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AA7EF" w14:textId="77777777" w:rsidR="00A353FE" w:rsidRDefault="00E431B0">
      <w:pPr>
        <w:rPr>
          <w:rFonts w:ascii="Arial" w:eastAsiaTheme="minorEastAsia" w:hAnsi="Arial"/>
          <w:b/>
          <w:sz w:val="22"/>
          <w:szCs w:val="22"/>
          <w:lang w:eastAsia="zh-CN"/>
        </w:rPr>
      </w:pPr>
      <w:r>
        <w:rPr>
          <w:rFonts w:ascii="Arial" w:eastAsia="Times New Roman" w:hAnsi="Arial"/>
          <w:b/>
          <w:sz w:val="22"/>
          <w:szCs w:val="22"/>
          <w:lang w:eastAsia="zh-CN"/>
        </w:rPr>
        <w:t xml:space="preserve">3GPP TSG RAN WG2 Meeting #129bis                </w:t>
      </w:r>
      <w:r>
        <w:rPr>
          <w:rFonts w:ascii="Arial" w:eastAsia="Times New Roman" w:hAnsi="Arial"/>
          <w:b/>
          <w:sz w:val="22"/>
          <w:szCs w:val="22"/>
          <w:lang w:eastAsia="zh-CN"/>
        </w:rPr>
        <w:tab/>
        <w:t xml:space="preserve">                </w:t>
      </w:r>
      <w:r>
        <w:rPr>
          <w:rFonts w:ascii="Arial" w:eastAsia="Times New Roman" w:hAnsi="Arial"/>
          <w:b/>
          <w:sz w:val="22"/>
          <w:szCs w:val="22"/>
          <w:lang w:eastAsia="zh-CN"/>
        </w:rPr>
        <w:tab/>
        <w:t xml:space="preserve">                          R2-250xxxx</w:t>
      </w:r>
    </w:p>
    <w:p w14:paraId="1F897369" w14:textId="77777777" w:rsidR="00A353FE" w:rsidRDefault="00E431B0">
      <w:pPr>
        <w:pStyle w:val="3GPPHeader"/>
        <w:rPr>
          <w:sz w:val="22"/>
          <w:szCs w:val="22"/>
        </w:rPr>
      </w:pPr>
      <w:r>
        <w:rPr>
          <w:sz w:val="22"/>
          <w:szCs w:val="22"/>
        </w:rPr>
        <w:t>Wuhan, China, April 7</w:t>
      </w:r>
      <w:r>
        <w:rPr>
          <w:sz w:val="22"/>
          <w:szCs w:val="22"/>
          <w:vertAlign w:val="superscript"/>
        </w:rPr>
        <w:t>th</w:t>
      </w:r>
      <w:r>
        <w:rPr>
          <w:sz w:val="22"/>
          <w:szCs w:val="22"/>
        </w:rPr>
        <w:t>– 11</w:t>
      </w:r>
      <w:r>
        <w:rPr>
          <w:sz w:val="22"/>
          <w:szCs w:val="22"/>
          <w:vertAlign w:val="superscript"/>
        </w:rPr>
        <w:t>th</w:t>
      </w:r>
      <w:r>
        <w:rPr>
          <w:sz w:val="22"/>
          <w:szCs w:val="22"/>
        </w:rPr>
        <w:t>, 2025</w:t>
      </w:r>
    </w:p>
    <w:p w14:paraId="771D5916" w14:textId="77777777" w:rsidR="00A353FE" w:rsidRDefault="00E431B0">
      <w:pPr>
        <w:pStyle w:val="3GPPHeader"/>
        <w:rPr>
          <w:rFonts w:eastAsia="MS Mincho"/>
        </w:rPr>
      </w:pPr>
      <w:r>
        <w:rPr>
          <w:sz w:val="22"/>
          <w:szCs w:val="22"/>
          <w:lang w:val="sv-SE"/>
        </w:rPr>
        <w:t>Agenda Item:</w:t>
      </w:r>
      <w:r>
        <w:rPr>
          <w:sz w:val="22"/>
          <w:szCs w:val="22"/>
          <w:lang w:val="sv-SE"/>
        </w:rPr>
        <w:tab/>
        <w:t>8.2.4</w:t>
      </w:r>
    </w:p>
    <w:p w14:paraId="3BEF87F2" w14:textId="77777777" w:rsidR="00A353FE" w:rsidRDefault="00E431B0">
      <w:pPr>
        <w:pStyle w:val="3GPPHeader"/>
        <w:rPr>
          <w:sz w:val="22"/>
          <w:szCs w:val="22"/>
        </w:rPr>
      </w:pPr>
      <w:r>
        <w:rPr>
          <w:sz w:val="22"/>
          <w:szCs w:val="22"/>
        </w:rPr>
        <w:t>Source:</w:t>
      </w:r>
      <w:r>
        <w:rPr>
          <w:sz w:val="22"/>
          <w:szCs w:val="22"/>
        </w:rPr>
        <w:tab/>
        <w:t>Xiaomi</w:t>
      </w:r>
    </w:p>
    <w:p w14:paraId="6F3F1891" w14:textId="77777777" w:rsidR="00A353FE" w:rsidRDefault="00E431B0">
      <w:pPr>
        <w:pStyle w:val="3GPPHeader"/>
        <w:rPr>
          <w:rFonts w:eastAsiaTheme="minorEastAsia"/>
          <w:sz w:val="22"/>
          <w:szCs w:val="22"/>
        </w:rPr>
      </w:pPr>
      <w:r>
        <w:rPr>
          <w:sz w:val="22"/>
          <w:szCs w:val="22"/>
        </w:rPr>
        <w:t>Title:</w:t>
      </w:r>
      <w:r>
        <w:rPr>
          <w:sz w:val="22"/>
          <w:szCs w:val="22"/>
        </w:rPr>
        <w:tab/>
        <w:t>Report of [POST129][036][AIoT] AS ID (Xiaomi)</w:t>
      </w:r>
    </w:p>
    <w:p w14:paraId="629E61B8" w14:textId="77777777" w:rsidR="00A353FE" w:rsidRDefault="00E431B0">
      <w:pPr>
        <w:pStyle w:val="3GPPHeader"/>
        <w:pBdr>
          <w:bottom w:val="single" w:sz="6" w:space="1" w:color="000000"/>
        </w:pBdr>
        <w:rPr>
          <w:sz w:val="22"/>
          <w:szCs w:val="22"/>
        </w:rPr>
      </w:pPr>
      <w:r>
        <w:rPr>
          <w:sz w:val="22"/>
          <w:szCs w:val="22"/>
        </w:rPr>
        <w:t>Document for:</w:t>
      </w:r>
      <w:r>
        <w:rPr>
          <w:sz w:val="22"/>
          <w:szCs w:val="22"/>
        </w:rPr>
        <w:tab/>
        <w:t>Discussion and Decision</w:t>
      </w:r>
    </w:p>
    <w:p w14:paraId="7117B12C" w14:textId="77777777" w:rsidR="00A353FE" w:rsidRDefault="00E431B0">
      <w:pPr>
        <w:pStyle w:val="1"/>
      </w:pPr>
      <w:r>
        <w:t>Introduction</w:t>
      </w:r>
    </w:p>
    <w:p w14:paraId="34F4E351" w14:textId="77777777" w:rsidR="00A353FE" w:rsidRDefault="00E431B0">
      <w:pPr>
        <w:pStyle w:val="a9"/>
        <w:rPr>
          <w:rFonts w:ascii="Times New Roman" w:hAnsi="Times New Roman" w:cs="Times New Roman"/>
          <w:sz w:val="20"/>
          <w:szCs w:val="20"/>
        </w:rPr>
      </w:pPr>
      <w:r>
        <w:rPr>
          <w:rFonts w:ascii="Times New Roman" w:hAnsi="Times New Roman" w:cs="Times New Roman"/>
          <w:sz w:val="20"/>
          <w:szCs w:val="20"/>
        </w:rPr>
        <w:t>This report provides a summary for the following post-meeting email discussion:</w:t>
      </w:r>
      <w:bookmarkStart w:id="0" w:name="_Ref178064866"/>
      <w:bookmarkEnd w:id="0"/>
    </w:p>
    <w:p w14:paraId="31C1577E" w14:textId="77777777" w:rsidR="00A353FE" w:rsidRDefault="00E431B0">
      <w:pPr>
        <w:pStyle w:val="EmailDiscussion"/>
        <w:numPr>
          <w:ilvl w:val="0"/>
          <w:numId w:val="2"/>
        </w:numPr>
        <w:suppressAutoHyphens w:val="0"/>
      </w:pPr>
      <w:r>
        <w:t>[POST129][036][AIoT] AS ID (Xiaomi)</w:t>
      </w:r>
    </w:p>
    <w:p w14:paraId="61465809" w14:textId="77777777" w:rsidR="00A353FE" w:rsidRDefault="00E431B0">
      <w:pPr>
        <w:pStyle w:val="EmailDiscussion2"/>
      </w:pPr>
      <w:r>
        <w:tab/>
        <w:t>Intended outcome: Discuss the pros/cons of the related CFRA and CBRA options and validity of AS ID</w:t>
      </w:r>
    </w:p>
    <w:p w14:paraId="62AC343F" w14:textId="77777777" w:rsidR="00A353FE" w:rsidRDefault="00E431B0">
      <w:pPr>
        <w:pStyle w:val="EmailDiscussion2"/>
      </w:pPr>
      <w:r>
        <w:tab/>
        <w:t xml:space="preserve">Deadline: long </w:t>
      </w:r>
    </w:p>
    <w:p w14:paraId="035D5312" w14:textId="77777777" w:rsidR="00A353FE" w:rsidRDefault="00E431B0">
      <w:pPr>
        <w:rPr>
          <w:rFonts w:eastAsiaTheme="minorEastAsia"/>
          <w:lang w:eastAsia="zh-CN"/>
        </w:rPr>
      </w:pPr>
      <w:r>
        <w:rPr>
          <w:rFonts w:eastAsiaTheme="minorEastAsia"/>
          <w:lang w:eastAsia="zh-CN"/>
        </w:rPr>
        <w:t>Rapporteurs would suggest to have two phases discussion:</w:t>
      </w:r>
    </w:p>
    <w:p w14:paraId="2E488885" w14:textId="77777777" w:rsidR="00A353FE" w:rsidRDefault="00E431B0">
      <w:pPr>
        <w:rPr>
          <w:rFonts w:eastAsiaTheme="minorEastAsia"/>
          <w:lang w:eastAsia="zh-CN"/>
        </w:rPr>
      </w:pPr>
      <w:r>
        <w:rPr>
          <w:rFonts w:eastAsiaTheme="minorEastAsia" w:hint="eastAsia"/>
          <w:b/>
          <w:bCs/>
          <w:lang w:eastAsia="zh-CN"/>
        </w:rPr>
        <w:t>P</w:t>
      </w:r>
      <w:r>
        <w:rPr>
          <w:rFonts w:eastAsiaTheme="minorEastAsia"/>
          <w:b/>
          <w:bCs/>
          <w:lang w:eastAsia="zh-CN"/>
        </w:rPr>
        <w:t>hase 1</w:t>
      </w:r>
      <w:r>
        <w:rPr>
          <w:rFonts w:eastAsiaTheme="minorEastAsia"/>
          <w:lang w:eastAsia="zh-CN"/>
        </w:rPr>
        <w:t>: Companies are invited to provide comments/inputs on the pros/cons of each option for CFRA/CBRA and validity of AS ID.</w:t>
      </w:r>
    </w:p>
    <w:p w14:paraId="2FAA2BE3" w14:textId="77777777" w:rsidR="00A353FE" w:rsidRDefault="00E431B0">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1 is </w:t>
      </w:r>
      <w:r>
        <w:rPr>
          <w:rFonts w:ascii="Times New Roman" w:hAnsi="Times New Roman"/>
          <w:szCs w:val="20"/>
          <w:highlight w:val="yellow"/>
          <w:lang w:eastAsia="zh-CN"/>
        </w:rPr>
        <w:t>March 14</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 xml:space="preserve">. </w:t>
      </w:r>
    </w:p>
    <w:p w14:paraId="2E626793" w14:textId="77777777" w:rsidR="00A353FE" w:rsidRDefault="00A353FE">
      <w:pPr>
        <w:rPr>
          <w:rFonts w:eastAsiaTheme="minorEastAsia"/>
          <w:lang w:eastAsia="zh-CN"/>
        </w:rPr>
      </w:pPr>
    </w:p>
    <w:p w14:paraId="102C5084" w14:textId="77777777" w:rsidR="00A353FE" w:rsidRDefault="00E431B0">
      <w:pPr>
        <w:rPr>
          <w:rFonts w:eastAsiaTheme="minorEastAsia"/>
          <w:lang w:eastAsia="zh-CN"/>
        </w:rPr>
      </w:pPr>
      <w:r>
        <w:rPr>
          <w:rFonts w:eastAsiaTheme="minorEastAsia" w:hint="eastAsia"/>
          <w:b/>
          <w:bCs/>
          <w:lang w:eastAsia="zh-CN"/>
        </w:rPr>
        <w:t>P</w:t>
      </w:r>
      <w:r>
        <w:rPr>
          <w:rFonts w:eastAsiaTheme="minorEastAsia"/>
          <w:b/>
          <w:bCs/>
          <w:lang w:eastAsia="zh-CN"/>
        </w:rPr>
        <w:t>hase 2</w:t>
      </w:r>
      <w:r>
        <w:rPr>
          <w:rFonts w:eastAsiaTheme="minorEastAsia"/>
          <w:lang w:eastAsia="zh-CN"/>
        </w:rPr>
        <w:t xml:space="preserve">: Rapporteur will provide summary based on the inputs from companies in Phase 1. Companies are invited to provide comment on the summary and new questions from Rapporteur. </w:t>
      </w:r>
    </w:p>
    <w:p w14:paraId="0F1990D4" w14:textId="77777777" w:rsidR="00A353FE" w:rsidRDefault="00E431B0">
      <w:pPr>
        <w:ind w:firstLine="720"/>
        <w:rPr>
          <w:rFonts w:ascii="Times New Roman" w:hAnsi="Times New Roman"/>
          <w:szCs w:val="20"/>
          <w:lang w:eastAsia="zh-CN"/>
        </w:rPr>
      </w:pPr>
      <w:r>
        <w:rPr>
          <w:rFonts w:ascii="Times New Roman" w:hAnsi="Times New Roman"/>
          <w:szCs w:val="20"/>
          <w:lang w:eastAsia="zh-CN"/>
        </w:rPr>
        <w:t xml:space="preserve">Deadline for providing comments for phase 2 is </w:t>
      </w:r>
      <w:r>
        <w:rPr>
          <w:rFonts w:ascii="Times New Roman" w:hAnsi="Times New Roman"/>
          <w:szCs w:val="20"/>
          <w:highlight w:val="yellow"/>
          <w:lang w:eastAsia="zh-CN"/>
        </w:rPr>
        <w:t>March 20</w:t>
      </w:r>
      <w:r>
        <w:rPr>
          <w:rFonts w:ascii="Times New Roman" w:hAnsi="Times New Roman"/>
          <w:szCs w:val="20"/>
          <w:highlight w:val="yellow"/>
          <w:vertAlign w:val="superscript"/>
          <w:lang w:eastAsia="zh-CN"/>
        </w:rPr>
        <w:t>th</w:t>
      </w:r>
      <w:r>
        <w:rPr>
          <w:rFonts w:ascii="Times New Roman" w:hAnsi="Times New Roman"/>
          <w:szCs w:val="20"/>
          <w:highlight w:val="yellow"/>
          <w:lang w:eastAsia="zh-CN"/>
        </w:rPr>
        <w:t>, 2025, 10:00UTC</w:t>
      </w:r>
      <w:r>
        <w:rPr>
          <w:rFonts w:ascii="Times New Roman" w:hAnsi="Times New Roman"/>
          <w:szCs w:val="20"/>
          <w:lang w:eastAsia="zh-CN"/>
        </w:rPr>
        <w:t>.</w:t>
      </w:r>
    </w:p>
    <w:p w14:paraId="62D5C352" w14:textId="77777777" w:rsidR="00A353FE" w:rsidRDefault="00A353FE">
      <w:pPr>
        <w:ind w:firstLine="720"/>
        <w:rPr>
          <w:rFonts w:ascii="Times New Roman" w:hAnsi="Times New Roman"/>
          <w:szCs w:val="20"/>
          <w:lang w:eastAsia="zh-CN"/>
        </w:rPr>
      </w:pPr>
    </w:p>
    <w:p w14:paraId="3DB3045F" w14:textId="77777777" w:rsidR="00A353FE" w:rsidRDefault="00E431B0">
      <w:pPr>
        <w:rPr>
          <w:rFonts w:ascii="Times New Roman" w:hAnsi="Times New Roman"/>
          <w:szCs w:val="20"/>
          <w:lang w:val="en-US" w:eastAsia="en-GB"/>
        </w:rPr>
      </w:pPr>
      <w:r>
        <w:rPr>
          <w:rFonts w:ascii="Times New Roman" w:hAnsi="Times New Roman"/>
          <w:szCs w:val="20"/>
        </w:rPr>
        <w:t>Companies providing input to this email discussion are requested to leave contact information below.</w:t>
      </w:r>
    </w:p>
    <w:tbl>
      <w:tblPr>
        <w:tblStyle w:val="af3"/>
        <w:tblW w:w="9016" w:type="dxa"/>
        <w:tblLook w:val="04A0" w:firstRow="1" w:lastRow="0" w:firstColumn="1" w:lastColumn="0" w:noHBand="0" w:noVBand="1"/>
      </w:tblPr>
      <w:tblGrid>
        <w:gridCol w:w="2161"/>
        <w:gridCol w:w="2389"/>
        <w:gridCol w:w="4466"/>
      </w:tblGrid>
      <w:tr w:rsidR="00A353FE" w14:paraId="1C97111C" w14:textId="77777777">
        <w:tc>
          <w:tcPr>
            <w:tcW w:w="2161" w:type="dxa"/>
          </w:tcPr>
          <w:p w14:paraId="17BB735A" w14:textId="77777777" w:rsidR="00A353FE" w:rsidRDefault="00E431B0">
            <w:pPr>
              <w:spacing w:after="0"/>
              <w:rPr>
                <w:rFonts w:ascii="Arial" w:hAnsi="Arial" w:cs="Arial"/>
                <w:b/>
              </w:rPr>
            </w:pPr>
            <w:r>
              <w:rPr>
                <w:rFonts w:eastAsia="Calibri"/>
                <w:b/>
              </w:rPr>
              <w:t>Company</w:t>
            </w:r>
          </w:p>
        </w:tc>
        <w:tc>
          <w:tcPr>
            <w:tcW w:w="2389" w:type="dxa"/>
          </w:tcPr>
          <w:p w14:paraId="0D44F813" w14:textId="77777777" w:rsidR="00A353FE" w:rsidRDefault="00E431B0">
            <w:pPr>
              <w:spacing w:after="0"/>
              <w:rPr>
                <w:b/>
              </w:rPr>
            </w:pPr>
            <w:r>
              <w:rPr>
                <w:rFonts w:eastAsia="Calibri"/>
                <w:b/>
              </w:rPr>
              <w:t>Name</w:t>
            </w:r>
          </w:p>
        </w:tc>
        <w:tc>
          <w:tcPr>
            <w:tcW w:w="4466" w:type="dxa"/>
          </w:tcPr>
          <w:p w14:paraId="29EDA31B" w14:textId="77777777" w:rsidR="00A353FE" w:rsidRDefault="00E431B0">
            <w:pPr>
              <w:spacing w:after="0"/>
              <w:rPr>
                <w:b/>
              </w:rPr>
            </w:pPr>
            <w:r>
              <w:rPr>
                <w:rFonts w:eastAsia="Calibri"/>
                <w:b/>
              </w:rPr>
              <w:t>Email Address</w:t>
            </w:r>
          </w:p>
        </w:tc>
      </w:tr>
      <w:tr w:rsidR="00A353FE" w14:paraId="3F37ED65" w14:textId="77777777">
        <w:tc>
          <w:tcPr>
            <w:tcW w:w="2161" w:type="dxa"/>
          </w:tcPr>
          <w:p w14:paraId="6A7831E4" w14:textId="77777777" w:rsidR="00A353FE" w:rsidRDefault="00E431B0">
            <w:pPr>
              <w:spacing w:after="0"/>
              <w:rPr>
                <w:rFonts w:eastAsiaTheme="minorEastAsia"/>
                <w:lang w:eastAsia="zh-CN"/>
              </w:rPr>
            </w:pPr>
            <w:r>
              <w:rPr>
                <w:rFonts w:eastAsiaTheme="minorEastAsia"/>
                <w:lang w:eastAsia="zh-CN"/>
              </w:rPr>
              <w:t>ZTE</w:t>
            </w:r>
          </w:p>
        </w:tc>
        <w:tc>
          <w:tcPr>
            <w:tcW w:w="2389" w:type="dxa"/>
          </w:tcPr>
          <w:p w14:paraId="201EE60D" w14:textId="77777777" w:rsidR="00A353FE" w:rsidRDefault="00E431B0">
            <w:pPr>
              <w:spacing w:after="0"/>
              <w:rPr>
                <w:rFonts w:eastAsiaTheme="minorEastAsia"/>
                <w:lang w:eastAsia="zh-CN"/>
              </w:rPr>
            </w:pPr>
            <w:r>
              <w:rPr>
                <w:rFonts w:eastAsiaTheme="minorEastAsia"/>
                <w:lang w:eastAsia="zh-CN"/>
              </w:rPr>
              <w:t>Eswar Vutukuri</w:t>
            </w:r>
          </w:p>
        </w:tc>
        <w:tc>
          <w:tcPr>
            <w:tcW w:w="4466" w:type="dxa"/>
          </w:tcPr>
          <w:p w14:paraId="5C6C3B9D" w14:textId="77777777" w:rsidR="00A353FE" w:rsidRDefault="00E431B0">
            <w:pPr>
              <w:spacing w:after="0"/>
              <w:rPr>
                <w:rFonts w:eastAsiaTheme="minorEastAsia"/>
                <w:lang w:eastAsia="zh-CN"/>
              </w:rPr>
            </w:pPr>
            <w:r>
              <w:rPr>
                <w:rFonts w:eastAsiaTheme="minorEastAsia"/>
                <w:lang w:eastAsia="zh-CN"/>
              </w:rPr>
              <w:t>eswar.vutukuri@zte.com.cn</w:t>
            </w:r>
          </w:p>
        </w:tc>
      </w:tr>
      <w:tr w:rsidR="00A353FE" w14:paraId="51139BF5" w14:textId="77777777">
        <w:tc>
          <w:tcPr>
            <w:tcW w:w="2161" w:type="dxa"/>
          </w:tcPr>
          <w:p w14:paraId="5F9B2317" w14:textId="2057D0C6" w:rsidR="00A353FE" w:rsidRDefault="00417E1E">
            <w:pPr>
              <w:spacing w:after="0"/>
              <w:rPr>
                <w:rFonts w:eastAsia="宋体"/>
                <w:lang w:eastAsia="zh-CN"/>
              </w:rPr>
            </w:pPr>
            <w:r>
              <w:rPr>
                <w:rFonts w:eastAsia="宋体" w:hint="eastAsia"/>
                <w:lang w:eastAsia="zh-CN"/>
              </w:rPr>
              <w:t>O</w:t>
            </w:r>
            <w:r>
              <w:rPr>
                <w:rFonts w:eastAsia="宋体"/>
                <w:lang w:eastAsia="zh-CN"/>
              </w:rPr>
              <w:t>PPO</w:t>
            </w:r>
          </w:p>
        </w:tc>
        <w:tc>
          <w:tcPr>
            <w:tcW w:w="2389" w:type="dxa"/>
          </w:tcPr>
          <w:p w14:paraId="5D9E1CAB" w14:textId="7C3594D7" w:rsidR="00A353FE" w:rsidRDefault="00417E1E">
            <w:pPr>
              <w:spacing w:after="0"/>
              <w:rPr>
                <w:rFonts w:eastAsia="宋体"/>
                <w:lang w:eastAsia="zh-CN"/>
              </w:rPr>
            </w:pPr>
            <w:r>
              <w:rPr>
                <w:rFonts w:eastAsia="宋体" w:hint="eastAsia"/>
                <w:lang w:eastAsia="zh-CN"/>
              </w:rPr>
              <w:t>L</w:t>
            </w:r>
            <w:r>
              <w:rPr>
                <w:rFonts w:eastAsia="宋体"/>
                <w:lang w:eastAsia="zh-CN"/>
              </w:rPr>
              <w:t>iu Yang</w:t>
            </w:r>
          </w:p>
        </w:tc>
        <w:tc>
          <w:tcPr>
            <w:tcW w:w="4466" w:type="dxa"/>
          </w:tcPr>
          <w:p w14:paraId="15BEBADE" w14:textId="279FCDCD" w:rsidR="00A353FE" w:rsidRDefault="00417E1E">
            <w:pPr>
              <w:spacing w:after="0"/>
              <w:rPr>
                <w:rFonts w:eastAsia="宋体"/>
                <w:lang w:eastAsia="zh-CN"/>
              </w:rPr>
            </w:pPr>
            <w:r>
              <w:rPr>
                <w:rFonts w:eastAsia="宋体" w:hint="eastAsia"/>
                <w:lang w:eastAsia="zh-CN"/>
              </w:rPr>
              <w:t>l</w:t>
            </w:r>
            <w:r>
              <w:rPr>
                <w:rFonts w:eastAsia="宋体"/>
                <w:lang w:eastAsia="zh-CN"/>
              </w:rPr>
              <w:t>iuyangbj@oppo.com</w:t>
            </w:r>
          </w:p>
        </w:tc>
      </w:tr>
      <w:tr w:rsidR="00093E17" w14:paraId="1AEE4BCA" w14:textId="77777777" w:rsidTr="00DE1EB5">
        <w:tc>
          <w:tcPr>
            <w:tcW w:w="2161" w:type="dxa"/>
          </w:tcPr>
          <w:p w14:paraId="5CD39819" w14:textId="77777777" w:rsidR="00093E17" w:rsidRDefault="00093E17" w:rsidP="00DE1EB5">
            <w:pPr>
              <w:spacing w:after="0"/>
              <w:rPr>
                <w:rFonts w:eastAsiaTheme="minorEastAsia" w:hint="eastAsia"/>
                <w:lang w:eastAsia="zh-CN"/>
              </w:rPr>
            </w:pPr>
            <w:r>
              <w:rPr>
                <w:rFonts w:eastAsiaTheme="minorEastAsia" w:hint="eastAsia"/>
                <w:lang w:eastAsia="zh-CN"/>
              </w:rPr>
              <w:t>Lenovo</w:t>
            </w:r>
          </w:p>
        </w:tc>
        <w:tc>
          <w:tcPr>
            <w:tcW w:w="2389" w:type="dxa"/>
          </w:tcPr>
          <w:p w14:paraId="3C7EDB1D" w14:textId="77777777" w:rsidR="00093E17" w:rsidRDefault="00093E17" w:rsidP="00DE1EB5">
            <w:pPr>
              <w:spacing w:after="0"/>
              <w:rPr>
                <w:rFonts w:eastAsiaTheme="minorEastAsia" w:hint="eastAsia"/>
                <w:lang w:eastAsia="zh-CN"/>
              </w:rPr>
            </w:pPr>
            <w:r>
              <w:rPr>
                <w:rFonts w:eastAsiaTheme="minorEastAsia" w:hint="eastAsia"/>
                <w:lang w:eastAsia="zh-CN"/>
              </w:rPr>
              <w:t>Jing HAN/Hyung-Nam Choi</w:t>
            </w:r>
          </w:p>
        </w:tc>
        <w:tc>
          <w:tcPr>
            <w:tcW w:w="4466" w:type="dxa"/>
          </w:tcPr>
          <w:p w14:paraId="69A8ADD1" w14:textId="77777777" w:rsidR="00093E17" w:rsidRDefault="00093E17" w:rsidP="00DE1EB5">
            <w:pPr>
              <w:spacing w:after="0"/>
              <w:rPr>
                <w:rFonts w:eastAsiaTheme="minorEastAsia"/>
                <w:lang w:eastAsia="zh-CN"/>
              </w:rPr>
            </w:pPr>
            <w:r>
              <w:rPr>
                <w:rFonts w:eastAsiaTheme="minorEastAsia" w:hint="eastAsia"/>
                <w:lang w:eastAsia="zh-CN"/>
              </w:rPr>
              <w:t>h</w:t>
            </w:r>
            <w:r>
              <w:rPr>
                <w:rFonts w:eastAsiaTheme="minorEastAsia"/>
                <w:lang w:eastAsia="zh-CN"/>
              </w:rPr>
              <w:t>anjing8@lenovo.com</w:t>
            </w:r>
          </w:p>
          <w:p w14:paraId="0721134E" w14:textId="77777777" w:rsidR="00093E17" w:rsidRPr="00D349D1" w:rsidRDefault="00093E17" w:rsidP="00DE1EB5">
            <w:pPr>
              <w:spacing w:after="0"/>
              <w:rPr>
                <w:rFonts w:eastAsiaTheme="minorEastAsia" w:hint="eastAsia"/>
                <w:lang w:eastAsia="zh-CN"/>
              </w:rPr>
            </w:pPr>
            <w:r w:rsidRPr="00E12444">
              <w:rPr>
                <w:rFonts w:eastAsiaTheme="minorEastAsia"/>
                <w:lang w:eastAsia="zh-CN"/>
              </w:rPr>
              <w:t>hchoi5@lenovo.com</w:t>
            </w:r>
          </w:p>
        </w:tc>
      </w:tr>
      <w:tr w:rsidR="00A353FE" w14:paraId="2B660C84" w14:textId="77777777">
        <w:tc>
          <w:tcPr>
            <w:tcW w:w="2161" w:type="dxa"/>
          </w:tcPr>
          <w:p w14:paraId="7852E084" w14:textId="77777777" w:rsidR="00A353FE" w:rsidRPr="00093E17" w:rsidRDefault="00A353FE">
            <w:pPr>
              <w:spacing w:after="0"/>
              <w:rPr>
                <w:rFonts w:eastAsia="宋体"/>
                <w:lang w:eastAsia="zh-CN"/>
              </w:rPr>
            </w:pPr>
          </w:p>
        </w:tc>
        <w:tc>
          <w:tcPr>
            <w:tcW w:w="2389" w:type="dxa"/>
          </w:tcPr>
          <w:p w14:paraId="1E7C11FB" w14:textId="77777777" w:rsidR="00A353FE" w:rsidRDefault="00A353FE">
            <w:pPr>
              <w:spacing w:after="0"/>
              <w:rPr>
                <w:rFonts w:eastAsia="宋体"/>
                <w:lang w:eastAsia="zh-CN"/>
              </w:rPr>
            </w:pPr>
          </w:p>
        </w:tc>
        <w:tc>
          <w:tcPr>
            <w:tcW w:w="4466" w:type="dxa"/>
          </w:tcPr>
          <w:p w14:paraId="18CA7E90" w14:textId="77777777" w:rsidR="00A353FE" w:rsidRDefault="00A353FE">
            <w:pPr>
              <w:spacing w:after="0"/>
              <w:rPr>
                <w:rFonts w:eastAsia="宋体"/>
                <w:lang w:eastAsia="zh-CN"/>
              </w:rPr>
            </w:pPr>
          </w:p>
        </w:tc>
      </w:tr>
      <w:tr w:rsidR="00A353FE" w14:paraId="3BC38957" w14:textId="77777777">
        <w:tc>
          <w:tcPr>
            <w:tcW w:w="2161" w:type="dxa"/>
          </w:tcPr>
          <w:p w14:paraId="04FAF242" w14:textId="77777777" w:rsidR="00A353FE" w:rsidRDefault="00A353FE">
            <w:pPr>
              <w:spacing w:after="0"/>
              <w:rPr>
                <w:rFonts w:ascii="Times New Roman" w:eastAsia="宋体" w:hAnsi="Times New Roman"/>
                <w:lang w:eastAsia="zh-CN"/>
              </w:rPr>
            </w:pPr>
          </w:p>
        </w:tc>
        <w:tc>
          <w:tcPr>
            <w:tcW w:w="2389" w:type="dxa"/>
          </w:tcPr>
          <w:p w14:paraId="2A2C7A56" w14:textId="77777777" w:rsidR="00A353FE" w:rsidRDefault="00A353FE">
            <w:pPr>
              <w:spacing w:after="0"/>
              <w:rPr>
                <w:rFonts w:ascii="Times New Roman" w:eastAsia="宋体" w:hAnsi="Times New Roman"/>
                <w:lang w:eastAsia="zh-CN"/>
              </w:rPr>
            </w:pPr>
          </w:p>
        </w:tc>
        <w:tc>
          <w:tcPr>
            <w:tcW w:w="4466" w:type="dxa"/>
          </w:tcPr>
          <w:p w14:paraId="075DFD1A" w14:textId="77777777" w:rsidR="00A353FE" w:rsidRDefault="00A353FE">
            <w:pPr>
              <w:spacing w:after="0"/>
              <w:rPr>
                <w:rFonts w:ascii="Times New Roman" w:eastAsia="MS Mincho" w:hAnsi="Times New Roman"/>
                <w:lang w:eastAsia="ja-JP"/>
              </w:rPr>
            </w:pPr>
          </w:p>
        </w:tc>
      </w:tr>
      <w:tr w:rsidR="00A353FE" w14:paraId="77EA9DE6" w14:textId="77777777">
        <w:tc>
          <w:tcPr>
            <w:tcW w:w="2161" w:type="dxa"/>
          </w:tcPr>
          <w:p w14:paraId="57789F9A" w14:textId="77777777" w:rsidR="00A353FE" w:rsidRDefault="00A353FE">
            <w:pPr>
              <w:spacing w:after="0"/>
              <w:rPr>
                <w:rFonts w:eastAsia="宋体"/>
                <w:lang w:eastAsia="zh-CN"/>
              </w:rPr>
            </w:pPr>
          </w:p>
        </w:tc>
        <w:tc>
          <w:tcPr>
            <w:tcW w:w="2389" w:type="dxa"/>
          </w:tcPr>
          <w:p w14:paraId="498FBE59" w14:textId="77777777" w:rsidR="00A353FE" w:rsidRDefault="00A353FE">
            <w:pPr>
              <w:spacing w:after="0"/>
              <w:rPr>
                <w:rFonts w:eastAsia="宋体"/>
                <w:lang w:eastAsia="zh-CN"/>
              </w:rPr>
            </w:pPr>
          </w:p>
        </w:tc>
        <w:tc>
          <w:tcPr>
            <w:tcW w:w="4466" w:type="dxa"/>
          </w:tcPr>
          <w:p w14:paraId="2A862949" w14:textId="77777777" w:rsidR="00A353FE" w:rsidRDefault="00A353FE">
            <w:pPr>
              <w:spacing w:after="0"/>
              <w:rPr>
                <w:rFonts w:eastAsia="宋体"/>
                <w:lang w:eastAsia="zh-CN"/>
              </w:rPr>
            </w:pPr>
          </w:p>
        </w:tc>
      </w:tr>
      <w:tr w:rsidR="00A353FE" w14:paraId="12E0C198" w14:textId="77777777">
        <w:tc>
          <w:tcPr>
            <w:tcW w:w="2161" w:type="dxa"/>
          </w:tcPr>
          <w:p w14:paraId="7EB86C39" w14:textId="77777777" w:rsidR="00A353FE" w:rsidRDefault="00A353FE">
            <w:pPr>
              <w:spacing w:after="0"/>
              <w:rPr>
                <w:rFonts w:eastAsia="宋体"/>
                <w:lang w:eastAsia="zh-CN"/>
              </w:rPr>
            </w:pPr>
          </w:p>
        </w:tc>
        <w:tc>
          <w:tcPr>
            <w:tcW w:w="2389" w:type="dxa"/>
          </w:tcPr>
          <w:p w14:paraId="041CC7AA" w14:textId="77777777" w:rsidR="00A353FE" w:rsidRDefault="00A353FE">
            <w:pPr>
              <w:spacing w:after="0"/>
              <w:rPr>
                <w:rFonts w:eastAsia="宋体"/>
                <w:lang w:eastAsia="zh-CN"/>
              </w:rPr>
            </w:pPr>
          </w:p>
        </w:tc>
        <w:tc>
          <w:tcPr>
            <w:tcW w:w="4466" w:type="dxa"/>
          </w:tcPr>
          <w:p w14:paraId="5F246919" w14:textId="77777777" w:rsidR="00A353FE" w:rsidRDefault="00A353FE">
            <w:pPr>
              <w:spacing w:after="0"/>
              <w:rPr>
                <w:rFonts w:eastAsia="宋体"/>
                <w:lang w:eastAsia="zh-CN"/>
              </w:rPr>
            </w:pPr>
          </w:p>
        </w:tc>
      </w:tr>
      <w:tr w:rsidR="00A353FE" w14:paraId="0E828987" w14:textId="77777777">
        <w:tc>
          <w:tcPr>
            <w:tcW w:w="2161" w:type="dxa"/>
          </w:tcPr>
          <w:p w14:paraId="536FB212" w14:textId="77777777" w:rsidR="00A353FE" w:rsidRDefault="00A353FE">
            <w:pPr>
              <w:spacing w:after="0"/>
              <w:rPr>
                <w:rFonts w:eastAsia="宋体"/>
                <w:lang w:eastAsia="zh-CN"/>
              </w:rPr>
            </w:pPr>
          </w:p>
        </w:tc>
        <w:tc>
          <w:tcPr>
            <w:tcW w:w="2389" w:type="dxa"/>
          </w:tcPr>
          <w:p w14:paraId="7F0F2BCF" w14:textId="77777777" w:rsidR="00A353FE" w:rsidRDefault="00A353FE">
            <w:pPr>
              <w:spacing w:after="0"/>
              <w:rPr>
                <w:rFonts w:eastAsia="宋体"/>
                <w:lang w:eastAsia="zh-CN"/>
              </w:rPr>
            </w:pPr>
          </w:p>
        </w:tc>
        <w:tc>
          <w:tcPr>
            <w:tcW w:w="4466" w:type="dxa"/>
          </w:tcPr>
          <w:p w14:paraId="0410AB26" w14:textId="77777777" w:rsidR="00A353FE" w:rsidRDefault="00A353FE">
            <w:pPr>
              <w:spacing w:after="0"/>
              <w:rPr>
                <w:rFonts w:eastAsia="宋体"/>
                <w:lang w:eastAsia="zh-CN"/>
              </w:rPr>
            </w:pPr>
          </w:p>
        </w:tc>
      </w:tr>
      <w:tr w:rsidR="00A353FE" w14:paraId="3916294F" w14:textId="77777777">
        <w:tc>
          <w:tcPr>
            <w:tcW w:w="2161" w:type="dxa"/>
          </w:tcPr>
          <w:p w14:paraId="40E2C6C7" w14:textId="77777777" w:rsidR="00A353FE" w:rsidRDefault="00A353FE">
            <w:pPr>
              <w:spacing w:after="0"/>
              <w:rPr>
                <w:rFonts w:eastAsia="宋体"/>
                <w:lang w:eastAsia="zh-CN"/>
              </w:rPr>
            </w:pPr>
          </w:p>
        </w:tc>
        <w:tc>
          <w:tcPr>
            <w:tcW w:w="2389" w:type="dxa"/>
          </w:tcPr>
          <w:p w14:paraId="56F085C0" w14:textId="77777777" w:rsidR="00A353FE" w:rsidRDefault="00A353FE">
            <w:pPr>
              <w:spacing w:after="0"/>
              <w:rPr>
                <w:rFonts w:eastAsia="宋体"/>
                <w:lang w:eastAsia="zh-CN"/>
              </w:rPr>
            </w:pPr>
          </w:p>
        </w:tc>
        <w:tc>
          <w:tcPr>
            <w:tcW w:w="4466" w:type="dxa"/>
          </w:tcPr>
          <w:p w14:paraId="6447FF33" w14:textId="77777777" w:rsidR="00A353FE" w:rsidRDefault="00A353FE">
            <w:pPr>
              <w:spacing w:after="0"/>
              <w:rPr>
                <w:rFonts w:eastAsia="宋体"/>
                <w:lang w:eastAsia="zh-CN"/>
              </w:rPr>
            </w:pPr>
          </w:p>
        </w:tc>
      </w:tr>
    </w:tbl>
    <w:p w14:paraId="223B971D" w14:textId="77777777" w:rsidR="00A353FE" w:rsidRDefault="00E431B0">
      <w:pPr>
        <w:pStyle w:val="1"/>
      </w:pPr>
      <w:r>
        <w:lastRenderedPageBreak/>
        <w:t>Phase 1 Discussion</w:t>
      </w:r>
    </w:p>
    <w:p w14:paraId="6320FE16" w14:textId="77777777" w:rsidR="00A353FE" w:rsidRDefault="00E431B0">
      <w:pPr>
        <w:pStyle w:val="2"/>
      </w:pPr>
      <w:r>
        <w:t>AS ID assignment for CFRA</w:t>
      </w:r>
    </w:p>
    <w:p w14:paraId="03C087EF" w14:textId="77777777" w:rsidR="00A353FE" w:rsidRDefault="00E431B0">
      <w:r>
        <w:t>Based on offline discussion “R2-2501510</w:t>
      </w:r>
      <w:r>
        <w:tab/>
        <w:t xml:space="preserve">[AT129][020][AIoT] AS ID (XiaomiHuawei)”, RAN2 discussed the need of AS ID for CFRA and candidate options for AS assignment for CFRA and concluded that: </w:t>
      </w:r>
    </w:p>
    <w:tbl>
      <w:tblPr>
        <w:tblStyle w:val="af3"/>
        <w:tblW w:w="0" w:type="auto"/>
        <w:tblLook w:val="04A0" w:firstRow="1" w:lastRow="0" w:firstColumn="1" w:lastColumn="0" w:noHBand="0" w:noVBand="1"/>
      </w:tblPr>
      <w:tblGrid>
        <w:gridCol w:w="9350"/>
      </w:tblGrid>
      <w:tr w:rsidR="00A353FE" w14:paraId="5C9263BA" w14:textId="77777777">
        <w:tc>
          <w:tcPr>
            <w:tcW w:w="9350" w:type="dxa"/>
          </w:tcPr>
          <w:p w14:paraId="0C2B8B8F" w14:textId="77777777" w:rsidR="00A353FE" w:rsidRDefault="00E431B0">
            <w:pPr>
              <w:pStyle w:val="Doc-text2"/>
              <w:numPr>
                <w:ilvl w:val="0"/>
                <w:numId w:val="3"/>
              </w:numPr>
              <w:suppressAutoHyphens w:val="0"/>
              <w:spacing w:before="0"/>
              <w:ind w:left="360"/>
              <w:rPr>
                <w:bCs/>
                <w:lang w:val="en-GB"/>
              </w:rPr>
            </w:pPr>
            <w:r>
              <w:rPr>
                <w:bCs/>
                <w:lang w:val="en-GB"/>
              </w:rPr>
              <w:t>RAN2 assumes, AS ID is needed for CFRA at least for inventory + command procedure</w:t>
            </w:r>
          </w:p>
          <w:p w14:paraId="7D95951B" w14:textId="77777777" w:rsidR="00A353FE" w:rsidRDefault="00E431B0">
            <w:pPr>
              <w:pStyle w:val="Doc-text2"/>
              <w:numPr>
                <w:ilvl w:val="0"/>
                <w:numId w:val="3"/>
              </w:numPr>
              <w:suppressAutoHyphens w:val="0"/>
              <w:spacing w:before="0"/>
              <w:ind w:left="360"/>
              <w:rPr>
                <w:lang w:val="en-GB"/>
              </w:rPr>
            </w:pPr>
            <w:r>
              <w:rPr>
                <w:lang w:val="en-GB"/>
              </w:rPr>
              <w:t>For CFRA, if a valid AS ID is not already assigned, continue the discussion on AS-ID assignment based on the following options:</w:t>
            </w:r>
          </w:p>
          <w:p w14:paraId="6E863ACC" w14:textId="77777777" w:rsidR="00A353FE" w:rsidRDefault="00E431B0">
            <w:pPr>
              <w:pStyle w:val="Doc-text2"/>
              <w:numPr>
                <w:ilvl w:val="0"/>
                <w:numId w:val="4"/>
              </w:numPr>
              <w:suppressAutoHyphens w:val="0"/>
              <w:spacing w:before="0"/>
              <w:rPr>
                <w:lang w:val="en-GB"/>
              </w:rPr>
            </w:pPr>
            <w:r>
              <w:rPr>
                <w:lang w:val="en-GB"/>
              </w:rPr>
              <w:t>Option 2: the device includes a random ID in “Msg 1”. And same as CBRA, it is up to Reader to decide whether to reuse the random ID as the AS ID or to assign a new AS ID.</w:t>
            </w:r>
          </w:p>
          <w:p w14:paraId="2E8A860B" w14:textId="77777777" w:rsidR="00A353FE" w:rsidRDefault="00E431B0">
            <w:pPr>
              <w:pStyle w:val="Doc-text2"/>
              <w:numPr>
                <w:ilvl w:val="0"/>
                <w:numId w:val="4"/>
              </w:numPr>
              <w:suppressAutoHyphens w:val="0"/>
              <w:spacing w:before="0"/>
              <w:rPr>
                <w:lang w:val="en-GB"/>
              </w:rPr>
            </w:pPr>
            <w:r>
              <w:rPr>
                <w:lang w:val="en-GB"/>
              </w:rPr>
              <w:t>Option 3: New “Msg 2” for AS ID assignment, complementary option or independent from option 2</w:t>
            </w:r>
          </w:p>
          <w:p w14:paraId="1345170F" w14:textId="77777777" w:rsidR="00A353FE" w:rsidRDefault="00E431B0">
            <w:pPr>
              <w:pStyle w:val="Doc-text2"/>
              <w:numPr>
                <w:ilvl w:val="0"/>
                <w:numId w:val="4"/>
              </w:numPr>
              <w:suppressAutoHyphens w:val="0"/>
              <w:spacing w:before="0"/>
              <w:rPr>
                <w:lang w:val="en-GB"/>
              </w:rPr>
            </w:pPr>
            <w:r>
              <w:rPr>
                <w:lang w:val="en-GB"/>
              </w:rPr>
              <w:t>Option 4: “Msg 2” (including the “Command”) for AS ID assignment, complementary option or independent from option 2</w:t>
            </w:r>
          </w:p>
        </w:tc>
      </w:tr>
    </w:tbl>
    <w:p w14:paraId="7708C922" w14:textId="77777777" w:rsidR="00A353FE" w:rsidRDefault="00E431B0">
      <w:pPr>
        <w:rPr>
          <w:rFonts w:eastAsiaTheme="minorEastAsia"/>
          <w:lang w:eastAsia="zh-CN"/>
        </w:rPr>
      </w:pPr>
      <w:r>
        <w:rPr>
          <w:rFonts w:eastAsiaTheme="minorEastAsia"/>
          <w:lang w:eastAsia="zh-CN"/>
        </w:rPr>
        <w:t xml:space="preserve">During offline discussion, 4 options were listed as below, but option 1 has been precluded during online discussion. </w:t>
      </w:r>
    </w:p>
    <w:tbl>
      <w:tblPr>
        <w:tblStyle w:val="af3"/>
        <w:tblW w:w="0" w:type="auto"/>
        <w:tblLook w:val="04A0" w:firstRow="1" w:lastRow="0" w:firstColumn="1" w:lastColumn="0" w:noHBand="0" w:noVBand="1"/>
      </w:tblPr>
      <w:tblGrid>
        <w:gridCol w:w="9350"/>
      </w:tblGrid>
      <w:tr w:rsidR="00A353FE" w14:paraId="73B364D4" w14:textId="77777777">
        <w:tc>
          <w:tcPr>
            <w:tcW w:w="9350" w:type="dxa"/>
          </w:tcPr>
          <w:p w14:paraId="27191324"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Option 1</w:t>
            </w:r>
            <w:r>
              <w:rPr>
                <w:rFonts w:ascii="Times New Roman" w:hAnsi="Times New Roman"/>
                <w:szCs w:val="20"/>
                <w:lang w:eastAsia="zh-CN"/>
              </w:rPr>
              <w:t>: the reader assigns AS ID via Msg0 Paging</w:t>
            </w:r>
          </w:p>
          <w:p w14:paraId="0800143D"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the device includes a random ID in Msg 1. And same as CBRA, it is up to Reader to decide whether to reuse the random ID as the AS ID or to assign a new AS ID.</w:t>
            </w:r>
          </w:p>
          <w:p w14:paraId="06151891"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New Msg 2 for AS ID assignment, complementary option or independent from option 2</w:t>
            </w:r>
          </w:p>
          <w:p w14:paraId="725C3330"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Msg 2 (command) for AS ID assignment, complementary option or independent from option 2</w:t>
            </w:r>
          </w:p>
          <w:p w14:paraId="5624A156" w14:textId="77777777" w:rsidR="00A353FE" w:rsidRDefault="00E431B0">
            <w:pPr>
              <w:pStyle w:val="af8"/>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1:  4</w:t>
            </w:r>
          </w:p>
          <w:p w14:paraId="564E4578" w14:textId="77777777" w:rsidR="00A353FE" w:rsidRDefault="00E431B0">
            <w:pPr>
              <w:pStyle w:val="af8"/>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2: 7</w:t>
            </w:r>
          </w:p>
          <w:p w14:paraId="13CBF5A5" w14:textId="77777777" w:rsidR="00A353FE" w:rsidRDefault="00E431B0">
            <w:pPr>
              <w:pStyle w:val="af8"/>
              <w:suppressAutoHyphens w:val="0"/>
              <w:overflowPunct w:val="0"/>
              <w:autoSpaceDE w:val="0"/>
              <w:autoSpaceDN w:val="0"/>
              <w:adjustRightInd w:val="0"/>
              <w:spacing w:before="0" w:after="180"/>
              <w:ind w:left="360"/>
              <w:jc w:val="both"/>
              <w:rPr>
                <w:rFonts w:eastAsiaTheme="minorEastAsia"/>
                <w:lang w:eastAsia="zh-CN"/>
              </w:rPr>
            </w:pPr>
            <w:r>
              <w:rPr>
                <w:rFonts w:eastAsiaTheme="minorEastAsia"/>
                <w:lang w:eastAsia="zh-CN"/>
              </w:rPr>
              <w:t>-</w:t>
            </w:r>
            <w:r>
              <w:rPr>
                <w:rFonts w:eastAsiaTheme="minorEastAsia"/>
                <w:lang w:eastAsia="zh-CN"/>
              </w:rPr>
              <w:tab/>
              <w:t>Option 3: 8</w:t>
            </w:r>
          </w:p>
          <w:p w14:paraId="129B87BF" w14:textId="77777777" w:rsidR="00A353FE" w:rsidRDefault="00E431B0">
            <w:pPr>
              <w:pStyle w:val="af8"/>
              <w:suppressAutoHyphens w:val="0"/>
              <w:overflowPunct w:val="0"/>
              <w:autoSpaceDE w:val="0"/>
              <w:autoSpaceDN w:val="0"/>
              <w:adjustRightInd w:val="0"/>
              <w:spacing w:before="0" w:after="180" w:line="240" w:lineRule="auto"/>
              <w:ind w:left="360"/>
              <w:jc w:val="both"/>
              <w:rPr>
                <w:rFonts w:eastAsiaTheme="minorEastAsia"/>
                <w:lang w:eastAsia="zh-CN"/>
              </w:rPr>
            </w:pPr>
            <w:r>
              <w:rPr>
                <w:rFonts w:eastAsiaTheme="minorEastAsia"/>
                <w:lang w:eastAsia="zh-CN"/>
              </w:rPr>
              <w:t>-</w:t>
            </w:r>
            <w:r>
              <w:rPr>
                <w:rFonts w:eastAsiaTheme="minorEastAsia"/>
                <w:lang w:eastAsia="zh-CN"/>
              </w:rPr>
              <w:tab/>
              <w:t>Option 4: 11</w:t>
            </w:r>
          </w:p>
        </w:tc>
      </w:tr>
    </w:tbl>
    <w:p w14:paraId="44300CEE" w14:textId="77777777" w:rsidR="00A353FE" w:rsidRDefault="00E431B0">
      <w:pPr>
        <w:rPr>
          <w:rFonts w:eastAsiaTheme="minorEastAsia"/>
          <w:lang w:eastAsia="zh-CN"/>
        </w:rPr>
      </w:pPr>
      <w:r>
        <w:rPr>
          <w:rFonts w:eastAsiaTheme="minorEastAsia"/>
          <w:lang w:eastAsia="zh-CN"/>
        </w:rPr>
        <w:t>In addition, based on the offline discussion, there was clear consensus that AS ID is needed for data transmission, i.e., Command procedure after inventory procedure. Therefore we may focus on whether AS ID can be used for Command procedure when analyse Option2-4.</w:t>
      </w:r>
    </w:p>
    <w:p w14:paraId="026CE04E" w14:textId="77777777" w:rsidR="00A353FE" w:rsidRDefault="00E431B0">
      <w:pPr>
        <w:rPr>
          <w:rFonts w:eastAsiaTheme="minorEastAsia"/>
          <w:lang w:eastAsia="zh-CN"/>
        </w:rPr>
      </w:pPr>
      <w:r>
        <w:rPr>
          <w:rFonts w:eastAsiaTheme="minorEastAsia" w:hint="eastAsia"/>
          <w:lang w:eastAsia="zh-CN"/>
        </w:rPr>
        <w:t>A</w:t>
      </w:r>
      <w:r>
        <w:rPr>
          <w:rFonts w:eastAsiaTheme="minorEastAsia"/>
          <w:lang w:eastAsia="zh-CN"/>
        </w:rPr>
        <w:t>s RAN2 concluded that “1.</w:t>
      </w:r>
      <w:r>
        <w:rPr>
          <w:rFonts w:eastAsiaTheme="minorEastAsia"/>
          <w:lang w:eastAsia="zh-CN"/>
        </w:rPr>
        <w:tab/>
        <w:t xml:space="preserve">NACK based mechanism is supported for D2R messages to determine re-access for at least msg3.”, the successful Inventory+Command procedure for </w:t>
      </w:r>
      <w:r>
        <w:rPr>
          <w:rFonts w:eastAsiaTheme="minorEastAsia" w:hint="eastAsia"/>
          <w:lang w:eastAsia="zh-CN"/>
        </w:rPr>
        <w:t>CF</w:t>
      </w:r>
      <w:r>
        <w:rPr>
          <w:rFonts w:eastAsiaTheme="minorEastAsia"/>
          <w:lang w:eastAsia="zh-CN"/>
        </w:rPr>
        <w:t>RA could be:</w:t>
      </w:r>
    </w:p>
    <w:p w14:paraId="25E5BBA5" w14:textId="77777777" w:rsidR="00A353FE" w:rsidRDefault="00E431B0">
      <w:pPr>
        <w:jc w:val="center"/>
        <w:rPr>
          <w:rFonts w:eastAsiaTheme="minorEastAsia"/>
          <w:lang w:eastAsia="zh-CN"/>
        </w:rPr>
      </w:pPr>
      <w:r>
        <w:object w:dxaOrig="6824" w:dyaOrig="6173" w14:anchorId="50AA04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1.2pt;height:308.65pt" o:ole="">
            <v:imagedata r:id="rId7" o:title=""/>
          </v:shape>
          <o:OLEObject Type="Embed" ProgID="Visio.Drawing.15" ShapeID="_x0000_i1025" DrawAspect="Content" ObjectID="_1802783002" r:id="rId8"/>
        </w:object>
      </w:r>
    </w:p>
    <w:p w14:paraId="060B571A" w14:textId="77777777" w:rsidR="00A353FE" w:rsidRDefault="00E431B0">
      <w:pPr>
        <w:pStyle w:val="5"/>
        <w:ind w:left="0" w:firstLine="0"/>
      </w:pPr>
      <w:r>
        <w:rPr>
          <w:rFonts w:hint="eastAsia"/>
        </w:rPr>
        <w:t>Q</w:t>
      </w:r>
      <w:r>
        <w:t>1-0: Do companies agree with the above AS ID assignment procedure for CFRA which will be used for further analysis?</w:t>
      </w:r>
    </w:p>
    <w:tbl>
      <w:tblPr>
        <w:tblStyle w:val="af3"/>
        <w:tblW w:w="9593" w:type="dxa"/>
        <w:tblLook w:val="04A0" w:firstRow="1" w:lastRow="0" w:firstColumn="1" w:lastColumn="0" w:noHBand="0" w:noVBand="1"/>
      </w:tblPr>
      <w:tblGrid>
        <w:gridCol w:w="1105"/>
        <w:gridCol w:w="1089"/>
        <w:gridCol w:w="7399"/>
      </w:tblGrid>
      <w:tr w:rsidR="00A353FE" w14:paraId="40F10670" w14:textId="77777777">
        <w:tc>
          <w:tcPr>
            <w:tcW w:w="1105" w:type="dxa"/>
          </w:tcPr>
          <w:p w14:paraId="7C1930B2"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6D6E1BF7"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3433C3F3"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6965830B" w14:textId="77777777">
        <w:tc>
          <w:tcPr>
            <w:tcW w:w="1105" w:type="dxa"/>
            <w:shd w:val="clear" w:color="auto" w:fill="auto"/>
          </w:tcPr>
          <w:p w14:paraId="7990C343"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shd w:val="clear" w:color="auto" w:fill="auto"/>
          </w:tcPr>
          <w:p w14:paraId="419FD39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shd w:val="clear" w:color="auto" w:fill="auto"/>
          </w:tcPr>
          <w:p w14:paraId="484064BD" w14:textId="1C7DACF5" w:rsidR="00A353FE" w:rsidRDefault="00E431B0">
            <w:pPr>
              <w:rPr>
                <w:rFonts w:ascii="Times New Roman" w:eastAsiaTheme="minorEastAsia" w:hAnsi="Times New Roman"/>
                <w:lang w:eastAsia="zh-CN"/>
              </w:rPr>
            </w:pPr>
            <w:r>
              <w:rPr>
                <w:rFonts w:ascii="Times New Roman" w:eastAsiaTheme="minorEastAsia" w:hAnsi="Times New Roman"/>
                <w:lang w:eastAsia="zh-CN"/>
              </w:rPr>
              <w:t>Option s may be combined as already hinted abo</w:t>
            </w:r>
            <w:r w:rsidR="00B20D2A">
              <w:rPr>
                <w:rFonts w:ascii="Times New Roman" w:eastAsiaTheme="minorEastAsia" w:hAnsi="Times New Roman"/>
                <w:lang w:eastAsia="zh-CN"/>
              </w:rPr>
              <w:t>ve</w:t>
            </w:r>
            <w:r>
              <w:rPr>
                <w:rFonts w:ascii="Times New Roman" w:eastAsiaTheme="minorEastAsia" w:hAnsi="Times New Roman"/>
                <w:lang w:eastAsia="zh-CN"/>
              </w:rPr>
              <w:t xml:space="preserve"> and option 2+4 would be something that would be similar to CBRA for instance.  </w:t>
            </w:r>
          </w:p>
        </w:tc>
      </w:tr>
      <w:tr w:rsidR="00417E1E" w14:paraId="3445319E" w14:textId="77777777">
        <w:tc>
          <w:tcPr>
            <w:tcW w:w="1105" w:type="dxa"/>
          </w:tcPr>
          <w:p w14:paraId="76613BC6" w14:textId="0E95A12F"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0B3F01A9" w14:textId="1D5538C8"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0B2F6513" w14:textId="0C7BF995" w:rsidR="00417E1E" w:rsidRDefault="00417E1E" w:rsidP="00417E1E">
            <w:pPr>
              <w:rPr>
                <w:rFonts w:ascii="Times New Roman" w:eastAsiaTheme="minorEastAsia" w:hAnsi="Times New Roman"/>
                <w:lang w:eastAsia="zh-CN"/>
              </w:rPr>
            </w:pPr>
            <w:r>
              <w:rPr>
                <w:rFonts w:ascii="Times New Roman" w:eastAsiaTheme="minorEastAsia" w:hAnsi="Times New Roman"/>
                <w:lang w:eastAsia="zh-CN"/>
              </w:rPr>
              <w:t>But the usage of the AS ID for CFRA case may need to be discussed in the first place. At least for us, the reason why AS ID shall be needed for the CFRA is not clear</w:t>
            </w:r>
          </w:p>
        </w:tc>
      </w:tr>
      <w:tr w:rsidR="00C1289A" w14:paraId="5D07F607" w14:textId="77777777" w:rsidTr="00DE1EB5">
        <w:tc>
          <w:tcPr>
            <w:tcW w:w="1105" w:type="dxa"/>
            <w:shd w:val="clear" w:color="auto" w:fill="auto"/>
          </w:tcPr>
          <w:p w14:paraId="3C5D107D" w14:textId="77777777" w:rsidR="00C1289A" w:rsidRDefault="00C1289A"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shd w:val="clear" w:color="auto" w:fill="auto"/>
          </w:tcPr>
          <w:p w14:paraId="594E6134" w14:textId="77777777" w:rsidR="00C1289A" w:rsidRDefault="00C1289A"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shd w:val="clear" w:color="auto" w:fill="auto"/>
          </w:tcPr>
          <w:p w14:paraId="2EF3E0E8" w14:textId="3C264CE0" w:rsidR="00C1289A" w:rsidRDefault="00C1289A" w:rsidP="00DE1EB5">
            <w:pPr>
              <w:rPr>
                <w:rFonts w:ascii="Times New Roman" w:eastAsiaTheme="minorEastAsia" w:hAnsi="Times New Roman" w:hint="eastAsia"/>
                <w:lang w:eastAsia="zh-CN"/>
              </w:rPr>
            </w:pPr>
            <w:r>
              <w:rPr>
                <w:rFonts w:ascii="Times New Roman" w:eastAsiaTheme="minorEastAsia" w:hAnsi="Times New Roman" w:hint="eastAsia"/>
                <w:lang w:eastAsia="zh-CN"/>
              </w:rPr>
              <w:t xml:space="preserve">For </w:t>
            </w:r>
            <w:r>
              <w:rPr>
                <w:rFonts w:ascii="Times New Roman" w:eastAsiaTheme="minorEastAsia" w:hAnsi="Times New Roman"/>
                <w:lang w:eastAsia="zh-CN"/>
              </w:rPr>
              <w:t>option</w:t>
            </w:r>
            <w:r>
              <w:rPr>
                <w:rFonts w:ascii="Times New Roman" w:eastAsiaTheme="minorEastAsia" w:hAnsi="Times New Roman" w:hint="eastAsia"/>
                <w:lang w:eastAsia="zh-CN"/>
              </w:rPr>
              <w:t xml:space="preserve"> 4, in the bracket after command, it should be </w:t>
            </w:r>
            <w:r w:rsidRPr="003D0C60">
              <w:rPr>
                <w:rFonts w:ascii="Times New Roman" w:eastAsiaTheme="minorEastAsia" w:hAnsi="Times New Roman"/>
                <w:i/>
                <w:iCs/>
                <w:lang w:eastAsia="zh-CN"/>
              </w:rPr>
              <w:t>read</w:t>
            </w:r>
            <w:r>
              <w:rPr>
                <w:rFonts w:ascii="Times New Roman" w:eastAsiaTheme="minorEastAsia" w:hAnsi="Times New Roman" w:hint="eastAsia"/>
                <w:lang w:eastAsia="zh-CN"/>
              </w:rPr>
              <w:t xml:space="preserve"> instead of </w:t>
            </w:r>
            <w:r w:rsidRPr="003D0C60">
              <w:rPr>
                <w:rFonts w:ascii="Times New Roman" w:eastAsiaTheme="minorEastAsia" w:hAnsi="Times New Roman"/>
                <w:i/>
                <w:iCs/>
                <w:lang w:eastAsia="zh-CN"/>
              </w:rPr>
              <w:t>reader</w:t>
            </w:r>
            <w:r w:rsidR="004062CD">
              <w:rPr>
                <w:rFonts w:ascii="Times New Roman" w:eastAsiaTheme="minorEastAsia" w:hAnsi="Times New Roman" w:hint="eastAsia"/>
                <w:i/>
                <w:iCs/>
                <w:lang w:eastAsia="zh-CN"/>
              </w:rPr>
              <w:t>?</w:t>
            </w:r>
          </w:p>
        </w:tc>
      </w:tr>
      <w:tr w:rsidR="00417E1E" w14:paraId="0C895CF6" w14:textId="77777777">
        <w:tc>
          <w:tcPr>
            <w:tcW w:w="1105" w:type="dxa"/>
          </w:tcPr>
          <w:p w14:paraId="5D8D3836" w14:textId="77777777" w:rsidR="00417E1E" w:rsidRPr="00C1289A" w:rsidRDefault="00417E1E" w:rsidP="00417E1E">
            <w:pPr>
              <w:spacing w:after="0"/>
              <w:rPr>
                <w:rFonts w:ascii="Times New Roman" w:hAnsi="Times New Roman"/>
              </w:rPr>
            </w:pPr>
          </w:p>
        </w:tc>
        <w:tc>
          <w:tcPr>
            <w:tcW w:w="1089" w:type="dxa"/>
          </w:tcPr>
          <w:p w14:paraId="0DB26A34" w14:textId="77777777" w:rsidR="00417E1E" w:rsidRDefault="00417E1E" w:rsidP="00417E1E">
            <w:pPr>
              <w:spacing w:after="0"/>
              <w:rPr>
                <w:rFonts w:ascii="Times New Roman" w:hAnsi="Times New Roman"/>
              </w:rPr>
            </w:pPr>
          </w:p>
        </w:tc>
        <w:tc>
          <w:tcPr>
            <w:tcW w:w="7399" w:type="dxa"/>
          </w:tcPr>
          <w:p w14:paraId="10A106AA" w14:textId="77777777" w:rsidR="00417E1E" w:rsidRDefault="00417E1E" w:rsidP="00417E1E">
            <w:pPr>
              <w:rPr>
                <w:rFonts w:ascii="Times New Roman" w:hAnsi="Times New Roman"/>
              </w:rPr>
            </w:pPr>
          </w:p>
        </w:tc>
      </w:tr>
      <w:tr w:rsidR="00417E1E" w14:paraId="5E20482B" w14:textId="77777777">
        <w:tc>
          <w:tcPr>
            <w:tcW w:w="1105" w:type="dxa"/>
          </w:tcPr>
          <w:p w14:paraId="0CBFFB7F" w14:textId="77777777" w:rsidR="00417E1E" w:rsidRDefault="00417E1E" w:rsidP="00417E1E">
            <w:pPr>
              <w:spacing w:after="0"/>
              <w:rPr>
                <w:rFonts w:ascii="Times New Roman" w:eastAsia="MS Mincho" w:hAnsi="Times New Roman"/>
                <w:lang w:eastAsia="ja-JP"/>
              </w:rPr>
            </w:pPr>
          </w:p>
        </w:tc>
        <w:tc>
          <w:tcPr>
            <w:tcW w:w="1089" w:type="dxa"/>
          </w:tcPr>
          <w:p w14:paraId="3C1FFE78" w14:textId="77777777" w:rsidR="00417E1E" w:rsidRDefault="00417E1E" w:rsidP="00417E1E">
            <w:pPr>
              <w:spacing w:after="0"/>
              <w:rPr>
                <w:rFonts w:ascii="Times New Roman" w:eastAsia="MS Mincho" w:hAnsi="Times New Roman"/>
                <w:lang w:eastAsia="ja-JP"/>
              </w:rPr>
            </w:pPr>
          </w:p>
        </w:tc>
        <w:tc>
          <w:tcPr>
            <w:tcW w:w="7399" w:type="dxa"/>
          </w:tcPr>
          <w:p w14:paraId="32721870" w14:textId="77777777" w:rsidR="00417E1E" w:rsidRDefault="00417E1E" w:rsidP="00417E1E">
            <w:pPr>
              <w:rPr>
                <w:rFonts w:ascii="Times New Roman" w:hAnsi="Times New Roman"/>
              </w:rPr>
            </w:pPr>
          </w:p>
        </w:tc>
      </w:tr>
      <w:tr w:rsidR="00417E1E" w14:paraId="619C6A82" w14:textId="77777777">
        <w:tc>
          <w:tcPr>
            <w:tcW w:w="1105" w:type="dxa"/>
          </w:tcPr>
          <w:p w14:paraId="177D7E67" w14:textId="77777777" w:rsidR="00417E1E" w:rsidRDefault="00417E1E" w:rsidP="00417E1E">
            <w:pPr>
              <w:spacing w:after="0"/>
              <w:rPr>
                <w:rFonts w:ascii="Times New Roman" w:eastAsiaTheme="minorEastAsia" w:hAnsi="Times New Roman"/>
                <w:lang w:eastAsia="zh-CN"/>
              </w:rPr>
            </w:pPr>
          </w:p>
        </w:tc>
        <w:tc>
          <w:tcPr>
            <w:tcW w:w="1089" w:type="dxa"/>
          </w:tcPr>
          <w:p w14:paraId="4466F4A8" w14:textId="77777777" w:rsidR="00417E1E" w:rsidRDefault="00417E1E" w:rsidP="00417E1E">
            <w:pPr>
              <w:spacing w:after="0"/>
              <w:rPr>
                <w:rFonts w:ascii="Times New Roman" w:eastAsiaTheme="minorEastAsia" w:hAnsi="Times New Roman"/>
                <w:lang w:eastAsia="zh-CN"/>
              </w:rPr>
            </w:pPr>
          </w:p>
        </w:tc>
        <w:tc>
          <w:tcPr>
            <w:tcW w:w="7399" w:type="dxa"/>
          </w:tcPr>
          <w:p w14:paraId="3CC4B68F" w14:textId="77777777" w:rsidR="00417E1E" w:rsidRDefault="00417E1E" w:rsidP="00417E1E">
            <w:pPr>
              <w:rPr>
                <w:rFonts w:ascii="Times New Roman" w:hAnsi="Times New Roman"/>
              </w:rPr>
            </w:pPr>
          </w:p>
        </w:tc>
      </w:tr>
      <w:tr w:rsidR="00417E1E" w14:paraId="6DCCAEEE" w14:textId="77777777">
        <w:tc>
          <w:tcPr>
            <w:tcW w:w="1105" w:type="dxa"/>
          </w:tcPr>
          <w:p w14:paraId="48AEDFE8" w14:textId="77777777" w:rsidR="00417E1E" w:rsidRDefault="00417E1E" w:rsidP="00417E1E">
            <w:pPr>
              <w:spacing w:after="0"/>
              <w:rPr>
                <w:rFonts w:ascii="Times New Roman" w:hAnsi="Times New Roman"/>
              </w:rPr>
            </w:pPr>
          </w:p>
        </w:tc>
        <w:tc>
          <w:tcPr>
            <w:tcW w:w="1089" w:type="dxa"/>
          </w:tcPr>
          <w:p w14:paraId="77D0A996" w14:textId="77777777" w:rsidR="00417E1E" w:rsidRDefault="00417E1E" w:rsidP="00417E1E">
            <w:pPr>
              <w:spacing w:after="0"/>
              <w:rPr>
                <w:rFonts w:ascii="Times New Roman" w:hAnsi="Times New Roman"/>
              </w:rPr>
            </w:pPr>
          </w:p>
        </w:tc>
        <w:tc>
          <w:tcPr>
            <w:tcW w:w="7399" w:type="dxa"/>
          </w:tcPr>
          <w:p w14:paraId="1B06C553" w14:textId="77777777" w:rsidR="00417E1E" w:rsidRDefault="00417E1E" w:rsidP="00417E1E">
            <w:pPr>
              <w:rPr>
                <w:rFonts w:ascii="Times New Roman" w:hAnsi="Times New Roman"/>
                <w:szCs w:val="20"/>
              </w:rPr>
            </w:pPr>
          </w:p>
        </w:tc>
      </w:tr>
    </w:tbl>
    <w:p w14:paraId="605FDFFD" w14:textId="77777777" w:rsidR="00A353FE" w:rsidRDefault="00A353FE">
      <w:pPr>
        <w:rPr>
          <w:rFonts w:eastAsiaTheme="minorEastAsia"/>
          <w:lang w:eastAsia="zh-CN"/>
        </w:rPr>
      </w:pPr>
    </w:p>
    <w:p w14:paraId="5920CCBE" w14:textId="77777777" w:rsidR="00A353FE" w:rsidRDefault="00E431B0">
      <w:pPr>
        <w:rPr>
          <w:rFonts w:eastAsiaTheme="minorEastAsia"/>
          <w:lang w:eastAsia="zh-CN"/>
        </w:rPr>
      </w:pPr>
      <w:r>
        <w:rPr>
          <w:rFonts w:eastAsiaTheme="minorEastAsia"/>
          <w:lang w:eastAsia="zh-CN"/>
        </w:rPr>
        <w:t>During online discussion and offline discussion, companies already explained the Pros/Cons of each option. Rapporteur try to summarize them as below:</w:t>
      </w:r>
    </w:p>
    <w:p w14:paraId="5A5B7B13"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2</w:t>
      </w:r>
      <w:r>
        <w:rPr>
          <w:rFonts w:ascii="Times New Roman" w:hAnsi="Times New Roman"/>
          <w:szCs w:val="20"/>
          <w:lang w:eastAsia="zh-CN"/>
        </w:rPr>
        <w:t>: the device includes a random ID in Msg 1 (Inventory Response). Same as CBRA, it is up to Reader to decide whether to reuse the random ID as the AS ID or to assign a new AS ID (The assignment can be done via Option 3 or Option 4).</w:t>
      </w:r>
    </w:p>
    <w:p w14:paraId="028D70E2" w14:textId="77777777" w:rsidR="00A353FE" w:rsidRDefault="00E431B0">
      <w:pPr>
        <w:jc w:val="both"/>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lastRenderedPageBreak/>
        <w:t>P</w:t>
      </w:r>
      <w:r>
        <w:rPr>
          <w:rFonts w:ascii="Times New Roman" w:eastAsiaTheme="minorEastAsia" w:hAnsi="Times New Roman"/>
          <w:b/>
          <w:bCs/>
          <w:szCs w:val="20"/>
          <w:lang w:eastAsia="zh-CN"/>
        </w:rPr>
        <w:t>ros:</w:t>
      </w:r>
    </w:p>
    <w:p w14:paraId="07302D93"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random ID included in Msg1 </w:t>
      </w:r>
      <w:r>
        <w:rPr>
          <w:rFonts w:eastAsiaTheme="minorEastAsia"/>
          <w:lang w:eastAsia="zh-CN"/>
        </w:rPr>
        <w:t xml:space="preserve">(Inventory Response) </w:t>
      </w:r>
      <w:r>
        <w:rPr>
          <w:lang w:eastAsia="zh-CN"/>
        </w:rPr>
        <w:t xml:space="preserve">can be used in “New Msg2” or “Msg 2 Command” to associate the resources and identify the device if the ID can be reused; </w:t>
      </w:r>
    </w:p>
    <w:p w14:paraId="5E511EF8"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If new ID is needed, the RN 16 indicated in Msg1 can be used to identify the device and associate with the resources. </w:t>
      </w:r>
    </w:p>
    <w:p w14:paraId="691DF443" w14:textId="77777777" w:rsidR="00A353FE" w:rsidRDefault="00A353FE">
      <w:pPr>
        <w:pStyle w:val="af8"/>
        <w:suppressAutoHyphens w:val="0"/>
        <w:overflowPunct w:val="0"/>
        <w:autoSpaceDE w:val="0"/>
        <w:autoSpaceDN w:val="0"/>
        <w:adjustRightInd w:val="0"/>
        <w:spacing w:before="0" w:after="180" w:line="240" w:lineRule="auto"/>
        <w:ind w:left="360"/>
        <w:jc w:val="both"/>
        <w:rPr>
          <w:lang w:eastAsia="zh-CN"/>
        </w:rPr>
      </w:pPr>
    </w:p>
    <w:p w14:paraId="3D3099A3" w14:textId="77777777" w:rsidR="00A353FE" w:rsidRDefault="00E431B0">
      <w:pPr>
        <w:suppressAutoHyphens w:val="0"/>
        <w:overflowPunct w:val="0"/>
        <w:autoSpaceDE w:val="0"/>
        <w:autoSpaceDN w:val="0"/>
        <w:adjustRightInd w:val="0"/>
        <w:spacing w:before="0" w:after="180"/>
        <w:jc w:val="both"/>
        <w:rPr>
          <w:lang w:eastAsia="zh-CN"/>
        </w:rPr>
      </w:pPr>
      <w:r>
        <w:rPr>
          <w:b/>
          <w:bCs/>
          <w:lang w:eastAsia="zh-CN"/>
        </w:rPr>
        <w:t>Cons</w:t>
      </w:r>
      <w:r>
        <w:rPr>
          <w:lang w:eastAsia="zh-CN"/>
        </w:rPr>
        <w:t xml:space="preserve">: </w:t>
      </w:r>
    </w:p>
    <w:p w14:paraId="0C82E041" w14:textId="77777777" w:rsidR="00A353FE" w:rsidRDefault="00E431B0">
      <w:pPr>
        <w:pStyle w:val="af8"/>
        <w:numPr>
          <w:ilvl w:val="0"/>
          <w:numId w:val="5"/>
        </w:numPr>
        <w:suppressAutoHyphens w:val="0"/>
        <w:overflowPunct w:val="0"/>
        <w:autoSpaceDE w:val="0"/>
        <w:autoSpaceDN w:val="0"/>
        <w:adjustRightInd w:val="0"/>
        <w:spacing w:before="0" w:after="180"/>
        <w:jc w:val="both"/>
        <w:rPr>
          <w:lang w:eastAsia="zh-CN"/>
        </w:rPr>
      </w:pPr>
      <w:r>
        <w:rPr>
          <w:rFonts w:eastAsiaTheme="minorEastAsia"/>
          <w:lang w:eastAsia="zh-CN"/>
        </w:rPr>
        <w:t>Additional signalling overhead in Msg 1 (Inventory Response); B</w:t>
      </w:r>
      <w:r>
        <w:rPr>
          <w:lang w:eastAsia="zh-CN"/>
        </w:rPr>
        <w:t xml:space="preserve">ut same content as Msg3 for CBRA if RAN2 agrees that AS ID is contained in D2R message if available. </w:t>
      </w:r>
      <w:r>
        <w:rPr>
          <w:rFonts w:eastAsiaTheme="minorEastAsia"/>
          <w:lang w:eastAsia="zh-CN"/>
        </w:rPr>
        <w:t>FFS on RN 16 collision case</w:t>
      </w:r>
    </w:p>
    <w:p w14:paraId="13E1CF85" w14:textId="77777777" w:rsidR="00A353FE" w:rsidRDefault="00A353FE">
      <w:pPr>
        <w:pStyle w:val="af8"/>
        <w:ind w:left="360"/>
      </w:pPr>
    </w:p>
    <w:p w14:paraId="58E2D3BE" w14:textId="77777777" w:rsidR="00A353FE" w:rsidRDefault="00E431B0">
      <w:pPr>
        <w:pStyle w:val="5"/>
        <w:ind w:left="0" w:firstLine="0"/>
      </w:pPr>
      <w:r>
        <w:t xml:space="preserve">Q1-1. Do companies agree the above analysis on Pros/Cons of option 2 (the device includes a random ID in Msg 1 (Inventory Response))? </w:t>
      </w:r>
    </w:p>
    <w:tbl>
      <w:tblPr>
        <w:tblStyle w:val="af3"/>
        <w:tblW w:w="9593" w:type="dxa"/>
        <w:tblLook w:val="04A0" w:firstRow="1" w:lastRow="0" w:firstColumn="1" w:lastColumn="0" w:noHBand="0" w:noVBand="1"/>
      </w:tblPr>
      <w:tblGrid>
        <w:gridCol w:w="1105"/>
        <w:gridCol w:w="1089"/>
        <w:gridCol w:w="7399"/>
      </w:tblGrid>
      <w:tr w:rsidR="00A353FE" w14:paraId="1F35EE44" w14:textId="77777777">
        <w:tc>
          <w:tcPr>
            <w:tcW w:w="1105" w:type="dxa"/>
          </w:tcPr>
          <w:p w14:paraId="10E2033B"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49A2B4CA"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01FE98BB"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16F4B84" w14:textId="77777777">
        <w:tc>
          <w:tcPr>
            <w:tcW w:w="1105" w:type="dxa"/>
          </w:tcPr>
          <w:p w14:paraId="7302603F"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tcPr>
          <w:p w14:paraId="3D3354E9" w14:textId="53894A71"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754D4A94" w14:textId="1F69E0F6" w:rsidR="00A353FE" w:rsidRDefault="00E431B0">
            <w:pPr>
              <w:rPr>
                <w:rFonts w:ascii="Times New Roman" w:eastAsiaTheme="minorEastAsia" w:hAnsi="Times New Roman"/>
                <w:lang w:eastAsia="zh-CN"/>
              </w:rPr>
            </w:pPr>
            <w:r>
              <w:rPr>
                <w:rFonts w:ascii="Times New Roman" w:eastAsiaTheme="minorEastAsia" w:hAnsi="Times New Roman"/>
                <w:lang w:eastAsia="zh-CN"/>
              </w:rPr>
              <w:t>The additional overhead I guess is there in MSG1, when compared to the case when there is no RN16 in MSG1 but UE directly includes UE ID. But, then the paging message needs to include ASID in the other option  (i.e. option 1)</w:t>
            </w:r>
            <w:r w:rsidR="00DD4390">
              <w:rPr>
                <w:rFonts w:ascii="Times New Roman" w:eastAsiaTheme="minorEastAsia" w:hAnsi="Times New Roman"/>
                <w:lang w:eastAsia="zh-CN"/>
              </w:rPr>
              <w:t xml:space="preserve">. It is worth clarifying hence what the </w:t>
            </w:r>
            <w:r w:rsidR="00B20D2A">
              <w:rPr>
                <w:rFonts w:ascii="Times New Roman" w:eastAsiaTheme="minorEastAsia" w:hAnsi="Times New Roman"/>
                <w:lang w:eastAsia="zh-CN"/>
              </w:rPr>
              <w:t xml:space="preserve">additional </w:t>
            </w:r>
            <w:r w:rsidR="00DD4390">
              <w:rPr>
                <w:rFonts w:ascii="Times New Roman" w:eastAsiaTheme="minorEastAsia" w:hAnsi="Times New Roman"/>
                <w:lang w:eastAsia="zh-CN"/>
              </w:rPr>
              <w:t>signalling overhead is with respect to…</w:t>
            </w:r>
          </w:p>
          <w:p w14:paraId="67396F4A" w14:textId="6EDEFC99" w:rsidR="00A353FE" w:rsidRDefault="00A353FE">
            <w:pPr>
              <w:rPr>
                <w:rFonts w:ascii="Times New Roman" w:eastAsiaTheme="minorEastAsia" w:hAnsi="Times New Roman"/>
                <w:lang w:val="en-US" w:eastAsia="zh-CN"/>
              </w:rPr>
            </w:pPr>
          </w:p>
        </w:tc>
      </w:tr>
      <w:tr w:rsidR="00417E1E" w14:paraId="0D61861D" w14:textId="77777777">
        <w:tc>
          <w:tcPr>
            <w:tcW w:w="1105" w:type="dxa"/>
          </w:tcPr>
          <w:p w14:paraId="45B0D46E" w14:textId="27B63A09"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2BD252C2" w14:textId="14DD233E" w:rsidR="00417E1E" w:rsidRDefault="00417E1E" w:rsidP="00417E1E">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3EBDAB4D" w14:textId="7B268546" w:rsidR="00417E1E" w:rsidRDefault="00417E1E" w:rsidP="00417E1E">
            <w:pPr>
              <w:rPr>
                <w:rFonts w:ascii="Times New Roman" w:hAnsi="Times New Roman"/>
              </w:rPr>
            </w:pPr>
            <w:r>
              <w:rPr>
                <w:rFonts w:ascii="Times New Roman" w:eastAsiaTheme="minorEastAsia" w:hAnsi="Times New Roman"/>
                <w:lang w:eastAsia="zh-CN"/>
              </w:rPr>
              <w:t>There is no guarantee that, for CFRA procedure, subsequent D2R transmission is needed. If there is no subsequent D2R transmission, then transmission of the random ID in msg1 is totally waste of energy and signalling overhead.</w:t>
            </w:r>
          </w:p>
        </w:tc>
      </w:tr>
      <w:tr w:rsidR="00945B21" w14:paraId="591A4542" w14:textId="77777777" w:rsidTr="00DE1EB5">
        <w:tc>
          <w:tcPr>
            <w:tcW w:w="1105" w:type="dxa"/>
          </w:tcPr>
          <w:p w14:paraId="5172358E" w14:textId="77777777" w:rsidR="00945B21" w:rsidRDefault="00945B21"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tcPr>
          <w:p w14:paraId="257D71A3" w14:textId="77777777" w:rsidR="00945B21" w:rsidRDefault="00945B21"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tcPr>
          <w:p w14:paraId="587D4704" w14:textId="77777777" w:rsidR="00945B21" w:rsidRDefault="00945B21" w:rsidP="00DE1EB5">
            <w:pPr>
              <w:rPr>
                <w:rFonts w:ascii="Times New Roman" w:eastAsiaTheme="minorEastAsia" w:hAnsi="Times New Roman"/>
                <w:lang w:eastAsia="zh-CN"/>
              </w:rPr>
            </w:pPr>
            <w:r>
              <w:rPr>
                <w:rFonts w:ascii="Times New Roman" w:eastAsiaTheme="minorEastAsia" w:hAnsi="Times New Roman" w:hint="eastAsia"/>
                <w:lang w:eastAsia="zh-CN"/>
              </w:rPr>
              <w:t xml:space="preserve">And different as CBRA, RN16 in Msg1 of CFRA is not for contention resolution, but only for AS ID allocation. </w:t>
            </w:r>
            <w:r>
              <w:rPr>
                <w:rFonts w:ascii="Times New Roman" w:eastAsiaTheme="minorEastAsia" w:hAnsi="Times New Roman"/>
                <w:lang w:eastAsia="zh-CN"/>
              </w:rPr>
              <w:t>I</w:t>
            </w:r>
            <w:r>
              <w:rPr>
                <w:rFonts w:ascii="Times New Roman" w:eastAsiaTheme="minorEastAsia" w:hAnsi="Times New Roman" w:hint="eastAsia"/>
                <w:lang w:eastAsia="zh-CN"/>
              </w:rPr>
              <w:t>t</w:t>
            </w:r>
            <w:r>
              <w:rPr>
                <w:rFonts w:ascii="Times New Roman" w:eastAsiaTheme="minorEastAsia" w:hAnsi="Times New Roman"/>
                <w:lang w:eastAsia="zh-CN"/>
              </w:rPr>
              <w:t>’</w:t>
            </w:r>
            <w:r>
              <w:rPr>
                <w:rFonts w:ascii="Times New Roman" w:eastAsiaTheme="minorEastAsia" w:hAnsi="Times New Roman" w:hint="eastAsia"/>
                <w:lang w:eastAsia="zh-CN"/>
              </w:rPr>
              <w:t xml:space="preserve">s unnecessary to let AIoT device generate random number only for AS ID </w:t>
            </w:r>
            <w:r>
              <w:rPr>
                <w:rFonts w:ascii="Times New Roman" w:eastAsiaTheme="minorEastAsia" w:hAnsi="Times New Roman"/>
                <w:lang w:eastAsia="zh-CN"/>
              </w:rPr>
              <w:t>allocation</w:t>
            </w:r>
            <w:r>
              <w:rPr>
                <w:rFonts w:ascii="Times New Roman" w:eastAsiaTheme="minorEastAsia" w:hAnsi="Times New Roman" w:hint="eastAsia"/>
                <w:lang w:eastAsia="zh-CN"/>
              </w:rPr>
              <w:t xml:space="preserve">, which increase the device burden. Besides, whether there follows command may not known by the device, so there could be </w:t>
            </w:r>
            <w:r>
              <w:rPr>
                <w:rFonts w:ascii="Times New Roman" w:eastAsiaTheme="minorEastAsia" w:hAnsi="Times New Roman"/>
                <w:lang w:eastAsia="zh-CN"/>
              </w:rPr>
              <w:t>unnecessary</w:t>
            </w:r>
            <w:r>
              <w:rPr>
                <w:rFonts w:ascii="Times New Roman" w:eastAsiaTheme="minorEastAsia" w:hAnsi="Times New Roman" w:hint="eastAsia"/>
                <w:lang w:eastAsia="zh-CN"/>
              </w:rPr>
              <w:t xml:space="preserve"> to generate RN16 if there does not follows </w:t>
            </w:r>
            <w:r>
              <w:rPr>
                <w:rFonts w:ascii="Times New Roman" w:eastAsiaTheme="minorEastAsia" w:hAnsi="Times New Roman"/>
                <w:lang w:eastAsia="zh-CN"/>
              </w:rPr>
              <w:t>command</w:t>
            </w:r>
            <w:r>
              <w:rPr>
                <w:rFonts w:ascii="Times New Roman" w:eastAsiaTheme="minorEastAsia" w:hAnsi="Times New Roman" w:hint="eastAsia"/>
                <w:lang w:eastAsia="zh-CN"/>
              </w:rPr>
              <w:t xml:space="preserve"> messages. In this sense, we think the reader allocate AS ID for CFRA is more suitable.</w:t>
            </w:r>
          </w:p>
        </w:tc>
      </w:tr>
      <w:tr w:rsidR="00417E1E" w14:paraId="2E39AEB1" w14:textId="77777777">
        <w:tc>
          <w:tcPr>
            <w:tcW w:w="1105" w:type="dxa"/>
          </w:tcPr>
          <w:p w14:paraId="7162B18B" w14:textId="77777777" w:rsidR="00417E1E" w:rsidRPr="00945B21" w:rsidRDefault="00417E1E" w:rsidP="00417E1E">
            <w:pPr>
              <w:spacing w:after="0"/>
              <w:rPr>
                <w:rFonts w:ascii="Times New Roman" w:eastAsia="MS Mincho" w:hAnsi="Times New Roman"/>
                <w:lang w:eastAsia="ja-JP"/>
              </w:rPr>
            </w:pPr>
          </w:p>
        </w:tc>
        <w:tc>
          <w:tcPr>
            <w:tcW w:w="1089" w:type="dxa"/>
          </w:tcPr>
          <w:p w14:paraId="7242055F" w14:textId="77777777" w:rsidR="00417E1E" w:rsidRDefault="00417E1E" w:rsidP="00417E1E">
            <w:pPr>
              <w:spacing w:after="0"/>
              <w:rPr>
                <w:rFonts w:ascii="Times New Roman" w:eastAsia="MS Mincho" w:hAnsi="Times New Roman"/>
                <w:lang w:eastAsia="ja-JP"/>
              </w:rPr>
            </w:pPr>
          </w:p>
        </w:tc>
        <w:tc>
          <w:tcPr>
            <w:tcW w:w="7399" w:type="dxa"/>
          </w:tcPr>
          <w:p w14:paraId="69D512A8" w14:textId="77777777" w:rsidR="00417E1E" w:rsidRDefault="00417E1E" w:rsidP="00417E1E">
            <w:pPr>
              <w:rPr>
                <w:rFonts w:ascii="Times New Roman" w:hAnsi="Times New Roman"/>
              </w:rPr>
            </w:pPr>
          </w:p>
        </w:tc>
      </w:tr>
      <w:tr w:rsidR="00417E1E" w14:paraId="480F027D" w14:textId="77777777">
        <w:tc>
          <w:tcPr>
            <w:tcW w:w="1105" w:type="dxa"/>
          </w:tcPr>
          <w:p w14:paraId="75EF9935" w14:textId="77777777" w:rsidR="00417E1E" w:rsidRDefault="00417E1E" w:rsidP="00417E1E">
            <w:pPr>
              <w:spacing w:after="0"/>
              <w:rPr>
                <w:rFonts w:ascii="Times New Roman" w:eastAsiaTheme="minorEastAsia" w:hAnsi="Times New Roman"/>
                <w:lang w:eastAsia="zh-CN"/>
              </w:rPr>
            </w:pPr>
          </w:p>
        </w:tc>
        <w:tc>
          <w:tcPr>
            <w:tcW w:w="1089" w:type="dxa"/>
          </w:tcPr>
          <w:p w14:paraId="03D58F74" w14:textId="77777777" w:rsidR="00417E1E" w:rsidRDefault="00417E1E" w:rsidP="00417E1E">
            <w:pPr>
              <w:spacing w:after="0"/>
              <w:rPr>
                <w:rFonts w:ascii="Times New Roman" w:eastAsiaTheme="minorEastAsia" w:hAnsi="Times New Roman"/>
                <w:lang w:eastAsia="zh-CN"/>
              </w:rPr>
            </w:pPr>
          </w:p>
        </w:tc>
        <w:tc>
          <w:tcPr>
            <w:tcW w:w="7399" w:type="dxa"/>
          </w:tcPr>
          <w:p w14:paraId="32ECF8BC" w14:textId="77777777" w:rsidR="00417E1E" w:rsidRDefault="00417E1E" w:rsidP="00417E1E">
            <w:pPr>
              <w:rPr>
                <w:rFonts w:ascii="Times New Roman" w:hAnsi="Times New Roman"/>
              </w:rPr>
            </w:pPr>
          </w:p>
        </w:tc>
      </w:tr>
      <w:tr w:rsidR="00417E1E" w14:paraId="19D5A61E" w14:textId="77777777">
        <w:tc>
          <w:tcPr>
            <w:tcW w:w="1105" w:type="dxa"/>
          </w:tcPr>
          <w:p w14:paraId="02DF461D" w14:textId="77777777" w:rsidR="00417E1E" w:rsidRDefault="00417E1E" w:rsidP="00417E1E">
            <w:pPr>
              <w:spacing w:after="0"/>
              <w:rPr>
                <w:rFonts w:ascii="Times New Roman" w:hAnsi="Times New Roman"/>
              </w:rPr>
            </w:pPr>
          </w:p>
        </w:tc>
        <w:tc>
          <w:tcPr>
            <w:tcW w:w="1089" w:type="dxa"/>
          </w:tcPr>
          <w:p w14:paraId="4A916BB3" w14:textId="77777777" w:rsidR="00417E1E" w:rsidRDefault="00417E1E" w:rsidP="00417E1E">
            <w:pPr>
              <w:spacing w:after="0"/>
              <w:rPr>
                <w:rFonts w:ascii="Times New Roman" w:hAnsi="Times New Roman"/>
              </w:rPr>
            </w:pPr>
          </w:p>
        </w:tc>
        <w:tc>
          <w:tcPr>
            <w:tcW w:w="7399" w:type="dxa"/>
          </w:tcPr>
          <w:p w14:paraId="47DD8F77" w14:textId="77777777" w:rsidR="00417E1E" w:rsidRDefault="00417E1E" w:rsidP="00417E1E">
            <w:pPr>
              <w:rPr>
                <w:rFonts w:ascii="Times New Roman" w:hAnsi="Times New Roman"/>
                <w:szCs w:val="20"/>
              </w:rPr>
            </w:pPr>
          </w:p>
        </w:tc>
      </w:tr>
    </w:tbl>
    <w:p w14:paraId="3452973A" w14:textId="77777777" w:rsidR="00A353FE" w:rsidRDefault="00E431B0">
      <w:pPr>
        <w:rPr>
          <w:rFonts w:eastAsiaTheme="minorEastAsia"/>
          <w:lang w:eastAsia="zh-CN"/>
        </w:rPr>
      </w:pPr>
      <w:r>
        <w:rPr>
          <w:rFonts w:eastAsiaTheme="minorEastAsia" w:hint="eastAsia"/>
          <w:lang w:eastAsia="zh-CN"/>
        </w:rPr>
        <w:t>R</w:t>
      </w:r>
      <w:r>
        <w:rPr>
          <w:rFonts w:eastAsiaTheme="minorEastAsia"/>
          <w:lang w:eastAsia="zh-CN"/>
        </w:rPr>
        <w:t>egarding the impact of Msg 1 Inventory Response message, it is related to whether AS ID should be contained in D2R message. Rapporteur would like to check companies’ view on this.</w:t>
      </w:r>
    </w:p>
    <w:p w14:paraId="5F806D1A" w14:textId="77777777" w:rsidR="00A353FE" w:rsidRDefault="00A353FE">
      <w:pPr>
        <w:rPr>
          <w:rFonts w:eastAsiaTheme="minorEastAsia"/>
          <w:lang w:eastAsia="zh-CN"/>
        </w:rPr>
      </w:pPr>
    </w:p>
    <w:p w14:paraId="5CE660E6" w14:textId="77777777" w:rsidR="00A353FE" w:rsidRDefault="00E431B0">
      <w:pPr>
        <w:pStyle w:val="5"/>
        <w:ind w:left="0" w:firstLine="0"/>
      </w:pPr>
      <w:r>
        <w:t xml:space="preserve">Q1-2. Do companies see the need to contain AS-ID in D2R message when it is available? </w:t>
      </w:r>
    </w:p>
    <w:tbl>
      <w:tblPr>
        <w:tblStyle w:val="af3"/>
        <w:tblW w:w="9593" w:type="dxa"/>
        <w:tblLook w:val="04A0" w:firstRow="1" w:lastRow="0" w:firstColumn="1" w:lastColumn="0" w:noHBand="0" w:noVBand="1"/>
      </w:tblPr>
      <w:tblGrid>
        <w:gridCol w:w="1105"/>
        <w:gridCol w:w="1089"/>
        <w:gridCol w:w="7399"/>
      </w:tblGrid>
      <w:tr w:rsidR="00A353FE" w14:paraId="25C880BB" w14:textId="77777777">
        <w:tc>
          <w:tcPr>
            <w:tcW w:w="1105" w:type="dxa"/>
          </w:tcPr>
          <w:p w14:paraId="0D204B53"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2AF6549E"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47190458"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F821D16" w14:textId="77777777">
        <w:tc>
          <w:tcPr>
            <w:tcW w:w="1105" w:type="dxa"/>
          </w:tcPr>
          <w:p w14:paraId="17FF5AD5"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tcPr>
          <w:p w14:paraId="3A4C4923"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1B9EA08E"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Some sort of ID should be included in MSG1. It can be either RN16 or some other ID. So, whatever is the content of MSG1, it can be called ASID for this purpose. </w:t>
            </w:r>
          </w:p>
        </w:tc>
      </w:tr>
      <w:tr w:rsidR="00417E1E" w14:paraId="5F668DB9" w14:textId="77777777">
        <w:tc>
          <w:tcPr>
            <w:tcW w:w="1105" w:type="dxa"/>
          </w:tcPr>
          <w:p w14:paraId="2DA2A2FE" w14:textId="7F5A02CF" w:rsidR="00417E1E" w:rsidRDefault="00417E1E" w:rsidP="00417E1E">
            <w:pPr>
              <w:spacing w:after="0"/>
              <w:rPr>
                <w:rFonts w:ascii="Times New Roman" w:hAnsi="Times New Roman"/>
              </w:rPr>
            </w:pPr>
            <w:r>
              <w:rPr>
                <w:rFonts w:ascii="Times New Roman" w:eastAsiaTheme="minorEastAsia" w:hAnsi="Times New Roman" w:hint="eastAsia"/>
                <w:lang w:eastAsia="zh-CN"/>
              </w:rPr>
              <w:lastRenderedPageBreak/>
              <w:t>O</w:t>
            </w:r>
            <w:r>
              <w:rPr>
                <w:rFonts w:ascii="Times New Roman" w:eastAsiaTheme="minorEastAsia" w:hAnsi="Times New Roman"/>
                <w:lang w:eastAsia="zh-CN"/>
              </w:rPr>
              <w:t>PPO</w:t>
            </w:r>
          </w:p>
        </w:tc>
        <w:tc>
          <w:tcPr>
            <w:tcW w:w="1089" w:type="dxa"/>
          </w:tcPr>
          <w:p w14:paraId="5353C77C" w14:textId="3B2AC9F8"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399" w:type="dxa"/>
          </w:tcPr>
          <w:p w14:paraId="5018B863" w14:textId="0A91B19D" w:rsidR="00417E1E" w:rsidRDefault="00417E1E" w:rsidP="00417E1E">
            <w:pPr>
              <w:rPr>
                <w:rFonts w:ascii="Times New Roman" w:hAnsi="Times New Roman"/>
              </w:rPr>
            </w:pPr>
            <w:r>
              <w:rPr>
                <w:rFonts w:ascii="Times New Roman" w:eastAsiaTheme="minorEastAsia" w:hAnsi="Times New Roman" w:hint="eastAsia"/>
                <w:lang w:eastAsia="zh-CN"/>
              </w:rPr>
              <w:t>F</w:t>
            </w:r>
            <w:r>
              <w:rPr>
                <w:rFonts w:ascii="Times New Roman" w:eastAsiaTheme="minorEastAsia" w:hAnsi="Times New Roman"/>
                <w:lang w:eastAsia="zh-CN"/>
              </w:rPr>
              <w:t>or CFRA, the reader knows exactly in which time-frequency resource to find the D2R transmission, and there is only one A-IOT device involved.so it seems that AS ID is not needed to be carried in the D2R message for the reader to identify the A-IOT device.</w:t>
            </w:r>
          </w:p>
        </w:tc>
      </w:tr>
      <w:tr w:rsidR="0005143C" w14:paraId="3390D682" w14:textId="77777777" w:rsidTr="00DE1EB5">
        <w:tc>
          <w:tcPr>
            <w:tcW w:w="1105" w:type="dxa"/>
          </w:tcPr>
          <w:p w14:paraId="7FCC7E0E" w14:textId="77777777" w:rsidR="0005143C" w:rsidRDefault="0005143C"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tcPr>
          <w:p w14:paraId="630CE86D" w14:textId="77777777" w:rsidR="0005143C" w:rsidRDefault="0005143C"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tcPr>
          <w:p w14:paraId="013D9BDB" w14:textId="77777777" w:rsidR="0005143C" w:rsidRDefault="0005143C" w:rsidP="00DE1EB5">
            <w:pPr>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think the purposes for introducing such AS ID are for scheduling </w:t>
            </w:r>
            <w:r>
              <w:rPr>
                <w:rFonts w:ascii="Times New Roman" w:eastAsiaTheme="minorEastAsia" w:hAnsi="Times New Roman"/>
                <w:lang w:eastAsia="zh-CN"/>
              </w:rPr>
              <w:t>and</w:t>
            </w:r>
            <w:r>
              <w:rPr>
                <w:rFonts w:ascii="Times New Roman" w:eastAsiaTheme="minorEastAsia" w:hAnsi="Times New Roman" w:hint="eastAsia"/>
                <w:lang w:eastAsia="zh-CN"/>
              </w:rPr>
              <w:t xml:space="preserve"> data transmission between </w:t>
            </w:r>
            <w:r>
              <w:rPr>
                <w:rFonts w:ascii="Times New Roman" w:eastAsiaTheme="minorEastAsia" w:hAnsi="Times New Roman"/>
                <w:lang w:eastAsia="zh-CN"/>
              </w:rPr>
              <w:t>device</w:t>
            </w:r>
            <w:r>
              <w:rPr>
                <w:rFonts w:ascii="Times New Roman" w:eastAsiaTheme="minorEastAsia" w:hAnsi="Times New Roman" w:hint="eastAsia"/>
                <w:lang w:eastAsia="zh-CN"/>
              </w:rPr>
              <w:t xml:space="preserve"> and reader, to avoid including device ID or RN16 in each D2R/R2D </w:t>
            </w:r>
            <w:r>
              <w:rPr>
                <w:rFonts w:ascii="Times New Roman" w:eastAsiaTheme="minorEastAsia" w:hAnsi="Times New Roman"/>
                <w:lang w:eastAsia="zh-CN"/>
              </w:rPr>
              <w:t>transmission</w:t>
            </w:r>
            <w:r>
              <w:rPr>
                <w:rFonts w:ascii="Times New Roman" w:eastAsiaTheme="minorEastAsia" w:hAnsi="Times New Roman" w:hint="eastAsia"/>
                <w:lang w:eastAsia="zh-CN"/>
              </w:rPr>
              <w:t>, for security or collision consideration. Then If AS ID is allocated, AS ID will be included in D2R transmission.</w:t>
            </w:r>
          </w:p>
        </w:tc>
      </w:tr>
      <w:tr w:rsidR="00417E1E" w14:paraId="000F8608" w14:textId="77777777">
        <w:tc>
          <w:tcPr>
            <w:tcW w:w="1105" w:type="dxa"/>
          </w:tcPr>
          <w:p w14:paraId="7C57D14A" w14:textId="77777777" w:rsidR="00417E1E" w:rsidRPr="0005143C" w:rsidRDefault="00417E1E" w:rsidP="00417E1E">
            <w:pPr>
              <w:spacing w:after="0"/>
              <w:rPr>
                <w:rFonts w:ascii="Times New Roman" w:eastAsia="MS Mincho" w:hAnsi="Times New Roman"/>
                <w:lang w:eastAsia="ja-JP"/>
              </w:rPr>
            </w:pPr>
          </w:p>
        </w:tc>
        <w:tc>
          <w:tcPr>
            <w:tcW w:w="1089" w:type="dxa"/>
          </w:tcPr>
          <w:p w14:paraId="5004F0FA" w14:textId="77777777" w:rsidR="00417E1E" w:rsidRDefault="00417E1E" w:rsidP="00417E1E">
            <w:pPr>
              <w:spacing w:after="0"/>
              <w:rPr>
                <w:rFonts w:ascii="Times New Roman" w:eastAsia="MS Mincho" w:hAnsi="Times New Roman"/>
                <w:lang w:eastAsia="ja-JP"/>
              </w:rPr>
            </w:pPr>
          </w:p>
        </w:tc>
        <w:tc>
          <w:tcPr>
            <w:tcW w:w="7399" w:type="dxa"/>
          </w:tcPr>
          <w:p w14:paraId="689D92A4" w14:textId="77777777" w:rsidR="00417E1E" w:rsidRDefault="00417E1E" w:rsidP="00417E1E">
            <w:pPr>
              <w:rPr>
                <w:rFonts w:ascii="Times New Roman" w:hAnsi="Times New Roman"/>
              </w:rPr>
            </w:pPr>
          </w:p>
        </w:tc>
      </w:tr>
      <w:tr w:rsidR="00417E1E" w14:paraId="1F75CF4A" w14:textId="77777777">
        <w:tc>
          <w:tcPr>
            <w:tcW w:w="1105" w:type="dxa"/>
          </w:tcPr>
          <w:p w14:paraId="6E959C52" w14:textId="77777777" w:rsidR="00417E1E" w:rsidRDefault="00417E1E" w:rsidP="00417E1E">
            <w:pPr>
              <w:spacing w:after="0"/>
              <w:rPr>
                <w:rFonts w:ascii="Times New Roman" w:eastAsiaTheme="minorEastAsia" w:hAnsi="Times New Roman"/>
                <w:lang w:eastAsia="zh-CN"/>
              </w:rPr>
            </w:pPr>
          </w:p>
        </w:tc>
        <w:tc>
          <w:tcPr>
            <w:tcW w:w="1089" w:type="dxa"/>
          </w:tcPr>
          <w:p w14:paraId="7C9AF790" w14:textId="77777777" w:rsidR="00417E1E" w:rsidRDefault="00417E1E" w:rsidP="00417E1E">
            <w:pPr>
              <w:spacing w:after="0"/>
              <w:rPr>
                <w:rFonts w:ascii="Times New Roman" w:eastAsiaTheme="minorEastAsia" w:hAnsi="Times New Roman"/>
                <w:lang w:eastAsia="zh-CN"/>
              </w:rPr>
            </w:pPr>
          </w:p>
        </w:tc>
        <w:tc>
          <w:tcPr>
            <w:tcW w:w="7399" w:type="dxa"/>
          </w:tcPr>
          <w:p w14:paraId="60184E04" w14:textId="77777777" w:rsidR="00417E1E" w:rsidRDefault="00417E1E" w:rsidP="00417E1E">
            <w:pPr>
              <w:rPr>
                <w:rFonts w:ascii="Times New Roman" w:hAnsi="Times New Roman"/>
              </w:rPr>
            </w:pPr>
          </w:p>
        </w:tc>
      </w:tr>
      <w:tr w:rsidR="00417E1E" w14:paraId="1C9E1F73" w14:textId="77777777">
        <w:tc>
          <w:tcPr>
            <w:tcW w:w="1105" w:type="dxa"/>
          </w:tcPr>
          <w:p w14:paraId="059E0993" w14:textId="77777777" w:rsidR="00417E1E" w:rsidRDefault="00417E1E" w:rsidP="00417E1E">
            <w:pPr>
              <w:spacing w:after="0"/>
              <w:rPr>
                <w:rFonts w:ascii="Times New Roman" w:hAnsi="Times New Roman"/>
              </w:rPr>
            </w:pPr>
          </w:p>
        </w:tc>
        <w:tc>
          <w:tcPr>
            <w:tcW w:w="1089" w:type="dxa"/>
          </w:tcPr>
          <w:p w14:paraId="1AE20F04" w14:textId="77777777" w:rsidR="00417E1E" w:rsidRDefault="00417E1E" w:rsidP="00417E1E">
            <w:pPr>
              <w:spacing w:after="0"/>
              <w:rPr>
                <w:rFonts w:ascii="Times New Roman" w:hAnsi="Times New Roman"/>
              </w:rPr>
            </w:pPr>
          </w:p>
        </w:tc>
        <w:tc>
          <w:tcPr>
            <w:tcW w:w="7399" w:type="dxa"/>
          </w:tcPr>
          <w:p w14:paraId="6D66D249" w14:textId="77777777" w:rsidR="00417E1E" w:rsidRDefault="00417E1E" w:rsidP="00417E1E">
            <w:pPr>
              <w:rPr>
                <w:rFonts w:ascii="Times New Roman" w:hAnsi="Times New Roman"/>
                <w:szCs w:val="20"/>
              </w:rPr>
            </w:pPr>
          </w:p>
        </w:tc>
      </w:tr>
    </w:tbl>
    <w:p w14:paraId="79294C06" w14:textId="77777777" w:rsidR="00A353FE" w:rsidRDefault="00E431B0">
      <w:pPr>
        <w:rPr>
          <w:rFonts w:eastAsiaTheme="minorEastAsia"/>
          <w:lang w:eastAsia="zh-CN"/>
        </w:rPr>
      </w:pPr>
      <w:r>
        <w:rPr>
          <w:rFonts w:eastAsiaTheme="minorEastAsia" w:hint="eastAsia"/>
          <w:lang w:eastAsia="zh-CN"/>
        </w:rPr>
        <w:t>I</w:t>
      </w:r>
      <w:r>
        <w:rPr>
          <w:rFonts w:eastAsiaTheme="minorEastAsia"/>
          <w:lang w:eastAsia="zh-CN"/>
        </w:rPr>
        <w:t xml:space="preserve">n addition, RAN2 has agreed that </w:t>
      </w:r>
    </w:p>
    <w:tbl>
      <w:tblPr>
        <w:tblStyle w:val="af3"/>
        <w:tblW w:w="0" w:type="auto"/>
        <w:tblLook w:val="04A0" w:firstRow="1" w:lastRow="0" w:firstColumn="1" w:lastColumn="0" w:noHBand="0" w:noVBand="1"/>
      </w:tblPr>
      <w:tblGrid>
        <w:gridCol w:w="9350"/>
      </w:tblGrid>
      <w:tr w:rsidR="00A353FE" w14:paraId="53644972" w14:textId="77777777">
        <w:tc>
          <w:tcPr>
            <w:tcW w:w="9350" w:type="dxa"/>
          </w:tcPr>
          <w:p w14:paraId="40568CCC" w14:textId="77777777" w:rsidR="00A353FE" w:rsidRDefault="00E431B0">
            <w:pPr>
              <w:pStyle w:val="Agreement"/>
              <w:suppressAutoHyphens w:val="0"/>
              <w:spacing w:before="60" w:after="0"/>
              <w:ind w:left="360"/>
              <w:textAlignment w:val="auto"/>
              <w:rPr>
                <w:rFonts w:ascii="Times New Roman" w:eastAsiaTheme="minorEastAsia" w:hAnsi="Times New Roman"/>
                <w:b/>
                <w:bCs/>
                <w:szCs w:val="20"/>
                <w:lang w:eastAsia="zh-CN"/>
              </w:rPr>
            </w:pPr>
            <w:r>
              <w:rPr>
                <w:bCs/>
              </w:rPr>
              <w:t xml:space="preserve">For CBRA, it is up to Reader to decide whether to reuse the random ID as the AS ID or to assign a new AS ID.   FFS how this is signalled, which message is used and size of AS ID.   </w:t>
            </w:r>
          </w:p>
        </w:tc>
      </w:tr>
    </w:tbl>
    <w:p w14:paraId="4962845D" w14:textId="77777777" w:rsidR="00A353FE" w:rsidRDefault="00E431B0">
      <w:pPr>
        <w:rPr>
          <w:rFonts w:eastAsiaTheme="minorEastAsia"/>
          <w:lang w:eastAsia="zh-CN"/>
        </w:rPr>
      </w:pPr>
      <w:r>
        <w:rPr>
          <w:rFonts w:eastAsiaTheme="minorEastAsia" w:hint="eastAsia"/>
          <w:lang w:eastAsia="zh-CN"/>
        </w:rPr>
        <w:t>I</w:t>
      </w:r>
      <w:r>
        <w:rPr>
          <w:rFonts w:eastAsiaTheme="minorEastAsia"/>
          <w:lang w:eastAsia="zh-CN"/>
        </w:rPr>
        <w:t xml:space="preserve">f RN 16 can be reused as the AS ID, the size of AS ID should be same as RN 16, i.e. 16 bits. RAN2 discussed the issue during online discussion, but no conclusion. Rapporteur assumes to support max around 60000 devices, 16 bits ID is needed at least for CBRA. And it could be good to have common ID size for CFRA and CBRA. </w:t>
      </w:r>
    </w:p>
    <w:p w14:paraId="637CB77A" w14:textId="77777777" w:rsidR="00A353FE" w:rsidRDefault="00A353FE">
      <w:pPr>
        <w:rPr>
          <w:rFonts w:eastAsiaTheme="minorEastAsia"/>
          <w:lang w:eastAsia="zh-CN"/>
        </w:rPr>
      </w:pPr>
    </w:p>
    <w:p w14:paraId="4297BF67" w14:textId="77777777" w:rsidR="00A353FE" w:rsidRDefault="00E431B0">
      <w:pPr>
        <w:pStyle w:val="5"/>
        <w:ind w:left="0" w:firstLine="0"/>
      </w:pPr>
      <w:r>
        <w:t xml:space="preserve">Q1-3. Do companies agree that the AS ID size is same as RN 16, i.e. 16 bits for both CFRA and CBRA? </w:t>
      </w:r>
    </w:p>
    <w:tbl>
      <w:tblPr>
        <w:tblStyle w:val="af3"/>
        <w:tblW w:w="9593" w:type="dxa"/>
        <w:tblLook w:val="04A0" w:firstRow="1" w:lastRow="0" w:firstColumn="1" w:lastColumn="0" w:noHBand="0" w:noVBand="1"/>
      </w:tblPr>
      <w:tblGrid>
        <w:gridCol w:w="1105"/>
        <w:gridCol w:w="1089"/>
        <w:gridCol w:w="7399"/>
      </w:tblGrid>
      <w:tr w:rsidR="00A353FE" w14:paraId="651793E0" w14:textId="77777777">
        <w:tc>
          <w:tcPr>
            <w:tcW w:w="1105" w:type="dxa"/>
          </w:tcPr>
          <w:p w14:paraId="5296A477"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78303F18"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6DF18210"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5E039463" w14:textId="77777777">
        <w:tc>
          <w:tcPr>
            <w:tcW w:w="1105" w:type="dxa"/>
          </w:tcPr>
          <w:p w14:paraId="5490E026"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tcPr>
          <w:p w14:paraId="54F4019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2FEE24B9" w14:textId="3BE802E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Having a fixed and uniform length of ID across all options would be simpler. </w:t>
            </w:r>
          </w:p>
        </w:tc>
      </w:tr>
      <w:tr w:rsidR="00417E1E" w14:paraId="6E9408B0" w14:textId="77777777">
        <w:tc>
          <w:tcPr>
            <w:tcW w:w="1105" w:type="dxa"/>
          </w:tcPr>
          <w:p w14:paraId="4A60893C" w14:textId="5DFEBA9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747D9285" w14:textId="1049942B" w:rsidR="00417E1E" w:rsidRDefault="00417E1E" w:rsidP="00417E1E">
            <w:pPr>
              <w:spacing w:after="0"/>
              <w:rPr>
                <w:rFonts w:ascii="Times New Roman" w:hAnsi="Times New Roman"/>
              </w:rPr>
            </w:pPr>
            <w:r>
              <w:rPr>
                <w:rFonts w:ascii="Times New Roman" w:eastAsiaTheme="minorEastAsia" w:hAnsi="Times New Roman"/>
                <w:lang w:eastAsia="zh-CN"/>
              </w:rPr>
              <w:t>Yes</w:t>
            </w:r>
          </w:p>
        </w:tc>
        <w:tc>
          <w:tcPr>
            <w:tcW w:w="7399" w:type="dxa"/>
          </w:tcPr>
          <w:p w14:paraId="106ADC59" w14:textId="71C5F083"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 xml:space="preserve">FRA could be applied to the multi-device case in the next release, so it is to keep the same AS ID across CBRA and CFRA  </w:t>
            </w:r>
          </w:p>
        </w:tc>
      </w:tr>
      <w:tr w:rsidR="00326E40" w14:paraId="72C68CD6" w14:textId="77777777" w:rsidTr="00DE1EB5">
        <w:tc>
          <w:tcPr>
            <w:tcW w:w="1105" w:type="dxa"/>
          </w:tcPr>
          <w:p w14:paraId="77478618" w14:textId="77777777" w:rsidR="00326E40" w:rsidRDefault="00326E40"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tcPr>
          <w:p w14:paraId="0DF04D25" w14:textId="77777777" w:rsidR="00326E40" w:rsidRDefault="00326E40"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tcPr>
          <w:p w14:paraId="56CC32D2" w14:textId="77777777" w:rsidR="00326E40" w:rsidRDefault="00326E40" w:rsidP="00DE1EB5">
            <w:pPr>
              <w:rPr>
                <w:rFonts w:ascii="Times New Roman" w:eastAsiaTheme="minorEastAsia" w:hAnsi="Times New Roman"/>
                <w:lang w:eastAsia="zh-CN"/>
              </w:rPr>
            </w:pPr>
            <w:r>
              <w:rPr>
                <w:rFonts w:ascii="Times New Roman" w:eastAsiaTheme="minorEastAsia" w:hAnsi="Times New Roman"/>
                <w:lang w:eastAsia="zh-CN"/>
              </w:rPr>
              <w:t>S</w:t>
            </w:r>
            <w:r>
              <w:rPr>
                <w:rFonts w:ascii="Times New Roman" w:eastAsiaTheme="minorEastAsia" w:hAnsi="Times New Roman" w:hint="eastAsia"/>
                <w:lang w:eastAsia="zh-CN"/>
              </w:rPr>
              <w:t>ince for CBRA, RN16 may be reused for AS ID. Then we also expect that the reader may allocate AS ID with the size of 16 bits for unification consideration. Otherwise, there will be different AS ID formats which will increase the complexity.</w:t>
            </w:r>
          </w:p>
        </w:tc>
      </w:tr>
      <w:tr w:rsidR="00417E1E" w14:paraId="5B471A76" w14:textId="77777777">
        <w:tc>
          <w:tcPr>
            <w:tcW w:w="1105" w:type="dxa"/>
          </w:tcPr>
          <w:p w14:paraId="401E3748" w14:textId="77777777" w:rsidR="00417E1E" w:rsidRPr="00326E40" w:rsidRDefault="00417E1E" w:rsidP="00417E1E">
            <w:pPr>
              <w:spacing w:after="0"/>
              <w:rPr>
                <w:rFonts w:ascii="Times New Roman" w:eastAsia="MS Mincho" w:hAnsi="Times New Roman"/>
                <w:lang w:eastAsia="ja-JP"/>
              </w:rPr>
            </w:pPr>
          </w:p>
        </w:tc>
        <w:tc>
          <w:tcPr>
            <w:tcW w:w="1089" w:type="dxa"/>
          </w:tcPr>
          <w:p w14:paraId="623B9BFF" w14:textId="77777777" w:rsidR="00417E1E" w:rsidRDefault="00417E1E" w:rsidP="00417E1E">
            <w:pPr>
              <w:spacing w:after="0"/>
              <w:rPr>
                <w:rFonts w:ascii="Times New Roman" w:eastAsia="MS Mincho" w:hAnsi="Times New Roman"/>
                <w:lang w:eastAsia="ja-JP"/>
              </w:rPr>
            </w:pPr>
          </w:p>
        </w:tc>
        <w:tc>
          <w:tcPr>
            <w:tcW w:w="7399" w:type="dxa"/>
          </w:tcPr>
          <w:p w14:paraId="23DC737C" w14:textId="77777777" w:rsidR="00417E1E" w:rsidRDefault="00417E1E" w:rsidP="00417E1E">
            <w:pPr>
              <w:rPr>
                <w:rFonts w:ascii="Times New Roman" w:hAnsi="Times New Roman"/>
              </w:rPr>
            </w:pPr>
          </w:p>
        </w:tc>
      </w:tr>
      <w:tr w:rsidR="00417E1E" w14:paraId="4811B8F8" w14:textId="77777777">
        <w:tc>
          <w:tcPr>
            <w:tcW w:w="1105" w:type="dxa"/>
          </w:tcPr>
          <w:p w14:paraId="51CF0678" w14:textId="77777777" w:rsidR="00417E1E" w:rsidRDefault="00417E1E" w:rsidP="00417E1E">
            <w:pPr>
              <w:spacing w:after="0"/>
              <w:rPr>
                <w:rFonts w:ascii="Times New Roman" w:eastAsiaTheme="minorEastAsia" w:hAnsi="Times New Roman"/>
                <w:lang w:eastAsia="zh-CN"/>
              </w:rPr>
            </w:pPr>
          </w:p>
        </w:tc>
        <w:tc>
          <w:tcPr>
            <w:tcW w:w="1089" w:type="dxa"/>
          </w:tcPr>
          <w:p w14:paraId="0E380F20" w14:textId="77777777" w:rsidR="00417E1E" w:rsidRDefault="00417E1E" w:rsidP="00417E1E">
            <w:pPr>
              <w:spacing w:after="0"/>
              <w:rPr>
                <w:rFonts w:ascii="Times New Roman" w:eastAsiaTheme="minorEastAsia" w:hAnsi="Times New Roman"/>
                <w:lang w:eastAsia="zh-CN"/>
              </w:rPr>
            </w:pPr>
          </w:p>
        </w:tc>
        <w:tc>
          <w:tcPr>
            <w:tcW w:w="7399" w:type="dxa"/>
          </w:tcPr>
          <w:p w14:paraId="17A8F6D3" w14:textId="77777777" w:rsidR="00417E1E" w:rsidRDefault="00417E1E" w:rsidP="00417E1E">
            <w:pPr>
              <w:rPr>
                <w:rFonts w:ascii="Times New Roman" w:hAnsi="Times New Roman"/>
              </w:rPr>
            </w:pPr>
          </w:p>
        </w:tc>
      </w:tr>
      <w:tr w:rsidR="00417E1E" w14:paraId="4F68860D" w14:textId="77777777">
        <w:tc>
          <w:tcPr>
            <w:tcW w:w="1105" w:type="dxa"/>
          </w:tcPr>
          <w:p w14:paraId="6AF1E466" w14:textId="77777777" w:rsidR="00417E1E" w:rsidRDefault="00417E1E" w:rsidP="00417E1E">
            <w:pPr>
              <w:spacing w:after="0"/>
              <w:rPr>
                <w:rFonts w:ascii="Times New Roman" w:hAnsi="Times New Roman"/>
              </w:rPr>
            </w:pPr>
          </w:p>
        </w:tc>
        <w:tc>
          <w:tcPr>
            <w:tcW w:w="1089" w:type="dxa"/>
          </w:tcPr>
          <w:p w14:paraId="5CD402E1" w14:textId="77777777" w:rsidR="00417E1E" w:rsidRDefault="00417E1E" w:rsidP="00417E1E">
            <w:pPr>
              <w:spacing w:after="0"/>
              <w:rPr>
                <w:rFonts w:ascii="Times New Roman" w:hAnsi="Times New Roman"/>
              </w:rPr>
            </w:pPr>
          </w:p>
        </w:tc>
        <w:tc>
          <w:tcPr>
            <w:tcW w:w="7399" w:type="dxa"/>
          </w:tcPr>
          <w:p w14:paraId="4C7F6C3F" w14:textId="77777777" w:rsidR="00417E1E" w:rsidRDefault="00417E1E" w:rsidP="00417E1E">
            <w:pPr>
              <w:rPr>
                <w:rFonts w:ascii="Times New Roman" w:hAnsi="Times New Roman"/>
                <w:szCs w:val="20"/>
              </w:rPr>
            </w:pPr>
          </w:p>
        </w:tc>
      </w:tr>
    </w:tbl>
    <w:p w14:paraId="77EB8067" w14:textId="77777777" w:rsidR="00A353FE" w:rsidRDefault="00A353FE">
      <w:pPr>
        <w:rPr>
          <w:rFonts w:eastAsiaTheme="minorEastAsia"/>
          <w:lang w:eastAsia="zh-CN"/>
        </w:rPr>
      </w:pPr>
    </w:p>
    <w:p w14:paraId="20A9EDE6" w14:textId="77777777" w:rsidR="00A353FE" w:rsidRDefault="00E431B0">
      <w:pPr>
        <w:rPr>
          <w:rFonts w:eastAsiaTheme="minorEastAsia"/>
          <w:lang w:eastAsia="zh-CN"/>
        </w:rPr>
      </w:pPr>
      <w:r>
        <w:rPr>
          <w:rFonts w:eastAsiaTheme="minorEastAsia" w:hint="eastAsia"/>
          <w:lang w:eastAsia="zh-CN"/>
        </w:rPr>
        <w:t>N</w:t>
      </w:r>
      <w:r>
        <w:rPr>
          <w:rFonts w:eastAsiaTheme="minorEastAsia"/>
          <w:lang w:eastAsia="zh-CN"/>
        </w:rPr>
        <w:t xml:space="preserve">ote: Q1-2 and Q1-3 are more or less related to RAN1 discussion on whether CRC is not needed. If AS ID is always contained in D2R message, the alternatives listed in </w:t>
      </w:r>
      <w:r>
        <w:rPr>
          <w:rFonts w:eastAsiaTheme="minorEastAsia"/>
          <w:highlight w:val="yellow"/>
          <w:lang w:eastAsia="zh-CN"/>
        </w:rPr>
        <w:t>option 1</w:t>
      </w:r>
      <w:r>
        <w:rPr>
          <w:rFonts w:eastAsiaTheme="minorEastAsia"/>
          <w:lang w:eastAsia="zh-CN"/>
        </w:rPr>
        <w:t xml:space="preserve"> cannot be met, i.e. only option 2 can work. </w:t>
      </w:r>
    </w:p>
    <w:tbl>
      <w:tblPr>
        <w:tblStyle w:val="af3"/>
        <w:tblW w:w="0" w:type="auto"/>
        <w:tblLook w:val="04A0" w:firstRow="1" w:lastRow="0" w:firstColumn="1" w:lastColumn="0" w:noHBand="0" w:noVBand="1"/>
      </w:tblPr>
      <w:tblGrid>
        <w:gridCol w:w="9350"/>
      </w:tblGrid>
      <w:tr w:rsidR="00A353FE" w14:paraId="34DBB925" w14:textId="77777777">
        <w:tc>
          <w:tcPr>
            <w:tcW w:w="9350" w:type="dxa"/>
          </w:tcPr>
          <w:p w14:paraId="32185B69" w14:textId="77777777" w:rsidR="00A353FE" w:rsidRDefault="00E431B0">
            <w:r>
              <w:rPr>
                <w:b/>
              </w:rPr>
              <w:t>R1-2501437</w:t>
            </w:r>
            <w:r>
              <w:tab/>
              <w:t>Summary #3 for coding aspects of physical channel design</w:t>
            </w:r>
            <w:r>
              <w:tab/>
              <w:t>Moderator (CMCC)</w:t>
            </w:r>
          </w:p>
          <w:p w14:paraId="6B77903A" w14:textId="77777777" w:rsidR="00A353FE" w:rsidRDefault="00A353FE">
            <w:pPr>
              <w:rPr>
                <w:rFonts w:ascii="Times New Roman" w:hAnsi="Times New Roman"/>
                <w:szCs w:val="20"/>
              </w:rPr>
            </w:pPr>
          </w:p>
          <w:p w14:paraId="64E4ED0A" w14:textId="77777777" w:rsidR="00A353FE" w:rsidRDefault="00E431B0">
            <w:pPr>
              <w:pStyle w:val="0Maintext"/>
            </w:pPr>
            <w:r>
              <w:rPr>
                <w:highlight w:val="green"/>
              </w:rPr>
              <w:t>Agreement</w:t>
            </w:r>
          </w:p>
          <w:p w14:paraId="3D668F18" w14:textId="77777777" w:rsidR="00A353FE" w:rsidRDefault="00E431B0">
            <w:pPr>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 xml:space="preserve">When CRC is attached to a PRDCH or PDRCH transmission, </w:t>
            </w:r>
          </w:p>
          <w:p w14:paraId="228C6C3A" w14:textId="77777777" w:rsidR="00A353FE" w:rsidRDefault="00E431B0">
            <w:pPr>
              <w:pStyle w:val="af8"/>
              <w:numPr>
                <w:ilvl w:val="0"/>
                <w:numId w:val="6"/>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lastRenderedPageBreak/>
              <w:t>When the number of information bits is ≤ X bits, CRC-6 is used. Otherwise, when the number of information bits is &gt; X bits, CRC-16 is used. Down-selection by RAN1#120bis from the following for X considering the balance of overhead and probability of undetected error:</w:t>
            </w:r>
          </w:p>
          <w:p w14:paraId="0020C51E" w14:textId="77777777" w:rsidR="00A353FE" w:rsidRDefault="00E431B0">
            <w:pPr>
              <w:pStyle w:val="af8"/>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Alt. 1: 24</w:t>
            </w:r>
          </w:p>
          <w:p w14:paraId="0436AD6D" w14:textId="77777777" w:rsidR="00A353FE" w:rsidRDefault="00E431B0">
            <w:pPr>
              <w:pStyle w:val="af8"/>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Alt. 2: 56</w:t>
            </w:r>
          </w:p>
          <w:p w14:paraId="40A7D171" w14:textId="77777777" w:rsidR="00A353FE" w:rsidRDefault="00E431B0">
            <w:pPr>
              <w:pStyle w:val="af8"/>
              <w:numPr>
                <w:ilvl w:val="0"/>
                <w:numId w:val="8"/>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FFS impact of segmentation, if any</w:t>
            </w:r>
          </w:p>
          <w:p w14:paraId="011AAFA9" w14:textId="77777777" w:rsidR="00A353FE" w:rsidRDefault="00E431B0">
            <w:pPr>
              <w:pStyle w:val="af8"/>
              <w:numPr>
                <w:ilvl w:val="1"/>
                <w:numId w:val="7"/>
              </w:numPr>
              <w:suppressAutoHyphens w:val="0"/>
              <w:spacing w:before="0" w:after="0" w:line="240" w:lineRule="auto"/>
              <w:contextualSpacing w:val="0"/>
              <w:jc w:val="both"/>
              <w:rPr>
                <w:rFonts w:ascii="Times New Roman" w:eastAsiaTheme="minorEastAsia" w:hAnsi="Times New Roman"/>
                <w:iCs/>
                <w:szCs w:val="20"/>
                <w:lang w:eastAsia="zh-CN"/>
              </w:rPr>
            </w:pPr>
            <w:r>
              <w:rPr>
                <w:rFonts w:ascii="Times New Roman" w:eastAsiaTheme="minorEastAsia" w:hAnsi="Times New Roman"/>
                <w:iCs/>
                <w:szCs w:val="20"/>
                <w:lang w:eastAsia="zh-CN"/>
              </w:rPr>
              <w:t>Note: impact may not be in RAN1</w:t>
            </w:r>
          </w:p>
          <w:p w14:paraId="77D19E4A" w14:textId="77777777" w:rsidR="00A353FE" w:rsidRDefault="00A353FE">
            <w:pPr>
              <w:rPr>
                <w:rFonts w:ascii="Times New Roman" w:hAnsi="Times New Roman"/>
                <w:szCs w:val="20"/>
              </w:rPr>
            </w:pPr>
          </w:p>
          <w:p w14:paraId="3FB26A0E" w14:textId="77777777" w:rsidR="00A353FE" w:rsidRDefault="00E431B0">
            <w:r>
              <w:rPr>
                <w:b/>
              </w:rPr>
              <w:t>R1-2501592</w:t>
            </w:r>
            <w:r>
              <w:tab/>
              <w:t>Summary #5 for coding aspects of physical channel design</w:t>
            </w:r>
            <w:r>
              <w:tab/>
              <w:t>Moderator (CMCC)</w:t>
            </w:r>
          </w:p>
          <w:p w14:paraId="3A9B7321" w14:textId="77777777" w:rsidR="00A353FE" w:rsidRDefault="00A353FE">
            <w:pPr>
              <w:rPr>
                <w:rFonts w:ascii="Times New Roman" w:hAnsi="Times New Roman"/>
                <w:szCs w:val="20"/>
              </w:rPr>
            </w:pPr>
          </w:p>
          <w:p w14:paraId="789C7CDF" w14:textId="77777777" w:rsidR="00A353FE" w:rsidRDefault="00E431B0">
            <w:pPr>
              <w:pStyle w:val="0Maintext"/>
            </w:pPr>
            <w:r>
              <w:rPr>
                <w:highlight w:val="green"/>
              </w:rPr>
              <w:t>Agreement</w:t>
            </w:r>
          </w:p>
          <w:p w14:paraId="266F6695" w14:textId="77777777" w:rsidR="00A353FE" w:rsidRDefault="00E431B0">
            <w:pPr>
              <w:spacing w:beforeLines="50"/>
              <w:rPr>
                <w:rFonts w:eastAsiaTheme="minorEastAsia"/>
                <w:iCs/>
                <w:szCs w:val="20"/>
                <w:lang w:eastAsia="zh-CN"/>
              </w:rPr>
            </w:pPr>
            <w:r>
              <w:rPr>
                <w:rFonts w:eastAsiaTheme="minorEastAsia" w:hint="eastAsia"/>
                <w:iCs/>
                <w:szCs w:val="20"/>
                <w:lang w:eastAsia="zh-CN"/>
              </w:rPr>
              <w:t>One or both of</w:t>
            </w:r>
            <w:r>
              <w:rPr>
                <w:rFonts w:eastAsiaTheme="minorEastAsia"/>
                <w:iCs/>
                <w:szCs w:val="20"/>
                <w:lang w:eastAsia="zh-CN"/>
              </w:rPr>
              <w:t xml:space="preserve"> the following options </w:t>
            </w:r>
            <w:r>
              <w:rPr>
                <w:rFonts w:eastAsiaTheme="minorEastAsia" w:hint="eastAsia"/>
                <w:iCs/>
                <w:szCs w:val="20"/>
                <w:lang w:eastAsia="zh-CN"/>
              </w:rPr>
              <w:t xml:space="preserve">are </w:t>
            </w:r>
            <w:r>
              <w:rPr>
                <w:rFonts w:eastAsiaTheme="minorEastAsia"/>
                <w:iCs/>
                <w:szCs w:val="20"/>
                <w:lang w:eastAsia="zh-CN"/>
              </w:rPr>
              <w:t>supported to determine when no CRC is used,</w:t>
            </w:r>
          </w:p>
          <w:p w14:paraId="1ABF2771" w14:textId="77777777" w:rsidR="00A353FE" w:rsidRDefault="00E431B0">
            <w:pPr>
              <w:pStyle w:val="af8"/>
              <w:numPr>
                <w:ilvl w:val="0"/>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highlight w:val="yellow"/>
                <w:lang w:eastAsia="zh-CN"/>
              </w:rPr>
              <w:t>Option 1</w:t>
            </w:r>
            <w:r>
              <w:rPr>
                <w:rFonts w:eastAsiaTheme="minorEastAsia"/>
                <w:iCs/>
                <w:szCs w:val="20"/>
                <w:lang w:eastAsia="zh-CN"/>
              </w:rPr>
              <w:t>: A</w:t>
            </w:r>
            <w:r>
              <w:rPr>
                <w:rFonts w:eastAsiaTheme="minorEastAsia" w:hint="eastAsia"/>
                <w:iCs/>
                <w:szCs w:val="20"/>
                <w:lang w:eastAsia="zh-CN"/>
              </w:rPr>
              <w:t xml:space="preserve"> threshold of </w:t>
            </w:r>
            <w:r>
              <w:rPr>
                <w:rFonts w:eastAsiaTheme="minorEastAsia"/>
                <w:iCs/>
                <w:szCs w:val="20"/>
                <w:lang w:eastAsia="zh-CN"/>
              </w:rPr>
              <w:t>number</w:t>
            </w:r>
            <w:r>
              <w:rPr>
                <w:rFonts w:eastAsiaTheme="minorEastAsia" w:hint="eastAsia"/>
                <w:iCs/>
                <w:szCs w:val="20"/>
                <w:lang w:eastAsia="zh-CN"/>
              </w:rPr>
              <w:t xml:space="preserve"> of information bit</w:t>
            </w:r>
            <w:r>
              <w:rPr>
                <w:rFonts w:eastAsiaTheme="minorEastAsia"/>
                <w:iCs/>
                <w:szCs w:val="20"/>
                <w:lang w:eastAsia="zh-CN"/>
              </w:rPr>
              <w:t xml:space="preserve">s Y. When </w:t>
            </w:r>
            <w:r>
              <w:rPr>
                <w:rFonts w:eastAsiaTheme="minorEastAsia" w:hint="eastAsia"/>
                <w:iCs/>
                <w:szCs w:val="20"/>
                <w:lang w:eastAsia="zh-CN"/>
              </w:rPr>
              <w:t>the number of information bits</w:t>
            </w:r>
            <w:r>
              <w:rPr>
                <w:rFonts w:eastAsiaTheme="minorEastAsia"/>
                <w:iCs/>
                <w:szCs w:val="20"/>
                <w:lang w:eastAsia="zh-CN"/>
              </w:rPr>
              <w:t xml:space="preserve"> is </w:t>
            </w:r>
            <w:r>
              <w:rPr>
                <w:rFonts w:eastAsiaTheme="minorEastAsia" w:hint="eastAsia"/>
                <w:iCs/>
                <w:szCs w:val="20"/>
                <w:lang w:eastAsia="zh-CN"/>
              </w:rPr>
              <w:t>≤</w:t>
            </w:r>
            <w:r>
              <w:rPr>
                <w:rFonts w:eastAsiaTheme="minorEastAsia"/>
                <w:iCs/>
                <w:szCs w:val="20"/>
                <w:lang w:eastAsia="zh-CN"/>
              </w:rPr>
              <w:t xml:space="preserve"> Y bits, no CRC is used. Down-selection from the following for Y:</w:t>
            </w:r>
          </w:p>
          <w:p w14:paraId="3258CE34" w14:textId="77777777" w:rsidR="00A353FE" w:rsidRDefault="00E431B0">
            <w:pPr>
              <w:pStyle w:val="af8"/>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1: 16</w:t>
            </w:r>
          </w:p>
          <w:p w14:paraId="13EB648E" w14:textId="77777777" w:rsidR="00A353FE" w:rsidRDefault="00E431B0">
            <w:pPr>
              <w:pStyle w:val="af8"/>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2: 8</w:t>
            </w:r>
          </w:p>
          <w:p w14:paraId="487D4FE3" w14:textId="77777777" w:rsidR="00A353FE" w:rsidRDefault="00E431B0">
            <w:pPr>
              <w:pStyle w:val="af8"/>
              <w:numPr>
                <w:ilvl w:val="1"/>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Alt. 3: 6</w:t>
            </w:r>
          </w:p>
          <w:p w14:paraId="0A6E8911" w14:textId="77777777" w:rsidR="00A353FE" w:rsidRDefault="00E431B0">
            <w:pPr>
              <w:pStyle w:val="af8"/>
              <w:numPr>
                <w:ilvl w:val="0"/>
                <w:numId w:val="9"/>
              </w:numPr>
              <w:suppressAutoHyphens w:val="0"/>
              <w:spacing w:before="0" w:after="0" w:line="240" w:lineRule="auto"/>
              <w:contextualSpacing w:val="0"/>
              <w:jc w:val="both"/>
              <w:rPr>
                <w:rFonts w:eastAsiaTheme="minorEastAsia"/>
                <w:iCs/>
                <w:szCs w:val="20"/>
                <w:lang w:eastAsia="zh-CN"/>
              </w:rPr>
            </w:pPr>
            <w:r>
              <w:rPr>
                <w:rFonts w:eastAsiaTheme="minorEastAsia"/>
                <w:iCs/>
                <w:szCs w:val="20"/>
                <w:lang w:eastAsia="zh-CN"/>
              </w:rPr>
              <w:t xml:space="preserve">Option 2: </w:t>
            </w:r>
            <w:r>
              <w:rPr>
                <w:rFonts w:eastAsiaTheme="minorEastAsia" w:hint="eastAsia"/>
                <w:iCs/>
                <w:szCs w:val="20"/>
                <w:lang w:eastAsia="zh-CN"/>
              </w:rPr>
              <w:t xml:space="preserve">Specified condition(s), e.g., device transmits PDRCH for Msg 1 upon receiving a PRDCH triggering random access. </w:t>
            </w:r>
            <w:r>
              <w:rPr>
                <w:rFonts w:eastAsiaTheme="minorEastAsia"/>
                <w:iCs/>
                <w:szCs w:val="20"/>
                <w:lang w:eastAsia="zh-CN"/>
              </w:rPr>
              <w:t xml:space="preserve">FFS </w:t>
            </w:r>
            <w:r>
              <w:rPr>
                <w:rFonts w:eastAsiaTheme="minorEastAsia" w:hint="eastAsia"/>
                <w:iCs/>
                <w:szCs w:val="20"/>
                <w:lang w:eastAsia="zh-CN"/>
              </w:rPr>
              <w:t>specified condition(s) and/or how to determine the specified condition(s)</w:t>
            </w:r>
            <w:r>
              <w:rPr>
                <w:rFonts w:eastAsiaTheme="minorEastAsia"/>
                <w:iCs/>
                <w:szCs w:val="20"/>
                <w:lang w:eastAsia="zh-CN"/>
              </w:rPr>
              <w:t>.</w:t>
            </w:r>
          </w:p>
          <w:p w14:paraId="4D8CFD3C" w14:textId="77777777" w:rsidR="00A353FE" w:rsidRDefault="00A353FE">
            <w:pPr>
              <w:rPr>
                <w:rFonts w:eastAsiaTheme="minorEastAsia"/>
                <w:lang w:eastAsia="zh-CN"/>
              </w:rPr>
            </w:pPr>
          </w:p>
        </w:tc>
      </w:tr>
    </w:tbl>
    <w:p w14:paraId="6C5A8BD1" w14:textId="77777777" w:rsidR="00A353FE" w:rsidRDefault="00A353FE">
      <w:pPr>
        <w:rPr>
          <w:rFonts w:eastAsiaTheme="minorEastAsia"/>
          <w:lang w:eastAsia="zh-CN"/>
        </w:rPr>
      </w:pPr>
    </w:p>
    <w:p w14:paraId="68B2C6C9"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w:t>
      </w:r>
      <w:r>
        <w:rPr>
          <w:rFonts w:ascii="Times New Roman" w:hAnsi="Times New Roman"/>
          <w:szCs w:val="20"/>
          <w:lang w:eastAsia="zh-CN"/>
        </w:rPr>
        <w:t>: “New Msg” for AS ID assignment, work with/without option 2</w:t>
      </w:r>
    </w:p>
    <w:p w14:paraId="2D810295"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494CE7BE"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“new Msg “can be used for “the first Command message, i.e. Msg 2 Comand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216A92D6"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 impact on Msg 1 (Inventory Response) if option 2 is not supported;</w:t>
      </w:r>
    </w:p>
    <w:p w14:paraId="0368EF0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6BA5B621"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Additional delay/overhead/procedure due to the new message;</w:t>
      </w:r>
    </w:p>
    <w:p w14:paraId="4F48F5BE"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needs to be contained in “new Msg” in order to identify the device, to associate with the newly assigned AS ID in new Msg if option 2 is not supported;</w:t>
      </w:r>
    </w:p>
    <w:p w14:paraId="3D084746" w14:textId="77777777" w:rsidR="00A353FE" w:rsidRDefault="00E431B0">
      <w:pPr>
        <w:pStyle w:val="5"/>
        <w:ind w:left="0" w:firstLine="0"/>
      </w:pPr>
      <w:r>
        <w:t xml:space="preserve">Q1-4. Do companies agree the above analysis on Pros/Cons of option 3 (“New Msg” for AS ID assignment)? </w:t>
      </w:r>
    </w:p>
    <w:tbl>
      <w:tblPr>
        <w:tblStyle w:val="af3"/>
        <w:tblW w:w="9593" w:type="dxa"/>
        <w:tblLook w:val="04A0" w:firstRow="1" w:lastRow="0" w:firstColumn="1" w:lastColumn="0" w:noHBand="0" w:noVBand="1"/>
      </w:tblPr>
      <w:tblGrid>
        <w:gridCol w:w="1105"/>
        <w:gridCol w:w="1089"/>
        <w:gridCol w:w="7399"/>
      </w:tblGrid>
      <w:tr w:rsidR="00A353FE" w14:paraId="167166AD" w14:textId="77777777">
        <w:tc>
          <w:tcPr>
            <w:tcW w:w="1105" w:type="dxa"/>
          </w:tcPr>
          <w:p w14:paraId="01A32CB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6BF610C2"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59EDE4DA"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277F8F63" w14:textId="77777777">
        <w:tc>
          <w:tcPr>
            <w:tcW w:w="1105" w:type="dxa"/>
          </w:tcPr>
          <w:p w14:paraId="177CA868"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tcPr>
          <w:p w14:paraId="2455620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 and…</w:t>
            </w:r>
          </w:p>
        </w:tc>
        <w:tc>
          <w:tcPr>
            <w:tcW w:w="7399" w:type="dxa"/>
          </w:tcPr>
          <w:p w14:paraId="41A9BB34" w14:textId="134890A2" w:rsidR="00A353FE" w:rsidRPr="00B20D2A" w:rsidRDefault="00E431B0">
            <w:pPr>
              <w:rPr>
                <w:rFonts w:ascii="Times New Roman" w:eastAsiaTheme="minorEastAsia" w:hAnsi="Times New Roman"/>
                <w:lang w:eastAsia="zh-CN"/>
              </w:rPr>
            </w:pPr>
            <w:r>
              <w:rPr>
                <w:rFonts w:ascii="Times New Roman" w:eastAsiaTheme="minorEastAsia" w:hAnsi="Times New Roman"/>
                <w:lang w:eastAsia="zh-CN"/>
              </w:rPr>
              <w:t>One of the main disadvantages with these approaches is that the device procedure starts to diverge for various RACH options. i.e. the device has to follow different procedure between CBRA and CFRA</w:t>
            </w:r>
            <w:r w:rsidR="00B20D2A">
              <w:rPr>
                <w:rFonts w:ascii="Times New Roman" w:eastAsiaTheme="minorEastAsia" w:hAnsi="Times New Roman"/>
                <w:lang w:eastAsia="zh-CN"/>
              </w:rPr>
              <w:t xml:space="preserve">. This should be captured as a Con. </w:t>
            </w:r>
          </w:p>
        </w:tc>
      </w:tr>
      <w:tr w:rsidR="00417E1E" w14:paraId="105B5C1E" w14:textId="77777777">
        <w:tc>
          <w:tcPr>
            <w:tcW w:w="1105" w:type="dxa"/>
          </w:tcPr>
          <w:p w14:paraId="63AC861B" w14:textId="6A22F2A5"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6CA19C0A" w14:textId="59C38D97"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399" w:type="dxa"/>
          </w:tcPr>
          <w:p w14:paraId="0EEC0A7F" w14:textId="3E1BB80A" w:rsidR="00417E1E" w:rsidRDefault="00417E1E" w:rsidP="00417E1E">
            <w:pPr>
              <w:rPr>
                <w:rFonts w:ascii="Times New Roman" w:hAnsi="Times New Roman"/>
              </w:rPr>
            </w:pPr>
            <w:r>
              <w:rPr>
                <w:rFonts w:ascii="Times New Roman" w:eastAsiaTheme="minorEastAsia" w:hAnsi="Times New Roman"/>
                <w:lang w:eastAsia="zh-CN"/>
              </w:rPr>
              <w:t xml:space="preserve">Device ID is not needed to be contained in the ‘msg’. In the last RAN2 meeting, we already agreed that parallel service requests by the same reader is not supported, so in a certain time duration, we think that there is no need to address the R2D message to </w:t>
            </w:r>
            <w:r>
              <w:rPr>
                <w:rFonts w:ascii="Times New Roman" w:eastAsiaTheme="minorEastAsia" w:hAnsi="Times New Roman"/>
                <w:lang w:eastAsia="zh-CN"/>
              </w:rPr>
              <w:lastRenderedPageBreak/>
              <w:t>specific A-IOT device for the CFRA procedure. Due to the same reason, we doubt the need of AS ID in the R2D message also in the CFRA procedure.</w:t>
            </w:r>
          </w:p>
        </w:tc>
      </w:tr>
      <w:tr w:rsidR="0013373C" w14:paraId="2B6245A7" w14:textId="77777777" w:rsidTr="00DE1EB5">
        <w:tc>
          <w:tcPr>
            <w:tcW w:w="1105" w:type="dxa"/>
          </w:tcPr>
          <w:p w14:paraId="41D0E204" w14:textId="77777777" w:rsidR="0013373C" w:rsidRDefault="0013373C"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Lenovo</w:t>
            </w:r>
          </w:p>
        </w:tc>
        <w:tc>
          <w:tcPr>
            <w:tcW w:w="1089" w:type="dxa"/>
          </w:tcPr>
          <w:p w14:paraId="057B8D5F" w14:textId="77777777" w:rsidR="0013373C" w:rsidRDefault="0013373C"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tcPr>
          <w:p w14:paraId="6FEB27C9" w14:textId="77777777" w:rsidR="0013373C" w:rsidRDefault="0013373C" w:rsidP="00DE1EB5">
            <w:pPr>
              <w:rPr>
                <w:rFonts w:ascii="Times New Roman" w:eastAsiaTheme="minorEastAsia" w:hAnsi="Times New Roman"/>
                <w:lang w:eastAsia="zh-CN"/>
              </w:rPr>
            </w:pPr>
            <w:r>
              <w:rPr>
                <w:rFonts w:ascii="Times New Roman" w:eastAsiaTheme="minorEastAsia" w:hAnsi="Times New Roman" w:hint="eastAsia"/>
                <w:lang w:eastAsia="zh-CN"/>
              </w:rPr>
              <w:t xml:space="preserve">Agree with the analysis provided by the Rapp, and compared with Option 4, we think option 3 has no advantages, which only increase the </w:t>
            </w:r>
            <w:r>
              <w:rPr>
                <w:rFonts w:ascii="Times New Roman" w:eastAsiaTheme="minorEastAsia" w:hAnsi="Times New Roman"/>
                <w:lang w:eastAsia="zh-CN"/>
              </w:rPr>
              <w:t>signalling</w:t>
            </w:r>
            <w:r>
              <w:rPr>
                <w:rFonts w:ascii="Times New Roman" w:eastAsiaTheme="minorEastAsia" w:hAnsi="Times New Roman" w:hint="eastAsia"/>
                <w:lang w:eastAsia="zh-CN"/>
              </w:rPr>
              <w:t xml:space="preserve"> overhead and introduce additional procedure and delay as </w:t>
            </w:r>
            <w:r>
              <w:rPr>
                <w:rFonts w:ascii="Times New Roman" w:eastAsiaTheme="minorEastAsia" w:hAnsi="Times New Roman"/>
                <w:lang w:eastAsia="zh-CN"/>
              </w:rPr>
              <w:t>analysed</w:t>
            </w:r>
            <w:r>
              <w:rPr>
                <w:rFonts w:ascii="Times New Roman" w:eastAsiaTheme="minorEastAsia" w:hAnsi="Times New Roman" w:hint="eastAsia"/>
                <w:lang w:eastAsia="zh-CN"/>
              </w:rPr>
              <w:t xml:space="preserve"> by the Rapp.</w:t>
            </w:r>
          </w:p>
        </w:tc>
      </w:tr>
      <w:tr w:rsidR="00417E1E" w14:paraId="7325137E" w14:textId="77777777">
        <w:tc>
          <w:tcPr>
            <w:tcW w:w="1105" w:type="dxa"/>
          </w:tcPr>
          <w:p w14:paraId="1BE9A44C" w14:textId="77777777" w:rsidR="00417E1E" w:rsidRPr="0013373C" w:rsidRDefault="00417E1E" w:rsidP="00417E1E">
            <w:pPr>
              <w:spacing w:after="0"/>
              <w:rPr>
                <w:rFonts w:ascii="Times New Roman" w:eastAsia="MS Mincho" w:hAnsi="Times New Roman"/>
                <w:lang w:eastAsia="ja-JP"/>
              </w:rPr>
            </w:pPr>
          </w:p>
        </w:tc>
        <w:tc>
          <w:tcPr>
            <w:tcW w:w="1089" w:type="dxa"/>
          </w:tcPr>
          <w:p w14:paraId="6D50B054" w14:textId="77777777" w:rsidR="00417E1E" w:rsidRDefault="00417E1E" w:rsidP="00417E1E">
            <w:pPr>
              <w:spacing w:after="0"/>
              <w:rPr>
                <w:rFonts w:ascii="Times New Roman" w:eastAsia="MS Mincho" w:hAnsi="Times New Roman"/>
                <w:lang w:eastAsia="ja-JP"/>
              </w:rPr>
            </w:pPr>
          </w:p>
        </w:tc>
        <w:tc>
          <w:tcPr>
            <w:tcW w:w="7399" w:type="dxa"/>
          </w:tcPr>
          <w:p w14:paraId="4B89739C" w14:textId="77777777" w:rsidR="00417E1E" w:rsidRDefault="00417E1E" w:rsidP="00417E1E">
            <w:pPr>
              <w:rPr>
                <w:rFonts w:ascii="Times New Roman" w:hAnsi="Times New Roman"/>
              </w:rPr>
            </w:pPr>
          </w:p>
        </w:tc>
      </w:tr>
      <w:tr w:rsidR="00417E1E" w14:paraId="525FDBDB" w14:textId="77777777">
        <w:tc>
          <w:tcPr>
            <w:tcW w:w="1105" w:type="dxa"/>
          </w:tcPr>
          <w:p w14:paraId="7069B139" w14:textId="77777777" w:rsidR="00417E1E" w:rsidRDefault="00417E1E" w:rsidP="00417E1E">
            <w:pPr>
              <w:spacing w:after="0"/>
              <w:rPr>
                <w:rFonts w:ascii="Times New Roman" w:eastAsiaTheme="minorEastAsia" w:hAnsi="Times New Roman"/>
                <w:lang w:eastAsia="zh-CN"/>
              </w:rPr>
            </w:pPr>
          </w:p>
        </w:tc>
        <w:tc>
          <w:tcPr>
            <w:tcW w:w="1089" w:type="dxa"/>
          </w:tcPr>
          <w:p w14:paraId="21C0B9A4" w14:textId="77777777" w:rsidR="00417E1E" w:rsidRDefault="00417E1E" w:rsidP="00417E1E">
            <w:pPr>
              <w:spacing w:after="0"/>
              <w:rPr>
                <w:rFonts w:ascii="Times New Roman" w:eastAsiaTheme="minorEastAsia" w:hAnsi="Times New Roman"/>
                <w:lang w:eastAsia="zh-CN"/>
              </w:rPr>
            </w:pPr>
          </w:p>
        </w:tc>
        <w:tc>
          <w:tcPr>
            <w:tcW w:w="7399" w:type="dxa"/>
          </w:tcPr>
          <w:p w14:paraId="799E8BA3" w14:textId="77777777" w:rsidR="00417E1E" w:rsidRDefault="00417E1E" w:rsidP="00417E1E">
            <w:pPr>
              <w:rPr>
                <w:rFonts w:ascii="Times New Roman" w:hAnsi="Times New Roman"/>
              </w:rPr>
            </w:pPr>
          </w:p>
        </w:tc>
      </w:tr>
      <w:tr w:rsidR="00417E1E" w14:paraId="116212EA" w14:textId="77777777">
        <w:tc>
          <w:tcPr>
            <w:tcW w:w="1105" w:type="dxa"/>
          </w:tcPr>
          <w:p w14:paraId="42825346" w14:textId="77777777" w:rsidR="00417E1E" w:rsidRDefault="00417E1E" w:rsidP="00417E1E">
            <w:pPr>
              <w:spacing w:after="0"/>
              <w:rPr>
                <w:rFonts w:ascii="Times New Roman" w:hAnsi="Times New Roman"/>
              </w:rPr>
            </w:pPr>
          </w:p>
        </w:tc>
        <w:tc>
          <w:tcPr>
            <w:tcW w:w="1089" w:type="dxa"/>
          </w:tcPr>
          <w:p w14:paraId="1CC181CB" w14:textId="77777777" w:rsidR="00417E1E" w:rsidRDefault="00417E1E" w:rsidP="00417E1E">
            <w:pPr>
              <w:spacing w:after="0"/>
              <w:rPr>
                <w:rFonts w:ascii="Times New Roman" w:hAnsi="Times New Roman"/>
              </w:rPr>
            </w:pPr>
          </w:p>
        </w:tc>
        <w:tc>
          <w:tcPr>
            <w:tcW w:w="7399" w:type="dxa"/>
          </w:tcPr>
          <w:p w14:paraId="469D08A9" w14:textId="77777777" w:rsidR="00417E1E" w:rsidRDefault="00417E1E" w:rsidP="00417E1E">
            <w:pPr>
              <w:rPr>
                <w:rFonts w:ascii="Times New Roman" w:hAnsi="Times New Roman"/>
                <w:szCs w:val="20"/>
              </w:rPr>
            </w:pPr>
          </w:p>
        </w:tc>
      </w:tr>
    </w:tbl>
    <w:p w14:paraId="7A7C5479"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EC1B260"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w:t>
      </w:r>
      <w:r>
        <w:rPr>
          <w:rFonts w:ascii="Times New Roman" w:hAnsi="Times New Roman"/>
          <w:szCs w:val="20"/>
          <w:lang w:eastAsia="zh-CN"/>
        </w:rPr>
        <w:t>: Msg 2 (Command message) for AS ID assignment, work with/without option 2</w:t>
      </w:r>
    </w:p>
    <w:p w14:paraId="37E4CFA3"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5FFE73FC"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 2 Command message “can be used for “Msg 4”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3FB4673C"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 impact on Msg 1 (Inventory Response) if option 2 is not supported;</w:t>
      </w:r>
    </w:p>
    <w:p w14:paraId="3BE52D73"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Not need to introduce new procedures;</w:t>
      </w:r>
    </w:p>
    <w:p w14:paraId="620D713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38BE108B"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needs to be contained in “Msg2” in order to identify the device, to associate with the newly assigned AS ID in Msg2 if option 2 is not supported, i.e. AS ID cannot be used for the first Command message;</w:t>
      </w:r>
    </w:p>
    <w:p w14:paraId="6F8AA1AD" w14:textId="77777777" w:rsidR="00A353FE" w:rsidRDefault="00A353FE">
      <w:pPr>
        <w:pStyle w:val="af8"/>
        <w:suppressAutoHyphens w:val="0"/>
        <w:overflowPunct w:val="0"/>
        <w:autoSpaceDE w:val="0"/>
        <w:autoSpaceDN w:val="0"/>
        <w:adjustRightInd w:val="0"/>
        <w:spacing w:before="0" w:after="180" w:line="240" w:lineRule="auto"/>
        <w:ind w:left="360"/>
        <w:jc w:val="both"/>
        <w:rPr>
          <w:lang w:eastAsia="zh-CN"/>
        </w:rPr>
      </w:pPr>
    </w:p>
    <w:p w14:paraId="34696AE0" w14:textId="77777777" w:rsidR="00A353FE" w:rsidRDefault="00E431B0">
      <w:pPr>
        <w:pStyle w:val="5"/>
        <w:ind w:left="0" w:firstLine="0"/>
      </w:pPr>
      <w:r>
        <w:t>Q1-5. Do companies agree the above analysis on Pros/Cons of option 4 ( Msg 2 (Command message) for AS ID assignment)?</w:t>
      </w:r>
    </w:p>
    <w:tbl>
      <w:tblPr>
        <w:tblStyle w:val="af3"/>
        <w:tblW w:w="9593" w:type="dxa"/>
        <w:tblLook w:val="04A0" w:firstRow="1" w:lastRow="0" w:firstColumn="1" w:lastColumn="0" w:noHBand="0" w:noVBand="1"/>
      </w:tblPr>
      <w:tblGrid>
        <w:gridCol w:w="1105"/>
        <w:gridCol w:w="1089"/>
        <w:gridCol w:w="7399"/>
      </w:tblGrid>
      <w:tr w:rsidR="00A353FE" w14:paraId="23B0FFDA" w14:textId="77777777">
        <w:tc>
          <w:tcPr>
            <w:tcW w:w="1105" w:type="dxa"/>
          </w:tcPr>
          <w:p w14:paraId="4B35E51F"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6DA3B69E"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3CA1BBDE"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70147F97" w14:textId="77777777">
        <w:tc>
          <w:tcPr>
            <w:tcW w:w="1105" w:type="dxa"/>
          </w:tcPr>
          <w:p w14:paraId="58541D9E"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tcPr>
          <w:p w14:paraId="2E0124E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7CF22222" w14:textId="7CE20D36" w:rsidR="00A353FE" w:rsidRDefault="00A353FE">
            <w:pPr>
              <w:rPr>
                <w:rFonts w:ascii="Times New Roman" w:eastAsiaTheme="minorEastAsia" w:hAnsi="Times New Roman"/>
                <w:lang w:eastAsia="zh-CN"/>
              </w:rPr>
            </w:pPr>
          </w:p>
        </w:tc>
      </w:tr>
      <w:tr w:rsidR="00417E1E" w14:paraId="36C212ED" w14:textId="77777777">
        <w:tc>
          <w:tcPr>
            <w:tcW w:w="1105" w:type="dxa"/>
          </w:tcPr>
          <w:p w14:paraId="5D6FACD4" w14:textId="76306F66"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20462D4A" w14:textId="3B2EA5D9"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399" w:type="dxa"/>
          </w:tcPr>
          <w:p w14:paraId="3F44356B" w14:textId="079D512C" w:rsidR="00417E1E" w:rsidRDefault="00417E1E" w:rsidP="00417E1E">
            <w:pPr>
              <w:rPr>
                <w:rFonts w:ascii="Times New Roman" w:hAnsi="Times New Roman"/>
              </w:rPr>
            </w:pPr>
            <w:r>
              <w:rPr>
                <w:rFonts w:ascii="Times New Roman" w:eastAsiaTheme="minorEastAsia" w:hAnsi="Times New Roman"/>
                <w:lang w:eastAsia="zh-CN"/>
              </w:rPr>
              <w:t xml:space="preserve">The same opinion as mentioned for </w:t>
            </w:r>
            <w:r>
              <w:t>Q1-4</w:t>
            </w:r>
          </w:p>
        </w:tc>
      </w:tr>
      <w:tr w:rsidR="002F6378" w14:paraId="5312195F" w14:textId="77777777" w:rsidTr="00DE1EB5">
        <w:tc>
          <w:tcPr>
            <w:tcW w:w="1105" w:type="dxa"/>
          </w:tcPr>
          <w:p w14:paraId="42128EEC" w14:textId="77777777" w:rsidR="002F6378" w:rsidRDefault="002F6378"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tcPr>
          <w:p w14:paraId="5D01D0F2" w14:textId="77777777" w:rsidR="002F6378" w:rsidRDefault="002F6378"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tcPr>
          <w:p w14:paraId="29B9AC42" w14:textId="77777777" w:rsidR="002F6378" w:rsidRPr="0097087D" w:rsidRDefault="002F6378" w:rsidP="00DE1EB5">
            <w:pPr>
              <w:rPr>
                <w:rFonts w:ascii="Times New Roman" w:eastAsiaTheme="minorEastAsia" w:hAnsi="Times New Roman"/>
                <w:lang w:eastAsia="zh-CN"/>
              </w:rPr>
            </w:pPr>
            <w:r>
              <w:rPr>
                <w:rFonts w:ascii="Times New Roman" w:eastAsiaTheme="minorEastAsia" w:hAnsi="Times New Roman" w:hint="eastAsia"/>
                <w:lang w:eastAsia="zh-CN"/>
              </w:rPr>
              <w:t xml:space="preserve">Anyway command message needs to contain device id for the target AIoT device, since the device id is expected included by core network together with command message.  </w:t>
            </w:r>
          </w:p>
        </w:tc>
      </w:tr>
      <w:tr w:rsidR="00417E1E" w14:paraId="06353DA2" w14:textId="77777777">
        <w:tc>
          <w:tcPr>
            <w:tcW w:w="1105" w:type="dxa"/>
          </w:tcPr>
          <w:p w14:paraId="4E5CEBC2" w14:textId="77777777" w:rsidR="00417E1E" w:rsidRPr="002F6378" w:rsidRDefault="00417E1E" w:rsidP="00417E1E">
            <w:pPr>
              <w:spacing w:after="0"/>
              <w:rPr>
                <w:rFonts w:ascii="Times New Roman" w:eastAsia="MS Mincho" w:hAnsi="Times New Roman"/>
                <w:lang w:eastAsia="ja-JP"/>
              </w:rPr>
            </w:pPr>
          </w:p>
        </w:tc>
        <w:tc>
          <w:tcPr>
            <w:tcW w:w="1089" w:type="dxa"/>
          </w:tcPr>
          <w:p w14:paraId="5DCD4D43" w14:textId="77777777" w:rsidR="00417E1E" w:rsidRDefault="00417E1E" w:rsidP="00417E1E">
            <w:pPr>
              <w:spacing w:after="0"/>
              <w:rPr>
                <w:rFonts w:ascii="Times New Roman" w:eastAsia="MS Mincho" w:hAnsi="Times New Roman"/>
                <w:lang w:eastAsia="ja-JP"/>
              </w:rPr>
            </w:pPr>
          </w:p>
        </w:tc>
        <w:tc>
          <w:tcPr>
            <w:tcW w:w="7399" w:type="dxa"/>
          </w:tcPr>
          <w:p w14:paraId="2819F0BD" w14:textId="77777777" w:rsidR="00417E1E" w:rsidRDefault="00417E1E" w:rsidP="00417E1E">
            <w:pPr>
              <w:rPr>
                <w:rFonts w:ascii="Times New Roman" w:hAnsi="Times New Roman"/>
              </w:rPr>
            </w:pPr>
          </w:p>
        </w:tc>
      </w:tr>
      <w:tr w:rsidR="00417E1E" w14:paraId="4F41B72C" w14:textId="77777777">
        <w:tc>
          <w:tcPr>
            <w:tcW w:w="1105" w:type="dxa"/>
          </w:tcPr>
          <w:p w14:paraId="438A2174" w14:textId="77777777" w:rsidR="00417E1E" w:rsidRDefault="00417E1E" w:rsidP="00417E1E">
            <w:pPr>
              <w:spacing w:after="0"/>
              <w:rPr>
                <w:rFonts w:ascii="Times New Roman" w:eastAsiaTheme="minorEastAsia" w:hAnsi="Times New Roman"/>
                <w:lang w:eastAsia="zh-CN"/>
              </w:rPr>
            </w:pPr>
          </w:p>
        </w:tc>
        <w:tc>
          <w:tcPr>
            <w:tcW w:w="1089" w:type="dxa"/>
          </w:tcPr>
          <w:p w14:paraId="2532426C" w14:textId="77777777" w:rsidR="00417E1E" w:rsidRDefault="00417E1E" w:rsidP="00417E1E">
            <w:pPr>
              <w:spacing w:after="0"/>
              <w:rPr>
                <w:rFonts w:ascii="Times New Roman" w:eastAsiaTheme="minorEastAsia" w:hAnsi="Times New Roman"/>
                <w:lang w:eastAsia="zh-CN"/>
              </w:rPr>
            </w:pPr>
          </w:p>
        </w:tc>
        <w:tc>
          <w:tcPr>
            <w:tcW w:w="7399" w:type="dxa"/>
          </w:tcPr>
          <w:p w14:paraId="142AF690" w14:textId="77777777" w:rsidR="00417E1E" w:rsidRDefault="00417E1E" w:rsidP="00417E1E">
            <w:pPr>
              <w:rPr>
                <w:rFonts w:ascii="Times New Roman" w:hAnsi="Times New Roman"/>
              </w:rPr>
            </w:pPr>
          </w:p>
        </w:tc>
      </w:tr>
      <w:tr w:rsidR="00417E1E" w14:paraId="4EA41C38" w14:textId="77777777">
        <w:tc>
          <w:tcPr>
            <w:tcW w:w="1105" w:type="dxa"/>
          </w:tcPr>
          <w:p w14:paraId="271CEA0E" w14:textId="77777777" w:rsidR="00417E1E" w:rsidRDefault="00417E1E" w:rsidP="00417E1E">
            <w:pPr>
              <w:spacing w:after="0"/>
              <w:rPr>
                <w:rFonts w:ascii="Times New Roman" w:hAnsi="Times New Roman"/>
              </w:rPr>
            </w:pPr>
          </w:p>
        </w:tc>
        <w:tc>
          <w:tcPr>
            <w:tcW w:w="1089" w:type="dxa"/>
          </w:tcPr>
          <w:p w14:paraId="1B4BD11D" w14:textId="77777777" w:rsidR="00417E1E" w:rsidRDefault="00417E1E" w:rsidP="00417E1E">
            <w:pPr>
              <w:spacing w:after="0"/>
              <w:rPr>
                <w:rFonts w:ascii="Times New Roman" w:hAnsi="Times New Roman"/>
              </w:rPr>
            </w:pPr>
          </w:p>
        </w:tc>
        <w:tc>
          <w:tcPr>
            <w:tcW w:w="7399" w:type="dxa"/>
          </w:tcPr>
          <w:p w14:paraId="46A1F796" w14:textId="77777777" w:rsidR="00417E1E" w:rsidRDefault="00417E1E" w:rsidP="00417E1E">
            <w:pPr>
              <w:rPr>
                <w:rFonts w:ascii="Times New Roman" w:hAnsi="Times New Roman"/>
                <w:szCs w:val="20"/>
              </w:rPr>
            </w:pPr>
          </w:p>
        </w:tc>
      </w:tr>
    </w:tbl>
    <w:p w14:paraId="08DB6B4F" w14:textId="77777777" w:rsidR="00A353FE" w:rsidRDefault="00A353FE">
      <w:pPr>
        <w:rPr>
          <w:rFonts w:eastAsiaTheme="minorEastAsia"/>
          <w:lang w:eastAsia="zh-CN"/>
        </w:rPr>
      </w:pPr>
    </w:p>
    <w:p w14:paraId="64B07CCE" w14:textId="77777777" w:rsidR="00A353FE" w:rsidRDefault="00E431B0">
      <w:pPr>
        <w:pStyle w:val="2"/>
      </w:pPr>
      <w:r>
        <w:rPr>
          <w:rFonts w:hint="eastAsia"/>
        </w:rPr>
        <w:t>A</w:t>
      </w:r>
      <w:r>
        <w:t>S ID assignment for CBRA</w:t>
      </w:r>
    </w:p>
    <w:p w14:paraId="61B0D322" w14:textId="77777777" w:rsidR="00A353FE" w:rsidRDefault="00E431B0">
      <w:r>
        <w:rPr>
          <w:rFonts w:hint="eastAsia"/>
        </w:rPr>
        <w:t>D</w:t>
      </w:r>
      <w:r>
        <w:t xml:space="preserve">uring the online discussion, RAN2 concluded that </w:t>
      </w:r>
    </w:p>
    <w:p w14:paraId="57A0B98F" w14:textId="77777777" w:rsidR="00A353FE" w:rsidRDefault="00A353FE">
      <w:pPr>
        <w:pStyle w:val="Doc-text2"/>
        <w:rPr>
          <w:lang w:val="en-GB"/>
        </w:rPr>
      </w:pPr>
    </w:p>
    <w:tbl>
      <w:tblPr>
        <w:tblStyle w:val="af3"/>
        <w:tblW w:w="0" w:type="auto"/>
        <w:tblInd w:w="1075" w:type="dxa"/>
        <w:tblLook w:val="04A0" w:firstRow="1" w:lastRow="0" w:firstColumn="1" w:lastColumn="0" w:noHBand="0" w:noVBand="1"/>
      </w:tblPr>
      <w:tblGrid>
        <w:gridCol w:w="8275"/>
      </w:tblGrid>
      <w:tr w:rsidR="00A353FE" w14:paraId="4E1F861B" w14:textId="77777777">
        <w:tc>
          <w:tcPr>
            <w:tcW w:w="8572" w:type="dxa"/>
          </w:tcPr>
          <w:p w14:paraId="4BFB869A" w14:textId="77777777" w:rsidR="00A353FE" w:rsidRDefault="00E431B0">
            <w:pPr>
              <w:pStyle w:val="Doc-text2"/>
              <w:ind w:left="363"/>
              <w:rPr>
                <w:b/>
                <w:bCs/>
              </w:rPr>
            </w:pPr>
            <w:r>
              <w:rPr>
                <w:b/>
                <w:bCs/>
              </w:rPr>
              <w:lastRenderedPageBreak/>
              <w:t xml:space="preserve">Agreements </w:t>
            </w:r>
          </w:p>
          <w:p w14:paraId="0B67B21E" w14:textId="77777777" w:rsidR="00A353FE" w:rsidRDefault="00E431B0">
            <w:pPr>
              <w:pStyle w:val="Doc-text2"/>
              <w:numPr>
                <w:ilvl w:val="0"/>
                <w:numId w:val="10"/>
              </w:numPr>
              <w:suppressAutoHyphens w:val="0"/>
              <w:spacing w:before="0"/>
              <w:ind w:left="360"/>
              <w:rPr>
                <w:b/>
                <w:bCs/>
                <w:lang w:val="en-GB"/>
              </w:rPr>
            </w:pPr>
            <w:r>
              <w:rPr>
                <w:bCs/>
                <w:lang w:val="en-GB"/>
              </w:rPr>
              <w:t xml:space="preserve">For CBRA, it is up to Reader to decide whether to reuse the random ID as the AS ID or to assign a new AS ID.   FFS how this is signalled, which message is used and size of AS ID.   </w:t>
            </w:r>
          </w:p>
          <w:p w14:paraId="2428D927" w14:textId="77777777" w:rsidR="00A353FE" w:rsidRDefault="00E431B0">
            <w:pPr>
              <w:pStyle w:val="Agreement"/>
              <w:numPr>
                <w:ilvl w:val="0"/>
                <w:numId w:val="10"/>
              </w:numPr>
              <w:suppressAutoHyphens w:val="0"/>
              <w:spacing w:before="60" w:after="0"/>
              <w:ind w:left="360"/>
              <w:textAlignment w:val="auto"/>
              <w:rPr>
                <w:i/>
                <w:iCs/>
              </w:rPr>
            </w:pPr>
            <w:r>
              <w:rPr>
                <w:bCs/>
              </w:rPr>
              <w:t xml:space="preserve">From device perspective, it is only required to use one AS ID.     </w:t>
            </w:r>
          </w:p>
        </w:tc>
      </w:tr>
    </w:tbl>
    <w:p w14:paraId="2A68AAF4" w14:textId="77777777" w:rsidR="00A353FE" w:rsidRDefault="00A353FE"/>
    <w:p w14:paraId="0C7310C2" w14:textId="77777777" w:rsidR="00A353FE" w:rsidRDefault="00E431B0">
      <w:pPr>
        <w:rPr>
          <w:rFonts w:eastAsiaTheme="minorEastAsia"/>
          <w:lang w:eastAsia="zh-CN"/>
        </w:rPr>
      </w:pPr>
      <w:r>
        <w:rPr>
          <w:rFonts w:eastAsiaTheme="minorEastAsia"/>
          <w:lang w:eastAsia="zh-CN"/>
        </w:rPr>
        <w:t xml:space="preserve">To assign a new AS ID, there were different options, e.g. AS ID is assigned in Msg2 together with RN 16, option 3 or 4 listed for CFRA.  </w:t>
      </w:r>
    </w:p>
    <w:p w14:paraId="3556AC35" w14:textId="77777777" w:rsidR="00A353FE" w:rsidRDefault="00E431B0">
      <w:pPr>
        <w:rPr>
          <w:rFonts w:eastAsiaTheme="minorEastAsia"/>
          <w:lang w:eastAsia="zh-CN"/>
        </w:rPr>
      </w:pPr>
      <w:r>
        <w:rPr>
          <w:rFonts w:eastAsiaTheme="minorEastAsia"/>
          <w:lang w:eastAsia="zh-CN"/>
        </w:rPr>
        <w:t xml:space="preserve">The successful Inventory+Command procedure for </w:t>
      </w:r>
      <w:r>
        <w:rPr>
          <w:rFonts w:eastAsiaTheme="minorEastAsia" w:hint="eastAsia"/>
          <w:lang w:eastAsia="zh-CN"/>
        </w:rPr>
        <w:t>C</w:t>
      </w:r>
      <w:r>
        <w:rPr>
          <w:rFonts w:eastAsiaTheme="minorEastAsia"/>
          <w:lang w:eastAsia="zh-CN"/>
        </w:rPr>
        <w:t>BRA is shown as below:</w:t>
      </w:r>
    </w:p>
    <w:p w14:paraId="59193CE7" w14:textId="77777777" w:rsidR="00A353FE" w:rsidRDefault="00E431B0">
      <w:pPr>
        <w:jc w:val="center"/>
        <w:rPr>
          <w:rFonts w:eastAsiaTheme="minorEastAsia"/>
          <w:lang w:eastAsia="zh-CN"/>
        </w:rPr>
      </w:pPr>
      <w:r>
        <w:object w:dxaOrig="6824" w:dyaOrig="7187" w14:anchorId="5DF4DAF2">
          <v:shape id="_x0000_i1026" type="#_x0000_t75" style="width:341.2pt;height:359.35pt" o:ole="">
            <v:imagedata r:id="rId9" o:title=""/>
          </v:shape>
          <o:OLEObject Type="Embed" ProgID="Visio.Drawing.15" ShapeID="_x0000_i1026" DrawAspect="Content" ObjectID="_1802783003" r:id="rId10"/>
        </w:object>
      </w:r>
    </w:p>
    <w:p w14:paraId="799F8CD4" w14:textId="77777777" w:rsidR="00A353FE" w:rsidRDefault="00E431B0">
      <w:pPr>
        <w:pStyle w:val="5"/>
        <w:ind w:left="0" w:firstLine="0"/>
      </w:pPr>
      <w:r>
        <w:rPr>
          <w:rFonts w:hint="eastAsia"/>
        </w:rPr>
        <w:t>Q</w:t>
      </w:r>
      <w:r>
        <w:t xml:space="preserve">2-0: Do companies agree with the above AS ID assignment procedure for CBRA which will be used for further analysis? </w:t>
      </w:r>
    </w:p>
    <w:tbl>
      <w:tblPr>
        <w:tblStyle w:val="af3"/>
        <w:tblW w:w="9593" w:type="dxa"/>
        <w:tblLook w:val="04A0" w:firstRow="1" w:lastRow="0" w:firstColumn="1" w:lastColumn="0" w:noHBand="0" w:noVBand="1"/>
      </w:tblPr>
      <w:tblGrid>
        <w:gridCol w:w="1105"/>
        <w:gridCol w:w="1089"/>
        <w:gridCol w:w="7399"/>
      </w:tblGrid>
      <w:tr w:rsidR="00A353FE" w14:paraId="433B786F" w14:textId="77777777">
        <w:tc>
          <w:tcPr>
            <w:tcW w:w="1105" w:type="dxa"/>
          </w:tcPr>
          <w:p w14:paraId="78EAA603"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5CEFAAD0"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7178D2CA"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4EEE8D8B" w14:textId="77777777">
        <w:tc>
          <w:tcPr>
            <w:tcW w:w="1105" w:type="dxa"/>
            <w:shd w:val="clear" w:color="auto" w:fill="auto"/>
          </w:tcPr>
          <w:p w14:paraId="5B880746"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shd w:val="clear" w:color="auto" w:fill="auto"/>
          </w:tcPr>
          <w:p w14:paraId="0C8BF72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shd w:val="clear" w:color="auto" w:fill="auto"/>
          </w:tcPr>
          <w:p w14:paraId="70963EA7" w14:textId="77777777" w:rsidR="00A353FE" w:rsidRDefault="00A353FE">
            <w:pPr>
              <w:rPr>
                <w:rFonts w:ascii="Times New Roman" w:eastAsiaTheme="minorEastAsia" w:hAnsi="Times New Roman"/>
                <w:lang w:eastAsia="zh-CN"/>
              </w:rPr>
            </w:pPr>
          </w:p>
        </w:tc>
      </w:tr>
      <w:tr w:rsidR="00417E1E" w14:paraId="3ACA9C14" w14:textId="77777777">
        <w:tc>
          <w:tcPr>
            <w:tcW w:w="1105" w:type="dxa"/>
          </w:tcPr>
          <w:p w14:paraId="30B8F785" w14:textId="0212BF10"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42FC83FB" w14:textId="243880B6" w:rsidR="00417E1E" w:rsidRDefault="00417E1E" w:rsidP="00417E1E">
            <w:pPr>
              <w:spacing w:after="0"/>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6C6005C7" w14:textId="77777777" w:rsidR="00417E1E" w:rsidRDefault="00417E1E" w:rsidP="00417E1E">
            <w:pPr>
              <w:rPr>
                <w:rFonts w:ascii="Times New Roman" w:eastAsiaTheme="minorEastAsia" w:hAnsi="Times New Roman"/>
                <w:lang w:eastAsia="zh-CN"/>
              </w:rPr>
            </w:pPr>
          </w:p>
        </w:tc>
      </w:tr>
      <w:tr w:rsidR="00B056B5" w14:paraId="6727EE23" w14:textId="77777777" w:rsidTr="00DE1EB5">
        <w:tc>
          <w:tcPr>
            <w:tcW w:w="1105" w:type="dxa"/>
            <w:shd w:val="clear" w:color="auto" w:fill="auto"/>
          </w:tcPr>
          <w:p w14:paraId="3494C5FA" w14:textId="77777777" w:rsidR="00B056B5" w:rsidRDefault="00B056B5"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shd w:val="clear" w:color="auto" w:fill="auto"/>
          </w:tcPr>
          <w:p w14:paraId="4A7BD90B" w14:textId="77777777" w:rsidR="00B056B5" w:rsidRDefault="00B056B5"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shd w:val="clear" w:color="auto" w:fill="auto"/>
          </w:tcPr>
          <w:p w14:paraId="0C4250F1" w14:textId="77777777" w:rsidR="00B056B5" w:rsidRPr="0010711E" w:rsidRDefault="00B056B5" w:rsidP="00DE1EB5">
            <w:pPr>
              <w:rPr>
                <w:rFonts w:ascii="Times New Roman" w:eastAsiaTheme="minorEastAsia" w:hAnsi="Times New Roman"/>
                <w:lang w:eastAsia="zh-CN"/>
              </w:rPr>
            </w:pPr>
            <w:r>
              <w:rPr>
                <w:rFonts w:ascii="Times New Roman" w:eastAsiaTheme="minorEastAsia" w:hAnsi="Times New Roman" w:hint="eastAsia"/>
                <w:lang w:eastAsia="zh-CN"/>
              </w:rPr>
              <w:t xml:space="preserve">In the bracket after command, it </w:t>
            </w:r>
            <w:r>
              <w:rPr>
                <w:rFonts w:ascii="Times New Roman" w:eastAsiaTheme="minorEastAsia" w:hAnsi="Times New Roman"/>
                <w:lang w:eastAsia="zh-CN"/>
              </w:rPr>
              <w:t>should</w:t>
            </w:r>
            <w:r>
              <w:rPr>
                <w:rFonts w:ascii="Times New Roman" w:eastAsiaTheme="minorEastAsia" w:hAnsi="Times New Roman" w:hint="eastAsia"/>
                <w:lang w:eastAsia="zh-CN"/>
              </w:rPr>
              <w:t xml:space="preserve"> be </w:t>
            </w:r>
            <w:r w:rsidRPr="003D0C60">
              <w:rPr>
                <w:rFonts w:ascii="Times New Roman" w:eastAsiaTheme="minorEastAsia" w:hAnsi="Times New Roman"/>
                <w:i/>
                <w:iCs/>
                <w:lang w:eastAsia="zh-CN"/>
              </w:rPr>
              <w:t>read</w:t>
            </w:r>
            <w:r>
              <w:rPr>
                <w:rFonts w:ascii="Times New Roman" w:eastAsiaTheme="minorEastAsia" w:hAnsi="Times New Roman" w:hint="eastAsia"/>
                <w:lang w:eastAsia="zh-CN"/>
              </w:rPr>
              <w:t xml:space="preserve"> </w:t>
            </w:r>
            <w:r>
              <w:rPr>
                <w:rFonts w:ascii="Times New Roman" w:eastAsiaTheme="minorEastAsia" w:hAnsi="Times New Roman"/>
                <w:lang w:eastAsia="zh-CN"/>
              </w:rPr>
              <w:t>instead</w:t>
            </w:r>
            <w:r>
              <w:rPr>
                <w:rFonts w:ascii="Times New Roman" w:eastAsiaTheme="minorEastAsia" w:hAnsi="Times New Roman" w:hint="eastAsia"/>
                <w:lang w:eastAsia="zh-CN"/>
              </w:rPr>
              <w:t xml:space="preserve"> of </w:t>
            </w:r>
            <w:r w:rsidRPr="003D0C60">
              <w:rPr>
                <w:rFonts w:ascii="Times New Roman" w:eastAsiaTheme="minorEastAsia" w:hAnsi="Times New Roman"/>
                <w:i/>
                <w:iCs/>
                <w:lang w:eastAsia="zh-CN"/>
              </w:rPr>
              <w:t>reader</w:t>
            </w:r>
            <w:r>
              <w:rPr>
                <w:rFonts w:ascii="Times New Roman" w:eastAsiaTheme="minorEastAsia" w:hAnsi="Times New Roman" w:hint="eastAsia"/>
                <w:lang w:eastAsia="zh-CN"/>
              </w:rPr>
              <w:t>?</w:t>
            </w:r>
          </w:p>
        </w:tc>
      </w:tr>
      <w:tr w:rsidR="00417E1E" w14:paraId="2EB898ED" w14:textId="77777777">
        <w:tc>
          <w:tcPr>
            <w:tcW w:w="1105" w:type="dxa"/>
          </w:tcPr>
          <w:p w14:paraId="09D27D9E" w14:textId="77777777" w:rsidR="00417E1E" w:rsidRPr="00B056B5" w:rsidRDefault="00417E1E" w:rsidP="00417E1E">
            <w:pPr>
              <w:spacing w:after="0"/>
              <w:rPr>
                <w:rFonts w:ascii="Times New Roman" w:hAnsi="Times New Roman"/>
              </w:rPr>
            </w:pPr>
          </w:p>
        </w:tc>
        <w:tc>
          <w:tcPr>
            <w:tcW w:w="1089" w:type="dxa"/>
          </w:tcPr>
          <w:p w14:paraId="6B29BB69" w14:textId="77777777" w:rsidR="00417E1E" w:rsidRDefault="00417E1E" w:rsidP="00417E1E">
            <w:pPr>
              <w:spacing w:after="0"/>
              <w:rPr>
                <w:rFonts w:ascii="Times New Roman" w:hAnsi="Times New Roman"/>
              </w:rPr>
            </w:pPr>
          </w:p>
        </w:tc>
        <w:tc>
          <w:tcPr>
            <w:tcW w:w="7399" w:type="dxa"/>
          </w:tcPr>
          <w:p w14:paraId="3B07A102" w14:textId="77777777" w:rsidR="00417E1E" w:rsidRDefault="00417E1E" w:rsidP="00417E1E">
            <w:pPr>
              <w:rPr>
                <w:rFonts w:ascii="Times New Roman" w:hAnsi="Times New Roman"/>
              </w:rPr>
            </w:pPr>
          </w:p>
        </w:tc>
      </w:tr>
      <w:tr w:rsidR="00417E1E" w14:paraId="344C988D" w14:textId="77777777">
        <w:tc>
          <w:tcPr>
            <w:tcW w:w="1105" w:type="dxa"/>
          </w:tcPr>
          <w:p w14:paraId="7ACF95B5" w14:textId="77777777" w:rsidR="00417E1E" w:rsidRDefault="00417E1E" w:rsidP="00417E1E">
            <w:pPr>
              <w:spacing w:after="0"/>
              <w:rPr>
                <w:rFonts w:ascii="Times New Roman" w:eastAsia="MS Mincho" w:hAnsi="Times New Roman"/>
                <w:lang w:eastAsia="ja-JP"/>
              </w:rPr>
            </w:pPr>
          </w:p>
        </w:tc>
        <w:tc>
          <w:tcPr>
            <w:tcW w:w="1089" w:type="dxa"/>
          </w:tcPr>
          <w:p w14:paraId="08AF4A40" w14:textId="77777777" w:rsidR="00417E1E" w:rsidRDefault="00417E1E" w:rsidP="00417E1E">
            <w:pPr>
              <w:spacing w:after="0"/>
              <w:rPr>
                <w:rFonts w:ascii="Times New Roman" w:eastAsia="MS Mincho" w:hAnsi="Times New Roman"/>
                <w:lang w:eastAsia="ja-JP"/>
              </w:rPr>
            </w:pPr>
          </w:p>
        </w:tc>
        <w:tc>
          <w:tcPr>
            <w:tcW w:w="7399" w:type="dxa"/>
          </w:tcPr>
          <w:p w14:paraId="47C038B7" w14:textId="77777777" w:rsidR="00417E1E" w:rsidRDefault="00417E1E" w:rsidP="00417E1E">
            <w:pPr>
              <w:rPr>
                <w:rFonts w:ascii="Times New Roman" w:hAnsi="Times New Roman"/>
              </w:rPr>
            </w:pPr>
          </w:p>
        </w:tc>
      </w:tr>
      <w:tr w:rsidR="00417E1E" w14:paraId="4B73C63B" w14:textId="77777777">
        <w:tc>
          <w:tcPr>
            <w:tcW w:w="1105" w:type="dxa"/>
          </w:tcPr>
          <w:p w14:paraId="79852B6A" w14:textId="77777777" w:rsidR="00417E1E" w:rsidRDefault="00417E1E" w:rsidP="00417E1E">
            <w:pPr>
              <w:spacing w:after="0"/>
              <w:rPr>
                <w:rFonts w:ascii="Times New Roman" w:eastAsiaTheme="minorEastAsia" w:hAnsi="Times New Roman"/>
                <w:lang w:eastAsia="zh-CN"/>
              </w:rPr>
            </w:pPr>
          </w:p>
        </w:tc>
        <w:tc>
          <w:tcPr>
            <w:tcW w:w="1089" w:type="dxa"/>
          </w:tcPr>
          <w:p w14:paraId="04DF8BAE" w14:textId="77777777" w:rsidR="00417E1E" w:rsidRDefault="00417E1E" w:rsidP="00417E1E">
            <w:pPr>
              <w:spacing w:after="0"/>
              <w:rPr>
                <w:rFonts w:ascii="Times New Roman" w:eastAsiaTheme="minorEastAsia" w:hAnsi="Times New Roman"/>
                <w:lang w:eastAsia="zh-CN"/>
              </w:rPr>
            </w:pPr>
          </w:p>
        </w:tc>
        <w:tc>
          <w:tcPr>
            <w:tcW w:w="7399" w:type="dxa"/>
          </w:tcPr>
          <w:p w14:paraId="0EFE4398" w14:textId="77777777" w:rsidR="00417E1E" w:rsidRDefault="00417E1E" w:rsidP="00417E1E">
            <w:pPr>
              <w:rPr>
                <w:rFonts w:ascii="Times New Roman" w:hAnsi="Times New Roman"/>
              </w:rPr>
            </w:pPr>
          </w:p>
        </w:tc>
      </w:tr>
      <w:tr w:rsidR="00417E1E" w14:paraId="1C606790" w14:textId="77777777">
        <w:tc>
          <w:tcPr>
            <w:tcW w:w="1105" w:type="dxa"/>
          </w:tcPr>
          <w:p w14:paraId="33889F20" w14:textId="77777777" w:rsidR="00417E1E" w:rsidRDefault="00417E1E" w:rsidP="00417E1E">
            <w:pPr>
              <w:spacing w:after="0"/>
              <w:rPr>
                <w:rFonts w:ascii="Times New Roman" w:hAnsi="Times New Roman"/>
              </w:rPr>
            </w:pPr>
          </w:p>
        </w:tc>
        <w:tc>
          <w:tcPr>
            <w:tcW w:w="1089" w:type="dxa"/>
          </w:tcPr>
          <w:p w14:paraId="1B4D525D" w14:textId="77777777" w:rsidR="00417E1E" w:rsidRDefault="00417E1E" w:rsidP="00417E1E">
            <w:pPr>
              <w:spacing w:after="0"/>
              <w:rPr>
                <w:rFonts w:ascii="Times New Roman" w:hAnsi="Times New Roman"/>
              </w:rPr>
            </w:pPr>
          </w:p>
        </w:tc>
        <w:tc>
          <w:tcPr>
            <w:tcW w:w="7399" w:type="dxa"/>
          </w:tcPr>
          <w:p w14:paraId="005D750F" w14:textId="77777777" w:rsidR="00417E1E" w:rsidRDefault="00417E1E" w:rsidP="00417E1E">
            <w:pPr>
              <w:rPr>
                <w:rFonts w:ascii="Times New Roman" w:hAnsi="Times New Roman"/>
                <w:szCs w:val="20"/>
              </w:rPr>
            </w:pPr>
          </w:p>
        </w:tc>
      </w:tr>
    </w:tbl>
    <w:p w14:paraId="3971D21C" w14:textId="77777777" w:rsidR="00A353FE" w:rsidRDefault="00A353FE">
      <w:pPr>
        <w:rPr>
          <w:rFonts w:eastAsiaTheme="minorEastAsia"/>
          <w:lang w:eastAsia="zh-CN"/>
        </w:rPr>
      </w:pPr>
    </w:p>
    <w:p w14:paraId="5E965962" w14:textId="77777777" w:rsidR="00A353FE" w:rsidRDefault="00E431B0">
      <w:pPr>
        <w:rPr>
          <w:rFonts w:eastAsiaTheme="minorEastAsia"/>
          <w:lang w:eastAsia="zh-CN"/>
        </w:rPr>
      </w:pPr>
      <w:r>
        <w:rPr>
          <w:rFonts w:eastAsiaTheme="minorEastAsia"/>
          <w:lang w:eastAsia="zh-CN"/>
        </w:rPr>
        <w:t>During online discussion and offline discussion, companies already explained the Pros/Cons of each option. Rapporteur try to summarize them as below:</w:t>
      </w:r>
    </w:p>
    <w:p w14:paraId="48EFDCF1" w14:textId="77777777" w:rsidR="00A353FE" w:rsidRDefault="00A353FE">
      <w:pPr>
        <w:rPr>
          <w:rFonts w:eastAsiaTheme="minorEastAsia"/>
          <w:lang w:eastAsia="zh-CN"/>
        </w:rPr>
      </w:pPr>
    </w:p>
    <w:p w14:paraId="34FBE94F"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1</w:t>
      </w:r>
      <w:r>
        <w:rPr>
          <w:rFonts w:ascii="Times New Roman" w:hAnsi="Times New Roman"/>
          <w:szCs w:val="20"/>
          <w:lang w:eastAsia="zh-CN"/>
        </w:rPr>
        <w:t>: Msg 2 for AS ID assignment;</w:t>
      </w:r>
    </w:p>
    <w:p w14:paraId="3F325AC9" w14:textId="77777777" w:rsidR="00A353FE" w:rsidRDefault="00E431B0">
      <w:pPr>
        <w:jc w:val="both"/>
        <w:rPr>
          <w:rFonts w:ascii="Times New Roman" w:eastAsiaTheme="minorEastAsia" w:hAnsi="Times New Roman"/>
          <w:b/>
          <w:bCs/>
          <w:szCs w:val="20"/>
          <w:lang w:eastAsia="zh-CN"/>
        </w:rPr>
      </w:pPr>
      <w:r>
        <w:rPr>
          <w:rFonts w:ascii="Times New Roman" w:eastAsiaTheme="minorEastAsia" w:hAnsi="Times New Roman" w:hint="eastAsia"/>
          <w:b/>
          <w:bCs/>
          <w:szCs w:val="20"/>
          <w:lang w:eastAsia="zh-CN"/>
        </w:rPr>
        <w:t>P</w:t>
      </w:r>
      <w:r>
        <w:rPr>
          <w:rFonts w:ascii="Times New Roman" w:eastAsiaTheme="minorEastAsia" w:hAnsi="Times New Roman"/>
          <w:b/>
          <w:bCs/>
          <w:szCs w:val="20"/>
          <w:lang w:eastAsia="zh-CN"/>
        </w:rPr>
        <w:t>ros:</w:t>
      </w:r>
    </w:p>
    <w:p w14:paraId="09D197C1"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“Msg2 “can be used for “the first Command message i.e. Msg 4 and </w:t>
      </w:r>
      <w:r>
        <w:rPr>
          <w:rFonts w:eastAsiaTheme="minorEastAsia" w:hint="eastAsia"/>
          <w:lang w:eastAsia="zh-CN"/>
        </w:rPr>
        <w:t>s</w:t>
      </w:r>
      <w:r>
        <w:rPr>
          <w:rFonts w:eastAsiaTheme="minorEastAsia"/>
          <w:lang w:eastAsia="zh-CN"/>
        </w:rPr>
        <w:t>ubsquent Command messages</w:t>
      </w:r>
      <w:r>
        <w:rPr>
          <w:lang w:eastAsia="zh-CN"/>
        </w:rPr>
        <w:t>” to associate the resources and identify the device;</w:t>
      </w:r>
    </w:p>
    <w:p w14:paraId="48B78C92"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Not need to introduce new procedures</w:t>
      </w:r>
    </w:p>
    <w:p w14:paraId="4498A57D" w14:textId="77777777" w:rsidR="00A353FE" w:rsidRDefault="00A353FE">
      <w:pPr>
        <w:pStyle w:val="af8"/>
        <w:suppressAutoHyphens w:val="0"/>
        <w:overflowPunct w:val="0"/>
        <w:autoSpaceDE w:val="0"/>
        <w:autoSpaceDN w:val="0"/>
        <w:adjustRightInd w:val="0"/>
        <w:spacing w:before="0" w:after="180" w:line="240" w:lineRule="auto"/>
        <w:ind w:left="360"/>
        <w:jc w:val="both"/>
        <w:rPr>
          <w:lang w:eastAsia="zh-CN"/>
        </w:rPr>
      </w:pPr>
    </w:p>
    <w:p w14:paraId="2F118E31" w14:textId="77777777" w:rsidR="00A353FE" w:rsidRDefault="00E431B0">
      <w:pPr>
        <w:suppressAutoHyphens w:val="0"/>
        <w:overflowPunct w:val="0"/>
        <w:autoSpaceDE w:val="0"/>
        <w:autoSpaceDN w:val="0"/>
        <w:adjustRightInd w:val="0"/>
        <w:spacing w:before="0" w:after="180"/>
        <w:jc w:val="both"/>
        <w:rPr>
          <w:lang w:eastAsia="zh-CN"/>
        </w:rPr>
      </w:pPr>
      <w:r>
        <w:rPr>
          <w:b/>
          <w:bCs/>
          <w:lang w:eastAsia="zh-CN"/>
        </w:rPr>
        <w:t>Cons</w:t>
      </w:r>
      <w:r>
        <w:rPr>
          <w:lang w:eastAsia="zh-CN"/>
        </w:rPr>
        <w:t xml:space="preserve">: </w:t>
      </w:r>
    </w:p>
    <w:p w14:paraId="4F88C936" w14:textId="77777777" w:rsidR="00A353FE" w:rsidRDefault="00E431B0">
      <w:pPr>
        <w:pStyle w:val="af8"/>
        <w:numPr>
          <w:ilvl w:val="0"/>
          <w:numId w:val="5"/>
        </w:numPr>
        <w:suppressAutoHyphens w:val="0"/>
        <w:overflowPunct w:val="0"/>
        <w:autoSpaceDE w:val="0"/>
        <w:autoSpaceDN w:val="0"/>
        <w:adjustRightInd w:val="0"/>
        <w:spacing w:before="0" w:after="180"/>
        <w:jc w:val="both"/>
        <w:rPr>
          <w:lang w:eastAsia="zh-CN"/>
        </w:rPr>
      </w:pPr>
      <w:r>
        <w:rPr>
          <w:rFonts w:eastAsiaTheme="minorEastAsia"/>
          <w:lang w:eastAsia="zh-CN"/>
        </w:rPr>
        <w:t xml:space="preserve">Additional signalling overhead in Msg 2, especially when multiplexing is supported; </w:t>
      </w:r>
    </w:p>
    <w:p w14:paraId="4D9C0D89" w14:textId="77777777" w:rsidR="00A353FE" w:rsidRDefault="00A353FE">
      <w:pPr>
        <w:pStyle w:val="af8"/>
        <w:ind w:left="360"/>
      </w:pPr>
    </w:p>
    <w:p w14:paraId="76C01057" w14:textId="77777777" w:rsidR="00A353FE" w:rsidRDefault="00E431B0">
      <w:pPr>
        <w:pStyle w:val="5"/>
        <w:ind w:left="0" w:firstLine="0"/>
      </w:pPr>
      <w:r>
        <w:t xml:space="preserve">Q2-1. Do companies agree the above analysis on Pros/Cons of option 1 (Msg 2 for AS ID assignment)? </w:t>
      </w:r>
    </w:p>
    <w:tbl>
      <w:tblPr>
        <w:tblStyle w:val="af3"/>
        <w:tblW w:w="9593" w:type="dxa"/>
        <w:tblLook w:val="04A0" w:firstRow="1" w:lastRow="0" w:firstColumn="1" w:lastColumn="0" w:noHBand="0" w:noVBand="1"/>
      </w:tblPr>
      <w:tblGrid>
        <w:gridCol w:w="1105"/>
        <w:gridCol w:w="1089"/>
        <w:gridCol w:w="7399"/>
      </w:tblGrid>
      <w:tr w:rsidR="00A353FE" w14:paraId="0191F466" w14:textId="77777777">
        <w:tc>
          <w:tcPr>
            <w:tcW w:w="1105" w:type="dxa"/>
          </w:tcPr>
          <w:p w14:paraId="413FD61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4903F269"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377794BD"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4AA0B299" w14:textId="77777777">
        <w:tc>
          <w:tcPr>
            <w:tcW w:w="1105" w:type="dxa"/>
          </w:tcPr>
          <w:p w14:paraId="5759A972"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tcPr>
          <w:p w14:paraId="25C663B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46EB441C" w14:textId="34527CB2"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Additional disadvantage is that assigning ASID in MSG2 unnecessarily impacts inventory procedure and yet for inventory purpose, reader assigned ASID is not useful/necessary. </w:t>
            </w:r>
          </w:p>
        </w:tc>
      </w:tr>
      <w:tr w:rsidR="00417E1E" w14:paraId="623BAF18" w14:textId="77777777">
        <w:tc>
          <w:tcPr>
            <w:tcW w:w="1105" w:type="dxa"/>
          </w:tcPr>
          <w:p w14:paraId="11F07BEA" w14:textId="24826E44"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51CE7BCD" w14:textId="3ACCFC1F" w:rsidR="00417E1E" w:rsidRDefault="00417E1E" w:rsidP="00417E1E">
            <w:pPr>
              <w:spacing w:after="0"/>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 for cons</w:t>
            </w:r>
          </w:p>
        </w:tc>
        <w:tc>
          <w:tcPr>
            <w:tcW w:w="7399" w:type="dxa"/>
          </w:tcPr>
          <w:p w14:paraId="79703F5C" w14:textId="64F10DCC" w:rsidR="00417E1E" w:rsidRDefault="00417E1E" w:rsidP="00417E1E">
            <w:pPr>
              <w:rPr>
                <w:rFonts w:ascii="Times New Roman" w:hAnsi="Times New Roman"/>
              </w:rPr>
            </w:pPr>
            <w:r>
              <w:rPr>
                <w:rFonts w:ascii="Times New Roman" w:eastAsiaTheme="minorEastAsia" w:hAnsi="Times New Roman" w:hint="eastAsia"/>
                <w:lang w:eastAsia="zh-CN"/>
              </w:rPr>
              <w:t>A</w:t>
            </w:r>
            <w:r>
              <w:rPr>
                <w:rFonts w:ascii="Times New Roman" w:eastAsiaTheme="minorEastAsia" w:hAnsi="Times New Roman"/>
                <w:lang w:eastAsia="zh-CN"/>
              </w:rPr>
              <w:t>S ID allocation always requires signalling overhead, no matter if it is Msg2</w:t>
            </w:r>
          </w:p>
        </w:tc>
      </w:tr>
      <w:tr w:rsidR="000974F3" w14:paraId="63EAD596" w14:textId="77777777" w:rsidTr="00DE1EB5">
        <w:tc>
          <w:tcPr>
            <w:tcW w:w="1105" w:type="dxa"/>
          </w:tcPr>
          <w:p w14:paraId="6543AFAD" w14:textId="77777777" w:rsidR="000974F3" w:rsidRDefault="000974F3"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tcPr>
          <w:p w14:paraId="70B75B7B" w14:textId="77777777" w:rsidR="000974F3" w:rsidRDefault="000974F3"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Yes, with comments</w:t>
            </w:r>
          </w:p>
        </w:tc>
        <w:tc>
          <w:tcPr>
            <w:tcW w:w="7399" w:type="dxa"/>
          </w:tcPr>
          <w:p w14:paraId="453D8381" w14:textId="77777777" w:rsidR="000974F3" w:rsidRPr="007F160A" w:rsidRDefault="000974F3" w:rsidP="00DE1EB5">
            <w:pPr>
              <w:rPr>
                <w:rFonts w:ascii="Times New Roman" w:eastAsiaTheme="minorEastAsia" w:hAnsi="Times New Roman"/>
                <w:lang w:eastAsia="zh-CN"/>
              </w:rPr>
            </w:pPr>
            <w:r>
              <w:rPr>
                <w:rFonts w:ascii="Times New Roman" w:eastAsiaTheme="minorEastAsia" w:hAnsi="Times New Roman"/>
                <w:lang w:eastAsia="zh-CN"/>
              </w:rPr>
              <w:t>W</w:t>
            </w:r>
            <w:r>
              <w:rPr>
                <w:rFonts w:ascii="Times New Roman" w:eastAsiaTheme="minorEastAsia" w:hAnsi="Times New Roman" w:hint="eastAsia"/>
                <w:lang w:eastAsia="zh-CN"/>
              </w:rPr>
              <w:t xml:space="preserve">e generally </w:t>
            </w:r>
            <w:r>
              <w:rPr>
                <w:rFonts w:ascii="Times New Roman" w:eastAsiaTheme="minorEastAsia" w:hAnsi="Times New Roman"/>
                <w:lang w:eastAsia="zh-CN"/>
              </w:rPr>
              <w:t>agree</w:t>
            </w:r>
            <w:r>
              <w:rPr>
                <w:rFonts w:ascii="Times New Roman" w:eastAsiaTheme="minorEastAsia" w:hAnsi="Times New Roman" w:hint="eastAsia"/>
                <w:lang w:eastAsia="zh-CN"/>
              </w:rPr>
              <w:t xml:space="preserve"> with the Pro and Cons provide by the Rapp. </w:t>
            </w:r>
            <w:r>
              <w:rPr>
                <w:rFonts w:ascii="Times New Roman" w:eastAsiaTheme="minorEastAsia" w:hAnsi="Times New Roman"/>
                <w:lang w:eastAsia="zh-CN"/>
              </w:rPr>
              <w:t>A</w:t>
            </w:r>
            <w:r>
              <w:rPr>
                <w:rFonts w:ascii="Times New Roman" w:eastAsiaTheme="minorEastAsia" w:hAnsi="Times New Roman" w:hint="eastAsia"/>
                <w:lang w:eastAsia="zh-CN"/>
              </w:rPr>
              <w:t xml:space="preserve">dditional concern from our side on option1 is that: since Msg2 is used of the contention resolution during CBRA procedure, </w:t>
            </w:r>
            <w:r>
              <w:rPr>
                <w:rFonts w:ascii="Times New Roman" w:eastAsiaTheme="minorEastAsia" w:hAnsi="Times New Roman"/>
                <w:lang w:eastAsia="zh-CN"/>
              </w:rPr>
              <w:t>the</w:t>
            </w:r>
            <w:r>
              <w:rPr>
                <w:rFonts w:ascii="Times New Roman" w:eastAsiaTheme="minorEastAsia" w:hAnsi="Times New Roman" w:hint="eastAsia"/>
                <w:lang w:eastAsia="zh-CN"/>
              </w:rPr>
              <w:t xml:space="preserve"> reader may not know </w:t>
            </w:r>
            <w:r>
              <w:rPr>
                <w:rFonts w:ascii="Times New Roman" w:eastAsiaTheme="minorEastAsia" w:hAnsi="Times New Roman"/>
                <w:lang w:eastAsia="zh-CN"/>
              </w:rPr>
              <w:t>whether</w:t>
            </w:r>
            <w:r>
              <w:rPr>
                <w:rFonts w:ascii="Times New Roman" w:eastAsiaTheme="minorEastAsia" w:hAnsi="Times New Roman" w:hint="eastAsia"/>
                <w:lang w:eastAsia="zh-CN"/>
              </w:rPr>
              <w:t xml:space="preserve"> there have </w:t>
            </w:r>
            <w:r>
              <w:rPr>
                <w:rFonts w:ascii="Times New Roman" w:eastAsiaTheme="minorEastAsia" w:hAnsi="Times New Roman"/>
                <w:lang w:eastAsia="zh-CN"/>
              </w:rPr>
              <w:t>subsequent</w:t>
            </w:r>
            <w:r>
              <w:rPr>
                <w:rFonts w:ascii="Times New Roman" w:eastAsiaTheme="minorEastAsia" w:hAnsi="Times New Roman" w:hint="eastAsia"/>
                <w:lang w:eastAsia="zh-CN"/>
              </w:rPr>
              <w:t xml:space="preserve"> commands target to this device when sending the Msg2. </w:t>
            </w:r>
            <w:r>
              <w:rPr>
                <w:rFonts w:ascii="Times New Roman" w:eastAsiaTheme="minorEastAsia" w:hAnsi="Times New Roman"/>
                <w:lang w:eastAsia="zh-CN"/>
              </w:rPr>
              <w:t>I</w:t>
            </w:r>
            <w:r>
              <w:rPr>
                <w:rFonts w:ascii="Times New Roman" w:eastAsiaTheme="minorEastAsia" w:hAnsi="Times New Roman" w:hint="eastAsia"/>
                <w:lang w:eastAsia="zh-CN"/>
              </w:rPr>
              <w:t xml:space="preserve">f no </w:t>
            </w:r>
            <w:r>
              <w:rPr>
                <w:rFonts w:ascii="Times New Roman" w:eastAsiaTheme="minorEastAsia" w:hAnsi="Times New Roman"/>
                <w:lang w:eastAsia="zh-CN"/>
              </w:rPr>
              <w:t>subsequent</w:t>
            </w:r>
            <w:r>
              <w:rPr>
                <w:rFonts w:ascii="Times New Roman" w:eastAsiaTheme="minorEastAsia" w:hAnsi="Times New Roman" w:hint="eastAsia"/>
                <w:lang w:eastAsia="zh-CN"/>
              </w:rPr>
              <w:t xml:space="preserve"> commands, whether the AS ID allocated in MSG2 is necessary for MSG3/MSG4 or not needs to be considered.</w:t>
            </w:r>
          </w:p>
        </w:tc>
      </w:tr>
      <w:tr w:rsidR="00417E1E" w14:paraId="143C6081" w14:textId="77777777">
        <w:tc>
          <w:tcPr>
            <w:tcW w:w="1105" w:type="dxa"/>
          </w:tcPr>
          <w:p w14:paraId="26B92388" w14:textId="77777777" w:rsidR="00417E1E" w:rsidRPr="000974F3" w:rsidRDefault="00417E1E" w:rsidP="00417E1E">
            <w:pPr>
              <w:spacing w:after="0"/>
              <w:rPr>
                <w:rFonts w:ascii="Times New Roman" w:eastAsia="MS Mincho" w:hAnsi="Times New Roman"/>
                <w:lang w:eastAsia="ja-JP"/>
              </w:rPr>
            </w:pPr>
          </w:p>
        </w:tc>
        <w:tc>
          <w:tcPr>
            <w:tcW w:w="1089" w:type="dxa"/>
          </w:tcPr>
          <w:p w14:paraId="2794DCE4" w14:textId="77777777" w:rsidR="00417E1E" w:rsidRDefault="00417E1E" w:rsidP="00417E1E">
            <w:pPr>
              <w:spacing w:after="0"/>
              <w:rPr>
                <w:rFonts w:ascii="Times New Roman" w:eastAsia="MS Mincho" w:hAnsi="Times New Roman"/>
                <w:lang w:eastAsia="ja-JP"/>
              </w:rPr>
            </w:pPr>
          </w:p>
        </w:tc>
        <w:tc>
          <w:tcPr>
            <w:tcW w:w="7399" w:type="dxa"/>
          </w:tcPr>
          <w:p w14:paraId="14EAF16B" w14:textId="77777777" w:rsidR="00417E1E" w:rsidRDefault="00417E1E" w:rsidP="00417E1E">
            <w:pPr>
              <w:rPr>
                <w:rFonts w:ascii="Times New Roman" w:hAnsi="Times New Roman"/>
              </w:rPr>
            </w:pPr>
          </w:p>
        </w:tc>
      </w:tr>
      <w:tr w:rsidR="00417E1E" w14:paraId="16D8B41F" w14:textId="77777777">
        <w:tc>
          <w:tcPr>
            <w:tcW w:w="1105" w:type="dxa"/>
          </w:tcPr>
          <w:p w14:paraId="6B4EE50A" w14:textId="77777777" w:rsidR="00417E1E" w:rsidRDefault="00417E1E" w:rsidP="00417E1E">
            <w:pPr>
              <w:spacing w:after="0"/>
              <w:rPr>
                <w:rFonts w:ascii="Times New Roman" w:eastAsiaTheme="minorEastAsia" w:hAnsi="Times New Roman"/>
                <w:lang w:eastAsia="zh-CN"/>
              </w:rPr>
            </w:pPr>
          </w:p>
        </w:tc>
        <w:tc>
          <w:tcPr>
            <w:tcW w:w="1089" w:type="dxa"/>
          </w:tcPr>
          <w:p w14:paraId="4CB5A8F8" w14:textId="77777777" w:rsidR="00417E1E" w:rsidRDefault="00417E1E" w:rsidP="00417E1E">
            <w:pPr>
              <w:spacing w:after="0"/>
              <w:rPr>
                <w:rFonts w:ascii="Times New Roman" w:eastAsiaTheme="minorEastAsia" w:hAnsi="Times New Roman"/>
                <w:lang w:eastAsia="zh-CN"/>
              </w:rPr>
            </w:pPr>
          </w:p>
        </w:tc>
        <w:tc>
          <w:tcPr>
            <w:tcW w:w="7399" w:type="dxa"/>
          </w:tcPr>
          <w:p w14:paraId="70200124" w14:textId="77777777" w:rsidR="00417E1E" w:rsidRDefault="00417E1E" w:rsidP="00417E1E">
            <w:pPr>
              <w:rPr>
                <w:rFonts w:ascii="Times New Roman" w:hAnsi="Times New Roman"/>
              </w:rPr>
            </w:pPr>
          </w:p>
        </w:tc>
      </w:tr>
      <w:tr w:rsidR="00417E1E" w14:paraId="4C4F8325" w14:textId="77777777">
        <w:tc>
          <w:tcPr>
            <w:tcW w:w="1105" w:type="dxa"/>
          </w:tcPr>
          <w:p w14:paraId="1282CE6C" w14:textId="77777777" w:rsidR="00417E1E" w:rsidRDefault="00417E1E" w:rsidP="00417E1E">
            <w:pPr>
              <w:spacing w:after="0"/>
              <w:rPr>
                <w:rFonts w:ascii="Times New Roman" w:hAnsi="Times New Roman"/>
              </w:rPr>
            </w:pPr>
          </w:p>
        </w:tc>
        <w:tc>
          <w:tcPr>
            <w:tcW w:w="1089" w:type="dxa"/>
          </w:tcPr>
          <w:p w14:paraId="3F35D1D0" w14:textId="77777777" w:rsidR="00417E1E" w:rsidRDefault="00417E1E" w:rsidP="00417E1E">
            <w:pPr>
              <w:spacing w:after="0"/>
              <w:rPr>
                <w:rFonts w:ascii="Times New Roman" w:hAnsi="Times New Roman"/>
              </w:rPr>
            </w:pPr>
          </w:p>
        </w:tc>
        <w:tc>
          <w:tcPr>
            <w:tcW w:w="7399" w:type="dxa"/>
          </w:tcPr>
          <w:p w14:paraId="0EBEE478" w14:textId="77777777" w:rsidR="00417E1E" w:rsidRDefault="00417E1E" w:rsidP="00417E1E">
            <w:pPr>
              <w:rPr>
                <w:rFonts w:ascii="Times New Roman" w:hAnsi="Times New Roman"/>
                <w:szCs w:val="20"/>
              </w:rPr>
            </w:pPr>
          </w:p>
        </w:tc>
      </w:tr>
    </w:tbl>
    <w:p w14:paraId="2166FB15" w14:textId="77777777" w:rsidR="00A353FE" w:rsidRDefault="00A353FE">
      <w:pPr>
        <w:jc w:val="both"/>
        <w:rPr>
          <w:rFonts w:ascii="Times New Roman" w:hAnsi="Times New Roman"/>
          <w:b/>
          <w:bCs/>
          <w:szCs w:val="20"/>
          <w:lang w:eastAsia="zh-CN"/>
        </w:rPr>
      </w:pPr>
    </w:p>
    <w:p w14:paraId="06BB29E7"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3 (reuse the number of CFRA)</w:t>
      </w:r>
      <w:r>
        <w:rPr>
          <w:rFonts w:ascii="Times New Roman" w:hAnsi="Times New Roman"/>
          <w:szCs w:val="20"/>
          <w:lang w:eastAsia="zh-CN"/>
        </w:rPr>
        <w:t>: “New Msg” for AS ID assignment</w:t>
      </w:r>
    </w:p>
    <w:p w14:paraId="55432B27"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0CDB65C4"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lastRenderedPageBreak/>
        <w:t xml:space="preserve">The AS ID assigned in the “new Msg “can be used for “the first Command message, i.e. Msg 4 Comand message, and </w:t>
      </w:r>
      <w:r>
        <w:rPr>
          <w:rFonts w:eastAsiaTheme="minorEastAsia"/>
          <w:lang w:eastAsia="zh-CN"/>
        </w:rPr>
        <w:t>“</w:t>
      </w:r>
      <w:r>
        <w:rPr>
          <w:rFonts w:eastAsiaTheme="minorEastAsia" w:hint="eastAsia"/>
          <w:lang w:eastAsia="zh-CN"/>
        </w:rPr>
        <w:t>s</w:t>
      </w:r>
      <w:r>
        <w:rPr>
          <w:rFonts w:eastAsiaTheme="minorEastAsia"/>
          <w:lang w:eastAsia="zh-CN"/>
        </w:rPr>
        <w:t>ubsequent</w:t>
      </w:r>
      <w:r>
        <w:rPr>
          <w:lang w:eastAsia="zh-CN"/>
        </w:rPr>
        <w:t xml:space="preserve"> R2D Command messages” to associate the resources and identify the device;</w:t>
      </w:r>
    </w:p>
    <w:p w14:paraId="57DBC793"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 impact on Msg 2;</w:t>
      </w:r>
    </w:p>
    <w:p w14:paraId="2584352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5BF828CE"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Additional delay/overhead/procedure due to the new message;</w:t>
      </w:r>
    </w:p>
    <w:p w14:paraId="5A42488B"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or RN16 needs to be contained in “new Msg” in order to identify the device, to associate with the newly assigned AS ID in the new Msg; FFS on RN 16 collision case</w:t>
      </w:r>
    </w:p>
    <w:p w14:paraId="3BE5D0F1" w14:textId="77777777" w:rsidR="00A353FE" w:rsidRDefault="00E431B0">
      <w:pPr>
        <w:pStyle w:val="5"/>
        <w:ind w:left="0" w:firstLine="0"/>
      </w:pPr>
      <w:r>
        <w:t xml:space="preserve">Q2-2. Do companies agree the above analysis on Pros/Cons of option 3 (“New Msg” for AS ID assignment)? </w:t>
      </w:r>
    </w:p>
    <w:tbl>
      <w:tblPr>
        <w:tblStyle w:val="af3"/>
        <w:tblW w:w="9593" w:type="dxa"/>
        <w:tblLook w:val="04A0" w:firstRow="1" w:lastRow="0" w:firstColumn="1" w:lastColumn="0" w:noHBand="0" w:noVBand="1"/>
      </w:tblPr>
      <w:tblGrid>
        <w:gridCol w:w="1105"/>
        <w:gridCol w:w="1089"/>
        <w:gridCol w:w="7399"/>
      </w:tblGrid>
      <w:tr w:rsidR="00A353FE" w14:paraId="28BB3237" w14:textId="77777777">
        <w:tc>
          <w:tcPr>
            <w:tcW w:w="1105" w:type="dxa"/>
          </w:tcPr>
          <w:p w14:paraId="7A8D7C39"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20E38C46"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54890CC1"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629AC1F9" w14:textId="77777777">
        <w:tc>
          <w:tcPr>
            <w:tcW w:w="1105" w:type="dxa"/>
          </w:tcPr>
          <w:p w14:paraId="30822340"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tcPr>
          <w:p w14:paraId="0B8F1BBB"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0C27815F" w14:textId="77777777" w:rsidR="00A353FE" w:rsidRDefault="00A353FE">
            <w:pPr>
              <w:rPr>
                <w:rFonts w:ascii="Times New Roman" w:eastAsiaTheme="minorEastAsia" w:hAnsi="Times New Roman"/>
                <w:lang w:eastAsia="zh-CN"/>
              </w:rPr>
            </w:pPr>
          </w:p>
        </w:tc>
      </w:tr>
      <w:tr w:rsidR="00417E1E" w14:paraId="70F3C901" w14:textId="77777777">
        <w:tc>
          <w:tcPr>
            <w:tcW w:w="1105" w:type="dxa"/>
          </w:tcPr>
          <w:p w14:paraId="66104A97" w14:textId="0A194DA2"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1A0A7A98" w14:textId="6DE5C604" w:rsidR="00417E1E" w:rsidRDefault="00417E1E" w:rsidP="00417E1E">
            <w:pPr>
              <w:spacing w:after="0"/>
              <w:rPr>
                <w:rFonts w:ascii="Times New Roman" w:hAnsi="Times New Roman"/>
              </w:rPr>
            </w:pPr>
            <w:r>
              <w:rPr>
                <w:rFonts w:ascii="Times New Roman" w:eastAsiaTheme="minorEastAsia" w:hAnsi="Times New Roman"/>
                <w:lang w:eastAsia="zh-CN"/>
              </w:rPr>
              <w:t>Yes</w:t>
            </w:r>
          </w:p>
        </w:tc>
        <w:tc>
          <w:tcPr>
            <w:tcW w:w="7399" w:type="dxa"/>
          </w:tcPr>
          <w:p w14:paraId="1F0DD6BD" w14:textId="21846452" w:rsidR="00417E1E" w:rsidRDefault="00417E1E" w:rsidP="00417E1E">
            <w:pPr>
              <w:rPr>
                <w:rFonts w:ascii="Times New Roman" w:hAnsi="Times New Roman"/>
              </w:rPr>
            </w:pPr>
          </w:p>
        </w:tc>
      </w:tr>
      <w:tr w:rsidR="00DC6D8C" w14:paraId="2ABCBBAA" w14:textId="77777777" w:rsidTr="00DE1EB5">
        <w:tc>
          <w:tcPr>
            <w:tcW w:w="1105" w:type="dxa"/>
          </w:tcPr>
          <w:p w14:paraId="5E3F4EA7" w14:textId="77777777" w:rsidR="00DC6D8C" w:rsidRDefault="00DC6D8C"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1089" w:type="dxa"/>
          </w:tcPr>
          <w:p w14:paraId="3DB938C1" w14:textId="77777777" w:rsidR="00DC6D8C" w:rsidRDefault="00DC6D8C"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tcPr>
          <w:p w14:paraId="05C32706" w14:textId="77777777" w:rsidR="00DC6D8C" w:rsidRDefault="00DC6D8C" w:rsidP="00DE1EB5">
            <w:pPr>
              <w:rPr>
                <w:rFonts w:ascii="Times New Roman" w:eastAsiaTheme="minorEastAsia" w:hAnsi="Times New Roman"/>
                <w:lang w:eastAsia="zh-CN"/>
              </w:rPr>
            </w:pPr>
            <w:r>
              <w:rPr>
                <w:rFonts w:ascii="Times New Roman" w:eastAsiaTheme="minorEastAsia" w:hAnsi="Times New Roman" w:hint="eastAsia"/>
                <w:lang w:eastAsia="zh-CN"/>
              </w:rPr>
              <w:t xml:space="preserve">Agree with the Pros and Cons </w:t>
            </w:r>
            <w:r w:rsidRPr="005F5D60">
              <w:rPr>
                <w:rFonts w:ascii="Times New Roman" w:eastAsiaTheme="minorEastAsia" w:hAnsi="Times New Roman"/>
                <w:lang w:eastAsia="zh-CN"/>
              </w:rPr>
              <w:t xml:space="preserve">provided by the </w:t>
            </w:r>
            <w:r>
              <w:rPr>
                <w:rFonts w:ascii="Times New Roman" w:eastAsiaTheme="minorEastAsia" w:hAnsi="Times New Roman" w:hint="eastAsia"/>
                <w:lang w:eastAsia="zh-CN"/>
              </w:rPr>
              <w:t>R</w:t>
            </w:r>
            <w:r w:rsidRPr="005F5D60">
              <w:rPr>
                <w:rFonts w:ascii="Times New Roman" w:eastAsiaTheme="minorEastAsia" w:hAnsi="Times New Roman"/>
                <w:lang w:eastAsia="zh-CN"/>
              </w:rPr>
              <w:t>app</w:t>
            </w:r>
            <w:r>
              <w:rPr>
                <w:rFonts w:ascii="Times New Roman" w:eastAsiaTheme="minorEastAsia" w:hAnsi="Times New Roman" w:hint="eastAsia"/>
                <w:lang w:eastAsia="zh-CN"/>
              </w:rPr>
              <w:t>.</w:t>
            </w:r>
          </w:p>
        </w:tc>
      </w:tr>
      <w:tr w:rsidR="00417E1E" w14:paraId="663E9D26" w14:textId="77777777">
        <w:tc>
          <w:tcPr>
            <w:tcW w:w="1105" w:type="dxa"/>
          </w:tcPr>
          <w:p w14:paraId="53731BFB" w14:textId="77777777" w:rsidR="00417E1E" w:rsidRDefault="00417E1E" w:rsidP="00417E1E">
            <w:pPr>
              <w:spacing w:after="0"/>
              <w:rPr>
                <w:rFonts w:ascii="Times New Roman" w:eastAsia="MS Mincho" w:hAnsi="Times New Roman"/>
                <w:lang w:eastAsia="ja-JP"/>
              </w:rPr>
            </w:pPr>
          </w:p>
        </w:tc>
        <w:tc>
          <w:tcPr>
            <w:tcW w:w="1089" w:type="dxa"/>
          </w:tcPr>
          <w:p w14:paraId="02054654" w14:textId="77777777" w:rsidR="00417E1E" w:rsidRDefault="00417E1E" w:rsidP="00417E1E">
            <w:pPr>
              <w:spacing w:after="0"/>
              <w:rPr>
                <w:rFonts w:ascii="Times New Roman" w:eastAsia="MS Mincho" w:hAnsi="Times New Roman"/>
                <w:lang w:eastAsia="ja-JP"/>
              </w:rPr>
            </w:pPr>
          </w:p>
        </w:tc>
        <w:tc>
          <w:tcPr>
            <w:tcW w:w="7399" w:type="dxa"/>
          </w:tcPr>
          <w:p w14:paraId="1F67A556" w14:textId="77777777" w:rsidR="00417E1E" w:rsidRDefault="00417E1E" w:rsidP="00417E1E">
            <w:pPr>
              <w:rPr>
                <w:rFonts w:ascii="Times New Roman" w:hAnsi="Times New Roman"/>
              </w:rPr>
            </w:pPr>
          </w:p>
        </w:tc>
      </w:tr>
      <w:tr w:rsidR="00417E1E" w14:paraId="3130EDB3" w14:textId="77777777">
        <w:tc>
          <w:tcPr>
            <w:tcW w:w="1105" w:type="dxa"/>
          </w:tcPr>
          <w:p w14:paraId="0B1FA189" w14:textId="77777777" w:rsidR="00417E1E" w:rsidRDefault="00417E1E" w:rsidP="00417E1E">
            <w:pPr>
              <w:spacing w:after="0"/>
              <w:rPr>
                <w:rFonts w:ascii="Times New Roman" w:eastAsiaTheme="minorEastAsia" w:hAnsi="Times New Roman"/>
                <w:lang w:eastAsia="zh-CN"/>
              </w:rPr>
            </w:pPr>
          </w:p>
        </w:tc>
        <w:tc>
          <w:tcPr>
            <w:tcW w:w="1089" w:type="dxa"/>
          </w:tcPr>
          <w:p w14:paraId="5784B95E" w14:textId="77777777" w:rsidR="00417E1E" w:rsidRDefault="00417E1E" w:rsidP="00417E1E">
            <w:pPr>
              <w:spacing w:after="0"/>
              <w:rPr>
                <w:rFonts w:ascii="Times New Roman" w:eastAsiaTheme="minorEastAsia" w:hAnsi="Times New Roman"/>
                <w:lang w:eastAsia="zh-CN"/>
              </w:rPr>
            </w:pPr>
          </w:p>
        </w:tc>
        <w:tc>
          <w:tcPr>
            <w:tcW w:w="7399" w:type="dxa"/>
          </w:tcPr>
          <w:p w14:paraId="19C8389F" w14:textId="77777777" w:rsidR="00417E1E" w:rsidRDefault="00417E1E" w:rsidP="00417E1E">
            <w:pPr>
              <w:rPr>
                <w:rFonts w:ascii="Times New Roman" w:hAnsi="Times New Roman"/>
              </w:rPr>
            </w:pPr>
          </w:p>
        </w:tc>
      </w:tr>
      <w:tr w:rsidR="00417E1E" w14:paraId="306E78CA" w14:textId="77777777">
        <w:tc>
          <w:tcPr>
            <w:tcW w:w="1105" w:type="dxa"/>
          </w:tcPr>
          <w:p w14:paraId="3D1BBFDF" w14:textId="77777777" w:rsidR="00417E1E" w:rsidRDefault="00417E1E" w:rsidP="00417E1E">
            <w:pPr>
              <w:spacing w:after="0"/>
              <w:rPr>
                <w:rFonts w:ascii="Times New Roman" w:hAnsi="Times New Roman"/>
              </w:rPr>
            </w:pPr>
          </w:p>
        </w:tc>
        <w:tc>
          <w:tcPr>
            <w:tcW w:w="1089" w:type="dxa"/>
          </w:tcPr>
          <w:p w14:paraId="6C9CB1AA" w14:textId="77777777" w:rsidR="00417E1E" w:rsidRDefault="00417E1E" w:rsidP="00417E1E">
            <w:pPr>
              <w:spacing w:after="0"/>
              <w:rPr>
                <w:rFonts w:ascii="Times New Roman" w:hAnsi="Times New Roman"/>
              </w:rPr>
            </w:pPr>
          </w:p>
        </w:tc>
        <w:tc>
          <w:tcPr>
            <w:tcW w:w="7399" w:type="dxa"/>
          </w:tcPr>
          <w:p w14:paraId="5258B6ED" w14:textId="77777777" w:rsidR="00417E1E" w:rsidRDefault="00417E1E" w:rsidP="00417E1E">
            <w:pPr>
              <w:rPr>
                <w:rFonts w:ascii="Times New Roman" w:hAnsi="Times New Roman"/>
                <w:szCs w:val="20"/>
              </w:rPr>
            </w:pPr>
          </w:p>
        </w:tc>
      </w:tr>
    </w:tbl>
    <w:p w14:paraId="191CBD4B"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7E96ACE6" w14:textId="77777777" w:rsidR="00A353FE" w:rsidRDefault="00E431B0">
      <w:pPr>
        <w:jc w:val="both"/>
        <w:rPr>
          <w:rFonts w:ascii="Times New Roman" w:hAnsi="Times New Roman"/>
          <w:szCs w:val="20"/>
          <w:lang w:eastAsia="zh-CN"/>
        </w:rPr>
      </w:pPr>
      <w:r>
        <w:rPr>
          <w:rFonts w:ascii="Times New Roman" w:hAnsi="Times New Roman" w:hint="eastAsia"/>
          <w:b/>
          <w:bCs/>
          <w:szCs w:val="20"/>
          <w:lang w:eastAsia="zh-CN"/>
        </w:rPr>
        <w:t>O</w:t>
      </w:r>
      <w:r>
        <w:rPr>
          <w:rFonts w:ascii="Times New Roman" w:hAnsi="Times New Roman"/>
          <w:b/>
          <w:bCs/>
          <w:szCs w:val="20"/>
          <w:lang w:eastAsia="zh-CN"/>
        </w:rPr>
        <w:t>ption 4 (reuse the number of CFRA)</w:t>
      </w:r>
      <w:r>
        <w:rPr>
          <w:rFonts w:ascii="Times New Roman" w:hAnsi="Times New Roman"/>
          <w:szCs w:val="20"/>
          <w:lang w:eastAsia="zh-CN"/>
        </w:rPr>
        <w:t>: Msg 4 (First Command message) for AS ID assignment</w:t>
      </w:r>
    </w:p>
    <w:p w14:paraId="7573FEC5" w14:textId="77777777" w:rsidR="00A353FE" w:rsidRDefault="00E431B0">
      <w:pPr>
        <w:jc w:val="both"/>
        <w:rPr>
          <w:rFonts w:ascii="Times New Roman" w:hAnsi="Times New Roman"/>
          <w:szCs w:val="20"/>
          <w:lang w:eastAsia="zh-CN"/>
        </w:rPr>
      </w:pPr>
      <w:r>
        <w:rPr>
          <w:rFonts w:ascii="Times New Roman" w:hAnsi="Times New Roman"/>
          <w:b/>
          <w:bCs/>
          <w:szCs w:val="20"/>
          <w:lang w:eastAsia="zh-CN"/>
        </w:rPr>
        <w:t>Pros</w:t>
      </w:r>
      <w:r>
        <w:rPr>
          <w:rFonts w:ascii="Times New Roman" w:hAnsi="Times New Roman"/>
          <w:szCs w:val="20"/>
          <w:lang w:eastAsia="zh-CN"/>
        </w:rPr>
        <w:t>:</w:t>
      </w:r>
    </w:p>
    <w:p w14:paraId="7E01B849"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 xml:space="preserve">The AS ID assigned in the “Msg 4 Command message “can be used for “Msg 6” and </w:t>
      </w:r>
      <w:r>
        <w:rPr>
          <w:rFonts w:eastAsiaTheme="minorEastAsia" w:hint="eastAsia"/>
          <w:lang w:eastAsia="zh-CN"/>
        </w:rPr>
        <w:t>s</w:t>
      </w:r>
      <w:r>
        <w:rPr>
          <w:rFonts w:eastAsiaTheme="minorEastAsia"/>
          <w:lang w:eastAsia="zh-CN"/>
        </w:rPr>
        <w:t>ubsequent</w:t>
      </w:r>
      <w:r>
        <w:rPr>
          <w:lang w:eastAsia="zh-CN"/>
        </w:rPr>
        <w:t xml:space="preserve"> R2D Command message” to associate the resources and identify the device;</w:t>
      </w:r>
    </w:p>
    <w:p w14:paraId="2307B7F1"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No impact on Msg 2;</w:t>
      </w:r>
    </w:p>
    <w:p w14:paraId="7A284FEB"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lang w:eastAsia="zh-CN"/>
        </w:rPr>
        <w:t>Not need to introduce new procedures;</w:t>
      </w:r>
    </w:p>
    <w:p w14:paraId="778EF37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C</w:t>
      </w:r>
      <w:r>
        <w:rPr>
          <w:rFonts w:eastAsiaTheme="minorEastAsia"/>
          <w:b/>
          <w:bCs/>
          <w:lang w:eastAsia="zh-CN"/>
        </w:rPr>
        <w:t>ons</w:t>
      </w:r>
      <w:r>
        <w:rPr>
          <w:rFonts w:eastAsiaTheme="minorEastAsia"/>
          <w:lang w:eastAsia="zh-CN"/>
        </w:rPr>
        <w:t>:</w:t>
      </w:r>
    </w:p>
    <w:p w14:paraId="421FEBD6"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Device ID or RN16 needs to be contained in “Msg 4 Command message” in order to identify the device, to associate with the newly assigned AS ID in the new Msg; FFS on RN 16 collision case</w:t>
      </w:r>
    </w:p>
    <w:p w14:paraId="5DA73A18" w14:textId="77777777" w:rsidR="00A353FE" w:rsidRDefault="00E431B0">
      <w:pPr>
        <w:pStyle w:val="af8"/>
        <w:numPr>
          <w:ilvl w:val="0"/>
          <w:numId w:val="5"/>
        </w:numPr>
        <w:suppressAutoHyphens w:val="0"/>
        <w:overflowPunct w:val="0"/>
        <w:autoSpaceDE w:val="0"/>
        <w:autoSpaceDN w:val="0"/>
        <w:adjustRightInd w:val="0"/>
        <w:spacing w:before="0" w:after="180" w:line="240" w:lineRule="auto"/>
        <w:jc w:val="both"/>
        <w:rPr>
          <w:lang w:eastAsia="zh-CN"/>
        </w:rPr>
      </w:pPr>
      <w:r>
        <w:rPr>
          <w:rFonts w:eastAsiaTheme="minorEastAsia"/>
          <w:lang w:eastAsia="zh-CN"/>
        </w:rPr>
        <w:t xml:space="preserve">The reader has to reuse RN16 or device ID for the first Command message; </w:t>
      </w:r>
    </w:p>
    <w:p w14:paraId="736CA440" w14:textId="77777777" w:rsidR="00A353FE" w:rsidRDefault="00E431B0">
      <w:pPr>
        <w:pStyle w:val="5"/>
        <w:ind w:left="0" w:firstLine="0"/>
      </w:pPr>
      <w:r>
        <w:t>Q2-3. Do companies agree the above analysis on Pros/Cons of option 4 ( Msg 4 (First Command message) for AS ID assignment)?</w:t>
      </w:r>
    </w:p>
    <w:tbl>
      <w:tblPr>
        <w:tblStyle w:val="af3"/>
        <w:tblW w:w="9593" w:type="dxa"/>
        <w:tblLook w:val="04A0" w:firstRow="1" w:lastRow="0" w:firstColumn="1" w:lastColumn="0" w:noHBand="0" w:noVBand="1"/>
      </w:tblPr>
      <w:tblGrid>
        <w:gridCol w:w="1105"/>
        <w:gridCol w:w="1089"/>
        <w:gridCol w:w="7399"/>
      </w:tblGrid>
      <w:tr w:rsidR="00A353FE" w14:paraId="28AC576C" w14:textId="77777777">
        <w:tc>
          <w:tcPr>
            <w:tcW w:w="1105" w:type="dxa"/>
          </w:tcPr>
          <w:p w14:paraId="29E61CEB"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1089" w:type="dxa"/>
          </w:tcPr>
          <w:p w14:paraId="7BF02BF9" w14:textId="77777777" w:rsidR="00A353FE" w:rsidRDefault="00E431B0">
            <w:pPr>
              <w:spacing w:after="0"/>
              <w:rPr>
                <w:rFonts w:ascii="Times New Roman" w:hAnsi="Times New Roman"/>
                <w:b/>
                <w:bCs/>
              </w:rPr>
            </w:pPr>
            <w:r>
              <w:rPr>
                <w:rFonts w:ascii="Times New Roman" w:eastAsia="Calibri" w:hAnsi="Times New Roman"/>
                <w:b/>
                <w:bCs/>
              </w:rPr>
              <w:t>Yes/No</w:t>
            </w:r>
          </w:p>
        </w:tc>
        <w:tc>
          <w:tcPr>
            <w:tcW w:w="7399" w:type="dxa"/>
          </w:tcPr>
          <w:p w14:paraId="47D3F009" w14:textId="77777777" w:rsidR="00A353FE" w:rsidRDefault="00E431B0">
            <w:pPr>
              <w:spacing w:after="0"/>
              <w:rPr>
                <w:rFonts w:ascii="Times New Roman" w:hAnsi="Times New Roman"/>
                <w:b/>
                <w:bCs/>
              </w:rPr>
            </w:pPr>
            <w:r>
              <w:rPr>
                <w:rFonts w:ascii="Times New Roman" w:eastAsia="Calibri" w:hAnsi="Times New Roman"/>
                <w:b/>
                <w:bCs/>
              </w:rPr>
              <w:t>Remark (add your view if any)</w:t>
            </w:r>
          </w:p>
        </w:tc>
      </w:tr>
      <w:tr w:rsidR="00A353FE" w14:paraId="38711EDE" w14:textId="77777777">
        <w:tc>
          <w:tcPr>
            <w:tcW w:w="1105" w:type="dxa"/>
          </w:tcPr>
          <w:p w14:paraId="76A28F04"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1089" w:type="dxa"/>
          </w:tcPr>
          <w:p w14:paraId="555582EA"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Yes</w:t>
            </w:r>
          </w:p>
        </w:tc>
        <w:tc>
          <w:tcPr>
            <w:tcW w:w="7399" w:type="dxa"/>
          </w:tcPr>
          <w:p w14:paraId="4C8C2B97" w14:textId="77777777" w:rsidR="00A353FE" w:rsidRDefault="00A353FE">
            <w:pPr>
              <w:rPr>
                <w:rFonts w:ascii="Times New Roman" w:eastAsiaTheme="minorEastAsia" w:hAnsi="Times New Roman"/>
                <w:lang w:eastAsia="zh-CN"/>
              </w:rPr>
            </w:pPr>
          </w:p>
        </w:tc>
      </w:tr>
      <w:tr w:rsidR="00417E1E" w14:paraId="3E9AF37B" w14:textId="77777777">
        <w:tc>
          <w:tcPr>
            <w:tcW w:w="1105" w:type="dxa"/>
          </w:tcPr>
          <w:p w14:paraId="66B9EA69" w14:textId="1F601CD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089" w:type="dxa"/>
          </w:tcPr>
          <w:p w14:paraId="0562AE17" w14:textId="453F99E2" w:rsidR="00417E1E" w:rsidRDefault="00417E1E" w:rsidP="00417E1E">
            <w:pPr>
              <w:spacing w:after="0"/>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399" w:type="dxa"/>
          </w:tcPr>
          <w:p w14:paraId="35BD6A12" w14:textId="589044A6" w:rsidR="00417E1E" w:rsidRDefault="00417E1E" w:rsidP="00417E1E">
            <w:pPr>
              <w:rPr>
                <w:rFonts w:ascii="Times New Roman" w:hAnsi="Times New Roman"/>
              </w:rPr>
            </w:pPr>
            <w:r>
              <w:rPr>
                <w:rFonts w:ascii="Times New Roman" w:eastAsiaTheme="minorEastAsia" w:hAnsi="Times New Roman"/>
                <w:lang w:eastAsia="zh-CN"/>
              </w:rPr>
              <w:t xml:space="preserve">The second bullet on the cons is a serious problem, using device ID to address A-IOT device will lead to the problem of large signalling overhead; using NR16 can not solve the problem of RN16 collision across different access </w:t>
            </w:r>
            <w:r w:rsidR="00E431B0">
              <w:rPr>
                <w:rFonts w:ascii="Times New Roman" w:eastAsiaTheme="minorEastAsia" w:hAnsi="Times New Roman"/>
                <w:lang w:eastAsia="zh-CN"/>
              </w:rPr>
              <w:t>occasions</w:t>
            </w:r>
            <w:r>
              <w:rPr>
                <w:rFonts w:ascii="Times New Roman" w:eastAsiaTheme="minorEastAsia" w:hAnsi="Times New Roman"/>
                <w:lang w:eastAsia="zh-CN"/>
              </w:rPr>
              <w:t>.</w:t>
            </w:r>
          </w:p>
        </w:tc>
      </w:tr>
      <w:tr w:rsidR="00CC4677" w14:paraId="5919A980" w14:textId="77777777" w:rsidTr="00DE1EB5">
        <w:tc>
          <w:tcPr>
            <w:tcW w:w="1105" w:type="dxa"/>
          </w:tcPr>
          <w:p w14:paraId="0D2B76BF" w14:textId="77777777" w:rsidR="00CC4677" w:rsidRDefault="00CC4677"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Lenovo</w:t>
            </w:r>
          </w:p>
        </w:tc>
        <w:tc>
          <w:tcPr>
            <w:tcW w:w="1089" w:type="dxa"/>
          </w:tcPr>
          <w:p w14:paraId="577730C9" w14:textId="77777777" w:rsidR="00CC4677" w:rsidRDefault="00CC4677"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Yes</w:t>
            </w:r>
          </w:p>
        </w:tc>
        <w:tc>
          <w:tcPr>
            <w:tcW w:w="7399" w:type="dxa"/>
          </w:tcPr>
          <w:p w14:paraId="12978017" w14:textId="77777777" w:rsidR="00CC4677" w:rsidRDefault="00CC4677" w:rsidP="00DE1EB5">
            <w:pPr>
              <w:rPr>
                <w:rFonts w:ascii="Times New Roman" w:eastAsiaTheme="minorEastAsia" w:hAnsi="Times New Roman"/>
                <w:lang w:eastAsia="zh-CN"/>
              </w:rPr>
            </w:pPr>
            <w:r w:rsidRPr="00914D31">
              <w:rPr>
                <w:rFonts w:ascii="Times New Roman" w:eastAsiaTheme="minorEastAsia" w:hAnsi="Times New Roman"/>
                <w:lang w:eastAsia="zh-CN"/>
              </w:rPr>
              <w:t>Agree with the Pros and Cons provided by the Rapp.</w:t>
            </w:r>
          </w:p>
        </w:tc>
      </w:tr>
      <w:tr w:rsidR="00417E1E" w14:paraId="68C60D7E" w14:textId="77777777">
        <w:tc>
          <w:tcPr>
            <w:tcW w:w="1105" w:type="dxa"/>
          </w:tcPr>
          <w:p w14:paraId="597B7F56" w14:textId="77777777" w:rsidR="00417E1E" w:rsidRPr="00CC4677" w:rsidRDefault="00417E1E" w:rsidP="00417E1E">
            <w:pPr>
              <w:spacing w:after="0"/>
              <w:rPr>
                <w:rFonts w:ascii="Times New Roman" w:eastAsia="MS Mincho" w:hAnsi="Times New Roman"/>
                <w:lang w:eastAsia="ja-JP"/>
              </w:rPr>
            </w:pPr>
          </w:p>
        </w:tc>
        <w:tc>
          <w:tcPr>
            <w:tcW w:w="1089" w:type="dxa"/>
          </w:tcPr>
          <w:p w14:paraId="71D0F548" w14:textId="77777777" w:rsidR="00417E1E" w:rsidRDefault="00417E1E" w:rsidP="00417E1E">
            <w:pPr>
              <w:spacing w:after="0"/>
              <w:rPr>
                <w:rFonts w:ascii="Times New Roman" w:eastAsia="MS Mincho" w:hAnsi="Times New Roman"/>
                <w:lang w:eastAsia="ja-JP"/>
              </w:rPr>
            </w:pPr>
          </w:p>
        </w:tc>
        <w:tc>
          <w:tcPr>
            <w:tcW w:w="7399" w:type="dxa"/>
          </w:tcPr>
          <w:p w14:paraId="785ED2B3" w14:textId="77777777" w:rsidR="00417E1E" w:rsidRDefault="00417E1E" w:rsidP="00417E1E">
            <w:pPr>
              <w:rPr>
                <w:rFonts w:ascii="Times New Roman" w:hAnsi="Times New Roman"/>
              </w:rPr>
            </w:pPr>
          </w:p>
        </w:tc>
      </w:tr>
      <w:tr w:rsidR="00417E1E" w14:paraId="40108D94" w14:textId="77777777">
        <w:tc>
          <w:tcPr>
            <w:tcW w:w="1105" w:type="dxa"/>
          </w:tcPr>
          <w:p w14:paraId="11008D58" w14:textId="77777777" w:rsidR="00417E1E" w:rsidRDefault="00417E1E" w:rsidP="00417E1E">
            <w:pPr>
              <w:spacing w:after="0"/>
              <w:rPr>
                <w:rFonts w:ascii="Times New Roman" w:eastAsiaTheme="minorEastAsia" w:hAnsi="Times New Roman"/>
                <w:lang w:eastAsia="zh-CN"/>
              </w:rPr>
            </w:pPr>
          </w:p>
        </w:tc>
        <w:tc>
          <w:tcPr>
            <w:tcW w:w="1089" w:type="dxa"/>
          </w:tcPr>
          <w:p w14:paraId="5D3B1207" w14:textId="77777777" w:rsidR="00417E1E" w:rsidRDefault="00417E1E" w:rsidP="00417E1E">
            <w:pPr>
              <w:spacing w:after="0"/>
              <w:rPr>
                <w:rFonts w:ascii="Times New Roman" w:eastAsiaTheme="minorEastAsia" w:hAnsi="Times New Roman"/>
                <w:lang w:eastAsia="zh-CN"/>
              </w:rPr>
            </w:pPr>
          </w:p>
        </w:tc>
        <w:tc>
          <w:tcPr>
            <w:tcW w:w="7399" w:type="dxa"/>
          </w:tcPr>
          <w:p w14:paraId="3E2F8510" w14:textId="77777777" w:rsidR="00417E1E" w:rsidRDefault="00417E1E" w:rsidP="00417E1E">
            <w:pPr>
              <w:rPr>
                <w:rFonts w:ascii="Times New Roman" w:hAnsi="Times New Roman"/>
              </w:rPr>
            </w:pPr>
          </w:p>
        </w:tc>
      </w:tr>
      <w:tr w:rsidR="00417E1E" w14:paraId="18AB19E9" w14:textId="77777777">
        <w:tc>
          <w:tcPr>
            <w:tcW w:w="1105" w:type="dxa"/>
          </w:tcPr>
          <w:p w14:paraId="56144DA4" w14:textId="77777777" w:rsidR="00417E1E" w:rsidRDefault="00417E1E" w:rsidP="00417E1E">
            <w:pPr>
              <w:spacing w:after="0"/>
              <w:rPr>
                <w:rFonts w:ascii="Times New Roman" w:hAnsi="Times New Roman"/>
              </w:rPr>
            </w:pPr>
          </w:p>
        </w:tc>
        <w:tc>
          <w:tcPr>
            <w:tcW w:w="1089" w:type="dxa"/>
          </w:tcPr>
          <w:p w14:paraId="63F3757A" w14:textId="77777777" w:rsidR="00417E1E" w:rsidRDefault="00417E1E" w:rsidP="00417E1E">
            <w:pPr>
              <w:spacing w:after="0"/>
              <w:rPr>
                <w:rFonts w:ascii="Times New Roman" w:hAnsi="Times New Roman"/>
              </w:rPr>
            </w:pPr>
          </w:p>
        </w:tc>
        <w:tc>
          <w:tcPr>
            <w:tcW w:w="7399" w:type="dxa"/>
          </w:tcPr>
          <w:p w14:paraId="0DEEAE8D" w14:textId="77777777" w:rsidR="00417E1E" w:rsidRDefault="00417E1E" w:rsidP="00417E1E">
            <w:pPr>
              <w:rPr>
                <w:rFonts w:ascii="Times New Roman" w:hAnsi="Times New Roman"/>
                <w:szCs w:val="20"/>
              </w:rPr>
            </w:pPr>
          </w:p>
        </w:tc>
      </w:tr>
    </w:tbl>
    <w:p w14:paraId="770DCC7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67691238" w14:textId="77777777" w:rsidR="00A353FE" w:rsidRDefault="00A353FE">
      <w:pPr>
        <w:rPr>
          <w:rFonts w:eastAsiaTheme="minorEastAsia"/>
          <w:lang w:eastAsia="zh-CN"/>
        </w:rPr>
      </w:pPr>
    </w:p>
    <w:p w14:paraId="44ECE242" w14:textId="77777777" w:rsidR="00A353FE" w:rsidRDefault="00E431B0">
      <w:pPr>
        <w:pStyle w:val="2"/>
      </w:pPr>
      <w:r>
        <w:t xml:space="preserve">Validity of </w:t>
      </w:r>
      <w:r>
        <w:rPr>
          <w:rFonts w:hint="eastAsia"/>
        </w:rPr>
        <w:t>A</w:t>
      </w:r>
      <w:r>
        <w:t>S ID</w:t>
      </w:r>
    </w:p>
    <w:p w14:paraId="4EB0D7B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In last RAN2 meeting, validity of AS ID was discussed during offline discussion. But different from the discussion on AS ID assignment, we did not discuss the details of each option. Based on the options mentioned by companies during offline discussion, and proposals from companies in their contributions, Rapporteur listed following options for further discussion. </w:t>
      </w:r>
    </w:p>
    <w:p w14:paraId="71515EB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1</w:t>
      </w:r>
      <w:r>
        <w:rPr>
          <w:rFonts w:eastAsiaTheme="minorEastAsia"/>
          <w:lang w:eastAsia="zh-CN"/>
        </w:rPr>
        <w:t xml:space="preserve">: </w:t>
      </w:r>
      <w:bookmarkStart w:id="1" w:name="_Hlk191830194"/>
      <w:r>
        <w:rPr>
          <w:rFonts w:eastAsiaTheme="minorEastAsia"/>
          <w:lang w:eastAsia="zh-CN"/>
        </w:rPr>
        <w:t>The device releases the AS ID upon receiving Paging with new transaction id</w:t>
      </w:r>
      <w:bookmarkEnd w:id="1"/>
      <w:r>
        <w:rPr>
          <w:rFonts w:eastAsiaTheme="minorEastAsia"/>
          <w:lang w:eastAsia="zh-CN"/>
        </w:rPr>
        <w:t>, i.e. different session/service</w:t>
      </w:r>
    </w:p>
    <w:tbl>
      <w:tblPr>
        <w:tblStyle w:val="af3"/>
        <w:tblW w:w="9351" w:type="dxa"/>
        <w:tblLook w:val="04A0" w:firstRow="1" w:lastRow="0" w:firstColumn="1" w:lastColumn="0" w:noHBand="0" w:noVBand="1"/>
      </w:tblPr>
      <w:tblGrid>
        <w:gridCol w:w="1555"/>
        <w:gridCol w:w="7796"/>
      </w:tblGrid>
      <w:tr w:rsidR="00A353FE" w14:paraId="7988BFF4" w14:textId="77777777">
        <w:tc>
          <w:tcPr>
            <w:tcW w:w="1555" w:type="dxa"/>
          </w:tcPr>
          <w:p w14:paraId="59ABE314"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2336A7B"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25C75188" w14:textId="77777777">
        <w:tc>
          <w:tcPr>
            <w:tcW w:w="1555" w:type="dxa"/>
          </w:tcPr>
          <w:p w14:paraId="0E38FA9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3AF22B94"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Instead, release could be based on reception of a specific D2R message such as the occasion start message or paging message,</w:t>
            </w:r>
          </w:p>
          <w:p w14:paraId="777E937F" w14:textId="77777777" w:rsidR="00A353FE" w:rsidRDefault="00E431B0">
            <w:pPr>
              <w:tabs>
                <w:tab w:val="left" w:pos="0"/>
              </w:tabs>
              <w:rPr>
                <w:rFonts w:cs="Arial"/>
              </w:rPr>
            </w:pPr>
            <w:r>
              <w:rPr>
                <w:rFonts w:cs="Arial"/>
              </w:rPr>
              <w:t xml:space="preserve">Once a device has determined/stored its AS ID, it should remember it for a finite period.  Specifically, use of the same AS ID indefinitely may pose a security risk.  Furthermore, we can expect that the storage of the AS ID may consume some energy at the device, and it should be avoided if unnecessary.  </w:t>
            </w:r>
          </w:p>
          <w:p w14:paraId="4DED5AF5"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r w:rsidR="00A353FE" w14:paraId="7DBFB18F" w14:textId="77777777">
        <w:tc>
          <w:tcPr>
            <w:tcW w:w="1555" w:type="dxa"/>
          </w:tcPr>
          <w:p w14:paraId="6A8F90C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iaomi R2-2500253</w:t>
            </w:r>
            <w:r>
              <w:rPr>
                <w:rFonts w:eastAsiaTheme="minorEastAsia"/>
                <w:lang w:eastAsia="zh-CN"/>
              </w:rPr>
              <w:tab/>
            </w:r>
          </w:p>
        </w:tc>
        <w:tc>
          <w:tcPr>
            <w:tcW w:w="7796" w:type="dxa"/>
          </w:tcPr>
          <w:p w14:paraId="20B2930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w:t>
            </w:r>
            <w:r>
              <w:rPr>
                <w:rFonts w:eastAsiaTheme="minorEastAsia"/>
                <w:lang w:eastAsia="zh-CN"/>
              </w:rPr>
              <w:tab/>
              <w:t>Reception of paging message with a different session ID</w:t>
            </w:r>
          </w:p>
        </w:tc>
      </w:tr>
      <w:tr w:rsidR="00A353FE" w14:paraId="5B301FF1" w14:textId="77777777">
        <w:tc>
          <w:tcPr>
            <w:tcW w:w="1555" w:type="dxa"/>
          </w:tcPr>
          <w:p w14:paraId="3E0BAD5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6106B0B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S</w:t>
            </w:r>
            <w:r>
              <w:rPr>
                <w:rFonts w:eastAsiaTheme="minorEastAsia"/>
                <w:lang w:eastAsia="zh-CN"/>
              </w:rPr>
              <w:t>lightly negative</w:t>
            </w:r>
          </w:p>
          <w:p w14:paraId="58B60D7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hint="eastAsia"/>
                <w:lang w:eastAsia="zh-CN"/>
              </w:rPr>
              <w:t xml:space="preserve">For opt2, </w:t>
            </w:r>
            <w:r>
              <w:rPr>
                <w:lang w:eastAsia="zh-CN"/>
              </w:rPr>
              <w:t xml:space="preserve">the </w:t>
            </w:r>
            <w:r>
              <w:rPr>
                <w:rFonts w:hint="eastAsia"/>
                <w:lang w:eastAsia="zh-CN"/>
              </w:rPr>
              <w:t xml:space="preserve">device may maintain more than one AS ID if re-access </w:t>
            </w:r>
            <w:r>
              <w:rPr>
                <w:lang w:eastAsia="zh-CN"/>
              </w:rPr>
              <w:t xml:space="preserve">is triggered </w:t>
            </w:r>
            <w:r>
              <w:rPr>
                <w:rFonts w:hint="eastAsia"/>
                <w:lang w:eastAsia="zh-CN"/>
              </w:rPr>
              <w:t xml:space="preserve">in the same round, which </w:t>
            </w:r>
            <w:r>
              <w:rPr>
                <w:lang w:eastAsia="zh-CN"/>
              </w:rPr>
              <w:t xml:space="preserve">may then </w:t>
            </w:r>
            <w:r>
              <w:rPr>
                <w:rFonts w:hint="eastAsia"/>
                <w:lang w:eastAsia="zh-CN"/>
              </w:rPr>
              <w:t xml:space="preserve">cause </w:t>
            </w:r>
            <w:r>
              <w:rPr>
                <w:lang w:eastAsia="zh-CN"/>
              </w:rPr>
              <w:t>mis</w:t>
            </w:r>
            <w:r>
              <w:rPr>
                <w:rFonts w:hint="eastAsia"/>
                <w:lang w:eastAsia="zh-CN"/>
              </w:rPr>
              <w:t>alignment between reader and device.</w:t>
            </w:r>
          </w:p>
        </w:tc>
      </w:tr>
    </w:tbl>
    <w:p w14:paraId="60464ED8"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044B9CB3" w14:textId="77777777" w:rsidR="00A353FE" w:rsidRDefault="00E431B0">
      <w:pPr>
        <w:pStyle w:val="5"/>
        <w:ind w:left="0" w:firstLine="0"/>
      </w:pPr>
      <w:r>
        <w:t>Q3-1. Companies are invited to provide Pros/Cons for option 1 (The device releases the AS ID upon receiving Paging with new transaction id).</w:t>
      </w:r>
    </w:p>
    <w:tbl>
      <w:tblPr>
        <w:tblStyle w:val="af3"/>
        <w:tblW w:w="8504" w:type="dxa"/>
        <w:tblLook w:val="04A0" w:firstRow="1" w:lastRow="0" w:firstColumn="1" w:lastColumn="0" w:noHBand="0" w:noVBand="1"/>
      </w:tblPr>
      <w:tblGrid>
        <w:gridCol w:w="1105"/>
        <w:gridCol w:w="7399"/>
      </w:tblGrid>
      <w:tr w:rsidR="00A353FE" w14:paraId="6B2DE212" w14:textId="77777777">
        <w:tc>
          <w:tcPr>
            <w:tcW w:w="1105" w:type="dxa"/>
          </w:tcPr>
          <w:p w14:paraId="63C7258A"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69F806E8"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0D955604" w14:textId="77777777">
        <w:tc>
          <w:tcPr>
            <w:tcW w:w="1105" w:type="dxa"/>
          </w:tcPr>
          <w:p w14:paraId="5A46CD0A"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6934E640"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If this is the </w:t>
            </w:r>
            <w:r w:rsidRPr="00B20D2A">
              <w:rPr>
                <w:rFonts w:ascii="Times New Roman" w:eastAsiaTheme="minorEastAsia" w:hAnsi="Times New Roman"/>
                <w:u w:val="single"/>
                <w:lang w:eastAsia="zh-CN"/>
              </w:rPr>
              <w:t>only way</w:t>
            </w:r>
            <w:r>
              <w:rPr>
                <w:rFonts w:ascii="Times New Roman" w:eastAsiaTheme="minorEastAsia" w:hAnsi="Times New Roman"/>
                <w:lang w:eastAsia="zh-CN"/>
              </w:rPr>
              <w:t xml:space="preserve"> to release the ASID, then the problem is for the case where the device misses the paging message. Can the reader then reuse the ASID for a different device without impacting the other devices (across paging cycles) or not? </w:t>
            </w:r>
          </w:p>
          <w:p w14:paraId="2D721B7D"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i.e. the protocol seems to rely on all devices correctly receiving the paging messages all the time, which is not preferrable.  </w:t>
            </w:r>
          </w:p>
        </w:tc>
      </w:tr>
      <w:tr w:rsidR="00A353FE" w14:paraId="7E86AA52" w14:textId="77777777">
        <w:tc>
          <w:tcPr>
            <w:tcW w:w="1105" w:type="dxa"/>
          </w:tcPr>
          <w:p w14:paraId="3511957F" w14:textId="6FF09914" w:rsidR="00A353FE" w:rsidRPr="00417E1E" w:rsidRDefault="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99" w:type="dxa"/>
          </w:tcPr>
          <w:p w14:paraId="48012BEF" w14:textId="77777777" w:rsidR="00417E1E" w:rsidRPr="00417E1E" w:rsidRDefault="00417E1E" w:rsidP="00417E1E">
            <w:pPr>
              <w:rPr>
                <w:rFonts w:ascii="Times New Roman" w:hAnsi="Times New Roman"/>
              </w:rPr>
            </w:pPr>
            <w:r w:rsidRPr="00417E1E">
              <w:rPr>
                <w:rFonts w:ascii="Times New Roman" w:hAnsi="Times New Roman"/>
              </w:rPr>
              <w:t xml:space="preserve">Cons: </w:t>
            </w:r>
          </w:p>
          <w:p w14:paraId="7EA0EBE5" w14:textId="36429E6B" w:rsidR="00A353FE" w:rsidRDefault="00417E1E" w:rsidP="00417E1E">
            <w:pPr>
              <w:rPr>
                <w:rFonts w:ascii="Times New Roman" w:hAnsi="Times New Roman"/>
              </w:rPr>
            </w:pPr>
            <w:r w:rsidRPr="00417E1E">
              <w:rPr>
                <w:rFonts w:ascii="Times New Roman" w:hAnsi="Times New Roman"/>
              </w:rPr>
              <w:lastRenderedPageBreak/>
              <w:t>after receiving paging targeted to itself with new transaction ID, definitely the A-IOT device will obtain a new AS ID in the new access procedure, releasing the AS ID upon receiving paging with new transaction ID seems an unnecessary operation. The time difference between receiving the paging message with new transaction ID and the subsequent R2D message for allocation of the new AS ID is quite short.</w:t>
            </w:r>
          </w:p>
        </w:tc>
      </w:tr>
      <w:tr w:rsidR="00F472B5" w14:paraId="2F8B51D4" w14:textId="77777777" w:rsidTr="00DE1EB5">
        <w:tc>
          <w:tcPr>
            <w:tcW w:w="1105" w:type="dxa"/>
          </w:tcPr>
          <w:p w14:paraId="5AB8006D" w14:textId="77777777" w:rsidR="00F472B5" w:rsidRDefault="00F472B5"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Lenovo</w:t>
            </w:r>
          </w:p>
        </w:tc>
        <w:tc>
          <w:tcPr>
            <w:tcW w:w="7399" w:type="dxa"/>
          </w:tcPr>
          <w:p w14:paraId="5FF54C35" w14:textId="77777777" w:rsidR="00F472B5" w:rsidRDefault="00F472B5" w:rsidP="00DE1EB5">
            <w:pPr>
              <w:rPr>
                <w:rFonts w:eastAsiaTheme="minorEastAsia"/>
                <w:lang w:eastAsia="zh-CN"/>
              </w:rPr>
            </w:pPr>
            <w:r>
              <w:rPr>
                <w:rFonts w:eastAsiaTheme="minorEastAsia"/>
                <w:lang w:eastAsia="zh-CN"/>
              </w:rPr>
              <w:t>Pros</w:t>
            </w:r>
            <w:r>
              <w:rPr>
                <w:rFonts w:eastAsiaTheme="minorEastAsia" w:hint="eastAsia"/>
                <w:lang w:eastAsia="zh-CN"/>
              </w:rPr>
              <w:t>: It</w:t>
            </w:r>
            <w:r>
              <w:rPr>
                <w:rFonts w:eastAsiaTheme="minorEastAsia"/>
                <w:lang w:eastAsia="zh-CN"/>
              </w:rPr>
              <w:t>’</w:t>
            </w:r>
            <w:r>
              <w:rPr>
                <w:rFonts w:eastAsiaTheme="minorEastAsia" w:hint="eastAsia"/>
                <w:lang w:eastAsia="zh-CN"/>
              </w:rPr>
              <w:t xml:space="preserve">s reasonable to release AS ID upon receiving Paging associated with a new service request. Based on our agreements, when Paging with new transaction id is received by device, device will trigger RACH for response and generates random ID, and reader determines whether to re-use the random ID as AS ID or assign new AS ID. </w:t>
            </w:r>
            <w:r>
              <w:rPr>
                <w:rFonts w:eastAsiaTheme="minorEastAsia"/>
                <w:lang w:eastAsia="zh-CN"/>
              </w:rPr>
              <w:t>This</w:t>
            </w:r>
            <w:r>
              <w:rPr>
                <w:rFonts w:eastAsiaTheme="minorEastAsia" w:hint="eastAsia"/>
                <w:lang w:eastAsia="zh-CN"/>
              </w:rPr>
              <w:t xml:space="preserve"> option aligns well with our agreed procedures.</w:t>
            </w:r>
          </w:p>
          <w:p w14:paraId="60797BB2" w14:textId="77777777" w:rsidR="00F472B5" w:rsidRPr="008D53C8" w:rsidRDefault="00F472B5" w:rsidP="00DE1EB5">
            <w:pPr>
              <w:rPr>
                <w:rFonts w:eastAsiaTheme="minorEastAsia"/>
                <w:lang w:eastAsia="zh-CN"/>
              </w:rPr>
            </w:pPr>
            <w:r>
              <w:rPr>
                <w:rFonts w:eastAsiaTheme="minorEastAsia" w:hint="eastAsia"/>
                <w:lang w:eastAsia="zh-CN"/>
              </w:rPr>
              <w:t>Cons: This option cannot support AS ID update during the current service period.</w:t>
            </w:r>
          </w:p>
        </w:tc>
      </w:tr>
      <w:tr w:rsidR="00A353FE" w14:paraId="7946E8CC" w14:textId="77777777">
        <w:tc>
          <w:tcPr>
            <w:tcW w:w="1105" w:type="dxa"/>
          </w:tcPr>
          <w:p w14:paraId="0F410EFE" w14:textId="77777777" w:rsidR="00A353FE" w:rsidRPr="00F472B5" w:rsidRDefault="00A353FE">
            <w:pPr>
              <w:spacing w:after="0"/>
              <w:rPr>
                <w:rFonts w:ascii="Times New Roman" w:eastAsia="MS Mincho" w:hAnsi="Times New Roman"/>
                <w:lang w:eastAsia="ja-JP"/>
              </w:rPr>
            </w:pPr>
          </w:p>
        </w:tc>
        <w:tc>
          <w:tcPr>
            <w:tcW w:w="7399" w:type="dxa"/>
          </w:tcPr>
          <w:p w14:paraId="4DE8DBD9" w14:textId="77777777" w:rsidR="00A353FE" w:rsidRDefault="00A353FE">
            <w:pPr>
              <w:rPr>
                <w:rFonts w:ascii="Times New Roman" w:hAnsi="Times New Roman"/>
              </w:rPr>
            </w:pPr>
          </w:p>
        </w:tc>
      </w:tr>
      <w:tr w:rsidR="00A353FE" w14:paraId="3CA4C2A7" w14:textId="77777777">
        <w:tc>
          <w:tcPr>
            <w:tcW w:w="1105" w:type="dxa"/>
          </w:tcPr>
          <w:p w14:paraId="305DD990" w14:textId="77777777" w:rsidR="00A353FE" w:rsidRDefault="00A353FE">
            <w:pPr>
              <w:spacing w:after="0"/>
              <w:rPr>
                <w:rFonts w:ascii="Times New Roman" w:eastAsiaTheme="minorEastAsia" w:hAnsi="Times New Roman"/>
                <w:lang w:eastAsia="zh-CN"/>
              </w:rPr>
            </w:pPr>
          </w:p>
        </w:tc>
        <w:tc>
          <w:tcPr>
            <w:tcW w:w="7399" w:type="dxa"/>
          </w:tcPr>
          <w:p w14:paraId="1B70421B" w14:textId="77777777" w:rsidR="00A353FE" w:rsidRDefault="00A353FE">
            <w:pPr>
              <w:rPr>
                <w:rFonts w:ascii="Times New Roman" w:hAnsi="Times New Roman"/>
              </w:rPr>
            </w:pPr>
          </w:p>
        </w:tc>
      </w:tr>
      <w:tr w:rsidR="00A353FE" w14:paraId="75940B5E" w14:textId="77777777">
        <w:tc>
          <w:tcPr>
            <w:tcW w:w="1105" w:type="dxa"/>
          </w:tcPr>
          <w:p w14:paraId="17CC4707" w14:textId="77777777" w:rsidR="00A353FE" w:rsidRDefault="00A353FE">
            <w:pPr>
              <w:spacing w:after="0"/>
              <w:rPr>
                <w:rFonts w:ascii="Times New Roman" w:hAnsi="Times New Roman"/>
              </w:rPr>
            </w:pPr>
          </w:p>
        </w:tc>
        <w:tc>
          <w:tcPr>
            <w:tcW w:w="7399" w:type="dxa"/>
          </w:tcPr>
          <w:p w14:paraId="12CDA087" w14:textId="77777777" w:rsidR="00A353FE" w:rsidRDefault="00A353FE">
            <w:pPr>
              <w:rPr>
                <w:rFonts w:ascii="Times New Roman" w:hAnsi="Times New Roman"/>
                <w:szCs w:val="20"/>
              </w:rPr>
            </w:pPr>
          </w:p>
        </w:tc>
      </w:tr>
    </w:tbl>
    <w:p w14:paraId="4B851B6B"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C79C4E4"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768343A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2</w:t>
      </w:r>
      <w:r>
        <w:rPr>
          <w:rFonts w:eastAsiaTheme="minorEastAsia"/>
          <w:lang w:eastAsia="zh-CN"/>
        </w:rPr>
        <w:t>: The device releases the AS ID upon timer expiry; The Timer could be configured by the reader, or pre-defined in the specification;</w:t>
      </w:r>
    </w:p>
    <w:tbl>
      <w:tblPr>
        <w:tblStyle w:val="af3"/>
        <w:tblW w:w="9351" w:type="dxa"/>
        <w:tblLook w:val="04A0" w:firstRow="1" w:lastRow="0" w:firstColumn="1" w:lastColumn="0" w:noHBand="0" w:noVBand="1"/>
      </w:tblPr>
      <w:tblGrid>
        <w:gridCol w:w="1555"/>
        <w:gridCol w:w="7796"/>
      </w:tblGrid>
      <w:tr w:rsidR="00A353FE" w14:paraId="48C8DC9E" w14:textId="77777777">
        <w:tc>
          <w:tcPr>
            <w:tcW w:w="1555" w:type="dxa"/>
          </w:tcPr>
          <w:p w14:paraId="24C856C9"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4B61824"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4510AF05" w14:textId="77777777">
        <w:tc>
          <w:tcPr>
            <w:tcW w:w="1555" w:type="dxa"/>
          </w:tcPr>
          <w:p w14:paraId="5CC4746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Vivo R2-2500131</w:t>
            </w:r>
          </w:p>
        </w:tc>
        <w:tc>
          <w:tcPr>
            <w:tcW w:w="7796" w:type="dxa"/>
          </w:tcPr>
          <w:p w14:paraId="77B3BAC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t>Furthermore, the AS ID can also be released based on a pre-defined/configured timer expiry. The timer will be restarted upon each R2D/D2R transmission and separate timers can be maintained at both device and reader side. When timer expires, the AS ID is released respectively at device and reader side without explicit release signaling.</w:t>
            </w:r>
          </w:p>
        </w:tc>
      </w:tr>
      <w:tr w:rsidR="00A353FE" w14:paraId="07ED2BE1" w14:textId="77777777">
        <w:tc>
          <w:tcPr>
            <w:tcW w:w="1555" w:type="dxa"/>
          </w:tcPr>
          <w:p w14:paraId="2C17271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0F44444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w:t>
            </w:r>
          </w:p>
          <w:p w14:paraId="48FC08D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hint="eastAsia"/>
                <w:lang w:eastAsia="zh-CN"/>
              </w:rPr>
              <w:t>For opt4, it</w:t>
            </w:r>
            <w:r>
              <w:rPr>
                <w:lang w:eastAsia="zh-CN"/>
              </w:rPr>
              <w:t xml:space="preserve"> may be</w:t>
            </w:r>
            <w:r>
              <w:rPr>
                <w:rFonts w:hint="eastAsia"/>
                <w:lang w:eastAsia="zh-CN"/>
              </w:rPr>
              <w:t xml:space="preserve"> difficult to configure a suitable timer value considering the service time is dynamic.</w:t>
            </w:r>
          </w:p>
        </w:tc>
      </w:tr>
      <w:tr w:rsidR="00A353FE" w14:paraId="6BA1C786" w14:textId="77777777">
        <w:tc>
          <w:tcPr>
            <w:tcW w:w="1555" w:type="dxa"/>
          </w:tcPr>
          <w:p w14:paraId="30B91A8D"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P</w:t>
            </w:r>
            <w:r>
              <w:rPr>
                <w:rFonts w:eastAsiaTheme="minorEastAsia"/>
                <w:lang w:eastAsia="zh-CN"/>
              </w:rPr>
              <w:t>anasonic R2-2500672</w:t>
            </w:r>
            <w:r>
              <w:rPr>
                <w:rFonts w:eastAsiaTheme="minorEastAsia"/>
                <w:lang w:eastAsia="zh-CN"/>
              </w:rPr>
              <w:tab/>
            </w:r>
          </w:p>
        </w:tc>
        <w:tc>
          <w:tcPr>
            <w:tcW w:w="7796" w:type="dxa"/>
          </w:tcPr>
          <w:p w14:paraId="483C557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 on timer</w:t>
            </w:r>
          </w:p>
          <w:p w14:paraId="4DA75939" w14:textId="77777777" w:rsidR="00A353FE" w:rsidRDefault="00E431B0">
            <w:pPr>
              <w:suppressAutoHyphens w:val="0"/>
              <w:overflowPunct w:val="0"/>
              <w:autoSpaceDE w:val="0"/>
              <w:autoSpaceDN w:val="0"/>
              <w:adjustRightInd w:val="0"/>
              <w:spacing w:before="0" w:after="180"/>
              <w:jc w:val="both"/>
              <w:rPr>
                <w:rFonts w:ascii="Times New Roman" w:hAnsi="Times New Roman"/>
                <w:szCs w:val="20"/>
                <w:lang w:val="en-US"/>
              </w:rPr>
            </w:pPr>
            <w:r>
              <w:rPr>
                <w:rFonts w:ascii="Times New Roman" w:hAnsi="Times New Roman"/>
                <w:szCs w:val="20"/>
                <w:lang w:val="en-US"/>
              </w:rPr>
              <w:t>There was another proposal in previous meeting to introduce a timer for the validity of AS ID. However, in our view, such scheme is not preferred because it further increases the complexity of AS ID maintenance in device and it is difficult to set the appropriate timer value.</w:t>
            </w:r>
          </w:p>
          <w:p w14:paraId="2816B2E1" w14:textId="77777777" w:rsidR="00A353FE" w:rsidRDefault="00E431B0">
            <w:pPr>
              <w:suppressAutoHyphens w:val="0"/>
              <w:overflowPunct w:val="0"/>
              <w:autoSpaceDE w:val="0"/>
              <w:autoSpaceDN w:val="0"/>
              <w:adjustRightInd w:val="0"/>
              <w:spacing w:before="0" w:after="180"/>
              <w:jc w:val="both"/>
              <w:rPr>
                <w:rFonts w:ascii="Times New Roman" w:hAnsi="Times New Roman"/>
              </w:rPr>
            </w:pPr>
            <w:r>
              <w:rPr>
                <w:rFonts w:ascii="Times New Roman" w:hAnsi="Times New Roman" w:hint="eastAsia"/>
              </w:rPr>
              <w:t>P</w:t>
            </w:r>
            <w:r>
              <w:rPr>
                <w:rFonts w:ascii="Times New Roman" w:hAnsi="Times New Roman"/>
              </w:rPr>
              <w:t>ositive on predefined timer?</w:t>
            </w:r>
          </w:p>
          <w:p w14:paraId="09D92D0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ascii="Times New Roman" w:eastAsia="MS Mincho" w:hAnsi="Times New Roman" w:hint="eastAsia"/>
                <w:b/>
                <w:bCs/>
                <w:szCs w:val="20"/>
                <w:lang w:val="en-US"/>
              </w:rPr>
              <w:t xml:space="preserve">The device shall keep </w:t>
            </w:r>
            <w:r>
              <w:rPr>
                <w:rFonts w:ascii="Times New Roman" w:eastAsia="MS Mincho" w:hAnsi="Times New Roman"/>
                <w:b/>
                <w:bCs/>
                <w:szCs w:val="20"/>
                <w:lang w:val="en-US"/>
              </w:rPr>
              <w:t>volatile memory</w:t>
            </w:r>
            <w:r>
              <w:rPr>
                <w:rFonts w:ascii="Times New Roman" w:eastAsia="MS Mincho" w:hAnsi="Times New Roman" w:hint="eastAsia"/>
                <w:b/>
                <w:bCs/>
                <w:szCs w:val="20"/>
                <w:lang w:val="en-US"/>
              </w:rPr>
              <w:t xml:space="preserve"> contents including AS ID for the certain duration.</w:t>
            </w:r>
          </w:p>
        </w:tc>
      </w:tr>
    </w:tbl>
    <w:p w14:paraId="3870594A"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91E3E3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284628D0" w14:textId="77777777" w:rsidR="00A353FE" w:rsidRDefault="00E431B0">
      <w:pPr>
        <w:pStyle w:val="5"/>
        <w:ind w:left="0" w:firstLine="0"/>
      </w:pPr>
      <w:r>
        <w:t xml:space="preserve">Q3-2. Companies are invited to provide Pros/Cons for option 2 (The device releases the AS ID upon timer expiry, predefined or configured timer). </w:t>
      </w:r>
    </w:p>
    <w:tbl>
      <w:tblPr>
        <w:tblStyle w:val="af3"/>
        <w:tblW w:w="8504" w:type="dxa"/>
        <w:tblLook w:val="04A0" w:firstRow="1" w:lastRow="0" w:firstColumn="1" w:lastColumn="0" w:noHBand="0" w:noVBand="1"/>
      </w:tblPr>
      <w:tblGrid>
        <w:gridCol w:w="1105"/>
        <w:gridCol w:w="7399"/>
      </w:tblGrid>
      <w:tr w:rsidR="00A353FE" w14:paraId="54E488D5" w14:textId="77777777">
        <w:tc>
          <w:tcPr>
            <w:tcW w:w="1105" w:type="dxa"/>
          </w:tcPr>
          <w:p w14:paraId="26988310"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43E8CBF0"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14EFF1FE" w14:textId="77777777">
        <w:tc>
          <w:tcPr>
            <w:tcW w:w="1105" w:type="dxa"/>
          </w:tcPr>
          <w:p w14:paraId="5E623AA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lastRenderedPageBreak/>
              <w:t>ZTE</w:t>
            </w:r>
          </w:p>
        </w:tc>
        <w:tc>
          <w:tcPr>
            <w:tcW w:w="7399" w:type="dxa"/>
          </w:tcPr>
          <w:p w14:paraId="797017DD"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advantage of this is that this doesn’t rely on the devices receiving (or not receiving) certain messages. </w:t>
            </w:r>
          </w:p>
          <w:p w14:paraId="5C507045"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The disadvantage is that the device needs to maintain a timer. But, we think the device will need to have the means to maintain some (even if coarse) timers for other AS purposes anyway.</w:t>
            </w:r>
          </w:p>
        </w:tc>
      </w:tr>
      <w:tr w:rsidR="00A353FE" w14:paraId="55C14E5C" w14:textId="77777777">
        <w:tc>
          <w:tcPr>
            <w:tcW w:w="1105" w:type="dxa"/>
          </w:tcPr>
          <w:p w14:paraId="54235877" w14:textId="0BFA0799" w:rsidR="00A353FE" w:rsidRDefault="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99" w:type="dxa"/>
          </w:tcPr>
          <w:p w14:paraId="15A2D573" w14:textId="77777777" w:rsidR="00417E1E" w:rsidRPr="00417E1E" w:rsidRDefault="00417E1E" w:rsidP="00417E1E">
            <w:pPr>
              <w:rPr>
                <w:rFonts w:ascii="Times New Roman" w:hAnsi="Times New Roman"/>
              </w:rPr>
            </w:pPr>
            <w:r w:rsidRPr="00417E1E">
              <w:rPr>
                <w:rFonts w:ascii="Times New Roman" w:hAnsi="Times New Roman"/>
              </w:rPr>
              <w:t>Cons:</w:t>
            </w:r>
          </w:p>
          <w:p w14:paraId="22E365C2" w14:textId="7F717F0F" w:rsidR="00417E1E" w:rsidRPr="00417E1E" w:rsidRDefault="00417E1E" w:rsidP="00417E1E">
            <w:pPr>
              <w:rPr>
                <w:rFonts w:ascii="Times New Roman" w:hAnsi="Times New Roman"/>
              </w:rPr>
            </w:pPr>
            <w:r w:rsidRPr="00417E1E">
              <w:rPr>
                <w:rFonts w:ascii="Times New Roman" w:hAnsi="Times New Roman"/>
              </w:rPr>
              <w:t xml:space="preserve">1.Timer based solution requires the A-IOT device always countdown the timer, which may bring additional complexity to the A-IOT device. </w:t>
            </w:r>
          </w:p>
          <w:p w14:paraId="08C39A2C" w14:textId="40246DAB" w:rsidR="00417E1E" w:rsidRPr="00417E1E" w:rsidRDefault="00417E1E" w:rsidP="00417E1E">
            <w:pPr>
              <w:rPr>
                <w:rFonts w:ascii="Times New Roman" w:hAnsi="Times New Roman"/>
              </w:rPr>
            </w:pPr>
            <w:r w:rsidRPr="00417E1E">
              <w:rPr>
                <w:rFonts w:ascii="Times New Roman" w:hAnsi="Times New Roman"/>
              </w:rPr>
              <w:t>2.the running length of the timer could be in long-term, e.g., in seconds. As mentioned by other companies, in such cases, the probability of setting an inaccurate time length for this timer is large.</w:t>
            </w:r>
          </w:p>
          <w:p w14:paraId="6B05BA19" w14:textId="3F48DAAA" w:rsidR="00A353FE" w:rsidRDefault="00417E1E" w:rsidP="00417E1E">
            <w:pPr>
              <w:rPr>
                <w:rFonts w:ascii="Times New Roman" w:hAnsi="Times New Roman"/>
              </w:rPr>
            </w:pPr>
            <w:r w:rsidRPr="00417E1E">
              <w:rPr>
                <w:rFonts w:ascii="Times New Roman" w:hAnsi="Times New Roman"/>
              </w:rPr>
              <w:t>3.the timing synchronization performance of A-IOT device is questionable, which implies that the timer running time, in practice, may be deviated from the set value.</w:t>
            </w:r>
          </w:p>
        </w:tc>
      </w:tr>
      <w:tr w:rsidR="00C44F8E" w14:paraId="763342E1" w14:textId="77777777" w:rsidTr="00DE1EB5">
        <w:tc>
          <w:tcPr>
            <w:tcW w:w="1105" w:type="dxa"/>
          </w:tcPr>
          <w:p w14:paraId="524FC2AC" w14:textId="77777777" w:rsidR="00C44F8E" w:rsidRDefault="00C44F8E"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99" w:type="dxa"/>
          </w:tcPr>
          <w:p w14:paraId="58EC2423" w14:textId="77777777" w:rsidR="00C44F8E" w:rsidRPr="008D53C8" w:rsidRDefault="00C44F8E" w:rsidP="00DE1EB5">
            <w:pPr>
              <w:rPr>
                <w:rFonts w:ascii="Times New Roman" w:eastAsiaTheme="minorEastAsia" w:hAnsi="Times New Roman"/>
                <w:lang w:eastAsia="zh-CN"/>
              </w:rPr>
            </w:pPr>
            <w:r>
              <w:rPr>
                <w:rFonts w:eastAsiaTheme="minorEastAsia" w:hint="eastAsia"/>
                <w:lang w:eastAsia="zh-CN"/>
              </w:rPr>
              <w:t xml:space="preserve">Cons: As proposed in our contribution, </w:t>
            </w:r>
            <w:r w:rsidRPr="00471F8A">
              <w:rPr>
                <w:rFonts w:hint="eastAsia"/>
                <w:lang w:eastAsia="zh-CN"/>
              </w:rPr>
              <w:t>it</w:t>
            </w:r>
            <w:r>
              <w:rPr>
                <w:rFonts w:eastAsiaTheme="minorEastAsia"/>
                <w:lang w:eastAsia="zh-CN"/>
              </w:rPr>
              <w:t>’</w:t>
            </w:r>
            <w:r>
              <w:rPr>
                <w:rFonts w:eastAsiaTheme="minorEastAsia" w:hint="eastAsia"/>
                <w:lang w:eastAsia="zh-CN"/>
              </w:rPr>
              <w:t>s</w:t>
            </w:r>
            <w:r w:rsidRPr="00471F8A">
              <w:rPr>
                <w:rFonts w:hint="eastAsia"/>
                <w:lang w:eastAsia="zh-CN"/>
              </w:rPr>
              <w:t xml:space="preserve"> difficult to configure a suitable timer value considering the </w:t>
            </w:r>
            <w:r>
              <w:rPr>
                <w:rFonts w:eastAsiaTheme="minorEastAsia" w:hint="eastAsia"/>
                <w:lang w:eastAsia="zh-CN"/>
              </w:rPr>
              <w:t xml:space="preserve">AIoT </w:t>
            </w:r>
            <w:r w:rsidRPr="00471F8A">
              <w:rPr>
                <w:rFonts w:hint="eastAsia"/>
                <w:lang w:eastAsia="zh-CN"/>
              </w:rPr>
              <w:t>service time is dynamic.</w:t>
            </w:r>
            <w:r>
              <w:rPr>
                <w:rFonts w:eastAsiaTheme="minorEastAsia" w:hint="eastAsia"/>
                <w:lang w:eastAsia="zh-CN"/>
              </w:rPr>
              <w:t xml:space="preserve"> Moreover, it also increases the device complexity to </w:t>
            </w:r>
            <w:r>
              <w:rPr>
                <w:rFonts w:eastAsiaTheme="minorEastAsia"/>
                <w:lang w:eastAsia="zh-CN"/>
              </w:rPr>
              <w:t>maintain</w:t>
            </w:r>
            <w:r>
              <w:rPr>
                <w:rFonts w:eastAsiaTheme="minorEastAsia" w:hint="eastAsia"/>
                <w:lang w:eastAsia="zh-CN"/>
              </w:rPr>
              <w:t xml:space="preserve"> a timer additionally.</w:t>
            </w:r>
          </w:p>
        </w:tc>
      </w:tr>
      <w:tr w:rsidR="00A353FE" w14:paraId="74FFA244" w14:textId="77777777">
        <w:tc>
          <w:tcPr>
            <w:tcW w:w="1105" w:type="dxa"/>
          </w:tcPr>
          <w:p w14:paraId="73E8143B" w14:textId="77777777" w:rsidR="00A353FE" w:rsidRPr="00C44F8E" w:rsidRDefault="00A353FE">
            <w:pPr>
              <w:spacing w:after="0"/>
              <w:rPr>
                <w:rFonts w:ascii="Times New Roman" w:eastAsia="MS Mincho" w:hAnsi="Times New Roman"/>
                <w:lang w:eastAsia="ja-JP"/>
              </w:rPr>
            </w:pPr>
          </w:p>
        </w:tc>
        <w:tc>
          <w:tcPr>
            <w:tcW w:w="7399" w:type="dxa"/>
          </w:tcPr>
          <w:p w14:paraId="295D2275" w14:textId="77777777" w:rsidR="00A353FE" w:rsidRDefault="00A353FE">
            <w:pPr>
              <w:rPr>
                <w:rFonts w:ascii="Times New Roman" w:hAnsi="Times New Roman"/>
              </w:rPr>
            </w:pPr>
          </w:p>
        </w:tc>
      </w:tr>
      <w:tr w:rsidR="00A353FE" w14:paraId="4B21627F" w14:textId="77777777">
        <w:tc>
          <w:tcPr>
            <w:tcW w:w="1105" w:type="dxa"/>
          </w:tcPr>
          <w:p w14:paraId="0E00FAA6" w14:textId="77777777" w:rsidR="00A353FE" w:rsidRDefault="00A353FE">
            <w:pPr>
              <w:spacing w:after="0"/>
              <w:rPr>
                <w:rFonts w:ascii="Times New Roman" w:eastAsiaTheme="minorEastAsia" w:hAnsi="Times New Roman"/>
                <w:lang w:eastAsia="zh-CN"/>
              </w:rPr>
            </w:pPr>
          </w:p>
        </w:tc>
        <w:tc>
          <w:tcPr>
            <w:tcW w:w="7399" w:type="dxa"/>
          </w:tcPr>
          <w:p w14:paraId="569C742A" w14:textId="77777777" w:rsidR="00A353FE" w:rsidRDefault="00A353FE">
            <w:pPr>
              <w:rPr>
                <w:rFonts w:ascii="Times New Roman" w:hAnsi="Times New Roman"/>
              </w:rPr>
            </w:pPr>
          </w:p>
        </w:tc>
      </w:tr>
      <w:tr w:rsidR="00A353FE" w14:paraId="189865D4" w14:textId="77777777">
        <w:tc>
          <w:tcPr>
            <w:tcW w:w="1105" w:type="dxa"/>
          </w:tcPr>
          <w:p w14:paraId="5ACC89E9" w14:textId="77777777" w:rsidR="00A353FE" w:rsidRDefault="00A353FE">
            <w:pPr>
              <w:spacing w:after="0"/>
              <w:rPr>
                <w:rFonts w:ascii="Times New Roman" w:hAnsi="Times New Roman"/>
              </w:rPr>
            </w:pPr>
          </w:p>
        </w:tc>
        <w:tc>
          <w:tcPr>
            <w:tcW w:w="7399" w:type="dxa"/>
          </w:tcPr>
          <w:p w14:paraId="73D39F6F" w14:textId="77777777" w:rsidR="00A353FE" w:rsidRDefault="00A353FE">
            <w:pPr>
              <w:rPr>
                <w:rFonts w:ascii="Times New Roman" w:hAnsi="Times New Roman"/>
                <w:szCs w:val="20"/>
              </w:rPr>
            </w:pPr>
          </w:p>
        </w:tc>
      </w:tr>
    </w:tbl>
    <w:p w14:paraId="29873D46"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446764E"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5E3559F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3</w:t>
      </w:r>
      <w:r>
        <w:rPr>
          <w:rFonts w:eastAsiaTheme="minorEastAsia"/>
          <w:lang w:eastAsia="zh-CN"/>
        </w:rPr>
        <w:t>: The device releases the AS ID upon receiving new assigned AS ID from the Reader</w:t>
      </w:r>
    </w:p>
    <w:tbl>
      <w:tblPr>
        <w:tblStyle w:val="af3"/>
        <w:tblW w:w="9351" w:type="dxa"/>
        <w:tblLook w:val="04A0" w:firstRow="1" w:lastRow="0" w:firstColumn="1" w:lastColumn="0" w:noHBand="0" w:noVBand="1"/>
      </w:tblPr>
      <w:tblGrid>
        <w:gridCol w:w="1555"/>
        <w:gridCol w:w="7796"/>
      </w:tblGrid>
      <w:tr w:rsidR="00A353FE" w14:paraId="6D0EE5F3" w14:textId="77777777">
        <w:tc>
          <w:tcPr>
            <w:tcW w:w="1555" w:type="dxa"/>
          </w:tcPr>
          <w:p w14:paraId="3FC83097"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7DFCF9F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1A372EE1" w14:textId="77777777">
        <w:tc>
          <w:tcPr>
            <w:tcW w:w="1555" w:type="dxa"/>
          </w:tcPr>
          <w:p w14:paraId="6F989E79"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4D048A42" w14:textId="77777777" w:rsidR="00A353FE" w:rsidRDefault="00E431B0">
            <w:pPr>
              <w:spacing w:after="0"/>
              <w:rPr>
                <w:lang w:eastAsia="zh-CN"/>
              </w:rPr>
            </w:pPr>
            <w:r>
              <w:rPr>
                <w:b/>
                <w:bCs/>
                <w:lang w:eastAsia="zh-CN"/>
              </w:rPr>
              <w:t xml:space="preserve">Proposal </w:t>
            </w:r>
            <w:r>
              <w:rPr>
                <w:rFonts w:eastAsia="Times New Roman"/>
                <w:b/>
                <w:bCs/>
                <w:lang w:eastAsia="zh-CN"/>
              </w:rPr>
              <w:t>12</w:t>
            </w:r>
            <w:r>
              <w:rPr>
                <w:b/>
                <w:bCs/>
                <w:lang w:eastAsia="zh-CN"/>
              </w:rPr>
              <w:t>:</w:t>
            </w:r>
            <w:r>
              <w:rPr>
                <w:lang w:eastAsia="zh-CN"/>
              </w:rPr>
              <w:t xml:space="preserve"> From device side, AS ID is valid until reader assigns a new AS ID. From reader side, it’s up to reader implementation to determine the validity of AS ID.</w:t>
            </w:r>
          </w:p>
          <w:p w14:paraId="4238DB05"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bl>
    <w:p w14:paraId="520E1BF8"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253D5B6"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653A47B6" w14:textId="77777777" w:rsidR="00A353FE" w:rsidRDefault="00E431B0">
      <w:pPr>
        <w:pStyle w:val="5"/>
        <w:ind w:left="0" w:firstLine="0"/>
      </w:pPr>
      <w:r>
        <w:t xml:space="preserve">Q3-3. Companies are invited to provide Pros/Cons for option 3 (The device releases the AS ID upon receiving new assigned AS ID from the Reader). </w:t>
      </w:r>
    </w:p>
    <w:tbl>
      <w:tblPr>
        <w:tblStyle w:val="af3"/>
        <w:tblW w:w="8504" w:type="dxa"/>
        <w:tblLook w:val="04A0" w:firstRow="1" w:lastRow="0" w:firstColumn="1" w:lastColumn="0" w:noHBand="0" w:noVBand="1"/>
      </w:tblPr>
      <w:tblGrid>
        <w:gridCol w:w="1105"/>
        <w:gridCol w:w="7399"/>
      </w:tblGrid>
      <w:tr w:rsidR="00A353FE" w14:paraId="76B345C4" w14:textId="77777777">
        <w:tc>
          <w:tcPr>
            <w:tcW w:w="1105" w:type="dxa"/>
          </w:tcPr>
          <w:p w14:paraId="07DDEB7D"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679FC0C5"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196F5B50" w14:textId="77777777">
        <w:tc>
          <w:tcPr>
            <w:tcW w:w="1105" w:type="dxa"/>
          </w:tcPr>
          <w:p w14:paraId="5688683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4A13C5B3" w14:textId="4695DE12" w:rsidR="00A353FE" w:rsidRDefault="00E431B0">
            <w:pPr>
              <w:rPr>
                <w:rFonts w:ascii="Times New Roman" w:eastAsiaTheme="minorEastAsia" w:hAnsi="Times New Roman"/>
                <w:lang w:eastAsia="zh-CN"/>
              </w:rPr>
            </w:pPr>
            <w:r>
              <w:rPr>
                <w:rFonts w:ascii="Times New Roman" w:eastAsiaTheme="minorEastAsia" w:hAnsi="Times New Roman"/>
                <w:lang w:eastAsia="zh-CN"/>
              </w:rPr>
              <w:t>This can work but it is unclear why we need to assign a new ID and release the previous one. The device ID can simply be released (without assigning a new one)</w:t>
            </w:r>
            <w:r w:rsidR="00DD4390">
              <w:rPr>
                <w:rFonts w:ascii="Times New Roman" w:eastAsiaTheme="minorEastAsia" w:hAnsi="Times New Roman"/>
                <w:lang w:eastAsia="zh-CN"/>
              </w:rPr>
              <w:t>, otherwise, ASIDs will be occupied unnecessarily</w:t>
            </w:r>
            <w:r>
              <w:rPr>
                <w:rFonts w:ascii="Times New Roman" w:eastAsiaTheme="minorEastAsia" w:hAnsi="Times New Roman"/>
                <w:lang w:eastAsia="zh-CN"/>
              </w:rPr>
              <w:t xml:space="preserve">. </w:t>
            </w:r>
          </w:p>
        </w:tc>
      </w:tr>
      <w:tr w:rsidR="00417E1E" w14:paraId="57BFA145" w14:textId="77777777">
        <w:tc>
          <w:tcPr>
            <w:tcW w:w="1105" w:type="dxa"/>
          </w:tcPr>
          <w:p w14:paraId="600ED8DD" w14:textId="1304E3FB"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99" w:type="dxa"/>
          </w:tcPr>
          <w:p w14:paraId="34A27718" w14:textId="3DAADD77" w:rsidR="00417E1E" w:rsidRDefault="00417E1E" w:rsidP="00417E1E">
            <w:pPr>
              <w:rPr>
                <w:rFonts w:ascii="Times New Roman" w:hAnsi="Times New Roman"/>
              </w:rPr>
            </w:pPr>
            <w:r>
              <w:rPr>
                <w:rFonts w:ascii="Times New Roman" w:eastAsiaTheme="minorEastAsia" w:hAnsi="Times New Roman" w:hint="eastAsia"/>
                <w:lang w:eastAsia="zh-CN"/>
              </w:rPr>
              <w:t>P</w:t>
            </w:r>
            <w:r>
              <w:rPr>
                <w:rFonts w:ascii="Times New Roman" w:eastAsiaTheme="minorEastAsia" w:hAnsi="Times New Roman"/>
                <w:lang w:eastAsia="zh-CN"/>
              </w:rPr>
              <w:t>ros: this reduces the complexity of the A-IOT device. Naturally, when a new AS ID is received from the reader during another access procedure triggered by a subsequent paging message, the old AS ID shall be deleted</w:t>
            </w:r>
          </w:p>
        </w:tc>
      </w:tr>
      <w:tr w:rsidR="002E12C3" w14:paraId="04B7B6AE" w14:textId="77777777" w:rsidTr="00DE1EB5">
        <w:trPr>
          <w:trHeight w:val="4300"/>
        </w:trPr>
        <w:tc>
          <w:tcPr>
            <w:tcW w:w="1105" w:type="dxa"/>
          </w:tcPr>
          <w:p w14:paraId="73705056" w14:textId="77777777" w:rsidR="002E12C3" w:rsidRDefault="002E12C3"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lastRenderedPageBreak/>
              <w:t>Lenovo</w:t>
            </w:r>
          </w:p>
        </w:tc>
        <w:tc>
          <w:tcPr>
            <w:tcW w:w="7399" w:type="dxa"/>
          </w:tcPr>
          <w:p w14:paraId="36C6DB2B" w14:textId="77777777" w:rsidR="002E12C3" w:rsidRDefault="002E12C3" w:rsidP="00DE1EB5">
            <w:pPr>
              <w:rPr>
                <w:rFonts w:ascii="Times New Roman" w:eastAsiaTheme="minorEastAsia" w:hAnsi="Times New Roman"/>
                <w:lang w:eastAsia="zh-CN"/>
              </w:rPr>
            </w:pPr>
            <w:r>
              <w:rPr>
                <w:rFonts w:ascii="Times New Roman" w:eastAsiaTheme="minorEastAsia" w:hAnsi="Times New Roman" w:hint="eastAsia"/>
                <w:lang w:eastAsia="zh-CN"/>
              </w:rPr>
              <w:t>For clarification: Proposal 12 is based on the assumption that AS ID is always assigned by the reader. Since we have agreed that reader determines whether to re-use random ID as AS ID or assign new AS ID in RAN2#129 meeting, the option needs to be updated as: The device releases the AS ID upon new random ID is generated or receiving new assigned AS ID from the reader.</w:t>
            </w:r>
          </w:p>
          <w:p w14:paraId="05D2D811" w14:textId="77777777" w:rsidR="002E12C3" w:rsidRDefault="002E12C3" w:rsidP="00DE1EB5">
            <w:pPr>
              <w:rPr>
                <w:rFonts w:ascii="Times New Roman" w:eastAsiaTheme="minorEastAsia" w:hAnsi="Times New Roman"/>
                <w:lang w:eastAsia="zh-CN"/>
              </w:rPr>
            </w:pPr>
            <w:r>
              <w:rPr>
                <w:rFonts w:ascii="Times New Roman" w:eastAsiaTheme="minorEastAsia" w:hAnsi="Times New Roman" w:hint="eastAsia"/>
                <w:lang w:eastAsia="zh-CN"/>
              </w:rPr>
              <w:t>Pros: This option is straightforward and flexible. It can achieve similar effect as option 1. When device receives Paging associated with new service request, device generates random ID and the previous AS ID is released. In addition, this option can support reader updates AS ID when needed by assigning new AS ID.</w:t>
            </w:r>
          </w:p>
        </w:tc>
      </w:tr>
      <w:tr w:rsidR="00417E1E" w14:paraId="707CF636" w14:textId="77777777">
        <w:tc>
          <w:tcPr>
            <w:tcW w:w="1105" w:type="dxa"/>
          </w:tcPr>
          <w:p w14:paraId="6D9AADD4" w14:textId="77777777" w:rsidR="00417E1E" w:rsidRDefault="00417E1E" w:rsidP="00417E1E">
            <w:pPr>
              <w:spacing w:after="0"/>
              <w:rPr>
                <w:rFonts w:ascii="Times New Roman" w:eastAsia="MS Mincho" w:hAnsi="Times New Roman"/>
                <w:lang w:eastAsia="ja-JP"/>
              </w:rPr>
            </w:pPr>
          </w:p>
        </w:tc>
        <w:tc>
          <w:tcPr>
            <w:tcW w:w="7399" w:type="dxa"/>
          </w:tcPr>
          <w:p w14:paraId="620B8F15" w14:textId="77777777" w:rsidR="00417E1E" w:rsidRDefault="00417E1E" w:rsidP="00417E1E">
            <w:pPr>
              <w:rPr>
                <w:rFonts w:ascii="Times New Roman" w:hAnsi="Times New Roman"/>
              </w:rPr>
            </w:pPr>
          </w:p>
        </w:tc>
      </w:tr>
      <w:tr w:rsidR="00417E1E" w14:paraId="43DB6215" w14:textId="77777777">
        <w:tc>
          <w:tcPr>
            <w:tcW w:w="1105" w:type="dxa"/>
          </w:tcPr>
          <w:p w14:paraId="04FE70CE" w14:textId="77777777" w:rsidR="00417E1E" w:rsidRDefault="00417E1E" w:rsidP="00417E1E">
            <w:pPr>
              <w:spacing w:after="0"/>
              <w:rPr>
                <w:rFonts w:ascii="Times New Roman" w:eastAsiaTheme="minorEastAsia" w:hAnsi="Times New Roman"/>
                <w:lang w:eastAsia="zh-CN"/>
              </w:rPr>
            </w:pPr>
          </w:p>
        </w:tc>
        <w:tc>
          <w:tcPr>
            <w:tcW w:w="7399" w:type="dxa"/>
          </w:tcPr>
          <w:p w14:paraId="303A33A1" w14:textId="77777777" w:rsidR="00417E1E" w:rsidRDefault="00417E1E" w:rsidP="00417E1E">
            <w:pPr>
              <w:rPr>
                <w:rFonts w:ascii="Times New Roman" w:hAnsi="Times New Roman"/>
              </w:rPr>
            </w:pPr>
          </w:p>
        </w:tc>
      </w:tr>
      <w:tr w:rsidR="00417E1E" w14:paraId="4F6DBDB0" w14:textId="77777777">
        <w:tc>
          <w:tcPr>
            <w:tcW w:w="1105" w:type="dxa"/>
          </w:tcPr>
          <w:p w14:paraId="524E9B1E" w14:textId="77777777" w:rsidR="00417E1E" w:rsidRDefault="00417E1E" w:rsidP="00417E1E">
            <w:pPr>
              <w:spacing w:after="0"/>
              <w:rPr>
                <w:rFonts w:ascii="Times New Roman" w:hAnsi="Times New Roman"/>
              </w:rPr>
            </w:pPr>
          </w:p>
        </w:tc>
        <w:tc>
          <w:tcPr>
            <w:tcW w:w="7399" w:type="dxa"/>
          </w:tcPr>
          <w:p w14:paraId="2CA19F6C" w14:textId="77777777" w:rsidR="00417E1E" w:rsidRDefault="00417E1E" w:rsidP="00417E1E">
            <w:pPr>
              <w:rPr>
                <w:rFonts w:ascii="Times New Roman" w:hAnsi="Times New Roman"/>
                <w:szCs w:val="20"/>
              </w:rPr>
            </w:pPr>
          </w:p>
        </w:tc>
      </w:tr>
    </w:tbl>
    <w:p w14:paraId="4012DF68"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2F1163C9"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492DE90A"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152085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b/>
          <w:bCs/>
          <w:lang w:eastAsia="zh-CN"/>
        </w:rPr>
        <w:t>O</w:t>
      </w:r>
      <w:r>
        <w:rPr>
          <w:rFonts w:eastAsiaTheme="minorEastAsia"/>
          <w:b/>
          <w:bCs/>
          <w:lang w:eastAsia="zh-CN"/>
        </w:rPr>
        <w:t>ption 4a</w:t>
      </w:r>
      <w:r>
        <w:rPr>
          <w:rFonts w:eastAsiaTheme="minorEastAsia"/>
          <w:lang w:eastAsia="zh-CN"/>
        </w:rPr>
        <w:t xml:space="preserve">: The device releases the AS ID upon reaching the max number of received Command Messages </w:t>
      </w:r>
    </w:p>
    <w:p w14:paraId="4317A88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Collected via offline discussion.</w:t>
      </w:r>
    </w:p>
    <w:p w14:paraId="7DAA487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08AA2232" w14:textId="77777777" w:rsidR="00A353FE" w:rsidRDefault="00E431B0">
      <w:pPr>
        <w:pStyle w:val="5"/>
        <w:ind w:left="0" w:firstLine="0"/>
      </w:pPr>
      <w:r>
        <w:t xml:space="preserve">Q3-4a. Companies are invited to provide Pros/Cons for option 4a (The device releases the AS ID upon reaching the max number of received Command Messages). </w:t>
      </w:r>
    </w:p>
    <w:tbl>
      <w:tblPr>
        <w:tblStyle w:val="af3"/>
        <w:tblW w:w="8504" w:type="dxa"/>
        <w:tblLook w:val="04A0" w:firstRow="1" w:lastRow="0" w:firstColumn="1" w:lastColumn="0" w:noHBand="0" w:noVBand="1"/>
      </w:tblPr>
      <w:tblGrid>
        <w:gridCol w:w="1105"/>
        <w:gridCol w:w="7399"/>
      </w:tblGrid>
      <w:tr w:rsidR="00A353FE" w14:paraId="6A099F5D" w14:textId="77777777">
        <w:tc>
          <w:tcPr>
            <w:tcW w:w="1105" w:type="dxa"/>
          </w:tcPr>
          <w:p w14:paraId="01EE977C"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39360FD1"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50C5F37C" w14:textId="77777777">
        <w:tc>
          <w:tcPr>
            <w:tcW w:w="1105" w:type="dxa"/>
          </w:tcPr>
          <w:p w14:paraId="0E33ACD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6F7AB02F"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Not sure what the advantage of this is compared to other options. </w:t>
            </w:r>
          </w:p>
        </w:tc>
      </w:tr>
      <w:tr w:rsidR="00417E1E" w14:paraId="1D2570CB" w14:textId="77777777">
        <w:tc>
          <w:tcPr>
            <w:tcW w:w="1105" w:type="dxa"/>
          </w:tcPr>
          <w:p w14:paraId="551AB1FD" w14:textId="3050DB73"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99" w:type="dxa"/>
          </w:tcPr>
          <w:p w14:paraId="7C2B1DDC" w14:textId="28FF8719"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ons: it is questionable how to set a proper value of the max umber of received Command Messages.</w:t>
            </w:r>
          </w:p>
        </w:tc>
      </w:tr>
      <w:tr w:rsidR="00B36728" w14:paraId="0D9F8299" w14:textId="77777777" w:rsidTr="00DE1EB5">
        <w:tc>
          <w:tcPr>
            <w:tcW w:w="1105" w:type="dxa"/>
          </w:tcPr>
          <w:p w14:paraId="595C04CE" w14:textId="77777777" w:rsidR="00B36728" w:rsidRDefault="00B36728"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99" w:type="dxa"/>
          </w:tcPr>
          <w:p w14:paraId="3A313A8A" w14:textId="77777777" w:rsidR="00B36728" w:rsidRDefault="00B36728" w:rsidP="00DE1EB5">
            <w:pPr>
              <w:rPr>
                <w:rFonts w:ascii="Times New Roman" w:eastAsiaTheme="minorEastAsia" w:hAnsi="Times New Roman"/>
                <w:lang w:eastAsia="zh-CN"/>
              </w:rPr>
            </w:pPr>
            <w:r>
              <w:rPr>
                <w:rFonts w:ascii="Times New Roman" w:eastAsiaTheme="minorEastAsia" w:hAnsi="Times New Roman" w:hint="eastAsia"/>
                <w:lang w:eastAsia="zh-CN"/>
              </w:rPr>
              <w:t>Cons: This option seems not reasonable. It</w:t>
            </w:r>
            <w:r>
              <w:rPr>
                <w:rFonts w:ascii="Times New Roman" w:eastAsiaTheme="minorEastAsia" w:hAnsi="Times New Roman"/>
                <w:lang w:eastAsia="zh-CN"/>
              </w:rPr>
              <w:t>’</w:t>
            </w:r>
            <w:r>
              <w:rPr>
                <w:rFonts w:ascii="Times New Roman" w:eastAsiaTheme="minorEastAsia" w:hAnsi="Times New Roman" w:hint="eastAsia"/>
                <w:lang w:eastAsia="zh-CN"/>
              </w:rPr>
              <w:t>s possible that the max number of received Command Messages is reached and AS ID is released, but the AIoT service is not completed, which degrades the system performance. So it is hard to configure a suitable max number, and additionally the device needs to store such parameter.</w:t>
            </w:r>
          </w:p>
        </w:tc>
      </w:tr>
      <w:tr w:rsidR="00417E1E" w14:paraId="4173DEEA" w14:textId="77777777">
        <w:tc>
          <w:tcPr>
            <w:tcW w:w="1105" w:type="dxa"/>
          </w:tcPr>
          <w:p w14:paraId="4064D691" w14:textId="77777777" w:rsidR="00417E1E" w:rsidRPr="00B36728" w:rsidRDefault="00417E1E" w:rsidP="00417E1E">
            <w:pPr>
              <w:spacing w:after="0"/>
              <w:rPr>
                <w:rFonts w:ascii="Times New Roman" w:eastAsia="MS Mincho" w:hAnsi="Times New Roman"/>
                <w:lang w:eastAsia="ja-JP"/>
              </w:rPr>
            </w:pPr>
          </w:p>
        </w:tc>
        <w:tc>
          <w:tcPr>
            <w:tcW w:w="7399" w:type="dxa"/>
          </w:tcPr>
          <w:p w14:paraId="778842B4" w14:textId="77777777" w:rsidR="00417E1E" w:rsidRDefault="00417E1E" w:rsidP="00417E1E">
            <w:pPr>
              <w:rPr>
                <w:rFonts w:ascii="Times New Roman" w:hAnsi="Times New Roman"/>
              </w:rPr>
            </w:pPr>
          </w:p>
        </w:tc>
      </w:tr>
      <w:tr w:rsidR="00417E1E" w14:paraId="7A07AF7E" w14:textId="77777777">
        <w:tc>
          <w:tcPr>
            <w:tcW w:w="1105" w:type="dxa"/>
          </w:tcPr>
          <w:p w14:paraId="153B83AA" w14:textId="77777777" w:rsidR="00417E1E" w:rsidRDefault="00417E1E" w:rsidP="00417E1E">
            <w:pPr>
              <w:spacing w:after="0"/>
              <w:rPr>
                <w:rFonts w:ascii="Times New Roman" w:eastAsiaTheme="minorEastAsia" w:hAnsi="Times New Roman"/>
                <w:lang w:eastAsia="zh-CN"/>
              </w:rPr>
            </w:pPr>
          </w:p>
        </w:tc>
        <w:tc>
          <w:tcPr>
            <w:tcW w:w="7399" w:type="dxa"/>
          </w:tcPr>
          <w:p w14:paraId="2736BD44" w14:textId="77777777" w:rsidR="00417E1E" w:rsidRDefault="00417E1E" w:rsidP="00417E1E">
            <w:pPr>
              <w:rPr>
                <w:rFonts w:ascii="Times New Roman" w:hAnsi="Times New Roman"/>
              </w:rPr>
            </w:pPr>
          </w:p>
        </w:tc>
      </w:tr>
      <w:tr w:rsidR="00417E1E" w14:paraId="0A106A5F" w14:textId="77777777">
        <w:tc>
          <w:tcPr>
            <w:tcW w:w="1105" w:type="dxa"/>
          </w:tcPr>
          <w:p w14:paraId="13E47428" w14:textId="77777777" w:rsidR="00417E1E" w:rsidRDefault="00417E1E" w:rsidP="00417E1E">
            <w:pPr>
              <w:spacing w:after="0"/>
              <w:rPr>
                <w:rFonts w:ascii="Times New Roman" w:hAnsi="Times New Roman"/>
              </w:rPr>
            </w:pPr>
          </w:p>
        </w:tc>
        <w:tc>
          <w:tcPr>
            <w:tcW w:w="7399" w:type="dxa"/>
          </w:tcPr>
          <w:p w14:paraId="3E48CDEA" w14:textId="77777777" w:rsidR="00417E1E" w:rsidRDefault="00417E1E" w:rsidP="00417E1E">
            <w:pPr>
              <w:rPr>
                <w:rFonts w:ascii="Times New Roman" w:hAnsi="Times New Roman"/>
                <w:szCs w:val="20"/>
              </w:rPr>
            </w:pPr>
          </w:p>
        </w:tc>
      </w:tr>
    </w:tbl>
    <w:p w14:paraId="32CD624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C3F23BE"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4b</w:t>
      </w:r>
      <w:r>
        <w:rPr>
          <w:rFonts w:eastAsiaTheme="minorEastAsia"/>
          <w:lang w:eastAsia="zh-CN"/>
        </w:rPr>
        <w:t>: The device releases the AS ID after completion of the command procedure</w:t>
      </w:r>
    </w:p>
    <w:tbl>
      <w:tblPr>
        <w:tblStyle w:val="af3"/>
        <w:tblW w:w="9351" w:type="dxa"/>
        <w:tblLook w:val="04A0" w:firstRow="1" w:lastRow="0" w:firstColumn="1" w:lastColumn="0" w:noHBand="0" w:noVBand="1"/>
      </w:tblPr>
      <w:tblGrid>
        <w:gridCol w:w="1555"/>
        <w:gridCol w:w="7796"/>
      </w:tblGrid>
      <w:tr w:rsidR="00A353FE" w14:paraId="491A7DE9" w14:textId="77777777">
        <w:tc>
          <w:tcPr>
            <w:tcW w:w="1555" w:type="dxa"/>
          </w:tcPr>
          <w:p w14:paraId="6D4AF87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702B52F5"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507ACA9B" w14:textId="77777777">
        <w:tc>
          <w:tcPr>
            <w:tcW w:w="1555" w:type="dxa"/>
          </w:tcPr>
          <w:p w14:paraId="185D25B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487BCD2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 xml:space="preserve">As a result, the device could release the AS ID after completion of the command procedure.  If multiple commands need to be issued to the device, such approach may be cumbersome.  </w:t>
            </w:r>
          </w:p>
        </w:tc>
      </w:tr>
      <w:tr w:rsidR="00A353FE" w14:paraId="32DF294B" w14:textId="77777777">
        <w:tc>
          <w:tcPr>
            <w:tcW w:w="1555" w:type="dxa"/>
          </w:tcPr>
          <w:p w14:paraId="11BB69F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iaomi R2-2500253</w:t>
            </w:r>
            <w:r>
              <w:rPr>
                <w:rFonts w:eastAsiaTheme="minorEastAsia"/>
                <w:lang w:eastAsia="zh-CN"/>
              </w:rPr>
              <w:tab/>
            </w:r>
          </w:p>
        </w:tc>
        <w:tc>
          <w:tcPr>
            <w:tcW w:w="7796" w:type="dxa"/>
          </w:tcPr>
          <w:p w14:paraId="5DDBD68E" w14:textId="77777777" w:rsidR="00A353FE" w:rsidRDefault="00E431B0">
            <w:pPr>
              <w:numPr>
                <w:ilvl w:val="0"/>
                <w:numId w:val="11"/>
              </w:numPr>
              <w:suppressAutoHyphens w:val="0"/>
              <w:overflowPunct w:val="0"/>
              <w:autoSpaceDE w:val="0"/>
              <w:autoSpaceDN w:val="0"/>
              <w:adjustRightInd w:val="0"/>
              <w:spacing w:before="0" w:line="288" w:lineRule="auto"/>
              <w:jc w:val="both"/>
              <w:textAlignment w:val="baseline"/>
              <w:rPr>
                <w:b/>
                <w:i/>
                <w:iCs/>
              </w:rPr>
            </w:pPr>
            <w:r>
              <w:rPr>
                <w:b/>
                <w:i/>
                <w:iCs/>
              </w:rPr>
              <w:t>Complete the transmission of the D2R response to a “command”</w:t>
            </w:r>
          </w:p>
          <w:p w14:paraId="55C2F288"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r w:rsidR="00A353FE" w14:paraId="75FC7ABB" w14:textId="77777777">
        <w:tc>
          <w:tcPr>
            <w:tcW w:w="1555" w:type="dxa"/>
          </w:tcPr>
          <w:p w14:paraId="363FEC93"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C</w:t>
            </w:r>
            <w:r>
              <w:rPr>
                <w:rFonts w:eastAsiaTheme="minorEastAsia"/>
                <w:lang w:eastAsia="zh-CN"/>
              </w:rPr>
              <w:t xml:space="preserve">ATT </w:t>
            </w:r>
            <w:r>
              <w:t>R2-2500272</w:t>
            </w:r>
          </w:p>
        </w:tc>
        <w:tc>
          <w:tcPr>
            <w:tcW w:w="7796" w:type="dxa"/>
          </w:tcPr>
          <w:p w14:paraId="4D63A46F"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Proposal 3b: The device should release the AS ID, if it determines the service is completed.</w:t>
            </w:r>
          </w:p>
          <w:p w14:paraId="02A818C9" w14:textId="77777777" w:rsidR="00A353FE" w:rsidRDefault="00E431B0">
            <w:pPr>
              <w:suppressAutoHyphens w:val="0"/>
              <w:overflowPunct w:val="0"/>
              <w:autoSpaceDE w:val="0"/>
              <w:autoSpaceDN w:val="0"/>
              <w:adjustRightInd w:val="0"/>
              <w:spacing w:before="0" w:after="180"/>
              <w:jc w:val="both"/>
              <w:rPr>
                <w:rFonts w:ascii="Arial" w:eastAsiaTheme="minorEastAsia" w:hAnsi="Arial" w:cs="Arial"/>
                <w:lang w:eastAsia="zh-CN"/>
              </w:rPr>
            </w:pPr>
            <w:r>
              <w:rPr>
                <w:rFonts w:ascii="Arial" w:eastAsiaTheme="minorEastAsia" w:hAnsi="Arial" w:cs="Arial"/>
                <w:lang w:eastAsia="zh-CN"/>
              </w:rPr>
              <w:t>I</w:t>
            </w:r>
            <w:r>
              <w:rPr>
                <w:rFonts w:ascii="Arial" w:eastAsiaTheme="minorEastAsia" w:hAnsi="Arial" w:cs="Arial" w:hint="eastAsia"/>
                <w:lang w:eastAsia="zh-CN"/>
              </w:rPr>
              <w:t>f the device confirms that it had completed the service triggered by the reader, the device should release the AS ID.</w:t>
            </w:r>
          </w:p>
          <w:p w14:paraId="05CB7E10" w14:textId="77777777" w:rsidR="00A353FE" w:rsidRDefault="00E431B0">
            <w:pPr>
              <w:spacing w:before="180"/>
              <w:jc w:val="both"/>
              <w:rPr>
                <w:rFonts w:ascii="Arial" w:eastAsiaTheme="minorEastAsia" w:hAnsi="Arial" w:cs="Arial"/>
                <w:lang w:eastAsia="zh-CN"/>
              </w:rPr>
            </w:pPr>
            <w:r>
              <w:rPr>
                <w:rFonts w:ascii="Arial" w:eastAsiaTheme="minorEastAsia" w:hAnsi="Arial" w:cs="Arial"/>
                <w:lang w:eastAsia="zh-CN"/>
              </w:rPr>
              <w:t>S</w:t>
            </w:r>
            <w:r>
              <w:rPr>
                <w:rFonts w:ascii="Arial" w:eastAsiaTheme="minorEastAsia" w:hAnsi="Arial" w:cs="Arial" w:hint="eastAsia"/>
                <w:lang w:eastAsia="zh-CN"/>
              </w:rPr>
              <w:t>o this optional feedback indication can be used by the device to determine the successful reception of the last data transmission by the reader, i.e., the service has been completed by the device.</w:t>
            </w:r>
          </w:p>
          <w:p w14:paraId="6AAFD147"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tc>
      </w:tr>
    </w:tbl>
    <w:p w14:paraId="71FD42B4"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1BF4ED74"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1E462A93" w14:textId="77777777" w:rsidR="00A353FE" w:rsidRDefault="00E431B0">
      <w:pPr>
        <w:pStyle w:val="5"/>
        <w:ind w:left="0" w:firstLine="0"/>
      </w:pPr>
      <w:r>
        <w:t xml:space="preserve">Q3-4b. Companies are invited to provide Pros/Cons for option 4b (The device releases the AS ID after completion of the command procedure). </w:t>
      </w:r>
    </w:p>
    <w:tbl>
      <w:tblPr>
        <w:tblStyle w:val="af3"/>
        <w:tblW w:w="8504" w:type="dxa"/>
        <w:tblLook w:val="04A0" w:firstRow="1" w:lastRow="0" w:firstColumn="1" w:lastColumn="0" w:noHBand="0" w:noVBand="1"/>
      </w:tblPr>
      <w:tblGrid>
        <w:gridCol w:w="1105"/>
        <w:gridCol w:w="7399"/>
      </w:tblGrid>
      <w:tr w:rsidR="00A353FE" w14:paraId="6418A9BC" w14:textId="77777777">
        <w:tc>
          <w:tcPr>
            <w:tcW w:w="1105" w:type="dxa"/>
          </w:tcPr>
          <w:p w14:paraId="04DBFC0F"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066176D6"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45C64898" w14:textId="77777777">
        <w:tc>
          <w:tcPr>
            <w:tcW w:w="1105" w:type="dxa"/>
          </w:tcPr>
          <w:p w14:paraId="213481C4"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76630854"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The advantage is that there is a well defined message to release the ASID and hence the reader and device can be always in sync</w:t>
            </w:r>
          </w:p>
          <w:p w14:paraId="50436D55"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The disadvantage is that this message may be missed by the device. In which case, we need to discuss whether we also need a timer or not. i.e. it is unclear whether we can solely rely on a reader based mechanism when the DL message may be missed. </w:t>
            </w:r>
          </w:p>
        </w:tc>
      </w:tr>
      <w:tr w:rsidR="001B4779" w14:paraId="48000963" w14:textId="77777777" w:rsidTr="00DE1EB5">
        <w:tc>
          <w:tcPr>
            <w:tcW w:w="1105" w:type="dxa"/>
          </w:tcPr>
          <w:p w14:paraId="274F920C" w14:textId="77777777" w:rsidR="001B4779" w:rsidRDefault="001B4779"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99" w:type="dxa"/>
          </w:tcPr>
          <w:p w14:paraId="32A29A52" w14:textId="77777777" w:rsidR="001B4779" w:rsidRDefault="001B4779" w:rsidP="00DE1EB5">
            <w:pPr>
              <w:rPr>
                <w:rFonts w:ascii="Times New Roman" w:eastAsiaTheme="minorEastAsia" w:hAnsi="Times New Roman"/>
                <w:lang w:eastAsia="zh-CN"/>
              </w:rPr>
            </w:pPr>
            <w:r>
              <w:rPr>
                <w:rFonts w:ascii="Times New Roman" w:eastAsiaTheme="minorEastAsia" w:hAnsi="Times New Roman" w:hint="eastAsia"/>
                <w:lang w:eastAsia="zh-CN"/>
              </w:rPr>
              <w:t>Pros: It</w:t>
            </w:r>
            <w:r>
              <w:rPr>
                <w:rFonts w:ascii="Times New Roman" w:eastAsiaTheme="minorEastAsia" w:hAnsi="Times New Roman"/>
                <w:lang w:eastAsia="zh-CN"/>
              </w:rPr>
              <w:t>’</w:t>
            </w:r>
            <w:r>
              <w:rPr>
                <w:rFonts w:ascii="Times New Roman" w:eastAsiaTheme="minorEastAsia" w:hAnsi="Times New Roman" w:hint="eastAsia"/>
                <w:lang w:eastAsia="zh-CN"/>
              </w:rPr>
              <w:t>s reasonable that AS ID is valid during the current service period, e.g., before completion of the command procedure.</w:t>
            </w:r>
          </w:p>
          <w:p w14:paraId="23070BF7" w14:textId="77777777" w:rsidR="001B4779" w:rsidRDefault="001B4779" w:rsidP="00DE1EB5">
            <w:pPr>
              <w:rPr>
                <w:rFonts w:ascii="Times New Roman" w:eastAsiaTheme="minorEastAsia" w:hAnsi="Times New Roman"/>
                <w:lang w:eastAsia="zh-CN"/>
              </w:rPr>
            </w:pPr>
            <w:r>
              <w:rPr>
                <w:rFonts w:ascii="Times New Roman" w:eastAsiaTheme="minorEastAsia" w:hAnsi="Times New Roman" w:hint="eastAsia"/>
                <w:lang w:eastAsia="zh-CN"/>
              </w:rPr>
              <w:t>Cons: However, we need to consider how does device determine the completion of the command procedure.</w:t>
            </w:r>
          </w:p>
          <w:p w14:paraId="6062C3D7" w14:textId="77777777" w:rsidR="001B4779" w:rsidRPr="00A26DDD" w:rsidRDefault="001B4779" w:rsidP="00DE1EB5">
            <w:pPr>
              <w:rPr>
                <w:rFonts w:ascii="Times New Roman" w:eastAsiaTheme="minorEastAsia" w:hAnsi="Times New Roman"/>
                <w:lang w:eastAsia="zh-CN"/>
              </w:rPr>
            </w:pPr>
            <w:r>
              <w:rPr>
                <w:rFonts w:ascii="Times New Roman" w:eastAsiaTheme="minorEastAsia" w:hAnsi="Times New Roman" w:hint="eastAsia"/>
                <w:lang w:eastAsia="zh-CN"/>
              </w:rPr>
              <w:t xml:space="preserve">To make this option clear, more details related to the completion of command procedure need to be defined, e.g., the device releases the AS ID upon receiving the </w:t>
            </w:r>
            <w:r>
              <w:rPr>
                <w:rFonts w:ascii="Times New Roman" w:eastAsiaTheme="minorEastAsia" w:hAnsi="Times New Roman"/>
                <w:lang w:eastAsia="zh-CN"/>
              </w:rPr>
              <w:t>‘</w:t>
            </w:r>
            <w:r>
              <w:rPr>
                <w:rFonts w:ascii="Times New Roman" w:eastAsiaTheme="minorEastAsia" w:hAnsi="Times New Roman" w:hint="eastAsia"/>
                <w:lang w:eastAsia="zh-CN"/>
              </w:rPr>
              <w:t>end</w:t>
            </w:r>
            <w:r>
              <w:rPr>
                <w:rFonts w:ascii="Times New Roman" w:eastAsiaTheme="minorEastAsia" w:hAnsi="Times New Roman"/>
                <w:lang w:eastAsia="zh-CN"/>
              </w:rPr>
              <w:t>’</w:t>
            </w:r>
            <w:r>
              <w:rPr>
                <w:rFonts w:ascii="Times New Roman" w:eastAsiaTheme="minorEastAsia" w:hAnsi="Times New Roman" w:hint="eastAsia"/>
                <w:lang w:eastAsia="zh-CN"/>
              </w:rPr>
              <w:t xml:space="preserve"> indication from reader, or upon completed the last D2R message transmission.</w:t>
            </w:r>
          </w:p>
        </w:tc>
      </w:tr>
      <w:tr w:rsidR="00A353FE" w14:paraId="43F3ED83" w14:textId="77777777">
        <w:tc>
          <w:tcPr>
            <w:tcW w:w="1105" w:type="dxa"/>
          </w:tcPr>
          <w:p w14:paraId="62DBCC94" w14:textId="77777777" w:rsidR="00A353FE" w:rsidRPr="001B4779" w:rsidRDefault="00A353FE">
            <w:pPr>
              <w:spacing w:after="0"/>
              <w:rPr>
                <w:rFonts w:ascii="Times New Roman" w:hAnsi="Times New Roman"/>
              </w:rPr>
            </w:pPr>
          </w:p>
        </w:tc>
        <w:tc>
          <w:tcPr>
            <w:tcW w:w="7399" w:type="dxa"/>
          </w:tcPr>
          <w:p w14:paraId="2544300B" w14:textId="77777777" w:rsidR="00A353FE" w:rsidRDefault="00A353FE">
            <w:pPr>
              <w:rPr>
                <w:rFonts w:ascii="Times New Roman" w:hAnsi="Times New Roman"/>
              </w:rPr>
            </w:pPr>
          </w:p>
        </w:tc>
      </w:tr>
      <w:tr w:rsidR="00A353FE" w14:paraId="0C7464A6" w14:textId="77777777">
        <w:tc>
          <w:tcPr>
            <w:tcW w:w="1105" w:type="dxa"/>
          </w:tcPr>
          <w:p w14:paraId="7FEB9A6B" w14:textId="77777777" w:rsidR="00A353FE" w:rsidRDefault="00A353FE">
            <w:pPr>
              <w:spacing w:after="0"/>
              <w:rPr>
                <w:rFonts w:ascii="Times New Roman" w:eastAsia="MS Mincho" w:hAnsi="Times New Roman"/>
                <w:lang w:eastAsia="ja-JP"/>
              </w:rPr>
            </w:pPr>
          </w:p>
        </w:tc>
        <w:tc>
          <w:tcPr>
            <w:tcW w:w="7399" w:type="dxa"/>
          </w:tcPr>
          <w:p w14:paraId="0C90074A" w14:textId="77777777" w:rsidR="00A353FE" w:rsidRDefault="00A353FE">
            <w:pPr>
              <w:rPr>
                <w:rFonts w:ascii="Times New Roman" w:hAnsi="Times New Roman"/>
              </w:rPr>
            </w:pPr>
          </w:p>
        </w:tc>
      </w:tr>
      <w:tr w:rsidR="00A353FE" w14:paraId="42C6AFC3" w14:textId="77777777">
        <w:tc>
          <w:tcPr>
            <w:tcW w:w="1105" w:type="dxa"/>
          </w:tcPr>
          <w:p w14:paraId="6845E1B6" w14:textId="77777777" w:rsidR="00A353FE" w:rsidRDefault="00A353FE">
            <w:pPr>
              <w:spacing w:after="0"/>
              <w:rPr>
                <w:rFonts w:ascii="Times New Roman" w:eastAsiaTheme="minorEastAsia" w:hAnsi="Times New Roman"/>
                <w:lang w:eastAsia="zh-CN"/>
              </w:rPr>
            </w:pPr>
          </w:p>
        </w:tc>
        <w:tc>
          <w:tcPr>
            <w:tcW w:w="7399" w:type="dxa"/>
          </w:tcPr>
          <w:p w14:paraId="5BF0DFCD" w14:textId="77777777" w:rsidR="00A353FE" w:rsidRDefault="00A353FE">
            <w:pPr>
              <w:rPr>
                <w:rFonts w:ascii="Times New Roman" w:hAnsi="Times New Roman"/>
              </w:rPr>
            </w:pPr>
          </w:p>
        </w:tc>
      </w:tr>
      <w:tr w:rsidR="00A353FE" w14:paraId="25DF3DBE" w14:textId="77777777">
        <w:tc>
          <w:tcPr>
            <w:tcW w:w="1105" w:type="dxa"/>
          </w:tcPr>
          <w:p w14:paraId="5B51A215" w14:textId="77777777" w:rsidR="00A353FE" w:rsidRDefault="00A353FE">
            <w:pPr>
              <w:spacing w:after="0"/>
              <w:rPr>
                <w:rFonts w:ascii="Times New Roman" w:hAnsi="Times New Roman"/>
              </w:rPr>
            </w:pPr>
          </w:p>
        </w:tc>
        <w:tc>
          <w:tcPr>
            <w:tcW w:w="7399" w:type="dxa"/>
          </w:tcPr>
          <w:p w14:paraId="65C3DC17" w14:textId="77777777" w:rsidR="00A353FE" w:rsidRDefault="00A353FE">
            <w:pPr>
              <w:rPr>
                <w:rFonts w:ascii="Times New Roman" w:hAnsi="Times New Roman"/>
                <w:szCs w:val="20"/>
              </w:rPr>
            </w:pPr>
          </w:p>
        </w:tc>
      </w:tr>
    </w:tbl>
    <w:p w14:paraId="00505E45"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263D320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5</w:t>
      </w:r>
      <w:r>
        <w:rPr>
          <w:rFonts w:eastAsiaTheme="minorEastAsia"/>
          <w:lang w:eastAsia="zh-CN"/>
        </w:rPr>
        <w:t>: The device releases the AS ID upon power off</w:t>
      </w:r>
    </w:p>
    <w:tbl>
      <w:tblPr>
        <w:tblStyle w:val="af3"/>
        <w:tblW w:w="9351" w:type="dxa"/>
        <w:tblLook w:val="04A0" w:firstRow="1" w:lastRow="0" w:firstColumn="1" w:lastColumn="0" w:noHBand="0" w:noVBand="1"/>
      </w:tblPr>
      <w:tblGrid>
        <w:gridCol w:w="1555"/>
        <w:gridCol w:w="7796"/>
      </w:tblGrid>
      <w:tr w:rsidR="00A353FE" w14:paraId="2DFAF18B" w14:textId="77777777">
        <w:tc>
          <w:tcPr>
            <w:tcW w:w="1555" w:type="dxa"/>
          </w:tcPr>
          <w:p w14:paraId="14B59396"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14EB9D37"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31B53FC2" w14:textId="77777777">
        <w:tc>
          <w:tcPr>
            <w:tcW w:w="1555" w:type="dxa"/>
          </w:tcPr>
          <w:p w14:paraId="0F111B92"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X</w:t>
            </w:r>
            <w:r>
              <w:rPr>
                <w:rFonts w:eastAsiaTheme="minorEastAsia"/>
                <w:lang w:eastAsia="zh-CN"/>
              </w:rPr>
              <w:t>iaomi R2-2500253</w:t>
            </w:r>
            <w:r>
              <w:rPr>
                <w:rFonts w:eastAsiaTheme="minorEastAsia"/>
                <w:lang w:eastAsia="zh-CN"/>
              </w:rPr>
              <w:tab/>
            </w:r>
          </w:p>
        </w:tc>
        <w:tc>
          <w:tcPr>
            <w:tcW w:w="7796" w:type="dxa"/>
          </w:tcPr>
          <w:p w14:paraId="1E5B5AC0" w14:textId="77777777" w:rsidR="00A353FE" w:rsidRDefault="00E431B0">
            <w:pPr>
              <w:pStyle w:val="af8"/>
              <w:numPr>
                <w:ilvl w:val="0"/>
                <w:numId w:val="11"/>
              </w:numPr>
              <w:suppressAutoHyphens w:val="0"/>
              <w:overflowPunct w:val="0"/>
              <w:autoSpaceDE w:val="0"/>
              <w:autoSpaceDN w:val="0"/>
              <w:adjustRightInd w:val="0"/>
              <w:spacing w:before="0" w:after="180"/>
              <w:jc w:val="both"/>
              <w:rPr>
                <w:rFonts w:eastAsiaTheme="minorEastAsia"/>
                <w:lang w:eastAsia="zh-CN"/>
              </w:rPr>
            </w:pPr>
            <w:r>
              <w:rPr>
                <w:rFonts w:ascii="Times" w:eastAsia="Batang" w:hAnsi="Times"/>
                <w:b/>
                <w:i/>
                <w:iCs/>
                <w:sz w:val="20"/>
                <w:szCs w:val="24"/>
              </w:rPr>
              <w:t>when the device is powered off, all information stored in the register memory needs to be cleared including the AS ID.</w:t>
            </w:r>
          </w:p>
        </w:tc>
      </w:tr>
    </w:tbl>
    <w:p w14:paraId="115BBE4F"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7A0A575"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38F83B4B" w14:textId="77777777" w:rsidR="00A353FE" w:rsidRDefault="00E431B0">
      <w:pPr>
        <w:pStyle w:val="5"/>
        <w:ind w:left="0" w:firstLine="0"/>
      </w:pPr>
      <w:r>
        <w:t xml:space="preserve">Q3-5. Companies are invited to provide Pros/Cons for option 5 (The device releases the AS ID upon power off). </w:t>
      </w:r>
    </w:p>
    <w:tbl>
      <w:tblPr>
        <w:tblStyle w:val="af3"/>
        <w:tblW w:w="8504" w:type="dxa"/>
        <w:tblLook w:val="04A0" w:firstRow="1" w:lastRow="0" w:firstColumn="1" w:lastColumn="0" w:noHBand="0" w:noVBand="1"/>
      </w:tblPr>
      <w:tblGrid>
        <w:gridCol w:w="1105"/>
        <w:gridCol w:w="7399"/>
      </w:tblGrid>
      <w:tr w:rsidR="00A353FE" w14:paraId="22FB0B3C" w14:textId="77777777">
        <w:tc>
          <w:tcPr>
            <w:tcW w:w="1105" w:type="dxa"/>
          </w:tcPr>
          <w:p w14:paraId="26077228"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06B32E12"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4D5F574F" w14:textId="77777777">
        <w:tc>
          <w:tcPr>
            <w:tcW w:w="1105" w:type="dxa"/>
          </w:tcPr>
          <w:p w14:paraId="13EAB419"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2E0BD882" w14:textId="0F1F3CF2"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This is needed anyway. I guess ASID is in volatile memory and whenever the device runs out of power, the ASID is released. </w:t>
            </w:r>
            <w:r w:rsidR="00B20D2A">
              <w:rPr>
                <w:rFonts w:ascii="Times New Roman" w:eastAsiaTheme="minorEastAsia" w:hAnsi="Times New Roman"/>
                <w:lang w:eastAsia="zh-CN"/>
              </w:rPr>
              <w:t xml:space="preserve">So, regardless of pros and cons, we have to discuss how the protocol should actually support this case (i.e. this is something the protocol has to live with).  </w:t>
            </w:r>
          </w:p>
        </w:tc>
      </w:tr>
      <w:tr w:rsidR="00417E1E" w14:paraId="2E7766F6" w14:textId="77777777">
        <w:tc>
          <w:tcPr>
            <w:tcW w:w="1105" w:type="dxa"/>
          </w:tcPr>
          <w:p w14:paraId="5DA549AA" w14:textId="4DC475FA"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99" w:type="dxa"/>
          </w:tcPr>
          <w:p w14:paraId="2907E20A" w14:textId="04EEE90A" w:rsidR="00417E1E" w:rsidRDefault="00417E1E" w:rsidP="00417E1E">
            <w:pPr>
              <w:rPr>
                <w:rFonts w:ascii="Times New Roman" w:hAnsi="Times New Roman"/>
              </w:rPr>
            </w:pPr>
            <w:r>
              <w:rPr>
                <w:rFonts w:ascii="Times New Roman" w:eastAsiaTheme="minorEastAsia" w:hAnsi="Times New Roman" w:hint="eastAsia"/>
                <w:lang w:eastAsia="zh-CN"/>
              </w:rPr>
              <w:t>P</w:t>
            </w:r>
            <w:r>
              <w:rPr>
                <w:rFonts w:ascii="Times New Roman" w:eastAsiaTheme="minorEastAsia" w:hAnsi="Times New Roman"/>
                <w:lang w:eastAsia="zh-CN"/>
              </w:rPr>
              <w:t>ros: such operation is simple, if we agree that AS ID shall be stored in the v</w:t>
            </w:r>
            <w:r w:rsidRPr="00554B0F">
              <w:rPr>
                <w:rFonts w:ascii="Times New Roman" w:eastAsiaTheme="minorEastAsia" w:hAnsi="Times New Roman"/>
                <w:lang w:eastAsia="zh-CN"/>
              </w:rPr>
              <w:t>olatile </w:t>
            </w:r>
            <w:r>
              <w:rPr>
                <w:rFonts w:ascii="Times New Roman" w:eastAsiaTheme="minorEastAsia" w:hAnsi="Times New Roman"/>
                <w:lang w:eastAsia="zh-CN"/>
              </w:rPr>
              <w:t>memory</w:t>
            </w:r>
          </w:p>
        </w:tc>
      </w:tr>
      <w:tr w:rsidR="00304339" w14:paraId="23A9A27A" w14:textId="77777777" w:rsidTr="00DE1EB5">
        <w:tc>
          <w:tcPr>
            <w:tcW w:w="1105" w:type="dxa"/>
          </w:tcPr>
          <w:p w14:paraId="2A17DCCB" w14:textId="77777777" w:rsidR="00304339" w:rsidRDefault="00304339"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99" w:type="dxa"/>
          </w:tcPr>
          <w:p w14:paraId="707E12DD" w14:textId="77777777" w:rsidR="00304339" w:rsidRPr="00CB0884" w:rsidRDefault="00304339" w:rsidP="00DE1EB5">
            <w:pPr>
              <w:rPr>
                <w:rFonts w:ascii="Times New Roman" w:eastAsiaTheme="minorEastAsia" w:hAnsi="Times New Roman"/>
                <w:lang w:eastAsia="zh-CN"/>
              </w:rPr>
            </w:pPr>
            <w:r>
              <w:rPr>
                <w:rFonts w:ascii="Times New Roman" w:eastAsiaTheme="minorEastAsia" w:hAnsi="Times New Roman" w:hint="eastAsia"/>
                <w:lang w:eastAsia="zh-CN"/>
              </w:rPr>
              <w:t xml:space="preserve">Pros: This option is natural if AS ID is stored in the volatile </w:t>
            </w:r>
            <w:r>
              <w:rPr>
                <w:rFonts w:ascii="Times New Roman" w:eastAsiaTheme="minorEastAsia" w:hAnsi="Times New Roman"/>
                <w:lang w:eastAsia="zh-CN"/>
              </w:rPr>
              <w:t>memory</w:t>
            </w:r>
            <w:r>
              <w:rPr>
                <w:rFonts w:ascii="Times New Roman" w:eastAsiaTheme="minorEastAsia" w:hAnsi="Times New Roman" w:hint="eastAsia"/>
                <w:lang w:eastAsia="zh-CN"/>
              </w:rPr>
              <w:t xml:space="preserve">. </w:t>
            </w:r>
          </w:p>
          <w:p w14:paraId="2FA68E30" w14:textId="77777777" w:rsidR="00304339" w:rsidRPr="00A72488" w:rsidRDefault="00304339" w:rsidP="00DE1EB5">
            <w:pPr>
              <w:rPr>
                <w:rFonts w:ascii="Times New Roman" w:eastAsiaTheme="minorEastAsia" w:hAnsi="Times New Roman"/>
                <w:lang w:eastAsia="zh-CN"/>
              </w:rPr>
            </w:pPr>
            <w:r>
              <w:rPr>
                <w:rFonts w:ascii="Times New Roman" w:eastAsiaTheme="minorEastAsia" w:hAnsi="Times New Roman" w:hint="eastAsia"/>
                <w:lang w:eastAsia="zh-CN"/>
              </w:rPr>
              <w:t xml:space="preserve">However, we understand </w:t>
            </w:r>
            <w:r>
              <w:rPr>
                <w:rFonts w:ascii="Times New Roman" w:eastAsiaTheme="minorEastAsia" w:hAnsi="Times New Roman"/>
                <w:lang w:eastAsia="zh-CN"/>
              </w:rPr>
              <w:t>this</w:t>
            </w:r>
            <w:r>
              <w:rPr>
                <w:rFonts w:ascii="Times New Roman" w:eastAsiaTheme="minorEastAsia" w:hAnsi="Times New Roman" w:hint="eastAsia"/>
                <w:lang w:eastAsia="zh-CN"/>
              </w:rPr>
              <w:t xml:space="preserve"> option should be used together with other solutions, i.e., only option 5 is not a complete AS ID release solution. When device has energy, it</w:t>
            </w:r>
            <w:r>
              <w:rPr>
                <w:rFonts w:ascii="Times New Roman" w:eastAsiaTheme="minorEastAsia" w:hAnsi="Times New Roman"/>
                <w:lang w:eastAsia="zh-CN"/>
              </w:rPr>
              <w:t>’</w:t>
            </w:r>
            <w:r>
              <w:rPr>
                <w:rFonts w:ascii="Times New Roman" w:eastAsiaTheme="minorEastAsia" w:hAnsi="Times New Roman" w:hint="eastAsia"/>
                <w:lang w:eastAsia="zh-CN"/>
              </w:rPr>
              <w:t>s also possible the AS ID is not valid and should be released.</w:t>
            </w:r>
          </w:p>
        </w:tc>
      </w:tr>
      <w:tr w:rsidR="00417E1E" w14:paraId="42ABB31A" w14:textId="77777777">
        <w:tc>
          <w:tcPr>
            <w:tcW w:w="1105" w:type="dxa"/>
          </w:tcPr>
          <w:p w14:paraId="35B5B03A" w14:textId="77777777" w:rsidR="00417E1E" w:rsidRPr="00304339" w:rsidRDefault="00417E1E" w:rsidP="00417E1E">
            <w:pPr>
              <w:spacing w:after="0"/>
              <w:rPr>
                <w:rFonts w:ascii="Times New Roman" w:eastAsia="MS Mincho" w:hAnsi="Times New Roman"/>
                <w:lang w:eastAsia="ja-JP"/>
              </w:rPr>
            </w:pPr>
          </w:p>
        </w:tc>
        <w:tc>
          <w:tcPr>
            <w:tcW w:w="7399" w:type="dxa"/>
          </w:tcPr>
          <w:p w14:paraId="16367824" w14:textId="77777777" w:rsidR="00417E1E" w:rsidRDefault="00417E1E" w:rsidP="00417E1E">
            <w:pPr>
              <w:rPr>
                <w:rFonts w:ascii="Times New Roman" w:hAnsi="Times New Roman"/>
              </w:rPr>
            </w:pPr>
          </w:p>
        </w:tc>
      </w:tr>
      <w:tr w:rsidR="00417E1E" w14:paraId="62A34544" w14:textId="77777777">
        <w:tc>
          <w:tcPr>
            <w:tcW w:w="1105" w:type="dxa"/>
          </w:tcPr>
          <w:p w14:paraId="5002C4DC" w14:textId="77777777" w:rsidR="00417E1E" w:rsidRDefault="00417E1E" w:rsidP="00417E1E">
            <w:pPr>
              <w:spacing w:after="0"/>
              <w:rPr>
                <w:rFonts w:ascii="Times New Roman" w:eastAsiaTheme="minorEastAsia" w:hAnsi="Times New Roman"/>
                <w:lang w:eastAsia="zh-CN"/>
              </w:rPr>
            </w:pPr>
          </w:p>
        </w:tc>
        <w:tc>
          <w:tcPr>
            <w:tcW w:w="7399" w:type="dxa"/>
          </w:tcPr>
          <w:p w14:paraId="154712A7" w14:textId="77777777" w:rsidR="00417E1E" w:rsidRDefault="00417E1E" w:rsidP="00417E1E">
            <w:pPr>
              <w:rPr>
                <w:rFonts w:ascii="Times New Roman" w:hAnsi="Times New Roman"/>
              </w:rPr>
            </w:pPr>
          </w:p>
        </w:tc>
      </w:tr>
      <w:tr w:rsidR="00417E1E" w14:paraId="68922B5D" w14:textId="77777777">
        <w:tc>
          <w:tcPr>
            <w:tcW w:w="1105" w:type="dxa"/>
          </w:tcPr>
          <w:p w14:paraId="2CA52F2D" w14:textId="77777777" w:rsidR="00417E1E" w:rsidRDefault="00417E1E" w:rsidP="00417E1E">
            <w:pPr>
              <w:spacing w:after="0"/>
              <w:rPr>
                <w:rFonts w:ascii="Times New Roman" w:hAnsi="Times New Roman"/>
              </w:rPr>
            </w:pPr>
          </w:p>
        </w:tc>
        <w:tc>
          <w:tcPr>
            <w:tcW w:w="7399" w:type="dxa"/>
          </w:tcPr>
          <w:p w14:paraId="580F9349" w14:textId="77777777" w:rsidR="00417E1E" w:rsidRDefault="00417E1E" w:rsidP="00417E1E">
            <w:pPr>
              <w:rPr>
                <w:rFonts w:ascii="Times New Roman" w:hAnsi="Times New Roman"/>
                <w:szCs w:val="20"/>
              </w:rPr>
            </w:pPr>
          </w:p>
        </w:tc>
      </w:tr>
    </w:tbl>
    <w:p w14:paraId="4A96727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08B122DC"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b/>
          <w:bCs/>
          <w:lang w:eastAsia="zh-CN"/>
        </w:rPr>
        <w:t>Option 6</w:t>
      </w:r>
      <w:r>
        <w:rPr>
          <w:rFonts w:eastAsiaTheme="minorEastAsia"/>
          <w:lang w:eastAsia="zh-CN"/>
        </w:rPr>
        <w:t>: The device releases the AS ID upon receiving explicit release indication from the Reader</w:t>
      </w:r>
    </w:p>
    <w:tbl>
      <w:tblPr>
        <w:tblStyle w:val="af3"/>
        <w:tblW w:w="9351" w:type="dxa"/>
        <w:tblLook w:val="04A0" w:firstRow="1" w:lastRow="0" w:firstColumn="1" w:lastColumn="0" w:noHBand="0" w:noVBand="1"/>
      </w:tblPr>
      <w:tblGrid>
        <w:gridCol w:w="1555"/>
        <w:gridCol w:w="7796"/>
      </w:tblGrid>
      <w:tr w:rsidR="00A353FE" w14:paraId="51864EA9" w14:textId="77777777">
        <w:tc>
          <w:tcPr>
            <w:tcW w:w="1555" w:type="dxa"/>
          </w:tcPr>
          <w:p w14:paraId="0E93022E"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hint="eastAsia"/>
                <w:b/>
                <w:bCs/>
                <w:lang w:eastAsia="zh-CN"/>
              </w:rPr>
              <w:t>C</w:t>
            </w:r>
            <w:r>
              <w:rPr>
                <w:rFonts w:eastAsiaTheme="minorEastAsia"/>
                <w:b/>
                <w:bCs/>
                <w:lang w:eastAsia="zh-CN"/>
              </w:rPr>
              <w:t>ompany</w:t>
            </w:r>
          </w:p>
        </w:tc>
        <w:tc>
          <w:tcPr>
            <w:tcW w:w="7796" w:type="dxa"/>
          </w:tcPr>
          <w:p w14:paraId="38C7514A" w14:textId="77777777" w:rsidR="00A353FE" w:rsidRDefault="00E431B0">
            <w:pPr>
              <w:suppressAutoHyphens w:val="0"/>
              <w:overflowPunct w:val="0"/>
              <w:autoSpaceDE w:val="0"/>
              <w:autoSpaceDN w:val="0"/>
              <w:adjustRightInd w:val="0"/>
              <w:spacing w:before="0" w:after="180"/>
              <w:jc w:val="both"/>
              <w:rPr>
                <w:rFonts w:eastAsiaTheme="minorEastAsia"/>
                <w:b/>
                <w:bCs/>
                <w:lang w:eastAsia="zh-CN"/>
              </w:rPr>
            </w:pPr>
            <w:r>
              <w:rPr>
                <w:rFonts w:eastAsiaTheme="minorEastAsia"/>
                <w:b/>
                <w:bCs/>
                <w:lang w:eastAsia="zh-CN"/>
              </w:rPr>
              <w:t>Arguments</w:t>
            </w:r>
          </w:p>
        </w:tc>
      </w:tr>
      <w:tr w:rsidR="00A353FE" w14:paraId="3B959F75" w14:textId="77777777">
        <w:tc>
          <w:tcPr>
            <w:tcW w:w="1555" w:type="dxa"/>
          </w:tcPr>
          <w:p w14:paraId="28848DE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t>Vivo R2-2500131</w:t>
            </w:r>
          </w:p>
        </w:tc>
        <w:tc>
          <w:tcPr>
            <w:tcW w:w="7796" w:type="dxa"/>
          </w:tcPr>
          <w:p w14:paraId="0043941C"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t>Explicit release indication from reader is the most straightforward solution, e.g., upon reader reception of service ending indication from CN.</w:t>
            </w:r>
          </w:p>
        </w:tc>
      </w:tr>
      <w:tr w:rsidR="00A353FE" w14:paraId="4A128783" w14:textId="77777777">
        <w:tc>
          <w:tcPr>
            <w:tcW w:w="1555" w:type="dxa"/>
          </w:tcPr>
          <w:p w14:paraId="76132890"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I</w:t>
            </w:r>
            <w:r>
              <w:rPr>
                <w:rFonts w:eastAsiaTheme="minorEastAsia"/>
                <w:lang w:eastAsia="zh-CN"/>
              </w:rPr>
              <w:t>DC R2-2500495</w:t>
            </w:r>
          </w:p>
        </w:tc>
        <w:tc>
          <w:tcPr>
            <w:tcW w:w="7796" w:type="dxa"/>
          </w:tcPr>
          <w:p w14:paraId="58081B7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cs="Arial"/>
              </w:rPr>
              <w:t xml:space="preserve">we could rely on an explicit indication by the reader (e.g., included with the data transmission scheduling).  </w:t>
            </w:r>
          </w:p>
        </w:tc>
      </w:tr>
      <w:tr w:rsidR="00A353FE" w14:paraId="489079E3" w14:textId="77777777">
        <w:tc>
          <w:tcPr>
            <w:tcW w:w="1555" w:type="dxa"/>
          </w:tcPr>
          <w:p w14:paraId="43E579EA"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L</w:t>
            </w:r>
            <w:r>
              <w:rPr>
                <w:rFonts w:eastAsiaTheme="minorEastAsia"/>
                <w:lang w:eastAsia="zh-CN"/>
              </w:rPr>
              <w:t xml:space="preserve">enovo </w:t>
            </w:r>
            <w:r>
              <w:t>R2-2500387</w:t>
            </w:r>
          </w:p>
        </w:tc>
        <w:tc>
          <w:tcPr>
            <w:tcW w:w="7796" w:type="dxa"/>
          </w:tcPr>
          <w:p w14:paraId="5582F13B"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N</w:t>
            </w:r>
            <w:r>
              <w:rPr>
                <w:rFonts w:eastAsiaTheme="minorEastAsia"/>
                <w:lang w:eastAsia="zh-CN"/>
              </w:rPr>
              <w:t>egative</w:t>
            </w:r>
          </w:p>
          <w:p w14:paraId="1B6D3B81"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lang w:eastAsia="zh-CN"/>
              </w:rPr>
              <w:t>F</w:t>
            </w:r>
            <w:r>
              <w:rPr>
                <w:rFonts w:hint="eastAsia"/>
                <w:lang w:eastAsia="zh-CN"/>
              </w:rPr>
              <w:t>or opt5, it</w:t>
            </w:r>
            <w:r>
              <w:rPr>
                <w:lang w:eastAsia="zh-CN"/>
              </w:rPr>
              <w:t xml:space="preserve"> may be</w:t>
            </w:r>
            <w:r>
              <w:rPr>
                <w:rFonts w:hint="eastAsia"/>
                <w:lang w:eastAsia="zh-CN"/>
              </w:rPr>
              <w:t xml:space="preserve"> unnecessary to use </w:t>
            </w:r>
            <w:r>
              <w:rPr>
                <w:lang w:eastAsia="zh-CN"/>
              </w:rPr>
              <w:t xml:space="preserve">an </w:t>
            </w:r>
            <w:r>
              <w:rPr>
                <w:rFonts w:hint="eastAsia"/>
                <w:lang w:eastAsia="zh-CN"/>
              </w:rPr>
              <w:t>explicit indication</w:t>
            </w:r>
            <w:r>
              <w:rPr>
                <w:lang w:eastAsia="zh-CN"/>
              </w:rPr>
              <w:t xml:space="preserve"> (e.g., AS ID release indication)</w:t>
            </w:r>
            <w:r>
              <w:rPr>
                <w:rFonts w:hint="eastAsia"/>
                <w:lang w:eastAsia="zh-CN"/>
              </w:rPr>
              <w:t>.</w:t>
            </w:r>
          </w:p>
        </w:tc>
      </w:tr>
    </w:tbl>
    <w:p w14:paraId="69A0D1E1"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59A08B77"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lang w:eastAsia="zh-CN"/>
        </w:rPr>
        <w:lastRenderedPageBreak/>
        <w:t xml:space="preserve">Considering we did not discuss the details of the option during the meeting, </w:t>
      </w:r>
      <w:r>
        <w:rPr>
          <w:rFonts w:eastAsiaTheme="minorEastAsia" w:hint="eastAsia"/>
          <w:lang w:eastAsia="zh-CN"/>
        </w:rPr>
        <w:t>R</w:t>
      </w:r>
      <w:r>
        <w:rPr>
          <w:rFonts w:eastAsiaTheme="minorEastAsia"/>
          <w:lang w:eastAsia="zh-CN"/>
        </w:rPr>
        <w:t xml:space="preserve">apporteur would like to collect companies’ view on the Pros/Cons of the option. </w:t>
      </w:r>
    </w:p>
    <w:p w14:paraId="7F132F31" w14:textId="77777777" w:rsidR="00A353FE" w:rsidRDefault="00E431B0">
      <w:pPr>
        <w:pStyle w:val="5"/>
        <w:ind w:left="0" w:firstLine="0"/>
      </w:pPr>
      <w:r>
        <w:t xml:space="preserve">Q3-6. Companies are invited to provide Pros/Cons for option 6 (The device releases the AS ID upon receiving explicit release indication from the Reader). </w:t>
      </w:r>
    </w:p>
    <w:tbl>
      <w:tblPr>
        <w:tblStyle w:val="af3"/>
        <w:tblW w:w="8504" w:type="dxa"/>
        <w:tblLook w:val="04A0" w:firstRow="1" w:lastRow="0" w:firstColumn="1" w:lastColumn="0" w:noHBand="0" w:noVBand="1"/>
      </w:tblPr>
      <w:tblGrid>
        <w:gridCol w:w="1105"/>
        <w:gridCol w:w="7399"/>
      </w:tblGrid>
      <w:tr w:rsidR="00A353FE" w14:paraId="4FDCC4DD" w14:textId="77777777">
        <w:tc>
          <w:tcPr>
            <w:tcW w:w="1105" w:type="dxa"/>
          </w:tcPr>
          <w:p w14:paraId="1E065846"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74753770" w14:textId="77777777" w:rsidR="00A353FE" w:rsidRDefault="00E431B0">
            <w:pPr>
              <w:spacing w:after="0"/>
              <w:rPr>
                <w:rFonts w:ascii="Times New Roman" w:hAnsi="Times New Roman"/>
                <w:b/>
                <w:bCs/>
              </w:rPr>
            </w:pPr>
            <w:r>
              <w:rPr>
                <w:rFonts w:ascii="Times New Roman" w:eastAsia="Calibri" w:hAnsi="Times New Roman"/>
                <w:b/>
                <w:bCs/>
              </w:rPr>
              <w:t>Pros/Cons</w:t>
            </w:r>
          </w:p>
        </w:tc>
      </w:tr>
      <w:tr w:rsidR="00A353FE" w14:paraId="2E5341B1" w14:textId="77777777">
        <w:tc>
          <w:tcPr>
            <w:tcW w:w="1105" w:type="dxa"/>
          </w:tcPr>
          <w:p w14:paraId="637931D1"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3B790F78"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Need for an explicit message is unclear (e.g. if implicit release upon completion of certain procedures is sufficient). </w:t>
            </w:r>
          </w:p>
        </w:tc>
      </w:tr>
      <w:tr w:rsidR="00417E1E" w14:paraId="0D0D2B86" w14:textId="77777777">
        <w:tc>
          <w:tcPr>
            <w:tcW w:w="1105" w:type="dxa"/>
          </w:tcPr>
          <w:p w14:paraId="4B0BE7A3" w14:textId="6761AA69" w:rsidR="00417E1E" w:rsidRDefault="00417E1E" w:rsidP="00417E1E">
            <w:pPr>
              <w:spacing w:after="0"/>
              <w:rPr>
                <w:rFonts w:ascii="Times New Roman" w:hAnsi="Times New Roma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7399" w:type="dxa"/>
          </w:tcPr>
          <w:p w14:paraId="22C224DE" w14:textId="28D37E46" w:rsidR="00417E1E" w:rsidRDefault="00417E1E" w:rsidP="00417E1E">
            <w:pPr>
              <w:rPr>
                <w:rFonts w:ascii="Times New Roman" w:hAnsi="Times New Roman"/>
              </w:rPr>
            </w:pPr>
            <w:r>
              <w:rPr>
                <w:rFonts w:ascii="Times New Roman" w:eastAsiaTheme="minorEastAsia" w:hAnsi="Times New Roman" w:hint="eastAsia"/>
                <w:lang w:eastAsia="zh-CN"/>
              </w:rPr>
              <w:t>C</w:t>
            </w:r>
            <w:r>
              <w:rPr>
                <w:rFonts w:ascii="Times New Roman" w:eastAsiaTheme="minorEastAsia" w:hAnsi="Times New Roman"/>
                <w:lang w:eastAsia="zh-CN"/>
              </w:rPr>
              <w:t>ons: one additional R2D command is needed for the A-IOT device to release AS ID, which is not friendly to resource usage, especially considering that the R2D message could occupy all the frequency band, i.e., FDM may be not possible for the R2D direction, according to RAN1 current process.</w:t>
            </w:r>
          </w:p>
        </w:tc>
      </w:tr>
      <w:tr w:rsidR="00452964" w14:paraId="4461A3BC" w14:textId="77777777" w:rsidTr="00DE1EB5">
        <w:tc>
          <w:tcPr>
            <w:tcW w:w="1105" w:type="dxa"/>
          </w:tcPr>
          <w:p w14:paraId="1CCBC152" w14:textId="77777777" w:rsidR="00452964" w:rsidRDefault="00452964" w:rsidP="00DE1EB5">
            <w:pPr>
              <w:spacing w:after="0"/>
              <w:rPr>
                <w:rFonts w:ascii="Times New Roman" w:eastAsiaTheme="minorEastAsia" w:hAnsi="Times New Roman"/>
                <w:lang w:eastAsia="zh-CN"/>
              </w:rPr>
            </w:pPr>
            <w:r>
              <w:rPr>
                <w:rFonts w:ascii="Times New Roman" w:eastAsiaTheme="minorEastAsia" w:hAnsi="Times New Roman" w:hint="eastAsia"/>
                <w:lang w:eastAsia="zh-CN"/>
              </w:rPr>
              <w:t>Lenovo</w:t>
            </w:r>
          </w:p>
        </w:tc>
        <w:tc>
          <w:tcPr>
            <w:tcW w:w="7399" w:type="dxa"/>
          </w:tcPr>
          <w:p w14:paraId="4FC4201C" w14:textId="77777777" w:rsidR="00452964" w:rsidRDefault="00452964" w:rsidP="00DE1EB5">
            <w:pPr>
              <w:rPr>
                <w:rFonts w:ascii="Times New Roman" w:eastAsiaTheme="minorEastAsia" w:hAnsi="Times New Roman"/>
                <w:lang w:eastAsia="zh-CN"/>
              </w:rPr>
            </w:pPr>
            <w:r>
              <w:rPr>
                <w:rFonts w:ascii="Times New Roman" w:eastAsiaTheme="minorEastAsia" w:hAnsi="Times New Roman" w:hint="eastAsia"/>
                <w:lang w:eastAsia="zh-CN"/>
              </w:rPr>
              <w:t>Pros: this option is straightforward.</w:t>
            </w:r>
          </w:p>
          <w:p w14:paraId="3210AA4A" w14:textId="77777777" w:rsidR="00452964" w:rsidRDefault="00452964" w:rsidP="00DE1EB5">
            <w:pPr>
              <w:rPr>
                <w:rFonts w:ascii="Times New Roman" w:eastAsiaTheme="minorEastAsia" w:hAnsi="Times New Roman"/>
                <w:lang w:eastAsia="zh-CN"/>
              </w:rPr>
            </w:pPr>
            <w:r>
              <w:rPr>
                <w:rFonts w:ascii="Times New Roman" w:eastAsiaTheme="minorEastAsia" w:hAnsi="Times New Roman" w:hint="eastAsia"/>
                <w:lang w:eastAsia="zh-CN"/>
              </w:rPr>
              <w:t>Cons: however, it</w:t>
            </w:r>
            <w:r>
              <w:rPr>
                <w:rFonts w:ascii="Times New Roman" w:eastAsiaTheme="minorEastAsia" w:hAnsi="Times New Roman"/>
                <w:lang w:eastAsia="zh-CN"/>
              </w:rPr>
              <w:t>’</w:t>
            </w:r>
            <w:r>
              <w:rPr>
                <w:rFonts w:ascii="Times New Roman" w:eastAsiaTheme="minorEastAsia" w:hAnsi="Times New Roman" w:hint="eastAsia"/>
                <w:lang w:eastAsia="zh-CN"/>
              </w:rPr>
              <w:t xml:space="preserve">s not necessary to introduce an explicit signalling for AS ID release, which increases signalling overhead. </w:t>
            </w:r>
            <w:r>
              <w:rPr>
                <w:rFonts w:ascii="Times New Roman" w:eastAsiaTheme="minorEastAsia" w:hAnsi="Times New Roman"/>
                <w:lang w:eastAsia="zh-CN"/>
              </w:rPr>
              <w:t>T</w:t>
            </w:r>
            <w:r>
              <w:rPr>
                <w:rFonts w:ascii="Times New Roman" w:eastAsiaTheme="minorEastAsia" w:hAnsi="Times New Roman" w:hint="eastAsia"/>
                <w:lang w:eastAsia="zh-CN"/>
              </w:rPr>
              <w:t>he implicit conditions/signalling like option 1/3/4b is enough.</w:t>
            </w:r>
          </w:p>
        </w:tc>
      </w:tr>
      <w:tr w:rsidR="00417E1E" w14:paraId="2D2EBD30" w14:textId="77777777">
        <w:tc>
          <w:tcPr>
            <w:tcW w:w="1105" w:type="dxa"/>
          </w:tcPr>
          <w:p w14:paraId="4D4B631C" w14:textId="77777777" w:rsidR="00417E1E" w:rsidRDefault="00417E1E" w:rsidP="00417E1E">
            <w:pPr>
              <w:spacing w:after="0"/>
              <w:rPr>
                <w:rFonts w:ascii="Times New Roman" w:eastAsia="MS Mincho" w:hAnsi="Times New Roman"/>
                <w:lang w:eastAsia="ja-JP"/>
              </w:rPr>
            </w:pPr>
          </w:p>
        </w:tc>
        <w:tc>
          <w:tcPr>
            <w:tcW w:w="7399" w:type="dxa"/>
          </w:tcPr>
          <w:p w14:paraId="6026022F" w14:textId="77777777" w:rsidR="00417E1E" w:rsidRDefault="00417E1E" w:rsidP="00417E1E">
            <w:pPr>
              <w:rPr>
                <w:rFonts w:ascii="Times New Roman" w:hAnsi="Times New Roman"/>
              </w:rPr>
            </w:pPr>
          </w:p>
        </w:tc>
      </w:tr>
      <w:tr w:rsidR="00417E1E" w14:paraId="4B89B82A" w14:textId="77777777">
        <w:tc>
          <w:tcPr>
            <w:tcW w:w="1105" w:type="dxa"/>
          </w:tcPr>
          <w:p w14:paraId="751C946E" w14:textId="77777777" w:rsidR="00417E1E" w:rsidRDefault="00417E1E" w:rsidP="00417E1E">
            <w:pPr>
              <w:spacing w:after="0"/>
              <w:rPr>
                <w:rFonts w:ascii="Times New Roman" w:eastAsiaTheme="minorEastAsia" w:hAnsi="Times New Roman"/>
                <w:lang w:eastAsia="zh-CN"/>
              </w:rPr>
            </w:pPr>
          </w:p>
        </w:tc>
        <w:tc>
          <w:tcPr>
            <w:tcW w:w="7399" w:type="dxa"/>
          </w:tcPr>
          <w:p w14:paraId="6477306D" w14:textId="77777777" w:rsidR="00417E1E" w:rsidRDefault="00417E1E" w:rsidP="00417E1E">
            <w:pPr>
              <w:rPr>
                <w:rFonts w:ascii="Times New Roman" w:hAnsi="Times New Roman"/>
              </w:rPr>
            </w:pPr>
          </w:p>
        </w:tc>
      </w:tr>
      <w:tr w:rsidR="00417E1E" w14:paraId="3E1C3BC7" w14:textId="77777777">
        <w:tc>
          <w:tcPr>
            <w:tcW w:w="1105" w:type="dxa"/>
          </w:tcPr>
          <w:p w14:paraId="7D6AF2AE" w14:textId="77777777" w:rsidR="00417E1E" w:rsidRDefault="00417E1E" w:rsidP="00417E1E">
            <w:pPr>
              <w:spacing w:after="0"/>
              <w:rPr>
                <w:rFonts w:ascii="Times New Roman" w:hAnsi="Times New Roman"/>
              </w:rPr>
            </w:pPr>
          </w:p>
        </w:tc>
        <w:tc>
          <w:tcPr>
            <w:tcW w:w="7399" w:type="dxa"/>
          </w:tcPr>
          <w:p w14:paraId="0AECEBBC" w14:textId="77777777" w:rsidR="00417E1E" w:rsidRDefault="00417E1E" w:rsidP="00417E1E">
            <w:pPr>
              <w:rPr>
                <w:rFonts w:ascii="Times New Roman" w:hAnsi="Times New Roman"/>
                <w:szCs w:val="20"/>
              </w:rPr>
            </w:pPr>
          </w:p>
        </w:tc>
      </w:tr>
    </w:tbl>
    <w:p w14:paraId="5C2E08C6" w14:textId="77777777" w:rsidR="00A353FE" w:rsidRDefault="00A353FE">
      <w:pPr>
        <w:suppressAutoHyphens w:val="0"/>
        <w:overflowPunct w:val="0"/>
        <w:autoSpaceDE w:val="0"/>
        <w:autoSpaceDN w:val="0"/>
        <w:adjustRightInd w:val="0"/>
        <w:spacing w:before="0" w:after="180"/>
        <w:jc w:val="both"/>
        <w:rPr>
          <w:rFonts w:eastAsiaTheme="minorEastAsia"/>
          <w:lang w:eastAsia="zh-CN"/>
        </w:rPr>
      </w:pPr>
    </w:p>
    <w:p w14:paraId="6D1378B5" w14:textId="77777777" w:rsidR="00A353FE" w:rsidRDefault="00E431B0">
      <w:pPr>
        <w:pStyle w:val="5"/>
        <w:ind w:left="0" w:firstLine="0"/>
      </w:pPr>
      <w:r>
        <w:t>Q3-7. Companies are invited to add if any options are missing.</w:t>
      </w:r>
    </w:p>
    <w:tbl>
      <w:tblPr>
        <w:tblStyle w:val="af3"/>
        <w:tblW w:w="8504" w:type="dxa"/>
        <w:tblLook w:val="04A0" w:firstRow="1" w:lastRow="0" w:firstColumn="1" w:lastColumn="0" w:noHBand="0" w:noVBand="1"/>
      </w:tblPr>
      <w:tblGrid>
        <w:gridCol w:w="1105"/>
        <w:gridCol w:w="7399"/>
      </w:tblGrid>
      <w:tr w:rsidR="00A353FE" w14:paraId="3C35060D" w14:textId="77777777">
        <w:tc>
          <w:tcPr>
            <w:tcW w:w="1105" w:type="dxa"/>
          </w:tcPr>
          <w:p w14:paraId="1F0A9D5C"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7399" w:type="dxa"/>
          </w:tcPr>
          <w:p w14:paraId="75439195" w14:textId="77777777" w:rsidR="00A353FE" w:rsidRDefault="00E431B0">
            <w:pPr>
              <w:spacing w:after="0"/>
              <w:rPr>
                <w:rFonts w:ascii="Times New Roman" w:hAnsi="Times New Roman"/>
                <w:b/>
                <w:bCs/>
              </w:rPr>
            </w:pPr>
            <w:r>
              <w:rPr>
                <w:rFonts w:ascii="Times New Roman" w:eastAsia="Calibri" w:hAnsi="Times New Roman"/>
                <w:b/>
                <w:bCs/>
              </w:rPr>
              <w:t>New options</w:t>
            </w:r>
          </w:p>
        </w:tc>
      </w:tr>
      <w:tr w:rsidR="00A353FE" w14:paraId="5C3792D7" w14:textId="77777777">
        <w:tc>
          <w:tcPr>
            <w:tcW w:w="1105" w:type="dxa"/>
          </w:tcPr>
          <w:p w14:paraId="5936038D"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7399" w:type="dxa"/>
          </w:tcPr>
          <w:p w14:paraId="08332878"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Combination of some of the options above. </w:t>
            </w:r>
          </w:p>
          <w:p w14:paraId="2DA43AD1" w14:textId="5472D340"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e.g. a reader-based release (either implicitly or explicitly) + device releasing it upon expiry of a timer (e.g. like an inactivity timer). </w:t>
            </w:r>
          </w:p>
          <w:p w14:paraId="107138BF" w14:textId="77777777" w:rsidR="00A353FE" w:rsidRDefault="00A353FE">
            <w:pPr>
              <w:rPr>
                <w:rFonts w:ascii="Times New Roman" w:eastAsiaTheme="minorEastAsia" w:hAnsi="Times New Roman"/>
                <w:lang w:eastAsia="zh-CN"/>
              </w:rPr>
            </w:pPr>
          </w:p>
          <w:p w14:paraId="629AC28A"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Pros: This works for all cases and covers the cases where the R2D message is missed by the device </w:t>
            </w:r>
          </w:p>
          <w:p w14:paraId="66260917" w14:textId="77777777" w:rsidR="00A353FE" w:rsidRDefault="00A353FE">
            <w:pPr>
              <w:rPr>
                <w:rFonts w:ascii="Times New Roman" w:eastAsiaTheme="minorEastAsia" w:hAnsi="Times New Roman"/>
                <w:lang w:eastAsia="zh-CN"/>
              </w:rPr>
            </w:pPr>
          </w:p>
        </w:tc>
      </w:tr>
      <w:tr w:rsidR="00A353FE" w14:paraId="59770609" w14:textId="77777777">
        <w:tc>
          <w:tcPr>
            <w:tcW w:w="1105" w:type="dxa"/>
          </w:tcPr>
          <w:p w14:paraId="5B0939FD" w14:textId="77777777" w:rsidR="00A353FE" w:rsidRDefault="00A353FE">
            <w:pPr>
              <w:spacing w:after="0"/>
              <w:rPr>
                <w:rFonts w:ascii="Times New Roman" w:hAnsi="Times New Roman"/>
              </w:rPr>
            </w:pPr>
          </w:p>
        </w:tc>
        <w:tc>
          <w:tcPr>
            <w:tcW w:w="7399" w:type="dxa"/>
          </w:tcPr>
          <w:p w14:paraId="0C0290BB" w14:textId="77777777" w:rsidR="00A353FE" w:rsidRDefault="00A353FE">
            <w:pPr>
              <w:rPr>
                <w:rFonts w:ascii="Times New Roman" w:hAnsi="Times New Roman"/>
              </w:rPr>
            </w:pPr>
          </w:p>
        </w:tc>
      </w:tr>
      <w:tr w:rsidR="00A353FE" w14:paraId="2DFB5987" w14:textId="77777777">
        <w:tc>
          <w:tcPr>
            <w:tcW w:w="1105" w:type="dxa"/>
          </w:tcPr>
          <w:p w14:paraId="462F78A3" w14:textId="77777777" w:rsidR="00A353FE" w:rsidRDefault="00A353FE">
            <w:pPr>
              <w:spacing w:after="0"/>
              <w:rPr>
                <w:rFonts w:ascii="Times New Roman" w:eastAsia="MS Mincho" w:hAnsi="Times New Roman"/>
                <w:lang w:eastAsia="ja-JP"/>
              </w:rPr>
            </w:pPr>
          </w:p>
        </w:tc>
        <w:tc>
          <w:tcPr>
            <w:tcW w:w="7399" w:type="dxa"/>
          </w:tcPr>
          <w:p w14:paraId="2633D83D" w14:textId="77777777" w:rsidR="00A353FE" w:rsidRDefault="00A353FE">
            <w:pPr>
              <w:rPr>
                <w:rFonts w:ascii="Times New Roman" w:hAnsi="Times New Roman"/>
              </w:rPr>
            </w:pPr>
          </w:p>
        </w:tc>
      </w:tr>
      <w:tr w:rsidR="00A353FE" w14:paraId="0CFF7C8D" w14:textId="77777777">
        <w:tc>
          <w:tcPr>
            <w:tcW w:w="1105" w:type="dxa"/>
          </w:tcPr>
          <w:p w14:paraId="1EA660D1" w14:textId="77777777" w:rsidR="00A353FE" w:rsidRDefault="00A353FE">
            <w:pPr>
              <w:spacing w:after="0"/>
              <w:rPr>
                <w:rFonts w:ascii="Times New Roman" w:eastAsiaTheme="minorEastAsia" w:hAnsi="Times New Roman"/>
                <w:lang w:eastAsia="zh-CN"/>
              </w:rPr>
            </w:pPr>
          </w:p>
        </w:tc>
        <w:tc>
          <w:tcPr>
            <w:tcW w:w="7399" w:type="dxa"/>
          </w:tcPr>
          <w:p w14:paraId="6FDD046B" w14:textId="77777777" w:rsidR="00A353FE" w:rsidRDefault="00A353FE">
            <w:pPr>
              <w:rPr>
                <w:rFonts w:ascii="Times New Roman" w:hAnsi="Times New Roman"/>
              </w:rPr>
            </w:pPr>
          </w:p>
        </w:tc>
      </w:tr>
      <w:tr w:rsidR="00A353FE" w14:paraId="1474538E" w14:textId="77777777">
        <w:tc>
          <w:tcPr>
            <w:tcW w:w="1105" w:type="dxa"/>
          </w:tcPr>
          <w:p w14:paraId="4059F47B" w14:textId="77777777" w:rsidR="00A353FE" w:rsidRDefault="00A353FE">
            <w:pPr>
              <w:spacing w:after="0"/>
              <w:rPr>
                <w:rFonts w:ascii="Times New Roman" w:hAnsi="Times New Roman"/>
              </w:rPr>
            </w:pPr>
          </w:p>
        </w:tc>
        <w:tc>
          <w:tcPr>
            <w:tcW w:w="7399" w:type="dxa"/>
          </w:tcPr>
          <w:p w14:paraId="5604E28E" w14:textId="77777777" w:rsidR="00A353FE" w:rsidRDefault="00A353FE">
            <w:pPr>
              <w:rPr>
                <w:rFonts w:ascii="Times New Roman" w:hAnsi="Times New Roman"/>
                <w:szCs w:val="20"/>
              </w:rPr>
            </w:pPr>
          </w:p>
        </w:tc>
      </w:tr>
    </w:tbl>
    <w:p w14:paraId="4DB62CA0" w14:textId="77777777" w:rsidR="00A353FE" w:rsidRDefault="00A353FE">
      <w:pPr>
        <w:rPr>
          <w:rFonts w:eastAsiaTheme="minorEastAsia"/>
          <w:lang w:eastAsia="zh-CN"/>
        </w:rPr>
      </w:pPr>
    </w:p>
    <w:p w14:paraId="60DADF3F" w14:textId="77777777" w:rsidR="00A353FE" w:rsidRDefault="00E431B0">
      <w:pPr>
        <w:pStyle w:val="2"/>
      </w:pPr>
      <w:r>
        <w:lastRenderedPageBreak/>
        <w:t>Others</w:t>
      </w:r>
    </w:p>
    <w:p w14:paraId="47B36E05" w14:textId="77777777" w:rsidR="00A353FE" w:rsidRDefault="00E431B0">
      <w:pPr>
        <w:suppressAutoHyphens w:val="0"/>
        <w:overflowPunct w:val="0"/>
        <w:autoSpaceDE w:val="0"/>
        <w:autoSpaceDN w:val="0"/>
        <w:adjustRightInd w:val="0"/>
        <w:spacing w:before="0" w:after="180"/>
        <w:jc w:val="both"/>
        <w:rPr>
          <w:rFonts w:eastAsiaTheme="minorEastAsia"/>
          <w:lang w:eastAsia="zh-CN"/>
        </w:rPr>
      </w:pPr>
      <w:r>
        <w:rPr>
          <w:rFonts w:eastAsiaTheme="minorEastAsia" w:hint="eastAsia"/>
          <w:lang w:eastAsia="zh-CN"/>
        </w:rPr>
        <w:t>R</w:t>
      </w:r>
      <w:r>
        <w:rPr>
          <w:rFonts w:eastAsiaTheme="minorEastAsia"/>
          <w:lang w:eastAsia="zh-CN"/>
        </w:rPr>
        <w:t xml:space="preserve">apporteur would like to check companies’ view on whether any other aspects need to be considered in this email discussion. </w:t>
      </w:r>
    </w:p>
    <w:p w14:paraId="49909281" w14:textId="77777777" w:rsidR="00A353FE" w:rsidRDefault="00E431B0">
      <w:pPr>
        <w:pStyle w:val="5"/>
        <w:ind w:left="0" w:firstLine="0"/>
      </w:pPr>
      <w:r>
        <w:rPr>
          <w:rFonts w:hint="eastAsia"/>
        </w:rPr>
        <w:t>Q</w:t>
      </w:r>
      <w:r>
        <w:t>4-1: Any other aspects on AS-ID need to be considered in this email discussion?</w:t>
      </w:r>
    </w:p>
    <w:tbl>
      <w:tblPr>
        <w:tblStyle w:val="af3"/>
        <w:tblW w:w="9634" w:type="dxa"/>
        <w:tblLook w:val="04A0" w:firstRow="1" w:lastRow="0" w:firstColumn="1" w:lastColumn="0" w:noHBand="0" w:noVBand="1"/>
      </w:tblPr>
      <w:tblGrid>
        <w:gridCol w:w="1105"/>
        <w:gridCol w:w="8529"/>
      </w:tblGrid>
      <w:tr w:rsidR="00A353FE" w14:paraId="7B073195" w14:textId="77777777">
        <w:tc>
          <w:tcPr>
            <w:tcW w:w="1105" w:type="dxa"/>
          </w:tcPr>
          <w:p w14:paraId="4A512CCA" w14:textId="77777777" w:rsidR="00A353FE" w:rsidRDefault="00E431B0">
            <w:pPr>
              <w:spacing w:after="0"/>
              <w:rPr>
                <w:rFonts w:ascii="Times New Roman" w:eastAsia="MS Mincho" w:hAnsi="Times New Roman"/>
                <w:b/>
                <w:bCs/>
              </w:rPr>
            </w:pPr>
            <w:r>
              <w:rPr>
                <w:rFonts w:ascii="Times New Roman" w:eastAsia="Calibri" w:hAnsi="Times New Roman"/>
                <w:b/>
                <w:bCs/>
              </w:rPr>
              <w:t xml:space="preserve">Company </w:t>
            </w:r>
          </w:p>
        </w:tc>
        <w:tc>
          <w:tcPr>
            <w:tcW w:w="8529" w:type="dxa"/>
          </w:tcPr>
          <w:p w14:paraId="273017A1" w14:textId="77777777" w:rsidR="00A353FE" w:rsidRDefault="00E431B0">
            <w:pPr>
              <w:spacing w:after="0"/>
              <w:rPr>
                <w:rFonts w:ascii="Times New Roman" w:hAnsi="Times New Roman"/>
                <w:b/>
                <w:bCs/>
              </w:rPr>
            </w:pPr>
            <w:r>
              <w:rPr>
                <w:rFonts w:ascii="Times New Roman" w:eastAsia="Calibri" w:hAnsi="Times New Roman"/>
                <w:b/>
                <w:bCs/>
              </w:rPr>
              <w:t xml:space="preserve">Comment </w:t>
            </w:r>
          </w:p>
        </w:tc>
      </w:tr>
      <w:tr w:rsidR="00A353FE" w14:paraId="1708F565" w14:textId="77777777">
        <w:tc>
          <w:tcPr>
            <w:tcW w:w="1105" w:type="dxa"/>
            <w:shd w:val="clear" w:color="auto" w:fill="auto"/>
          </w:tcPr>
          <w:p w14:paraId="5E0626E0" w14:textId="77777777" w:rsidR="00A353FE" w:rsidRDefault="00E431B0">
            <w:pPr>
              <w:spacing w:after="0"/>
              <w:rPr>
                <w:rFonts w:ascii="Times New Roman" w:eastAsiaTheme="minorEastAsia" w:hAnsi="Times New Roman"/>
                <w:lang w:eastAsia="zh-CN"/>
              </w:rPr>
            </w:pPr>
            <w:r>
              <w:rPr>
                <w:rFonts w:ascii="Times New Roman" w:eastAsiaTheme="minorEastAsia" w:hAnsi="Times New Roman"/>
                <w:lang w:eastAsia="zh-CN"/>
              </w:rPr>
              <w:t>ZTE</w:t>
            </w:r>
          </w:p>
        </w:tc>
        <w:tc>
          <w:tcPr>
            <w:tcW w:w="8529" w:type="dxa"/>
            <w:shd w:val="clear" w:color="auto" w:fill="auto"/>
          </w:tcPr>
          <w:p w14:paraId="2D0E420F" w14:textId="77777777" w:rsidR="00A353FE" w:rsidRDefault="00E431B0">
            <w:pPr>
              <w:rPr>
                <w:rFonts w:ascii="Times New Roman" w:eastAsiaTheme="minorEastAsia" w:hAnsi="Times New Roman"/>
                <w:lang w:eastAsia="zh-CN"/>
              </w:rPr>
            </w:pPr>
            <w:r>
              <w:rPr>
                <w:rFonts w:ascii="Times New Roman" w:eastAsiaTheme="minorEastAsia" w:hAnsi="Times New Roman"/>
                <w:lang w:eastAsia="zh-CN"/>
              </w:rPr>
              <w:t xml:space="preserve">One of the requirements for ASID management is for the reader to have a well-known point when the ASID can be reassigned/reused. There should be no ambiguity at the reader whether the ASID is still in use by some other device or if it is released and hence can be reused for a different UE. </w:t>
            </w:r>
          </w:p>
        </w:tc>
      </w:tr>
      <w:tr w:rsidR="00A353FE" w14:paraId="1A796B25" w14:textId="77777777">
        <w:tc>
          <w:tcPr>
            <w:tcW w:w="1105" w:type="dxa"/>
          </w:tcPr>
          <w:p w14:paraId="4DBAE328" w14:textId="55D36CFD" w:rsidR="00A353FE" w:rsidRDefault="00417E1E">
            <w:pPr>
              <w:spacing w:after="0"/>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529" w:type="dxa"/>
          </w:tcPr>
          <w:p w14:paraId="15A9499B" w14:textId="7DA2C267" w:rsidR="00A353FE" w:rsidRDefault="00417E1E">
            <w:pPr>
              <w:rPr>
                <w:rFonts w:ascii="Times New Roman" w:eastAsiaTheme="minorEastAsia" w:hAnsi="Times New Roman"/>
                <w:lang w:eastAsia="zh-CN"/>
              </w:rPr>
            </w:pPr>
            <w:r>
              <w:rPr>
                <w:rFonts w:ascii="Times New Roman" w:eastAsiaTheme="minorEastAsia" w:hAnsi="Times New Roman" w:hint="eastAsia"/>
                <w:lang w:eastAsia="zh-CN"/>
              </w:rPr>
              <w:t>F</w:t>
            </w:r>
            <w:r>
              <w:rPr>
                <w:rFonts w:ascii="Times New Roman" w:eastAsiaTheme="minorEastAsia" w:hAnsi="Times New Roman"/>
                <w:lang w:eastAsia="zh-CN"/>
              </w:rPr>
              <w:t>or ZTE’ s concern, we think that the AS ID bit space could be large enough to remove the need of a well-known point when the ASID can reassigned.</w:t>
            </w:r>
          </w:p>
        </w:tc>
      </w:tr>
      <w:tr w:rsidR="00A353FE" w14:paraId="737C8CD7" w14:textId="77777777">
        <w:tc>
          <w:tcPr>
            <w:tcW w:w="1105" w:type="dxa"/>
          </w:tcPr>
          <w:p w14:paraId="3F1027E2" w14:textId="77777777" w:rsidR="00A353FE" w:rsidRDefault="00A353FE">
            <w:pPr>
              <w:spacing w:after="0"/>
              <w:rPr>
                <w:rFonts w:ascii="Times New Roman" w:hAnsi="Times New Roman"/>
              </w:rPr>
            </w:pPr>
          </w:p>
        </w:tc>
        <w:tc>
          <w:tcPr>
            <w:tcW w:w="8529" w:type="dxa"/>
          </w:tcPr>
          <w:p w14:paraId="69D6E0D7" w14:textId="77777777" w:rsidR="00A353FE" w:rsidRDefault="00A353FE">
            <w:pPr>
              <w:rPr>
                <w:rFonts w:ascii="Times New Roman" w:hAnsi="Times New Roman"/>
              </w:rPr>
            </w:pPr>
          </w:p>
        </w:tc>
      </w:tr>
      <w:tr w:rsidR="00A353FE" w14:paraId="331DDDFE" w14:textId="77777777">
        <w:tc>
          <w:tcPr>
            <w:tcW w:w="1105" w:type="dxa"/>
          </w:tcPr>
          <w:p w14:paraId="0C341429" w14:textId="77777777" w:rsidR="00A353FE" w:rsidRDefault="00A353FE">
            <w:pPr>
              <w:spacing w:after="0"/>
              <w:rPr>
                <w:rFonts w:ascii="Times New Roman" w:eastAsia="MS Mincho" w:hAnsi="Times New Roman"/>
                <w:lang w:eastAsia="ja-JP"/>
              </w:rPr>
            </w:pPr>
          </w:p>
        </w:tc>
        <w:tc>
          <w:tcPr>
            <w:tcW w:w="8529" w:type="dxa"/>
          </w:tcPr>
          <w:p w14:paraId="44F62CB4" w14:textId="77777777" w:rsidR="00A353FE" w:rsidRDefault="00A353FE">
            <w:pPr>
              <w:rPr>
                <w:rFonts w:ascii="Times New Roman" w:hAnsi="Times New Roman"/>
              </w:rPr>
            </w:pPr>
          </w:p>
        </w:tc>
      </w:tr>
    </w:tbl>
    <w:p w14:paraId="1BDA22A1" w14:textId="77777777" w:rsidR="00A353FE" w:rsidRDefault="00A353FE">
      <w:pPr>
        <w:rPr>
          <w:rFonts w:eastAsiaTheme="minorEastAsia"/>
          <w:lang w:eastAsia="zh-CN"/>
        </w:rPr>
      </w:pPr>
    </w:p>
    <w:p w14:paraId="1A6F4DA9" w14:textId="77777777" w:rsidR="00A353FE" w:rsidRDefault="00A353FE">
      <w:pPr>
        <w:rPr>
          <w:rFonts w:ascii="Times New Roman" w:hAnsi="Times New Roman"/>
          <w:sz w:val="24"/>
          <w:szCs w:val="32"/>
        </w:rPr>
      </w:pPr>
    </w:p>
    <w:p w14:paraId="3B0317B3" w14:textId="77777777" w:rsidR="00A353FE" w:rsidRDefault="00E431B0">
      <w:pPr>
        <w:pStyle w:val="1"/>
      </w:pPr>
      <w:r>
        <w:rPr>
          <w:rFonts w:hint="eastAsia"/>
        </w:rPr>
        <w:t>P</w:t>
      </w:r>
      <w:r>
        <w:t>hase 2 Discussion</w:t>
      </w:r>
    </w:p>
    <w:p w14:paraId="00B0F690" w14:textId="77777777" w:rsidR="00A353FE" w:rsidRDefault="00E431B0">
      <w:r>
        <w:t>After phase 1 discussion, Rapporteur will provide summary based on the inputs from companies during Phase 1. Companies are invited to provide further comment on the summary and new questions from Rapporteur.</w:t>
      </w:r>
    </w:p>
    <w:p w14:paraId="1FEF9F32" w14:textId="77777777" w:rsidR="00A353FE" w:rsidRDefault="00A353FE"/>
    <w:p w14:paraId="46BB1370" w14:textId="77777777" w:rsidR="00A353FE" w:rsidRDefault="00A353FE"/>
    <w:p w14:paraId="11E57F9A" w14:textId="77777777" w:rsidR="00A353FE" w:rsidRDefault="00E431B0">
      <w:pPr>
        <w:pStyle w:val="1"/>
      </w:pPr>
      <w:r>
        <w:t>Conclusion</w:t>
      </w:r>
    </w:p>
    <w:p w14:paraId="2C5CF2E4" w14:textId="77777777" w:rsidR="00A353FE" w:rsidRDefault="00A353FE"/>
    <w:p w14:paraId="04DED44C" w14:textId="77777777" w:rsidR="00A353FE" w:rsidRDefault="00E431B0">
      <w:pPr>
        <w:pStyle w:val="1"/>
        <w:rPr>
          <w:rFonts w:ascii="Times New Roman" w:hAnsi="Times New Roman"/>
        </w:rPr>
      </w:pPr>
      <w:r>
        <w:t>Reference</w:t>
      </w:r>
    </w:p>
    <w:p w14:paraId="73831550" w14:textId="77777777" w:rsidR="00A353FE" w:rsidRDefault="00E431B0">
      <w:pPr>
        <w:rPr>
          <w:lang w:eastAsia="zh-CN"/>
        </w:rPr>
      </w:pPr>
      <w:r>
        <w:t>[1] R2-2501510</w:t>
      </w:r>
      <w:r>
        <w:tab/>
        <w:t>[AT129][020][AIoT] AS ID (XiaomiHuawei)</w:t>
      </w:r>
      <w:r>
        <w:tab/>
        <w:t>Xiaomi, Huawei</w:t>
      </w:r>
      <w:r>
        <w:tab/>
      </w:r>
    </w:p>
    <w:p w14:paraId="06D596A0" w14:textId="77777777" w:rsidR="00A353FE" w:rsidRDefault="00E431B0">
      <w:r>
        <w:t>[2] R2-2500131</w:t>
      </w:r>
      <w:r>
        <w:tab/>
        <w:t>AIoT Data Transmission</w:t>
      </w:r>
      <w:r>
        <w:tab/>
        <w:t>vivo</w:t>
      </w:r>
    </w:p>
    <w:p w14:paraId="4B0035A4" w14:textId="77777777" w:rsidR="00A353FE" w:rsidRDefault="00E431B0">
      <w:r>
        <w:t>[3] R2-2500495</w:t>
      </w:r>
      <w:r>
        <w:tab/>
        <w:t>Data Transmission and General Aspects for Ambient IOT</w:t>
      </w:r>
      <w:r>
        <w:tab/>
        <w:t>InterDigital</w:t>
      </w:r>
    </w:p>
    <w:p w14:paraId="6216B349" w14:textId="77777777" w:rsidR="00A353FE" w:rsidRDefault="00E431B0">
      <w:r>
        <w:rPr>
          <w:rFonts w:hint="eastAsia"/>
        </w:rPr>
        <w:t>[</w:t>
      </w:r>
      <w:r>
        <w:t>4] R2-2500253</w:t>
      </w:r>
      <w:r>
        <w:tab/>
        <w:t>Protocol design principle and considerations on Data transmission</w:t>
      </w:r>
      <w:r>
        <w:tab/>
        <w:t>Xiaomi</w:t>
      </w:r>
      <w:r>
        <w:tab/>
      </w:r>
    </w:p>
    <w:p w14:paraId="1BE8E824" w14:textId="77777777" w:rsidR="00A353FE" w:rsidRDefault="00E431B0">
      <w:r>
        <w:rPr>
          <w:rFonts w:hint="eastAsia"/>
        </w:rPr>
        <w:t>[</w:t>
      </w:r>
      <w:r>
        <w:t>5] R2-2500272</w:t>
      </w:r>
      <w:r>
        <w:tab/>
        <w:t>Discussion on the A-IoT Data Transmission and Other General Aspects</w:t>
      </w:r>
      <w:r>
        <w:tab/>
        <w:t>CATT</w:t>
      </w:r>
    </w:p>
    <w:p w14:paraId="511E60C7" w14:textId="77777777" w:rsidR="00A353FE" w:rsidRDefault="00E431B0">
      <w:r>
        <w:rPr>
          <w:rFonts w:hint="eastAsia"/>
        </w:rPr>
        <w:t>[</w:t>
      </w:r>
      <w:r>
        <w:t>6] R2-2500387</w:t>
      </w:r>
      <w:r>
        <w:tab/>
        <w:t>Discussion on A-IoT data transmission and other general aspects</w:t>
      </w:r>
      <w:r>
        <w:tab/>
        <w:t>Lenovo</w:t>
      </w:r>
    </w:p>
    <w:p w14:paraId="157398DF" w14:textId="77777777" w:rsidR="00A353FE" w:rsidRDefault="00E431B0">
      <w:r>
        <w:rPr>
          <w:rFonts w:hint="eastAsia"/>
        </w:rPr>
        <w:t>[</w:t>
      </w:r>
      <w:r>
        <w:t>7] R2-2500672</w:t>
      </w:r>
      <w:r>
        <w:tab/>
        <w:t>Discussion on AS ID, segmentation and control signaling format</w:t>
      </w:r>
      <w:r>
        <w:tab/>
        <w:t>Panasonic</w:t>
      </w:r>
    </w:p>
    <w:p w14:paraId="0EBC700B" w14:textId="77777777" w:rsidR="00A353FE" w:rsidRDefault="00A353FE"/>
    <w:p w14:paraId="6E22FEFB" w14:textId="77777777" w:rsidR="00A353FE" w:rsidRDefault="00E431B0">
      <w:pPr>
        <w:pStyle w:val="1"/>
        <w:rPr>
          <w:rFonts w:ascii="Times New Roman" w:hAnsi="Times New Roman"/>
        </w:rPr>
      </w:pPr>
      <w:r>
        <w:lastRenderedPageBreak/>
        <w:t>Annex – RAN2 AS ID related agreements</w:t>
      </w:r>
    </w:p>
    <w:p w14:paraId="4F9CCABC" w14:textId="77777777" w:rsidR="00A353FE" w:rsidRDefault="00E431B0">
      <w:r>
        <w:t>RAN2 #127 meeting</w:t>
      </w:r>
    </w:p>
    <w:p w14:paraId="4D1A6956" w14:textId="77777777" w:rsidR="00A353FE" w:rsidRDefault="00A353FE">
      <w:pPr>
        <w:jc w:val="both"/>
        <w:rPr>
          <w:rFonts w:ascii="Times New Roman" w:hAnsi="Times New Roman"/>
          <w:szCs w:val="20"/>
        </w:rPr>
      </w:pPr>
    </w:p>
    <w:tbl>
      <w:tblPr>
        <w:tblStyle w:val="af3"/>
        <w:tblW w:w="0" w:type="auto"/>
        <w:tblLook w:val="04A0" w:firstRow="1" w:lastRow="0" w:firstColumn="1" w:lastColumn="0" w:noHBand="0" w:noVBand="1"/>
      </w:tblPr>
      <w:tblGrid>
        <w:gridCol w:w="9350"/>
      </w:tblGrid>
      <w:tr w:rsidR="00A353FE" w14:paraId="7AB6DE2C" w14:textId="77777777">
        <w:tc>
          <w:tcPr>
            <w:tcW w:w="9350" w:type="dxa"/>
          </w:tcPr>
          <w:p w14:paraId="0947D652" w14:textId="77777777" w:rsidR="00A353FE" w:rsidRDefault="00E431B0">
            <w:pPr>
              <w:rPr>
                <w:b/>
                <w:bCs/>
              </w:rPr>
            </w:pPr>
            <w:r>
              <w:rPr>
                <w:b/>
                <w:bCs/>
              </w:rPr>
              <w:t>Agreements on AS ID</w:t>
            </w:r>
          </w:p>
          <w:p w14:paraId="23F5C59B" w14:textId="77777777" w:rsidR="00A353FE" w:rsidRDefault="00E431B0">
            <w:pPr>
              <w:pStyle w:val="af8"/>
              <w:numPr>
                <w:ilvl w:val="0"/>
                <w:numId w:val="12"/>
              </w:numPr>
              <w:suppressAutoHyphens w:val="0"/>
              <w:overflowPunct w:val="0"/>
              <w:autoSpaceDE w:val="0"/>
              <w:autoSpaceDN w:val="0"/>
              <w:adjustRightInd w:val="0"/>
              <w:spacing w:before="0" w:after="180" w:line="240" w:lineRule="auto"/>
            </w:pPr>
            <w:r>
              <w:t xml:space="preserve">RAN2 assumes that if “AS ID” is defined it is used at least for purpose of D2R scheduling and R2D reception.  Up to RAN1 to decide whether a “AS ID” is defined.  </w:t>
            </w:r>
          </w:p>
          <w:p w14:paraId="26AA9F88" w14:textId="77777777" w:rsidR="00A353FE" w:rsidRDefault="00E431B0">
            <w:pPr>
              <w:pStyle w:val="af8"/>
              <w:numPr>
                <w:ilvl w:val="0"/>
                <w:numId w:val="12"/>
              </w:numPr>
              <w:suppressAutoHyphens w:val="0"/>
              <w:overflowPunct w:val="0"/>
              <w:autoSpaceDE w:val="0"/>
              <w:autoSpaceDN w:val="0"/>
              <w:adjustRightInd w:val="0"/>
              <w:spacing w:before="0" w:after="180" w:line="240" w:lineRule="auto"/>
            </w:pPr>
            <w:r>
              <w:t xml:space="preserve">RAN2 assumes this “AS ID” should be a short AS layer ID, rather than the full upper layer device ID.  FFS on the length.   FFS if AS ID can be based on partial upper layer device ID.   </w:t>
            </w:r>
          </w:p>
        </w:tc>
      </w:tr>
    </w:tbl>
    <w:p w14:paraId="54763FE9" w14:textId="77777777" w:rsidR="00A353FE" w:rsidRDefault="00A353FE"/>
    <w:p w14:paraId="577EA649" w14:textId="77777777" w:rsidR="00A353FE" w:rsidRDefault="00E431B0">
      <w:pPr>
        <w:rPr>
          <w:rFonts w:ascii="Arial" w:eastAsia="MS Mincho" w:hAnsi="Arial"/>
          <w:b/>
          <w:bCs/>
          <w:lang w:eastAsia="en-GB"/>
        </w:rPr>
      </w:pPr>
      <w:r>
        <w:t>RAN2 #129 meeting</w:t>
      </w:r>
    </w:p>
    <w:p w14:paraId="30BE13CA" w14:textId="77777777" w:rsidR="00A353FE" w:rsidRDefault="00A353FE">
      <w:pPr>
        <w:rPr>
          <w:rFonts w:ascii="Arial" w:eastAsia="MS Mincho" w:hAnsi="Arial"/>
          <w:b/>
          <w:bCs/>
          <w:lang w:eastAsia="en-GB"/>
        </w:rPr>
      </w:pPr>
    </w:p>
    <w:p w14:paraId="0709FAFD" w14:textId="77777777" w:rsidR="00A353FE" w:rsidRDefault="00E431B0">
      <w:pPr>
        <w:pStyle w:val="Doc-text2"/>
        <w:pBdr>
          <w:top w:val="single" w:sz="4" w:space="1" w:color="auto"/>
          <w:left w:val="single" w:sz="4" w:space="1" w:color="auto"/>
          <w:bottom w:val="single" w:sz="4" w:space="1" w:color="auto"/>
          <w:right w:val="single" w:sz="4" w:space="1" w:color="auto"/>
        </w:pBdr>
        <w:rPr>
          <w:b/>
          <w:bCs/>
        </w:rPr>
      </w:pPr>
      <w:r>
        <w:rPr>
          <w:b/>
          <w:bCs/>
        </w:rPr>
        <w:t>Agreements</w:t>
      </w:r>
    </w:p>
    <w:p w14:paraId="24EE5DC8" w14:textId="77777777" w:rsidR="00A353FE" w:rsidRDefault="00E431B0">
      <w:pPr>
        <w:pStyle w:val="Agreement"/>
        <w:numPr>
          <w:ilvl w:val="0"/>
          <w:numId w:val="13"/>
        </w:numPr>
        <w:pBdr>
          <w:top w:val="single" w:sz="4" w:space="1" w:color="auto"/>
          <w:left w:val="single" w:sz="4" w:space="1" w:color="auto"/>
          <w:bottom w:val="single" w:sz="4" w:space="1" w:color="auto"/>
          <w:right w:val="single" w:sz="4" w:space="1" w:color="auto"/>
        </w:pBdr>
        <w:suppressAutoHyphens w:val="0"/>
        <w:spacing w:before="60" w:after="0"/>
        <w:textAlignment w:val="auto"/>
        <w:rPr>
          <w:b/>
          <w:bCs/>
        </w:rPr>
      </w:pPr>
      <w:r>
        <w:rPr>
          <w:bCs/>
        </w:rPr>
        <w:t>NACK based mechanism is supported for D2R messages to determine re-access for at least msg3.  FFS details including whether we need a timer or explicit message and when reader sends feedback</w:t>
      </w:r>
    </w:p>
    <w:p w14:paraId="67907907" w14:textId="77777777" w:rsidR="00A353FE" w:rsidRDefault="00A353FE">
      <w:pPr>
        <w:rPr>
          <w:rFonts w:ascii="Arial" w:eastAsia="MS Mincho" w:hAnsi="Arial"/>
          <w:b/>
          <w:bCs/>
          <w:lang w:eastAsia="en-GB"/>
        </w:rPr>
      </w:pPr>
    </w:p>
    <w:p w14:paraId="2C7FE44D" w14:textId="77777777" w:rsidR="00A353FE" w:rsidRDefault="00A353FE">
      <w:pPr>
        <w:pStyle w:val="Doc-text2"/>
        <w:rPr>
          <w:lang w:val="en-GB"/>
        </w:rPr>
      </w:pPr>
    </w:p>
    <w:tbl>
      <w:tblPr>
        <w:tblStyle w:val="af3"/>
        <w:tblW w:w="0" w:type="auto"/>
        <w:tblInd w:w="1075" w:type="dxa"/>
        <w:tblLook w:val="04A0" w:firstRow="1" w:lastRow="0" w:firstColumn="1" w:lastColumn="0" w:noHBand="0" w:noVBand="1"/>
      </w:tblPr>
      <w:tblGrid>
        <w:gridCol w:w="8275"/>
      </w:tblGrid>
      <w:tr w:rsidR="00A353FE" w14:paraId="0360ABC4" w14:textId="77777777">
        <w:tc>
          <w:tcPr>
            <w:tcW w:w="8572" w:type="dxa"/>
          </w:tcPr>
          <w:p w14:paraId="416620E2" w14:textId="77777777" w:rsidR="00A353FE" w:rsidRDefault="00E431B0">
            <w:pPr>
              <w:pStyle w:val="Doc-text2"/>
              <w:ind w:left="363"/>
              <w:rPr>
                <w:b/>
                <w:bCs/>
              </w:rPr>
            </w:pPr>
            <w:r>
              <w:rPr>
                <w:b/>
                <w:bCs/>
              </w:rPr>
              <w:t xml:space="preserve">Agreements </w:t>
            </w:r>
          </w:p>
          <w:p w14:paraId="06085FD0" w14:textId="77777777" w:rsidR="00A353FE" w:rsidRDefault="00E431B0">
            <w:pPr>
              <w:pStyle w:val="Agreement"/>
              <w:numPr>
                <w:ilvl w:val="0"/>
                <w:numId w:val="14"/>
              </w:numPr>
              <w:suppressAutoHyphens w:val="0"/>
              <w:spacing w:before="60" w:after="0"/>
              <w:ind w:left="360"/>
              <w:textAlignment w:val="auto"/>
              <w:rPr>
                <w:b/>
                <w:bCs/>
              </w:rPr>
            </w:pPr>
            <w:r>
              <w:rPr>
                <w:bCs/>
              </w:rPr>
              <w:t xml:space="preserve">For CBRA, it is up to Reader to decide whether to reuse the random ID as the AS ID or to assign a new AS ID.   FFS how this is signalled, which message is used and size of AS ID.   </w:t>
            </w:r>
          </w:p>
          <w:p w14:paraId="0A505CA6" w14:textId="77777777" w:rsidR="00A353FE" w:rsidRDefault="00E431B0">
            <w:pPr>
              <w:pStyle w:val="Agreement"/>
              <w:numPr>
                <w:ilvl w:val="0"/>
                <w:numId w:val="14"/>
              </w:numPr>
              <w:suppressAutoHyphens w:val="0"/>
              <w:spacing w:before="60" w:after="0"/>
              <w:ind w:left="360"/>
              <w:textAlignment w:val="auto"/>
              <w:rPr>
                <w:b/>
                <w:bCs/>
              </w:rPr>
            </w:pPr>
            <w:r>
              <w:rPr>
                <w:bCs/>
              </w:rPr>
              <w:t xml:space="preserve">From device perspective, it is only required to use one AS ID.     </w:t>
            </w:r>
          </w:p>
          <w:p w14:paraId="47FEF49E" w14:textId="77777777" w:rsidR="00A353FE" w:rsidRDefault="00E431B0">
            <w:pPr>
              <w:pStyle w:val="Agreement"/>
              <w:numPr>
                <w:ilvl w:val="0"/>
                <w:numId w:val="14"/>
              </w:numPr>
              <w:suppressAutoHyphens w:val="0"/>
              <w:spacing w:before="60" w:after="0"/>
              <w:ind w:left="360"/>
              <w:textAlignment w:val="auto"/>
              <w:rPr>
                <w:b/>
                <w:bCs/>
              </w:rPr>
            </w:pPr>
            <w:r>
              <w:rPr>
                <w:bCs/>
              </w:rPr>
              <w:t>CFRA is not supported for group ID</w:t>
            </w:r>
          </w:p>
          <w:p w14:paraId="1AFB209A" w14:textId="77777777" w:rsidR="00A353FE" w:rsidRDefault="00E431B0">
            <w:pPr>
              <w:pStyle w:val="Doc-text2"/>
              <w:numPr>
                <w:ilvl w:val="0"/>
                <w:numId w:val="14"/>
              </w:numPr>
              <w:suppressAutoHyphens w:val="0"/>
              <w:spacing w:before="0"/>
              <w:ind w:left="360"/>
              <w:rPr>
                <w:bCs/>
                <w:lang w:val="en-GB"/>
              </w:rPr>
            </w:pPr>
            <w:r>
              <w:rPr>
                <w:bCs/>
                <w:lang w:val="en-GB"/>
              </w:rPr>
              <w:t>RAN2 assumes, AS ID is needed for CFRA at least for inventory + command procedure</w:t>
            </w:r>
          </w:p>
          <w:p w14:paraId="2F1E6733" w14:textId="77777777" w:rsidR="00A353FE" w:rsidRDefault="00E431B0">
            <w:pPr>
              <w:pStyle w:val="Doc-text2"/>
              <w:numPr>
                <w:ilvl w:val="0"/>
                <w:numId w:val="14"/>
              </w:numPr>
              <w:suppressAutoHyphens w:val="0"/>
              <w:spacing w:before="0"/>
              <w:ind w:left="360"/>
              <w:rPr>
                <w:lang w:val="en-GB"/>
              </w:rPr>
            </w:pPr>
            <w:r>
              <w:rPr>
                <w:lang w:val="en-GB"/>
              </w:rPr>
              <w:t>For CFRA, if a valid AS ID is not already assigned, continue the discussion on AS-ID assignment based on the following options:</w:t>
            </w:r>
          </w:p>
          <w:p w14:paraId="3C69CC4B" w14:textId="77777777" w:rsidR="00A353FE" w:rsidRDefault="00E431B0">
            <w:pPr>
              <w:pStyle w:val="Doc-text2"/>
              <w:numPr>
                <w:ilvl w:val="0"/>
                <w:numId w:val="4"/>
              </w:numPr>
              <w:suppressAutoHyphens w:val="0"/>
              <w:spacing w:before="0"/>
              <w:rPr>
                <w:lang w:val="en-GB"/>
              </w:rPr>
            </w:pPr>
            <w:r>
              <w:rPr>
                <w:lang w:val="en-GB"/>
              </w:rPr>
              <w:t>Option 2: the device includes a random ID in “Msg 1”. And same as CBRA, it is up to Reader to decide whether to reuse the random ID as the AS ID or to assign a new AS ID.</w:t>
            </w:r>
          </w:p>
          <w:p w14:paraId="41CF3F00" w14:textId="77777777" w:rsidR="00A353FE" w:rsidRDefault="00E431B0">
            <w:pPr>
              <w:pStyle w:val="Doc-text2"/>
              <w:numPr>
                <w:ilvl w:val="0"/>
                <w:numId w:val="4"/>
              </w:numPr>
              <w:suppressAutoHyphens w:val="0"/>
              <w:spacing w:before="0"/>
              <w:rPr>
                <w:lang w:val="en-GB"/>
              </w:rPr>
            </w:pPr>
            <w:r>
              <w:rPr>
                <w:lang w:val="en-GB"/>
              </w:rPr>
              <w:t>Option 3: New “Msg 2” for AS ID assignment, complementary option or independent from option 2</w:t>
            </w:r>
          </w:p>
          <w:p w14:paraId="46B0B01A" w14:textId="77777777" w:rsidR="00A353FE" w:rsidRDefault="00E431B0">
            <w:pPr>
              <w:pStyle w:val="Doc-text2"/>
              <w:numPr>
                <w:ilvl w:val="0"/>
                <w:numId w:val="4"/>
              </w:numPr>
              <w:suppressAutoHyphens w:val="0"/>
              <w:spacing w:before="0"/>
              <w:rPr>
                <w:i/>
                <w:iCs/>
                <w:lang w:val="en-GB"/>
              </w:rPr>
            </w:pPr>
            <w:r>
              <w:rPr>
                <w:lang w:val="en-GB"/>
              </w:rPr>
              <w:t>Option 4: “Msg 2” (including the “Command”) for AS ID assignment, complementary option or independent from option 2</w:t>
            </w:r>
          </w:p>
        </w:tc>
      </w:tr>
    </w:tbl>
    <w:p w14:paraId="2EAA3B45" w14:textId="77777777" w:rsidR="00A353FE" w:rsidRDefault="00A353FE">
      <w:pPr>
        <w:rPr>
          <w:rFonts w:ascii="Times New Roman" w:hAnsi="Times New Roman"/>
        </w:rPr>
      </w:pPr>
    </w:p>
    <w:sectPr w:rsidR="00A353FE">
      <w:type w:val="continuous"/>
      <w:pgSz w:w="12240" w:h="15840"/>
      <w:pgMar w:top="1440" w:right="1440" w:bottom="1440" w:left="1440" w:header="0"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AFB65" w14:textId="77777777" w:rsidR="00E764BE" w:rsidRDefault="00E764BE">
      <w:pPr>
        <w:spacing w:before="0" w:after="0"/>
      </w:pPr>
      <w:r>
        <w:separator/>
      </w:r>
    </w:p>
  </w:endnote>
  <w:endnote w:type="continuationSeparator" w:id="0">
    <w:p w14:paraId="288C22E4" w14:textId="77777777" w:rsidR="00E764BE" w:rsidRDefault="00E764B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charset w:val="00"/>
    <w:family w:val="roman"/>
    <w:pitch w:val="default"/>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BoldMT">
    <w:altName w:val="Arial"/>
    <w:charset w:val="00"/>
    <w:family w:val="swiss"/>
    <w:pitch w:val="default"/>
    <w:sig w:usb0="00000000" w:usb1="00000000" w:usb2="00000000" w:usb3="00000000" w:csb0="00000001" w:csb1="00000000"/>
  </w:font>
  <w:font w:name="TimesNewRomanPS-ItalicMT">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sig w:usb0="E0000AFF" w:usb1="500078FF" w:usb2="00000021" w:usb3="00000000" w:csb0="600001BF" w:csb1="DFF70000"/>
  </w:font>
  <w:font w:name="Noto Sans CJK SC">
    <w:charset w:val="00"/>
    <w:family w:val="roman"/>
    <w:pitch w:val="default"/>
  </w:font>
  <w:font w:name="Lohit Devanagari">
    <w:altName w:val="Cambria"/>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D3B4B" w14:textId="77777777" w:rsidR="00E764BE" w:rsidRDefault="00E764BE">
      <w:pPr>
        <w:spacing w:before="0" w:after="0"/>
      </w:pPr>
      <w:r>
        <w:separator/>
      </w:r>
    </w:p>
  </w:footnote>
  <w:footnote w:type="continuationSeparator" w:id="0">
    <w:p w14:paraId="2737A969" w14:textId="77777777" w:rsidR="00E764BE" w:rsidRDefault="00E764B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D7514"/>
    <w:multiLevelType w:val="multilevel"/>
    <w:tmpl w:val="094D7514"/>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 w15:restartNumberingAfterBreak="0">
    <w:nsid w:val="0C386535"/>
    <w:multiLevelType w:val="multilevel"/>
    <w:tmpl w:val="0C386535"/>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17030BFB"/>
    <w:multiLevelType w:val="multilevel"/>
    <w:tmpl w:val="17030BFB"/>
    <w:lvl w:ilvl="0">
      <w:start w:val="1"/>
      <w:numFmt w:val="decimal"/>
      <w:lvlText w:val="%1."/>
      <w:lvlJc w:val="left"/>
      <w:pPr>
        <w:tabs>
          <w:tab w:val="left" w:pos="1619"/>
        </w:tabs>
        <w:ind w:left="1619" w:hanging="360"/>
      </w:pPr>
      <w:rPr>
        <w:rFonts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1E985943"/>
    <w:multiLevelType w:val="multilevel"/>
    <w:tmpl w:val="1E985943"/>
    <w:lvl w:ilvl="0">
      <w:start w:val="1"/>
      <w:numFmt w:val="bullet"/>
      <w:lvlText w:val=""/>
      <w:lvlJc w:val="left"/>
      <w:pPr>
        <w:ind w:left="440" w:hanging="440"/>
      </w:pPr>
      <w:rPr>
        <w:rFonts w:ascii="Wingdings" w:hAnsi="Wingdings" w:hint="default"/>
      </w:rPr>
    </w:lvl>
    <w:lvl w:ilvl="1">
      <w:numFmt w:val="bullet"/>
      <w:lvlText w:val="-"/>
      <w:lvlJc w:val="left"/>
      <w:pPr>
        <w:ind w:left="880" w:hanging="440"/>
      </w:pPr>
      <w:rPr>
        <w:rFonts w:ascii="Times New Roman" w:eastAsia="MS Mincho" w:hAnsi="Times New Roman" w:cs="Times New Roman"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 w15:restartNumberingAfterBreak="0">
    <w:nsid w:val="2B656B8F"/>
    <w:multiLevelType w:val="multilevel"/>
    <w:tmpl w:val="2B656B8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 w15:restartNumberingAfterBreak="0">
    <w:nsid w:val="2D803675"/>
    <w:multiLevelType w:val="multilevel"/>
    <w:tmpl w:val="2D803675"/>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3AA4237"/>
    <w:multiLevelType w:val="multilevel"/>
    <w:tmpl w:val="33AA4237"/>
    <w:lvl w:ilvl="0">
      <w:start w:val="2"/>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3F4C7E9D"/>
    <w:multiLevelType w:val="multilevel"/>
    <w:tmpl w:val="3F4C7E9D"/>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 w15:restartNumberingAfterBreak="0">
    <w:nsid w:val="412F59F0"/>
    <w:multiLevelType w:val="multilevel"/>
    <w:tmpl w:val="412F59F0"/>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43CE7646"/>
    <w:multiLevelType w:val="multilevel"/>
    <w:tmpl w:val="43CE7646"/>
    <w:lvl w:ilvl="0">
      <w:start w:val="1"/>
      <w:numFmt w:val="decimal"/>
      <w:pStyle w:val="1"/>
      <w:lvlText w:val="%1     "/>
      <w:lvlJc w:val="left"/>
      <w:pPr>
        <w:tabs>
          <w:tab w:val="left" w:pos="0"/>
        </w:tabs>
        <w:ind w:left="420" w:hanging="420"/>
      </w:pPr>
      <w:rPr>
        <w:sz w:val="36"/>
      </w:rPr>
    </w:lvl>
    <w:lvl w:ilvl="1">
      <w:start w:val="1"/>
      <w:numFmt w:val="decimal"/>
      <w:pStyle w:val="2"/>
      <w:lvlText w:val="%1.%2    "/>
      <w:lvlJc w:val="left"/>
      <w:pPr>
        <w:tabs>
          <w:tab w:val="left" w:pos="0"/>
        </w:tabs>
        <w:ind w:left="840" w:hanging="840"/>
      </w:pPr>
    </w:lvl>
    <w:lvl w:ilvl="2">
      <w:start w:val="1"/>
      <w:numFmt w:val="decimal"/>
      <w:pStyle w:val="3"/>
      <w:lvlText w:val="%1.%2.%3   "/>
      <w:lvlJc w:val="right"/>
      <w:pPr>
        <w:tabs>
          <w:tab w:val="left" w:pos="0"/>
        </w:tabs>
        <w:ind w:left="1260" w:hanging="364"/>
      </w:pPr>
      <w:rPr>
        <w:rFonts w:cs="Times New Roman"/>
        <w:b w:val="0"/>
        <w:bCs w:val="0"/>
        <w:i w:val="0"/>
        <w:iCs w:val="0"/>
        <w:caps w:val="0"/>
        <w:smallCaps w:val="0"/>
        <w:strike w:val="0"/>
        <w:dstrike w:val="0"/>
        <w:vanish w:val="0"/>
        <w:color w:val="000000"/>
        <w:spacing w:val="0"/>
        <w:kern w:val="0"/>
        <w:position w:val="0"/>
        <w:sz w:val="20"/>
        <w:u w:val="none"/>
        <w:vertAlign w:val="baseline"/>
      </w:r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0" w15:restartNumberingAfterBreak="0">
    <w:nsid w:val="48441C5A"/>
    <w:multiLevelType w:val="multilevel"/>
    <w:tmpl w:val="48441C5A"/>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530D6354"/>
    <w:multiLevelType w:val="multilevel"/>
    <w:tmpl w:val="530D635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3" w15:restartNumberingAfterBreak="0">
    <w:nsid w:val="74B04CF6"/>
    <w:multiLevelType w:val="multilevel"/>
    <w:tmpl w:val="74B04CF6"/>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74CB603C"/>
    <w:multiLevelType w:val="hybridMultilevel"/>
    <w:tmpl w:val="42426AFA"/>
    <w:lvl w:ilvl="0" w:tplc="2BCCA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77944934">
    <w:abstractNumId w:val="9"/>
  </w:num>
  <w:num w:numId="2" w16cid:durableId="1845976990">
    <w:abstractNumId w:val="11"/>
  </w:num>
  <w:num w:numId="3" w16cid:durableId="267739175">
    <w:abstractNumId w:val="0"/>
  </w:num>
  <w:num w:numId="4" w16cid:durableId="1853108744">
    <w:abstractNumId w:val="5"/>
  </w:num>
  <w:num w:numId="5" w16cid:durableId="892277590">
    <w:abstractNumId w:val="6"/>
  </w:num>
  <w:num w:numId="6" w16cid:durableId="809132485">
    <w:abstractNumId w:val="12"/>
  </w:num>
  <w:num w:numId="7" w16cid:durableId="310796611">
    <w:abstractNumId w:val="3"/>
  </w:num>
  <w:num w:numId="8" w16cid:durableId="91702156">
    <w:abstractNumId w:val="7"/>
  </w:num>
  <w:num w:numId="9" w16cid:durableId="735973934">
    <w:abstractNumId w:val="4"/>
  </w:num>
  <w:num w:numId="10" w16cid:durableId="1962689799">
    <w:abstractNumId w:val="1"/>
  </w:num>
  <w:num w:numId="11" w16cid:durableId="935287062">
    <w:abstractNumId w:val="13"/>
  </w:num>
  <w:num w:numId="12" w16cid:durableId="170920613">
    <w:abstractNumId w:val="10"/>
  </w:num>
  <w:num w:numId="13" w16cid:durableId="1139033163">
    <w:abstractNumId w:val="2"/>
  </w:num>
  <w:num w:numId="14" w16cid:durableId="2048752452">
    <w:abstractNumId w:val="8"/>
  </w:num>
  <w:num w:numId="15" w16cid:durableId="92969737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6B2"/>
    <w:rsid w:val="C587CA27"/>
    <w:rsid w:val="FF7FA17B"/>
    <w:rsid w:val="00001DD6"/>
    <w:rsid w:val="000156E3"/>
    <w:rsid w:val="000218A1"/>
    <w:rsid w:val="0002407F"/>
    <w:rsid w:val="000241DC"/>
    <w:rsid w:val="0002755E"/>
    <w:rsid w:val="00027DA7"/>
    <w:rsid w:val="00030652"/>
    <w:rsid w:val="00030798"/>
    <w:rsid w:val="00030FAE"/>
    <w:rsid w:val="0003226A"/>
    <w:rsid w:val="00035881"/>
    <w:rsid w:val="00040840"/>
    <w:rsid w:val="00041244"/>
    <w:rsid w:val="00042A32"/>
    <w:rsid w:val="00044A9B"/>
    <w:rsid w:val="0004699D"/>
    <w:rsid w:val="000503C4"/>
    <w:rsid w:val="0005143C"/>
    <w:rsid w:val="00051DB4"/>
    <w:rsid w:val="000558A9"/>
    <w:rsid w:val="000558B7"/>
    <w:rsid w:val="000602D6"/>
    <w:rsid w:val="00061C17"/>
    <w:rsid w:val="00066962"/>
    <w:rsid w:val="00067B6F"/>
    <w:rsid w:val="00073E88"/>
    <w:rsid w:val="000757E9"/>
    <w:rsid w:val="000768D3"/>
    <w:rsid w:val="00076F0E"/>
    <w:rsid w:val="000817CC"/>
    <w:rsid w:val="000827AD"/>
    <w:rsid w:val="0008789F"/>
    <w:rsid w:val="00090B87"/>
    <w:rsid w:val="00093E17"/>
    <w:rsid w:val="0009702F"/>
    <w:rsid w:val="0009737C"/>
    <w:rsid w:val="000974F3"/>
    <w:rsid w:val="000A2863"/>
    <w:rsid w:val="000A30FC"/>
    <w:rsid w:val="000A3357"/>
    <w:rsid w:val="000A48CF"/>
    <w:rsid w:val="000A70A0"/>
    <w:rsid w:val="000B520A"/>
    <w:rsid w:val="000B5282"/>
    <w:rsid w:val="000B6726"/>
    <w:rsid w:val="000C462C"/>
    <w:rsid w:val="000C5CD6"/>
    <w:rsid w:val="000C7285"/>
    <w:rsid w:val="000D0864"/>
    <w:rsid w:val="000D1178"/>
    <w:rsid w:val="000D1A42"/>
    <w:rsid w:val="000E05C7"/>
    <w:rsid w:val="000E2051"/>
    <w:rsid w:val="000E3942"/>
    <w:rsid w:val="000E428D"/>
    <w:rsid w:val="000E4E32"/>
    <w:rsid w:val="000E6BBE"/>
    <w:rsid w:val="000F5E2B"/>
    <w:rsid w:val="001013C7"/>
    <w:rsid w:val="00101DD1"/>
    <w:rsid w:val="00103F45"/>
    <w:rsid w:val="001049BA"/>
    <w:rsid w:val="00115662"/>
    <w:rsid w:val="00122CD8"/>
    <w:rsid w:val="001236D8"/>
    <w:rsid w:val="00125578"/>
    <w:rsid w:val="00127763"/>
    <w:rsid w:val="0013008E"/>
    <w:rsid w:val="0013373C"/>
    <w:rsid w:val="00134A27"/>
    <w:rsid w:val="0013617E"/>
    <w:rsid w:val="00137B4C"/>
    <w:rsid w:val="0014587D"/>
    <w:rsid w:val="001567B3"/>
    <w:rsid w:val="00160FA6"/>
    <w:rsid w:val="001614BA"/>
    <w:rsid w:val="00167A1C"/>
    <w:rsid w:val="00177590"/>
    <w:rsid w:val="00177E9A"/>
    <w:rsid w:val="0018103B"/>
    <w:rsid w:val="001851B2"/>
    <w:rsid w:val="00187C3D"/>
    <w:rsid w:val="00191183"/>
    <w:rsid w:val="001933C4"/>
    <w:rsid w:val="00197286"/>
    <w:rsid w:val="001A1940"/>
    <w:rsid w:val="001A3342"/>
    <w:rsid w:val="001A3B3D"/>
    <w:rsid w:val="001A6429"/>
    <w:rsid w:val="001A7072"/>
    <w:rsid w:val="001B1425"/>
    <w:rsid w:val="001B21E7"/>
    <w:rsid w:val="001B4779"/>
    <w:rsid w:val="001C1287"/>
    <w:rsid w:val="001C38ED"/>
    <w:rsid w:val="001C642C"/>
    <w:rsid w:val="001D13D2"/>
    <w:rsid w:val="001E006E"/>
    <w:rsid w:val="001E0F66"/>
    <w:rsid w:val="001E334F"/>
    <w:rsid w:val="001E70F6"/>
    <w:rsid w:val="001E7C4F"/>
    <w:rsid w:val="001F0EDD"/>
    <w:rsid w:val="001F1103"/>
    <w:rsid w:val="001F345A"/>
    <w:rsid w:val="001F44AC"/>
    <w:rsid w:val="001F6A54"/>
    <w:rsid w:val="002008E7"/>
    <w:rsid w:val="00200993"/>
    <w:rsid w:val="00203504"/>
    <w:rsid w:val="00205E0A"/>
    <w:rsid w:val="00207660"/>
    <w:rsid w:val="0021379C"/>
    <w:rsid w:val="00214117"/>
    <w:rsid w:val="00215499"/>
    <w:rsid w:val="0021721A"/>
    <w:rsid w:val="002173ED"/>
    <w:rsid w:val="00221723"/>
    <w:rsid w:val="00226599"/>
    <w:rsid w:val="002278C6"/>
    <w:rsid w:val="00227E3E"/>
    <w:rsid w:val="0023005A"/>
    <w:rsid w:val="00230F6F"/>
    <w:rsid w:val="002311D4"/>
    <w:rsid w:val="0023303F"/>
    <w:rsid w:val="0023504C"/>
    <w:rsid w:val="002359F0"/>
    <w:rsid w:val="002468BA"/>
    <w:rsid w:val="00252397"/>
    <w:rsid w:val="00253EA4"/>
    <w:rsid w:val="002557DB"/>
    <w:rsid w:val="002620D0"/>
    <w:rsid w:val="00262BC6"/>
    <w:rsid w:val="002664C6"/>
    <w:rsid w:val="0027096B"/>
    <w:rsid w:val="00270CAA"/>
    <w:rsid w:val="002712A6"/>
    <w:rsid w:val="002716DC"/>
    <w:rsid w:val="00273436"/>
    <w:rsid w:val="00276DBA"/>
    <w:rsid w:val="00284B49"/>
    <w:rsid w:val="00286C60"/>
    <w:rsid w:val="002943A6"/>
    <w:rsid w:val="00294BF0"/>
    <w:rsid w:val="002A0C1A"/>
    <w:rsid w:val="002A4DA2"/>
    <w:rsid w:val="002B0871"/>
    <w:rsid w:val="002B30F9"/>
    <w:rsid w:val="002B325F"/>
    <w:rsid w:val="002B3C60"/>
    <w:rsid w:val="002B62D7"/>
    <w:rsid w:val="002C0CE8"/>
    <w:rsid w:val="002C5661"/>
    <w:rsid w:val="002C6ADC"/>
    <w:rsid w:val="002D43B1"/>
    <w:rsid w:val="002D5BD3"/>
    <w:rsid w:val="002D5D16"/>
    <w:rsid w:val="002D656D"/>
    <w:rsid w:val="002D68A7"/>
    <w:rsid w:val="002D7106"/>
    <w:rsid w:val="002D7E6A"/>
    <w:rsid w:val="002E02A9"/>
    <w:rsid w:val="002E12C3"/>
    <w:rsid w:val="002E2CC4"/>
    <w:rsid w:val="002E39F0"/>
    <w:rsid w:val="002E62D6"/>
    <w:rsid w:val="002F04DD"/>
    <w:rsid w:val="002F42A0"/>
    <w:rsid w:val="002F6378"/>
    <w:rsid w:val="002F71C9"/>
    <w:rsid w:val="002F7EA1"/>
    <w:rsid w:val="003008FD"/>
    <w:rsid w:val="00300B3A"/>
    <w:rsid w:val="00304339"/>
    <w:rsid w:val="0030441E"/>
    <w:rsid w:val="00310301"/>
    <w:rsid w:val="00311D3D"/>
    <w:rsid w:val="003121FE"/>
    <w:rsid w:val="00314D58"/>
    <w:rsid w:val="0031652C"/>
    <w:rsid w:val="003214ED"/>
    <w:rsid w:val="00321DD2"/>
    <w:rsid w:val="00326652"/>
    <w:rsid w:val="00326E40"/>
    <w:rsid w:val="00330956"/>
    <w:rsid w:val="003319DA"/>
    <w:rsid w:val="00332B53"/>
    <w:rsid w:val="0033495A"/>
    <w:rsid w:val="00336347"/>
    <w:rsid w:val="0034316B"/>
    <w:rsid w:val="00344B2A"/>
    <w:rsid w:val="003466B2"/>
    <w:rsid w:val="003470C5"/>
    <w:rsid w:val="003500F1"/>
    <w:rsid w:val="00350D61"/>
    <w:rsid w:val="00351136"/>
    <w:rsid w:val="00354E82"/>
    <w:rsid w:val="003557A4"/>
    <w:rsid w:val="00355EFB"/>
    <w:rsid w:val="003560B9"/>
    <w:rsid w:val="00360D31"/>
    <w:rsid w:val="00360ED0"/>
    <w:rsid w:val="00362049"/>
    <w:rsid w:val="00362693"/>
    <w:rsid w:val="003626FE"/>
    <w:rsid w:val="003663C7"/>
    <w:rsid w:val="00370385"/>
    <w:rsid w:val="00370AEA"/>
    <w:rsid w:val="00374515"/>
    <w:rsid w:val="00376544"/>
    <w:rsid w:val="003804DE"/>
    <w:rsid w:val="003845F9"/>
    <w:rsid w:val="00391CF6"/>
    <w:rsid w:val="0039238A"/>
    <w:rsid w:val="00392CEE"/>
    <w:rsid w:val="00395373"/>
    <w:rsid w:val="003956CC"/>
    <w:rsid w:val="003A0EA7"/>
    <w:rsid w:val="003A15D4"/>
    <w:rsid w:val="003A28FF"/>
    <w:rsid w:val="003A3804"/>
    <w:rsid w:val="003A3BDD"/>
    <w:rsid w:val="003B28D8"/>
    <w:rsid w:val="003B3C88"/>
    <w:rsid w:val="003B5CE1"/>
    <w:rsid w:val="003B5FF2"/>
    <w:rsid w:val="003C2C8B"/>
    <w:rsid w:val="003C3194"/>
    <w:rsid w:val="003C3580"/>
    <w:rsid w:val="003C4D33"/>
    <w:rsid w:val="003D5188"/>
    <w:rsid w:val="003D660B"/>
    <w:rsid w:val="003E4DD9"/>
    <w:rsid w:val="003E5907"/>
    <w:rsid w:val="003E7D86"/>
    <w:rsid w:val="003F3A7B"/>
    <w:rsid w:val="003F53D6"/>
    <w:rsid w:val="003F6136"/>
    <w:rsid w:val="003F7697"/>
    <w:rsid w:val="0040552E"/>
    <w:rsid w:val="0040575D"/>
    <w:rsid w:val="00406178"/>
    <w:rsid w:val="004062CD"/>
    <w:rsid w:val="00412CE6"/>
    <w:rsid w:val="004151B8"/>
    <w:rsid w:val="00417543"/>
    <w:rsid w:val="00417E1E"/>
    <w:rsid w:val="004201C2"/>
    <w:rsid w:val="00421847"/>
    <w:rsid w:val="00422063"/>
    <w:rsid w:val="004226FC"/>
    <w:rsid w:val="00423898"/>
    <w:rsid w:val="00424E2D"/>
    <w:rsid w:val="004251F7"/>
    <w:rsid w:val="0043330E"/>
    <w:rsid w:val="00434492"/>
    <w:rsid w:val="00434836"/>
    <w:rsid w:val="0044259E"/>
    <w:rsid w:val="00442C88"/>
    <w:rsid w:val="004438BB"/>
    <w:rsid w:val="00447068"/>
    <w:rsid w:val="00452964"/>
    <w:rsid w:val="00452A98"/>
    <w:rsid w:val="00452FFF"/>
    <w:rsid w:val="004534D7"/>
    <w:rsid w:val="0046412F"/>
    <w:rsid w:val="00470DE9"/>
    <w:rsid w:val="00471897"/>
    <w:rsid w:val="0048180D"/>
    <w:rsid w:val="004845A6"/>
    <w:rsid w:val="00490028"/>
    <w:rsid w:val="004913C6"/>
    <w:rsid w:val="00491835"/>
    <w:rsid w:val="0049411B"/>
    <w:rsid w:val="00494A85"/>
    <w:rsid w:val="004A37CC"/>
    <w:rsid w:val="004B5861"/>
    <w:rsid w:val="004B7679"/>
    <w:rsid w:val="004C023D"/>
    <w:rsid w:val="004C6232"/>
    <w:rsid w:val="004D44DF"/>
    <w:rsid w:val="004D451D"/>
    <w:rsid w:val="004D5736"/>
    <w:rsid w:val="004E04B3"/>
    <w:rsid w:val="004E1D71"/>
    <w:rsid w:val="004E3042"/>
    <w:rsid w:val="004E3077"/>
    <w:rsid w:val="004F0F04"/>
    <w:rsid w:val="004F152A"/>
    <w:rsid w:val="004F3A9D"/>
    <w:rsid w:val="004F56CF"/>
    <w:rsid w:val="004F6D40"/>
    <w:rsid w:val="004F736A"/>
    <w:rsid w:val="00502F75"/>
    <w:rsid w:val="00504BDF"/>
    <w:rsid w:val="00505D89"/>
    <w:rsid w:val="00507DDF"/>
    <w:rsid w:val="00507E2C"/>
    <w:rsid w:val="0051291D"/>
    <w:rsid w:val="005133D5"/>
    <w:rsid w:val="00520D20"/>
    <w:rsid w:val="005227BF"/>
    <w:rsid w:val="00523C82"/>
    <w:rsid w:val="005250F3"/>
    <w:rsid w:val="00525C94"/>
    <w:rsid w:val="00527DBC"/>
    <w:rsid w:val="005301CD"/>
    <w:rsid w:val="00530BE2"/>
    <w:rsid w:val="00531606"/>
    <w:rsid w:val="00532AB3"/>
    <w:rsid w:val="005338EA"/>
    <w:rsid w:val="005351B3"/>
    <w:rsid w:val="00545401"/>
    <w:rsid w:val="0054560F"/>
    <w:rsid w:val="00556131"/>
    <w:rsid w:val="00557901"/>
    <w:rsid w:val="00561DA0"/>
    <w:rsid w:val="0056252E"/>
    <w:rsid w:val="00564988"/>
    <w:rsid w:val="00565902"/>
    <w:rsid w:val="00565E33"/>
    <w:rsid w:val="00572167"/>
    <w:rsid w:val="0057616E"/>
    <w:rsid w:val="00577CAD"/>
    <w:rsid w:val="005807E6"/>
    <w:rsid w:val="00595623"/>
    <w:rsid w:val="00596E14"/>
    <w:rsid w:val="00596E3A"/>
    <w:rsid w:val="00597767"/>
    <w:rsid w:val="005A07E0"/>
    <w:rsid w:val="005A2D03"/>
    <w:rsid w:val="005A5AB5"/>
    <w:rsid w:val="005B2EF1"/>
    <w:rsid w:val="005C01C4"/>
    <w:rsid w:val="005C2BB5"/>
    <w:rsid w:val="005C6F04"/>
    <w:rsid w:val="005C7A54"/>
    <w:rsid w:val="005C7EFC"/>
    <w:rsid w:val="005D382F"/>
    <w:rsid w:val="005D6499"/>
    <w:rsid w:val="005E057B"/>
    <w:rsid w:val="005E0D91"/>
    <w:rsid w:val="005E16E7"/>
    <w:rsid w:val="005E4721"/>
    <w:rsid w:val="005E679B"/>
    <w:rsid w:val="005E6FA1"/>
    <w:rsid w:val="005F1EA4"/>
    <w:rsid w:val="005F2BEB"/>
    <w:rsid w:val="005F4557"/>
    <w:rsid w:val="005F670C"/>
    <w:rsid w:val="006017E2"/>
    <w:rsid w:val="00605439"/>
    <w:rsid w:val="0061199D"/>
    <w:rsid w:val="00616E34"/>
    <w:rsid w:val="00622EEB"/>
    <w:rsid w:val="006303B1"/>
    <w:rsid w:val="0063217C"/>
    <w:rsid w:val="00633475"/>
    <w:rsid w:val="006412E0"/>
    <w:rsid w:val="00641BF5"/>
    <w:rsid w:val="0064258F"/>
    <w:rsid w:val="00647A37"/>
    <w:rsid w:val="00660215"/>
    <w:rsid w:val="00662853"/>
    <w:rsid w:val="0066448D"/>
    <w:rsid w:val="00665A0D"/>
    <w:rsid w:val="0067438D"/>
    <w:rsid w:val="00674C57"/>
    <w:rsid w:val="00676A38"/>
    <w:rsid w:val="00676FAA"/>
    <w:rsid w:val="0068181C"/>
    <w:rsid w:val="00684117"/>
    <w:rsid w:val="006915FD"/>
    <w:rsid w:val="00691BCE"/>
    <w:rsid w:val="0069398D"/>
    <w:rsid w:val="00694465"/>
    <w:rsid w:val="0069478D"/>
    <w:rsid w:val="00696CA0"/>
    <w:rsid w:val="006A1C1B"/>
    <w:rsid w:val="006A1D28"/>
    <w:rsid w:val="006A3C5F"/>
    <w:rsid w:val="006A7F58"/>
    <w:rsid w:val="006B0E36"/>
    <w:rsid w:val="006B0F74"/>
    <w:rsid w:val="006B32EB"/>
    <w:rsid w:val="006B356B"/>
    <w:rsid w:val="006B5EE7"/>
    <w:rsid w:val="006B67D1"/>
    <w:rsid w:val="006C2921"/>
    <w:rsid w:val="006C4F00"/>
    <w:rsid w:val="006C57DC"/>
    <w:rsid w:val="006C654B"/>
    <w:rsid w:val="006C6E8F"/>
    <w:rsid w:val="006C7873"/>
    <w:rsid w:val="006D08CB"/>
    <w:rsid w:val="006E2646"/>
    <w:rsid w:val="006E27DD"/>
    <w:rsid w:val="006F0803"/>
    <w:rsid w:val="006F412B"/>
    <w:rsid w:val="006F5EAD"/>
    <w:rsid w:val="006F77A6"/>
    <w:rsid w:val="006F78AE"/>
    <w:rsid w:val="007050AC"/>
    <w:rsid w:val="0070796A"/>
    <w:rsid w:val="00713CF8"/>
    <w:rsid w:val="00716D04"/>
    <w:rsid w:val="00720217"/>
    <w:rsid w:val="00722BBF"/>
    <w:rsid w:val="00723515"/>
    <w:rsid w:val="00724A87"/>
    <w:rsid w:val="00733DFE"/>
    <w:rsid w:val="0073630F"/>
    <w:rsid w:val="00740B48"/>
    <w:rsid w:val="00742B6A"/>
    <w:rsid w:val="00744125"/>
    <w:rsid w:val="007460FD"/>
    <w:rsid w:val="00747586"/>
    <w:rsid w:val="00754A7A"/>
    <w:rsid w:val="007634F8"/>
    <w:rsid w:val="0076405B"/>
    <w:rsid w:val="00771F68"/>
    <w:rsid w:val="007770A3"/>
    <w:rsid w:val="00785680"/>
    <w:rsid w:val="0078586F"/>
    <w:rsid w:val="00785EBF"/>
    <w:rsid w:val="00787E58"/>
    <w:rsid w:val="0079437F"/>
    <w:rsid w:val="00794CC1"/>
    <w:rsid w:val="007A16B7"/>
    <w:rsid w:val="007A22CB"/>
    <w:rsid w:val="007A274A"/>
    <w:rsid w:val="007A5B5B"/>
    <w:rsid w:val="007A6F2D"/>
    <w:rsid w:val="007B0A11"/>
    <w:rsid w:val="007B0CC1"/>
    <w:rsid w:val="007B1453"/>
    <w:rsid w:val="007B39C4"/>
    <w:rsid w:val="007B63FF"/>
    <w:rsid w:val="007B6EAF"/>
    <w:rsid w:val="007B7236"/>
    <w:rsid w:val="007C031A"/>
    <w:rsid w:val="007C04A9"/>
    <w:rsid w:val="007C2972"/>
    <w:rsid w:val="007C7190"/>
    <w:rsid w:val="007D5466"/>
    <w:rsid w:val="007D79AF"/>
    <w:rsid w:val="007E1091"/>
    <w:rsid w:val="007E1575"/>
    <w:rsid w:val="007E4174"/>
    <w:rsid w:val="007E4601"/>
    <w:rsid w:val="007E4A35"/>
    <w:rsid w:val="007E7D5E"/>
    <w:rsid w:val="007F255F"/>
    <w:rsid w:val="007F3DFB"/>
    <w:rsid w:val="007F4977"/>
    <w:rsid w:val="007F5CD8"/>
    <w:rsid w:val="007F6C8C"/>
    <w:rsid w:val="007F742E"/>
    <w:rsid w:val="007F784A"/>
    <w:rsid w:val="00801B32"/>
    <w:rsid w:val="00802939"/>
    <w:rsid w:val="00805FF7"/>
    <w:rsid w:val="00811EB7"/>
    <w:rsid w:val="0081310C"/>
    <w:rsid w:val="00813DB3"/>
    <w:rsid w:val="008153AF"/>
    <w:rsid w:val="00820109"/>
    <w:rsid w:val="00825EA7"/>
    <w:rsid w:val="0082774D"/>
    <w:rsid w:val="00836EDD"/>
    <w:rsid w:val="00836F9B"/>
    <w:rsid w:val="00837144"/>
    <w:rsid w:val="00840CAA"/>
    <w:rsid w:val="0084699F"/>
    <w:rsid w:val="00852366"/>
    <w:rsid w:val="00853C06"/>
    <w:rsid w:val="00854001"/>
    <w:rsid w:val="00857E43"/>
    <w:rsid w:val="00860DA4"/>
    <w:rsid w:val="00863A2A"/>
    <w:rsid w:val="0087072B"/>
    <w:rsid w:val="008711F0"/>
    <w:rsid w:val="00872CC9"/>
    <w:rsid w:val="00876BFB"/>
    <w:rsid w:val="00877FD4"/>
    <w:rsid w:val="008868D9"/>
    <w:rsid w:val="00887D8B"/>
    <w:rsid w:val="00891212"/>
    <w:rsid w:val="008919E1"/>
    <w:rsid w:val="00894082"/>
    <w:rsid w:val="008947E7"/>
    <w:rsid w:val="00897114"/>
    <w:rsid w:val="00897D41"/>
    <w:rsid w:val="008A49A4"/>
    <w:rsid w:val="008A67BE"/>
    <w:rsid w:val="008B3438"/>
    <w:rsid w:val="008B4241"/>
    <w:rsid w:val="008B77C8"/>
    <w:rsid w:val="008C267A"/>
    <w:rsid w:val="008C2F64"/>
    <w:rsid w:val="008C3284"/>
    <w:rsid w:val="008C38E5"/>
    <w:rsid w:val="008C3BB2"/>
    <w:rsid w:val="008C6ECB"/>
    <w:rsid w:val="008D2C95"/>
    <w:rsid w:val="008D418C"/>
    <w:rsid w:val="008D4F11"/>
    <w:rsid w:val="008E03A4"/>
    <w:rsid w:val="008E598D"/>
    <w:rsid w:val="008E69CD"/>
    <w:rsid w:val="008E7D37"/>
    <w:rsid w:val="008F1817"/>
    <w:rsid w:val="008F18C6"/>
    <w:rsid w:val="008F5030"/>
    <w:rsid w:val="008F65FF"/>
    <w:rsid w:val="00901EED"/>
    <w:rsid w:val="0090669F"/>
    <w:rsid w:val="009066E1"/>
    <w:rsid w:val="00915299"/>
    <w:rsid w:val="009155F4"/>
    <w:rsid w:val="00917107"/>
    <w:rsid w:val="00917F28"/>
    <w:rsid w:val="0092313C"/>
    <w:rsid w:val="00925495"/>
    <w:rsid w:val="0092552F"/>
    <w:rsid w:val="00926A74"/>
    <w:rsid w:val="009313F1"/>
    <w:rsid w:val="00932728"/>
    <w:rsid w:val="0093295A"/>
    <w:rsid w:val="00936B28"/>
    <w:rsid w:val="00936D96"/>
    <w:rsid w:val="00940892"/>
    <w:rsid w:val="00941446"/>
    <w:rsid w:val="0094415D"/>
    <w:rsid w:val="00945B21"/>
    <w:rsid w:val="00945D4A"/>
    <w:rsid w:val="00946605"/>
    <w:rsid w:val="00947645"/>
    <w:rsid w:val="00954D34"/>
    <w:rsid w:val="00955357"/>
    <w:rsid w:val="0096098C"/>
    <w:rsid w:val="0096666A"/>
    <w:rsid w:val="00981A54"/>
    <w:rsid w:val="0098466B"/>
    <w:rsid w:val="00985845"/>
    <w:rsid w:val="00986A21"/>
    <w:rsid w:val="0098777D"/>
    <w:rsid w:val="00993654"/>
    <w:rsid w:val="009961E1"/>
    <w:rsid w:val="009A1C89"/>
    <w:rsid w:val="009A7D3C"/>
    <w:rsid w:val="009B0609"/>
    <w:rsid w:val="009B0806"/>
    <w:rsid w:val="009B0BF2"/>
    <w:rsid w:val="009B213D"/>
    <w:rsid w:val="009B3642"/>
    <w:rsid w:val="009C3937"/>
    <w:rsid w:val="009C5603"/>
    <w:rsid w:val="009C5A5C"/>
    <w:rsid w:val="009C617F"/>
    <w:rsid w:val="009C7AFB"/>
    <w:rsid w:val="009D069F"/>
    <w:rsid w:val="009D0EC4"/>
    <w:rsid w:val="009D142F"/>
    <w:rsid w:val="009D4A40"/>
    <w:rsid w:val="009E1608"/>
    <w:rsid w:val="009E1889"/>
    <w:rsid w:val="009E2897"/>
    <w:rsid w:val="009E4BC3"/>
    <w:rsid w:val="009E4CB8"/>
    <w:rsid w:val="009F0519"/>
    <w:rsid w:val="009F0DB3"/>
    <w:rsid w:val="009F17E4"/>
    <w:rsid w:val="009F28CD"/>
    <w:rsid w:val="009F2D82"/>
    <w:rsid w:val="009F3464"/>
    <w:rsid w:val="009F3E60"/>
    <w:rsid w:val="009F52D1"/>
    <w:rsid w:val="009F59C7"/>
    <w:rsid w:val="009F67E6"/>
    <w:rsid w:val="00A03D3B"/>
    <w:rsid w:val="00A04E6E"/>
    <w:rsid w:val="00A05445"/>
    <w:rsid w:val="00A064EE"/>
    <w:rsid w:val="00A114C7"/>
    <w:rsid w:val="00A1579B"/>
    <w:rsid w:val="00A25A5F"/>
    <w:rsid w:val="00A279F8"/>
    <w:rsid w:val="00A34CC6"/>
    <w:rsid w:val="00A353FE"/>
    <w:rsid w:val="00A35906"/>
    <w:rsid w:val="00A44AB5"/>
    <w:rsid w:val="00A500BA"/>
    <w:rsid w:val="00A502A9"/>
    <w:rsid w:val="00A52CE0"/>
    <w:rsid w:val="00A5426C"/>
    <w:rsid w:val="00A60676"/>
    <w:rsid w:val="00A62E4B"/>
    <w:rsid w:val="00A678CB"/>
    <w:rsid w:val="00A70511"/>
    <w:rsid w:val="00A710C7"/>
    <w:rsid w:val="00A731C5"/>
    <w:rsid w:val="00A73BF0"/>
    <w:rsid w:val="00A74D33"/>
    <w:rsid w:val="00A75DA1"/>
    <w:rsid w:val="00A76D56"/>
    <w:rsid w:val="00A82B2A"/>
    <w:rsid w:val="00A86DE7"/>
    <w:rsid w:val="00A90C6E"/>
    <w:rsid w:val="00A92B1C"/>
    <w:rsid w:val="00A95715"/>
    <w:rsid w:val="00A96000"/>
    <w:rsid w:val="00AA17AB"/>
    <w:rsid w:val="00AA4B4B"/>
    <w:rsid w:val="00AA53C6"/>
    <w:rsid w:val="00AB002B"/>
    <w:rsid w:val="00AB10AA"/>
    <w:rsid w:val="00AB48BC"/>
    <w:rsid w:val="00AB7C8A"/>
    <w:rsid w:val="00AC3980"/>
    <w:rsid w:val="00AC4CF0"/>
    <w:rsid w:val="00AC54C9"/>
    <w:rsid w:val="00AC63F0"/>
    <w:rsid w:val="00AD03E8"/>
    <w:rsid w:val="00AD0DFB"/>
    <w:rsid w:val="00AD28C3"/>
    <w:rsid w:val="00AD547A"/>
    <w:rsid w:val="00AD68FF"/>
    <w:rsid w:val="00AD6AEA"/>
    <w:rsid w:val="00AE5316"/>
    <w:rsid w:val="00AE657C"/>
    <w:rsid w:val="00AF4630"/>
    <w:rsid w:val="00AF637A"/>
    <w:rsid w:val="00B041D6"/>
    <w:rsid w:val="00B056B5"/>
    <w:rsid w:val="00B06F5A"/>
    <w:rsid w:val="00B0797E"/>
    <w:rsid w:val="00B10113"/>
    <w:rsid w:val="00B1453F"/>
    <w:rsid w:val="00B1736B"/>
    <w:rsid w:val="00B17F21"/>
    <w:rsid w:val="00B20108"/>
    <w:rsid w:val="00B20D2A"/>
    <w:rsid w:val="00B20D80"/>
    <w:rsid w:val="00B23B89"/>
    <w:rsid w:val="00B2450B"/>
    <w:rsid w:val="00B24EFD"/>
    <w:rsid w:val="00B261F0"/>
    <w:rsid w:val="00B27016"/>
    <w:rsid w:val="00B27839"/>
    <w:rsid w:val="00B33A4B"/>
    <w:rsid w:val="00B36728"/>
    <w:rsid w:val="00B3710A"/>
    <w:rsid w:val="00B377A7"/>
    <w:rsid w:val="00B408DB"/>
    <w:rsid w:val="00B45072"/>
    <w:rsid w:val="00B47A79"/>
    <w:rsid w:val="00B512CB"/>
    <w:rsid w:val="00B5495B"/>
    <w:rsid w:val="00B551D6"/>
    <w:rsid w:val="00B5690C"/>
    <w:rsid w:val="00B60C6F"/>
    <w:rsid w:val="00B6454E"/>
    <w:rsid w:val="00B649CC"/>
    <w:rsid w:val="00B66B99"/>
    <w:rsid w:val="00B7052C"/>
    <w:rsid w:val="00B70F8C"/>
    <w:rsid w:val="00B71B9E"/>
    <w:rsid w:val="00B72E01"/>
    <w:rsid w:val="00B72F11"/>
    <w:rsid w:val="00B7534D"/>
    <w:rsid w:val="00B82DAF"/>
    <w:rsid w:val="00B8347F"/>
    <w:rsid w:val="00B866CB"/>
    <w:rsid w:val="00B90F8B"/>
    <w:rsid w:val="00B93612"/>
    <w:rsid w:val="00B9409A"/>
    <w:rsid w:val="00B9452F"/>
    <w:rsid w:val="00B97DDB"/>
    <w:rsid w:val="00BA6C5C"/>
    <w:rsid w:val="00BA736C"/>
    <w:rsid w:val="00BB08E7"/>
    <w:rsid w:val="00BB5534"/>
    <w:rsid w:val="00BB6547"/>
    <w:rsid w:val="00BB7DEF"/>
    <w:rsid w:val="00BC1571"/>
    <w:rsid w:val="00BC1F4A"/>
    <w:rsid w:val="00BC5124"/>
    <w:rsid w:val="00BC5E99"/>
    <w:rsid w:val="00BC70B3"/>
    <w:rsid w:val="00BC7F0C"/>
    <w:rsid w:val="00BD0FE0"/>
    <w:rsid w:val="00BD3000"/>
    <w:rsid w:val="00BD3EA8"/>
    <w:rsid w:val="00BD48DF"/>
    <w:rsid w:val="00BD5D0B"/>
    <w:rsid w:val="00BD67EA"/>
    <w:rsid w:val="00BD725A"/>
    <w:rsid w:val="00BE10E0"/>
    <w:rsid w:val="00BE367B"/>
    <w:rsid w:val="00BE38A7"/>
    <w:rsid w:val="00BE723D"/>
    <w:rsid w:val="00C00730"/>
    <w:rsid w:val="00C05B15"/>
    <w:rsid w:val="00C06B41"/>
    <w:rsid w:val="00C1289A"/>
    <w:rsid w:val="00C15E05"/>
    <w:rsid w:val="00C22C4C"/>
    <w:rsid w:val="00C22F6B"/>
    <w:rsid w:val="00C26AB7"/>
    <w:rsid w:val="00C400AC"/>
    <w:rsid w:val="00C44F8E"/>
    <w:rsid w:val="00C451B9"/>
    <w:rsid w:val="00C458C4"/>
    <w:rsid w:val="00C45D5E"/>
    <w:rsid w:val="00C467AE"/>
    <w:rsid w:val="00C554CB"/>
    <w:rsid w:val="00C55A16"/>
    <w:rsid w:val="00C57770"/>
    <w:rsid w:val="00C65633"/>
    <w:rsid w:val="00C7196A"/>
    <w:rsid w:val="00C72AB8"/>
    <w:rsid w:val="00C73C33"/>
    <w:rsid w:val="00C80D38"/>
    <w:rsid w:val="00C8192D"/>
    <w:rsid w:val="00C839B7"/>
    <w:rsid w:val="00C848DA"/>
    <w:rsid w:val="00C860C1"/>
    <w:rsid w:val="00C86D23"/>
    <w:rsid w:val="00C86E4A"/>
    <w:rsid w:val="00C90985"/>
    <w:rsid w:val="00C909CE"/>
    <w:rsid w:val="00C90F0D"/>
    <w:rsid w:val="00C9116C"/>
    <w:rsid w:val="00C923C4"/>
    <w:rsid w:val="00C92FDF"/>
    <w:rsid w:val="00C943F0"/>
    <w:rsid w:val="00C95CEA"/>
    <w:rsid w:val="00C964B1"/>
    <w:rsid w:val="00CA0B11"/>
    <w:rsid w:val="00CA455C"/>
    <w:rsid w:val="00CB0C01"/>
    <w:rsid w:val="00CC05FB"/>
    <w:rsid w:val="00CC0E23"/>
    <w:rsid w:val="00CC2973"/>
    <w:rsid w:val="00CC4677"/>
    <w:rsid w:val="00CC77EE"/>
    <w:rsid w:val="00CD01B0"/>
    <w:rsid w:val="00CD2CB5"/>
    <w:rsid w:val="00CD4D7E"/>
    <w:rsid w:val="00CD5540"/>
    <w:rsid w:val="00CE08A8"/>
    <w:rsid w:val="00CE1521"/>
    <w:rsid w:val="00CE271B"/>
    <w:rsid w:val="00CF05E7"/>
    <w:rsid w:val="00CF4ADD"/>
    <w:rsid w:val="00CF5E8B"/>
    <w:rsid w:val="00D016E5"/>
    <w:rsid w:val="00D03A35"/>
    <w:rsid w:val="00D12ECA"/>
    <w:rsid w:val="00D1393A"/>
    <w:rsid w:val="00D2222B"/>
    <w:rsid w:val="00D231D5"/>
    <w:rsid w:val="00D24B4C"/>
    <w:rsid w:val="00D30945"/>
    <w:rsid w:val="00D30D87"/>
    <w:rsid w:val="00D313D5"/>
    <w:rsid w:val="00D34CDE"/>
    <w:rsid w:val="00D353E0"/>
    <w:rsid w:val="00D41251"/>
    <w:rsid w:val="00D43B49"/>
    <w:rsid w:val="00D44023"/>
    <w:rsid w:val="00D440DC"/>
    <w:rsid w:val="00D440FA"/>
    <w:rsid w:val="00D46F2A"/>
    <w:rsid w:val="00D52067"/>
    <w:rsid w:val="00D53284"/>
    <w:rsid w:val="00D53A0C"/>
    <w:rsid w:val="00D53BEE"/>
    <w:rsid w:val="00D54D31"/>
    <w:rsid w:val="00D55BE3"/>
    <w:rsid w:val="00D643DC"/>
    <w:rsid w:val="00D74154"/>
    <w:rsid w:val="00D850B6"/>
    <w:rsid w:val="00D87EDA"/>
    <w:rsid w:val="00D87EDD"/>
    <w:rsid w:val="00D91DC4"/>
    <w:rsid w:val="00D9366F"/>
    <w:rsid w:val="00D95DEC"/>
    <w:rsid w:val="00D96841"/>
    <w:rsid w:val="00D97A1A"/>
    <w:rsid w:val="00DA1C4D"/>
    <w:rsid w:val="00DB5E35"/>
    <w:rsid w:val="00DB6717"/>
    <w:rsid w:val="00DC040C"/>
    <w:rsid w:val="00DC17D2"/>
    <w:rsid w:val="00DC4C77"/>
    <w:rsid w:val="00DC680C"/>
    <w:rsid w:val="00DC6D8C"/>
    <w:rsid w:val="00DC741F"/>
    <w:rsid w:val="00DD053C"/>
    <w:rsid w:val="00DD3E39"/>
    <w:rsid w:val="00DD4390"/>
    <w:rsid w:val="00DD4629"/>
    <w:rsid w:val="00DE0586"/>
    <w:rsid w:val="00DE0F22"/>
    <w:rsid w:val="00DE3269"/>
    <w:rsid w:val="00DE35DF"/>
    <w:rsid w:val="00DE7BB2"/>
    <w:rsid w:val="00DF33EB"/>
    <w:rsid w:val="00DF67FE"/>
    <w:rsid w:val="00E01061"/>
    <w:rsid w:val="00E01C8E"/>
    <w:rsid w:val="00E030F1"/>
    <w:rsid w:val="00E03BEF"/>
    <w:rsid w:val="00E052B3"/>
    <w:rsid w:val="00E0656E"/>
    <w:rsid w:val="00E068BE"/>
    <w:rsid w:val="00E10152"/>
    <w:rsid w:val="00E12A97"/>
    <w:rsid w:val="00E12EFF"/>
    <w:rsid w:val="00E177F6"/>
    <w:rsid w:val="00E24ECB"/>
    <w:rsid w:val="00E27772"/>
    <w:rsid w:val="00E3533F"/>
    <w:rsid w:val="00E4023C"/>
    <w:rsid w:val="00E40DAA"/>
    <w:rsid w:val="00E42C6A"/>
    <w:rsid w:val="00E431B0"/>
    <w:rsid w:val="00E471EB"/>
    <w:rsid w:val="00E47812"/>
    <w:rsid w:val="00E501EF"/>
    <w:rsid w:val="00E50DF0"/>
    <w:rsid w:val="00E5115B"/>
    <w:rsid w:val="00E51FED"/>
    <w:rsid w:val="00E57AF4"/>
    <w:rsid w:val="00E61E77"/>
    <w:rsid w:val="00E6268D"/>
    <w:rsid w:val="00E6548D"/>
    <w:rsid w:val="00E65505"/>
    <w:rsid w:val="00E728D8"/>
    <w:rsid w:val="00E764BE"/>
    <w:rsid w:val="00E80D54"/>
    <w:rsid w:val="00E84724"/>
    <w:rsid w:val="00E91AEC"/>
    <w:rsid w:val="00E927D7"/>
    <w:rsid w:val="00E95CC3"/>
    <w:rsid w:val="00E95CF4"/>
    <w:rsid w:val="00E96B9D"/>
    <w:rsid w:val="00EB0A94"/>
    <w:rsid w:val="00EC18CD"/>
    <w:rsid w:val="00EC67DE"/>
    <w:rsid w:val="00EC72B6"/>
    <w:rsid w:val="00ED73F3"/>
    <w:rsid w:val="00ED7DF9"/>
    <w:rsid w:val="00EE05E0"/>
    <w:rsid w:val="00EE1B8A"/>
    <w:rsid w:val="00EE4B4B"/>
    <w:rsid w:val="00EE4B64"/>
    <w:rsid w:val="00EE6F65"/>
    <w:rsid w:val="00EF114E"/>
    <w:rsid w:val="00EF2EE5"/>
    <w:rsid w:val="00EF3A07"/>
    <w:rsid w:val="00EF4587"/>
    <w:rsid w:val="00EF506F"/>
    <w:rsid w:val="00EF5E39"/>
    <w:rsid w:val="00EF66BC"/>
    <w:rsid w:val="00EF7E67"/>
    <w:rsid w:val="00F03C3C"/>
    <w:rsid w:val="00F054D0"/>
    <w:rsid w:val="00F05B14"/>
    <w:rsid w:val="00F06328"/>
    <w:rsid w:val="00F100AC"/>
    <w:rsid w:val="00F1230F"/>
    <w:rsid w:val="00F134A3"/>
    <w:rsid w:val="00F14AEF"/>
    <w:rsid w:val="00F14F01"/>
    <w:rsid w:val="00F15436"/>
    <w:rsid w:val="00F24638"/>
    <w:rsid w:val="00F24F30"/>
    <w:rsid w:val="00F2688E"/>
    <w:rsid w:val="00F27037"/>
    <w:rsid w:val="00F33050"/>
    <w:rsid w:val="00F35395"/>
    <w:rsid w:val="00F40CCC"/>
    <w:rsid w:val="00F41F38"/>
    <w:rsid w:val="00F42CB4"/>
    <w:rsid w:val="00F45962"/>
    <w:rsid w:val="00F472B5"/>
    <w:rsid w:val="00F478B8"/>
    <w:rsid w:val="00F53AC4"/>
    <w:rsid w:val="00F54B3E"/>
    <w:rsid w:val="00F55744"/>
    <w:rsid w:val="00F61CF5"/>
    <w:rsid w:val="00F64965"/>
    <w:rsid w:val="00F66504"/>
    <w:rsid w:val="00F72011"/>
    <w:rsid w:val="00F750B9"/>
    <w:rsid w:val="00F807C9"/>
    <w:rsid w:val="00F83D12"/>
    <w:rsid w:val="00F85A4D"/>
    <w:rsid w:val="00F85C43"/>
    <w:rsid w:val="00F86562"/>
    <w:rsid w:val="00F87535"/>
    <w:rsid w:val="00F87D57"/>
    <w:rsid w:val="00F87F2E"/>
    <w:rsid w:val="00F92153"/>
    <w:rsid w:val="00F92A44"/>
    <w:rsid w:val="00F93FD2"/>
    <w:rsid w:val="00FA08D3"/>
    <w:rsid w:val="00FA2120"/>
    <w:rsid w:val="00FA33FA"/>
    <w:rsid w:val="00FA3FE2"/>
    <w:rsid w:val="00FA424E"/>
    <w:rsid w:val="00FB5284"/>
    <w:rsid w:val="00FB54AB"/>
    <w:rsid w:val="00FC5C94"/>
    <w:rsid w:val="00FD27AB"/>
    <w:rsid w:val="00FD2B8A"/>
    <w:rsid w:val="00FD2B8F"/>
    <w:rsid w:val="00FD2FF6"/>
    <w:rsid w:val="00FD45C4"/>
    <w:rsid w:val="00FD63D3"/>
    <w:rsid w:val="00FE052E"/>
    <w:rsid w:val="00FE2801"/>
    <w:rsid w:val="00FE338C"/>
    <w:rsid w:val="00FE3745"/>
    <w:rsid w:val="00FE5262"/>
    <w:rsid w:val="00FE6644"/>
    <w:rsid w:val="00FF24DF"/>
    <w:rsid w:val="00FF451C"/>
    <w:rsid w:val="5DEFE303"/>
    <w:rsid w:val="5F7E58C0"/>
    <w:rsid w:val="77FF64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CC989"/>
  <w15:docId w15:val="{F9AF9928-FF4F-4CD8-9FBB-DEF905FF7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before="120" w:after="120"/>
    </w:pPr>
    <w:rPr>
      <w:rFonts w:ascii="Times" w:eastAsia="Batang" w:hAnsi="Times"/>
      <w:szCs w:val="24"/>
      <w:lang w:eastAsia="en-US"/>
    </w:rPr>
  </w:style>
  <w:style w:type="paragraph" w:styleId="1">
    <w:name w:val="heading 1"/>
    <w:basedOn w:val="a0"/>
    <w:next w:val="a"/>
    <w:link w:val="10"/>
    <w:qFormat/>
    <w:pPr>
      <w:keepNext/>
      <w:keepLines/>
      <w:widowControl w:val="0"/>
      <w:numPr>
        <w:numId w:val="1"/>
      </w:numPr>
      <w:pBdr>
        <w:top w:val="single" w:sz="12" w:space="3" w:color="000000"/>
      </w:pBdr>
      <w:tabs>
        <w:tab w:val="center" w:pos="720"/>
      </w:tabs>
      <w:spacing w:before="240" w:after="180"/>
      <w:outlineLvl w:val="0"/>
    </w:pPr>
    <w:rPr>
      <w:rFonts w:ascii="Arial" w:eastAsia="Arial" w:hAnsi="Arial" w:cstheme="majorBidi"/>
      <w:sz w:val="36"/>
    </w:rPr>
  </w:style>
  <w:style w:type="paragraph" w:styleId="2">
    <w:name w:val="heading 2"/>
    <w:basedOn w:val="1"/>
    <w:next w:val="a"/>
    <w:link w:val="20"/>
    <w:qFormat/>
    <w:pPr>
      <w:numPr>
        <w:ilvl w:val="1"/>
      </w:numPr>
      <w:pBdr>
        <w:top w:val="none" w:sz="0" w:space="0" w:color="auto"/>
      </w:pBdr>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basedOn w:val="3"/>
    <w:next w:val="a"/>
    <w:link w:val="40"/>
    <w:qFormat/>
    <w:pPr>
      <w:numPr>
        <w:ilvl w:val="0"/>
        <w:numId w:val="0"/>
      </w:numPr>
      <w:outlineLvl w:val="3"/>
    </w:pPr>
    <w:rPr>
      <w:rFonts w:ascii="Times New Roman" w:hAnsi="Times New Roman" w:cs="Times New Roman"/>
      <w:b/>
      <w:sz w:val="20"/>
      <w:u w:val="single"/>
    </w:rPr>
  </w:style>
  <w:style w:type="paragraph" w:styleId="5">
    <w:name w:val="heading 5"/>
    <w:basedOn w:val="4"/>
    <w:next w:val="a"/>
    <w:link w:val="50"/>
    <w:qFormat/>
    <w:pPr>
      <w:ind w:left="1701" w:hanging="1701"/>
      <w:outlineLvl w:val="4"/>
    </w:pPr>
    <w:rPr>
      <w:u w:val="none"/>
    </w:rPr>
  </w:style>
  <w:style w:type="paragraph" w:styleId="6">
    <w:name w:val="heading 6"/>
    <w:basedOn w:val="a"/>
    <w:next w:val="a"/>
    <w:link w:val="60"/>
    <w:qFormat/>
    <w:pPr>
      <w:keepNext/>
      <w:keepLines/>
      <w:widowControl w:val="0"/>
      <w:ind w:left="1985" w:hanging="1985"/>
      <w:textAlignment w:val="baseline"/>
      <w:outlineLvl w:val="5"/>
    </w:pPr>
    <w:rPr>
      <w:rFonts w:ascii="Arial" w:eastAsia="Arial" w:hAnsi="Arial"/>
    </w:rPr>
  </w:style>
  <w:style w:type="paragraph" w:styleId="7">
    <w:name w:val="heading 7"/>
    <w:basedOn w:val="a"/>
    <w:next w:val="a"/>
    <w:link w:val="70"/>
    <w:qFormat/>
    <w:pPr>
      <w:keepNext/>
      <w:keepLines/>
      <w:widowControl w:val="0"/>
      <w:ind w:left="1985" w:hanging="1985"/>
      <w:textAlignment w:val="baseline"/>
      <w:outlineLvl w:val="6"/>
    </w:pPr>
    <w:rPr>
      <w:rFonts w:ascii="Arial" w:eastAsia="Arial" w:hAnsi="Arial"/>
    </w:rPr>
  </w:style>
  <w:style w:type="paragraph" w:styleId="8">
    <w:name w:val="heading 8"/>
    <w:basedOn w:val="1"/>
    <w:next w:val="a"/>
    <w:link w:val="80"/>
    <w:qFormat/>
    <w:pPr>
      <w:ind w:left="0" w:firstLine="0"/>
      <w:outlineLvl w:val="7"/>
    </w:pPr>
    <w:rPr>
      <w:rFonts w:cs="Times New Roman"/>
    </w:rPr>
  </w:style>
  <w:style w:type="paragraph" w:styleId="9">
    <w:name w:val="heading 9"/>
    <w:basedOn w:val="8"/>
    <w:next w:val="a"/>
    <w:link w:val="90"/>
    <w:qFormat/>
    <w:pPr>
      <w:numPr>
        <w:numId w:val="0"/>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a4"/>
    <w:uiPriority w:val="99"/>
    <w:unhideWhenUsed/>
    <w:qFormat/>
    <w:pPr>
      <w:tabs>
        <w:tab w:val="center" w:pos="4680"/>
        <w:tab w:val="right" w:pos="9360"/>
      </w:tabs>
      <w:spacing w:after="0"/>
      <w:textAlignment w:val="baseline"/>
    </w:pPr>
  </w:style>
  <w:style w:type="paragraph" w:styleId="a5">
    <w:name w:val="caption"/>
    <w:basedOn w:val="a"/>
    <w:next w:val="a"/>
    <w:link w:val="a6"/>
    <w:uiPriority w:val="35"/>
    <w:qFormat/>
    <w:pPr>
      <w:textAlignment w:val="baseline"/>
    </w:pPr>
    <w:rPr>
      <w:b/>
      <w:lang w:val="zh-CN" w:eastAsia="zh-CN"/>
    </w:rPr>
  </w:style>
  <w:style w:type="paragraph" w:styleId="a7">
    <w:name w:val="annotation text"/>
    <w:basedOn w:val="a"/>
    <w:link w:val="a8"/>
    <w:unhideWhenUsed/>
    <w:qFormat/>
    <w:pPr>
      <w:textAlignment w:val="baseline"/>
    </w:pPr>
  </w:style>
  <w:style w:type="paragraph" w:styleId="31">
    <w:name w:val="List Bullet 3"/>
    <w:basedOn w:val="a"/>
    <w:uiPriority w:val="99"/>
    <w:semiHidden/>
    <w:unhideWhenUsed/>
    <w:qFormat/>
    <w:pPr>
      <w:ind w:left="720" w:hanging="360"/>
      <w:contextualSpacing/>
      <w:textAlignment w:val="baseline"/>
    </w:pPr>
  </w:style>
  <w:style w:type="paragraph" w:styleId="a9">
    <w:name w:val="Body Text"/>
    <w:basedOn w:val="a"/>
    <w:link w:val="aa"/>
    <w:semiHidden/>
    <w:unhideWhenUsed/>
    <w:qFormat/>
    <w:pPr>
      <w:spacing w:before="0" w:line="254" w:lineRule="auto"/>
    </w:pPr>
    <w:rPr>
      <w:rFonts w:ascii="Arial" w:eastAsiaTheme="minorEastAsia" w:hAnsi="Arial" w:cstheme="minorBidi"/>
      <w:sz w:val="22"/>
      <w:szCs w:val="22"/>
      <w:lang w:val="en-US" w:eastAsia="zh-CN"/>
    </w:rPr>
  </w:style>
  <w:style w:type="paragraph" w:styleId="ab">
    <w:name w:val="Balloon Text"/>
    <w:basedOn w:val="a"/>
    <w:link w:val="ac"/>
    <w:uiPriority w:val="99"/>
    <w:semiHidden/>
    <w:unhideWhenUsed/>
    <w:qFormat/>
    <w:pPr>
      <w:spacing w:after="0"/>
      <w:textAlignment w:val="baseline"/>
    </w:pPr>
    <w:rPr>
      <w:rFonts w:ascii="Segoe UI" w:hAnsi="Segoe UI" w:cs="Segoe UI"/>
      <w:sz w:val="18"/>
      <w:szCs w:val="18"/>
    </w:rPr>
  </w:style>
  <w:style w:type="paragraph" w:styleId="ad">
    <w:name w:val="footer"/>
    <w:basedOn w:val="a"/>
    <w:link w:val="ae"/>
    <w:uiPriority w:val="99"/>
    <w:unhideWhenUsed/>
    <w:qFormat/>
    <w:pPr>
      <w:tabs>
        <w:tab w:val="center" w:pos="4680"/>
        <w:tab w:val="right" w:pos="9360"/>
      </w:tabs>
      <w:spacing w:after="0"/>
      <w:textAlignment w:val="baseline"/>
    </w:pPr>
  </w:style>
  <w:style w:type="paragraph" w:styleId="af">
    <w:name w:val="List"/>
    <w:basedOn w:val="a"/>
    <w:uiPriority w:val="99"/>
    <w:semiHidden/>
    <w:unhideWhenUsed/>
    <w:qFormat/>
    <w:pPr>
      <w:ind w:left="360" w:hanging="360"/>
      <w:contextualSpacing/>
      <w:textAlignment w:val="baseline"/>
    </w:pPr>
  </w:style>
  <w:style w:type="paragraph" w:styleId="af0">
    <w:name w:val="Normal (Web)"/>
    <w:basedOn w:val="a"/>
    <w:uiPriority w:val="99"/>
    <w:semiHidden/>
    <w:unhideWhenUsed/>
    <w:qFormat/>
    <w:pPr>
      <w:spacing w:beforeAutospacing="1" w:afterAutospacing="1"/>
    </w:pPr>
    <w:rPr>
      <w:rFonts w:ascii="宋体" w:eastAsia="宋体" w:hAnsi="宋体" w:cs="宋体"/>
      <w:sz w:val="24"/>
      <w:lang w:val="en-US" w:eastAsia="zh-CN"/>
    </w:rPr>
  </w:style>
  <w:style w:type="paragraph" w:styleId="af1">
    <w:name w:val="annotation subject"/>
    <w:basedOn w:val="a7"/>
    <w:next w:val="a7"/>
    <w:link w:val="af2"/>
    <w:uiPriority w:val="99"/>
    <w:semiHidden/>
    <w:unhideWhenUsed/>
    <w:qFormat/>
    <w:rPr>
      <w:b/>
      <w:bCs/>
    </w:rPr>
  </w:style>
  <w:style w:type="table" w:styleId="af3">
    <w:name w:val="Table Grid"/>
    <w:aliases w:val="TableGrid"/>
    <w:basedOn w:val="a2"/>
    <w:uiPriority w:val="59"/>
    <w:qFormat/>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qFormat/>
    <w:rPr>
      <w:i/>
      <w:iCs/>
    </w:rPr>
  </w:style>
  <w:style w:type="character" w:styleId="af5">
    <w:name w:val="Hyperlink"/>
    <w:basedOn w:val="a1"/>
    <w:uiPriority w:val="99"/>
    <w:unhideWhenUsed/>
    <w:qFormat/>
    <w:rPr>
      <w:color w:val="0563C1" w:themeColor="hyperlink"/>
      <w:u w:val="single"/>
    </w:rPr>
  </w:style>
  <w:style w:type="character" w:styleId="af6">
    <w:name w:val="annotation reference"/>
    <w:basedOn w:val="a1"/>
    <w:semiHidden/>
    <w:unhideWhenUsed/>
    <w:qFormat/>
    <w:rPr>
      <w:sz w:val="16"/>
      <w:szCs w:val="16"/>
    </w:rPr>
  </w:style>
  <w:style w:type="character" w:customStyle="1" w:styleId="ac">
    <w:name w:val="批注框文本 字符"/>
    <w:basedOn w:val="a1"/>
    <w:link w:val="ab"/>
    <w:uiPriority w:val="99"/>
    <w:semiHidden/>
    <w:qFormat/>
    <w:rPr>
      <w:rFonts w:ascii="Segoe UI" w:hAnsi="Segoe UI" w:cs="Segoe UI"/>
      <w:sz w:val="18"/>
      <w:szCs w:val="18"/>
    </w:rPr>
  </w:style>
  <w:style w:type="character" w:customStyle="1" w:styleId="10">
    <w:name w:val="标题 1 字符"/>
    <w:link w:val="1"/>
    <w:qFormat/>
    <w:rPr>
      <w:rFonts w:ascii="Arial" w:eastAsia="Arial" w:hAnsi="Arial" w:cstheme="majorBidi"/>
      <w:sz w:val="36"/>
      <w:szCs w:val="24"/>
      <w:lang w:val="en-GB" w:eastAsia="en-US"/>
    </w:rPr>
  </w:style>
  <w:style w:type="character" w:customStyle="1" w:styleId="20">
    <w:name w:val="标题 2 字符"/>
    <w:link w:val="2"/>
    <w:qFormat/>
    <w:rPr>
      <w:rFonts w:ascii="Arial" w:eastAsia="Arial" w:hAnsi="Arial" w:cstheme="majorBidi"/>
      <w:sz w:val="32"/>
      <w:szCs w:val="24"/>
      <w:lang w:val="en-GB" w:eastAsia="en-US"/>
    </w:rPr>
  </w:style>
  <w:style w:type="character" w:customStyle="1" w:styleId="30">
    <w:name w:val="标题 3 字符"/>
    <w:basedOn w:val="a1"/>
    <w:link w:val="3"/>
    <w:qFormat/>
    <w:rPr>
      <w:rFonts w:ascii="Arial" w:eastAsia="Arial" w:hAnsi="Arial" w:cstheme="majorBidi"/>
      <w:sz w:val="28"/>
      <w:szCs w:val="24"/>
      <w:lang w:val="en-GB" w:eastAsia="en-US"/>
    </w:rPr>
  </w:style>
  <w:style w:type="character" w:customStyle="1" w:styleId="af7">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8"/>
    <w:uiPriority w:val="34"/>
    <w:qFormat/>
    <w:locked/>
    <w:rPr>
      <w:rFonts w:ascii="Calibri" w:eastAsia="Calibri" w:hAnsi="Calibri"/>
      <w:sz w:val="22"/>
      <w:szCs w:val="22"/>
      <w:lang w:eastAsia="en-US"/>
    </w:rPr>
  </w:style>
  <w:style w:type="paragraph" w:styleId="af8">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列出段落,リスト段落,列表段"/>
    <w:basedOn w:val="a"/>
    <w:link w:val="af7"/>
    <w:uiPriority w:val="34"/>
    <w:qFormat/>
    <w:pPr>
      <w:spacing w:after="200" w:line="276" w:lineRule="auto"/>
      <w:ind w:left="720"/>
      <w:contextualSpacing/>
    </w:pPr>
    <w:rPr>
      <w:rFonts w:ascii="Calibri" w:eastAsia="Calibri" w:hAnsi="Calibri"/>
      <w:sz w:val="22"/>
      <w:szCs w:val="22"/>
    </w:rPr>
  </w:style>
  <w:style w:type="character" w:customStyle="1" w:styleId="Doc-text2Char">
    <w:name w:val="Doc-text2 Char"/>
    <w:qFormat/>
    <w:rPr>
      <w:rFonts w:ascii="Arial" w:eastAsia="MS Mincho" w:hAnsi="Arial"/>
      <w:szCs w:val="24"/>
      <w:lang w:val="zh-CN" w:eastAsia="en-GB"/>
    </w:rPr>
  </w:style>
  <w:style w:type="character" w:customStyle="1" w:styleId="Header1Char">
    <w:name w:val="Header 1 Char"/>
    <w:link w:val="Header1"/>
    <w:qFormat/>
    <w:rPr>
      <w:rFonts w:ascii="Arial" w:eastAsia="Arial" w:hAnsi="Arial"/>
      <w:sz w:val="36"/>
      <w:lang w:val="en-GB" w:eastAsia="zh-CN"/>
    </w:rPr>
  </w:style>
  <w:style w:type="paragraph" w:customStyle="1" w:styleId="Header1">
    <w:name w:val="Header 1"/>
    <w:basedOn w:val="1"/>
    <w:link w:val="Header1Char"/>
    <w:qFormat/>
    <w:pPr>
      <w:numPr>
        <w:numId w:val="0"/>
      </w:numPr>
      <w:ind w:left="420" w:hanging="420"/>
    </w:pPr>
    <w:rPr>
      <w:rFonts w:cs="Times New Roman"/>
      <w:lang w:eastAsia="zh-CN"/>
    </w:rPr>
  </w:style>
  <w:style w:type="character" w:customStyle="1" w:styleId="CommentsChar">
    <w:name w:val="Comments Char"/>
    <w:link w:val="Comments"/>
    <w:qFormat/>
    <w:rPr>
      <w:rFonts w:ascii="Arial" w:eastAsia="MS Mincho" w:hAnsi="Arial"/>
      <w:i/>
      <w:sz w:val="16"/>
      <w:szCs w:val="24"/>
      <w:lang w:val="en-GB" w:eastAsia="en-GB"/>
    </w:rPr>
  </w:style>
  <w:style w:type="paragraph" w:customStyle="1" w:styleId="Comments">
    <w:name w:val="Comments"/>
    <w:basedOn w:val="a"/>
    <w:link w:val="CommentsChar"/>
    <w:qFormat/>
    <w:pPr>
      <w:spacing w:after="0"/>
    </w:pPr>
    <w:rPr>
      <w:rFonts w:ascii="Arial" w:eastAsia="MS Mincho" w:hAnsi="Arial"/>
      <w:i/>
      <w:sz w:val="16"/>
      <w:lang w:eastAsia="en-GB"/>
    </w:rPr>
  </w:style>
  <w:style w:type="character" w:customStyle="1" w:styleId="Doc-titleChar">
    <w:name w:val="Doc-title Char"/>
    <w:qFormat/>
    <w:rPr>
      <w:rFonts w:ascii="Arial" w:eastAsia="MS Mincho" w:hAnsi="Arial"/>
      <w:szCs w:val="24"/>
      <w:lang w:val="en-GB" w:eastAsia="en-GB"/>
    </w:rPr>
  </w:style>
  <w:style w:type="character" w:customStyle="1" w:styleId="BoldCommentsChar">
    <w:name w:val="Bold Comments Char"/>
    <w:link w:val="BoldComments"/>
    <w:qFormat/>
    <w:rPr>
      <w:rFonts w:ascii="Arial" w:eastAsia="MS Mincho" w:hAnsi="Arial"/>
      <w:b/>
      <w:szCs w:val="24"/>
      <w:lang w:val="en-GB" w:eastAsia="en-GB"/>
    </w:rPr>
  </w:style>
  <w:style w:type="paragraph" w:customStyle="1" w:styleId="BoldComments">
    <w:name w:val="Bold Comments"/>
    <w:basedOn w:val="a"/>
    <w:link w:val="BoldCommentsChar"/>
    <w:qFormat/>
    <w:pPr>
      <w:spacing w:before="240" w:after="60"/>
      <w:outlineLvl w:val="8"/>
    </w:pPr>
    <w:rPr>
      <w:rFonts w:ascii="Arial" w:eastAsia="MS Mincho" w:hAnsi="Arial"/>
      <w:b/>
      <w:lang w:eastAsia="en-GB"/>
    </w:rPr>
  </w:style>
  <w:style w:type="character" w:customStyle="1" w:styleId="a4">
    <w:name w:val="页眉 字符"/>
    <w:basedOn w:val="a1"/>
    <w:link w:val="a0"/>
    <w:uiPriority w:val="99"/>
    <w:qFormat/>
    <w:rPr>
      <w:rFonts w:ascii="Times New Roman" w:hAnsi="Times New Roman"/>
      <w:lang w:eastAsia="en-US"/>
    </w:rPr>
  </w:style>
  <w:style w:type="character" w:customStyle="1" w:styleId="40">
    <w:name w:val="标题 4 字符"/>
    <w:link w:val="4"/>
    <w:qFormat/>
    <w:rPr>
      <w:rFonts w:ascii="Times New Roman" w:eastAsia="Arial" w:hAnsi="Times New Roman"/>
      <w:b/>
      <w:szCs w:val="24"/>
      <w:u w:val="single"/>
      <w:lang w:val="en-GB" w:eastAsia="en-US"/>
    </w:rPr>
  </w:style>
  <w:style w:type="character" w:customStyle="1" w:styleId="50">
    <w:name w:val="标题 5 字符"/>
    <w:basedOn w:val="a1"/>
    <w:link w:val="5"/>
    <w:qFormat/>
    <w:rPr>
      <w:rFonts w:ascii="Times New Roman" w:eastAsia="Arial" w:hAnsi="Times New Roman"/>
      <w:b/>
      <w:szCs w:val="24"/>
      <w:lang w:val="en-GB" w:eastAsia="en-US"/>
    </w:rPr>
  </w:style>
  <w:style w:type="character" w:customStyle="1" w:styleId="60">
    <w:name w:val="标题 6 字符"/>
    <w:basedOn w:val="a1"/>
    <w:link w:val="6"/>
    <w:qFormat/>
    <w:rPr>
      <w:rFonts w:ascii="Arial" w:eastAsia="Arial" w:hAnsi="Arial"/>
      <w:lang w:val="en-GB" w:eastAsia="en-US"/>
    </w:rPr>
  </w:style>
  <w:style w:type="character" w:customStyle="1" w:styleId="70">
    <w:name w:val="标题 7 字符"/>
    <w:basedOn w:val="a1"/>
    <w:link w:val="7"/>
    <w:qFormat/>
    <w:rPr>
      <w:rFonts w:ascii="Arial" w:eastAsia="Arial" w:hAnsi="Arial"/>
      <w:lang w:val="en-GB" w:eastAsia="en-US"/>
    </w:rPr>
  </w:style>
  <w:style w:type="character" w:customStyle="1" w:styleId="80">
    <w:name w:val="标题 8 字符"/>
    <w:basedOn w:val="a1"/>
    <w:link w:val="8"/>
    <w:qFormat/>
    <w:rPr>
      <w:rFonts w:ascii="Arial" w:eastAsia="Arial" w:hAnsi="Arial"/>
      <w:sz w:val="36"/>
      <w:szCs w:val="24"/>
      <w:lang w:val="en-GB" w:eastAsia="en-US"/>
    </w:rPr>
  </w:style>
  <w:style w:type="character" w:customStyle="1" w:styleId="90">
    <w:name w:val="标题 9 字符"/>
    <w:basedOn w:val="a1"/>
    <w:link w:val="9"/>
    <w:qFormat/>
    <w:rPr>
      <w:rFonts w:ascii="Arial" w:eastAsia="Arial" w:hAnsi="Arial"/>
      <w:sz w:val="36"/>
      <w:szCs w:val="24"/>
      <w:lang w:val="en-GB" w:eastAsia="en-US"/>
    </w:rPr>
  </w:style>
  <w:style w:type="character" w:customStyle="1" w:styleId="a6">
    <w:name w:val="题注 字符"/>
    <w:link w:val="a5"/>
    <w:uiPriority w:val="35"/>
    <w:qFormat/>
    <w:rPr>
      <w:rFonts w:ascii="Times New Roman" w:hAnsi="Times New Roman"/>
      <w:b/>
      <w:lang w:val="zh-CN" w:eastAsia="zh-CN"/>
    </w:rPr>
  </w:style>
  <w:style w:type="character" w:customStyle="1" w:styleId="ae">
    <w:name w:val="页脚 字符"/>
    <w:basedOn w:val="a1"/>
    <w:link w:val="ad"/>
    <w:uiPriority w:val="99"/>
    <w:qFormat/>
    <w:rPr>
      <w:rFonts w:ascii="Times New Roman" w:hAnsi="Times New Roman"/>
      <w:lang w:eastAsia="en-US"/>
    </w:rPr>
  </w:style>
  <w:style w:type="character" w:customStyle="1" w:styleId="a8">
    <w:name w:val="批注文字 字符"/>
    <w:basedOn w:val="a1"/>
    <w:link w:val="a7"/>
    <w:qFormat/>
    <w:rPr>
      <w:rFonts w:ascii="Times New Roman" w:hAnsi="Times New Roman"/>
      <w:lang w:eastAsia="en-US"/>
    </w:rPr>
  </w:style>
  <w:style w:type="character" w:customStyle="1" w:styleId="af2">
    <w:name w:val="批注主题 字符"/>
    <w:basedOn w:val="a8"/>
    <w:link w:val="af1"/>
    <w:uiPriority w:val="99"/>
    <w:semiHidden/>
    <w:qFormat/>
    <w:rPr>
      <w:rFonts w:ascii="Times New Roman" w:hAnsi="Times New Roman"/>
      <w:b/>
      <w:bCs/>
      <w:lang w:eastAsia="en-US"/>
    </w:rPr>
  </w:style>
  <w:style w:type="character" w:customStyle="1" w:styleId="SubtleEmphasis1">
    <w:name w:val="Subtle Emphasis1"/>
    <w:basedOn w:val="a1"/>
    <w:uiPriority w:val="19"/>
    <w:qFormat/>
    <w:rPr>
      <w:i/>
      <w:iCs/>
      <w:color w:val="404040" w:themeColor="text1" w:themeTint="BF"/>
    </w:rPr>
  </w:style>
  <w:style w:type="character" w:customStyle="1" w:styleId="fontstyle01">
    <w:name w:val="fontstyle01"/>
    <w:basedOn w:val="a1"/>
    <w:qFormat/>
    <w:rPr>
      <w:rFonts w:ascii="Arial-BoldMT" w:hAnsi="Arial-BoldMT"/>
      <w:b/>
      <w:bCs/>
      <w:color w:val="000000"/>
      <w:sz w:val="20"/>
      <w:szCs w:val="20"/>
    </w:rPr>
  </w:style>
  <w:style w:type="character" w:customStyle="1" w:styleId="Mention1">
    <w:name w:val="Mention1"/>
    <w:basedOn w:val="a1"/>
    <w:uiPriority w:val="99"/>
    <w:unhideWhenUsed/>
    <w:qFormat/>
    <w:rPr>
      <w:color w:val="2B579A"/>
      <w:shd w:val="clear" w:color="auto" w:fill="E6E6E6"/>
    </w:rPr>
  </w:style>
  <w:style w:type="character" w:customStyle="1" w:styleId="fontstyle21">
    <w:name w:val="fontstyle21"/>
    <w:basedOn w:val="a1"/>
    <w:qFormat/>
    <w:rPr>
      <w:rFonts w:ascii="TimesNewRomanPS-ItalicMT" w:hAnsi="TimesNewRomanPS-ItalicMT"/>
      <w:i/>
      <w:iCs/>
      <w:color w:val="000000"/>
      <w:sz w:val="20"/>
      <w:szCs w:val="20"/>
    </w:rPr>
  </w:style>
  <w:style w:type="character" w:customStyle="1" w:styleId="maintextChar">
    <w:name w:val="main text Char"/>
    <w:qFormat/>
    <w:locked/>
    <w:rPr>
      <w:rFonts w:asciiTheme="minorHAnsi" w:eastAsia="Malgun Gothic" w:hAnsiTheme="minorHAnsi" w:cs="Batang"/>
      <w:sz w:val="22"/>
      <w:szCs w:val="22"/>
      <w:lang w:eastAsia="ko-KR"/>
    </w:rPr>
  </w:style>
  <w:style w:type="character" w:customStyle="1" w:styleId="B1Char1">
    <w:name w:val="B1 Char1"/>
    <w:qFormat/>
    <w:rPr>
      <w:rFonts w:ascii="Times New Roman" w:eastAsia="Times New Roman" w:hAnsi="Times New Roman"/>
      <w:lang w:val="en-GB" w:eastAsia="en-GB"/>
    </w:rPr>
  </w:style>
  <w:style w:type="character" w:customStyle="1" w:styleId="NOChar">
    <w:name w:val="NO Char"/>
    <w:link w:val="NO"/>
    <w:qFormat/>
    <w:rPr>
      <w:rFonts w:ascii="Times New Roman" w:eastAsia="Times New Roman" w:hAnsi="Times New Roman"/>
      <w:lang w:val="en-GB" w:eastAsia="en-GB"/>
    </w:rPr>
  </w:style>
  <w:style w:type="paragraph" w:customStyle="1" w:styleId="NO">
    <w:name w:val="NO"/>
    <w:basedOn w:val="a"/>
    <w:link w:val="NOChar"/>
    <w:qFormat/>
    <w:pPr>
      <w:keepLines/>
      <w:ind w:left="1135" w:hanging="851"/>
      <w:textAlignment w:val="baseline"/>
    </w:pPr>
    <w:rPr>
      <w:rFonts w:eastAsia="Times New Roman"/>
      <w:lang w:eastAsia="en-GB"/>
    </w:rPr>
  </w:style>
  <w:style w:type="character" w:customStyle="1" w:styleId="B2Char">
    <w:name w:val="B2 Char"/>
    <w:link w:val="B2"/>
    <w:qFormat/>
    <w:rPr>
      <w:rFonts w:ascii="Times New Roman" w:eastAsia="Times New Roman" w:hAnsi="Times New Roman"/>
      <w:lang w:val="en-GB" w:eastAsia="en-GB"/>
    </w:rPr>
  </w:style>
  <w:style w:type="paragraph" w:customStyle="1" w:styleId="B2">
    <w:name w:val="B2"/>
    <w:basedOn w:val="31"/>
    <w:link w:val="B2Char"/>
    <w:qFormat/>
    <w:pPr>
      <w:ind w:left="851" w:hanging="284"/>
    </w:pPr>
    <w:rPr>
      <w:rFonts w:eastAsia="Times New Roman"/>
      <w:lang w:eastAsia="en-GB"/>
    </w:rPr>
  </w:style>
  <w:style w:type="character" w:customStyle="1" w:styleId="UnresolvedMention1">
    <w:name w:val="Unresolved Mention1"/>
    <w:basedOn w:val="a1"/>
    <w:uiPriority w:val="99"/>
    <w:unhideWhenUsed/>
    <w:qFormat/>
    <w:rPr>
      <w:color w:val="605E5C"/>
      <w:shd w:val="clear" w:color="auto" w:fill="E1DFDD"/>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eastAsia="Times New Roman" w:hAnsi="Courier New"/>
      <w:sz w:val="16"/>
    </w:rPr>
  </w:style>
  <w:style w:type="character" w:customStyle="1" w:styleId="B1Char">
    <w:name w:val="B1 Char"/>
    <w:qFormat/>
  </w:style>
  <w:style w:type="character" w:customStyle="1" w:styleId="TALCar">
    <w:name w:val="TAL Car"/>
    <w:link w:val="TAL"/>
    <w:qFormat/>
    <w:rPr>
      <w:rFonts w:ascii="Arial" w:eastAsia="Times New Roman" w:hAnsi="Arial"/>
      <w:sz w:val="18"/>
      <w:lang w:val="en-GB" w:eastAsia="ja-JP"/>
    </w:rPr>
  </w:style>
  <w:style w:type="paragraph" w:customStyle="1" w:styleId="TAL">
    <w:name w:val="TAL"/>
    <w:basedOn w:val="a"/>
    <w:link w:val="TALCar"/>
    <w:qFormat/>
    <w:pPr>
      <w:keepNext/>
      <w:keepLines/>
      <w:spacing w:after="0"/>
      <w:textAlignment w:val="baseline"/>
    </w:pPr>
    <w:rPr>
      <w:rFonts w:ascii="Arial" w:eastAsia="Times New Roman" w:hAnsi="Arial"/>
      <w:sz w:val="18"/>
      <w:lang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TAH">
    <w:name w:val="TAH"/>
    <w:basedOn w:val="a"/>
    <w:link w:val="TAHCar"/>
    <w:qFormat/>
    <w:pPr>
      <w:keepNext/>
      <w:keepLines/>
      <w:spacing w:after="0"/>
      <w:jc w:val="center"/>
      <w:textAlignment w:val="baseline"/>
    </w:pPr>
    <w:rPr>
      <w:rFonts w:ascii="Arial" w:eastAsia="Times New Roman" w:hAnsi="Arial"/>
      <w:b/>
      <w:sz w:val="18"/>
      <w:lang w:eastAsia="ja-JP"/>
    </w:rPr>
  </w:style>
  <w:style w:type="character" w:customStyle="1" w:styleId="TANChar">
    <w:name w:val="TAN Char"/>
    <w:link w:val="TAN"/>
    <w:uiPriority w:val="99"/>
    <w:qFormat/>
    <w:locked/>
    <w:rPr>
      <w:rFonts w:ascii="Arial" w:eastAsia="Times New Roman" w:hAnsi="Arial"/>
      <w:sz w:val="18"/>
      <w:lang w:val="en-GB" w:eastAsia="ja-JP"/>
    </w:rPr>
  </w:style>
  <w:style w:type="paragraph" w:customStyle="1" w:styleId="TAN">
    <w:name w:val="TAN"/>
    <w:basedOn w:val="TAL"/>
    <w:link w:val="TANChar"/>
    <w:uiPriority w:val="99"/>
    <w:qFormat/>
    <w:pPr>
      <w:ind w:left="851" w:hanging="851"/>
    </w:pPr>
  </w:style>
  <w:style w:type="character" w:customStyle="1" w:styleId="B1">
    <w:name w:val="B1 (文字)"/>
    <w:qFormat/>
    <w:rPr>
      <w:lang w:eastAsia="en-US"/>
    </w:rPr>
  </w:style>
  <w:style w:type="character" w:customStyle="1" w:styleId="ui-provider">
    <w:name w:val="ui-provider"/>
    <w:basedOn w:val="a1"/>
    <w:qFormat/>
  </w:style>
  <w:style w:type="character" w:customStyle="1" w:styleId="normaltextrun">
    <w:name w:val="normaltextrun"/>
    <w:basedOn w:val="a1"/>
    <w:qFormat/>
  </w:style>
  <w:style w:type="character" w:customStyle="1" w:styleId="aa">
    <w:name w:val="正文文本 字符"/>
    <w:basedOn w:val="a1"/>
    <w:link w:val="a9"/>
    <w:semiHidden/>
    <w:qFormat/>
    <w:rPr>
      <w:rFonts w:ascii="Arial" w:eastAsiaTheme="minorEastAsia" w:hAnsi="Arial" w:cstheme="minorBidi"/>
      <w:sz w:val="22"/>
      <w:szCs w:val="22"/>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a"/>
    <w:next w:val="EmailDiscussion2"/>
    <w:link w:val="EmailDiscussionChar"/>
    <w:qFormat/>
    <w:pPr>
      <w:spacing w:before="40" w:after="0"/>
    </w:pPr>
    <w:rPr>
      <w:rFonts w:ascii="Arial" w:eastAsia="MS Mincho" w:hAnsi="Arial" w:cs="Arial"/>
      <w:b/>
      <w:lang w:val="en-US" w:eastAsia="zh-CN"/>
    </w:rPr>
  </w:style>
  <w:style w:type="paragraph" w:customStyle="1" w:styleId="EmailDiscussion2">
    <w:name w:val="EmailDiscussion2"/>
    <w:basedOn w:val="a"/>
    <w:qFormat/>
    <w:pPr>
      <w:tabs>
        <w:tab w:val="left" w:pos="1622"/>
      </w:tabs>
      <w:spacing w:before="0" w:after="0"/>
      <w:ind w:left="1622" w:hanging="363"/>
    </w:pPr>
    <w:rPr>
      <w:rFonts w:ascii="Arial" w:eastAsia="MS Mincho" w:hAnsi="Arial"/>
      <w:lang w:eastAsia="en-GB"/>
    </w:rPr>
  </w:style>
  <w:style w:type="character" w:customStyle="1" w:styleId="TFChar">
    <w:name w:val="TF Char"/>
    <w:link w:val="TF"/>
    <w:qFormat/>
    <w:rPr>
      <w:rFonts w:ascii="Arial" w:eastAsia="Malgun Gothic" w:hAnsi="Arial"/>
      <w:b/>
      <w:lang w:val="zh-CN" w:eastAsia="en-US"/>
    </w:rPr>
  </w:style>
  <w:style w:type="paragraph" w:customStyle="1" w:styleId="TF">
    <w:name w:val="TF"/>
    <w:basedOn w:val="a"/>
    <w:link w:val="TFChar"/>
    <w:qFormat/>
    <w:pPr>
      <w:keepLines/>
      <w:spacing w:before="0" w:after="240" w:line="259" w:lineRule="auto"/>
      <w:jc w:val="center"/>
    </w:pPr>
    <w:rPr>
      <w:rFonts w:ascii="Arial" w:eastAsia="Malgun Gothic" w:hAnsi="Arial"/>
      <w:b/>
      <w:szCs w:val="20"/>
      <w:lang w:val="zh-CN"/>
    </w:rPr>
  </w:style>
  <w:style w:type="character" w:customStyle="1" w:styleId="THChar">
    <w:name w:val="TH Char"/>
    <w:link w:val="TH"/>
    <w:qFormat/>
    <w:rPr>
      <w:rFonts w:ascii="Arial" w:hAnsi="Arial"/>
      <w:b/>
      <w:lang w:val="en-GB" w:eastAsia="ja-JP"/>
    </w:rPr>
  </w:style>
  <w:style w:type="paragraph" w:customStyle="1" w:styleId="TH">
    <w:name w:val="TH"/>
    <w:basedOn w:val="a"/>
    <w:link w:val="THChar"/>
    <w:qFormat/>
    <w:pPr>
      <w:keepNext/>
      <w:keepLines/>
      <w:spacing w:before="60" w:after="180"/>
      <w:jc w:val="center"/>
      <w:textAlignment w:val="baseline"/>
    </w:pPr>
    <w:rPr>
      <w:rFonts w:ascii="Arial" w:eastAsia="宋体" w:hAnsi="Arial"/>
      <w:b/>
      <w:szCs w:val="20"/>
      <w:lang w:eastAsia="ja-JP"/>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cf01">
    <w:name w:val="cf01"/>
    <w:basedOn w:val="a1"/>
    <w:qFormat/>
    <w:rPr>
      <w:rFonts w:ascii="Segoe UI" w:hAnsi="Segoe UI" w:cs="Segoe UI"/>
      <w:sz w:val="18"/>
      <w:szCs w:val="18"/>
    </w:rPr>
  </w:style>
  <w:style w:type="character" w:customStyle="1" w:styleId="cf11">
    <w:name w:val="cf11"/>
    <w:basedOn w:val="a1"/>
    <w:qFormat/>
    <w:rPr>
      <w:rFonts w:ascii="Segoe UI" w:hAnsi="Segoe UI" w:cs="Segoe UI"/>
      <w:b/>
      <w:bCs/>
      <w:i/>
      <w:iCs/>
      <w:sz w:val="18"/>
      <w:szCs w:val="18"/>
    </w:rPr>
  </w:style>
  <w:style w:type="character" w:customStyle="1" w:styleId="cf21">
    <w:name w:val="cf21"/>
    <w:basedOn w:val="a1"/>
    <w:qFormat/>
    <w:rPr>
      <w:rFonts w:ascii="Segoe UI" w:hAnsi="Segoe UI" w:cs="Segoe UI"/>
      <w:b/>
      <w:bCs/>
      <w:sz w:val="18"/>
      <w:szCs w:val="18"/>
    </w:rPr>
  </w:style>
  <w:style w:type="character" w:customStyle="1" w:styleId="cf31">
    <w:name w:val="cf31"/>
    <w:basedOn w:val="a1"/>
    <w:qFormat/>
    <w:rPr>
      <w:rFonts w:ascii="Segoe UI" w:hAnsi="Segoe UI" w:cs="Segoe UI"/>
      <w:i/>
      <w:iCs/>
      <w:sz w:val="18"/>
      <w:szCs w:val="18"/>
    </w:rPr>
  </w:style>
  <w:style w:type="character" w:customStyle="1" w:styleId="cf41">
    <w:name w:val="cf41"/>
    <w:basedOn w:val="a1"/>
    <w:qFormat/>
    <w:rPr>
      <w:rFonts w:ascii="Segoe UI" w:hAnsi="Segoe UI" w:cs="Segoe UI"/>
      <w:i/>
      <w:iCs/>
      <w:sz w:val="18"/>
      <w:szCs w:val="18"/>
      <w:u w:val="single"/>
    </w:rPr>
  </w:style>
  <w:style w:type="character" w:customStyle="1" w:styleId="cf51">
    <w:name w:val="cf51"/>
    <w:basedOn w:val="a1"/>
    <w:qFormat/>
    <w:rPr>
      <w:rFonts w:ascii="Segoe UI" w:hAnsi="Segoe UI" w:cs="Segoe UI"/>
      <w:sz w:val="18"/>
      <w:szCs w:val="18"/>
      <w:u w:val="single"/>
    </w:rPr>
  </w:style>
  <w:style w:type="character" w:customStyle="1" w:styleId="Mention2">
    <w:name w:val="Mention2"/>
    <w:basedOn w:val="a1"/>
    <w:uiPriority w:val="99"/>
    <w:unhideWhenUsed/>
    <w:qFormat/>
    <w:rPr>
      <w:color w:val="2B579A"/>
      <w:shd w:val="clear" w:color="auto" w:fill="E6E6E6"/>
    </w:rPr>
  </w:style>
  <w:style w:type="paragraph" w:customStyle="1" w:styleId="Heading">
    <w:name w:val="Heading"/>
    <w:basedOn w:val="a"/>
    <w:next w:val="a9"/>
    <w:qFormat/>
    <w:pPr>
      <w:keepNext/>
      <w:spacing w:before="24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customStyle="1" w:styleId="3GPPHeader">
    <w:name w:val="3GPP_Header"/>
    <w:basedOn w:val="a"/>
    <w:qFormat/>
    <w:pPr>
      <w:tabs>
        <w:tab w:val="left" w:pos="1701"/>
        <w:tab w:val="right" w:pos="9639"/>
      </w:tabs>
      <w:spacing w:after="240"/>
      <w:textAlignment w:val="baseline"/>
    </w:pPr>
    <w:rPr>
      <w:rFonts w:ascii="Arial" w:eastAsia="Times New Roman" w:hAnsi="Arial"/>
      <w:b/>
      <w:sz w:val="24"/>
      <w:lang w:eastAsia="zh-CN"/>
    </w:rPr>
  </w:style>
  <w:style w:type="paragraph" w:customStyle="1" w:styleId="Doc-text2">
    <w:name w:val="Doc-text2"/>
    <w:basedOn w:val="a"/>
    <w:qFormat/>
    <w:pPr>
      <w:tabs>
        <w:tab w:val="left" w:pos="1622"/>
      </w:tabs>
      <w:spacing w:after="0"/>
      <w:ind w:left="1622" w:hanging="363"/>
    </w:pPr>
    <w:rPr>
      <w:rFonts w:ascii="Arial" w:eastAsia="MS Mincho" w:hAnsi="Arial"/>
      <w:lang w:val="zh-CN" w:eastAsia="en-GB"/>
    </w:rPr>
  </w:style>
  <w:style w:type="paragraph" w:customStyle="1" w:styleId="Doc-title">
    <w:name w:val="Doc-title"/>
    <w:basedOn w:val="a"/>
    <w:next w:val="Doc-text2"/>
    <w:qFormat/>
    <w:pPr>
      <w:spacing w:before="60" w:after="0"/>
      <w:ind w:left="1259" w:hanging="1259"/>
    </w:pPr>
    <w:rPr>
      <w:rFonts w:ascii="Arial" w:eastAsia="MS Mincho" w:hAnsi="Arial"/>
      <w:lang w:eastAsia="en-GB"/>
    </w:rPr>
  </w:style>
  <w:style w:type="paragraph" w:customStyle="1" w:styleId="MiniHeading">
    <w:name w:val="MiniHeading"/>
    <w:basedOn w:val="Comments"/>
    <w:qFormat/>
    <w:pPr>
      <w:spacing w:before="180"/>
    </w:pPr>
    <w:rPr>
      <w:sz w:val="18"/>
      <w:u w:val="single"/>
      <w:lang w:val="en-US"/>
    </w:rPr>
  </w:style>
  <w:style w:type="paragraph" w:customStyle="1" w:styleId="B8">
    <w:name w:val="B8"/>
    <w:basedOn w:val="a"/>
    <w:qFormat/>
    <w:pPr>
      <w:ind w:left="2552" w:hanging="284"/>
    </w:pPr>
    <w:rPr>
      <w:rFonts w:ascii="CG Times (WN)" w:hAnsi="CG Times (WN)"/>
      <w:lang w:val="zh-CN"/>
    </w:rPr>
  </w:style>
  <w:style w:type="paragraph" w:customStyle="1" w:styleId="list2">
    <w:name w:val="list2"/>
    <w:basedOn w:val="af8"/>
    <w:qFormat/>
    <w:pPr>
      <w:spacing w:after="0"/>
    </w:pPr>
  </w:style>
  <w:style w:type="paragraph" w:customStyle="1" w:styleId="Comments-red">
    <w:name w:val="Comments-red"/>
    <w:basedOn w:val="Comments"/>
    <w:qFormat/>
    <w:pPr>
      <w:spacing w:before="40"/>
    </w:pPr>
    <w:rPr>
      <w:color w:val="FF0000"/>
      <w:sz w:val="18"/>
    </w:rPr>
  </w:style>
  <w:style w:type="paragraph" w:customStyle="1" w:styleId="Agreement">
    <w:name w:val="Agreement"/>
    <w:basedOn w:val="a"/>
    <w:uiPriority w:val="99"/>
    <w:qFormat/>
    <w:pPr>
      <w:textAlignment w:val="baseline"/>
    </w:pPr>
  </w:style>
  <w:style w:type="paragraph" w:customStyle="1" w:styleId="maintext">
    <w:name w:val="main text"/>
    <w:basedOn w:val="a"/>
    <w:qFormat/>
    <w:pPr>
      <w:spacing w:before="60" w:after="60" w:line="288" w:lineRule="auto"/>
      <w:ind w:firstLine="200"/>
      <w:jc w:val="both"/>
    </w:pPr>
    <w:rPr>
      <w:rFonts w:asciiTheme="minorHAnsi" w:eastAsia="Malgun Gothic" w:hAnsiTheme="minorHAnsi" w:cs="Batang"/>
      <w:sz w:val="22"/>
      <w:szCs w:val="22"/>
      <w:lang w:eastAsia="ko-KR"/>
    </w:rPr>
  </w:style>
  <w:style w:type="paragraph" w:customStyle="1" w:styleId="B10">
    <w:name w:val="B1"/>
    <w:basedOn w:val="af"/>
    <w:qFormat/>
    <w:pPr>
      <w:ind w:left="568" w:hanging="284"/>
    </w:pPr>
    <w:rPr>
      <w:rFonts w:eastAsia="Times New Roman"/>
      <w:lang w:eastAsia="en-GB"/>
    </w:rPr>
  </w:style>
  <w:style w:type="paragraph" w:customStyle="1" w:styleId="Obs-prop">
    <w:name w:val="Obs-prop"/>
    <w:basedOn w:val="a"/>
    <w:next w:val="a"/>
    <w:qFormat/>
    <w:pPr>
      <w:spacing w:after="160"/>
    </w:pPr>
    <w:rPr>
      <w:rFonts w:eastAsiaTheme="minorHAnsi" w:cstheme="minorBidi"/>
      <w:b/>
      <w:bCs/>
      <w:szCs w:val="22"/>
    </w:rPr>
  </w:style>
  <w:style w:type="paragraph" w:customStyle="1" w:styleId="Revision1">
    <w:name w:val="Revision1"/>
    <w:uiPriority w:val="99"/>
    <w:semiHidden/>
    <w:qFormat/>
    <w:pPr>
      <w:suppressAutoHyphens/>
    </w:pPr>
    <w:rPr>
      <w:rFonts w:ascii="Times New Roman" w:hAnsi="Times New Roman"/>
      <w:lang w:val="en-US" w:eastAsia="en-US"/>
    </w:rPr>
  </w:style>
  <w:style w:type="paragraph" w:customStyle="1" w:styleId="EditorsNote">
    <w:name w:val="Editor's Note"/>
    <w:basedOn w:val="NO"/>
    <w:qFormat/>
    <w:pPr>
      <w:textAlignment w:val="auto"/>
    </w:pPr>
    <w:rPr>
      <w:rFonts w:eastAsiaTheme="minorEastAsia"/>
      <w:color w:val="FF0000"/>
      <w:lang w:eastAsia="en-US"/>
    </w:rPr>
  </w:style>
  <w:style w:type="paragraph" w:customStyle="1" w:styleId="Doc-comment">
    <w:name w:val="Doc-comment"/>
    <w:basedOn w:val="a"/>
    <w:next w:val="Doc-text2"/>
    <w:uiPriority w:val="99"/>
    <w:qFormat/>
    <w:pPr>
      <w:tabs>
        <w:tab w:val="left" w:pos="1622"/>
      </w:tabs>
      <w:spacing w:before="0" w:after="0"/>
      <w:ind w:left="1622" w:hanging="363"/>
    </w:pPr>
    <w:rPr>
      <w:rFonts w:ascii="Calibri" w:eastAsiaTheme="minorHAnsi" w:hAnsi="Calibri" w:cs="Calibri"/>
      <w:i/>
      <w:sz w:val="22"/>
      <w:szCs w:val="22"/>
      <w:lang w:val="en-US"/>
    </w:rPr>
  </w:style>
  <w:style w:type="table" w:customStyle="1" w:styleId="ListTable3-Accent11">
    <w:name w:val="List Table 3 - Accent 11"/>
    <w:basedOn w:val="a2"/>
    <w:uiPriority w:val="48"/>
    <w:qFormat/>
    <w:tblPr>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customStyle="1" w:styleId="ListTable4-Accent11">
    <w:name w:val="List Table 4 - Accent 11"/>
    <w:basedOn w:val="a2"/>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Revision2">
    <w:name w:val="Revision2"/>
    <w:hidden/>
    <w:uiPriority w:val="99"/>
    <w:unhideWhenUsed/>
    <w:qFormat/>
    <w:rPr>
      <w:rFonts w:ascii="Times" w:eastAsia="Batang" w:hAnsi="Times"/>
      <w:szCs w:val="24"/>
      <w:lang w:eastAsia="en-US"/>
    </w:rPr>
  </w:style>
  <w:style w:type="character" w:customStyle="1" w:styleId="apple-converted-space">
    <w:name w:val="apple-converted-space"/>
    <w:basedOn w:val="a1"/>
    <w:qFormat/>
  </w:style>
  <w:style w:type="character" w:customStyle="1" w:styleId="Mention3">
    <w:name w:val="Mention3"/>
    <w:basedOn w:val="a1"/>
    <w:uiPriority w:val="99"/>
    <w:unhideWhenUsed/>
    <w:qFormat/>
    <w:rPr>
      <w:color w:val="2B579A"/>
      <w:shd w:val="clear" w:color="auto" w:fill="E1DFDD"/>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0MaintextChar">
    <w:name w:val="0 Main text Char"/>
    <w:link w:val="0Maintext"/>
    <w:qFormat/>
    <w:locked/>
    <w:rPr>
      <w:rFonts w:ascii="Times New Roman" w:hAnsi="Times New Roman"/>
      <w:lang w:val="en-GB" w:eastAsia="en-US"/>
    </w:rPr>
  </w:style>
  <w:style w:type="paragraph" w:customStyle="1" w:styleId="0Maintext">
    <w:name w:val="0 Main text"/>
    <w:basedOn w:val="a"/>
    <w:link w:val="0MaintextChar"/>
    <w:qFormat/>
    <w:pPr>
      <w:suppressAutoHyphens w:val="0"/>
      <w:spacing w:before="0" w:after="0"/>
      <w:jc w:val="both"/>
    </w:pPr>
    <w:rPr>
      <w:rFonts w:ascii="Times New Roman" w:eastAsia="宋体" w:hAnsi="Times New Roman"/>
      <w:szCs w:val="20"/>
    </w:rPr>
  </w:style>
  <w:style w:type="paragraph" w:customStyle="1" w:styleId="Revision3">
    <w:name w:val="Revision3"/>
    <w:hidden/>
    <w:uiPriority w:val="99"/>
    <w:unhideWhenUsed/>
    <w:qFormat/>
    <w:rPr>
      <w:rFonts w:ascii="Times" w:eastAsia="Batang" w:hAnsi="Times"/>
      <w:szCs w:val="24"/>
      <w:lang w:eastAsia="en-US"/>
    </w:rPr>
  </w:style>
  <w:style w:type="paragraph" w:styleId="af9">
    <w:name w:val="Revision"/>
    <w:hidden/>
    <w:uiPriority w:val="99"/>
    <w:unhideWhenUsed/>
    <w:rsid w:val="00DD4390"/>
    <w:rPr>
      <w:rFonts w:ascii="Times" w:eastAsia="Batang" w:hAnsi="Times"/>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package" Target="embeddings/Microsoft_Visio_Drawing1.vsdx"/><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19</Pages>
  <Words>4847</Words>
  <Characters>27631</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evutukuri</dc:creator>
  <cp:lastModifiedBy>Lenovo-Jing</cp:lastModifiedBy>
  <cp:revision>23</cp:revision>
  <dcterms:created xsi:type="dcterms:W3CDTF">2025-03-06T04:03:00Z</dcterms:created>
  <dcterms:modified xsi:type="dcterms:W3CDTF">2025-03-06T08:04:00Z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WM914dd78031c911ef80001d3e00001c3e">
    <vt:lpwstr>CWMWx9X0nbijh1BKaGPJ40diKxQSAaTV7Iv2szWVUXJ17Uf5XLuu5NdjMiWlHqirgixsV+rN60gUNxMUaEfSjxM1A==</vt:lpwstr>
  </property>
  <property fmtid="{D5CDD505-2E9C-101B-9397-08002B2CF9AE}" pid="4" name="CWMf01a73c0320711ef800037d1000037d1">
    <vt:lpwstr>CWMz1tx6oS1n7jJD7Q3+xonc4JAhn3+qUly2dSVJ1bg0GlQ1rWgSjGeb5xjBvrEK0n/hVBc56yS77S1m4aXlMofBQ==</vt:lpwstr>
  </property>
  <property fmtid="{D5CDD505-2E9C-101B-9397-08002B2CF9AE}" pid="5" name="CWMf5c09ac0328e11ef800051ff000050ff">
    <vt:lpwstr>CWMEgLDKxVGRAPmLUGJTy2lkuRr/0hDxnWVn1LpD95UIUryaGEQlrnkbqhqW1zvLBnCw+TtSn/HkwMv7yPPsjmSBQ==</vt:lpwstr>
  </property>
  <property fmtid="{D5CDD505-2E9C-101B-9397-08002B2CF9AE}" pid="6" name="DocSecurity">
    <vt:i4>0</vt:i4>
  </property>
  <property fmtid="{D5CDD505-2E9C-101B-9397-08002B2CF9AE}" pid="7" name="HyperlinksChanged">
    <vt:bool>false</vt:bool>
  </property>
  <property fmtid="{D5CDD505-2E9C-101B-9397-08002B2CF9AE}" pid="8" name="ICV">
    <vt:lpwstr>40B2F73A67B903FE15F3C66773FAA2F3</vt:lpwstr>
  </property>
  <property fmtid="{D5CDD505-2E9C-101B-9397-08002B2CF9AE}" pid="9" name="KSOProductBuildVer">
    <vt:lpwstr>2052-11.8.2.12065</vt:lpwstr>
  </property>
  <property fmtid="{D5CDD505-2E9C-101B-9397-08002B2CF9AE}" pid="10" name="LinksUpToDate">
    <vt:bool>false</vt:bool>
  </property>
  <property fmtid="{D5CDD505-2E9C-101B-9397-08002B2CF9AE}" pid="11" name="MSIP_Label_4d2f777e-4347-4fc6-823a-b44ab313546a_ActionId">
    <vt:lpwstr>e92a2614-c8dc-45ed-8f6b-c21b884a4af6</vt:lpwstr>
  </property>
  <property fmtid="{D5CDD505-2E9C-101B-9397-08002B2CF9AE}" pid="12" name="MSIP_Label_4d2f777e-4347-4fc6-823a-b44ab313546a_ContentBits">
    <vt:lpwstr>0</vt:lpwstr>
  </property>
  <property fmtid="{D5CDD505-2E9C-101B-9397-08002B2CF9AE}" pid="13" name="MSIP_Label_4d2f777e-4347-4fc6-823a-b44ab313546a_Enabled">
    <vt:lpwstr>true</vt:lpwstr>
  </property>
  <property fmtid="{D5CDD505-2E9C-101B-9397-08002B2CF9AE}" pid="14" name="MSIP_Label_4d2f777e-4347-4fc6-823a-b44ab313546a_Method">
    <vt:lpwstr>Standard</vt:lpwstr>
  </property>
  <property fmtid="{D5CDD505-2E9C-101B-9397-08002B2CF9AE}" pid="15" name="MSIP_Label_4d2f777e-4347-4fc6-823a-b44ab313546a_Name">
    <vt:lpwstr>Non-Public</vt:lpwstr>
  </property>
  <property fmtid="{D5CDD505-2E9C-101B-9397-08002B2CF9AE}" pid="16" name="MSIP_Label_4d2f777e-4347-4fc6-823a-b44ab313546a_SetDate">
    <vt:lpwstr>2024-07-18T15:40:03Z</vt:lpwstr>
  </property>
  <property fmtid="{D5CDD505-2E9C-101B-9397-08002B2CF9AE}" pid="17" name="MSIP_Label_4d2f777e-4347-4fc6-823a-b44ab313546a_SiteId">
    <vt:lpwstr>e351b779-f6d5-4e50-8568-80e922d180ae</vt:lpwstr>
  </property>
  <property fmtid="{D5CDD505-2E9C-101B-9397-08002B2CF9AE}" pid="18" name="MSIP_Label_83bcef13-7cac-433f-ba1d-47a323951816_ActionId">
    <vt:lpwstr>4450aca6-3480-4bf4-8f3b-cf8c48b630f1</vt:lpwstr>
  </property>
  <property fmtid="{D5CDD505-2E9C-101B-9397-08002B2CF9AE}" pid="19" name="MSIP_Label_83bcef13-7cac-433f-ba1d-47a323951816_ContentBits">
    <vt:lpwstr>0</vt:lpwstr>
  </property>
  <property fmtid="{D5CDD505-2E9C-101B-9397-08002B2CF9AE}" pid="20" name="MSIP_Label_83bcef13-7cac-433f-ba1d-47a323951816_Enabled">
    <vt:lpwstr>true</vt:lpwstr>
  </property>
  <property fmtid="{D5CDD505-2E9C-101B-9397-08002B2CF9AE}" pid="21" name="MSIP_Label_83bcef13-7cac-433f-ba1d-47a323951816_Method">
    <vt:lpwstr>Privileged</vt:lpwstr>
  </property>
  <property fmtid="{D5CDD505-2E9C-101B-9397-08002B2CF9AE}" pid="22" name="MSIP_Label_83bcef13-7cac-433f-ba1d-47a323951816_Name">
    <vt:lpwstr>MTK_Unclassified</vt:lpwstr>
  </property>
  <property fmtid="{D5CDD505-2E9C-101B-9397-08002B2CF9AE}" pid="23" name="MSIP_Label_83bcef13-7cac-433f-ba1d-47a323951816_SetDate">
    <vt:lpwstr>2024-07-05T08:43:53Z</vt:lpwstr>
  </property>
  <property fmtid="{D5CDD505-2E9C-101B-9397-08002B2CF9AE}" pid="24" name="MSIP_Label_83bcef13-7cac-433f-ba1d-47a323951816_SiteId">
    <vt:lpwstr>a7687ede-7a6b-4ef6-bace-642f677fbe31</vt:lpwstr>
  </property>
  <property fmtid="{D5CDD505-2E9C-101B-9397-08002B2CF9AE}" pid="25" name="MSIP_Label_9aa06179-68b3-4e2b-b09b-a2424735516b_ActionId">
    <vt:lpwstr>7792634d-56fc-4c44-be13-b0e52c35a768</vt:lpwstr>
  </property>
  <property fmtid="{D5CDD505-2E9C-101B-9397-08002B2CF9AE}" pid="26" name="MSIP_Label_9aa06179-68b3-4e2b-b09b-a2424735516b_Application">
    <vt:lpwstr>Microsoft Azure Information Protection</vt:lpwstr>
  </property>
  <property fmtid="{D5CDD505-2E9C-101B-9397-08002B2CF9AE}" pid="27" name="MSIP_Label_9aa06179-68b3-4e2b-b09b-a2424735516b_Enabled">
    <vt:lpwstr>False</vt:lpwstr>
  </property>
  <property fmtid="{D5CDD505-2E9C-101B-9397-08002B2CF9AE}" pid="28" name="MSIP_Label_9aa06179-68b3-4e2b-b09b-a2424735516b_Extended_MSFT_Method">
    <vt:lpwstr>Manual</vt:lpwstr>
  </property>
  <property fmtid="{D5CDD505-2E9C-101B-9397-08002B2CF9AE}" pid="29" name="MSIP_Label_9aa06179-68b3-4e2b-b09b-a2424735516b_Name">
    <vt:lpwstr>Intel Confidential</vt:lpwstr>
  </property>
  <property fmtid="{D5CDD505-2E9C-101B-9397-08002B2CF9AE}" pid="30" name="MSIP_Label_9aa06179-68b3-4e2b-b09b-a2424735516b_Owner">
    <vt:lpwstr>ziyi.li@intel.com</vt:lpwstr>
  </property>
  <property fmtid="{D5CDD505-2E9C-101B-9397-08002B2CF9AE}" pid="31" name="MSIP_Label_9aa06179-68b3-4e2b-b09b-a2424735516b_SetDate">
    <vt:lpwstr>2021-10-20T10:03:08.0026720Z</vt:lpwstr>
  </property>
  <property fmtid="{D5CDD505-2E9C-101B-9397-08002B2CF9AE}" pid="32" name="MSIP_Label_9aa06179-68b3-4e2b-b09b-a2424735516b_SiteId">
    <vt:lpwstr>46c98d88-e344-4ed4-8496-4ed7712e255d</vt:lpwstr>
  </property>
  <property fmtid="{D5CDD505-2E9C-101B-9397-08002B2CF9AE}" pid="33" name="MSIP_Label_a7295cc1-d279-42ac-ab4d-3b0f4fece050_ActionId">
    <vt:lpwstr>af917383-2686-45b8-8acb-aacafe270b53</vt:lpwstr>
  </property>
  <property fmtid="{D5CDD505-2E9C-101B-9397-08002B2CF9AE}" pid="34" name="MSIP_Label_a7295cc1-d279-42ac-ab4d-3b0f4fece050_ContentBits">
    <vt:lpwstr>0</vt:lpwstr>
  </property>
  <property fmtid="{D5CDD505-2E9C-101B-9397-08002B2CF9AE}" pid="35" name="MSIP_Label_a7295cc1-d279-42ac-ab4d-3b0f4fece050_Enabled">
    <vt:lpwstr>true</vt:lpwstr>
  </property>
  <property fmtid="{D5CDD505-2E9C-101B-9397-08002B2CF9AE}" pid="36" name="MSIP_Label_a7295cc1-d279-42ac-ab4d-3b0f4fece050_Method">
    <vt:lpwstr>Standard</vt:lpwstr>
  </property>
  <property fmtid="{D5CDD505-2E9C-101B-9397-08002B2CF9AE}" pid="37" name="MSIP_Label_a7295cc1-d279-42ac-ab4d-3b0f4fece050_Name">
    <vt:lpwstr>FUJITSU-RESTRICTED​</vt:lpwstr>
  </property>
  <property fmtid="{D5CDD505-2E9C-101B-9397-08002B2CF9AE}" pid="38" name="MSIP_Label_a7295cc1-d279-42ac-ab4d-3b0f4fece050_SetDate">
    <vt:lpwstr>2024-07-09T00:54:42Z</vt:lpwstr>
  </property>
  <property fmtid="{D5CDD505-2E9C-101B-9397-08002B2CF9AE}" pid="39" name="MSIP_Label_a7295cc1-d279-42ac-ab4d-3b0f4fece050_SiteId">
    <vt:lpwstr>a19f121d-81e1-4858-a9d8-736e267fd4c7</vt:lpwstr>
  </property>
  <property fmtid="{D5CDD505-2E9C-101B-9397-08002B2CF9AE}" pid="40" name="MediaServiceImageTags">
    <vt:lpwstr/>
  </property>
  <property fmtid="{D5CDD505-2E9C-101B-9397-08002B2CF9AE}" pid="41" name="ScaleCrop">
    <vt:bool>false</vt:bool>
  </property>
  <property fmtid="{D5CDD505-2E9C-101B-9397-08002B2CF9AE}" pid="42" name="ShareDoc">
    <vt:bool>false</vt:bool>
  </property>
  <property fmtid="{D5CDD505-2E9C-101B-9397-08002B2CF9AE}" pid="43" name="_2015_ms_pID_725343">
    <vt:lpwstr>(2)1rSkY1x3jqQWGzPWm6+z/M9LUH0ShUveiV29MfxA41hC9/HLWv9V39SEwperJvmkQBi5YnNp tLKYxJ4xGkri1phU7YhNxjPvMtZ0MdscEGNdsDIqI9c+7nSEVJgzvjG3oVZj0Xt3CWj3J7On EYieb0u+YieqJ3GAf5CnpsK8xIiTcaDBSA6l2N1W2ErFNgT+iJ8yRWi5Uz14460gRrLxAmU2 l5XnA6NEWFO4lu/z4z</vt:lpwstr>
  </property>
  <property fmtid="{D5CDD505-2E9C-101B-9397-08002B2CF9AE}" pid="44" name="_2015_ms_pID_7253431">
    <vt:lpwstr>md9ZPW0zaBAASg9Y1xRkMQe9/areyRnW506S/EOFwnIrXYHCoZEBqG zF1DQLEPsiISPb1ZQ5G4+D/ctOUJcuAUWUBdg5DtETkFFKXjBpixc3rZBtk3xM16yj6I5x/J vYswvUbzq/g8Df85kPU1KsOo55Sr4ejWPd5FgqiX47E0ewJF+J4l6EdY0g7KuQuuTcaN0PcA OMDnrbt5SSmqKonm</vt:lpwstr>
  </property>
  <property fmtid="{D5CDD505-2E9C-101B-9397-08002B2CF9AE}" pid="45" name="_dlc_DocIdItemGuid">
    <vt:lpwstr>b21c1eb1-fb51-49de-a1db-3d033a819ace</vt:lpwstr>
  </property>
  <property fmtid="{D5CDD505-2E9C-101B-9397-08002B2CF9AE}" pid="46" name="ContentTypeId">
    <vt:lpwstr>0x010100C3355BB4B7850E44A83DAD8AF6CF14B0</vt:lpwstr>
  </property>
  <property fmtid="{D5CDD505-2E9C-101B-9397-08002B2CF9AE}" pid="47" name="CWM8cf5fdc0f36611ef80001b9100001b91">
    <vt:lpwstr>CWMJ45zllKTDTlkHdNdw0pZp8JbF5PrgZzBqX8L3fGjhUI0Jr8DoCiSLx1ZgIxInwk2gZgSdTOGGBlR6EJ/teuX7g==</vt:lpwstr>
  </property>
  <property fmtid="{D5CDD505-2E9C-101B-9397-08002B2CF9AE}" pid="48" name="CWM95e94b80f73011ef8000596e0000596e">
    <vt:lpwstr>CWMzR4hpZMW/jHDIHf9iJ7ByTnwk8w6C8JiAU8WAQCEH+ZKeN0rYlkdq3VXZNDYXHzSUKI82DXH1AqcgHWBIqnHiQ==</vt:lpwstr>
  </property>
</Properties>
</file>