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0D5D2" w14:textId="77777777" w:rsidR="00854577" w:rsidRDefault="003B4F84">
      <w:pPr>
        <w:pStyle w:val="CRCoverPage"/>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r w:rsidR="00351B09">
        <w:fldChar w:fldCharType="begin"/>
      </w:r>
      <w:r w:rsidR="00351B09">
        <w:instrText xml:space="preserve"> DOCPROPERTY  TSG/WGRef  \* MERGEFORMAT </w:instrText>
      </w:r>
      <w:r w:rsidR="00351B09">
        <w:fldChar w:fldCharType="separate"/>
      </w:r>
      <w:r>
        <w:rPr>
          <w:b/>
          <w:sz w:val="24"/>
        </w:rPr>
        <w:t>RAN WG2</w:t>
      </w:r>
      <w:r w:rsidR="00351B09">
        <w:rPr>
          <w:b/>
          <w:sz w:val="24"/>
        </w:rPr>
        <w:fldChar w:fldCharType="end"/>
      </w:r>
      <w:r>
        <w:rPr>
          <w:b/>
          <w:sz w:val="24"/>
        </w:rPr>
        <w:t xml:space="preserve"> Meeting #127</w:t>
      </w:r>
      <w:r>
        <w:rPr>
          <w:b/>
          <w:i/>
          <w:sz w:val="28"/>
        </w:rPr>
        <w:tab/>
      </w:r>
      <w:r>
        <w:rPr>
          <w:b/>
          <w:i/>
          <w:sz w:val="28"/>
          <w:highlight w:val="yellow"/>
        </w:rPr>
        <w:t>R2-240xxxx</w:t>
      </w:r>
    </w:p>
    <w:p w14:paraId="0D779ED3" w14:textId="77777777" w:rsidR="00854577" w:rsidRDefault="007D4E39">
      <w:pPr>
        <w:pStyle w:val="CRCoverPage"/>
        <w:outlineLvl w:val="0"/>
        <w:rPr>
          <w:b/>
          <w:sz w:val="24"/>
        </w:rPr>
      </w:pPr>
      <w:fldSimple w:instr=" DOCPROPERTY  Location  \* MERGEFORMAT ">
        <w:r w:rsidR="003B4F84">
          <w:rPr>
            <w:b/>
            <w:sz w:val="24"/>
          </w:rPr>
          <w:t>Maastricht</w:t>
        </w:r>
      </w:fldSimple>
      <w:r w:rsidR="003B4F84">
        <w:rPr>
          <w:b/>
          <w:sz w:val="24"/>
        </w:rPr>
        <w:t xml:space="preserve">, Netherlands, </w:t>
      </w:r>
      <w:fldSimple w:instr=" DOCPROPERTY  StartDate  \* MERGEFORMAT ">
        <w:r w:rsidR="003B4F84">
          <w:rPr>
            <w:b/>
            <w:sz w:val="24"/>
          </w:rPr>
          <w:t>August 19</w:t>
        </w:r>
        <w:r w:rsidR="003B4F84">
          <w:rPr>
            <w:b/>
            <w:sz w:val="24"/>
            <w:vertAlign w:val="superscript"/>
          </w:rPr>
          <w:t>th</w:t>
        </w:r>
        <w:r w:rsidR="003B4F84">
          <w:rPr>
            <w:b/>
            <w:sz w:val="24"/>
          </w:rPr>
          <w:t xml:space="preserve"> – 23</w:t>
        </w:r>
        <w:r w:rsidR="003B4F84">
          <w:rPr>
            <w:b/>
            <w:sz w:val="24"/>
            <w:vertAlign w:val="superscript"/>
          </w:rPr>
          <w:t>rd</w:t>
        </w:r>
        <w:r w:rsidR="003B4F84">
          <w:rPr>
            <w:b/>
            <w:sz w:val="24"/>
          </w:rPr>
          <w:t xml:space="preserve">, 2024 </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577" w14:paraId="5624766A" w14:textId="77777777">
        <w:tc>
          <w:tcPr>
            <w:tcW w:w="9641" w:type="dxa"/>
            <w:gridSpan w:val="9"/>
            <w:tcBorders>
              <w:top w:val="single" w:sz="4" w:space="0" w:color="auto"/>
              <w:left w:val="single" w:sz="4" w:space="0" w:color="auto"/>
              <w:right w:val="single" w:sz="4" w:space="0" w:color="auto"/>
            </w:tcBorders>
          </w:tcPr>
          <w:p w14:paraId="4114CDB5" w14:textId="77777777" w:rsidR="00854577" w:rsidRDefault="003B4F84">
            <w:pPr>
              <w:pStyle w:val="CRCoverPage"/>
              <w:spacing w:after="0"/>
              <w:jc w:val="right"/>
              <w:rPr>
                <w:i/>
              </w:rPr>
            </w:pPr>
            <w:r>
              <w:rPr>
                <w:i/>
                <w:sz w:val="14"/>
              </w:rPr>
              <w:t>CR-Form-v12.3</w:t>
            </w:r>
          </w:p>
        </w:tc>
      </w:tr>
      <w:tr w:rsidR="00854577" w14:paraId="507BD6A4" w14:textId="77777777">
        <w:tc>
          <w:tcPr>
            <w:tcW w:w="9641" w:type="dxa"/>
            <w:gridSpan w:val="9"/>
            <w:tcBorders>
              <w:left w:val="single" w:sz="4" w:space="0" w:color="auto"/>
              <w:right w:val="single" w:sz="4" w:space="0" w:color="auto"/>
            </w:tcBorders>
          </w:tcPr>
          <w:p w14:paraId="4FDF9C4B" w14:textId="77777777" w:rsidR="00854577" w:rsidRDefault="003B4F84">
            <w:pPr>
              <w:pStyle w:val="CRCoverPage"/>
              <w:spacing w:after="0"/>
              <w:jc w:val="center"/>
            </w:pPr>
            <w:r>
              <w:rPr>
                <w:b/>
                <w:sz w:val="32"/>
              </w:rPr>
              <w:t>CHANGE REQUEST</w:t>
            </w:r>
          </w:p>
        </w:tc>
      </w:tr>
      <w:tr w:rsidR="00854577" w14:paraId="4F3BEC9C" w14:textId="77777777">
        <w:tc>
          <w:tcPr>
            <w:tcW w:w="9641" w:type="dxa"/>
            <w:gridSpan w:val="9"/>
            <w:tcBorders>
              <w:left w:val="single" w:sz="4" w:space="0" w:color="auto"/>
              <w:right w:val="single" w:sz="4" w:space="0" w:color="auto"/>
            </w:tcBorders>
          </w:tcPr>
          <w:p w14:paraId="39E632E9" w14:textId="77777777" w:rsidR="00854577" w:rsidRDefault="00854577">
            <w:pPr>
              <w:pStyle w:val="CRCoverPage"/>
              <w:spacing w:after="0"/>
              <w:rPr>
                <w:sz w:val="8"/>
                <w:szCs w:val="8"/>
              </w:rPr>
            </w:pPr>
          </w:p>
        </w:tc>
      </w:tr>
      <w:tr w:rsidR="00854577" w14:paraId="2FD4F5EA" w14:textId="77777777">
        <w:tc>
          <w:tcPr>
            <w:tcW w:w="142" w:type="dxa"/>
            <w:tcBorders>
              <w:left w:val="single" w:sz="4" w:space="0" w:color="auto"/>
            </w:tcBorders>
          </w:tcPr>
          <w:p w14:paraId="48F0FFF4" w14:textId="77777777" w:rsidR="00854577" w:rsidRDefault="00854577">
            <w:pPr>
              <w:pStyle w:val="CRCoverPage"/>
              <w:spacing w:after="0"/>
              <w:jc w:val="right"/>
            </w:pPr>
          </w:p>
        </w:tc>
        <w:tc>
          <w:tcPr>
            <w:tcW w:w="1559" w:type="dxa"/>
            <w:shd w:val="pct30" w:color="FFFF00" w:fill="auto"/>
          </w:tcPr>
          <w:p w14:paraId="609800F7" w14:textId="77777777" w:rsidR="00854577" w:rsidRDefault="007D4E39">
            <w:pPr>
              <w:pStyle w:val="CRCoverPage"/>
              <w:spacing w:after="0"/>
              <w:jc w:val="right"/>
              <w:rPr>
                <w:b/>
                <w:sz w:val="28"/>
              </w:rPr>
            </w:pPr>
            <w:fldSimple w:instr=" DOCPROPERTY  Spec#  \* MERGEFORMAT ">
              <w:r w:rsidR="003B4F84">
                <w:rPr>
                  <w:b/>
                  <w:sz w:val="28"/>
                </w:rPr>
                <w:t>38.321</w:t>
              </w:r>
            </w:fldSimple>
          </w:p>
        </w:tc>
        <w:tc>
          <w:tcPr>
            <w:tcW w:w="709" w:type="dxa"/>
          </w:tcPr>
          <w:p w14:paraId="4269EEF4" w14:textId="77777777" w:rsidR="00854577" w:rsidRDefault="003B4F84">
            <w:pPr>
              <w:pStyle w:val="CRCoverPage"/>
              <w:spacing w:after="0"/>
              <w:jc w:val="center"/>
            </w:pPr>
            <w:r>
              <w:rPr>
                <w:b/>
                <w:sz w:val="28"/>
              </w:rPr>
              <w:t>CR</w:t>
            </w:r>
          </w:p>
        </w:tc>
        <w:tc>
          <w:tcPr>
            <w:tcW w:w="1276" w:type="dxa"/>
            <w:shd w:val="pct30" w:color="FFFF00" w:fill="auto"/>
          </w:tcPr>
          <w:p w14:paraId="7500DDB4" w14:textId="77777777" w:rsidR="00854577" w:rsidRDefault="003B4F84">
            <w:pPr>
              <w:pStyle w:val="CRCoverPage"/>
              <w:spacing w:after="0"/>
            </w:pPr>
            <w:proofErr w:type="spellStart"/>
            <w:r>
              <w:rPr>
                <w:b/>
                <w:sz w:val="28"/>
                <w:highlight w:val="yellow"/>
              </w:rPr>
              <w:t>xxxx</w:t>
            </w:r>
            <w:proofErr w:type="spellEnd"/>
          </w:p>
        </w:tc>
        <w:tc>
          <w:tcPr>
            <w:tcW w:w="709" w:type="dxa"/>
          </w:tcPr>
          <w:p w14:paraId="3D464524" w14:textId="77777777" w:rsidR="00854577" w:rsidRDefault="003B4F84">
            <w:pPr>
              <w:pStyle w:val="CRCoverPage"/>
              <w:tabs>
                <w:tab w:val="right" w:pos="625"/>
              </w:tabs>
              <w:spacing w:after="0"/>
              <w:jc w:val="center"/>
            </w:pPr>
            <w:r>
              <w:rPr>
                <w:b/>
                <w:bCs/>
                <w:sz w:val="28"/>
              </w:rPr>
              <w:t>rev</w:t>
            </w:r>
          </w:p>
        </w:tc>
        <w:tc>
          <w:tcPr>
            <w:tcW w:w="992" w:type="dxa"/>
            <w:shd w:val="pct30" w:color="FFFF00" w:fill="auto"/>
          </w:tcPr>
          <w:p w14:paraId="4BD74E91" w14:textId="77777777" w:rsidR="00854577" w:rsidRDefault="00854577">
            <w:pPr>
              <w:pStyle w:val="CRCoverPage"/>
              <w:spacing w:after="0"/>
              <w:jc w:val="center"/>
              <w:rPr>
                <w:b/>
              </w:rPr>
            </w:pPr>
          </w:p>
        </w:tc>
        <w:tc>
          <w:tcPr>
            <w:tcW w:w="2410" w:type="dxa"/>
          </w:tcPr>
          <w:p w14:paraId="1DEDFE60" w14:textId="77777777" w:rsidR="00854577" w:rsidRDefault="003B4F84">
            <w:pPr>
              <w:pStyle w:val="CRCoverPage"/>
              <w:tabs>
                <w:tab w:val="right" w:pos="1825"/>
              </w:tabs>
              <w:spacing w:after="0"/>
              <w:jc w:val="center"/>
            </w:pPr>
            <w:r>
              <w:rPr>
                <w:b/>
                <w:sz w:val="28"/>
                <w:szCs w:val="28"/>
              </w:rPr>
              <w:t>Current version:</w:t>
            </w:r>
          </w:p>
        </w:tc>
        <w:tc>
          <w:tcPr>
            <w:tcW w:w="1701" w:type="dxa"/>
            <w:shd w:val="pct30" w:color="FFFF00" w:fill="auto"/>
          </w:tcPr>
          <w:p w14:paraId="4E44595A" w14:textId="77777777" w:rsidR="00854577" w:rsidRDefault="007D4E39">
            <w:pPr>
              <w:pStyle w:val="CRCoverPage"/>
              <w:spacing w:after="0"/>
              <w:jc w:val="center"/>
              <w:rPr>
                <w:sz w:val="28"/>
              </w:rPr>
            </w:pPr>
            <w:fldSimple w:instr=" DOCPROPERTY  Version  \* MERGEFORMAT ">
              <w:r w:rsidR="003B4F84">
                <w:rPr>
                  <w:b/>
                  <w:sz w:val="28"/>
                </w:rPr>
                <w:t>18.2.0</w:t>
              </w:r>
            </w:fldSimple>
          </w:p>
        </w:tc>
        <w:tc>
          <w:tcPr>
            <w:tcW w:w="143" w:type="dxa"/>
            <w:tcBorders>
              <w:right w:val="single" w:sz="4" w:space="0" w:color="auto"/>
            </w:tcBorders>
          </w:tcPr>
          <w:p w14:paraId="2F24BF8B" w14:textId="77777777" w:rsidR="00854577" w:rsidRDefault="00854577">
            <w:pPr>
              <w:pStyle w:val="CRCoverPage"/>
              <w:spacing w:after="0"/>
            </w:pPr>
          </w:p>
        </w:tc>
      </w:tr>
      <w:tr w:rsidR="00854577" w14:paraId="266A436B" w14:textId="77777777">
        <w:tc>
          <w:tcPr>
            <w:tcW w:w="9641" w:type="dxa"/>
            <w:gridSpan w:val="9"/>
            <w:tcBorders>
              <w:left w:val="single" w:sz="4" w:space="0" w:color="auto"/>
              <w:right w:val="single" w:sz="4" w:space="0" w:color="auto"/>
            </w:tcBorders>
          </w:tcPr>
          <w:p w14:paraId="17EAD140" w14:textId="77777777" w:rsidR="00854577" w:rsidRDefault="00854577">
            <w:pPr>
              <w:pStyle w:val="CRCoverPage"/>
              <w:spacing w:after="0"/>
            </w:pPr>
          </w:p>
        </w:tc>
      </w:tr>
      <w:tr w:rsidR="00854577" w14:paraId="530D26DB" w14:textId="77777777">
        <w:tc>
          <w:tcPr>
            <w:tcW w:w="9641" w:type="dxa"/>
            <w:gridSpan w:val="9"/>
            <w:tcBorders>
              <w:top w:val="single" w:sz="4" w:space="0" w:color="auto"/>
            </w:tcBorders>
          </w:tcPr>
          <w:p w14:paraId="55A91811" w14:textId="77777777" w:rsidR="00854577" w:rsidRDefault="003B4F84">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54577" w14:paraId="07BAE11E" w14:textId="77777777">
        <w:tc>
          <w:tcPr>
            <w:tcW w:w="9641" w:type="dxa"/>
            <w:gridSpan w:val="9"/>
          </w:tcPr>
          <w:p w14:paraId="3A9881DD" w14:textId="77777777" w:rsidR="00854577" w:rsidRDefault="00854577">
            <w:pPr>
              <w:pStyle w:val="CRCoverPage"/>
              <w:spacing w:after="0"/>
              <w:rPr>
                <w:sz w:val="8"/>
                <w:szCs w:val="8"/>
              </w:rPr>
            </w:pPr>
          </w:p>
        </w:tc>
      </w:tr>
    </w:tbl>
    <w:p w14:paraId="275AE99B" w14:textId="77777777" w:rsidR="00854577" w:rsidRDefault="008545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577" w14:paraId="602610CA" w14:textId="77777777">
        <w:tc>
          <w:tcPr>
            <w:tcW w:w="2835" w:type="dxa"/>
          </w:tcPr>
          <w:p w14:paraId="65C0B181" w14:textId="77777777" w:rsidR="00854577" w:rsidRDefault="003B4F84">
            <w:pPr>
              <w:pStyle w:val="CRCoverPage"/>
              <w:tabs>
                <w:tab w:val="right" w:pos="2751"/>
              </w:tabs>
              <w:spacing w:after="0"/>
              <w:rPr>
                <w:b/>
                <w:i/>
              </w:rPr>
            </w:pPr>
            <w:r>
              <w:rPr>
                <w:b/>
                <w:i/>
              </w:rPr>
              <w:t>Proposed change affects:</w:t>
            </w:r>
          </w:p>
        </w:tc>
        <w:tc>
          <w:tcPr>
            <w:tcW w:w="1418" w:type="dxa"/>
          </w:tcPr>
          <w:p w14:paraId="2C6685AB" w14:textId="77777777" w:rsidR="00854577" w:rsidRDefault="003B4F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22C8DC" w14:textId="77777777" w:rsidR="00854577" w:rsidRDefault="00854577">
            <w:pPr>
              <w:pStyle w:val="CRCoverPage"/>
              <w:spacing w:after="0"/>
              <w:jc w:val="center"/>
              <w:rPr>
                <w:b/>
                <w:caps/>
              </w:rPr>
            </w:pPr>
          </w:p>
        </w:tc>
        <w:tc>
          <w:tcPr>
            <w:tcW w:w="709" w:type="dxa"/>
            <w:tcBorders>
              <w:left w:val="single" w:sz="4" w:space="0" w:color="auto"/>
            </w:tcBorders>
          </w:tcPr>
          <w:p w14:paraId="758094A8" w14:textId="77777777" w:rsidR="00854577" w:rsidRDefault="003B4F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D3F13B" w14:textId="77777777" w:rsidR="00854577" w:rsidRDefault="003B4F84">
            <w:pPr>
              <w:pStyle w:val="CRCoverPage"/>
              <w:spacing w:after="0"/>
              <w:jc w:val="center"/>
              <w:rPr>
                <w:b/>
                <w:caps/>
              </w:rPr>
            </w:pPr>
            <w:r>
              <w:rPr>
                <w:b/>
                <w:caps/>
              </w:rPr>
              <w:t>x</w:t>
            </w:r>
          </w:p>
        </w:tc>
        <w:tc>
          <w:tcPr>
            <w:tcW w:w="2126" w:type="dxa"/>
          </w:tcPr>
          <w:p w14:paraId="3DDA5C8B" w14:textId="77777777" w:rsidR="00854577" w:rsidRDefault="003B4F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D20DA" w14:textId="77777777" w:rsidR="00854577" w:rsidRDefault="003B4F84">
            <w:pPr>
              <w:pStyle w:val="CRCoverPage"/>
              <w:spacing w:after="0"/>
              <w:jc w:val="center"/>
              <w:rPr>
                <w:b/>
                <w:caps/>
              </w:rPr>
            </w:pPr>
            <w:r>
              <w:rPr>
                <w:b/>
                <w:caps/>
              </w:rPr>
              <w:t>x</w:t>
            </w:r>
          </w:p>
        </w:tc>
        <w:tc>
          <w:tcPr>
            <w:tcW w:w="1418" w:type="dxa"/>
            <w:tcBorders>
              <w:left w:val="nil"/>
            </w:tcBorders>
          </w:tcPr>
          <w:p w14:paraId="61823BA9" w14:textId="77777777" w:rsidR="00854577" w:rsidRDefault="003B4F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7B4F5" w14:textId="77777777" w:rsidR="00854577" w:rsidRDefault="00854577">
            <w:pPr>
              <w:pStyle w:val="CRCoverPage"/>
              <w:spacing w:after="0"/>
              <w:jc w:val="center"/>
              <w:rPr>
                <w:b/>
                <w:bCs/>
                <w:caps/>
              </w:rPr>
            </w:pPr>
          </w:p>
        </w:tc>
      </w:tr>
    </w:tbl>
    <w:p w14:paraId="2F5F03E7" w14:textId="77777777" w:rsidR="00854577" w:rsidRDefault="008545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577" w14:paraId="1A6C9F74" w14:textId="77777777">
        <w:tc>
          <w:tcPr>
            <w:tcW w:w="9640" w:type="dxa"/>
            <w:gridSpan w:val="11"/>
          </w:tcPr>
          <w:p w14:paraId="6B258BAF" w14:textId="77777777" w:rsidR="00854577" w:rsidRDefault="00854577">
            <w:pPr>
              <w:pStyle w:val="CRCoverPage"/>
              <w:spacing w:after="0"/>
              <w:rPr>
                <w:sz w:val="8"/>
                <w:szCs w:val="8"/>
              </w:rPr>
            </w:pPr>
          </w:p>
        </w:tc>
      </w:tr>
      <w:tr w:rsidR="00854577" w14:paraId="7E31D4D7" w14:textId="77777777">
        <w:tc>
          <w:tcPr>
            <w:tcW w:w="1843" w:type="dxa"/>
            <w:tcBorders>
              <w:top w:val="single" w:sz="4" w:space="0" w:color="auto"/>
              <w:left w:val="single" w:sz="4" w:space="0" w:color="auto"/>
            </w:tcBorders>
          </w:tcPr>
          <w:p w14:paraId="542DE7C0" w14:textId="77777777" w:rsidR="00854577" w:rsidRDefault="003B4F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209CF3" w14:textId="77777777" w:rsidR="00854577" w:rsidRDefault="003B4F84">
            <w:pPr>
              <w:pStyle w:val="CRCoverPage"/>
              <w:spacing w:after="0"/>
              <w:ind w:left="100"/>
            </w:pPr>
            <w:r>
              <w:t>Correction to PHR for multi-TRP multi-panel scheme in MIMO Evolution</w:t>
            </w:r>
          </w:p>
        </w:tc>
      </w:tr>
      <w:tr w:rsidR="00854577" w14:paraId="731E398C" w14:textId="77777777">
        <w:tc>
          <w:tcPr>
            <w:tcW w:w="1843" w:type="dxa"/>
            <w:tcBorders>
              <w:left w:val="single" w:sz="4" w:space="0" w:color="auto"/>
            </w:tcBorders>
          </w:tcPr>
          <w:p w14:paraId="58BF2FA5"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3993B89D" w14:textId="77777777" w:rsidR="00854577" w:rsidRDefault="00854577">
            <w:pPr>
              <w:pStyle w:val="CRCoverPage"/>
              <w:spacing w:after="0"/>
              <w:rPr>
                <w:sz w:val="8"/>
                <w:szCs w:val="8"/>
              </w:rPr>
            </w:pPr>
          </w:p>
        </w:tc>
      </w:tr>
      <w:tr w:rsidR="00854577" w14:paraId="308509AC" w14:textId="77777777">
        <w:tc>
          <w:tcPr>
            <w:tcW w:w="1843" w:type="dxa"/>
            <w:tcBorders>
              <w:left w:val="single" w:sz="4" w:space="0" w:color="auto"/>
            </w:tcBorders>
          </w:tcPr>
          <w:p w14:paraId="699299E1" w14:textId="77777777" w:rsidR="00854577" w:rsidRDefault="003B4F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264DD7" w14:textId="77777777" w:rsidR="00854577" w:rsidRDefault="003B4F84">
            <w:pPr>
              <w:pStyle w:val="CRCoverPage"/>
              <w:spacing w:after="0"/>
              <w:ind w:left="100"/>
            </w:pPr>
            <w:r>
              <w:t>Samsung</w:t>
            </w:r>
          </w:p>
        </w:tc>
      </w:tr>
      <w:tr w:rsidR="00854577" w14:paraId="5EB82EE1" w14:textId="77777777">
        <w:tc>
          <w:tcPr>
            <w:tcW w:w="1843" w:type="dxa"/>
            <w:tcBorders>
              <w:left w:val="single" w:sz="4" w:space="0" w:color="auto"/>
            </w:tcBorders>
          </w:tcPr>
          <w:p w14:paraId="7AD0D9C8" w14:textId="77777777" w:rsidR="00854577" w:rsidRDefault="003B4F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FC6BE" w14:textId="77777777" w:rsidR="00854577" w:rsidRDefault="003B4F84">
            <w:pPr>
              <w:pStyle w:val="CRCoverPage"/>
              <w:spacing w:after="0"/>
              <w:ind w:left="100"/>
            </w:pPr>
            <w:r>
              <w:t>R2</w:t>
            </w:r>
          </w:p>
        </w:tc>
      </w:tr>
      <w:tr w:rsidR="00854577" w14:paraId="5D0EF740" w14:textId="77777777">
        <w:tc>
          <w:tcPr>
            <w:tcW w:w="1843" w:type="dxa"/>
            <w:tcBorders>
              <w:left w:val="single" w:sz="4" w:space="0" w:color="auto"/>
            </w:tcBorders>
          </w:tcPr>
          <w:p w14:paraId="5AEB4EFE"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10425DA3" w14:textId="77777777" w:rsidR="00854577" w:rsidRDefault="00854577">
            <w:pPr>
              <w:pStyle w:val="CRCoverPage"/>
              <w:spacing w:after="0"/>
              <w:rPr>
                <w:sz w:val="8"/>
                <w:szCs w:val="8"/>
              </w:rPr>
            </w:pPr>
          </w:p>
        </w:tc>
      </w:tr>
      <w:tr w:rsidR="00854577" w14:paraId="5AC88690" w14:textId="77777777">
        <w:tc>
          <w:tcPr>
            <w:tcW w:w="1843" w:type="dxa"/>
            <w:tcBorders>
              <w:left w:val="single" w:sz="4" w:space="0" w:color="auto"/>
            </w:tcBorders>
          </w:tcPr>
          <w:p w14:paraId="22304591" w14:textId="77777777" w:rsidR="00854577" w:rsidRDefault="003B4F84">
            <w:pPr>
              <w:pStyle w:val="CRCoverPage"/>
              <w:tabs>
                <w:tab w:val="right" w:pos="1759"/>
              </w:tabs>
              <w:spacing w:after="0"/>
              <w:rPr>
                <w:b/>
                <w:i/>
              </w:rPr>
            </w:pPr>
            <w:r>
              <w:rPr>
                <w:b/>
                <w:i/>
              </w:rPr>
              <w:t>Work item code:</w:t>
            </w:r>
          </w:p>
        </w:tc>
        <w:tc>
          <w:tcPr>
            <w:tcW w:w="3686" w:type="dxa"/>
            <w:gridSpan w:val="5"/>
            <w:shd w:val="pct30" w:color="FFFF00" w:fill="auto"/>
          </w:tcPr>
          <w:p w14:paraId="30E9940F" w14:textId="77777777" w:rsidR="00854577" w:rsidRDefault="003B4F84">
            <w:pPr>
              <w:pStyle w:val="CRCoverPage"/>
              <w:spacing w:after="0"/>
              <w:ind w:left="100"/>
            </w:pPr>
            <w:proofErr w:type="spellStart"/>
            <w:r>
              <w:t>NR_MIMO_evo_DL_UL</w:t>
            </w:r>
            <w:proofErr w:type="spellEnd"/>
            <w:r>
              <w:t>-Core</w:t>
            </w:r>
          </w:p>
        </w:tc>
        <w:tc>
          <w:tcPr>
            <w:tcW w:w="567" w:type="dxa"/>
            <w:tcBorders>
              <w:left w:val="nil"/>
            </w:tcBorders>
          </w:tcPr>
          <w:p w14:paraId="0BE1C8C3" w14:textId="77777777" w:rsidR="00854577" w:rsidRDefault="00854577">
            <w:pPr>
              <w:pStyle w:val="CRCoverPage"/>
              <w:spacing w:after="0"/>
              <w:ind w:right="100"/>
            </w:pPr>
          </w:p>
        </w:tc>
        <w:tc>
          <w:tcPr>
            <w:tcW w:w="1417" w:type="dxa"/>
            <w:gridSpan w:val="3"/>
            <w:tcBorders>
              <w:left w:val="nil"/>
            </w:tcBorders>
          </w:tcPr>
          <w:p w14:paraId="6FDF94FD" w14:textId="77777777" w:rsidR="00854577" w:rsidRDefault="003B4F84">
            <w:pPr>
              <w:pStyle w:val="CRCoverPage"/>
              <w:spacing w:after="0"/>
              <w:jc w:val="right"/>
            </w:pPr>
            <w:r>
              <w:rPr>
                <w:b/>
                <w:i/>
              </w:rPr>
              <w:t>Date:</w:t>
            </w:r>
          </w:p>
        </w:tc>
        <w:tc>
          <w:tcPr>
            <w:tcW w:w="2127" w:type="dxa"/>
            <w:tcBorders>
              <w:right w:val="single" w:sz="4" w:space="0" w:color="auto"/>
            </w:tcBorders>
            <w:shd w:val="pct30" w:color="FFFF00" w:fill="auto"/>
          </w:tcPr>
          <w:p w14:paraId="6F6397EE" w14:textId="77777777" w:rsidR="00854577" w:rsidRDefault="003B4F84">
            <w:pPr>
              <w:pStyle w:val="CRCoverPage"/>
              <w:spacing w:after="0"/>
              <w:ind w:left="100"/>
            </w:pPr>
            <w:r>
              <w:t>2024-08-30</w:t>
            </w:r>
          </w:p>
        </w:tc>
      </w:tr>
      <w:tr w:rsidR="00854577" w14:paraId="6CB37A9B" w14:textId="77777777">
        <w:tc>
          <w:tcPr>
            <w:tcW w:w="1843" w:type="dxa"/>
            <w:tcBorders>
              <w:left w:val="single" w:sz="4" w:space="0" w:color="auto"/>
            </w:tcBorders>
          </w:tcPr>
          <w:p w14:paraId="59DF1AF4" w14:textId="77777777" w:rsidR="00854577" w:rsidRDefault="00854577">
            <w:pPr>
              <w:pStyle w:val="CRCoverPage"/>
              <w:spacing w:after="0"/>
              <w:rPr>
                <w:b/>
                <w:i/>
                <w:sz w:val="8"/>
                <w:szCs w:val="8"/>
              </w:rPr>
            </w:pPr>
          </w:p>
        </w:tc>
        <w:tc>
          <w:tcPr>
            <w:tcW w:w="1986" w:type="dxa"/>
            <w:gridSpan w:val="4"/>
          </w:tcPr>
          <w:p w14:paraId="5F19D7E8" w14:textId="77777777" w:rsidR="00854577" w:rsidRDefault="00854577">
            <w:pPr>
              <w:pStyle w:val="CRCoverPage"/>
              <w:spacing w:after="0"/>
              <w:rPr>
                <w:sz w:val="8"/>
                <w:szCs w:val="8"/>
              </w:rPr>
            </w:pPr>
          </w:p>
        </w:tc>
        <w:tc>
          <w:tcPr>
            <w:tcW w:w="2267" w:type="dxa"/>
            <w:gridSpan w:val="2"/>
          </w:tcPr>
          <w:p w14:paraId="7D7CD43E" w14:textId="77777777" w:rsidR="00854577" w:rsidRDefault="00854577">
            <w:pPr>
              <w:pStyle w:val="CRCoverPage"/>
              <w:spacing w:after="0"/>
              <w:rPr>
                <w:sz w:val="8"/>
                <w:szCs w:val="8"/>
              </w:rPr>
            </w:pPr>
          </w:p>
        </w:tc>
        <w:tc>
          <w:tcPr>
            <w:tcW w:w="1417" w:type="dxa"/>
            <w:gridSpan w:val="3"/>
          </w:tcPr>
          <w:p w14:paraId="38E73D1E" w14:textId="77777777" w:rsidR="00854577" w:rsidRDefault="00854577">
            <w:pPr>
              <w:pStyle w:val="CRCoverPage"/>
              <w:spacing w:after="0"/>
              <w:rPr>
                <w:sz w:val="8"/>
                <w:szCs w:val="8"/>
              </w:rPr>
            </w:pPr>
          </w:p>
        </w:tc>
        <w:tc>
          <w:tcPr>
            <w:tcW w:w="2127" w:type="dxa"/>
            <w:tcBorders>
              <w:right w:val="single" w:sz="4" w:space="0" w:color="auto"/>
            </w:tcBorders>
          </w:tcPr>
          <w:p w14:paraId="1A2085A3" w14:textId="77777777" w:rsidR="00854577" w:rsidRDefault="00854577">
            <w:pPr>
              <w:pStyle w:val="CRCoverPage"/>
              <w:spacing w:after="0"/>
              <w:rPr>
                <w:sz w:val="8"/>
                <w:szCs w:val="8"/>
              </w:rPr>
            </w:pPr>
          </w:p>
        </w:tc>
      </w:tr>
      <w:tr w:rsidR="00854577" w14:paraId="6FF41C47" w14:textId="77777777">
        <w:trPr>
          <w:cantSplit/>
        </w:trPr>
        <w:tc>
          <w:tcPr>
            <w:tcW w:w="1843" w:type="dxa"/>
            <w:tcBorders>
              <w:left w:val="single" w:sz="4" w:space="0" w:color="auto"/>
            </w:tcBorders>
          </w:tcPr>
          <w:p w14:paraId="3C737595" w14:textId="77777777" w:rsidR="00854577" w:rsidRDefault="003B4F84">
            <w:pPr>
              <w:pStyle w:val="CRCoverPage"/>
              <w:tabs>
                <w:tab w:val="right" w:pos="1759"/>
              </w:tabs>
              <w:spacing w:after="0"/>
              <w:rPr>
                <w:b/>
                <w:i/>
              </w:rPr>
            </w:pPr>
            <w:r>
              <w:rPr>
                <w:b/>
                <w:i/>
              </w:rPr>
              <w:t>Category:</w:t>
            </w:r>
          </w:p>
        </w:tc>
        <w:tc>
          <w:tcPr>
            <w:tcW w:w="851" w:type="dxa"/>
            <w:shd w:val="pct30" w:color="FFFF00" w:fill="auto"/>
          </w:tcPr>
          <w:p w14:paraId="3472B6E9" w14:textId="77777777" w:rsidR="00854577" w:rsidRDefault="003B4F84">
            <w:pPr>
              <w:pStyle w:val="CRCoverPage"/>
              <w:spacing w:after="0"/>
              <w:ind w:left="100" w:right="-609"/>
              <w:rPr>
                <w:b/>
              </w:rPr>
            </w:pPr>
            <w:r>
              <w:t>F</w:t>
            </w:r>
          </w:p>
        </w:tc>
        <w:tc>
          <w:tcPr>
            <w:tcW w:w="3402" w:type="dxa"/>
            <w:gridSpan w:val="5"/>
            <w:tcBorders>
              <w:left w:val="nil"/>
            </w:tcBorders>
          </w:tcPr>
          <w:p w14:paraId="2FDFE40F" w14:textId="77777777" w:rsidR="00854577" w:rsidRDefault="00854577">
            <w:pPr>
              <w:pStyle w:val="CRCoverPage"/>
              <w:spacing w:after="0"/>
            </w:pPr>
          </w:p>
        </w:tc>
        <w:tc>
          <w:tcPr>
            <w:tcW w:w="1417" w:type="dxa"/>
            <w:gridSpan w:val="3"/>
            <w:tcBorders>
              <w:left w:val="nil"/>
            </w:tcBorders>
          </w:tcPr>
          <w:p w14:paraId="3B3CDE01" w14:textId="77777777" w:rsidR="00854577" w:rsidRDefault="003B4F84">
            <w:pPr>
              <w:pStyle w:val="CRCoverPage"/>
              <w:spacing w:after="0"/>
              <w:jc w:val="right"/>
              <w:rPr>
                <w:b/>
                <w:i/>
              </w:rPr>
            </w:pPr>
            <w:r>
              <w:rPr>
                <w:b/>
                <w:i/>
              </w:rPr>
              <w:t>Release:</w:t>
            </w:r>
          </w:p>
        </w:tc>
        <w:tc>
          <w:tcPr>
            <w:tcW w:w="2127" w:type="dxa"/>
            <w:tcBorders>
              <w:right w:val="single" w:sz="4" w:space="0" w:color="auto"/>
            </w:tcBorders>
            <w:shd w:val="pct30" w:color="FFFF00" w:fill="auto"/>
          </w:tcPr>
          <w:p w14:paraId="291D9BF0" w14:textId="77777777" w:rsidR="00854577" w:rsidRDefault="00351B09">
            <w:pPr>
              <w:pStyle w:val="CRCoverPage"/>
              <w:spacing w:after="0"/>
              <w:ind w:left="100"/>
            </w:pPr>
            <w:r>
              <w:fldChar w:fldCharType="begin"/>
            </w:r>
            <w:r>
              <w:instrText xml:space="preserve"> DOCPROPERTY  Release  \* MERGEFORMAT </w:instrText>
            </w:r>
            <w:r>
              <w:fldChar w:fldCharType="separate"/>
            </w:r>
            <w:r w:rsidR="003B4F84">
              <w:t>Rel-18</w:t>
            </w:r>
            <w:r>
              <w:fldChar w:fldCharType="end"/>
            </w:r>
          </w:p>
        </w:tc>
      </w:tr>
      <w:tr w:rsidR="00854577" w14:paraId="35210655" w14:textId="77777777">
        <w:tc>
          <w:tcPr>
            <w:tcW w:w="1843" w:type="dxa"/>
            <w:tcBorders>
              <w:left w:val="single" w:sz="4" w:space="0" w:color="auto"/>
              <w:bottom w:val="single" w:sz="4" w:space="0" w:color="auto"/>
            </w:tcBorders>
          </w:tcPr>
          <w:p w14:paraId="02EDC4AF" w14:textId="77777777" w:rsidR="00854577" w:rsidRDefault="00854577">
            <w:pPr>
              <w:pStyle w:val="CRCoverPage"/>
              <w:spacing w:after="0"/>
              <w:rPr>
                <w:b/>
                <w:i/>
              </w:rPr>
            </w:pPr>
          </w:p>
        </w:tc>
        <w:tc>
          <w:tcPr>
            <w:tcW w:w="4677" w:type="dxa"/>
            <w:gridSpan w:val="8"/>
            <w:tcBorders>
              <w:bottom w:val="single" w:sz="4" w:space="0" w:color="auto"/>
            </w:tcBorders>
          </w:tcPr>
          <w:p w14:paraId="769F2ED5" w14:textId="77777777" w:rsidR="00854577" w:rsidRDefault="003B4F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4A99A" w14:textId="77777777" w:rsidR="00854577" w:rsidRDefault="003B4F84">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B4C0B" w14:textId="77777777" w:rsidR="00854577" w:rsidRDefault="003B4F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54577" w14:paraId="04660C97" w14:textId="77777777">
        <w:tc>
          <w:tcPr>
            <w:tcW w:w="1843" w:type="dxa"/>
          </w:tcPr>
          <w:p w14:paraId="4EFCB788" w14:textId="77777777" w:rsidR="00854577" w:rsidRDefault="00854577">
            <w:pPr>
              <w:pStyle w:val="CRCoverPage"/>
              <w:spacing w:after="0"/>
              <w:rPr>
                <w:b/>
                <w:i/>
                <w:sz w:val="8"/>
                <w:szCs w:val="8"/>
              </w:rPr>
            </w:pPr>
          </w:p>
        </w:tc>
        <w:tc>
          <w:tcPr>
            <w:tcW w:w="7797" w:type="dxa"/>
            <w:gridSpan w:val="10"/>
          </w:tcPr>
          <w:p w14:paraId="5019AF47" w14:textId="77777777" w:rsidR="00854577" w:rsidRDefault="00854577">
            <w:pPr>
              <w:pStyle w:val="CRCoverPage"/>
              <w:spacing w:after="0"/>
              <w:rPr>
                <w:sz w:val="8"/>
                <w:szCs w:val="8"/>
              </w:rPr>
            </w:pPr>
          </w:p>
        </w:tc>
      </w:tr>
      <w:tr w:rsidR="00854577" w14:paraId="1CAE5C34" w14:textId="77777777">
        <w:tc>
          <w:tcPr>
            <w:tcW w:w="2694" w:type="dxa"/>
            <w:gridSpan w:val="2"/>
            <w:tcBorders>
              <w:top w:val="single" w:sz="4" w:space="0" w:color="auto"/>
              <w:left w:val="single" w:sz="4" w:space="0" w:color="auto"/>
            </w:tcBorders>
          </w:tcPr>
          <w:p w14:paraId="59FDAF81" w14:textId="77777777" w:rsidR="00854577" w:rsidRDefault="003B4F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A776090" w14:textId="26DBAE76" w:rsidR="00C55CD6" w:rsidRDefault="00C55CD6">
            <w:pPr>
              <w:pStyle w:val="CRCoverPage"/>
              <w:spacing w:after="0"/>
              <w:ind w:left="100"/>
            </w:pPr>
            <w:r>
              <w:t xml:space="preserve">1. For a serving cell configured with </w:t>
            </w:r>
            <w:r w:rsidRPr="00C55CD6">
              <w:t xml:space="preserve">multiple TRP PUSCH repetition or </w:t>
            </w:r>
            <w:proofErr w:type="spellStart"/>
            <w:r w:rsidRPr="00C55CD6">
              <w:t>multipanelSchemeSDM</w:t>
            </w:r>
            <w:proofErr w:type="spellEnd"/>
            <w:r w:rsidRPr="00C55CD6">
              <w:t xml:space="preserve"> or </w:t>
            </w:r>
            <w:proofErr w:type="spellStart"/>
            <w:r w:rsidRPr="00C55CD6">
              <w:t>multipanelSchemeSFN</w:t>
            </w:r>
            <w:proofErr w:type="spellEnd"/>
            <w:r>
              <w:t xml:space="preserve">, it is not clear whether type 3 PH can be reported. The correction is made according to </w:t>
            </w:r>
            <w:r>
              <w:rPr>
                <w:lang w:eastAsia="zh-CN"/>
              </w:rPr>
              <w:t xml:space="preserve">the following RAN2 agreement based on </w:t>
            </w:r>
            <w:r>
              <w:t xml:space="preserve">RAN1 LS reply </w:t>
            </w:r>
            <w:r w:rsidRPr="001A5262">
              <w:rPr>
                <w:lang w:eastAsia="zh-CN"/>
              </w:rPr>
              <w:t>R2-240621</w:t>
            </w:r>
            <w:r>
              <w:rPr>
                <w:lang w:eastAsia="zh-CN"/>
              </w:rPr>
              <w:t>4.</w:t>
            </w:r>
          </w:p>
          <w:p w14:paraId="7442DFF8" w14:textId="538683B4" w:rsidR="00854577" w:rsidRDefault="003B4F84">
            <w:pPr>
              <w:pStyle w:val="CRCoverPage"/>
              <w:spacing w:after="0"/>
              <w:ind w:left="100"/>
            </w:pPr>
            <w:commentRangeStart w:id="6"/>
            <w:commentRangeStart w:id="7"/>
            <w:r>
              <w:t>This CR implements the following agreements</w:t>
            </w:r>
            <w:commentRangeEnd w:id="6"/>
            <w:r w:rsidR="00071ECE">
              <w:rPr>
                <w:rStyle w:val="CommentReference"/>
                <w:rFonts w:ascii="Times New Roman" w:hAnsi="Times New Roman"/>
                <w:lang w:eastAsia="ja-JP"/>
              </w:rPr>
              <w:commentReference w:id="6"/>
            </w:r>
            <w:commentRangeEnd w:id="7"/>
            <w:r w:rsidR="00DB39BF">
              <w:rPr>
                <w:rStyle w:val="CommentReference"/>
                <w:rFonts w:ascii="Times New Roman" w:hAnsi="Times New Roman"/>
                <w:lang w:eastAsia="ja-JP"/>
              </w:rPr>
              <w:commentReference w:id="7"/>
            </w:r>
          </w:p>
          <w:p w14:paraId="449733D1" w14:textId="77777777" w:rsidR="00854577" w:rsidRDefault="003B4F84">
            <w:pPr>
              <w:pStyle w:val="Agreement"/>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p w14:paraId="77ABA32D" w14:textId="5B4D67E0" w:rsidR="00854577" w:rsidRDefault="00854577">
            <w:pPr>
              <w:pStyle w:val="CRCoverPage"/>
              <w:spacing w:after="0"/>
              <w:ind w:left="100"/>
            </w:pPr>
          </w:p>
          <w:p w14:paraId="4396E6C6" w14:textId="21C72356" w:rsidR="00C55CD6" w:rsidRDefault="00C55CD6">
            <w:pPr>
              <w:pStyle w:val="CRCoverPage"/>
              <w:spacing w:after="0"/>
              <w:ind w:left="100"/>
            </w:pPr>
            <w:r>
              <w:t xml:space="preserve">2. </w:t>
            </w:r>
            <w:r w:rsidR="0024495D">
              <w:t>If</w:t>
            </w:r>
            <w:r>
              <w:t xml:space="preserve"> the MAC entity transmitting the PHR MAC CE is not configured with </w:t>
            </w:r>
            <w:proofErr w:type="spellStart"/>
            <w:r>
              <w:t>twoPHRmode</w:t>
            </w:r>
            <w:proofErr w:type="spellEnd"/>
            <w:r w:rsidR="000F28F8">
              <w:t xml:space="preserve"> and </w:t>
            </w:r>
            <w:r w:rsidR="000F28F8">
              <w:t xml:space="preserve">a serving cell </w:t>
            </w:r>
            <w:r w:rsidR="000F28F8">
              <w:t xml:space="preserve">belonging to </w:t>
            </w:r>
            <w:r w:rsidR="00492C77">
              <w:t xml:space="preserve">the </w:t>
            </w:r>
            <w:r w:rsidR="000F28F8">
              <w:t>other MAC entity</w:t>
            </w:r>
            <w:r w:rsidR="00492C77">
              <w:t xml:space="preserve"> configured with </w:t>
            </w:r>
            <w:proofErr w:type="spellStart"/>
            <w:r w:rsidR="00492C77">
              <w:t>twoPHRmode</w:t>
            </w:r>
            <w:proofErr w:type="spellEnd"/>
            <w:r w:rsidR="000F28F8">
              <w:t xml:space="preserve"> </w:t>
            </w:r>
            <w:r w:rsidR="000F28F8">
              <w:t xml:space="preserve">is configured with </w:t>
            </w:r>
            <w:proofErr w:type="spellStart"/>
            <w:r w:rsidR="000F28F8" w:rsidRPr="00C55CD6">
              <w:t>multipanelSchemeSDM</w:t>
            </w:r>
            <w:proofErr w:type="spellEnd"/>
            <w:r w:rsidR="000F28F8" w:rsidRPr="00C55CD6">
              <w:t xml:space="preserve"> or </w:t>
            </w:r>
            <w:proofErr w:type="spellStart"/>
            <w:r w:rsidR="000F28F8" w:rsidRPr="00C55CD6">
              <w:t>multipanelSchemeSFN</w:t>
            </w:r>
            <w:proofErr w:type="spellEnd"/>
            <w:r>
              <w:t xml:space="preserve">, UE reports only one type 1 PH. However, it is not clear the type 1 PH for which PUSCH transmission is reported when there are two PUSCH transmissions in multi-panel scheme. The </w:t>
            </w:r>
            <w:r w:rsidR="00402FAA">
              <w:t>correction</w:t>
            </w:r>
            <w:r w:rsidR="00402FAA">
              <w:t xml:space="preserve"> </w:t>
            </w:r>
            <w:r>
              <w:t>is made according to the following RAN2 agreement.</w:t>
            </w:r>
          </w:p>
          <w:p w14:paraId="0E9FF5C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29A493A8" w14:textId="77777777" w:rsidR="00854577" w:rsidRDefault="003B4F84">
            <w:pPr>
              <w:ind w:left="1619"/>
              <w:rPr>
                <w:rFonts w:ascii="Arial" w:eastAsia="MS Mincho" w:hAnsi="Arial"/>
                <w:b/>
                <w:szCs w:val="24"/>
                <w:lang w:eastAsia="zh-CN"/>
              </w:rPr>
            </w:pPr>
            <w:r>
              <w:rPr>
                <w:rFonts w:ascii="Arial" w:eastAsia="MS Mincho" w:hAnsi="Arial" w:hint="eastAsia"/>
                <w:b/>
                <w:szCs w:val="24"/>
                <w:lang w:eastAsia="zh-CN"/>
              </w:rPr>
              <w:t>F</w:t>
            </w:r>
            <w:r>
              <w:rPr>
                <w:rFonts w:ascii="Arial" w:eastAsia="MS Mincho" w:hAnsi="Arial"/>
                <w:b/>
                <w:szCs w:val="24"/>
                <w:lang w:eastAsia="zh-CN"/>
              </w:rPr>
              <w:t xml:space="preserve">or </w:t>
            </w:r>
            <w:proofErr w:type="spellStart"/>
            <w:r>
              <w:rPr>
                <w:rFonts w:ascii="Arial" w:eastAsia="MS Mincho" w:hAnsi="Arial"/>
                <w:b/>
                <w:szCs w:val="24"/>
                <w:lang w:eastAsia="zh-CN"/>
              </w:rPr>
              <w:t>mTRP</w:t>
            </w:r>
            <w:proofErr w:type="spellEnd"/>
            <w:r>
              <w:rPr>
                <w:rFonts w:ascii="Arial" w:eastAsia="MS Mincho" w:hAnsi="Arial"/>
                <w:b/>
                <w:szCs w:val="24"/>
                <w:lang w:eastAsia="zh-CN"/>
              </w:rPr>
              <w:t xml:space="preserve"> STx2P, if </w:t>
            </w:r>
            <w:proofErr w:type="spellStart"/>
            <w:r>
              <w:rPr>
                <w:rFonts w:ascii="Arial" w:eastAsia="MS Mincho" w:hAnsi="Arial"/>
                <w:b/>
                <w:szCs w:val="24"/>
                <w:lang w:eastAsia="zh-CN"/>
              </w:rPr>
              <w:t>twoPHRmode</w:t>
            </w:r>
            <w:proofErr w:type="spellEnd"/>
            <w:r>
              <w:rPr>
                <w:rFonts w:ascii="Arial" w:eastAsia="MS Mincho" w:hAnsi="Arial"/>
                <w:b/>
                <w:szCs w:val="24"/>
                <w:lang w:eastAsia="zh-CN"/>
              </w:rPr>
              <w:t xml:space="preserve"> is not configured, </w:t>
            </w:r>
          </w:p>
          <w:p w14:paraId="29C16EFF"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if there is at least a real PUSCH transmission, </w:t>
            </w:r>
          </w:p>
          <w:p w14:paraId="7CCBF3BE"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 xml:space="preserve">if the first TCI state is applied for a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3752A853"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lastRenderedPageBreak/>
              <w:t xml:space="preserve">else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second TCI state.</w:t>
            </w:r>
          </w:p>
          <w:p w14:paraId="79104BFE"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else if there is no real PUSCH transmission, UE obtains the type 1 PH and the </w:t>
            </w:r>
            <w:proofErr w:type="spellStart"/>
            <w:r>
              <w:rPr>
                <w:rFonts w:ascii="Arial" w:eastAsia="MS Mincho" w:hAnsi="Arial"/>
                <w:b/>
                <w:szCs w:val="24"/>
                <w:lang w:eastAsia="zh-CN"/>
              </w:rPr>
              <w:t>Pcmax</w:t>
            </w:r>
            <w:proofErr w:type="spellEnd"/>
            <w:r>
              <w:rPr>
                <w:rFonts w:ascii="Arial" w:eastAsia="MS Mincho" w:hAnsi="Arial"/>
                <w:b/>
                <w:szCs w:val="24"/>
                <w:lang w:eastAsia="zh-CN"/>
              </w:rPr>
              <w:t xml:space="preserve"> associated with the first TCI state.</w:t>
            </w:r>
          </w:p>
          <w:p w14:paraId="0140594C" w14:textId="77777777" w:rsidR="00854577" w:rsidRDefault="00854577">
            <w:pPr>
              <w:pStyle w:val="CRCoverPage"/>
              <w:spacing w:after="0"/>
            </w:pPr>
          </w:p>
        </w:tc>
      </w:tr>
      <w:tr w:rsidR="00854577" w14:paraId="0EAF593C" w14:textId="77777777">
        <w:tc>
          <w:tcPr>
            <w:tcW w:w="2694" w:type="dxa"/>
            <w:gridSpan w:val="2"/>
            <w:tcBorders>
              <w:left w:val="single" w:sz="4" w:space="0" w:color="auto"/>
            </w:tcBorders>
          </w:tcPr>
          <w:p w14:paraId="6813F515"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60AE02D4" w14:textId="77777777" w:rsidR="00854577" w:rsidRDefault="00854577">
            <w:pPr>
              <w:pStyle w:val="CRCoverPage"/>
              <w:spacing w:after="0"/>
              <w:rPr>
                <w:sz w:val="8"/>
                <w:szCs w:val="8"/>
              </w:rPr>
            </w:pPr>
          </w:p>
        </w:tc>
      </w:tr>
      <w:tr w:rsidR="00854577" w14:paraId="4B72AAA1" w14:textId="77777777">
        <w:tc>
          <w:tcPr>
            <w:tcW w:w="2694" w:type="dxa"/>
            <w:gridSpan w:val="2"/>
            <w:tcBorders>
              <w:left w:val="single" w:sz="4" w:space="0" w:color="auto"/>
            </w:tcBorders>
          </w:tcPr>
          <w:p w14:paraId="77FEFA95" w14:textId="77777777" w:rsidR="00854577" w:rsidRDefault="003B4F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1148" w14:textId="77777777" w:rsidR="00854577" w:rsidRDefault="003B4F84">
            <w:pPr>
              <w:pStyle w:val="CRCoverPage"/>
              <w:numPr>
                <w:ilvl w:val="0"/>
                <w:numId w:val="3"/>
              </w:numPr>
              <w:spacing w:after="0"/>
            </w:pPr>
            <w:r>
              <w:t xml:space="preserve">In clause 5.4.6, remove type 3 PH for serving cell configured with multiple TRP PUSCH repetition or </w:t>
            </w:r>
            <w:proofErr w:type="spellStart"/>
            <w:r>
              <w:t>multipanelSchemeSDM</w:t>
            </w:r>
            <w:proofErr w:type="spellEnd"/>
            <w:r>
              <w:t xml:space="preserve"> or </w:t>
            </w:r>
            <w:proofErr w:type="spellStart"/>
            <w:r>
              <w:t>multipanelSchemeSFN</w:t>
            </w:r>
            <w:proofErr w:type="spellEnd"/>
            <w:r>
              <w:t>.</w:t>
            </w:r>
          </w:p>
          <w:p w14:paraId="2E03A10B" w14:textId="77777777" w:rsidR="00854577" w:rsidRDefault="00854577">
            <w:pPr>
              <w:pStyle w:val="CRCoverPage"/>
              <w:spacing w:after="0"/>
              <w:ind w:left="820"/>
            </w:pPr>
          </w:p>
          <w:p w14:paraId="5C45EB13" w14:textId="77777777" w:rsidR="00854577" w:rsidRDefault="003B4F84">
            <w:pPr>
              <w:pStyle w:val="CRCoverPage"/>
              <w:numPr>
                <w:ilvl w:val="0"/>
                <w:numId w:val="3"/>
              </w:numPr>
              <w:spacing w:after="0"/>
            </w:pPr>
            <w:bookmarkStart w:id="8" w:name="_Hlk173239030"/>
            <w:r>
              <w:t xml:space="preserve">In clause 5.4.6, </w:t>
            </w:r>
            <w:r>
              <w:rPr>
                <w:lang w:eastAsia="zh-CN"/>
              </w:rPr>
              <w:t xml:space="preserve">introduce a separate description for how the UE obtains a single type 1 PH value for serving cells configured with </w:t>
            </w:r>
            <w:proofErr w:type="spellStart"/>
            <w:r>
              <w:rPr>
                <w:i/>
                <w:lang w:eastAsia="zh-CN"/>
              </w:rPr>
              <w:t>multipanelSchemeSDM</w:t>
            </w:r>
            <w:proofErr w:type="spellEnd"/>
            <w:r>
              <w:rPr>
                <w:lang w:eastAsia="zh-CN"/>
              </w:rPr>
              <w:t xml:space="preserve"> or </w:t>
            </w:r>
            <w:proofErr w:type="spellStart"/>
            <w:r>
              <w:rPr>
                <w:i/>
                <w:lang w:eastAsia="zh-CN"/>
              </w:rPr>
              <w:t>multipanelSchemeSFN</w:t>
            </w:r>
            <w:proofErr w:type="spellEnd"/>
            <w:r>
              <w:rPr>
                <w:lang w:eastAsia="zh-CN"/>
              </w:rPr>
              <w:t>.</w:t>
            </w:r>
          </w:p>
          <w:bookmarkEnd w:id="8"/>
          <w:p w14:paraId="01582E12" w14:textId="77777777" w:rsidR="00854577" w:rsidRDefault="00854577">
            <w:pPr>
              <w:pStyle w:val="CRCoverPage"/>
              <w:spacing w:after="0"/>
              <w:ind w:left="100"/>
            </w:pPr>
          </w:p>
          <w:p w14:paraId="2EEC06D0" w14:textId="77777777" w:rsidR="00854577" w:rsidRDefault="003B4F84">
            <w:pPr>
              <w:pStyle w:val="CRCoverPage"/>
              <w:spacing w:after="0"/>
              <w:ind w:left="100"/>
              <w:rPr>
                <w:b/>
                <w:lang w:val="en-US"/>
              </w:rPr>
            </w:pPr>
            <w:r>
              <w:rPr>
                <w:b/>
              </w:rPr>
              <w:t>Impact analysis</w:t>
            </w:r>
          </w:p>
          <w:p w14:paraId="2FCE1BBA" w14:textId="77777777" w:rsidR="00854577" w:rsidRDefault="003B4F84">
            <w:pPr>
              <w:pStyle w:val="CRCoverPage"/>
              <w:spacing w:after="0"/>
              <w:ind w:left="100"/>
              <w:rPr>
                <w:u w:val="single"/>
              </w:rPr>
            </w:pPr>
            <w:r>
              <w:rPr>
                <w:u w:val="single"/>
              </w:rPr>
              <w:t>Impacted 5G architecture options:</w:t>
            </w:r>
          </w:p>
          <w:p w14:paraId="110A7C76" w14:textId="77777777" w:rsidR="00854577" w:rsidRDefault="003B4F84">
            <w:pPr>
              <w:pStyle w:val="CRCoverPage"/>
              <w:spacing w:after="0"/>
              <w:ind w:left="100"/>
            </w:pPr>
            <w:r>
              <w:t>NR DC</w:t>
            </w:r>
          </w:p>
          <w:p w14:paraId="5A557A71" w14:textId="77777777" w:rsidR="00854577" w:rsidRDefault="00854577">
            <w:pPr>
              <w:pStyle w:val="CRCoverPage"/>
              <w:spacing w:after="0"/>
              <w:ind w:left="100"/>
              <w:rPr>
                <w:u w:val="single"/>
              </w:rPr>
            </w:pPr>
          </w:p>
          <w:p w14:paraId="1C4732C2" w14:textId="77777777" w:rsidR="00854577" w:rsidRDefault="003B4F84">
            <w:pPr>
              <w:pStyle w:val="CRCoverPage"/>
              <w:spacing w:after="0"/>
              <w:ind w:left="100"/>
            </w:pPr>
            <w:r>
              <w:rPr>
                <w:u w:val="single"/>
              </w:rPr>
              <w:t>Impacted functionality</w:t>
            </w:r>
            <w:r>
              <w:t xml:space="preserve">: </w:t>
            </w:r>
          </w:p>
          <w:p w14:paraId="7272F545" w14:textId="77777777" w:rsidR="00854577" w:rsidRDefault="003B4F84">
            <w:pPr>
              <w:pStyle w:val="CRCoverPage"/>
              <w:ind w:left="100"/>
            </w:pPr>
            <w:r>
              <w:t>MIMO multi-TRP STx2P</w:t>
            </w:r>
          </w:p>
          <w:p w14:paraId="3F384C21" w14:textId="77777777" w:rsidR="00854577" w:rsidRDefault="003B4F84">
            <w:pPr>
              <w:pStyle w:val="CRCoverPage"/>
              <w:spacing w:after="0"/>
              <w:ind w:left="100"/>
            </w:pPr>
            <w:r>
              <w:t xml:space="preserve"> </w:t>
            </w:r>
          </w:p>
          <w:p w14:paraId="6DCD75C3" w14:textId="77777777" w:rsidR="00854577" w:rsidRDefault="003B4F84">
            <w:pPr>
              <w:pStyle w:val="CRCoverPage"/>
              <w:spacing w:after="0"/>
              <w:ind w:left="100"/>
            </w:pPr>
            <w:r>
              <w:rPr>
                <w:u w:val="single"/>
              </w:rPr>
              <w:t>Interoperability</w:t>
            </w:r>
            <w:r>
              <w:t xml:space="preserve">: </w:t>
            </w:r>
          </w:p>
          <w:p w14:paraId="27B8D23E" w14:textId="674BFEC4" w:rsidR="00492C77" w:rsidRDefault="00492C77">
            <w:pPr>
              <w:pStyle w:val="CRCoverPage"/>
              <w:spacing w:after="0"/>
              <w:ind w:left="100"/>
            </w:pPr>
            <w:r>
              <w:t xml:space="preserve">For change 1: </w:t>
            </w:r>
          </w:p>
          <w:p w14:paraId="6979A1F5" w14:textId="69DD8637" w:rsidR="00492C77" w:rsidRDefault="00DF153F">
            <w:pPr>
              <w:pStyle w:val="CRCoverPage"/>
              <w:spacing w:after="0"/>
              <w:ind w:left="100"/>
            </w:pPr>
            <w:r>
              <w:rPr>
                <w:rFonts w:hint="eastAsia"/>
              </w:rPr>
              <w:t>I</w:t>
            </w:r>
            <w:r>
              <w:t>f the NW implements this CR but not the UE,</w:t>
            </w:r>
            <w:r>
              <w:t xml:space="preserve"> there might be no operability issue because NW </w:t>
            </w:r>
            <w:r w:rsidR="006F391B">
              <w:t xml:space="preserve">by configuration </w:t>
            </w:r>
            <w:r>
              <w:t>can avoid the case for which type 3 PH is reported.</w:t>
            </w:r>
          </w:p>
          <w:p w14:paraId="7D659A6A" w14:textId="77777777" w:rsidR="00DF153F" w:rsidRDefault="00DF153F" w:rsidP="00DF153F">
            <w:pPr>
              <w:pStyle w:val="CRCoverPage"/>
              <w:spacing w:after="0"/>
              <w:ind w:left="100"/>
            </w:pPr>
            <w:r>
              <w:rPr>
                <w:rFonts w:hint="eastAsia"/>
              </w:rPr>
              <w:t>I</w:t>
            </w:r>
            <w:r>
              <w:t>f the UE implements this CR but not the NW, there is no operability issue.</w:t>
            </w:r>
          </w:p>
          <w:p w14:paraId="0CF6408B" w14:textId="77777777" w:rsidR="00DF153F" w:rsidRDefault="00DF153F" w:rsidP="00DF153F">
            <w:pPr>
              <w:pStyle w:val="CRCoverPage"/>
              <w:spacing w:after="0"/>
            </w:pPr>
          </w:p>
          <w:p w14:paraId="1AC6C5C0" w14:textId="77777777" w:rsidR="00492C77" w:rsidRDefault="00492C77">
            <w:pPr>
              <w:pStyle w:val="CRCoverPage"/>
              <w:spacing w:after="0"/>
              <w:ind w:left="100"/>
            </w:pPr>
          </w:p>
          <w:p w14:paraId="096BBC94" w14:textId="0B189E48" w:rsidR="00492C77" w:rsidRDefault="00492C77">
            <w:pPr>
              <w:pStyle w:val="CRCoverPage"/>
              <w:spacing w:after="0"/>
              <w:ind w:left="100"/>
            </w:pPr>
            <w:r>
              <w:t xml:space="preserve">For change 2: </w:t>
            </w:r>
          </w:p>
          <w:p w14:paraId="6C1785FD" w14:textId="07D2E3EC" w:rsidR="00854577" w:rsidRDefault="003B4F84" w:rsidP="00492C77">
            <w:pPr>
              <w:pStyle w:val="CRCoverPage"/>
              <w:spacing w:after="0"/>
              <w:ind w:left="100"/>
            </w:pPr>
            <w:commentRangeStart w:id="9"/>
            <w:commentRangeStart w:id="10"/>
            <w:r>
              <w:rPr>
                <w:rFonts w:hint="eastAsia"/>
              </w:rPr>
              <w:t>I</w:t>
            </w:r>
            <w:r>
              <w:t xml:space="preserve">f the NW implements this CR but not the UE, UE does not know how to </w:t>
            </w:r>
            <w:r w:rsidR="00DF153F">
              <w:t>report</w:t>
            </w:r>
            <w:r>
              <w:t xml:space="preserve"> </w:t>
            </w:r>
            <w:r w:rsidR="00403DFB">
              <w:t xml:space="preserve">a single </w:t>
            </w:r>
            <w:r>
              <w:t xml:space="preserve">PH </w:t>
            </w:r>
            <w:r w:rsidR="00492C77">
              <w:t>i</w:t>
            </w:r>
            <w:r w:rsidR="00492C77">
              <w:t xml:space="preserve">f the MAC entity transmitting the PHR MAC CE is not configured with </w:t>
            </w:r>
            <w:proofErr w:type="spellStart"/>
            <w:r w:rsidR="00492C77">
              <w:t>twoPHRmode</w:t>
            </w:r>
            <w:proofErr w:type="spellEnd"/>
            <w:r w:rsidR="00492C77">
              <w:t xml:space="preserve"> and a serving cell belonging to </w:t>
            </w:r>
            <w:proofErr w:type="gramStart"/>
            <w:r w:rsidR="00492C77">
              <w:t>other</w:t>
            </w:r>
            <w:proofErr w:type="gramEnd"/>
            <w:r w:rsidR="00492C77">
              <w:t xml:space="preserve"> MAC entity configured with </w:t>
            </w:r>
            <w:proofErr w:type="spellStart"/>
            <w:r w:rsidR="00492C77">
              <w:t>twoPHRmode</w:t>
            </w:r>
            <w:proofErr w:type="spellEnd"/>
            <w:r w:rsidR="00492C77">
              <w:t xml:space="preserve"> is configured with </w:t>
            </w:r>
            <w:proofErr w:type="spellStart"/>
            <w:r w:rsidR="00492C77" w:rsidRPr="00C55CD6">
              <w:t>multipanelSchemeSDM</w:t>
            </w:r>
            <w:proofErr w:type="spellEnd"/>
            <w:r w:rsidR="00492C77" w:rsidRPr="00C55CD6">
              <w:t xml:space="preserve"> or </w:t>
            </w:r>
            <w:proofErr w:type="spellStart"/>
            <w:r w:rsidR="00492C77" w:rsidRPr="00C55CD6">
              <w:t>multipanelSchemeSFN</w:t>
            </w:r>
            <w:proofErr w:type="spellEnd"/>
            <w:r>
              <w:t>.</w:t>
            </w:r>
            <w:commentRangeEnd w:id="9"/>
            <w:r w:rsidR="00071ECE">
              <w:rPr>
                <w:rStyle w:val="CommentReference"/>
                <w:rFonts w:ascii="Times New Roman" w:hAnsi="Times New Roman"/>
                <w:lang w:eastAsia="ja-JP"/>
              </w:rPr>
              <w:commentReference w:id="9"/>
            </w:r>
            <w:commentRangeEnd w:id="10"/>
            <w:r w:rsidR="00942EFF">
              <w:rPr>
                <w:rStyle w:val="CommentReference"/>
                <w:rFonts w:ascii="Times New Roman" w:hAnsi="Times New Roman"/>
                <w:lang w:eastAsia="ja-JP"/>
              </w:rPr>
              <w:commentReference w:id="10"/>
            </w:r>
          </w:p>
          <w:p w14:paraId="5D7C2887" w14:textId="77777777" w:rsidR="00854577" w:rsidRDefault="003B4F84">
            <w:pPr>
              <w:pStyle w:val="CRCoverPage"/>
              <w:spacing w:after="0"/>
              <w:ind w:left="100"/>
            </w:pPr>
            <w:r>
              <w:rPr>
                <w:rFonts w:hint="eastAsia"/>
              </w:rPr>
              <w:t>I</w:t>
            </w:r>
            <w:r>
              <w:t>f the UE implements this CR but not the NW, there is no operability issue.</w:t>
            </w:r>
          </w:p>
          <w:p w14:paraId="7F2BB95A" w14:textId="77777777" w:rsidR="00854577" w:rsidRDefault="00854577">
            <w:pPr>
              <w:pStyle w:val="CRCoverPage"/>
              <w:spacing w:after="0"/>
              <w:ind w:left="100"/>
            </w:pPr>
          </w:p>
        </w:tc>
      </w:tr>
      <w:tr w:rsidR="00854577" w14:paraId="6F9AD534" w14:textId="77777777">
        <w:tc>
          <w:tcPr>
            <w:tcW w:w="2694" w:type="dxa"/>
            <w:gridSpan w:val="2"/>
            <w:tcBorders>
              <w:left w:val="single" w:sz="4" w:space="0" w:color="auto"/>
            </w:tcBorders>
          </w:tcPr>
          <w:p w14:paraId="0908C2ED"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302AA8CF" w14:textId="77777777" w:rsidR="00854577" w:rsidRDefault="00854577">
            <w:pPr>
              <w:pStyle w:val="CRCoverPage"/>
              <w:spacing w:after="0"/>
              <w:rPr>
                <w:sz w:val="8"/>
                <w:szCs w:val="8"/>
              </w:rPr>
            </w:pPr>
          </w:p>
        </w:tc>
      </w:tr>
      <w:tr w:rsidR="00854577" w14:paraId="3D77BA0B" w14:textId="77777777">
        <w:tc>
          <w:tcPr>
            <w:tcW w:w="2694" w:type="dxa"/>
            <w:gridSpan w:val="2"/>
            <w:tcBorders>
              <w:left w:val="single" w:sz="4" w:space="0" w:color="auto"/>
              <w:bottom w:val="single" w:sz="4" w:space="0" w:color="auto"/>
            </w:tcBorders>
          </w:tcPr>
          <w:p w14:paraId="21F21B16" w14:textId="77777777" w:rsidR="00854577" w:rsidRDefault="003B4F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05E3BF" w14:textId="32122AA7" w:rsidR="00854577" w:rsidRDefault="00492C77">
            <w:pPr>
              <w:pStyle w:val="CRCoverPage"/>
              <w:spacing w:after="0"/>
              <w:ind w:left="100"/>
            </w:pPr>
            <w:r>
              <w:t xml:space="preserve">For </w:t>
            </w:r>
            <w:commentRangeStart w:id="11"/>
            <w:commentRangeStart w:id="12"/>
            <w:r w:rsidR="003B4F84">
              <w:t xml:space="preserve">PHR </w:t>
            </w:r>
            <w:r>
              <w:t>in</w:t>
            </w:r>
            <w:r w:rsidR="003B4F84">
              <w:t xml:space="preserve"> multi-TRP STx2P multi-panel scheme introduced in </w:t>
            </w:r>
            <w:proofErr w:type="spellStart"/>
            <w:r w:rsidR="003B4F84">
              <w:t>MIMOevo</w:t>
            </w:r>
            <w:proofErr w:type="spellEnd"/>
            <w:r w:rsidR="003B4F84">
              <w:t xml:space="preserve"> of Release-18</w:t>
            </w:r>
            <w:r>
              <w:t>, it is not clear how to report a single PH value in case there are two real PUSCH transmissions or no real transmission</w:t>
            </w:r>
            <w:r w:rsidR="003B4F84">
              <w:t>.</w:t>
            </w:r>
            <w:commentRangeEnd w:id="11"/>
            <w:r w:rsidR="00071ECE">
              <w:rPr>
                <w:rStyle w:val="CommentReference"/>
                <w:rFonts w:ascii="Times New Roman" w:hAnsi="Times New Roman"/>
                <w:lang w:eastAsia="ja-JP"/>
              </w:rPr>
              <w:commentReference w:id="11"/>
            </w:r>
            <w:commentRangeEnd w:id="12"/>
            <w:r w:rsidR="00DF153F">
              <w:rPr>
                <w:rStyle w:val="CommentReference"/>
                <w:rFonts w:ascii="Times New Roman" w:hAnsi="Times New Roman"/>
                <w:lang w:eastAsia="ja-JP"/>
              </w:rPr>
              <w:commentReference w:id="12"/>
            </w:r>
          </w:p>
          <w:p w14:paraId="5CFEFE89" w14:textId="77777777" w:rsidR="00854577" w:rsidRDefault="00854577">
            <w:pPr>
              <w:pStyle w:val="CRCoverPage"/>
              <w:spacing w:after="0"/>
              <w:ind w:left="100"/>
            </w:pPr>
          </w:p>
        </w:tc>
      </w:tr>
      <w:tr w:rsidR="00854577" w14:paraId="255E7388" w14:textId="77777777">
        <w:tc>
          <w:tcPr>
            <w:tcW w:w="2694" w:type="dxa"/>
            <w:gridSpan w:val="2"/>
          </w:tcPr>
          <w:p w14:paraId="3528FD88" w14:textId="77777777" w:rsidR="00854577" w:rsidRDefault="00854577">
            <w:pPr>
              <w:pStyle w:val="CRCoverPage"/>
              <w:spacing w:after="0"/>
              <w:rPr>
                <w:b/>
                <w:i/>
                <w:sz w:val="8"/>
                <w:szCs w:val="8"/>
              </w:rPr>
            </w:pPr>
          </w:p>
        </w:tc>
        <w:tc>
          <w:tcPr>
            <w:tcW w:w="6946" w:type="dxa"/>
            <w:gridSpan w:val="9"/>
          </w:tcPr>
          <w:p w14:paraId="00931377" w14:textId="77777777" w:rsidR="00854577" w:rsidRDefault="00854577">
            <w:pPr>
              <w:pStyle w:val="CRCoverPage"/>
              <w:spacing w:after="0"/>
              <w:rPr>
                <w:sz w:val="8"/>
                <w:szCs w:val="8"/>
              </w:rPr>
            </w:pPr>
          </w:p>
        </w:tc>
      </w:tr>
      <w:tr w:rsidR="00854577" w14:paraId="106708A1" w14:textId="77777777">
        <w:tc>
          <w:tcPr>
            <w:tcW w:w="2694" w:type="dxa"/>
            <w:gridSpan w:val="2"/>
            <w:tcBorders>
              <w:top w:val="single" w:sz="4" w:space="0" w:color="auto"/>
              <w:left w:val="single" w:sz="4" w:space="0" w:color="auto"/>
            </w:tcBorders>
          </w:tcPr>
          <w:p w14:paraId="3382DDD5" w14:textId="77777777" w:rsidR="00854577" w:rsidRDefault="003B4F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8506EA" w14:textId="77777777" w:rsidR="00854577" w:rsidRDefault="003B4F84">
            <w:pPr>
              <w:pStyle w:val="CRCoverPage"/>
              <w:spacing w:after="0"/>
              <w:ind w:left="100"/>
            </w:pPr>
            <w:r>
              <w:t>5.4.6</w:t>
            </w:r>
          </w:p>
        </w:tc>
      </w:tr>
      <w:tr w:rsidR="00854577" w14:paraId="078EA0E3" w14:textId="77777777">
        <w:tc>
          <w:tcPr>
            <w:tcW w:w="2694" w:type="dxa"/>
            <w:gridSpan w:val="2"/>
            <w:tcBorders>
              <w:left w:val="single" w:sz="4" w:space="0" w:color="auto"/>
            </w:tcBorders>
          </w:tcPr>
          <w:p w14:paraId="5BC2BA8A"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587B26DC" w14:textId="77777777" w:rsidR="00854577" w:rsidRDefault="00854577">
            <w:pPr>
              <w:pStyle w:val="CRCoverPage"/>
              <w:spacing w:after="0"/>
              <w:rPr>
                <w:sz w:val="8"/>
                <w:szCs w:val="8"/>
              </w:rPr>
            </w:pPr>
          </w:p>
        </w:tc>
      </w:tr>
      <w:tr w:rsidR="00854577" w14:paraId="651B1458" w14:textId="77777777">
        <w:tc>
          <w:tcPr>
            <w:tcW w:w="2694" w:type="dxa"/>
            <w:gridSpan w:val="2"/>
            <w:tcBorders>
              <w:left w:val="single" w:sz="4" w:space="0" w:color="auto"/>
            </w:tcBorders>
          </w:tcPr>
          <w:p w14:paraId="05BEEB93" w14:textId="77777777" w:rsidR="00854577" w:rsidRDefault="008545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02858" w14:textId="77777777" w:rsidR="00854577" w:rsidRDefault="003B4F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F86573" w14:textId="77777777" w:rsidR="00854577" w:rsidRDefault="003B4F84">
            <w:pPr>
              <w:pStyle w:val="CRCoverPage"/>
              <w:spacing w:after="0"/>
              <w:jc w:val="center"/>
              <w:rPr>
                <w:b/>
                <w:caps/>
              </w:rPr>
            </w:pPr>
            <w:r>
              <w:rPr>
                <w:b/>
                <w:caps/>
              </w:rPr>
              <w:t>N</w:t>
            </w:r>
          </w:p>
        </w:tc>
        <w:tc>
          <w:tcPr>
            <w:tcW w:w="2977" w:type="dxa"/>
            <w:gridSpan w:val="4"/>
          </w:tcPr>
          <w:p w14:paraId="3358D06F" w14:textId="77777777" w:rsidR="00854577" w:rsidRDefault="00854577">
            <w:pPr>
              <w:pStyle w:val="CRCoverPage"/>
              <w:tabs>
                <w:tab w:val="right" w:pos="2893"/>
              </w:tabs>
              <w:spacing w:after="0"/>
            </w:pPr>
          </w:p>
        </w:tc>
        <w:tc>
          <w:tcPr>
            <w:tcW w:w="3401" w:type="dxa"/>
            <w:gridSpan w:val="3"/>
            <w:tcBorders>
              <w:right w:val="single" w:sz="4" w:space="0" w:color="auto"/>
            </w:tcBorders>
            <w:shd w:val="clear" w:color="FFFF00" w:fill="auto"/>
          </w:tcPr>
          <w:p w14:paraId="7140FC47" w14:textId="77777777" w:rsidR="00854577" w:rsidRDefault="00854577">
            <w:pPr>
              <w:pStyle w:val="CRCoverPage"/>
              <w:spacing w:after="0"/>
              <w:ind w:left="99"/>
            </w:pPr>
          </w:p>
        </w:tc>
      </w:tr>
      <w:tr w:rsidR="00854577" w14:paraId="6DD8750A" w14:textId="77777777">
        <w:tc>
          <w:tcPr>
            <w:tcW w:w="2694" w:type="dxa"/>
            <w:gridSpan w:val="2"/>
            <w:tcBorders>
              <w:left w:val="single" w:sz="4" w:space="0" w:color="auto"/>
            </w:tcBorders>
          </w:tcPr>
          <w:p w14:paraId="5AE86B2E" w14:textId="77777777" w:rsidR="00854577" w:rsidRDefault="003B4F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649D2D"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E9C8B" w14:textId="77777777" w:rsidR="00854577" w:rsidRDefault="003B4F84">
            <w:pPr>
              <w:pStyle w:val="CRCoverPage"/>
              <w:spacing w:after="0"/>
              <w:jc w:val="center"/>
              <w:rPr>
                <w:b/>
                <w:caps/>
              </w:rPr>
            </w:pPr>
            <w:r>
              <w:rPr>
                <w:b/>
                <w:caps/>
              </w:rPr>
              <w:t>N</w:t>
            </w:r>
          </w:p>
        </w:tc>
        <w:tc>
          <w:tcPr>
            <w:tcW w:w="2977" w:type="dxa"/>
            <w:gridSpan w:val="4"/>
          </w:tcPr>
          <w:p w14:paraId="7BF84820" w14:textId="77777777" w:rsidR="00854577" w:rsidRDefault="003B4F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F3E656" w14:textId="77777777" w:rsidR="00854577" w:rsidRDefault="003B4F84">
            <w:pPr>
              <w:pStyle w:val="CRCoverPage"/>
              <w:spacing w:after="0"/>
              <w:ind w:left="99"/>
            </w:pPr>
            <w:r>
              <w:t>TS/TR ... CR ...</w:t>
            </w:r>
          </w:p>
        </w:tc>
      </w:tr>
      <w:tr w:rsidR="00854577" w14:paraId="49D791B8" w14:textId="77777777">
        <w:tc>
          <w:tcPr>
            <w:tcW w:w="2694" w:type="dxa"/>
            <w:gridSpan w:val="2"/>
            <w:tcBorders>
              <w:left w:val="single" w:sz="4" w:space="0" w:color="auto"/>
            </w:tcBorders>
          </w:tcPr>
          <w:p w14:paraId="240EEDF5" w14:textId="77777777" w:rsidR="00854577" w:rsidRDefault="003B4F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CB8414"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6D651" w14:textId="77777777" w:rsidR="00854577" w:rsidRDefault="003B4F84">
            <w:pPr>
              <w:pStyle w:val="CRCoverPage"/>
              <w:spacing w:after="0"/>
              <w:jc w:val="center"/>
              <w:rPr>
                <w:b/>
                <w:caps/>
              </w:rPr>
            </w:pPr>
            <w:r>
              <w:rPr>
                <w:b/>
                <w:caps/>
              </w:rPr>
              <w:t>n</w:t>
            </w:r>
          </w:p>
        </w:tc>
        <w:tc>
          <w:tcPr>
            <w:tcW w:w="2977" w:type="dxa"/>
            <w:gridSpan w:val="4"/>
          </w:tcPr>
          <w:p w14:paraId="2AA8E6BA" w14:textId="77777777" w:rsidR="00854577" w:rsidRDefault="003B4F84">
            <w:pPr>
              <w:pStyle w:val="CRCoverPage"/>
              <w:spacing w:after="0"/>
            </w:pPr>
            <w:r>
              <w:t xml:space="preserve"> Test specifications</w:t>
            </w:r>
          </w:p>
        </w:tc>
        <w:tc>
          <w:tcPr>
            <w:tcW w:w="3401" w:type="dxa"/>
            <w:gridSpan w:val="3"/>
            <w:tcBorders>
              <w:right w:val="single" w:sz="4" w:space="0" w:color="auto"/>
            </w:tcBorders>
            <w:shd w:val="pct30" w:color="FFFF00" w:fill="auto"/>
          </w:tcPr>
          <w:p w14:paraId="2CA82671" w14:textId="77777777" w:rsidR="00854577" w:rsidRDefault="003B4F84">
            <w:pPr>
              <w:pStyle w:val="CRCoverPage"/>
              <w:spacing w:after="0"/>
              <w:ind w:left="99"/>
            </w:pPr>
            <w:r>
              <w:t xml:space="preserve">TS/TR ... CR ... </w:t>
            </w:r>
          </w:p>
        </w:tc>
      </w:tr>
      <w:tr w:rsidR="00854577" w14:paraId="745639DA" w14:textId="77777777">
        <w:tc>
          <w:tcPr>
            <w:tcW w:w="2694" w:type="dxa"/>
            <w:gridSpan w:val="2"/>
            <w:tcBorders>
              <w:left w:val="single" w:sz="4" w:space="0" w:color="auto"/>
            </w:tcBorders>
          </w:tcPr>
          <w:p w14:paraId="6DFE236C" w14:textId="77777777" w:rsidR="00854577" w:rsidRDefault="003B4F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A1CF6F"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B010" w14:textId="77777777" w:rsidR="00854577" w:rsidRDefault="003B4F84">
            <w:pPr>
              <w:pStyle w:val="CRCoverPage"/>
              <w:spacing w:after="0"/>
              <w:jc w:val="center"/>
              <w:rPr>
                <w:b/>
                <w:caps/>
              </w:rPr>
            </w:pPr>
            <w:r>
              <w:rPr>
                <w:b/>
                <w:caps/>
              </w:rPr>
              <w:t>n</w:t>
            </w:r>
          </w:p>
        </w:tc>
        <w:tc>
          <w:tcPr>
            <w:tcW w:w="2977" w:type="dxa"/>
            <w:gridSpan w:val="4"/>
          </w:tcPr>
          <w:p w14:paraId="0C322E62" w14:textId="77777777" w:rsidR="00854577" w:rsidRDefault="003B4F84">
            <w:pPr>
              <w:pStyle w:val="CRCoverPage"/>
              <w:spacing w:after="0"/>
            </w:pPr>
            <w:r>
              <w:t xml:space="preserve"> O&amp;M Specifications</w:t>
            </w:r>
          </w:p>
        </w:tc>
        <w:tc>
          <w:tcPr>
            <w:tcW w:w="3401" w:type="dxa"/>
            <w:gridSpan w:val="3"/>
            <w:tcBorders>
              <w:right w:val="single" w:sz="4" w:space="0" w:color="auto"/>
            </w:tcBorders>
            <w:shd w:val="pct30" w:color="FFFF00" w:fill="auto"/>
          </w:tcPr>
          <w:p w14:paraId="7C2A0D89" w14:textId="77777777" w:rsidR="00854577" w:rsidRDefault="003B4F84">
            <w:pPr>
              <w:pStyle w:val="CRCoverPage"/>
              <w:spacing w:after="0"/>
              <w:ind w:left="99"/>
            </w:pPr>
            <w:r>
              <w:t xml:space="preserve">TS/TR ... CR ... </w:t>
            </w:r>
          </w:p>
        </w:tc>
      </w:tr>
      <w:tr w:rsidR="00854577" w14:paraId="7E8B2511" w14:textId="77777777">
        <w:tc>
          <w:tcPr>
            <w:tcW w:w="2694" w:type="dxa"/>
            <w:gridSpan w:val="2"/>
            <w:tcBorders>
              <w:left w:val="single" w:sz="4" w:space="0" w:color="auto"/>
            </w:tcBorders>
          </w:tcPr>
          <w:p w14:paraId="2AF64E6B" w14:textId="77777777" w:rsidR="00854577" w:rsidRDefault="00854577">
            <w:pPr>
              <w:pStyle w:val="CRCoverPage"/>
              <w:spacing w:after="0"/>
              <w:rPr>
                <w:b/>
                <w:i/>
              </w:rPr>
            </w:pPr>
          </w:p>
        </w:tc>
        <w:tc>
          <w:tcPr>
            <w:tcW w:w="6946" w:type="dxa"/>
            <w:gridSpan w:val="9"/>
            <w:tcBorders>
              <w:right w:val="single" w:sz="4" w:space="0" w:color="auto"/>
            </w:tcBorders>
          </w:tcPr>
          <w:p w14:paraId="462B19D7" w14:textId="77777777" w:rsidR="00854577" w:rsidRDefault="00854577">
            <w:pPr>
              <w:pStyle w:val="CRCoverPage"/>
              <w:spacing w:after="0"/>
            </w:pPr>
          </w:p>
        </w:tc>
      </w:tr>
      <w:tr w:rsidR="00854577" w14:paraId="24571921" w14:textId="77777777">
        <w:tc>
          <w:tcPr>
            <w:tcW w:w="2694" w:type="dxa"/>
            <w:gridSpan w:val="2"/>
            <w:tcBorders>
              <w:left w:val="single" w:sz="4" w:space="0" w:color="auto"/>
              <w:bottom w:val="single" w:sz="4" w:space="0" w:color="auto"/>
            </w:tcBorders>
          </w:tcPr>
          <w:p w14:paraId="3B1A06D2" w14:textId="77777777" w:rsidR="00854577" w:rsidRDefault="003B4F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8473B0" w14:textId="77777777" w:rsidR="00854577" w:rsidRDefault="00854577">
            <w:pPr>
              <w:pStyle w:val="CRCoverPage"/>
              <w:spacing w:after="0"/>
              <w:ind w:left="100"/>
            </w:pPr>
          </w:p>
        </w:tc>
      </w:tr>
      <w:tr w:rsidR="00854577" w14:paraId="2C628963" w14:textId="77777777">
        <w:tc>
          <w:tcPr>
            <w:tcW w:w="2694" w:type="dxa"/>
            <w:gridSpan w:val="2"/>
            <w:tcBorders>
              <w:top w:val="single" w:sz="4" w:space="0" w:color="auto"/>
              <w:bottom w:val="single" w:sz="4" w:space="0" w:color="auto"/>
            </w:tcBorders>
          </w:tcPr>
          <w:p w14:paraId="3C6BD9EF" w14:textId="77777777" w:rsidR="00854577" w:rsidRDefault="008545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48297" w14:textId="77777777" w:rsidR="00854577" w:rsidRDefault="00854577">
            <w:pPr>
              <w:pStyle w:val="CRCoverPage"/>
              <w:spacing w:after="0"/>
              <w:ind w:left="100"/>
              <w:rPr>
                <w:sz w:val="8"/>
                <w:szCs w:val="8"/>
              </w:rPr>
            </w:pPr>
          </w:p>
        </w:tc>
      </w:tr>
      <w:tr w:rsidR="00854577" w14:paraId="25AEBDE1" w14:textId="77777777">
        <w:tc>
          <w:tcPr>
            <w:tcW w:w="2694" w:type="dxa"/>
            <w:gridSpan w:val="2"/>
            <w:tcBorders>
              <w:top w:val="single" w:sz="4" w:space="0" w:color="auto"/>
              <w:left w:val="single" w:sz="4" w:space="0" w:color="auto"/>
              <w:bottom w:val="single" w:sz="4" w:space="0" w:color="auto"/>
            </w:tcBorders>
          </w:tcPr>
          <w:p w14:paraId="5B3D6D16" w14:textId="77777777" w:rsidR="00854577" w:rsidRDefault="003B4F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8EC1D4" w14:textId="77777777" w:rsidR="00854577" w:rsidRDefault="00854577">
            <w:pPr>
              <w:pStyle w:val="CRCoverPage"/>
              <w:spacing w:after="0"/>
              <w:ind w:left="100"/>
            </w:pPr>
          </w:p>
        </w:tc>
      </w:tr>
    </w:tbl>
    <w:p w14:paraId="3BB72EBD" w14:textId="77777777" w:rsidR="00854577" w:rsidRDefault="00854577">
      <w:pPr>
        <w:pStyle w:val="CRCoverPage"/>
        <w:spacing w:after="0"/>
        <w:rPr>
          <w:sz w:val="8"/>
          <w:szCs w:val="8"/>
        </w:rPr>
      </w:pPr>
    </w:p>
    <w:p w14:paraId="7D88E5DE" w14:textId="77777777" w:rsidR="00854577" w:rsidRDefault="00854577">
      <w:pPr>
        <w:pStyle w:val="Heading3"/>
        <w:rPr>
          <w:lang w:eastAsia="ko-KR"/>
        </w:rPr>
      </w:pPr>
    </w:p>
    <w:p w14:paraId="07E7745B" w14:textId="77777777" w:rsidR="00854577" w:rsidRDefault="00854577">
      <w:pPr>
        <w:rPr>
          <w:lang w:eastAsia="ko-KR"/>
        </w:rPr>
      </w:pPr>
    </w:p>
    <w:p w14:paraId="55678087" w14:textId="77777777" w:rsidR="00854577" w:rsidRDefault="00854577">
      <w:pPr>
        <w:rPr>
          <w:lang w:eastAsia="ko-KR"/>
        </w:rPr>
      </w:pPr>
    </w:p>
    <w:p w14:paraId="7EBAA118" w14:textId="77777777" w:rsidR="00854577" w:rsidRDefault="00854577">
      <w:pPr>
        <w:rPr>
          <w:lang w:eastAsia="ko-KR"/>
        </w:rPr>
      </w:pPr>
    </w:p>
    <w:p w14:paraId="58C2FEB1" w14:textId="77777777" w:rsidR="00854577" w:rsidRDefault="00854577">
      <w:pPr>
        <w:rPr>
          <w:lang w:eastAsia="ko-KR"/>
        </w:rPr>
      </w:pPr>
    </w:p>
    <w:p w14:paraId="4BB1B892" w14:textId="77777777" w:rsidR="00854577" w:rsidRDefault="00854577">
      <w:pPr>
        <w:rPr>
          <w:lang w:eastAsia="ko-KR"/>
        </w:rPr>
      </w:pPr>
    </w:p>
    <w:p w14:paraId="7C02A4EF" w14:textId="77777777" w:rsidR="00854577" w:rsidRDefault="00854577">
      <w:pPr>
        <w:rPr>
          <w:lang w:eastAsia="ko-KR"/>
        </w:rPr>
      </w:pPr>
    </w:p>
    <w:p w14:paraId="0C7E543F" w14:textId="77777777" w:rsidR="00854577" w:rsidRDefault="00854577">
      <w:pPr>
        <w:rPr>
          <w:lang w:eastAsia="ko-KR"/>
        </w:rPr>
      </w:pPr>
    </w:p>
    <w:p w14:paraId="6572AC42" w14:textId="77777777" w:rsidR="00854577" w:rsidRDefault="00854577">
      <w:pPr>
        <w:rPr>
          <w:lang w:eastAsia="ko-KR"/>
        </w:rPr>
      </w:pPr>
    </w:p>
    <w:p w14:paraId="7B4742BB" w14:textId="77777777" w:rsidR="00854577" w:rsidRDefault="00854577">
      <w:pPr>
        <w:rPr>
          <w:lang w:eastAsia="ko-KR"/>
        </w:rPr>
      </w:pPr>
    </w:p>
    <w:p w14:paraId="77D7E934" w14:textId="77777777" w:rsidR="00854577" w:rsidRDefault="00854577">
      <w:pPr>
        <w:rPr>
          <w:lang w:eastAsia="ko-KR"/>
        </w:rPr>
      </w:pPr>
    </w:p>
    <w:p w14:paraId="311A7809" w14:textId="77777777" w:rsidR="00854577" w:rsidRDefault="00854577">
      <w:pPr>
        <w:rPr>
          <w:lang w:eastAsia="ko-KR"/>
        </w:rPr>
      </w:pPr>
    </w:p>
    <w:p w14:paraId="5F7BCCC1" w14:textId="77777777" w:rsidR="00854577" w:rsidRDefault="00854577">
      <w:pPr>
        <w:rPr>
          <w:lang w:eastAsia="ko-KR"/>
        </w:rPr>
      </w:pPr>
    </w:p>
    <w:p w14:paraId="2B6B0000" w14:textId="77777777" w:rsidR="00854577" w:rsidRDefault="00854577">
      <w:pPr>
        <w:rPr>
          <w:lang w:eastAsia="ko-KR"/>
        </w:rPr>
      </w:pPr>
    </w:p>
    <w:p w14:paraId="42EBCB74" w14:textId="77777777" w:rsidR="00854577" w:rsidRDefault="00854577">
      <w:pPr>
        <w:rPr>
          <w:lang w:eastAsia="ko-KR"/>
        </w:rPr>
      </w:pPr>
    </w:p>
    <w:p w14:paraId="6AE8F79B" w14:textId="77777777" w:rsidR="00854577" w:rsidRDefault="00854577">
      <w:pPr>
        <w:rPr>
          <w:lang w:eastAsia="ko-KR"/>
        </w:rPr>
      </w:pPr>
    </w:p>
    <w:p w14:paraId="066FE6AE" w14:textId="77777777" w:rsidR="00854577" w:rsidRDefault="00854577">
      <w:pPr>
        <w:rPr>
          <w:lang w:eastAsia="ko-KR"/>
        </w:rPr>
      </w:pPr>
    </w:p>
    <w:p w14:paraId="0DF14DF2" w14:textId="77777777" w:rsidR="00854577" w:rsidRDefault="003B4F84">
      <w:pPr>
        <w:pStyle w:val="Heading3"/>
        <w:rPr>
          <w:lang w:eastAsia="ko-KR"/>
        </w:rPr>
      </w:pPr>
      <w:r>
        <w:rPr>
          <w:lang w:eastAsia="ko-KR"/>
        </w:rPr>
        <w:t>5.4.6</w:t>
      </w:r>
      <w:r>
        <w:rPr>
          <w:lang w:eastAsia="ko-KR"/>
        </w:rPr>
        <w:tab/>
        <w:t>Power Headroom Reporting</w:t>
      </w:r>
      <w:bookmarkEnd w:id="0"/>
      <w:bookmarkEnd w:id="1"/>
      <w:bookmarkEnd w:id="2"/>
      <w:bookmarkEnd w:id="3"/>
      <w:bookmarkEnd w:id="4"/>
      <w:bookmarkEnd w:id="5"/>
    </w:p>
    <w:p w14:paraId="7D48013F" w14:textId="77777777" w:rsidR="00854577" w:rsidRDefault="003B4F84">
      <w:pPr>
        <w:rPr>
          <w:lang w:eastAsia="ko-KR"/>
        </w:rPr>
      </w:pPr>
      <w:r>
        <w:t xml:space="preserve">The Power Headroom reporting procedure is used to provide the serving </w:t>
      </w:r>
      <w:r>
        <w:rPr>
          <w:lang w:eastAsia="ko-KR"/>
        </w:rPr>
        <w:t>g</w:t>
      </w:r>
      <w:r>
        <w:t>NB with the following information:</w:t>
      </w:r>
    </w:p>
    <w:p w14:paraId="4E64C0E7" w14:textId="77777777" w:rsidR="00854577" w:rsidRDefault="003B4F84">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A4930DE" w14:textId="77777777" w:rsidR="00854577" w:rsidRDefault="003B4F84">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4E46B0C" w14:textId="77777777" w:rsidR="00854577" w:rsidRDefault="003B4F84">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9EB8041" w14:textId="77777777" w:rsidR="00854577" w:rsidRDefault="003B4F84">
      <w:pPr>
        <w:pStyle w:val="B1"/>
        <w:rPr>
          <w:lang w:eastAsia="ko-KR"/>
        </w:rPr>
      </w:pPr>
      <w:r>
        <w:rPr>
          <w:lang w:eastAsia="ko-KR"/>
        </w:rPr>
        <w:t>-</w:t>
      </w:r>
      <w:r>
        <w:rPr>
          <w:lang w:eastAsia="ko-KR"/>
        </w:rPr>
        <w:tab/>
        <w:t>MPE P-MPR: the power backoff to meet the MPE FR2 requirements for a Serving Cell operating on FR2;</w:t>
      </w:r>
    </w:p>
    <w:p w14:paraId="1AA40FBD" w14:textId="77777777" w:rsidR="00854577" w:rsidRDefault="003B4F84">
      <w:pPr>
        <w:pStyle w:val="B1"/>
        <w:rPr>
          <w:lang w:eastAsia="ko-KR"/>
        </w:rPr>
      </w:pPr>
      <w:r>
        <w:rPr>
          <w:lang w:eastAsia="ko-KR"/>
        </w:rPr>
        <w:t>-</w:t>
      </w:r>
      <w:r>
        <w:rPr>
          <w:lang w:eastAsia="ko-KR"/>
        </w:rPr>
        <w:tab/>
        <w:t>DPC: the adjustment to maximum output power for a given power class for a Serving Cell operating on FR1;</w:t>
      </w:r>
    </w:p>
    <w:p w14:paraId="22FC7C23" w14:textId="77777777" w:rsidR="00854577" w:rsidRDefault="003B4F84">
      <w:pPr>
        <w:pStyle w:val="B1"/>
        <w:rPr>
          <w:lang w:eastAsia="ko-KR"/>
        </w:rPr>
      </w:pPr>
      <w:r>
        <w:rPr>
          <w:lang w:eastAsia="ko-KR"/>
        </w:rPr>
        <w:t>-</w:t>
      </w:r>
      <w:r>
        <w:rPr>
          <w:lang w:eastAsia="ko-KR"/>
        </w:rPr>
        <w:tab/>
        <w:t>DPC</w:t>
      </w:r>
      <w:r>
        <w:rPr>
          <w:vertAlign w:val="subscript"/>
          <w:lang w:eastAsia="ko-KR"/>
        </w:rPr>
        <w:t>BC</w:t>
      </w:r>
      <w:r>
        <w:rPr>
          <w:lang w:eastAsia="ko-KR"/>
        </w:rPr>
        <w:t>: the adjustment to maximum output power for a given power class for a Band Combination operating on FR1.</w:t>
      </w:r>
    </w:p>
    <w:p w14:paraId="4B330037" w14:textId="77777777" w:rsidR="00854577" w:rsidRDefault="003B4F84">
      <w:pPr>
        <w:rPr>
          <w:lang w:eastAsia="ko-KR"/>
        </w:rPr>
      </w:pPr>
      <w:r>
        <w:rPr>
          <w:lang w:eastAsia="ko-KR"/>
        </w:rPr>
        <w:t>RRC controls Power Headroom reporting by configuring the following parameters:</w:t>
      </w:r>
    </w:p>
    <w:p w14:paraId="7E9C0BFA" w14:textId="77777777" w:rsidR="00854577" w:rsidRDefault="003B4F84">
      <w:pPr>
        <w:pStyle w:val="B1"/>
        <w:rPr>
          <w:lang w:eastAsia="ko-KR"/>
        </w:rPr>
      </w:pPr>
      <w:r>
        <w:rPr>
          <w:lang w:eastAsia="ko-KR"/>
        </w:rPr>
        <w:t>-</w:t>
      </w:r>
      <w:r>
        <w:rPr>
          <w:lang w:eastAsia="ko-KR"/>
        </w:rPr>
        <w:tab/>
      </w:r>
      <w:r>
        <w:rPr>
          <w:i/>
          <w:lang w:eastAsia="ko-KR"/>
        </w:rPr>
        <w:t>dpc-Reporting-FR1</w:t>
      </w:r>
      <w:r>
        <w:rPr>
          <w:lang w:eastAsia="ko-KR"/>
        </w:rPr>
        <w:t>;</w:t>
      </w:r>
    </w:p>
    <w:p w14:paraId="43847965"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C31F008" w14:textId="77777777" w:rsidR="00854577" w:rsidRDefault="003B4F84">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32D242AA" w14:textId="77777777" w:rsidR="00854577" w:rsidRDefault="003B4F84">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75452D7" w14:textId="77777777" w:rsidR="00854577" w:rsidRDefault="003B4F84">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08FAEF34" w14:textId="77777777" w:rsidR="00854577" w:rsidRDefault="003B4F84">
      <w:pPr>
        <w:pStyle w:val="B1"/>
        <w:rPr>
          <w:lang w:eastAsia="ko-KR"/>
        </w:rPr>
      </w:pPr>
      <w:r>
        <w:rPr>
          <w:lang w:eastAsia="ko-KR"/>
        </w:rPr>
        <w:t>-</w:t>
      </w:r>
      <w:r>
        <w:rPr>
          <w:lang w:eastAsia="ko-KR"/>
        </w:rPr>
        <w:tab/>
      </w:r>
      <w:r>
        <w:rPr>
          <w:i/>
          <w:lang w:eastAsia="ko-KR"/>
        </w:rPr>
        <w:t>phr-Type2OtherCell</w:t>
      </w:r>
      <w:r>
        <w:rPr>
          <w:lang w:eastAsia="ko-KR"/>
        </w:rPr>
        <w:t>;</w:t>
      </w:r>
    </w:p>
    <w:p w14:paraId="1DB7635A" w14:textId="77777777" w:rsidR="00854577" w:rsidRDefault="003B4F84">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F6B35C9" w14:textId="77777777" w:rsidR="00854577" w:rsidRDefault="003B4F84">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6EFB1B6F" w14:textId="77777777" w:rsidR="00854577" w:rsidRDefault="003B4F84">
      <w:pPr>
        <w:pStyle w:val="B1"/>
        <w:rPr>
          <w:lang w:eastAsia="ko-KR"/>
        </w:rPr>
      </w:pPr>
      <w:r>
        <w:rPr>
          <w:lang w:eastAsia="ko-KR"/>
        </w:rPr>
        <w:t>-</w:t>
      </w:r>
      <w:r>
        <w:rPr>
          <w:lang w:eastAsia="ko-KR"/>
        </w:rPr>
        <w:tab/>
      </w:r>
      <w:r>
        <w:rPr>
          <w:i/>
          <w:iCs/>
          <w:lang w:eastAsia="ko-KR"/>
        </w:rPr>
        <w:t>mpe-Reporting-FR2</w:t>
      </w:r>
      <w:r>
        <w:rPr>
          <w:lang w:eastAsia="ko-KR"/>
        </w:rPr>
        <w:t>;</w:t>
      </w:r>
    </w:p>
    <w:p w14:paraId="3258731A" w14:textId="77777777" w:rsidR="00854577" w:rsidRDefault="003B4F84">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06447701" w14:textId="77777777" w:rsidR="00854577" w:rsidRDefault="003B4F84">
      <w:pPr>
        <w:pStyle w:val="B1"/>
        <w:rPr>
          <w:lang w:eastAsia="ko-KR"/>
        </w:rPr>
      </w:pPr>
      <w:r>
        <w:rPr>
          <w:lang w:eastAsia="ko-KR"/>
        </w:rPr>
        <w:lastRenderedPageBreak/>
        <w:t>-</w:t>
      </w:r>
      <w:r>
        <w:rPr>
          <w:lang w:eastAsia="ko-KR"/>
        </w:rPr>
        <w:tab/>
      </w:r>
      <w:proofErr w:type="spellStart"/>
      <w:r>
        <w:rPr>
          <w:i/>
          <w:iCs/>
          <w:lang w:eastAsia="ko-KR"/>
        </w:rPr>
        <w:t>mpe</w:t>
      </w:r>
      <w:proofErr w:type="spellEnd"/>
      <w:r>
        <w:rPr>
          <w:i/>
          <w:iCs/>
          <w:lang w:eastAsia="ko-KR"/>
        </w:rPr>
        <w:t>-Threshold</w:t>
      </w:r>
      <w:r>
        <w:rPr>
          <w:lang w:eastAsia="ko-KR"/>
        </w:rPr>
        <w:t>;</w:t>
      </w:r>
    </w:p>
    <w:p w14:paraId="0B960A94" w14:textId="77777777" w:rsidR="00854577" w:rsidRDefault="003B4F84">
      <w:pPr>
        <w:pStyle w:val="B1"/>
      </w:pPr>
      <w:r>
        <w:t>-</w:t>
      </w:r>
      <w:r>
        <w:tab/>
      </w:r>
      <w:proofErr w:type="spellStart"/>
      <w:r>
        <w:rPr>
          <w:i/>
          <w:iCs/>
        </w:rPr>
        <w:t>numberOfN</w:t>
      </w:r>
      <w:proofErr w:type="spellEnd"/>
      <w:r>
        <w:t>;</w:t>
      </w:r>
    </w:p>
    <w:p w14:paraId="16207F7F" w14:textId="77777777" w:rsidR="00854577" w:rsidRDefault="003B4F84">
      <w:pPr>
        <w:pStyle w:val="B1"/>
      </w:pPr>
      <w:r>
        <w:t>-</w:t>
      </w:r>
      <w:r>
        <w:tab/>
      </w:r>
      <w:proofErr w:type="spellStart"/>
      <w:r>
        <w:rPr>
          <w:i/>
          <w:iCs/>
        </w:rPr>
        <w:t>mpe-ResourcePoo</w:t>
      </w:r>
      <w:r>
        <w:rPr>
          <w:i/>
        </w:rPr>
        <w:t>lToAddModList</w:t>
      </w:r>
      <w:proofErr w:type="spellEnd"/>
      <w:r>
        <w:t>;</w:t>
      </w:r>
    </w:p>
    <w:p w14:paraId="77C7F9A9" w14:textId="77777777" w:rsidR="00854577" w:rsidRDefault="003B4F84">
      <w:pPr>
        <w:pStyle w:val="B1"/>
      </w:pPr>
      <w:r>
        <w:t>-</w:t>
      </w:r>
      <w:r>
        <w:tab/>
      </w:r>
      <w:proofErr w:type="spellStart"/>
      <w:r>
        <w:rPr>
          <w:i/>
          <w:iCs/>
        </w:rPr>
        <w:t>twoPHRMode</w:t>
      </w:r>
      <w:proofErr w:type="spellEnd"/>
      <w:r>
        <w:t>.</w:t>
      </w:r>
    </w:p>
    <w:p w14:paraId="4DC1B005" w14:textId="77777777" w:rsidR="00854577" w:rsidRDefault="003B4F84">
      <w:r>
        <w:t>A Power Headroom Report (PHR) shall be triggered if any of the following events occur:</w:t>
      </w:r>
    </w:p>
    <w:p w14:paraId="1A8A91C0" w14:textId="77777777" w:rsidR="00854577" w:rsidRDefault="003B4F84">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10635BC" w14:textId="77777777" w:rsidR="00854577" w:rsidRDefault="003B4F84">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764855F8" w14:textId="77777777" w:rsidR="00854577" w:rsidRDefault="003B4F84">
      <w:pPr>
        <w:pStyle w:val="B1"/>
      </w:pPr>
      <w:r>
        <w:t>-</w:t>
      </w:r>
      <w:r>
        <w:tab/>
      </w:r>
      <w:proofErr w:type="spellStart"/>
      <w:r>
        <w:rPr>
          <w:i/>
        </w:rPr>
        <w:t>p</w:t>
      </w:r>
      <w:r>
        <w:rPr>
          <w:i/>
          <w:lang w:eastAsia="ko-KR"/>
        </w:rPr>
        <w:t>hr-P</w:t>
      </w:r>
      <w:r>
        <w:rPr>
          <w:i/>
        </w:rPr>
        <w:t>eriodicTimer</w:t>
      </w:r>
      <w:proofErr w:type="spellEnd"/>
      <w:r>
        <w:t xml:space="preserve"> expires;</w:t>
      </w:r>
    </w:p>
    <w:p w14:paraId="501701C8" w14:textId="77777777" w:rsidR="00854577" w:rsidRDefault="003B4F84">
      <w:pPr>
        <w:pStyle w:val="B1"/>
      </w:pPr>
      <w:r>
        <w:t>-</w:t>
      </w:r>
      <w:r>
        <w:tab/>
        <w:t>upon configuration or reconfiguration of the power headroom reporting functionality by upper layers, which is not used to disable the function;</w:t>
      </w:r>
    </w:p>
    <w:p w14:paraId="1DAC24B5" w14:textId="77777777" w:rsidR="00854577" w:rsidRDefault="003B4F84">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7008FF6E" w14:textId="77777777" w:rsidR="00854577" w:rsidRDefault="003B4F84">
      <w:pPr>
        <w:pStyle w:val="B1"/>
      </w:pPr>
      <w:r>
        <w:t>-</w:t>
      </w:r>
      <w:r>
        <w:tab/>
        <w:t>activation of an SCG;</w:t>
      </w:r>
    </w:p>
    <w:p w14:paraId="243C0A56" w14:textId="77777777" w:rsidR="00854577" w:rsidRDefault="003B4F84">
      <w:pPr>
        <w:pStyle w:val="B1"/>
      </w:pPr>
      <w:r>
        <w:t>-</w:t>
      </w:r>
      <w:r>
        <w:tab/>
        <w:t>addition of the PSCell except if the SCG is deactivated (i.e. PSCell is newly added or changed)</w:t>
      </w:r>
      <w:r>
        <w:rPr>
          <w:lang w:eastAsia="zh-TW"/>
        </w:rPr>
        <w:t>;</w:t>
      </w:r>
    </w:p>
    <w:p w14:paraId="2E6543F5" w14:textId="77777777" w:rsidR="00854577" w:rsidRDefault="003B4F84">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DECE91D" w14:textId="77777777" w:rsidR="00854577" w:rsidRDefault="003B4F84">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04B7F8F2" w14:textId="77777777" w:rsidR="00854577" w:rsidRDefault="003B4F84">
      <w:pPr>
        <w:pStyle w:val="B1"/>
      </w:pPr>
      <w:r>
        <w:t>-</w:t>
      </w:r>
      <w:r>
        <w:tab/>
        <w:t xml:space="preserve">Upon </w:t>
      </w:r>
      <w:r>
        <w:rPr>
          <w:lang w:eastAsia="ko-KR"/>
        </w:rPr>
        <w:t xml:space="preserve">switching </w:t>
      </w:r>
      <w:r>
        <w:t>of activated BWP from dormant BWP to non-dormant DL BWP of an SCell of any MAC entity with configured uplink;</w:t>
      </w:r>
    </w:p>
    <w:p w14:paraId="20D615B0" w14:textId="77777777" w:rsidR="00854577" w:rsidRDefault="003B4F84">
      <w:pPr>
        <w:pStyle w:val="B1"/>
      </w:pPr>
      <w:r>
        <w:t>-</w:t>
      </w:r>
      <w:r>
        <w:tab/>
        <w:t xml:space="preserve">if </w:t>
      </w:r>
      <w:r>
        <w:rPr>
          <w:i/>
          <w:iCs/>
        </w:rPr>
        <w:t>dpc-Reporting-FR1</w:t>
      </w:r>
      <w:r>
        <w:t xml:space="preserve"> is configured,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14:paraId="500AB623" w14:textId="77777777" w:rsidR="00854577" w:rsidRDefault="003B4F84">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45FA3535" w14:textId="77777777" w:rsidR="00854577" w:rsidRDefault="003B4F84">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2AD7F996" w14:textId="77777777" w:rsidR="00854577" w:rsidRDefault="003B4F84">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A8EC656" w14:textId="77777777" w:rsidR="00854577" w:rsidRDefault="003B4F84">
      <w:pPr>
        <w:pStyle w:val="B1"/>
      </w:pPr>
      <w:r>
        <w:tab/>
        <w:t>in which case the PHR is referred below to as 'MPE P-MPR report'.</w:t>
      </w:r>
    </w:p>
    <w:p w14:paraId="125B98BA" w14:textId="77777777" w:rsidR="00854577" w:rsidRDefault="003B4F84">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5EFED5FC" w14:textId="77777777" w:rsidR="00854577" w:rsidRDefault="003B4F84">
      <w:pPr>
        <w:pStyle w:val="NO"/>
      </w:pPr>
      <w:r>
        <w:lastRenderedPageBreak/>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71640A26" w14:textId="77777777" w:rsidR="00854577" w:rsidRDefault="003B4F84">
      <w:r>
        <w:t xml:space="preserve">If the MAC entity has UL resources allocated for </w:t>
      </w:r>
      <w:r>
        <w:rPr>
          <w:lang w:eastAsia="ko-KR"/>
        </w:rPr>
        <w:t xml:space="preserve">a </w:t>
      </w:r>
      <w:r>
        <w:t>new transmission the MAC entity shall:</w:t>
      </w:r>
    </w:p>
    <w:p w14:paraId="25E63956" w14:textId="77777777" w:rsidR="00854577" w:rsidRDefault="003B4F84">
      <w:pPr>
        <w:pStyle w:val="B1"/>
        <w:rPr>
          <w:lang w:eastAsia="ko-KR"/>
        </w:rPr>
      </w:pPr>
      <w:r>
        <w:rPr>
          <w:lang w:eastAsia="ko-KR"/>
        </w:rPr>
        <w:t>1&gt;</w:t>
      </w:r>
      <w:r>
        <w:tab/>
        <w:t>if it is the first UL resource allocated for a new transmission since the last MAC reset</w:t>
      </w:r>
      <w:r>
        <w:rPr>
          <w:lang w:eastAsia="ko-KR"/>
        </w:rPr>
        <w:t>:</w:t>
      </w:r>
    </w:p>
    <w:p w14:paraId="0C325084" w14:textId="77777777" w:rsidR="00854577" w:rsidRDefault="003B4F84">
      <w:pPr>
        <w:pStyle w:val="B2"/>
      </w:pPr>
      <w:r>
        <w:rPr>
          <w:lang w:eastAsia="ko-KR"/>
        </w:rPr>
        <w:t>2&gt;</w:t>
      </w:r>
      <w:r>
        <w:rPr>
          <w:lang w:eastAsia="ko-KR"/>
        </w:rPr>
        <w:tab/>
      </w:r>
      <w:r>
        <w:t xml:space="preserve">start </w:t>
      </w:r>
      <w:proofErr w:type="spellStart"/>
      <w:r>
        <w:rPr>
          <w:i/>
        </w:rPr>
        <w:t>phr-PeriodicTimer</w:t>
      </w:r>
      <w:proofErr w:type="spellEnd"/>
      <w:r>
        <w:t>.</w:t>
      </w:r>
    </w:p>
    <w:p w14:paraId="01479B3E" w14:textId="77777777" w:rsidR="00854577" w:rsidRDefault="003B4F84">
      <w:pPr>
        <w:pStyle w:val="B1"/>
      </w:pPr>
      <w:r>
        <w:rPr>
          <w:lang w:eastAsia="ko-KR"/>
        </w:rPr>
        <w:t>1&gt;</w:t>
      </w:r>
      <w:r>
        <w:tab/>
        <w:t>if the Power Headroom reporting procedure determines that at least one PHR has been triggered and not cancelled; and</w:t>
      </w:r>
    </w:p>
    <w:p w14:paraId="331B5159" w14:textId="77777777" w:rsidR="00854577" w:rsidRDefault="003B4F84">
      <w:pPr>
        <w:pStyle w:val="B1"/>
      </w:pPr>
      <w:bookmarkStart w:id="13" w:name="_Hlk175324539"/>
      <w:bookmarkStart w:id="14" w:name="_Hlk175324591"/>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3A0C832C" w14:textId="77777777" w:rsidR="00854577" w:rsidRDefault="003B4F84">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0D110B0A" w14:textId="77777777" w:rsidR="00854577" w:rsidRDefault="003B4F84">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1E1248B" w14:textId="77777777" w:rsidR="00854577" w:rsidRDefault="003B4F84">
      <w:pPr>
        <w:pStyle w:val="B3"/>
        <w:rPr>
          <w:lang w:eastAsia="ko-KR"/>
        </w:rPr>
      </w:pPr>
      <w:r>
        <w:rPr>
          <w:lang w:eastAsia="ko-KR"/>
        </w:rPr>
        <w:t>3&gt;</w:t>
      </w:r>
      <w:r>
        <w:rPr>
          <w:lang w:eastAsia="ko-KR"/>
        </w:rPr>
        <w:tab/>
        <w:t>for each activated Serving Cell with configured uplink associated with E-UTRA MAC entity:</w:t>
      </w:r>
    </w:p>
    <w:p w14:paraId="1543E541" w14:textId="77777777" w:rsidR="00854577" w:rsidRDefault="003B4F84">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8BEB2A5" w14:textId="77777777" w:rsidR="00854577" w:rsidRDefault="003B4F84">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6D86171" w14:textId="77777777" w:rsidR="00854577" w:rsidRDefault="003B4F84">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661F35C4" w14:textId="77777777" w:rsidR="00854577" w:rsidRDefault="003B4F84">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565E9B02" w14:textId="77777777" w:rsidR="00854577" w:rsidRDefault="003B4F84">
      <w:pPr>
        <w:pStyle w:val="B5"/>
        <w:ind w:left="1988"/>
        <w:rPr>
          <w:lang w:eastAsia="ko-KR"/>
        </w:rPr>
      </w:pPr>
      <w:r>
        <w:rPr>
          <w:lang w:eastAsia="ko-KR"/>
        </w:rPr>
        <w:t>6&gt;</w:t>
      </w:r>
      <w:r>
        <w:rPr>
          <w:lang w:eastAsia="ko-KR"/>
        </w:rPr>
        <w:tab/>
        <w:t>obtain two values of the Type 1</w:t>
      </w:r>
      <w:commentRangeStart w:id="15"/>
      <w:commentRangeStart w:id="16"/>
      <w:commentRangeStart w:id="17"/>
      <w:commentRangeStart w:id="18"/>
      <w:commentRangeStart w:id="19"/>
      <w:r>
        <w:rPr>
          <w:lang w:eastAsia="ko-KR"/>
        </w:rPr>
        <w:t xml:space="preserve"> </w:t>
      </w:r>
      <w:del w:id="20" w:author="Shiyang (Samsung)" w:date="2024-08-26T08:47:00Z">
        <w:r>
          <w:rPr>
            <w:lang w:eastAsia="ko-KR"/>
          </w:rPr>
          <w:delText xml:space="preserve">or the value of Type 3 </w:delText>
        </w:r>
      </w:del>
      <w:commentRangeEnd w:id="15"/>
      <w:r>
        <w:commentReference w:id="15"/>
      </w:r>
      <w:commentRangeEnd w:id="16"/>
      <w:r w:rsidR="00D453F0">
        <w:rPr>
          <w:rStyle w:val="CommentReference"/>
        </w:rPr>
        <w:commentReference w:id="16"/>
      </w:r>
      <w:commentRangeEnd w:id="17"/>
      <w:r w:rsidR="00FC277A">
        <w:rPr>
          <w:rStyle w:val="CommentReference"/>
        </w:rPr>
        <w:commentReference w:id="17"/>
      </w:r>
      <w:commentRangeEnd w:id="18"/>
      <w:r w:rsidR="00D379B1">
        <w:rPr>
          <w:rStyle w:val="CommentReference"/>
        </w:rPr>
        <w:commentReference w:id="18"/>
      </w:r>
      <w:commentRangeEnd w:id="19"/>
      <w:r w:rsidR="00E50D50">
        <w:rPr>
          <w:rStyle w:val="CommentReference"/>
        </w:rPr>
        <w:commentReference w:id="19"/>
      </w:r>
      <w:r>
        <w:rPr>
          <w:lang w:eastAsia="ko-KR"/>
        </w:rPr>
        <w:t>power headroom for the corresponding uplink carrier as specified in clause 7.7 of TS 38.213 [6] for NR Serving Cell</w:t>
      </w:r>
      <w:commentRangeStart w:id="22"/>
      <w:r>
        <w:rPr>
          <w:lang w:eastAsia="ko-KR"/>
        </w:rPr>
        <w:t>.</w:t>
      </w:r>
      <w:commentRangeEnd w:id="22"/>
      <w:r>
        <w:rPr>
          <w:rStyle w:val="CommentReference"/>
        </w:rPr>
        <w:commentReference w:id="22"/>
      </w:r>
    </w:p>
    <w:p w14:paraId="59E28909" w14:textId="77777777" w:rsidR="00854577" w:rsidRDefault="003B4F84">
      <w:pPr>
        <w:pStyle w:val="B5"/>
        <w:rPr>
          <w:lang w:eastAsia="ko-KR"/>
        </w:rPr>
      </w:pPr>
      <w:r>
        <w:rPr>
          <w:lang w:eastAsia="ko-KR"/>
        </w:rPr>
        <w:t>5&gt;</w:t>
      </w:r>
      <w:r>
        <w:rPr>
          <w:lang w:eastAsia="ko-KR"/>
        </w:rPr>
        <w:tab/>
        <w:t>else:</w:t>
      </w:r>
    </w:p>
    <w:p w14:paraId="62B00405" w14:textId="77777777" w:rsidR="00854577" w:rsidRDefault="003B4F84">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5972749" w14:textId="77777777" w:rsidR="00854577" w:rsidRDefault="003B4F84">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62CACB79" w14:textId="77777777" w:rsidR="00854577" w:rsidRDefault="003B4F84">
      <w:pPr>
        <w:pStyle w:val="B5"/>
        <w:rPr>
          <w:lang w:eastAsia="ko-KR"/>
        </w:rPr>
      </w:pPr>
      <w:r>
        <w:rPr>
          <w:lang w:eastAsia="ko-KR"/>
        </w:rPr>
        <w:t>5&gt;</w:t>
      </w:r>
      <w:r>
        <w:rPr>
          <w:lang w:eastAsia="ko-KR"/>
        </w:rPr>
        <w:tab/>
        <w:t xml:space="preserve">if this Serving Cell is configured with multiple TRP PUSCH repetition or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if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18ECC464" w14:textId="77777777" w:rsidR="00854577" w:rsidRDefault="003B4F84">
      <w:pPr>
        <w:pStyle w:val="B6"/>
        <w:rPr>
          <w:ins w:id="23" w:author="Shiyang (Samsung)" w:date="2024-08-26T08:49:00Z"/>
        </w:rPr>
      </w:pPr>
      <w:r>
        <w:t>6&gt;</w:t>
      </w:r>
      <w:r>
        <w:tab/>
        <w:t>if there is at least one real PUSCH transmission at the slot where the PHR MAC CE is transmitted:</w:t>
      </w:r>
      <w:commentRangeStart w:id="24"/>
      <w:commentRangeEnd w:id="24"/>
      <w:r>
        <w:rPr>
          <w:rStyle w:val="CommentReference"/>
        </w:rPr>
        <w:commentReference w:id="24"/>
      </w:r>
    </w:p>
    <w:p w14:paraId="2B04C50D" w14:textId="77777777" w:rsidR="00854577" w:rsidRDefault="003B4F84">
      <w:pPr>
        <w:pStyle w:val="B7"/>
        <w:rPr>
          <w:ins w:id="26" w:author="Shiyang (Samsung)" w:date="2024-08-26T09:01:00Z"/>
        </w:rPr>
      </w:pPr>
      <w:ins w:id="27" w:author="Shiyang (Samsung)" w:date="2024-08-26T09:01: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1085B89" w14:textId="77777777" w:rsidR="00854577" w:rsidRDefault="003B4F84">
      <w:pPr>
        <w:pStyle w:val="B8"/>
        <w:rPr>
          <w:ins w:id="28" w:author="Shiyang (Samsung)" w:date="2024-08-26T09:01:00Z"/>
        </w:rPr>
      </w:pPr>
      <w:ins w:id="29" w:author="Shiyang (Samsung)" w:date="2024-08-26T09:01:00Z">
        <w:r>
          <w:t>8&gt;</w:t>
        </w:r>
        <w:r>
          <w:tab/>
          <w:t xml:space="preserve">if the </w:t>
        </w:r>
        <w:r>
          <w:rPr>
            <w:rFonts w:eastAsia="SimSun"/>
            <w:lang w:eastAsia="en-US"/>
          </w:rPr>
          <w:t xml:space="preserve">first </w:t>
        </w:r>
        <w:r>
          <w:rPr>
            <w:rFonts w:eastAsia="SimSun"/>
            <w:i/>
            <w:iCs/>
            <w:lang w:eastAsia="en-US"/>
          </w:rPr>
          <w:t>TCI-State</w:t>
        </w:r>
        <w:r>
          <w:rPr>
            <w:rFonts w:eastAsia="SimSun"/>
            <w:iCs/>
            <w:lang w:eastAsia="en-US"/>
          </w:rPr>
          <w:t xml:space="preserve"> or </w:t>
        </w:r>
        <w:r>
          <w:rPr>
            <w:rFonts w:eastAsia="SimSun"/>
            <w:i/>
            <w:iCs/>
            <w:lang w:eastAsia="en-US"/>
          </w:rPr>
          <w:t>TCI-UL-State</w:t>
        </w:r>
        <w:r>
          <w:rPr>
            <w:rFonts w:eastAsia="SimSun"/>
            <w:iCs/>
            <w:lang w:eastAsia="en-US"/>
          </w:rPr>
          <w:t xml:space="preserve"> is applied for a real PUSCH transmission:</w:t>
        </w:r>
      </w:ins>
    </w:p>
    <w:p w14:paraId="68AC9279" w14:textId="77777777" w:rsidR="00854577" w:rsidRDefault="003B4F84">
      <w:pPr>
        <w:pStyle w:val="B9"/>
        <w:rPr>
          <w:ins w:id="30" w:author="Shiyang (Samsung)" w:date="2024-08-26T09:02:00Z"/>
        </w:rPr>
      </w:pPr>
      <w:ins w:id="31" w:author="Shiyang (Samsung)" w:date="2024-08-26T09:01:00Z">
        <w:r>
          <w:t>9&gt;</w:t>
        </w:r>
        <w:r>
          <w:tab/>
          <w:t>obtain the value of the Type 1 power headroom of th</w:t>
        </w:r>
      </w:ins>
      <w:ins w:id="32" w:author="Shiyang (Samsung)" w:date="2024-08-26T10:06:00Z">
        <w:r>
          <w:t>e</w:t>
        </w:r>
      </w:ins>
      <w:ins w:id="33" w:author="Shiyang (Samsung)" w:date="2024-08-26T09:01:00Z">
        <w:r>
          <w:t xml:space="preserve"> real </w:t>
        </w:r>
      </w:ins>
      <w:ins w:id="34" w:author="Shiyang (Samsung)" w:date="2024-08-26T10:04:00Z">
        <w:r>
          <w:t xml:space="preserve">PUSCH </w:t>
        </w:r>
      </w:ins>
      <w:ins w:id="35" w:author="Shiyang (Samsung)" w:date="2024-08-26T09:06:00Z">
        <w:r>
          <w:t xml:space="preserve">transmission </w:t>
        </w:r>
      </w:ins>
      <w:ins w:id="36" w:author="Shiyang (Samsung)" w:date="2024-08-26T10:05:00Z">
        <w:r>
          <w:t>associated with</w:t>
        </w:r>
      </w:ins>
      <w:ins w:id="37" w:author="Shiyang (Samsung)" w:date="2024-08-26T09:04:00Z">
        <w:r>
          <w:t xml:space="preserve"> the first</w:t>
        </w:r>
      </w:ins>
      <w:ins w:id="38" w:author="Shiyang (Samsung)" w:date="2024-08-26T09:01:00Z">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3F7C27F7" w14:textId="77777777" w:rsidR="00854577" w:rsidRDefault="003B4F84">
      <w:pPr>
        <w:pStyle w:val="B8"/>
        <w:rPr>
          <w:ins w:id="39" w:author="Shiyang (Samsung)" w:date="2024-08-26T09:02:00Z"/>
        </w:rPr>
      </w:pPr>
      <w:ins w:id="40" w:author="Shiyang (Samsung)" w:date="2024-08-26T09:02:00Z">
        <w:r>
          <w:t>8&gt;</w:t>
        </w:r>
        <w:r>
          <w:tab/>
          <w:t>else</w:t>
        </w:r>
        <w:r>
          <w:rPr>
            <w:rFonts w:eastAsia="SimSun"/>
            <w:iCs/>
            <w:lang w:eastAsia="en-US"/>
          </w:rPr>
          <w:t>:</w:t>
        </w:r>
      </w:ins>
    </w:p>
    <w:p w14:paraId="1915F9D0" w14:textId="77777777" w:rsidR="00854577" w:rsidRDefault="003B4F84">
      <w:pPr>
        <w:pStyle w:val="B9"/>
        <w:rPr>
          <w:ins w:id="41" w:author="Shiyang (Samsung)" w:date="2024-08-26T09:01:00Z"/>
        </w:rPr>
      </w:pPr>
      <w:ins w:id="42" w:author="Shiyang (Samsung)" w:date="2024-08-26T09:02:00Z">
        <w:r>
          <w:t>9&gt;</w:t>
        </w:r>
        <w:r>
          <w:tab/>
          <w:t xml:space="preserve">obtain the value of the Type 1 power headroom of the real </w:t>
        </w:r>
      </w:ins>
      <w:ins w:id="43" w:author="Shiyang (Samsung)" w:date="2024-08-26T10:06:00Z">
        <w:r>
          <w:t xml:space="preserve">PUSCH </w:t>
        </w:r>
      </w:ins>
      <w:ins w:id="44" w:author="Shiyang (Samsung)" w:date="2024-08-26T09:02:00Z">
        <w:r>
          <w:t xml:space="preserve">transmission </w:t>
        </w:r>
      </w:ins>
      <w:ins w:id="45" w:author="Shiyang (Samsung)" w:date="2024-08-26T10:05:00Z">
        <w:r>
          <w:t xml:space="preserve">associated with </w:t>
        </w:r>
      </w:ins>
      <w:ins w:id="46" w:author="Shiyang (Samsung)" w:date="2024-08-26T09:02:00Z">
        <w:r>
          <w:t xml:space="preserve">the </w:t>
        </w:r>
        <w:r>
          <w:rPr>
            <w:lang w:eastAsia="en-US"/>
          </w:rPr>
          <w:t xml:space="preserve">second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7B1D542F" w14:textId="77777777" w:rsidR="00854577" w:rsidRDefault="003B4F84">
      <w:pPr>
        <w:pStyle w:val="B7"/>
        <w:pPrChange w:id="47" w:author="Shiyang (Samsung)" w:date="2024-08-26T08:49:00Z">
          <w:pPr>
            <w:pStyle w:val="B6"/>
          </w:pPr>
        </w:pPrChange>
      </w:pPr>
      <w:ins w:id="48" w:author="Shiyang (Samsung)" w:date="2024-08-26T08:49:00Z">
        <w:r>
          <w:lastRenderedPageBreak/>
          <w:t>7&gt;</w:t>
        </w:r>
        <w:r>
          <w:tab/>
        </w:r>
      </w:ins>
      <w:ins w:id="49" w:author="Shiyang (Samsung)" w:date="2024-08-26T09:02:00Z">
        <w:r>
          <w:t xml:space="preserve">else </w:t>
        </w:r>
      </w:ins>
      <w:ins w:id="50" w:author="Shiyang (Samsung)" w:date="2024-08-26T08:50:00Z">
        <w:r>
          <w:rPr>
            <w:lang w:eastAsia="ko-KR"/>
          </w:rPr>
          <w:t>if this Serving Cell is configured with multiple TRP PUSCH repetition:</w:t>
        </w:r>
      </w:ins>
    </w:p>
    <w:p w14:paraId="2F33950C" w14:textId="77777777" w:rsidR="00854577" w:rsidRPr="004341CE" w:rsidRDefault="003B4F84">
      <w:pPr>
        <w:pStyle w:val="B8"/>
        <w:pPrChange w:id="51" w:author="LGE (Hanul)" w:date="2024-08-27T15:52:00Z">
          <w:pPr>
            <w:pStyle w:val="B7"/>
            <w:ind w:left="2268" w:hanging="283"/>
          </w:pPr>
        </w:pPrChange>
      </w:pPr>
      <w:ins w:id="52" w:author="Shiyang (Samsung)" w:date="2024-08-26T08:50:00Z">
        <w:r w:rsidRPr="004341CE">
          <w:t>8</w:t>
        </w:r>
      </w:ins>
      <w:del w:id="53" w:author="Shiyang (Samsung)" w:date="2024-08-26T08:50:00Z">
        <w:r w:rsidRPr="004341CE">
          <w:delText>7</w:delText>
        </w:r>
      </w:del>
      <w:r w:rsidRPr="004341CE">
        <w:t>&gt;</w:t>
      </w:r>
      <w:r w:rsidRPr="004341CE">
        <w:tab/>
        <w:t>obtain the value of the Type 1 power headroom of the first real transmission of the corresponding uplink carrier as specified in clause 7.7 of TS 38.213[6] for NR Serving Cell.</w:t>
      </w:r>
    </w:p>
    <w:p w14:paraId="68E9BE81" w14:textId="77777777" w:rsidR="00854577" w:rsidRDefault="003B4F84">
      <w:pPr>
        <w:pStyle w:val="B6"/>
      </w:pPr>
      <w:r>
        <w:t>6&gt;</w:t>
      </w:r>
      <w:r>
        <w:tab/>
        <w:t>else if there is no real PUSCH transmission at the slot where the PHR MAC CE is transmitted:</w:t>
      </w:r>
    </w:p>
    <w:p w14:paraId="6A3E5033" w14:textId="77777777" w:rsidR="00854577" w:rsidRDefault="003B4F84">
      <w:pPr>
        <w:pStyle w:val="B7"/>
        <w:rPr>
          <w:ins w:id="54" w:author="Shiyang (Samsung)" w:date="2024-08-26T09:05:00Z"/>
          <w:lang w:eastAsia="ko-KR"/>
        </w:rPr>
      </w:pPr>
      <w:ins w:id="55" w:author="Shiyang (Samsung)" w:date="2024-08-26T09:03:00Z">
        <w:r>
          <w:t>7&gt;</w:t>
        </w:r>
        <w:r>
          <w:tab/>
        </w:r>
        <w:r>
          <w:rPr>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w:t>
        </w:r>
      </w:ins>
    </w:p>
    <w:p w14:paraId="73979F99" w14:textId="77777777" w:rsidR="00854577" w:rsidRDefault="003B4F84">
      <w:pPr>
        <w:pStyle w:val="B8"/>
        <w:rPr>
          <w:ins w:id="56" w:author="Shiyang (Samsung)" w:date="2024-08-26T09:03:00Z"/>
        </w:rPr>
        <w:pPrChange w:id="57" w:author="Shiyang (Samsung)" w:date="2024-08-26T09:05:00Z">
          <w:pPr>
            <w:pStyle w:val="B7"/>
          </w:pPr>
        </w:pPrChange>
      </w:pPr>
      <w:ins w:id="58" w:author="Shiyang (Samsung)" w:date="2024-08-26T09:05:00Z">
        <w:r>
          <w:t>8&gt;</w:t>
        </w:r>
        <w:r>
          <w:tab/>
          <w:t>obtain the value of the Type 1 power headroom of th</w:t>
        </w:r>
      </w:ins>
      <w:ins w:id="59" w:author="Shiyang (Samsung)" w:date="2024-08-26T10:03:00Z">
        <w:r>
          <w:t>e reference</w:t>
        </w:r>
      </w:ins>
      <w:ins w:id="60" w:author="Shiyang (Samsung)" w:date="2024-08-26T10:04:00Z">
        <w:r>
          <w:t xml:space="preserve"> PUSCH</w:t>
        </w:r>
      </w:ins>
      <w:ins w:id="61" w:author="Shiyang (Samsung)" w:date="2024-08-26T09:05:00Z">
        <w:r>
          <w:t xml:space="preserve"> </w:t>
        </w:r>
      </w:ins>
      <w:ins w:id="62" w:author="Shiyang (Samsung)" w:date="2024-08-26T09:07:00Z">
        <w:r>
          <w:t xml:space="preserve">transmission </w:t>
        </w:r>
      </w:ins>
      <w:ins w:id="63" w:author="Shiyang (Samsung)" w:date="2024-08-26T10:05:00Z">
        <w:r>
          <w:t>associated with</w:t>
        </w:r>
      </w:ins>
      <w:ins w:id="64" w:author="Shiyang (Samsung)" w:date="2024-08-26T09:05:00Z">
        <w:r>
          <w:t xml:space="preserve"> the first</w:t>
        </w:r>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1AD2A014" w14:textId="77777777" w:rsidR="00854577" w:rsidRDefault="003B4F84">
      <w:pPr>
        <w:pStyle w:val="B7"/>
        <w:rPr>
          <w:ins w:id="65" w:author="Shiyang (Samsung)" w:date="2024-08-26T09:08:00Z"/>
        </w:rPr>
      </w:pPr>
      <w:ins w:id="66" w:author="Shiyang (Samsung)" w:date="2024-08-26T09:08:00Z">
        <w:r>
          <w:t>7&gt;</w:t>
        </w:r>
        <w:r>
          <w:tab/>
          <w:t xml:space="preserve">else </w:t>
        </w:r>
        <w:r>
          <w:rPr>
            <w:lang w:eastAsia="ko-KR"/>
          </w:rPr>
          <w:t>if this Serving Cell is configured with multiple TRP PUSCH repetition:</w:t>
        </w:r>
      </w:ins>
    </w:p>
    <w:p w14:paraId="1D53DD89" w14:textId="77777777" w:rsidR="00854577" w:rsidRDefault="003B4F84">
      <w:pPr>
        <w:pStyle w:val="B8"/>
        <w:pPrChange w:id="67" w:author="LGE (Hanul)" w:date="2024-08-27T15:52:00Z">
          <w:pPr>
            <w:pStyle w:val="B7"/>
            <w:ind w:left="2268" w:hanging="283"/>
          </w:pPr>
        </w:pPrChange>
      </w:pPr>
      <w:ins w:id="68" w:author="Shiyang (Samsung)" w:date="2024-08-26T09:21:00Z">
        <w:r>
          <w:t>8</w:t>
        </w:r>
      </w:ins>
      <w:del w:id="69" w:author="Shiyang (Samsung)" w:date="2024-08-26T09:20:00Z">
        <w:r>
          <w:delText>7</w:delText>
        </w:r>
      </w:del>
      <w:r>
        <w:t>&gt;</w:t>
      </w:r>
      <w:r>
        <w:tab/>
        <w:t xml:space="preserve">obtain the value of the </w:t>
      </w:r>
      <w:ins w:id="70" w:author="Shiyang (Samsung)" w:date="2024-08-26T10:03:00Z">
        <w:r>
          <w:t>T</w:t>
        </w:r>
      </w:ins>
      <w:del w:id="71" w:author="Shiyang (Samsung)" w:date="2024-08-26T10:03:00Z">
        <w:r>
          <w:delText>t</w:delText>
        </w:r>
      </w:del>
      <w:r>
        <w:t xml:space="preserve">ype 1 power headroom of the reference PUSCH transmission associated with the </w:t>
      </w:r>
      <w:r>
        <w:rPr>
          <w:i/>
          <w:iCs/>
        </w:rPr>
        <w:t>SRS-</w:t>
      </w:r>
      <w:proofErr w:type="spellStart"/>
      <w:r>
        <w:rPr>
          <w:i/>
          <w:iCs/>
        </w:rPr>
        <w:t>ResourceSet</w:t>
      </w:r>
      <w:proofErr w:type="spellEnd"/>
      <w:r>
        <w:t xml:space="preserve"> </w:t>
      </w:r>
      <w:r w:rsidRPr="004341CE">
        <w:t>with</w:t>
      </w:r>
      <w:r>
        <w:t xml:space="preserve"> a lower </w:t>
      </w:r>
      <w:r>
        <w:rPr>
          <w:i/>
          <w:iCs/>
        </w:rPr>
        <w:t>SRS-</w:t>
      </w:r>
      <w:proofErr w:type="spellStart"/>
      <w:r>
        <w:rPr>
          <w:i/>
          <w:iCs/>
        </w:rPr>
        <w:t>resourceSetID</w:t>
      </w:r>
      <w:proofErr w:type="spellEnd"/>
      <w:r>
        <w:t xml:space="preserve"> </w:t>
      </w:r>
      <w:del w:id="72" w:author="Shiyang (Samsung)" w:date="2024-08-26T08:48:00Z">
        <w:r>
          <w:delText xml:space="preserve">or the value of the type 3 power headroom </w:delText>
        </w:r>
      </w:del>
      <w:r>
        <w:t>for the corresponding uplink carrier as specified in clause 7.7 of TS 38.213[6] for NR Serving Cell</w:t>
      </w:r>
      <w:commentRangeStart w:id="73"/>
      <w:commentRangeStart w:id="74"/>
      <w:commentRangeStart w:id="75"/>
      <w:r>
        <w:t>.</w:t>
      </w:r>
      <w:commentRangeEnd w:id="73"/>
      <w:r>
        <w:rPr>
          <w:rStyle w:val="CommentReference"/>
        </w:rPr>
        <w:commentReference w:id="73"/>
      </w:r>
      <w:commentRangeEnd w:id="74"/>
      <w:r w:rsidR="00D453F0">
        <w:rPr>
          <w:rStyle w:val="CommentReference"/>
        </w:rPr>
        <w:commentReference w:id="74"/>
      </w:r>
      <w:commentRangeEnd w:id="75"/>
      <w:r w:rsidR="00213244">
        <w:rPr>
          <w:rStyle w:val="CommentReference"/>
        </w:rPr>
        <w:commentReference w:id="75"/>
      </w:r>
    </w:p>
    <w:bookmarkEnd w:id="13"/>
    <w:p w14:paraId="3898DA4F" w14:textId="77777777" w:rsidR="00854577" w:rsidRDefault="003B4F84">
      <w:pPr>
        <w:pStyle w:val="B5"/>
        <w:rPr>
          <w:lang w:eastAsia="ko-KR"/>
        </w:rPr>
      </w:pPr>
      <w:r>
        <w:rPr>
          <w:lang w:eastAsia="ko-KR"/>
        </w:rPr>
        <w:t>5&gt;</w:t>
      </w:r>
      <w:r>
        <w:rPr>
          <w:lang w:eastAsia="ko-KR"/>
        </w:rPr>
        <w:tab/>
        <w:t>else:</w:t>
      </w:r>
    </w:p>
    <w:p w14:paraId="5AFBE682" w14:textId="77777777" w:rsidR="00854577" w:rsidRDefault="003B4F84">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CC6F2F4" w14:textId="77777777" w:rsidR="00854577" w:rsidRDefault="003B4F84">
      <w:pPr>
        <w:pStyle w:val="B4"/>
        <w:rPr>
          <w:rFonts w:eastAsia="Malgun Gothic"/>
          <w:lang w:eastAsia="ko-KR"/>
        </w:rPr>
      </w:pPr>
      <w:bookmarkStart w:id="76" w:name="_Hlk151571563"/>
      <w:bookmarkEnd w:id="14"/>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4763396E"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if this MAC entity has UL resources allocated for transmission on this Serving Cell; or</w:t>
      </w:r>
    </w:p>
    <w:p w14:paraId="449F130B"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p>
    <w:p w14:paraId="25AA5DEC" w14:textId="77777777" w:rsidR="00854577" w:rsidRDefault="003B4F84">
      <w:pPr>
        <w:pStyle w:val="B6"/>
        <w:rPr>
          <w:rFonts w:eastAsia="Malgun Gothic"/>
          <w:lang w:eastAsia="ko-KR"/>
        </w:rPr>
      </w:pPr>
      <w:r>
        <w:rPr>
          <w:lang w:eastAsia="ko-KR"/>
        </w:rPr>
        <w:t>6&gt;</w:t>
      </w:r>
      <w:r>
        <w:rPr>
          <w:lang w:eastAsia="ko-KR"/>
        </w:rPr>
        <w:tab/>
      </w:r>
      <w:r>
        <w:rPr>
          <w:rFonts w:eastAsia="Malgun Gothic"/>
          <w:lang w:eastAsia="ko-KR"/>
        </w:rPr>
        <w:t xml:space="preserve">if </w:t>
      </w:r>
      <w:r>
        <w:rPr>
          <w:rFonts w:eastAsia="Malgun Gothic"/>
          <w:i/>
          <w:iCs/>
          <w:lang w:eastAsia="ko-KR"/>
        </w:rPr>
        <w:t>dynamicTransformPrecoderFieldPresenceDCI-0-1-r18</w:t>
      </w:r>
      <w:r>
        <w:rPr>
          <w:rFonts w:eastAsia="Malgun Gothic"/>
          <w:lang w:eastAsia="ko-KR"/>
        </w:rPr>
        <w:t xml:space="preserve"> or </w:t>
      </w:r>
      <w:r>
        <w:rPr>
          <w:rFonts w:eastAsia="Malgun Gothic"/>
          <w:i/>
          <w:iCs/>
          <w:lang w:eastAsia="ko-KR"/>
        </w:rPr>
        <w:t>dynamicTransformPrecoderFieldPresenceDCI-0-2-r18</w:t>
      </w:r>
      <w:r>
        <w:rPr>
          <w:rFonts w:eastAsia="Malgun Gothic"/>
          <w:lang w:eastAsia="ko-KR"/>
        </w:rPr>
        <w:t xml:space="preserve"> is set to </w:t>
      </w:r>
      <w:r>
        <w:rPr>
          <w:rFonts w:eastAsia="Malgun Gothic"/>
          <w:i/>
          <w:iCs/>
          <w:lang w:eastAsia="ko-KR"/>
        </w:rPr>
        <w:t>enabled</w:t>
      </w:r>
      <w:r>
        <w:rPr>
          <w:rFonts w:eastAsia="Malgun Gothic"/>
          <w:lang w:eastAsia="ko-KR"/>
        </w:rPr>
        <w:t xml:space="preserve"> in the active BWP of this Serving Cell:</w:t>
      </w:r>
    </w:p>
    <w:p w14:paraId="13E1E0CF" w14:textId="77777777" w:rsidR="00854577" w:rsidRDefault="003B4F84">
      <w:pPr>
        <w:pStyle w:val="B7"/>
        <w:ind w:left="2268" w:hanging="283"/>
        <w:rPr>
          <w:lang w:eastAsia="ko-KR"/>
        </w:rPr>
      </w:pPr>
      <w:r>
        <w:rPr>
          <w:lang w:eastAsia="ko-KR"/>
        </w:rPr>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assumed PUSCH from the physical layer if available, as specified in clause 7.7 of TS 38.213 [6].</w:t>
      </w:r>
    </w:p>
    <w:p w14:paraId="5B7A0FE8"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74C125A6" w14:textId="77777777" w:rsidR="00854577" w:rsidRDefault="003B4F84">
      <w:pPr>
        <w:pStyle w:val="B6"/>
        <w:rPr>
          <w:lang w:eastAsia="ko-KR"/>
        </w:rPr>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0CE4080" w14:textId="77777777" w:rsidR="00854577" w:rsidRDefault="003B4F84">
      <w:pPr>
        <w:pStyle w:val="B7"/>
        <w:rPr>
          <w:lang w:eastAsia="ko-KR"/>
        </w:rPr>
      </w:pPr>
      <w:r>
        <w:rPr>
          <w:lang w:eastAsia="ko-KR"/>
        </w:rPr>
        <w:t>7&gt;</w:t>
      </w:r>
      <w:r>
        <w:rPr>
          <w:lang w:eastAsia="ko-KR"/>
        </w:rPr>
        <w:tab/>
        <w:t>obtain the value for the corresponding MPE field from the physical layer.</w:t>
      </w:r>
    </w:p>
    <w:p w14:paraId="738D3741" w14:textId="77777777" w:rsidR="00854577" w:rsidRDefault="003B4F84">
      <w:pPr>
        <w:pStyle w:val="B4"/>
        <w:rPr>
          <w:rFonts w:eastAsia="Malgun Gothic"/>
          <w:lang w:eastAsia="ko-KR"/>
        </w:rPr>
      </w:pPr>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ascii="Segoe UI Emoji" w:eastAsia="Segoe UI Emoji" w:hAnsi="Segoe UI Emoji" w:cs="Segoe UI Emoji"/>
          <w:lang w:eastAsia="ko-KR"/>
        </w:rPr>
        <w:t>):</w:t>
      </w:r>
    </w:p>
    <w:bookmarkEnd w:id="76"/>
    <w:p w14:paraId="0B8DA0C4" w14:textId="0C76BD14" w:rsidR="00854577" w:rsidRDefault="003B4F84">
      <w:pPr>
        <w:pStyle w:val="B5"/>
        <w:rPr>
          <w:lang w:eastAsia="ko-KR"/>
        </w:rPr>
      </w:pPr>
      <w:r>
        <w:rPr>
          <w:lang w:eastAsia="ko-KR"/>
        </w:rPr>
        <w:t>5&gt;</w:t>
      </w:r>
      <w:r>
        <w:rPr>
          <w:lang w:eastAsia="ko-KR"/>
        </w:rPr>
        <w:tab/>
        <w:t xml:space="preserve">if </w:t>
      </w:r>
      <w:r>
        <w:t>this MAC entity is configured with</w:t>
      </w:r>
      <w:r>
        <w:rPr>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commentRangeStart w:id="77"/>
      <w:commentRangeEnd w:id="77"/>
      <w:r>
        <w:rPr>
          <w:rStyle w:val="CommentReference"/>
        </w:rPr>
        <w:commentReference w:id="77"/>
      </w:r>
      <w:commentRangeStart w:id="78"/>
      <w:commentRangeStart w:id="79"/>
      <w:commentRangeStart w:id="80"/>
      <w:commentRangeStart w:id="81"/>
      <w:commentRangeStart w:id="82"/>
      <w:commentRangeEnd w:id="78"/>
      <w:r w:rsidR="00592863">
        <w:rPr>
          <w:rStyle w:val="CommentReference"/>
        </w:rPr>
        <w:commentReference w:id="78"/>
      </w:r>
      <w:commentRangeEnd w:id="79"/>
      <w:r w:rsidR="00543631">
        <w:rPr>
          <w:rStyle w:val="CommentReference"/>
        </w:rPr>
        <w:commentReference w:id="79"/>
      </w:r>
      <w:commentRangeEnd w:id="80"/>
      <w:r w:rsidR="00D379B1">
        <w:rPr>
          <w:rStyle w:val="CommentReference"/>
        </w:rPr>
        <w:commentReference w:id="80"/>
      </w:r>
      <w:commentRangeEnd w:id="81"/>
      <w:r w:rsidR="006534EC">
        <w:rPr>
          <w:rStyle w:val="CommentReference"/>
        </w:rPr>
        <w:commentReference w:id="81"/>
      </w:r>
      <w:commentRangeEnd w:id="82"/>
      <w:r w:rsidR="00213244">
        <w:rPr>
          <w:rStyle w:val="CommentReference"/>
        </w:rPr>
        <w:commentReference w:id="82"/>
      </w:r>
    </w:p>
    <w:p w14:paraId="3C36EECF" w14:textId="77777777" w:rsidR="00854577" w:rsidRDefault="003B4F84">
      <w:pPr>
        <w:pStyle w:val="B6"/>
        <w:rPr>
          <w:lang w:eastAsia="ko-KR"/>
        </w:rPr>
      </w:pPr>
      <w:r>
        <w:rPr>
          <w:lang w:eastAsia="ko-KR"/>
        </w:rPr>
        <w:t>6&gt;</w:t>
      </w:r>
      <w:r>
        <w:rPr>
          <w:lang w:eastAsia="ko-KR"/>
        </w:rPr>
        <w:tab/>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22746261" w14:textId="77777777" w:rsidR="00854577" w:rsidRDefault="003B4F84">
      <w:pPr>
        <w:pStyle w:val="B6"/>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5EEDB48" w14:textId="77777777" w:rsidR="00854577" w:rsidRDefault="003B4F84">
      <w:pPr>
        <w:pStyle w:val="B7"/>
        <w:ind w:left="2275" w:hanging="288"/>
      </w:pPr>
      <w:r>
        <w:t>7&gt;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175F5444" w14:textId="77777777" w:rsidR="00854577" w:rsidRDefault="003B4F84">
      <w:pPr>
        <w:pStyle w:val="B5"/>
        <w:rPr>
          <w:lang w:eastAsia="ko-KR"/>
        </w:rPr>
      </w:pPr>
      <w:r>
        <w:rPr>
          <w:lang w:eastAsia="ko-KR"/>
        </w:rPr>
        <w:t>5&gt;</w:t>
      </w:r>
      <w:r>
        <w:rPr>
          <w:lang w:eastAsia="ko-KR"/>
        </w:rPr>
        <w:tab/>
        <w:t>else:</w:t>
      </w:r>
    </w:p>
    <w:p w14:paraId="3F3078E3" w14:textId="77777777" w:rsidR="00854577" w:rsidRDefault="003B4F84">
      <w:pPr>
        <w:pStyle w:val="B6"/>
        <w:rPr>
          <w:lang w:eastAsia="ko-KR"/>
        </w:rPr>
      </w:pPr>
      <w:r>
        <w:rPr>
          <w:lang w:eastAsia="ko-KR"/>
        </w:rPr>
        <w:t>6&gt;</w:t>
      </w:r>
      <w:r>
        <w:rPr>
          <w:lang w:eastAsia="ko-KR"/>
        </w:rPr>
        <w:tab/>
        <w:t>if this MAC entity has UL resources allocated for transmission on this Serving Cell; or</w:t>
      </w:r>
    </w:p>
    <w:p w14:paraId="419A818B" w14:textId="77777777" w:rsidR="00854577" w:rsidRDefault="003B4F84">
      <w:pPr>
        <w:pStyle w:val="B6"/>
        <w:rPr>
          <w:lang w:eastAsia="ko-KR"/>
        </w:rPr>
      </w:pPr>
      <w:r>
        <w:rPr>
          <w:lang w:eastAsia="ko-KR"/>
        </w:rPr>
        <w:t>6&gt;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688C9B" w14:textId="77777777" w:rsidR="00854577" w:rsidRDefault="003B4F84">
      <w:pPr>
        <w:pStyle w:val="B7"/>
        <w:rPr>
          <w:lang w:eastAsia="ko-KR"/>
        </w:rPr>
      </w:pPr>
      <w:r>
        <w:rPr>
          <w:lang w:eastAsia="ko-KR"/>
        </w:rPr>
        <w:lastRenderedPageBreak/>
        <w:t>7&gt;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48E711B7" w14:textId="77777777" w:rsidR="00854577" w:rsidRDefault="003B4F84">
      <w:pPr>
        <w:pStyle w:val="B7"/>
        <w:rPr>
          <w:lang w:eastAsia="ko-KR"/>
        </w:rPr>
      </w:pPr>
      <w:r>
        <w:rPr>
          <w:lang w:eastAsia="ko-KR"/>
        </w:rPr>
        <w:t>7&gt;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39F7989" w14:textId="77777777" w:rsidR="00854577" w:rsidRDefault="003B4F84">
      <w:pPr>
        <w:pStyle w:val="B8"/>
        <w:rPr>
          <w:lang w:eastAsia="ko-KR"/>
        </w:rPr>
      </w:pPr>
      <w:r>
        <w:rPr>
          <w:lang w:eastAsia="ko-KR"/>
        </w:rPr>
        <w:t>8&gt;</w:t>
      </w:r>
      <w:r>
        <w:rPr>
          <w:lang w:eastAsia="ko-KR"/>
        </w:rPr>
        <w:tab/>
        <w:t>obtain the value for the corresponding MPE field from the physical layer.</w:t>
      </w:r>
    </w:p>
    <w:p w14:paraId="780677B9" w14:textId="77777777" w:rsidR="00854577" w:rsidRDefault="003B4F84">
      <w:pPr>
        <w:pStyle w:val="B7"/>
        <w:rPr>
          <w:lang w:eastAsia="ko-KR"/>
        </w:rPr>
      </w:pPr>
      <w:r>
        <w:rPr>
          <w:lang w:eastAsia="ko-KR"/>
        </w:rPr>
        <w:t>7&gt;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B2BF72F" w14:textId="77777777" w:rsidR="00854577" w:rsidRDefault="003B4F84">
      <w:pPr>
        <w:pStyle w:val="B8"/>
      </w:pPr>
      <w:r>
        <w:t>8&gt;</w:t>
      </w:r>
      <w:r>
        <w:tab/>
        <w:t xml:space="preserve">obtain the value for the corresponding </w:t>
      </w:r>
      <w:proofErr w:type="spellStart"/>
      <w:r>
        <w:t>MPE</w:t>
      </w:r>
      <w:r>
        <w:rPr>
          <w:vertAlign w:val="subscript"/>
        </w:rPr>
        <w:t>i</w:t>
      </w:r>
      <w:proofErr w:type="spellEnd"/>
      <w:r>
        <w:t xml:space="preserve"> field from the physical layer;</w:t>
      </w:r>
    </w:p>
    <w:p w14:paraId="50B68D08" w14:textId="77777777" w:rsidR="00854577" w:rsidRDefault="003B4F84">
      <w:pPr>
        <w:pStyle w:val="B8"/>
        <w:rPr>
          <w:lang w:eastAsia="ko-KR"/>
        </w:rPr>
      </w:pPr>
      <w:r>
        <w:t>8&gt;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064D4646" w14:textId="77777777" w:rsidR="00854577" w:rsidRDefault="003B4F84">
      <w:pPr>
        <w:pStyle w:val="B7"/>
        <w:rPr>
          <w:lang w:eastAsia="ko-KR"/>
        </w:rPr>
      </w:pPr>
      <w:r>
        <w:rPr>
          <w:lang w:eastAsia="ko-KR"/>
        </w:rPr>
        <w:t>7&gt;</w:t>
      </w:r>
      <w:r>
        <w:rPr>
          <w:lang w:eastAsia="ko-KR"/>
        </w:rPr>
        <w:tab/>
        <w:t xml:space="preserve">if </w:t>
      </w:r>
      <w:r>
        <w:rPr>
          <w:i/>
          <w:iCs/>
          <w:lang w:eastAsia="ko-KR"/>
        </w:rPr>
        <w:t>dpc-Reporting-FR1</w:t>
      </w:r>
      <w:r>
        <w:rPr>
          <w:lang w:eastAsia="ko-KR"/>
        </w:rPr>
        <w:t xml:space="preserve"> is configured and </w:t>
      </w:r>
      <w:proofErr w:type="spellStart"/>
      <w:r>
        <w:t>ΔP</w:t>
      </w:r>
      <w:r>
        <w:rPr>
          <w:vertAlign w:val="subscript"/>
        </w:rPr>
        <w:t>PowerClass</w:t>
      </w:r>
      <w:proofErr w:type="spellEnd"/>
      <w:r>
        <w:rPr>
          <w:vertAlign w:val="subscript"/>
        </w:rPr>
        <w:t xml:space="preserve"> </w:t>
      </w:r>
      <w: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w:t>
      </w:r>
      <w:r>
        <w:rPr>
          <w:lang w:eastAsia="ko-KR"/>
        </w:rPr>
        <w:t xml:space="preserve"> and this Serving Cell operates on FR1 and this Serving Cell is associated to this MAC entity:</w:t>
      </w:r>
    </w:p>
    <w:p w14:paraId="5D8DA127" w14:textId="77777777" w:rsidR="00854577" w:rsidRDefault="003B4F84">
      <w:pPr>
        <w:pStyle w:val="B8"/>
        <w:rPr>
          <w:lang w:eastAsia="ko-KR"/>
        </w:rPr>
      </w:pPr>
      <w:r>
        <w:rPr>
          <w:lang w:eastAsia="ko-KR"/>
        </w:rPr>
        <w:t>8&gt;</w:t>
      </w:r>
      <w:r>
        <w:rPr>
          <w:lang w:eastAsia="ko-KR"/>
        </w:rPr>
        <w:tab/>
        <w:t xml:space="preserve">obtain the </w:t>
      </w:r>
      <w:r>
        <w:t>value</w:t>
      </w:r>
      <w:r>
        <w:rPr>
          <w:lang w:eastAsia="ko-KR"/>
        </w:rPr>
        <w:t xml:space="preserve"> for the corresponding DPC field(s) from the physical layer.</w:t>
      </w:r>
    </w:p>
    <w:p w14:paraId="1D6C3813" w14:textId="77777777" w:rsidR="00854577" w:rsidRDefault="003B4F84">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5BB001C0" w14:textId="77777777" w:rsidR="00854577" w:rsidRDefault="003B4F84">
      <w:pPr>
        <w:pStyle w:val="B4"/>
        <w:rPr>
          <w:lang w:eastAsia="ko-KR"/>
        </w:rPr>
      </w:pPr>
      <w:r>
        <w:rPr>
          <w:lang w:eastAsia="ko-KR"/>
        </w:rPr>
        <w:t>4&gt;</w:t>
      </w:r>
      <w:r>
        <w:rPr>
          <w:lang w:eastAsia="ko-KR"/>
        </w:rPr>
        <w:tab/>
        <w:t>if the other MAC entity is E-UTRA MAC entity:</w:t>
      </w:r>
    </w:p>
    <w:p w14:paraId="0A3FFC38" w14:textId="77777777" w:rsidR="00854577" w:rsidRDefault="003B4F84">
      <w:pPr>
        <w:pStyle w:val="B5"/>
        <w:rPr>
          <w:lang w:eastAsia="ko-KR"/>
        </w:rPr>
      </w:pPr>
      <w:r>
        <w:rPr>
          <w:lang w:eastAsia="ko-KR"/>
        </w:rPr>
        <w:t>5&gt;</w:t>
      </w:r>
      <w:r>
        <w:rPr>
          <w:lang w:eastAsia="ko-KR"/>
        </w:rPr>
        <w:tab/>
        <w:t>obtain the value of the Type 2 power headroom for the SpCell of the other MAC entity (i.e. E-UTRA MAC entity);</w:t>
      </w:r>
    </w:p>
    <w:p w14:paraId="53BB9F2C" w14:textId="77777777" w:rsidR="00854577" w:rsidRDefault="003B4F84">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FD648FA" w14:textId="77777777" w:rsidR="00854577" w:rsidRDefault="003B4F84">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SpCell of the other MAC entity (i.e. E-UTRA MAC entity) from the physical layer.</w:t>
      </w:r>
    </w:p>
    <w:p w14:paraId="3ABA9189"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226E1222" w14:textId="77777777" w:rsidR="00854577" w:rsidRDefault="003B4F84">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3BA6243"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any associated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Cs/>
          <w:lang w:eastAsia="en-US"/>
        </w:rPr>
        <w:t xml:space="preserve"> or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w:t>
      </w:r>
    </w:p>
    <w:p w14:paraId="5058A238"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73541E2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any associated Serving Cell is configured with multiple TRP PUSCH repetition:</w:t>
      </w:r>
    </w:p>
    <w:p w14:paraId="7D168A66"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64C8542D"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74523C8E"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11E9F73E" w14:textId="77777777" w:rsidR="00854577" w:rsidRDefault="003B4F84">
      <w:pPr>
        <w:pStyle w:val="B3"/>
      </w:pPr>
      <w:r>
        <w:rPr>
          <w:lang w:eastAsia="ko-KR"/>
        </w:rPr>
        <w:t>3&gt;</w:t>
      </w:r>
      <w:r>
        <w:tab/>
        <w:t>else:</w:t>
      </w:r>
    </w:p>
    <w:p w14:paraId="57BECF7A" w14:textId="77777777" w:rsidR="00854577" w:rsidRDefault="003B4F84">
      <w:pPr>
        <w:pStyle w:val="B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4E2A5FE0" w14:textId="77777777" w:rsidR="00854577" w:rsidRDefault="003B4F84">
      <w:pPr>
        <w:pStyle w:val="B2"/>
      </w:pPr>
      <w:r>
        <w:rPr>
          <w:lang w:eastAsia="ko-KR"/>
        </w:rPr>
        <w:t>2&gt;</w:t>
      </w:r>
      <w:r>
        <w:tab/>
        <w:t>else</w:t>
      </w:r>
      <w:r>
        <w:rPr>
          <w:lang w:eastAsia="ko-KR"/>
        </w:rPr>
        <w:t xml:space="preserve"> (i.e. Single Entry PHR format is used)</w:t>
      </w:r>
      <w:r>
        <w:t>:</w:t>
      </w:r>
    </w:p>
    <w:p w14:paraId="4AACE513" w14:textId="77777777" w:rsidR="00854577" w:rsidRDefault="003B4F84">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for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65DCD56E" w14:textId="77777777" w:rsidR="00854577" w:rsidRDefault="003B4F84">
      <w:pPr>
        <w:pStyle w:val="B4"/>
      </w:pPr>
      <w:r>
        <w:rPr>
          <w:lang w:eastAsia="ko-KR"/>
        </w:rPr>
        <w:lastRenderedPageBreak/>
        <w:t>4&gt;</w:t>
      </w:r>
      <w:r>
        <w:tab/>
        <w:t>obtain two values of the Type 1 power headroom from the physical layer</w:t>
      </w:r>
      <w:r>
        <w:rPr>
          <w:lang w:eastAsia="ko-KR"/>
        </w:rPr>
        <w:t xml:space="preserve"> for the corresponding uplink carrier of the PCell</w:t>
      </w:r>
      <w:r>
        <w:t>.</w:t>
      </w:r>
    </w:p>
    <w:p w14:paraId="63F4BA65" w14:textId="77777777" w:rsidR="00854577" w:rsidRDefault="003B4F84">
      <w:pPr>
        <w:pStyle w:val="B3"/>
        <w:rPr>
          <w:lang w:eastAsia="ko-KR"/>
        </w:rPr>
      </w:pPr>
      <w:r>
        <w:rPr>
          <w:lang w:eastAsia="ko-KR"/>
        </w:rPr>
        <w:t>3&gt;</w:t>
      </w:r>
      <w:r>
        <w:rPr>
          <w:lang w:eastAsia="ko-KR"/>
        </w:rPr>
        <w:tab/>
        <w:t>else:</w:t>
      </w:r>
    </w:p>
    <w:p w14:paraId="3E9FA1F0" w14:textId="77777777" w:rsidR="00854577" w:rsidRDefault="003B4F84">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D144796" w14:textId="77777777" w:rsidR="00854577" w:rsidRDefault="003B4F84">
      <w:pPr>
        <w:pStyle w:val="B3"/>
        <w:rPr>
          <w:rFonts w:eastAsia="Malgun Gothic"/>
          <w:lang w:eastAsia="ko-KR"/>
        </w:rPr>
      </w:pPr>
      <w:r>
        <w:rPr>
          <w:rFonts w:eastAsia="Malgun Gothic"/>
          <w:lang w:eastAsia="ko-KR"/>
        </w:rPr>
        <w:t>3&gt;</w:t>
      </w:r>
      <w:r>
        <w:rPr>
          <w:rFonts w:eastAsia="Malgun Gothic"/>
          <w:lang w:eastAsia="ko-KR"/>
        </w:rPr>
        <w:tab/>
        <w:t xml:space="preserve">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w:t>
      </w:r>
    </w:p>
    <w:p w14:paraId="5E0AFF56" w14:textId="77777777" w:rsidR="00854577" w:rsidRDefault="003B4F84">
      <w:pPr>
        <w:pStyle w:val="B4"/>
        <w:rPr>
          <w:rFonts w:eastAsia="Malgun Gothic"/>
          <w:lang w:eastAsia="ko-KR"/>
        </w:rPr>
      </w:pPr>
      <w:r>
        <w:rPr>
          <w:lang w:eastAsia="ko-KR"/>
        </w:rPr>
        <w:t>4&gt;</w:t>
      </w:r>
      <w:r>
        <w:rPr>
          <w:lang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p>
    <w:p w14:paraId="66F268C5" w14:textId="77777777" w:rsidR="00854577" w:rsidRDefault="003B4F84">
      <w:pPr>
        <w:pStyle w:val="B5"/>
        <w:rPr>
          <w:rFonts w:eastAsia="Malgun Gothic"/>
          <w:lang w:eastAsia="ko-KR"/>
        </w:rPr>
      </w:pPr>
      <w:r>
        <w:rPr>
          <w:rFonts w:eastAsia="Malgun Gothic"/>
          <w:lang w:eastAsia="ko-KR"/>
        </w:rPr>
        <w:t>5&gt;</w:t>
      </w:r>
      <w:r>
        <w:rPr>
          <w:rFonts w:eastAsia="Malgun Gothic"/>
          <w:lang w:eastAsia="ko-KR"/>
        </w:rPr>
        <w:tab/>
        <w:t xml:space="preserve">obtain the value for the corresponding </w:t>
      </w:r>
      <w:proofErr w:type="spellStart"/>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p>
    <w:p w14:paraId="7CAA484C" w14:textId="77777777" w:rsidR="00854577" w:rsidRDefault="003B4F84">
      <w:pPr>
        <w:ind w:left="1135" w:hanging="284"/>
        <w:rPr>
          <w:lang w:eastAsia="ko-KR"/>
        </w:rPr>
      </w:pPr>
      <w:r>
        <w:rPr>
          <w:rFonts w:eastAsia="Malgun Gothic"/>
          <w:lang w:eastAsia="ko-KR"/>
        </w:rPr>
        <w:t>3&gt;</w:t>
      </w:r>
      <w:r>
        <w:rPr>
          <w:rFonts w:eastAsia="Malgun Gothic"/>
          <w:lang w:eastAsia="ko-KR"/>
        </w:rPr>
        <w:tab/>
        <w:t>if this MAC entity is configured with</w:t>
      </w:r>
      <w:r>
        <w:rPr>
          <w:i/>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lang w:eastAsia="ko-KR"/>
        </w:rPr>
        <w:t>:</w:t>
      </w:r>
    </w:p>
    <w:p w14:paraId="2BA479AE" w14:textId="77777777" w:rsidR="00854577" w:rsidRDefault="003B4F84">
      <w:pPr>
        <w:pStyle w:val="B4"/>
        <w:rPr>
          <w:lang w:eastAsia="ko-KR"/>
        </w:rPr>
      </w:pPr>
      <w:r>
        <w:rPr>
          <w:lang w:eastAsia="ko-KR"/>
        </w:rPr>
        <w:t>4&gt;</w:t>
      </w:r>
      <w:r>
        <w:tab/>
      </w:r>
      <w:r>
        <w:rPr>
          <w:lang w:eastAsia="ko-KR"/>
        </w:rPr>
        <w:t xml:space="preserve">obtain two values for the corresponding </w:t>
      </w:r>
      <w:proofErr w:type="spellStart"/>
      <w:proofErr w:type="gramStart"/>
      <w:r>
        <w:rPr>
          <w:lang w:eastAsia="ko-KR"/>
        </w:rPr>
        <w:t>P</w:t>
      </w:r>
      <w:r>
        <w:rPr>
          <w:vertAlign w:val="subscript"/>
          <w:lang w:eastAsia="ko-KR"/>
        </w:rPr>
        <w:t>CMAX,f</w:t>
      </w:r>
      <w:proofErr w:type="gramEnd"/>
      <w:r>
        <w:rPr>
          <w:vertAlign w:val="subscript"/>
          <w:lang w:eastAsia="ko-KR"/>
        </w:rPr>
        <w:t>,c,k</w:t>
      </w:r>
      <w:proofErr w:type="spellEnd"/>
      <w:r>
        <w:rPr>
          <w:lang w:eastAsia="ko-KR"/>
        </w:rPr>
        <w:t xml:space="preserve"> fields from the physical layer.</w:t>
      </w:r>
    </w:p>
    <w:p w14:paraId="5FDCDB9B" w14:textId="77777777" w:rsidR="00854577" w:rsidRDefault="003B4F84">
      <w:pPr>
        <w:pStyle w:val="B4"/>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6E1A984" w14:textId="77777777" w:rsidR="00854577" w:rsidRDefault="003B4F84">
      <w:pPr>
        <w:pStyle w:val="B5"/>
        <w:rPr>
          <w:lang w:eastAsia="ko-KR"/>
        </w:rPr>
      </w:pPr>
      <w:r>
        <w:t>5&gt;</w:t>
      </w:r>
      <w:r>
        <w:tab/>
      </w:r>
      <w:r>
        <w:rPr>
          <w:lang w:eastAsia="ko-KR"/>
        </w:rPr>
        <w:t xml:space="preserve">obtain two values for the corresponding </w:t>
      </w:r>
      <w:proofErr w:type="spellStart"/>
      <w:r>
        <w:t>MPE</w:t>
      </w:r>
      <w:r>
        <w:rPr>
          <w:vertAlign w:val="subscript"/>
        </w:rPr>
        <w:t>k</w:t>
      </w:r>
      <w:proofErr w:type="spellEnd"/>
      <w:r>
        <w:rPr>
          <w:lang w:eastAsia="ko-KR"/>
        </w:rPr>
        <w:t xml:space="preserve"> fields from the physical layer.</w:t>
      </w:r>
    </w:p>
    <w:p w14:paraId="0A310F7D" w14:textId="77777777" w:rsidR="00854577" w:rsidRDefault="003B4F84">
      <w:pPr>
        <w:pStyle w:val="B3"/>
      </w:pPr>
      <w:r>
        <w:rPr>
          <w:rFonts w:eastAsia="Malgun Gothic"/>
          <w:lang w:eastAsia="ko-KR"/>
        </w:rPr>
        <w:t>3&gt;</w:t>
      </w:r>
      <w:r>
        <w:rPr>
          <w:rFonts w:eastAsia="Malgun Gothic"/>
          <w:lang w:eastAsia="ko-KR"/>
        </w:rPr>
        <w:tab/>
        <w:t>else:</w:t>
      </w:r>
    </w:p>
    <w:p w14:paraId="172BDC6B" w14:textId="77777777" w:rsidR="00854577" w:rsidRDefault="003B4F84">
      <w:pPr>
        <w:pStyle w:val="B4"/>
      </w:pPr>
      <w:r>
        <w:t>4&gt;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08B3BC95" w14:textId="77777777" w:rsidR="00854577" w:rsidRDefault="003B4F84">
      <w:pPr>
        <w:pStyle w:val="B4"/>
        <w:rPr>
          <w:lang w:eastAsia="ko-KR"/>
        </w:rPr>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w:t>
      </w:r>
    </w:p>
    <w:p w14:paraId="72564D15" w14:textId="77777777" w:rsidR="00854577" w:rsidRDefault="003B4F84">
      <w:pPr>
        <w:pStyle w:val="B5"/>
        <w:rPr>
          <w:lang w:eastAsia="ko-KR"/>
        </w:rPr>
      </w:pPr>
      <w:r>
        <w:rPr>
          <w:lang w:eastAsia="ko-KR"/>
        </w:rPr>
        <w:t>5&gt;</w:t>
      </w:r>
      <w:r>
        <w:rPr>
          <w:lang w:eastAsia="ko-KR"/>
        </w:rPr>
        <w:tab/>
        <w:t>obtain the value for the corresponding MPE field from the physical layer.</w:t>
      </w:r>
    </w:p>
    <w:p w14:paraId="73D81E3B" w14:textId="77777777" w:rsidR="00854577" w:rsidRDefault="003B4F84">
      <w:pPr>
        <w:pStyle w:val="B4"/>
      </w:pPr>
      <w:r>
        <w:t>4&gt;</w:t>
      </w:r>
      <w:r>
        <w:tab/>
        <w:t xml:space="preserve">if </w:t>
      </w:r>
      <w:r>
        <w:rPr>
          <w:i/>
          <w:iCs/>
        </w:rPr>
        <w:t>mpe-Reporting-FR2-r17</w:t>
      </w:r>
      <w:r>
        <w:rPr>
          <w:iCs/>
        </w:rPr>
        <w:t xml:space="preserve"> is configured </w:t>
      </w:r>
      <w:r>
        <w:t>and this Serving Cell operates on FR2 and this Serving Cell is associated to this MAC entity:</w:t>
      </w:r>
    </w:p>
    <w:p w14:paraId="450CA429" w14:textId="77777777" w:rsidR="00854577" w:rsidRDefault="003B4F84">
      <w:pPr>
        <w:pStyle w:val="B5"/>
      </w:pPr>
      <w:r>
        <w:t>5&gt;</w:t>
      </w:r>
      <w:r>
        <w:tab/>
        <w:t xml:space="preserve">obtain the value for the corresponding </w:t>
      </w:r>
      <w:proofErr w:type="spellStart"/>
      <w:r>
        <w:t>MPE</w:t>
      </w:r>
      <w:r>
        <w:rPr>
          <w:vertAlign w:val="subscript"/>
        </w:rPr>
        <w:t>i</w:t>
      </w:r>
      <w:proofErr w:type="spellEnd"/>
      <w:r>
        <w:t xml:space="preserve"> field from the physical layer;</w:t>
      </w:r>
    </w:p>
    <w:p w14:paraId="110293F0" w14:textId="77777777" w:rsidR="00854577" w:rsidRDefault="003B4F84">
      <w:pPr>
        <w:pStyle w:val="B5"/>
        <w:rPr>
          <w:lang w:eastAsia="ko-KR"/>
        </w:rPr>
      </w:pPr>
      <w:r>
        <w:rPr>
          <w:rFonts w:eastAsia="MS Mincho"/>
          <w:lang w:eastAsia="zh-CN"/>
        </w:rPr>
        <w:t>5&gt;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2AF205E7" w14:textId="77777777" w:rsidR="00854577" w:rsidRDefault="003B4F84">
      <w:pPr>
        <w:pStyle w:val="B4"/>
        <w:rPr>
          <w:lang w:eastAsia="ko-KR"/>
        </w:rPr>
      </w:pPr>
      <w:r>
        <w:rPr>
          <w:lang w:eastAsia="ko-KR"/>
        </w:rPr>
        <w:t>4&gt;</w:t>
      </w:r>
      <w:r>
        <w:rPr>
          <w:lang w:eastAsia="ko-KR"/>
        </w:rPr>
        <w:tab/>
        <w:t xml:space="preserve">if </w:t>
      </w:r>
      <w:r>
        <w:rPr>
          <w:i/>
          <w:iCs/>
          <w:lang w:eastAsia="ko-KR"/>
        </w:rPr>
        <w:t>dpc-Reporting-FR1</w:t>
      </w:r>
      <w:r>
        <w:rPr>
          <w:lang w:eastAsia="ko-KR"/>
        </w:rPr>
        <w:t xml:space="preserve"> is configured and this Serving Cell operates on FR1:</w:t>
      </w:r>
    </w:p>
    <w:p w14:paraId="21D92CBC" w14:textId="77777777" w:rsidR="00854577" w:rsidRDefault="003B4F84">
      <w:pPr>
        <w:pStyle w:val="B5"/>
        <w:rPr>
          <w:lang w:eastAsia="ko-KR"/>
        </w:rPr>
      </w:pPr>
      <w:r>
        <w:rPr>
          <w:lang w:eastAsia="ko-KR"/>
        </w:rPr>
        <w:t>5&gt;</w:t>
      </w:r>
      <w:r>
        <w:rPr>
          <w:lang w:eastAsia="ko-KR"/>
        </w:rPr>
        <w:tab/>
        <w:t>obtain the value for the corresponding DPC field from the physical layer.</w:t>
      </w:r>
    </w:p>
    <w:p w14:paraId="2395FC85"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4C053416" w14:textId="77777777" w:rsidR="00854577" w:rsidRDefault="003B4F84">
      <w:pPr>
        <w:pStyle w:val="B4"/>
      </w:pPr>
      <w:r>
        <w:rPr>
          <w:lang w:eastAsia="ko-KR"/>
        </w:rPr>
        <w:t>4&gt;</w:t>
      </w:r>
      <w:r>
        <w:tab/>
        <w:t>instruct the Multiplexing and Assembly procedure to generate and transmit the Enhanced Single entry PHR as defined in clause 6.1.3.48 based on the values reported by the physical layer.</w:t>
      </w:r>
    </w:p>
    <w:p w14:paraId="7EAC0B8D"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Cs/>
        </w:rPr>
        <w:t xml:space="preserve"> or </w:t>
      </w:r>
      <w:proofErr w:type="spellStart"/>
      <w:r>
        <w:rPr>
          <w:rFonts w:ascii="Times" w:eastAsia="Malgun Gothic" w:hAnsi="Times" w:cs="Times"/>
          <w:i/>
          <w:iCs/>
        </w:rPr>
        <w:t>multipanelSchemeSFN</w:t>
      </w:r>
      <w:proofErr w:type="spellEnd"/>
      <w:r>
        <w:rPr>
          <w:rFonts w:ascii="Times" w:eastAsia="Malgun Gothic" w:hAnsi="Times" w:cs="Times"/>
          <w:iCs/>
        </w:rPr>
        <w:t>:</w:t>
      </w:r>
    </w:p>
    <w:p w14:paraId="29441F14"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14:paraId="356909AC" w14:textId="77777777" w:rsidR="00854577" w:rsidRDefault="003B4F84">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 this Serving Cell is configured with multiple TRP PUSCH repetition:</w:t>
      </w:r>
    </w:p>
    <w:p w14:paraId="19A4E94C" w14:textId="77777777" w:rsidR="00854577" w:rsidRDefault="003B4F84">
      <w:pPr>
        <w:pStyle w:val="B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6696CBF8" w14:textId="77777777" w:rsidR="00854577" w:rsidRDefault="003B4F84">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421BCE3F" w14:textId="77777777" w:rsidR="00854577" w:rsidRDefault="003B4F84">
      <w:pPr>
        <w:pStyle w:val="B4"/>
      </w:pPr>
      <w:r>
        <w:rPr>
          <w:lang w:eastAsia="ko-KR"/>
        </w:rPr>
        <w:lastRenderedPageBreak/>
        <w:t>4&gt;</w:t>
      </w:r>
      <w:r>
        <w:rPr>
          <w:lang w:eastAsia="ko-KR"/>
        </w:rPr>
        <w:tab/>
      </w:r>
      <w:r>
        <w:t xml:space="preserve">instruct the Multiplexing and Assembly procedure to generate and transmit the </w:t>
      </w:r>
      <w:r>
        <w:rPr>
          <w:rFonts w:eastAsia="Malgun Gothic"/>
          <w:lang w:eastAsia="en-GB"/>
        </w:rPr>
        <w:t>Single Entry PHR with assumed PUSCH MAC CE as defined in clause 6.1.3.78 based on the values reported by the physical layer.</w:t>
      </w:r>
    </w:p>
    <w:p w14:paraId="3FC428F8" w14:textId="77777777" w:rsidR="00854577" w:rsidRDefault="003B4F84">
      <w:pPr>
        <w:pStyle w:val="B3"/>
      </w:pPr>
      <w:r>
        <w:rPr>
          <w:lang w:eastAsia="ko-KR"/>
        </w:rPr>
        <w:t>3&gt;</w:t>
      </w:r>
      <w:r>
        <w:tab/>
        <w:t>else:</w:t>
      </w:r>
    </w:p>
    <w:p w14:paraId="63648304" w14:textId="77777777" w:rsidR="00854577" w:rsidRDefault="003B4F84">
      <w:pPr>
        <w:pStyle w:val="B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20310E3" w14:textId="77777777" w:rsidR="00854577" w:rsidRDefault="003B4F84">
      <w:pPr>
        <w:pStyle w:val="B2"/>
        <w:rPr>
          <w:lang w:eastAsia="ko-KR"/>
        </w:rPr>
      </w:pPr>
      <w:r>
        <w:rPr>
          <w:lang w:eastAsia="ko-KR"/>
        </w:rPr>
        <w:t>2&gt;</w:t>
      </w:r>
      <w:r>
        <w:rPr>
          <w:lang w:eastAsia="ko-KR"/>
        </w:rPr>
        <w:tab/>
        <w:t>if this PHR report is an MPE P-MPR report:</w:t>
      </w:r>
    </w:p>
    <w:p w14:paraId="6AABA589" w14:textId="77777777" w:rsidR="00854577" w:rsidRDefault="003B4F84">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55FA6723" w14:textId="77777777" w:rsidR="00854577" w:rsidRDefault="003B4F84">
      <w:pPr>
        <w:pStyle w:val="B3"/>
        <w:rPr>
          <w:lang w:eastAsia="ko-KR"/>
        </w:rPr>
      </w:pPr>
      <w:r>
        <w:rPr>
          <w:lang w:eastAsia="ko-KR"/>
        </w:rPr>
        <w:t>3&gt;</w:t>
      </w:r>
      <w:r>
        <w:rPr>
          <w:lang w:eastAsia="ko-KR"/>
        </w:rPr>
        <w:tab/>
        <w:t>cancel triggered MPE P-MPR reporting for Serving Cells included in the PHR MAC CE.</w:t>
      </w:r>
    </w:p>
    <w:p w14:paraId="025398EA" w14:textId="77777777" w:rsidR="00854577" w:rsidRDefault="003B4F84">
      <w:pPr>
        <w:pStyle w:val="B2"/>
      </w:pPr>
      <w:r>
        <w:rPr>
          <w:lang w:eastAsia="ko-KR"/>
        </w:rPr>
        <w:t>2&gt;</w:t>
      </w:r>
      <w:r>
        <w:tab/>
        <w:t xml:space="preserve">start or restart </w:t>
      </w:r>
      <w:proofErr w:type="spellStart"/>
      <w:r>
        <w:rPr>
          <w:i/>
        </w:rPr>
        <w:t>phr-PeriodicTimer</w:t>
      </w:r>
      <w:proofErr w:type="spellEnd"/>
      <w:r>
        <w:t>;</w:t>
      </w:r>
    </w:p>
    <w:p w14:paraId="5C1DEB66" w14:textId="77777777" w:rsidR="00854577" w:rsidRDefault="003B4F84">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02DC9036" w14:textId="77777777" w:rsidR="00854577" w:rsidRDefault="003B4F84">
      <w:pPr>
        <w:pStyle w:val="B2"/>
      </w:pPr>
      <w:r>
        <w:rPr>
          <w:lang w:eastAsia="ko-KR"/>
        </w:rPr>
        <w:t>2&gt;</w:t>
      </w:r>
      <w:r>
        <w:tab/>
        <w:t>cancel all triggered PHR(s).</w:t>
      </w:r>
    </w:p>
    <w:p w14:paraId="62951E2A" w14:textId="77777777" w:rsidR="00854577" w:rsidRDefault="003B4F84">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sectPr w:rsidR="008545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David Lecompte)" w:date="2024-08-28T15:09:00Z" w:initials="HW">
    <w:p w14:paraId="429183B8" w14:textId="77777777" w:rsidR="00071ECE" w:rsidRDefault="00071ECE">
      <w:pPr>
        <w:pStyle w:val="CommentText"/>
      </w:pPr>
      <w:r>
        <w:rPr>
          <w:rStyle w:val="CommentReference"/>
        </w:rPr>
        <w:annotationRef/>
      </w:r>
      <w:r>
        <w:t xml:space="preserve">This is not a proper "reason for change", the "reason for change" should say what problems the change </w:t>
      </w:r>
      <w:proofErr w:type="gramStart"/>
      <w:r>
        <w:t>are</w:t>
      </w:r>
      <w:proofErr w:type="gramEnd"/>
      <w:r>
        <w:t xml:space="preserve"> actually trying to solve.</w:t>
      </w:r>
    </w:p>
    <w:p w14:paraId="03570E4A" w14:textId="77777777" w:rsidR="00071ECE" w:rsidRDefault="00071ECE">
      <w:pPr>
        <w:pStyle w:val="CommentText"/>
      </w:pPr>
    </w:p>
    <w:p w14:paraId="614258DC" w14:textId="77777777" w:rsidR="00071ECE" w:rsidRDefault="00071ECE">
      <w:pPr>
        <w:pStyle w:val="CommentText"/>
      </w:pPr>
      <w:r>
        <w:t>In this case, the problems are:</w:t>
      </w:r>
    </w:p>
    <w:p w14:paraId="5E31AA48" w14:textId="77777777" w:rsidR="00071ECE" w:rsidRDefault="00071ECE">
      <w:pPr>
        <w:pStyle w:val="CommentText"/>
      </w:pPr>
      <w:r>
        <w:t>- that for multi-panel, there could be 2 real PUSCH transmissions but the text says to take "the first one", which means two values while the MAC CE can only include one</w:t>
      </w:r>
    </w:p>
    <w:p w14:paraId="453C7493" w14:textId="77777777" w:rsidR="00071ECE" w:rsidRDefault="00071ECE">
      <w:pPr>
        <w:pStyle w:val="CommentText"/>
      </w:pPr>
      <w:r>
        <w:t xml:space="preserve">- that for multi-plane, when there is no real transmission, the text says to use the reference PUSCH transmission associated with the </w:t>
      </w:r>
      <w:r>
        <w:rPr>
          <w:i/>
          <w:iCs/>
        </w:rPr>
        <w:t>SRS-</w:t>
      </w:r>
      <w:proofErr w:type="spellStart"/>
      <w:r>
        <w:rPr>
          <w:i/>
          <w:iCs/>
        </w:rPr>
        <w:t>ResourceSet</w:t>
      </w:r>
      <w:proofErr w:type="spellEnd"/>
      <w:r>
        <w:t xml:space="preserve"> </w:t>
      </w:r>
      <w:r w:rsidRPr="004341CE">
        <w:t>with</w:t>
      </w:r>
      <w:r>
        <w:t xml:space="preserve"> a lower </w:t>
      </w:r>
      <w:r>
        <w:rPr>
          <w:i/>
          <w:iCs/>
        </w:rPr>
        <w:t>SRS-</w:t>
      </w:r>
      <w:proofErr w:type="spellStart"/>
      <w:r>
        <w:rPr>
          <w:i/>
          <w:iCs/>
        </w:rPr>
        <w:t>resourceSetID</w:t>
      </w:r>
      <w:proofErr w:type="spellEnd"/>
      <w:r>
        <w:t>, but reference PUSCH transmissions are associated with TCI states, not with SRS-</w:t>
      </w:r>
      <w:proofErr w:type="spellStart"/>
      <w:r>
        <w:t>ResourceSets</w:t>
      </w:r>
      <w:proofErr w:type="spellEnd"/>
      <w:r>
        <w:t>.</w:t>
      </w:r>
    </w:p>
    <w:p w14:paraId="2E31ADF9" w14:textId="77777777" w:rsidR="00071ECE" w:rsidRDefault="00071ECE">
      <w:pPr>
        <w:pStyle w:val="CommentText"/>
      </w:pPr>
    </w:p>
    <w:p w14:paraId="72826A29" w14:textId="50D81EA6" w:rsidR="00071ECE" w:rsidRPr="00071ECE" w:rsidRDefault="00071ECE">
      <w:pPr>
        <w:pStyle w:val="CommentText"/>
      </w:pPr>
      <w:r>
        <w:t>This is what should be written in this field, before the agreement.</w:t>
      </w:r>
    </w:p>
  </w:comment>
  <w:comment w:id="7" w:author="Shiyang (Samsung)" w:date="2024-08-28T14:26:00Z" w:initials="SL">
    <w:p w14:paraId="3C8EEE3C" w14:textId="14D59024" w:rsidR="00DB39BF" w:rsidRDefault="00DB39BF">
      <w:pPr>
        <w:pStyle w:val="CommentText"/>
      </w:pPr>
      <w:r>
        <w:rPr>
          <w:rStyle w:val="CommentReference"/>
        </w:rPr>
        <w:annotationRef/>
      </w:r>
      <w:r w:rsidR="00C55CD6">
        <w:t>U</w:t>
      </w:r>
      <w:r>
        <w:t>pdated</w:t>
      </w:r>
      <w:r w:rsidR="00C55CD6">
        <w:t xml:space="preserve"> based on the comment.</w:t>
      </w:r>
    </w:p>
  </w:comment>
  <w:comment w:id="9" w:author="Huawei (David Lecompte)" w:date="2024-08-28T15:13:00Z" w:initials="HW">
    <w:p w14:paraId="385B3FD9" w14:textId="45FBD66A" w:rsidR="00071ECE" w:rsidRDefault="00071ECE">
      <w:pPr>
        <w:pStyle w:val="CommentText"/>
      </w:pPr>
      <w:r>
        <w:rPr>
          <w:rStyle w:val="CommentReference"/>
        </w:rPr>
        <w:annotationRef/>
      </w:r>
      <w:r>
        <w:t>only for multi panel</w:t>
      </w:r>
    </w:p>
  </w:comment>
  <w:comment w:id="10" w:author="Shiyang (Samsung)" w:date="2024-08-28T14:54:00Z" w:initials="SL">
    <w:p w14:paraId="3701A040" w14:textId="46B14889" w:rsidR="00942EFF" w:rsidRDefault="00942EFF">
      <w:pPr>
        <w:pStyle w:val="CommentText"/>
      </w:pPr>
      <w:r>
        <w:rPr>
          <w:rStyle w:val="CommentReference"/>
        </w:rPr>
        <w:annotationRef/>
      </w:r>
      <w:r>
        <w:t>updated based on the comment.</w:t>
      </w:r>
    </w:p>
  </w:comment>
  <w:comment w:id="11" w:author="Huawei (David Lecompte)" w:date="2024-08-28T15:14:00Z" w:initials="HW">
    <w:p w14:paraId="421F6ECF" w14:textId="104CFD43" w:rsidR="00071ECE" w:rsidRDefault="00071ECE">
      <w:pPr>
        <w:pStyle w:val="CommentText"/>
      </w:pPr>
      <w:r>
        <w:rPr>
          <w:rStyle w:val="CommentReference"/>
        </w:rPr>
        <w:annotationRef/>
      </w:r>
      <w:r>
        <w:t>"is not correctly supported"</w:t>
      </w:r>
      <w:r w:rsidR="00365001">
        <w:t xml:space="preserve"> is highly uninformative and actually, the real point is the for 2 real PUSCH transmissions or for no real transmission, it is unclear which one the UE uses to report a single PH value.</w:t>
      </w:r>
    </w:p>
  </w:comment>
  <w:comment w:id="12" w:author="Shiyang (Samsung)" w:date="2024-08-28T14:50:00Z" w:initials="SL">
    <w:p w14:paraId="39A526F5" w14:textId="6728B398" w:rsidR="00DF153F" w:rsidRDefault="00DF153F">
      <w:pPr>
        <w:pStyle w:val="CommentText"/>
      </w:pPr>
      <w:r>
        <w:rPr>
          <w:rStyle w:val="CommentReference"/>
        </w:rPr>
        <w:annotationRef/>
      </w:r>
      <w:r>
        <w:t>Updated based on the comment.</w:t>
      </w:r>
    </w:p>
  </w:comment>
  <w:comment w:id="15" w:author="ZTE DF" w:date="2024-08-27T10:27:00Z" w:initials="ZTE">
    <w:p w14:paraId="021B7875" w14:textId="77777777" w:rsidR="00854577" w:rsidRDefault="003B4F84">
      <w:pPr>
        <w:pStyle w:val="CommentText"/>
        <w:rPr>
          <w:rFonts w:eastAsia="SimSun"/>
          <w:lang w:val="en-US" w:eastAsia="zh-CN"/>
        </w:rPr>
      </w:pPr>
      <w:r>
        <w:rPr>
          <w:rFonts w:eastAsia="SimSun" w:hint="eastAsia"/>
          <w:lang w:val="en-US" w:eastAsia="zh-CN"/>
        </w:rPr>
        <w:t xml:space="preserve">This modification is pending in the main session for the case of </w:t>
      </w:r>
      <w:proofErr w:type="spellStart"/>
      <w:r>
        <w:rPr>
          <w:rFonts w:eastAsia="SimSun" w:hint="eastAsia"/>
          <w:lang w:val="en-US" w:eastAsia="zh-CN"/>
        </w:rPr>
        <w:t>mTRP</w:t>
      </w:r>
      <w:proofErr w:type="spellEnd"/>
      <w:r>
        <w:rPr>
          <w:rFonts w:eastAsia="SimSun" w:hint="eastAsia"/>
          <w:lang w:val="en-US" w:eastAsia="zh-CN"/>
        </w:rPr>
        <w:t xml:space="preserve"> PUSCH repetition. I suggest to remove this for the case of </w:t>
      </w:r>
      <w:proofErr w:type="spellStart"/>
      <w:r>
        <w:rPr>
          <w:rFonts w:eastAsia="SimSun" w:hint="eastAsia"/>
          <w:lang w:val="en-US" w:eastAsia="zh-CN"/>
        </w:rPr>
        <w:t>mTRP</w:t>
      </w:r>
      <w:proofErr w:type="spellEnd"/>
      <w:r>
        <w:rPr>
          <w:rFonts w:eastAsia="SimSun" w:hint="eastAsia"/>
          <w:lang w:val="en-US" w:eastAsia="zh-CN"/>
        </w:rPr>
        <w:t xml:space="preserve"> PUSCH Repetition in order to avoid the misalignment between MIMO session and main session. </w:t>
      </w:r>
    </w:p>
  </w:comment>
  <w:comment w:id="16" w:author="LGE (Hanul)" w:date="2024-08-27T14:48:00Z" w:initials="(Hanul)">
    <w:p w14:paraId="0B029A60" w14:textId="5127C9AD" w:rsidR="00D453F0" w:rsidRPr="00D453F0" w:rsidRDefault="00D453F0">
      <w:pPr>
        <w:pStyle w:val="CommentText"/>
        <w:rPr>
          <w:rFonts w:eastAsia="Malgun Gothic"/>
          <w:lang w:eastAsia="ko-KR"/>
        </w:rPr>
      </w:pPr>
      <w:r>
        <w:rPr>
          <w:rStyle w:val="CommentReference"/>
        </w:rPr>
        <w:annotationRef/>
      </w:r>
      <w:r>
        <w:rPr>
          <w:rFonts w:eastAsia="Malgun Gothic" w:hint="eastAsia"/>
          <w:lang w:eastAsia="ko-KR"/>
        </w:rPr>
        <w:t>Agree</w:t>
      </w:r>
    </w:p>
  </w:comment>
  <w:comment w:id="17" w:author="OPPO-Zonda" w:date="2024-08-28T09:31:00Z" w:initials="ZD">
    <w:p w14:paraId="30553533" w14:textId="6F3E6558" w:rsidR="00FC277A" w:rsidRPr="00FC277A" w:rsidRDefault="00FC277A">
      <w:pPr>
        <w:pStyle w:val="CommentText"/>
        <w:rPr>
          <w:rFonts w:eastAsia="DengXian"/>
          <w:lang w:eastAsia="zh-CN"/>
        </w:rPr>
      </w:pPr>
      <w:r>
        <w:rPr>
          <w:rStyle w:val="CommentReference"/>
        </w:rPr>
        <w:annotationRef/>
      </w:r>
      <w:r>
        <w:rPr>
          <w:rFonts w:eastAsia="DengXian"/>
          <w:lang w:eastAsia="zh-CN"/>
        </w:rPr>
        <w:t>the pending issue in Re17 is whether a UE capability maybe introduced. But this CR is Rel18 CR, so should be fine, right?</w:t>
      </w:r>
    </w:p>
  </w:comment>
  <w:comment w:id="18" w:author="ZTE-Fei Dong" w:date="2024-08-28T15:28:00Z" w:initials="MSOffice">
    <w:p w14:paraId="41C72A22" w14:textId="310B2F7F" w:rsidR="00D379B1" w:rsidRPr="00D379B1" w:rsidRDefault="00D379B1">
      <w:pPr>
        <w:pStyle w:val="CommentText"/>
        <w:rPr>
          <w:rFonts w:eastAsia="DengXian"/>
          <w:lang w:eastAsia="zh-CN"/>
        </w:rPr>
      </w:pPr>
      <w:r>
        <w:rPr>
          <w:rStyle w:val="CommentReference"/>
        </w:rPr>
        <w:annotationRef/>
      </w:r>
      <w:r>
        <w:rPr>
          <w:rFonts w:eastAsia="DengXian" w:hint="eastAsia"/>
          <w:lang w:eastAsia="zh-CN"/>
        </w:rPr>
        <w:t>To</w:t>
      </w:r>
      <w:r>
        <w:rPr>
          <w:rFonts w:eastAsia="DengXian"/>
          <w:lang w:eastAsia="zh-CN"/>
        </w:rPr>
        <w:t xml:space="preserve"> OPPO, the condition sentence includes Rel-17 cases, for rel-18 UE that only supports rel-17 MIMO feature, it may have problem since the R-17 spec and R-18 spec is not aligned.</w:t>
      </w:r>
    </w:p>
  </w:comment>
  <w:comment w:id="19" w:author="Shiyang (Samsung)" w:date="2024-08-28T14:54:00Z" w:initials="SL">
    <w:p w14:paraId="4868B98A" w14:textId="49D17390" w:rsidR="00E50D50" w:rsidRDefault="00E50D50" w:rsidP="00ED43EE">
      <w:pPr>
        <w:pStyle w:val="CommentText"/>
      </w:pPr>
      <w:r>
        <w:rPr>
          <w:rStyle w:val="CommentReference"/>
        </w:rPr>
        <w:annotationRef/>
      </w:r>
      <w:r w:rsidR="007041E8">
        <w:t xml:space="preserve">Agree with OPPO. </w:t>
      </w:r>
    </w:p>
    <w:p w14:paraId="034B3A8D" w14:textId="77777777" w:rsidR="00ED43EE" w:rsidRDefault="00ED43EE" w:rsidP="00ED43EE">
      <w:pPr>
        <w:pStyle w:val="CommentText"/>
      </w:pPr>
    </w:p>
    <w:p w14:paraId="689A73E6" w14:textId="0E083D26" w:rsidR="00E50D50" w:rsidRDefault="007041E8">
      <w:pPr>
        <w:pStyle w:val="CommentText"/>
      </w:pPr>
      <w:r>
        <w:t>W</w:t>
      </w:r>
      <w:r w:rsidR="00E50D50">
        <w:t>hether UE capability is needed</w:t>
      </w:r>
      <w:r>
        <w:t xml:space="preserve"> or not was discussed for Rel-17, which does not impact </w:t>
      </w:r>
      <w:r w:rsidR="00ED43EE">
        <w:t xml:space="preserve">the agreement made for </w:t>
      </w:r>
      <w:r>
        <w:t xml:space="preserve">Rel-18 spec. Once </w:t>
      </w:r>
      <w:r w:rsidR="008A487A">
        <w:t>that issue is concluded</w:t>
      </w:r>
      <w:r>
        <w:t xml:space="preserve"> and </w:t>
      </w:r>
      <w:r w:rsidR="00213244">
        <w:t>if</w:t>
      </w:r>
      <w:r>
        <w:t xml:space="preserve"> </w:t>
      </w:r>
      <w:r w:rsidRPr="007041E8">
        <w:t xml:space="preserve">there is </w:t>
      </w:r>
      <w:r w:rsidR="00213244">
        <w:t xml:space="preserve">a </w:t>
      </w:r>
      <w:r w:rsidRPr="007041E8">
        <w:t xml:space="preserve">difference between R17 and R18 changes such as UE capability, we can </w:t>
      </w:r>
      <w:r>
        <w:t xml:space="preserve">further </w:t>
      </w:r>
      <w:r w:rsidRPr="007041E8">
        <w:t>discuss</w:t>
      </w:r>
      <w:bookmarkStart w:id="21" w:name="_GoBack"/>
      <w:bookmarkEnd w:id="21"/>
      <w:r w:rsidRPr="007041E8">
        <w:t xml:space="preserve"> whether the R17 changes apply to R18 or not</w:t>
      </w:r>
      <w:r>
        <w:t xml:space="preserve">. </w:t>
      </w:r>
    </w:p>
  </w:comment>
  <w:comment w:id="22" w:author="Shiyang (Samsung)" w:date="2024-08-26T09:14:00Z" w:initials="">
    <w:p w14:paraId="7EC64D98" w14:textId="77777777" w:rsidR="00854577" w:rsidRDefault="003B4F84">
      <w:pPr>
        <w:pStyle w:val="Agreement"/>
        <w:numPr>
          <w:ilvl w:val="0"/>
          <w:numId w:val="0"/>
        </w:numPr>
        <w:rPr>
          <w:b w:val="0"/>
          <w:lang w:eastAsia="zh-CN"/>
        </w:rPr>
      </w:pPr>
      <w:r>
        <w:rPr>
          <w:b w:val="0"/>
        </w:rPr>
        <w:t>Change of this step is based on the following agreement.</w:t>
      </w:r>
    </w:p>
    <w:p w14:paraId="4302097D" w14:textId="77777777" w:rsidR="00854577" w:rsidRDefault="003B4F84">
      <w:pPr>
        <w:pStyle w:val="Agreement"/>
        <w:ind w:leftChars="809" w:left="1978"/>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comment>
  <w:comment w:id="24" w:author="Shiyang (Samsung)" w:date="2024-08-26T09:13:00Z" w:initials="">
    <w:p w14:paraId="07862C28" w14:textId="77777777" w:rsidR="00854577" w:rsidRDefault="003B4F84">
      <w:pPr>
        <w:pStyle w:val="CommentText"/>
      </w:pPr>
      <w:bookmarkStart w:id="25" w:name="_Hlk175556154"/>
      <w:r>
        <w:t>Change of this block is based on the following agreement.</w:t>
      </w:r>
      <w:bookmarkEnd w:id="25"/>
    </w:p>
    <w:p w14:paraId="0070692A"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058D7FB6" w14:textId="77777777" w:rsidR="00854577" w:rsidRDefault="003B4F84">
      <w:pPr>
        <w:ind w:leftChars="989" w:left="1978"/>
        <w:rPr>
          <w:b/>
          <w:lang w:eastAsia="ko-KR"/>
        </w:rPr>
      </w:pPr>
      <w:r>
        <w:rPr>
          <w:rFonts w:eastAsia="SimSun" w:hint="eastAsia"/>
          <w:b/>
          <w:lang w:eastAsia="zh-CN"/>
        </w:rPr>
        <w:t>F</w:t>
      </w:r>
      <w:r>
        <w:rPr>
          <w:b/>
          <w:lang w:eastAsia="ko-KR"/>
        </w:rPr>
        <w:t xml:space="preserve">or </w:t>
      </w:r>
      <w:proofErr w:type="spellStart"/>
      <w:r>
        <w:rPr>
          <w:b/>
          <w:lang w:eastAsia="ko-KR"/>
        </w:rPr>
        <w:t>mTRP</w:t>
      </w:r>
      <w:proofErr w:type="spellEnd"/>
      <w:r>
        <w:rPr>
          <w:b/>
          <w:lang w:eastAsia="ko-KR"/>
        </w:rPr>
        <w:t xml:space="preserve"> STx2P, if </w:t>
      </w:r>
      <w:proofErr w:type="spellStart"/>
      <w:r>
        <w:rPr>
          <w:b/>
          <w:lang w:eastAsia="ko-KR"/>
        </w:rPr>
        <w:t>twoPHRmode</w:t>
      </w:r>
      <w:proofErr w:type="spellEnd"/>
      <w:r>
        <w:rPr>
          <w:b/>
          <w:lang w:eastAsia="ko-KR"/>
        </w:rPr>
        <w:t xml:space="preserve"> is not configured, </w:t>
      </w:r>
    </w:p>
    <w:p w14:paraId="65ED3041"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09342440"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w:t>
      </w:r>
      <w:r>
        <w:rPr>
          <w:b/>
          <w:highlight w:val="green"/>
          <w:lang w:eastAsia="ko-KR"/>
        </w:rPr>
        <w:t>the type 1 PH</w:t>
      </w:r>
      <w:r>
        <w:rPr>
          <w:b/>
          <w:lang w:eastAsia="ko-KR"/>
        </w:rPr>
        <w:t xml:space="preserve"> and the </w:t>
      </w:r>
      <w:proofErr w:type="spellStart"/>
      <w:r>
        <w:rPr>
          <w:b/>
          <w:lang w:eastAsia="ko-KR"/>
        </w:rPr>
        <w:t>Pcmax</w:t>
      </w:r>
      <w:proofErr w:type="spellEnd"/>
      <w:r>
        <w:rPr>
          <w:b/>
          <w:lang w:eastAsia="ko-KR"/>
        </w:rPr>
        <w:t xml:space="preserve"> associated with the first TCI state;</w:t>
      </w:r>
    </w:p>
    <w:p w14:paraId="543D00C4"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else UE obtains the type 1 PH and the </w:t>
      </w:r>
      <w:proofErr w:type="spellStart"/>
      <w:r>
        <w:rPr>
          <w:b/>
          <w:lang w:eastAsia="ko-KR"/>
        </w:rPr>
        <w:t>Pcmax</w:t>
      </w:r>
      <w:proofErr w:type="spellEnd"/>
      <w:r>
        <w:rPr>
          <w:b/>
          <w:lang w:eastAsia="ko-KR"/>
        </w:rPr>
        <w:t xml:space="preserve"> associated with the second TCI state.</w:t>
      </w:r>
    </w:p>
    <w:p w14:paraId="340E6303"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w:t>
      </w:r>
      <w:r>
        <w:rPr>
          <w:b/>
          <w:highlight w:val="green"/>
          <w:lang w:eastAsia="ko-KR"/>
        </w:rPr>
        <w:t>type 1 PH</w:t>
      </w:r>
      <w:r>
        <w:rPr>
          <w:b/>
          <w:lang w:eastAsia="ko-KR"/>
        </w:rPr>
        <w:t xml:space="preserve"> and the </w:t>
      </w:r>
      <w:proofErr w:type="spellStart"/>
      <w:r>
        <w:rPr>
          <w:b/>
          <w:lang w:eastAsia="ko-KR"/>
        </w:rPr>
        <w:t>Pcmax</w:t>
      </w:r>
      <w:proofErr w:type="spellEnd"/>
      <w:r>
        <w:rPr>
          <w:b/>
          <w:lang w:eastAsia="ko-KR"/>
        </w:rPr>
        <w:t xml:space="preserve"> associated with the first TCI state.</w:t>
      </w:r>
    </w:p>
  </w:comment>
  <w:comment w:id="73" w:author="Shiyang (Samsung)" w:date="2024-08-26T09:16:00Z" w:initials="">
    <w:p w14:paraId="092A3E0B" w14:textId="77777777" w:rsidR="00854577" w:rsidRDefault="003B4F84">
      <w:pPr>
        <w:pStyle w:val="Agreement"/>
        <w:numPr>
          <w:ilvl w:val="0"/>
          <w:numId w:val="0"/>
        </w:numPr>
        <w:rPr>
          <w:b w:val="0"/>
          <w:lang w:eastAsia="zh-CN"/>
        </w:rPr>
      </w:pPr>
      <w:r>
        <w:rPr>
          <w:b w:val="0"/>
        </w:rPr>
        <w:t>Change of this step is based on the following agreement.</w:t>
      </w:r>
    </w:p>
    <w:p w14:paraId="3ECA0B36" w14:textId="77777777" w:rsidR="00854577" w:rsidRDefault="003B4F84">
      <w:pPr>
        <w:pStyle w:val="Agreement"/>
        <w:ind w:leftChars="809" w:left="1978"/>
        <w:rPr>
          <w:lang w:eastAsia="zh-CN"/>
        </w:rPr>
      </w:pPr>
      <w:r>
        <w:rPr>
          <w:lang w:eastAsia="en-US"/>
        </w:rPr>
        <w:t xml:space="preserve">In PHR procedure, type 3 PH is not reported for serving cell configured with multiple TRP PUSCH repetition or </w:t>
      </w:r>
      <w:proofErr w:type="spellStart"/>
      <w:r>
        <w:rPr>
          <w:lang w:eastAsia="en-US"/>
        </w:rPr>
        <w:t>multipanelSchemeSDM</w:t>
      </w:r>
      <w:proofErr w:type="spellEnd"/>
      <w:r>
        <w:rPr>
          <w:lang w:eastAsia="en-US"/>
        </w:rPr>
        <w:t xml:space="preserve"> or </w:t>
      </w:r>
      <w:proofErr w:type="spellStart"/>
      <w:r>
        <w:rPr>
          <w:lang w:eastAsia="en-US"/>
        </w:rPr>
        <w:t>multipanelSchemeSFN</w:t>
      </w:r>
      <w:proofErr w:type="spellEnd"/>
      <w:r>
        <w:rPr>
          <w:lang w:eastAsia="en-US"/>
        </w:rPr>
        <w:t>. Remove type 3 PH at two places in the above MAC procedural text.</w:t>
      </w:r>
    </w:p>
  </w:comment>
  <w:comment w:id="74" w:author="LGE (Hanul)" w:date="2024-08-27T14:49:00Z" w:initials="(Hanul)">
    <w:p w14:paraId="7E70DC64" w14:textId="1DAE6274" w:rsidR="00D453F0" w:rsidRPr="00D453F0" w:rsidRDefault="00D453F0">
      <w:pPr>
        <w:pStyle w:val="CommentText"/>
        <w:rPr>
          <w:rFonts w:eastAsia="Malgun Gothic"/>
          <w:lang w:eastAsia="ko-KR"/>
        </w:rPr>
      </w:pPr>
      <w:r>
        <w:rPr>
          <w:rStyle w:val="CommentReference"/>
        </w:rPr>
        <w:annotationRef/>
      </w:r>
      <w:r>
        <w:rPr>
          <w:rFonts w:eastAsia="Malgun Gothic" w:hint="eastAsia"/>
          <w:lang w:eastAsia="ko-KR"/>
        </w:rPr>
        <w:t xml:space="preserve">As mentioned above, </w:t>
      </w:r>
      <w:r w:rsidR="007832F8">
        <w:rPr>
          <w:rFonts w:eastAsia="Malgun Gothic"/>
          <w:lang w:eastAsia="ko-KR"/>
        </w:rPr>
        <w:t>how to remove Type 3</w:t>
      </w:r>
      <w:r>
        <w:rPr>
          <w:rFonts w:eastAsia="Malgun Gothic" w:hint="eastAsia"/>
          <w:lang w:eastAsia="ko-KR"/>
        </w:rPr>
        <w:t xml:space="preserve"> </w:t>
      </w:r>
      <w:r>
        <w:rPr>
          <w:rFonts w:eastAsia="Malgun Gothic"/>
          <w:lang w:eastAsia="ko-KR"/>
        </w:rPr>
        <w:t>is pending</w:t>
      </w:r>
      <w:r w:rsidR="007832F8">
        <w:rPr>
          <w:rFonts w:eastAsia="Malgun Gothic"/>
          <w:lang w:eastAsia="ko-KR"/>
        </w:rPr>
        <w:t xml:space="preserve"> due to the new UE capability, so Type 3</w:t>
      </w:r>
      <w:r>
        <w:rPr>
          <w:rFonts w:eastAsia="Malgun Gothic"/>
          <w:lang w:eastAsia="ko-KR"/>
        </w:rPr>
        <w:t xml:space="preserve"> should be kept.</w:t>
      </w:r>
    </w:p>
  </w:comment>
  <w:comment w:id="75" w:author="Shiyang (Samsung)" w:date="2024-08-28T15:11:00Z" w:initials="SL">
    <w:p w14:paraId="0DD69D4D" w14:textId="5EBAB092" w:rsidR="00213244" w:rsidRDefault="00213244" w:rsidP="00213244">
      <w:pPr>
        <w:pStyle w:val="CommentText"/>
      </w:pPr>
      <w:r>
        <w:rPr>
          <w:rStyle w:val="CommentReference"/>
        </w:rPr>
        <w:annotationRef/>
      </w:r>
      <w:r>
        <w:t>Same response as above.</w:t>
      </w:r>
      <w:r>
        <w:t xml:space="preserve"> </w:t>
      </w:r>
    </w:p>
    <w:p w14:paraId="7D5D57AE" w14:textId="77777777" w:rsidR="00213244" w:rsidRDefault="00213244" w:rsidP="00213244">
      <w:pPr>
        <w:pStyle w:val="CommentText"/>
      </w:pPr>
    </w:p>
    <w:p w14:paraId="7D6A3991" w14:textId="342818DE" w:rsidR="00213244" w:rsidRDefault="00213244" w:rsidP="00213244">
      <w:pPr>
        <w:pStyle w:val="CommentText"/>
      </w:pPr>
      <w:r>
        <w:t xml:space="preserve">Whether UE capability is needed or not was discussed for Rel-17, which does not impact the agreement made for Rel-18 spec. Once agreement on that issue is made and if </w:t>
      </w:r>
      <w:r w:rsidRPr="007041E8">
        <w:t xml:space="preserve">there is </w:t>
      </w:r>
      <w:r>
        <w:t xml:space="preserve">a </w:t>
      </w:r>
      <w:r w:rsidRPr="007041E8">
        <w:t xml:space="preserve">difference between R17 and R18 changes such as UE capability, we can </w:t>
      </w:r>
      <w:r>
        <w:t xml:space="preserve">further </w:t>
      </w:r>
      <w:r w:rsidRPr="007041E8">
        <w:t>discuss whether the R17 changes apply to R18 or not</w:t>
      </w:r>
      <w:r>
        <w:t>.</w:t>
      </w:r>
    </w:p>
  </w:comment>
  <w:comment w:id="77" w:author="Shiyang (Samsung)" w:date="2024-08-26T09:17:00Z" w:initials="">
    <w:p w14:paraId="74840B16" w14:textId="77777777" w:rsidR="00854577" w:rsidRDefault="003B4F84">
      <w:pPr>
        <w:pStyle w:val="CommentText"/>
      </w:pPr>
      <w:r>
        <w:t xml:space="preserve">Change of this step is based on the following agreement. Only one </w:t>
      </w:r>
      <w:proofErr w:type="spellStart"/>
      <w:r>
        <w:t>Pcmax</w:t>
      </w:r>
      <w:proofErr w:type="spellEnd"/>
      <w:r>
        <w:t xml:space="preserve"> is generated in below case, and it falls into the else branch. </w:t>
      </w:r>
      <w:proofErr w:type="gramStart"/>
      <w:r>
        <w:t>So</w:t>
      </w:r>
      <w:proofErr w:type="gramEnd"/>
      <w:r>
        <w:t xml:space="preserve"> correction is made in this if branch to make it restricted to the only case where two </w:t>
      </w:r>
      <w:proofErr w:type="spellStart"/>
      <w:r>
        <w:t>Pcmax</w:t>
      </w:r>
      <w:proofErr w:type="spellEnd"/>
      <w:r>
        <w:t xml:space="preserve"> are generated. </w:t>
      </w:r>
    </w:p>
    <w:p w14:paraId="165B02F7" w14:textId="77777777" w:rsidR="00854577" w:rsidRDefault="003B4F84">
      <w:pPr>
        <w:pStyle w:val="Agreement"/>
        <w:ind w:leftChars="809" w:left="1978"/>
        <w:rPr>
          <w:lang w:eastAsia="zh-CN"/>
        </w:rPr>
      </w:pPr>
      <w:r>
        <w:rPr>
          <w:lang w:eastAsia="zh-CN"/>
        </w:rPr>
        <w:t xml:space="preserve">The following is agreed and the exact change to MAC spec can be further checked. Can revisit if R1 agreed otherwise. </w:t>
      </w:r>
    </w:p>
    <w:p w14:paraId="5E650322" w14:textId="77777777" w:rsidR="00854577" w:rsidRDefault="003B4F84">
      <w:pPr>
        <w:ind w:leftChars="989" w:left="1978"/>
        <w:rPr>
          <w:b/>
          <w:lang w:eastAsia="ko-KR"/>
        </w:rPr>
      </w:pPr>
      <w:r>
        <w:rPr>
          <w:rFonts w:eastAsia="SimSun" w:hint="eastAsia"/>
          <w:b/>
          <w:lang w:eastAsia="zh-CN"/>
        </w:rPr>
        <w:t>F</w:t>
      </w:r>
      <w:r>
        <w:rPr>
          <w:b/>
          <w:lang w:eastAsia="ko-KR"/>
        </w:rPr>
        <w:t xml:space="preserve">or </w:t>
      </w:r>
      <w:proofErr w:type="spellStart"/>
      <w:r>
        <w:rPr>
          <w:b/>
          <w:lang w:eastAsia="ko-KR"/>
        </w:rPr>
        <w:t>mTRP</w:t>
      </w:r>
      <w:proofErr w:type="spellEnd"/>
      <w:r>
        <w:rPr>
          <w:b/>
          <w:lang w:eastAsia="ko-KR"/>
        </w:rPr>
        <w:t xml:space="preserve"> STx2P, if </w:t>
      </w:r>
      <w:proofErr w:type="spellStart"/>
      <w:r>
        <w:rPr>
          <w:b/>
          <w:lang w:eastAsia="ko-KR"/>
        </w:rPr>
        <w:t>twoPHRmode</w:t>
      </w:r>
      <w:proofErr w:type="spellEnd"/>
      <w:r>
        <w:rPr>
          <w:b/>
          <w:lang w:eastAsia="ko-KR"/>
        </w:rPr>
        <w:t xml:space="preserve"> is not configured, </w:t>
      </w:r>
    </w:p>
    <w:p w14:paraId="54576486"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if there is at least a real PUSCH transmission, </w:t>
      </w:r>
    </w:p>
    <w:p w14:paraId="42B9607A"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if the first TCI state is applied for a real PUSCH transmission, UE obtains the type 1 PH and </w:t>
      </w:r>
      <w:r>
        <w:rPr>
          <w:b/>
          <w:highlight w:val="yellow"/>
          <w:lang w:eastAsia="ko-KR"/>
        </w:rPr>
        <w:t xml:space="preserve">the </w:t>
      </w:r>
      <w:proofErr w:type="spellStart"/>
      <w:r>
        <w:rPr>
          <w:b/>
          <w:highlight w:val="yellow"/>
          <w:lang w:eastAsia="ko-KR"/>
        </w:rPr>
        <w:t>Pcmax</w:t>
      </w:r>
      <w:proofErr w:type="spellEnd"/>
      <w:r>
        <w:rPr>
          <w:b/>
          <w:lang w:eastAsia="ko-KR"/>
        </w:rPr>
        <w:t xml:space="preserve"> associated with the first TCI state;</w:t>
      </w:r>
    </w:p>
    <w:p w14:paraId="169D7BB1" w14:textId="77777777" w:rsidR="00854577" w:rsidRDefault="003B4F84">
      <w:pPr>
        <w:numPr>
          <w:ilvl w:val="1"/>
          <w:numId w:val="2"/>
        </w:numPr>
        <w:overflowPunct/>
        <w:autoSpaceDE/>
        <w:autoSpaceDN/>
        <w:adjustRightInd/>
        <w:spacing w:after="0"/>
        <w:ind w:leftChars="1529" w:left="3418"/>
        <w:textAlignment w:val="auto"/>
        <w:rPr>
          <w:b/>
          <w:lang w:eastAsia="ko-KR"/>
        </w:rPr>
      </w:pPr>
      <w:r>
        <w:rPr>
          <w:b/>
          <w:lang w:eastAsia="ko-KR"/>
        </w:rPr>
        <w:t xml:space="preserve">else UE obtains the type 1 PH and the </w:t>
      </w:r>
      <w:proofErr w:type="spellStart"/>
      <w:r>
        <w:rPr>
          <w:b/>
          <w:lang w:eastAsia="ko-KR"/>
        </w:rPr>
        <w:t>Pcmax</w:t>
      </w:r>
      <w:proofErr w:type="spellEnd"/>
      <w:r>
        <w:rPr>
          <w:b/>
          <w:lang w:eastAsia="ko-KR"/>
        </w:rPr>
        <w:t xml:space="preserve"> associated with the second TCI state.</w:t>
      </w:r>
    </w:p>
    <w:p w14:paraId="05FE0590" w14:textId="77777777" w:rsidR="00854577" w:rsidRDefault="003B4F84">
      <w:pPr>
        <w:numPr>
          <w:ilvl w:val="0"/>
          <w:numId w:val="2"/>
        </w:numPr>
        <w:overflowPunct/>
        <w:autoSpaceDE/>
        <w:autoSpaceDN/>
        <w:adjustRightInd/>
        <w:spacing w:after="0"/>
        <w:ind w:leftChars="1169" w:left="2698"/>
        <w:textAlignment w:val="auto"/>
        <w:rPr>
          <w:b/>
          <w:lang w:eastAsia="ko-KR"/>
        </w:rPr>
      </w:pPr>
      <w:r>
        <w:rPr>
          <w:b/>
          <w:lang w:eastAsia="ko-KR"/>
        </w:rPr>
        <w:t xml:space="preserve">else if there is no real PUSCH transmission, UE obtains the type 1 PH and </w:t>
      </w:r>
      <w:r>
        <w:rPr>
          <w:b/>
          <w:highlight w:val="yellow"/>
          <w:lang w:eastAsia="ko-KR"/>
        </w:rPr>
        <w:t xml:space="preserve">the </w:t>
      </w:r>
      <w:proofErr w:type="spellStart"/>
      <w:r>
        <w:rPr>
          <w:b/>
          <w:highlight w:val="yellow"/>
          <w:lang w:eastAsia="ko-KR"/>
        </w:rPr>
        <w:t>Pcmax</w:t>
      </w:r>
      <w:proofErr w:type="spellEnd"/>
      <w:r>
        <w:rPr>
          <w:b/>
          <w:lang w:eastAsia="ko-KR"/>
        </w:rPr>
        <w:t xml:space="preserve"> associated with the first TCI state.</w:t>
      </w:r>
    </w:p>
  </w:comment>
  <w:comment w:id="78" w:author="LGE (Hanul)" w:date="2024-08-27T16:55:00Z" w:initials="(Hanul)">
    <w:p w14:paraId="78EA750B" w14:textId="68657E74" w:rsidR="00592863" w:rsidRDefault="00592863">
      <w:pPr>
        <w:pStyle w:val="CommentText"/>
        <w:rPr>
          <w:rFonts w:eastAsia="Malgun Gothic"/>
          <w:lang w:eastAsia="ko-KR"/>
        </w:rPr>
      </w:pPr>
      <w:r>
        <w:rPr>
          <w:rFonts w:eastAsia="Malgun Gothic"/>
          <w:lang w:eastAsia="ko-KR"/>
        </w:rPr>
        <w:t xml:space="preserve">In our understanding, there is one more case where two </w:t>
      </w:r>
      <w:proofErr w:type="spellStart"/>
      <w:r>
        <w:rPr>
          <w:rFonts w:eastAsia="Malgun Gothic"/>
          <w:lang w:eastAsia="ko-KR"/>
        </w:rPr>
        <w:t>Pcmax</w:t>
      </w:r>
      <w:proofErr w:type="spellEnd"/>
      <w:r>
        <w:rPr>
          <w:rFonts w:eastAsia="Malgun Gothic"/>
          <w:lang w:eastAsia="ko-KR"/>
        </w:rPr>
        <w:t xml:space="preserve"> is generated. </w:t>
      </w:r>
    </w:p>
    <w:p w14:paraId="62403D8E" w14:textId="00EEB1C3" w:rsidR="00592863" w:rsidRDefault="00592863">
      <w:pPr>
        <w:pStyle w:val="CommentText"/>
        <w:ind w:leftChars="180" w:left="360"/>
        <w:rPr>
          <w:rFonts w:eastAsia="Malgun Gothic"/>
          <w:lang w:eastAsia="ko-KR"/>
        </w:rPr>
      </w:pPr>
      <w:r>
        <w:rPr>
          <w:rFonts w:eastAsia="Malgun Gothic" w:hint="eastAsia"/>
          <w:lang w:eastAsia="ko-KR"/>
        </w:rPr>
        <w:t>F</w:t>
      </w:r>
      <w:r>
        <w:rPr>
          <w:rFonts w:eastAsia="Malgun Gothic"/>
          <w:lang w:eastAsia="ko-KR"/>
        </w:rPr>
        <w:t>or example:</w:t>
      </w:r>
    </w:p>
    <w:p w14:paraId="602ED298" w14:textId="77777777" w:rsidR="00592863" w:rsidRDefault="00592863" w:rsidP="00592863">
      <w:pPr>
        <w:pStyle w:val="CommentText"/>
        <w:numPr>
          <w:ilvl w:val="0"/>
          <w:numId w:val="4"/>
        </w:numPr>
        <w:ind w:leftChars="380" w:left="1120"/>
        <w:rPr>
          <w:rFonts w:eastAsia="Malgun Gothic"/>
          <w:lang w:eastAsia="ko-KR"/>
        </w:rPr>
      </w:pPr>
      <w:r>
        <w:rPr>
          <w:rStyle w:val="CommentReference"/>
        </w:rPr>
        <w:annotationRef/>
      </w:r>
      <w:r>
        <w:rPr>
          <w:rFonts w:eastAsia="Malgun Gothic"/>
          <w:lang w:eastAsia="ko-KR"/>
        </w:rPr>
        <w:t xml:space="preserve"> both MAC#1 and MAC#2 are configured with </w:t>
      </w:r>
      <w:proofErr w:type="spellStart"/>
      <w:r>
        <w:rPr>
          <w:rFonts w:eastAsia="Malgun Gothic"/>
          <w:lang w:eastAsia="ko-KR"/>
        </w:rPr>
        <w:t>twoPHRMode</w:t>
      </w:r>
      <w:proofErr w:type="spellEnd"/>
      <w:r>
        <w:rPr>
          <w:rFonts w:eastAsia="Malgun Gothic"/>
          <w:lang w:eastAsia="ko-KR"/>
        </w:rPr>
        <w:t>, and MAC#1 transmits PHR MAC CE</w:t>
      </w:r>
    </w:p>
    <w:p w14:paraId="204DCA41" w14:textId="77777777" w:rsidR="00592863" w:rsidRDefault="00592863" w:rsidP="00592863">
      <w:pPr>
        <w:pStyle w:val="CommentText"/>
        <w:numPr>
          <w:ilvl w:val="0"/>
          <w:numId w:val="4"/>
        </w:numPr>
        <w:ind w:leftChars="380" w:left="1120"/>
        <w:rPr>
          <w:rFonts w:eastAsia="Malgun Gothic"/>
          <w:lang w:eastAsia="ko-KR"/>
        </w:rPr>
      </w:pPr>
      <w:r>
        <w:rPr>
          <w:rFonts w:eastAsia="Malgun Gothic"/>
          <w:lang w:eastAsia="ko-KR"/>
        </w:rPr>
        <w:t xml:space="preserve"> Case#1: Serving Cell#1 is configured with </w:t>
      </w:r>
      <w:proofErr w:type="spellStart"/>
      <w:r>
        <w:rPr>
          <w:rFonts w:eastAsia="Malgun Gothic"/>
          <w:lang w:eastAsia="ko-KR"/>
        </w:rPr>
        <w:t>multipanelScheme</w:t>
      </w:r>
      <w:proofErr w:type="spellEnd"/>
      <w:r>
        <w:rPr>
          <w:rFonts w:eastAsia="Malgun Gothic"/>
          <w:lang w:eastAsia="ko-KR"/>
        </w:rPr>
        <w:t xml:space="preserve"> and Serving Cell#1 belongs to MAC#1</w:t>
      </w:r>
    </w:p>
    <w:p w14:paraId="1B457DD2" w14:textId="77777777" w:rsidR="00592863" w:rsidRDefault="00592863" w:rsidP="00592863">
      <w:pPr>
        <w:pStyle w:val="CommentText"/>
        <w:numPr>
          <w:ilvl w:val="0"/>
          <w:numId w:val="4"/>
        </w:numPr>
        <w:ind w:leftChars="380" w:left="1120"/>
        <w:rPr>
          <w:rFonts w:eastAsia="Malgun Gothic"/>
          <w:lang w:eastAsia="ko-KR"/>
        </w:rPr>
      </w:pPr>
      <w:r>
        <w:rPr>
          <w:rFonts w:eastAsia="Malgun Gothic"/>
          <w:lang w:eastAsia="ko-KR"/>
        </w:rPr>
        <w:t xml:space="preserve"> Case#2: Serving Cell#2 is configured with </w:t>
      </w:r>
      <w:proofErr w:type="spellStart"/>
      <w:r>
        <w:rPr>
          <w:rFonts w:eastAsia="Malgun Gothic"/>
          <w:lang w:eastAsia="ko-KR"/>
        </w:rPr>
        <w:t>multipanelScheme</w:t>
      </w:r>
      <w:proofErr w:type="spellEnd"/>
      <w:r>
        <w:rPr>
          <w:rFonts w:eastAsia="Malgun Gothic"/>
          <w:lang w:eastAsia="ko-KR"/>
        </w:rPr>
        <w:t xml:space="preserve"> and Serving Cell#2 belongs to MAC#2.</w:t>
      </w:r>
    </w:p>
    <w:p w14:paraId="2B0B7F63" w14:textId="77777777" w:rsidR="00592863" w:rsidRDefault="00592863" w:rsidP="00592863">
      <w:pPr>
        <w:pStyle w:val="CommentText"/>
        <w:ind w:leftChars="180" w:left="360"/>
        <w:rPr>
          <w:rFonts w:eastAsia="Malgun Gothic"/>
          <w:lang w:eastAsia="ko-KR"/>
        </w:rPr>
      </w:pPr>
      <w:r>
        <w:rPr>
          <w:rFonts w:eastAsia="Malgun Gothic"/>
          <w:lang w:eastAsia="ko-KR"/>
        </w:rPr>
        <w:t>Case#1 is covered by the suggested text, but Case#2 is not covered.</w:t>
      </w:r>
    </w:p>
    <w:p w14:paraId="7141BFF0" w14:textId="77777777" w:rsidR="001A63AE" w:rsidRDefault="001A63AE" w:rsidP="00592863">
      <w:pPr>
        <w:pStyle w:val="CommentText"/>
        <w:ind w:leftChars="180" w:left="360"/>
        <w:rPr>
          <w:rFonts w:eastAsia="Malgun Gothic"/>
          <w:lang w:eastAsia="ko-KR"/>
        </w:rPr>
      </w:pPr>
    </w:p>
    <w:p w14:paraId="0EE7D739" w14:textId="3A307D3F" w:rsidR="00592863" w:rsidRPr="001A63AE" w:rsidRDefault="001A63AE" w:rsidP="00592863">
      <w:pPr>
        <w:pStyle w:val="CommentText"/>
        <w:ind w:leftChars="180" w:left="360"/>
        <w:rPr>
          <w:rFonts w:eastAsia="Malgun Gothic"/>
          <w:lang w:eastAsia="ko-KR"/>
        </w:rPr>
      </w:pPr>
      <w:r>
        <w:rPr>
          <w:rFonts w:eastAsia="Malgun Gothic" w:hint="eastAsia"/>
          <w:lang w:eastAsia="ko-KR"/>
        </w:rPr>
        <w:t>W</w:t>
      </w:r>
      <w:r>
        <w:rPr>
          <w:rFonts w:eastAsia="Malgun Gothic"/>
          <w:lang w:eastAsia="ko-KR"/>
        </w:rPr>
        <w:t>e suggest as follows,</w:t>
      </w:r>
    </w:p>
    <w:p w14:paraId="553BCAFE" w14:textId="5910D1A3" w:rsidR="001A63AE" w:rsidRDefault="001A63AE" w:rsidP="001A63AE">
      <w:pPr>
        <w:pStyle w:val="B5"/>
        <w:ind w:leftChars="889" w:left="2062"/>
        <w:rPr>
          <w:lang w:eastAsia="ko-KR"/>
        </w:rPr>
      </w:pPr>
      <w:r>
        <w:rPr>
          <w:lang w:eastAsia="ko-KR"/>
        </w:rPr>
        <w:t>5&gt;</w:t>
      </w:r>
      <w:r>
        <w:rPr>
          <w:lang w:eastAsia="ko-KR"/>
        </w:rPr>
        <w:tab/>
        <w:t xml:space="preserve">if </w:t>
      </w:r>
      <w:r>
        <w:t>this MAC entity is configured with</w:t>
      </w:r>
      <w:r>
        <w:rPr>
          <w:iCs/>
        </w:rPr>
        <w:t xml:space="preserve"> </w:t>
      </w:r>
      <w:proofErr w:type="spellStart"/>
      <w:r>
        <w:rPr>
          <w:i/>
          <w:iCs/>
        </w:rPr>
        <w:t>twoPHRMode</w:t>
      </w:r>
      <w:proofErr w:type="spellEnd"/>
      <w:r>
        <w:rPr>
          <w:i/>
          <w:iCs/>
        </w:rPr>
        <w:t xml:space="preserve"> </w:t>
      </w:r>
      <w:r>
        <w:rPr>
          <w:iCs/>
        </w:rPr>
        <w:t xml:space="preserve">and </w:t>
      </w:r>
      <w:r>
        <w:rPr>
          <w:rFonts w:eastAsia="Malgun Gothic"/>
          <w:lang w:eastAsia="ko-KR"/>
        </w:rPr>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 xml:space="preserve">or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sidRPr="001A63AE">
        <w:rPr>
          <w:rFonts w:ascii="Times" w:eastAsia="Malgun Gothic" w:hAnsi="Times" w:cs="Times"/>
          <w:iCs/>
          <w:color w:val="FF0000"/>
          <w:lang w:eastAsia="en-US"/>
        </w:rPr>
        <w:t xml:space="preserve">and if </w:t>
      </w:r>
      <w:r w:rsidRPr="001A63AE">
        <w:rPr>
          <w:rStyle w:val="CommentReference"/>
          <w:color w:val="FF0000"/>
        </w:rPr>
        <w:annotationRef/>
      </w:r>
      <w:r w:rsidRPr="001A63AE">
        <w:rPr>
          <w:color w:val="FF0000"/>
          <w:lang w:eastAsia="ko-KR"/>
        </w:rPr>
        <w:t>the MAC entity this Serving Cell</w:t>
      </w:r>
      <w:r w:rsidRPr="001A63AE">
        <w:rPr>
          <w:color w:val="FF0000"/>
          <w:lang w:eastAsia="zh-CN"/>
        </w:rPr>
        <w:t xml:space="preserve"> belongs to</w:t>
      </w:r>
      <w:r w:rsidRPr="001A63AE">
        <w:rPr>
          <w:color w:val="FF0000"/>
          <w:lang w:eastAsia="ko-KR"/>
        </w:rPr>
        <w:t xml:space="preserve"> is configured with </w:t>
      </w:r>
      <w:proofErr w:type="spellStart"/>
      <w:r w:rsidRPr="001A63AE">
        <w:rPr>
          <w:i/>
          <w:iCs/>
          <w:color w:val="FF0000"/>
        </w:rPr>
        <w:t>twoPHRMode</w:t>
      </w:r>
      <w:proofErr w:type="spellEnd"/>
      <w:r>
        <w:rPr>
          <w:rStyle w:val="CommentReference"/>
        </w:rPr>
        <w:t>:</w:t>
      </w:r>
      <w:r>
        <w:rPr>
          <w:rStyle w:val="CommentReference"/>
        </w:rPr>
        <w:annotationRef/>
      </w:r>
    </w:p>
    <w:p w14:paraId="43546C75" w14:textId="7EC60CD9" w:rsidR="00592863" w:rsidRPr="001A63AE" w:rsidRDefault="00592863" w:rsidP="00592863">
      <w:pPr>
        <w:pStyle w:val="CommentText"/>
        <w:ind w:leftChars="180" w:left="360"/>
        <w:rPr>
          <w:rFonts w:eastAsia="Malgun Gothic"/>
          <w:lang w:eastAsia="ko-KR"/>
        </w:rPr>
      </w:pPr>
    </w:p>
  </w:comment>
  <w:comment w:id="79" w:author="OPPO-Zonda" w:date="2024-08-28T09:47:00Z" w:initials="ZD">
    <w:p w14:paraId="4075740D" w14:textId="01D090E2" w:rsidR="00543631" w:rsidRPr="00543631" w:rsidRDefault="00543631">
      <w:pPr>
        <w:pStyle w:val="CommentText"/>
        <w:rPr>
          <w:rFonts w:eastAsia="DengXian"/>
          <w:lang w:eastAsia="zh-CN"/>
        </w:rPr>
      </w:pPr>
      <w:r>
        <w:rPr>
          <w:rStyle w:val="CommentReference"/>
        </w:rPr>
        <w:annotationRef/>
      </w:r>
      <w:r>
        <w:rPr>
          <w:rFonts w:eastAsia="DengXian"/>
          <w:lang w:eastAsia="zh-CN"/>
        </w:rPr>
        <w:t>Agree with LGE</w:t>
      </w:r>
    </w:p>
  </w:comment>
  <w:comment w:id="80" w:author="ZTE-Fei Dong" w:date="2024-08-28T15:33:00Z" w:initials="MSOffice">
    <w:p w14:paraId="2CCDA973" w14:textId="193084C1" w:rsidR="00511018" w:rsidRDefault="00D379B1">
      <w:pPr>
        <w:pStyle w:val="CommentText"/>
        <w:rPr>
          <w:rFonts w:eastAsia="DengXian"/>
          <w:lang w:eastAsia="zh-CN"/>
        </w:rPr>
      </w:pPr>
      <w:r>
        <w:rPr>
          <w:rStyle w:val="CommentReference"/>
        </w:rPr>
        <w:annotationRef/>
      </w:r>
      <w:r w:rsidR="00350CCD">
        <w:rPr>
          <w:rFonts w:eastAsia="DengXian"/>
          <w:lang w:eastAsia="zh-CN"/>
        </w:rPr>
        <w:t xml:space="preserve">The LGE’s suggestion </w:t>
      </w:r>
      <w:r w:rsidR="00511018">
        <w:rPr>
          <w:rFonts w:eastAsia="DengXian"/>
          <w:lang w:eastAsia="zh-CN"/>
        </w:rPr>
        <w:t>is</w:t>
      </w:r>
      <w:r w:rsidR="00350CCD">
        <w:rPr>
          <w:rFonts w:eastAsia="DengXian"/>
          <w:lang w:eastAsia="zh-CN"/>
        </w:rPr>
        <w:t xml:space="preserve"> also</w:t>
      </w:r>
      <w:r w:rsidR="00511018">
        <w:rPr>
          <w:rFonts w:eastAsia="DengXian"/>
          <w:lang w:eastAsia="zh-CN"/>
        </w:rPr>
        <w:t xml:space="preserve"> not correct, there some other cases those are not included</w:t>
      </w:r>
      <w:r w:rsidR="00350CCD">
        <w:rPr>
          <w:rFonts w:eastAsia="DengXian"/>
          <w:lang w:eastAsia="zh-CN"/>
        </w:rPr>
        <w:t>, for example</w:t>
      </w:r>
      <w:r w:rsidR="00511018">
        <w:rPr>
          <w:rFonts w:eastAsia="DengXian"/>
          <w:lang w:eastAsia="zh-CN"/>
        </w:rPr>
        <w:t>:</w:t>
      </w:r>
    </w:p>
    <w:p w14:paraId="5265A93B" w14:textId="77777777" w:rsidR="00D379B1" w:rsidRDefault="00511018">
      <w:pPr>
        <w:pStyle w:val="CommentText"/>
        <w:rPr>
          <w:rFonts w:eastAsia="DengXian"/>
          <w:lang w:eastAsia="zh-CN"/>
        </w:rPr>
      </w:pPr>
      <w:r>
        <w:rPr>
          <w:rFonts w:eastAsia="DengXian"/>
          <w:lang w:eastAsia="zh-CN"/>
        </w:rPr>
        <w:t xml:space="preserve">Case 3: This MAC entity is configured with </w:t>
      </w:r>
      <w:proofErr w:type="spellStart"/>
      <w:r>
        <w:rPr>
          <w:rFonts w:eastAsia="DengXian"/>
          <w:lang w:eastAsia="zh-CN"/>
        </w:rPr>
        <w:t>TwoPHRmode</w:t>
      </w:r>
      <w:proofErr w:type="spellEnd"/>
      <w:r>
        <w:rPr>
          <w:rFonts w:eastAsia="DengXian"/>
          <w:lang w:eastAsia="zh-CN"/>
        </w:rPr>
        <w:t xml:space="preserve">, there is no any serving cell of such MAC entity is configured with multiple </w:t>
      </w:r>
      <w:proofErr w:type="spellStart"/>
      <w:r>
        <w:rPr>
          <w:rFonts w:eastAsia="DengXian"/>
          <w:lang w:eastAsia="zh-CN"/>
        </w:rPr>
        <w:t>Pannel</w:t>
      </w:r>
      <w:proofErr w:type="spellEnd"/>
      <w:r>
        <w:rPr>
          <w:rFonts w:eastAsia="DengXian"/>
          <w:lang w:eastAsia="zh-CN"/>
        </w:rPr>
        <w:t xml:space="preserve"> scheme, then the Rel-17 PHR MAC CE is generated according to the spec in below, in this case, MAC entity shall obtain only one </w:t>
      </w:r>
      <w:proofErr w:type="spellStart"/>
      <w:r>
        <w:rPr>
          <w:rFonts w:eastAsia="DengXian"/>
          <w:lang w:eastAsia="zh-CN"/>
        </w:rPr>
        <w:t>Pcmax</w:t>
      </w:r>
      <w:proofErr w:type="spellEnd"/>
      <w:r>
        <w:rPr>
          <w:rFonts w:eastAsia="DengXian"/>
          <w:lang w:eastAsia="zh-CN"/>
        </w:rPr>
        <w:t xml:space="preserve"> value from lower layer even though the other MAC entity is configured with the </w:t>
      </w:r>
      <w:proofErr w:type="spellStart"/>
      <w:r>
        <w:rPr>
          <w:rFonts w:eastAsia="DengXian"/>
          <w:lang w:eastAsia="zh-CN"/>
        </w:rPr>
        <w:t>twoPHRmode</w:t>
      </w:r>
      <w:proofErr w:type="spellEnd"/>
      <w:r>
        <w:rPr>
          <w:rFonts w:eastAsia="DengXian"/>
          <w:lang w:eastAsia="zh-CN"/>
        </w:rPr>
        <w:t xml:space="preserve"> and this serving cell belonging to the other MAC entity is configured with multiple panel scheme.</w:t>
      </w:r>
    </w:p>
    <w:p w14:paraId="1529FA13" w14:textId="66641509" w:rsidR="00511018" w:rsidRPr="00D379B1" w:rsidRDefault="00511018">
      <w:pPr>
        <w:pStyle w:val="CommentText"/>
        <w:rPr>
          <w:rFonts w:eastAsia="DengXian"/>
          <w:lang w:eastAsia="zh-CN"/>
        </w:rPr>
      </w:pPr>
      <w:r>
        <w:rPr>
          <w:rFonts w:eastAsia="DengXian" w:hint="eastAsia"/>
          <w:lang w:eastAsia="zh-CN"/>
        </w:rPr>
        <w:t>I</w:t>
      </w:r>
      <w:r>
        <w:rPr>
          <w:rFonts w:eastAsia="DengXian"/>
          <w:lang w:eastAsia="zh-CN"/>
        </w:rPr>
        <w:t xml:space="preserve">n my opinion, </w:t>
      </w:r>
      <w:r w:rsidR="00350CCD">
        <w:rPr>
          <w:rFonts w:eastAsia="DengXian"/>
          <w:lang w:eastAsia="zh-CN"/>
        </w:rPr>
        <w:t xml:space="preserve">the reason why such case is existed is that R17 and R18 PHR share a same enable flag (e.g. </w:t>
      </w:r>
      <w:proofErr w:type="spellStart"/>
      <w:r w:rsidR="00350CCD">
        <w:rPr>
          <w:rFonts w:eastAsia="DengXian"/>
          <w:lang w:eastAsia="zh-CN"/>
        </w:rPr>
        <w:t>twoPHRMode</w:t>
      </w:r>
      <w:proofErr w:type="spellEnd"/>
      <w:r w:rsidR="00350CCD">
        <w:rPr>
          <w:rFonts w:eastAsia="DengXian"/>
          <w:lang w:eastAsia="zh-CN"/>
        </w:rPr>
        <w:t xml:space="preserve">), it results MAC entity cannot distinguish which kind of PHR MAC CE shall be reported only relying on such </w:t>
      </w:r>
      <w:proofErr w:type="gramStart"/>
      <w:r w:rsidR="00350CCD">
        <w:rPr>
          <w:rFonts w:eastAsia="DengXian"/>
          <w:lang w:eastAsia="zh-CN"/>
        </w:rPr>
        <w:t>flag,  In</w:t>
      </w:r>
      <w:proofErr w:type="gramEnd"/>
      <w:r w:rsidR="00350CCD">
        <w:rPr>
          <w:rFonts w:eastAsia="DengXian"/>
          <w:lang w:eastAsia="zh-CN"/>
        </w:rPr>
        <w:t xml:space="preserve"> this sense, </w:t>
      </w:r>
      <w:r>
        <w:rPr>
          <w:rFonts w:eastAsia="DengXian"/>
          <w:lang w:eastAsia="zh-CN"/>
        </w:rPr>
        <w:t>I prefer to keep the current text as not modified, and wait for the further discussion how to resolve it.</w:t>
      </w:r>
    </w:p>
  </w:comment>
  <w:comment w:id="81" w:author="Huawei (David Lecompte)" w:date="2024-08-28T14:55:00Z" w:initials="HW">
    <w:p w14:paraId="01A15E4A" w14:textId="685E818A" w:rsidR="006534EC" w:rsidRDefault="006534EC">
      <w:pPr>
        <w:pStyle w:val="CommentText"/>
      </w:pPr>
      <w:r>
        <w:rPr>
          <w:rStyle w:val="CommentReference"/>
        </w:rPr>
        <w:annotationRef/>
      </w:r>
      <w:r>
        <w:t>Agree with LG</w:t>
      </w:r>
    </w:p>
  </w:comment>
  <w:comment w:id="82" w:author="Shiyang (Samsung)" w:date="2024-08-28T15:12:00Z" w:initials="SL">
    <w:p w14:paraId="56F8098F" w14:textId="5B30FD29" w:rsidR="00213244" w:rsidRDefault="00213244">
      <w:pPr>
        <w:pStyle w:val="CommentText"/>
      </w:pPr>
      <w:r>
        <w:rPr>
          <w:rStyle w:val="CommentReference"/>
        </w:rPr>
        <w:annotationRef/>
      </w:r>
      <w:r>
        <w:t xml:space="preserve">I think case 3 mentioned by ZTE is a valid case for which only one </w:t>
      </w:r>
      <w:proofErr w:type="spellStart"/>
      <w:r>
        <w:t>Pcmax</w:t>
      </w:r>
      <w:proofErr w:type="spellEnd"/>
      <w:r>
        <w:t xml:space="preserve"> is reported. Due to diverged views, let’s further discuss in the next meeting. No change is made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26A29" w15:done="0"/>
  <w15:commentEx w15:paraId="3C8EEE3C" w15:paraIdParent="72826A29" w15:done="0"/>
  <w15:commentEx w15:paraId="385B3FD9" w15:done="0"/>
  <w15:commentEx w15:paraId="3701A040" w15:paraIdParent="385B3FD9" w15:done="0"/>
  <w15:commentEx w15:paraId="421F6ECF" w15:done="0"/>
  <w15:commentEx w15:paraId="39A526F5" w15:paraIdParent="421F6ECF" w15:done="0"/>
  <w15:commentEx w15:paraId="021B7875" w15:done="0"/>
  <w15:commentEx w15:paraId="0B029A60" w15:paraIdParent="021B7875" w15:done="0"/>
  <w15:commentEx w15:paraId="30553533" w15:paraIdParent="021B7875" w15:done="0"/>
  <w15:commentEx w15:paraId="41C72A22" w15:paraIdParent="021B7875" w15:done="0"/>
  <w15:commentEx w15:paraId="689A73E6" w15:paraIdParent="021B7875" w15:done="0"/>
  <w15:commentEx w15:paraId="4302097D" w15:done="0"/>
  <w15:commentEx w15:paraId="340E6303" w15:done="0"/>
  <w15:commentEx w15:paraId="3ECA0B36" w15:done="0"/>
  <w15:commentEx w15:paraId="7E70DC64" w15:paraIdParent="3ECA0B36" w15:done="0"/>
  <w15:commentEx w15:paraId="7D6A3991" w15:paraIdParent="3ECA0B36" w15:done="0"/>
  <w15:commentEx w15:paraId="05FE0590" w15:done="0"/>
  <w15:commentEx w15:paraId="43546C75" w15:paraIdParent="05FE0590" w15:done="0"/>
  <w15:commentEx w15:paraId="4075740D" w15:paraIdParent="05FE0590" w15:done="0"/>
  <w15:commentEx w15:paraId="1529FA13" w15:paraIdParent="05FE0590" w15:done="0"/>
  <w15:commentEx w15:paraId="01A15E4A" w15:paraIdParent="05FE0590" w15:done="0"/>
  <w15:commentEx w15:paraId="56F8098F" w15:paraIdParent="05FE0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BC1F" w16cex:dateUtc="2024-08-28T13:09:00Z"/>
  <w16cex:commentExtensible w16cex:durableId="2A79BD32" w16cex:dateUtc="2024-08-28T13:13:00Z"/>
  <w16cex:commentExtensible w16cex:durableId="2A79BD47" w16cex:dateUtc="2024-08-28T13:14:00Z"/>
  <w16cex:commentExtensible w16cex:durableId="2A796CF6" w16cex:dateUtc="2024-08-28T01:31:00Z"/>
  <w16cex:commentExtensible w16cex:durableId="2A7970AD" w16cex:dateUtc="2024-08-28T01:47:00Z"/>
  <w16cex:commentExtensible w16cex:durableId="2A79B8D2" w16cex:dateUtc="2024-08-28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26A29" w16cid:durableId="2A79BC1F"/>
  <w16cid:commentId w16cid:paraId="3C8EEE3C" w16cid:durableId="2A79B210"/>
  <w16cid:commentId w16cid:paraId="385B3FD9" w16cid:durableId="2A79BD32"/>
  <w16cid:commentId w16cid:paraId="3701A040" w16cid:durableId="2A79B89D"/>
  <w16cid:commentId w16cid:paraId="421F6ECF" w16cid:durableId="2A79BD47"/>
  <w16cid:commentId w16cid:paraId="39A526F5" w16cid:durableId="2A79B7CB"/>
  <w16cid:commentId w16cid:paraId="021B7875" w16cid:durableId="2A796B6C"/>
  <w16cid:commentId w16cid:paraId="0B029A60" w16cid:durableId="2A796B6D"/>
  <w16cid:commentId w16cid:paraId="30553533" w16cid:durableId="2A796CF6"/>
  <w16cid:commentId w16cid:paraId="41C72A22" w16cid:durableId="2A79C099"/>
  <w16cid:commentId w16cid:paraId="689A73E6" w16cid:durableId="2A79B8B9"/>
  <w16cid:commentId w16cid:paraId="4302097D" w16cid:durableId="2A796B6E"/>
  <w16cid:commentId w16cid:paraId="340E6303" w16cid:durableId="2A796B6F"/>
  <w16cid:commentId w16cid:paraId="3ECA0B36" w16cid:durableId="2A796B70"/>
  <w16cid:commentId w16cid:paraId="7E70DC64" w16cid:durableId="2A796B71"/>
  <w16cid:commentId w16cid:paraId="7D6A3991" w16cid:durableId="2A79BC94"/>
  <w16cid:commentId w16cid:paraId="05FE0590" w16cid:durableId="2A796B72"/>
  <w16cid:commentId w16cid:paraId="43546C75" w16cid:durableId="2A796B73"/>
  <w16cid:commentId w16cid:paraId="4075740D" w16cid:durableId="2A7970AD"/>
  <w16cid:commentId w16cid:paraId="1529FA13" w16cid:durableId="2A79C1C6"/>
  <w16cid:commentId w16cid:paraId="01A15E4A" w16cid:durableId="2A79B8D2"/>
  <w16cid:commentId w16cid:paraId="56F8098F" w16cid:durableId="2A79BC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3D9C" w14:textId="77777777" w:rsidR="00351B09" w:rsidRDefault="00351B09">
      <w:pPr>
        <w:spacing w:after="0"/>
      </w:pPr>
      <w:r>
        <w:separator/>
      </w:r>
    </w:p>
  </w:endnote>
  <w:endnote w:type="continuationSeparator" w:id="0">
    <w:p w14:paraId="22127376" w14:textId="77777777" w:rsidR="00351B09" w:rsidRDefault="00351B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7BAE" w14:textId="77777777" w:rsidR="00351B09" w:rsidRDefault="00351B09">
      <w:pPr>
        <w:spacing w:after="0"/>
      </w:pPr>
      <w:r>
        <w:separator/>
      </w:r>
    </w:p>
  </w:footnote>
  <w:footnote w:type="continuationSeparator" w:id="0">
    <w:p w14:paraId="52F6BC08" w14:textId="77777777" w:rsidR="00351B09" w:rsidRDefault="00351B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85"/>
    <w:multiLevelType w:val="multilevel"/>
    <w:tmpl w:val="00126D85"/>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25D3447C"/>
    <w:multiLevelType w:val="hybridMultilevel"/>
    <w:tmpl w:val="7CB81C36"/>
    <w:lvl w:ilvl="0" w:tplc="A1664D44">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048CE"/>
    <w:multiLevelType w:val="multilevel"/>
    <w:tmpl w:val="2E10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vid Lecompte)">
    <w15:presenceInfo w15:providerId="None" w15:userId="Huawei (David Lecompte)"/>
  </w15:person>
  <w15:person w15:author="Shiyang (Samsung)">
    <w15:presenceInfo w15:providerId="None" w15:userId="Shiyang (Samsung)"/>
  </w15:person>
  <w15:person w15:author="ZTE DF">
    <w15:presenceInfo w15:providerId="None" w15:userId="ZTE DF"/>
  </w15:person>
  <w15:person w15:author="LGE (Hanul)">
    <w15:presenceInfo w15:providerId="None" w15:userId="LGE (Hanul)"/>
  </w15:person>
  <w15:person w15:author="OPPO-Zonda">
    <w15:presenceInfo w15:providerId="None" w15:userId="OPPO-Zonda"/>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CE"/>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8F8"/>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3AE"/>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3244"/>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95D"/>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0CCD"/>
    <w:rsid w:val="00351B09"/>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01"/>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4F84"/>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FAA"/>
    <w:rsid w:val="004032B8"/>
    <w:rsid w:val="00403822"/>
    <w:rsid w:val="00403970"/>
    <w:rsid w:val="00403DF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1CE"/>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2C77"/>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6EE"/>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6FD7"/>
    <w:rsid w:val="00507392"/>
    <w:rsid w:val="0050782F"/>
    <w:rsid w:val="00507DC5"/>
    <w:rsid w:val="00510468"/>
    <w:rsid w:val="0051062E"/>
    <w:rsid w:val="0051101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63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2863"/>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4EC"/>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391B"/>
    <w:rsid w:val="006F41D0"/>
    <w:rsid w:val="006F434A"/>
    <w:rsid w:val="006F4C2A"/>
    <w:rsid w:val="006F4C41"/>
    <w:rsid w:val="006F77F0"/>
    <w:rsid w:val="007000B8"/>
    <w:rsid w:val="007000F7"/>
    <w:rsid w:val="0070035A"/>
    <w:rsid w:val="00701E8C"/>
    <w:rsid w:val="0070239C"/>
    <w:rsid w:val="007025DC"/>
    <w:rsid w:val="007041E8"/>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32F8"/>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E39"/>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5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87A"/>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2EFF"/>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01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4E7C"/>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CD6"/>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9B1"/>
    <w:rsid w:val="00D37AC6"/>
    <w:rsid w:val="00D40914"/>
    <w:rsid w:val="00D40A15"/>
    <w:rsid w:val="00D41AE6"/>
    <w:rsid w:val="00D42A28"/>
    <w:rsid w:val="00D43473"/>
    <w:rsid w:val="00D43798"/>
    <w:rsid w:val="00D43935"/>
    <w:rsid w:val="00D43AF1"/>
    <w:rsid w:val="00D453F0"/>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39B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53F"/>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61E2"/>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0D50"/>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3E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2E95"/>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0BA"/>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77A"/>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6D6E"/>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26EE"/>
  <w15:docId w15:val="{7D7FE969-825E-42EA-81BC-702468E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qFormat/>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Revision">
    <w:name w:val="Revision"/>
    <w:hidden/>
    <w:uiPriority w:val="99"/>
    <w:semiHidden/>
    <w:rsid w:val="004341CE"/>
    <w:rPr>
      <w:rFonts w:eastAsia="Times New Roman"/>
      <w:lang w:val="en-GB" w:eastAsia="ja-JP"/>
    </w:rPr>
  </w:style>
  <w:style w:type="paragraph" w:customStyle="1" w:styleId="Doc-text2">
    <w:name w:val="Doc-text2"/>
    <w:basedOn w:val="Normal"/>
    <w:link w:val="Doc-text2Char"/>
    <w:qFormat/>
    <w:rsid w:val="00E50D5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50D5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28CE-0B41-443E-BD1A-3992280449F0}">
  <ds:schemaRefs>
    <ds:schemaRef ds:uri="http://schemas.openxmlformats.org/officeDocument/2006/bibliography"/>
  </ds:schemaRefs>
</ds:datastoreItem>
</file>

<file path=customXml/itemProps2.xml><?xml version="1.0" encoding="utf-8"?>
<ds:datastoreItem xmlns:ds="http://schemas.openxmlformats.org/officeDocument/2006/customXml" ds:itemID="{6DC03A10-AC08-4837-B8DB-0131F9F3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9</Pages>
  <Words>3354</Words>
  <Characters>19124</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Shiyang (Samsung)</cp:lastModifiedBy>
  <cp:revision>12</cp:revision>
  <dcterms:created xsi:type="dcterms:W3CDTF">2024-08-28T19:26:00Z</dcterms:created>
  <dcterms:modified xsi:type="dcterms:W3CDTF">2024-08-28T20:19:00Z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