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98"/>
        <w:gridCol w:w="9877"/>
        <w:gridCol w:w="2673"/>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w:t>
            </w:r>
            <w:proofErr w:type="gramStart"/>
            <w:r w:rsidRPr="003524F5">
              <w:rPr>
                <w:rFonts w:ascii="Calibri" w:hAnsi="Calibri" w:cs="Calibri" w:hint="eastAsia"/>
                <w:sz w:val="20"/>
                <w:szCs w:val="21"/>
              </w:rPr>
              <w:t>selected</w:t>
            </w:r>
            <w:proofErr w:type="gramEnd"/>
            <w:r w:rsidRPr="003524F5">
              <w:rPr>
                <w:rFonts w:ascii="Calibri" w:hAnsi="Calibri" w:cs="Calibri" w:hint="eastAsia"/>
                <w:sz w:val="20"/>
                <w:szCs w:val="21"/>
              </w:rPr>
              <w:t xml:space="preserve">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 xml:space="preserve">if </w:t>
            </w:r>
            <w:proofErr w:type="spellStart"/>
            <w:r w:rsidRPr="00D17A74">
              <w:rPr>
                <w:rFonts w:ascii="Calibri" w:hAnsi="Calibri" w:cs="Calibri" w:hint="eastAsia"/>
                <w:b/>
                <w:bCs/>
                <w:sz w:val="20"/>
                <w:szCs w:val="21"/>
              </w:rPr>
              <w:t>MCSt</w:t>
            </w:r>
            <w:proofErr w:type="spellEnd"/>
            <w:r w:rsidRPr="00D17A74">
              <w:rPr>
                <w:rFonts w:ascii="Calibri" w:hAnsi="Calibri" w:cs="Calibri" w:hint="eastAsia"/>
                <w:b/>
                <w:bCs/>
                <w:sz w:val="20"/>
                <w:szCs w:val="21"/>
              </w:rPr>
              <w:t xml:space="preserve">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w:t>
            </w:r>
            <w:proofErr w:type="gramStart"/>
            <w:r w:rsidRPr="003524F5">
              <w:rPr>
                <w:rFonts w:ascii="Calibri" w:hAnsi="Calibri" w:cs="Calibri" w:hint="eastAsia"/>
                <w:sz w:val="20"/>
                <w:szCs w:val="21"/>
              </w:rPr>
              <w:t>Multi-consecutive</w:t>
            </w:r>
            <w:proofErr w:type="gramEnd"/>
            <w:r w:rsidRPr="003524F5">
              <w:rPr>
                <w:rFonts w:ascii="Calibri" w:hAnsi="Calibri" w:cs="Calibri" w:hint="eastAsia"/>
                <w:sz w:val="20"/>
                <w:szCs w:val="21"/>
              </w:rPr>
              <w:t xml:space="preser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w:t>
            </w:r>
            <w:proofErr w:type="spellStart"/>
            <w:r w:rsidRPr="003524F5">
              <w:rPr>
                <w:rFonts w:ascii="Calibri" w:hAnsi="Calibri" w:cs="Calibri" w:hint="eastAsia"/>
                <w:sz w:val="20"/>
                <w:szCs w:val="21"/>
              </w:rPr>
              <w:t>MCSt</w:t>
            </w:r>
            <w:proofErr w:type="spellEnd"/>
            <w:r w:rsidRPr="003524F5">
              <w:rPr>
                <w:rFonts w:ascii="Calibri" w:hAnsi="Calibri" w:cs="Calibri" w:hint="eastAsia"/>
                <w:sz w:val="20"/>
                <w:szCs w:val="21"/>
              </w:rPr>
              <w:t xml:space="preserve">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w:t>
            </w:r>
            <w:proofErr w:type="gramStart"/>
            <w:r w:rsidRPr="00EE1442">
              <w:rPr>
                <w:rFonts w:ascii="Calibri" w:hAnsi="Calibri" w:cs="Calibri" w:hint="eastAsia"/>
                <w:sz w:val="20"/>
                <w:szCs w:val="21"/>
              </w:rPr>
              <w:t>Multi-consecutive</w:t>
            </w:r>
            <w:proofErr w:type="gramEnd"/>
            <w:r w:rsidRPr="00EE1442">
              <w:rPr>
                <w:rFonts w:ascii="Calibri" w:hAnsi="Calibri" w:cs="Calibri" w:hint="eastAsia"/>
                <w:sz w:val="20"/>
                <w:szCs w:val="21"/>
              </w:rPr>
              <w:t xml:space="preser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 xml:space="preserve">UE is not expected to be (pre-)configured with both random selection and </w:t>
            </w:r>
            <w:proofErr w:type="spellStart"/>
            <w:r w:rsidRPr="00D17A74">
              <w:rPr>
                <w:rFonts w:ascii="Calibri" w:hAnsi="Calibri" w:cs="Calibri" w:hint="eastAsia"/>
                <w:sz w:val="20"/>
                <w:szCs w:val="21"/>
              </w:rPr>
              <w:t>sl</w:t>
            </w:r>
            <w:proofErr w:type="spellEnd"/>
            <w:r w:rsidRPr="00D17A74">
              <w:rPr>
                <w:rFonts w:ascii="Calibri" w:hAnsi="Calibri" w:cs="Calibri" w:hint="eastAsia"/>
                <w:sz w:val="20"/>
                <w:szCs w:val="21"/>
              </w:rPr>
              <w:t>-NRPSSCH-EUTRA-</w:t>
            </w:r>
            <w:proofErr w:type="spellStart"/>
            <w:r w:rsidRPr="00D17A74">
              <w:rPr>
                <w:rFonts w:ascii="Calibri" w:hAnsi="Calibri" w:cs="Calibri" w:hint="eastAsia"/>
                <w:sz w:val="20"/>
                <w:szCs w:val="21"/>
              </w:rPr>
              <w:t>ThresRSRP</w:t>
            </w:r>
            <w:proofErr w:type="spellEnd"/>
            <w:r w:rsidRPr="00D17A74">
              <w:rPr>
                <w:rFonts w:ascii="Calibri" w:hAnsi="Calibri" w:cs="Calibri" w:hint="eastAsia"/>
                <w:sz w:val="20"/>
                <w:szCs w:val="21"/>
              </w:rPr>
              <w:t>-List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lang w:eastAsia="ko-KR"/>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 xml:space="preserve">or for more than one opportunities (if MAC entity decides a number of consecutive slots for </w:t>
            </w:r>
            <w:proofErr w:type="gramStart"/>
            <w:r w:rsidRPr="00176E40">
              <w:rPr>
                <w:rFonts w:ascii="Calibri" w:hAnsi="Calibri" w:cs="Calibri" w:hint="eastAsia"/>
                <w:sz w:val="20"/>
                <w:szCs w:val="21"/>
                <w:highlight w:val="yellow"/>
              </w:rPr>
              <w:t>Multi-consecutive</w:t>
            </w:r>
            <w:proofErr w:type="gramEnd"/>
            <w:r w:rsidRPr="00176E40">
              <w:rPr>
                <w:rFonts w:ascii="Calibri" w:hAnsi="Calibri" w:cs="Calibri" w:hint="eastAsia"/>
                <w:sz w:val="20"/>
                <w:szCs w:val="21"/>
                <w:highlight w:val="yellow"/>
              </w:rPr>
              <w:t xml:space="preser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lastRenderedPageBreak/>
              <w:t xml:space="preserve">Even if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is used, HARQ retransmissions are also allowed to be selected based on the above revision. However, if 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w:t>
            </w:r>
            <w:proofErr w:type="gramStart"/>
            <w:r w:rsidRPr="00176E40">
              <w:rPr>
                <w:rFonts w:ascii="Times New Roman" w:eastAsia="Times New Roman" w:hAnsi="Times New Roman" w:cs="Times New Roman"/>
                <w:kern w:val="0"/>
                <w:sz w:val="20"/>
                <w:szCs w:val="20"/>
                <w:lang w:val="en-GB" w:eastAsia="ja-JP"/>
              </w:rPr>
              <w:t>selected</w:t>
            </w:r>
            <w:proofErr w:type="gramEnd"/>
            <w:r w:rsidRPr="00176E40">
              <w:rPr>
                <w:rFonts w:ascii="Times New Roman" w:eastAsia="Times New Roman" w:hAnsi="Times New Roman" w:cs="Times New Roman"/>
                <w:kern w:val="0"/>
                <w:sz w:val="20"/>
                <w:szCs w:val="20"/>
                <w:lang w:val="en-GB" w:eastAsia="ja-JP"/>
              </w:rPr>
              <w:t xml:space="preserve"> and the selected resource pool is not </w:t>
            </w:r>
            <w:r w:rsidRPr="00176E40">
              <w:rPr>
                <w:rFonts w:ascii="Times New Roman" w:eastAsia="DengXian" w:hAnsi="Times New Roman" w:cs="Times New Roman"/>
                <w:kern w:val="0"/>
                <w:sz w:val="20"/>
                <w:szCs w:val="20"/>
                <w:lang w:val="en-GB"/>
              </w:rPr>
              <w:t>Dedicated SL-PRS resource pool</w:t>
            </w:r>
            <w:r w:rsidRPr="00176E40">
              <w:rPr>
                <w:rFonts w:ascii="Times New Roman" w:eastAsia="DengXian" w:hAnsi="Times New Roman" w:cs="Times New Roman" w:hint="eastAsia"/>
                <w:kern w:val="0"/>
                <w:sz w:val="20"/>
                <w:szCs w:val="20"/>
                <w:lang w:val="en-GB" w:eastAsia="en-US"/>
              </w:rPr>
              <w:t xml:space="preserve"> </w:t>
            </w:r>
            <w:r w:rsidRPr="00176E40">
              <w:rPr>
                <w:rFonts w:ascii="Times New Roman" w:eastAsia="DengXian" w:hAnsi="Times New Roman" w:cs="Times New Roman" w:hint="eastAsia"/>
                <w:kern w:val="0"/>
                <w:sz w:val="20"/>
                <w:szCs w:val="20"/>
                <w:highlight w:val="green"/>
                <w:lang w:val="en-GB" w:eastAsia="en-US"/>
              </w:rPr>
              <w:t>and</w:t>
            </w:r>
            <w:r w:rsidRPr="00176E40">
              <w:rPr>
                <w:rFonts w:ascii="Times New Roman" w:eastAsia="Batang"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49DA19C6" w14:textId="77777777" w:rsidR="003114C3" w:rsidRDefault="003114C3" w:rsidP="007E3D9F">
            <w:pPr>
              <w:rPr>
                <w:ins w:id="1" w:author="OPPO (Qianxi Lu)" w:date="2024-08-28T09:16:00Z"/>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p w14:paraId="287425A0" w14:textId="77777777" w:rsidR="00BF30C7" w:rsidRDefault="00BF30C7" w:rsidP="007E3D9F">
            <w:pPr>
              <w:rPr>
                <w:ins w:id="2" w:author="OPPO (Qianxi Lu)" w:date="2024-08-28T09:16:00Z"/>
                <w:rFonts w:ascii="Calibri" w:hAnsi="Calibri" w:cs="Calibri"/>
                <w:sz w:val="20"/>
                <w:szCs w:val="21"/>
                <w:lang w:val="en-GB"/>
              </w:rPr>
            </w:pPr>
          </w:p>
          <w:p w14:paraId="5112F4AD" w14:textId="77777777" w:rsidR="00BF30C7" w:rsidRDefault="00BF30C7" w:rsidP="00BF30C7">
            <w:pPr>
              <w:rPr>
                <w:ins w:id="3" w:author="OPPO (Qianxi Lu)" w:date="2024-08-28T09:16:00Z"/>
                <w:rFonts w:ascii="Calibri" w:hAnsi="Calibri" w:cs="Calibri"/>
                <w:sz w:val="20"/>
                <w:szCs w:val="21"/>
                <w:lang w:val="en-GB"/>
              </w:rPr>
            </w:pPr>
            <w:ins w:id="4" w:author="OPPO (Qianxi Lu)" w:date="2024-08-28T09:16:00Z">
              <w:r>
                <w:rPr>
                  <w:rFonts w:ascii="Calibri" w:hAnsi="Calibri" w:cs="Calibri" w:hint="eastAsia"/>
                  <w:sz w:val="20"/>
                  <w:szCs w:val="21"/>
                  <w:lang w:val="en-GB"/>
                </w:rPr>
                <w:t xml:space="preserve">[OPPO] thanks for the feedback. Please note </w:t>
              </w:r>
              <w:r>
                <w:rPr>
                  <w:rFonts w:ascii="Calibri" w:hAnsi="Calibri" w:cs="Calibri"/>
                  <w:sz w:val="20"/>
                  <w:szCs w:val="21"/>
                  <w:lang w:val="en-GB"/>
                </w:rPr>
                <w:t>that</w:t>
              </w:r>
              <w:r>
                <w:rPr>
                  <w:rFonts w:ascii="Calibri" w:hAnsi="Calibri" w:cs="Calibri" w:hint="eastAsia"/>
                  <w:sz w:val="20"/>
                  <w:szCs w:val="21"/>
                  <w:lang w:val="en-GB"/>
                </w:rPr>
                <w:t xml:space="preserve"> the part used for initial Tx resource selection and Re-Tx resource selection is a bit different, e.g., there is some additional restriction to the Re-Tx resource selection (but not for the initial-Tx resource selection part)</w:t>
              </w:r>
            </w:ins>
          </w:p>
          <w:p w14:paraId="5F416896" w14:textId="77777777" w:rsidR="00BF30C7" w:rsidRDefault="00BF30C7" w:rsidP="00BF30C7">
            <w:pPr>
              <w:rPr>
                <w:ins w:id="5" w:author="OPPO (Qianxi Lu)" w:date="2024-08-28T09:16:00Z"/>
                <w:rFonts w:ascii="Calibri" w:hAnsi="Calibri" w:cs="Calibri"/>
                <w:sz w:val="20"/>
                <w:szCs w:val="21"/>
                <w:lang w:val="en-GB"/>
              </w:rPr>
            </w:pPr>
          </w:p>
          <w:p w14:paraId="6B56373A" w14:textId="77777777" w:rsidR="00BF30C7" w:rsidRPr="00D37AC6" w:rsidRDefault="00BF30C7" w:rsidP="00BF30C7">
            <w:pPr>
              <w:pStyle w:val="B7"/>
              <w:ind w:left="284"/>
              <w:rPr>
                <w:ins w:id="6" w:author="OPPO (Qianxi Lu)" w:date="2024-08-28T09:16:00Z"/>
              </w:rPr>
            </w:pPr>
            <w:ins w:id="7" w:author="OPPO (Qianxi Lu)" w:date="2024-08-28T09:16:00Z">
              <w:r w:rsidRPr="00D37AC6">
                <w:t>7&gt;</w:t>
              </w:r>
              <w:r w:rsidRPr="00D37AC6">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D37AC6">
                <w:rPr>
                  <w:rFonts w:eastAsia="Malgun Gothic"/>
                </w:rPr>
                <w:t xml:space="preserve">and the pool(s) in which all RB sets with Sidelink consistent LBT failure detected and not cancelled </w:t>
              </w:r>
              <w:r w:rsidRPr="00D37AC6">
                <w:t xml:space="preserve">and the resources of which the lowest sub-channel includes intra cell guard band PRBs if </w:t>
              </w:r>
              <w:proofErr w:type="spellStart"/>
              <w:r w:rsidRPr="00D37AC6">
                <w:rPr>
                  <w:i/>
                </w:rPr>
                <w:t>sl-</w:t>
              </w:r>
              <w:r w:rsidRPr="00D37AC6">
                <w:rPr>
                  <w:rFonts w:eastAsia="SimSun"/>
                  <w:i/>
                  <w:iCs/>
                  <w:lang w:eastAsia="ko-KR"/>
                </w:rPr>
                <w:t>transmissionStructureForPSCCHandPSSCH</w:t>
              </w:r>
              <w:proofErr w:type="spellEnd"/>
              <w:r w:rsidRPr="00D37AC6">
                <w:rPr>
                  <w:rFonts w:eastAsia="SimSun"/>
                  <w:lang w:eastAsia="ko-KR"/>
                </w:rPr>
                <w:t xml:space="preserve"> is set to '</w:t>
              </w:r>
              <w:proofErr w:type="spellStart"/>
              <w:r w:rsidRPr="00D37AC6">
                <w:rPr>
                  <w:rFonts w:eastAsia="SimSun"/>
                  <w:lang w:eastAsia="ko-KR"/>
                </w:rPr>
                <w:t>contiguousRB</w:t>
              </w:r>
              <w:proofErr w:type="spellEnd"/>
              <w:r w:rsidRPr="00D37AC6">
                <w:rPr>
                  <w:rFonts w:eastAsia="SimSun"/>
                  <w:lang w:eastAsia="ko-KR"/>
                </w:rPr>
                <w:t xml:space="preserve">' </w:t>
              </w:r>
              <w:r w:rsidRPr="00D37AC6">
                <w:rPr>
                  <w:rFonts w:eastAsia="Malgun Gothic"/>
                </w:rPr>
                <w:t>are excluded</w:t>
              </w:r>
              <w:r w:rsidRPr="00D37AC6">
                <w:t xml:space="preserve">, if configured, according to the amount of selected frequency resources, </w:t>
              </w:r>
              <w:r w:rsidRPr="00920E0B">
                <w:rPr>
                  <w:highlight w:val="yellow"/>
                </w:rPr>
                <w:t>the selected number of HARQ retransmissions</w:t>
              </w:r>
              <w:r w:rsidRPr="00D37AC6">
                <w:t xml:space="preserve"> and the remaining PDB of SL data available in the logical channel(s) allowed on the carrier, and/or the latency requirement of the triggered SL-CSI reporting, and the remaining SL-PRS delay budget of the SL-PRS transmission(s), if available, </w:t>
              </w:r>
              <w:r w:rsidRPr="00920E0B">
                <w:rPr>
                  <w:highlight w:val="yellow"/>
                </w:rPr>
                <w:t>by ensuring the minimum time gap between any two selected resources in case that PSFCH is configured for this pool of resources</w:t>
              </w:r>
              <w:r w:rsidRPr="00D37AC6">
                <w:t xml:space="preserve">, </w:t>
              </w:r>
              <w:r w:rsidRPr="00920E0B">
                <w:rPr>
                  <w:highlight w:val="yellow"/>
                </w:rPr>
                <w:t>and that a retransmission resource can be indicated by the time resource assignment of a prior SCI according to clause 8.3.1.1 of TS 38.212 [9]</w:t>
              </w:r>
              <w:r w:rsidRPr="00D37AC6">
                <w:t>;</w:t>
              </w:r>
            </w:ins>
          </w:p>
          <w:p w14:paraId="6591AC1F" w14:textId="77777777" w:rsidR="00BF30C7" w:rsidRDefault="00BF30C7" w:rsidP="00BF30C7">
            <w:pPr>
              <w:rPr>
                <w:ins w:id="8" w:author="OPPO (Qianxi Lu)" w:date="2024-08-28T09:16:00Z"/>
                <w:rFonts w:ascii="Calibri" w:hAnsi="Calibri" w:cs="Calibri"/>
                <w:sz w:val="20"/>
                <w:szCs w:val="21"/>
                <w:lang w:val="en-GB"/>
              </w:rPr>
            </w:pPr>
          </w:p>
          <w:p w14:paraId="4B9F0687" w14:textId="77777777" w:rsidR="00BF30C7" w:rsidRDefault="00BF30C7" w:rsidP="00BF30C7">
            <w:pPr>
              <w:rPr>
                <w:ins w:id="9" w:author="CATT (Xiao)_v04" w:date="2024-08-28T10:22:00Z"/>
                <w:rFonts w:ascii="Calibri" w:hAnsi="Calibri" w:cs="Calibri"/>
                <w:sz w:val="20"/>
                <w:szCs w:val="21"/>
                <w:lang w:val="en-GB"/>
              </w:rPr>
            </w:pPr>
            <w:proofErr w:type="gramStart"/>
            <w:ins w:id="10" w:author="OPPO (Qianxi Lu)" w:date="2024-08-28T09:16:00Z">
              <w:r>
                <w:rPr>
                  <w:rFonts w:ascii="Calibri" w:hAnsi="Calibri" w:cs="Calibri" w:hint="eastAsia"/>
                  <w:sz w:val="20"/>
                  <w:szCs w:val="21"/>
                  <w:lang w:val="en-GB"/>
                </w:rPr>
                <w:t>So</w:t>
              </w:r>
              <w:proofErr w:type="gramEnd"/>
              <w:r>
                <w:rPr>
                  <w:rFonts w:ascii="Calibri" w:hAnsi="Calibri" w:cs="Calibri" w:hint="eastAsia"/>
                  <w:sz w:val="20"/>
                  <w:szCs w:val="21"/>
                  <w:lang w:val="en-GB"/>
                </w:rPr>
                <w:t xml:space="preserve"> relying on the part for initial-Tx only is not feasible.</w:t>
              </w:r>
            </w:ins>
          </w:p>
          <w:p w14:paraId="25DBC4B7" w14:textId="77777777" w:rsidR="008A27F0" w:rsidRDefault="008A27F0" w:rsidP="008A27F0">
            <w:pPr>
              <w:rPr>
                <w:rFonts w:ascii="Calibri" w:hAnsi="Calibri" w:cs="Calibri"/>
                <w:sz w:val="20"/>
                <w:szCs w:val="21"/>
                <w:lang w:val="en-GB"/>
              </w:rPr>
            </w:pPr>
            <w:r>
              <w:rPr>
                <w:rFonts w:ascii="Calibri" w:hAnsi="Calibri" w:cs="Calibri" w:hint="eastAsia"/>
                <w:sz w:val="20"/>
                <w:szCs w:val="21"/>
                <w:lang w:val="en-GB"/>
              </w:rPr>
              <w:lastRenderedPageBreak/>
              <w:t xml:space="preserve">[CATT/CICTCI]: </w:t>
            </w:r>
            <w:proofErr w:type="gramStart"/>
            <w:r>
              <w:rPr>
                <w:rFonts w:ascii="Calibri" w:hAnsi="Calibri" w:cs="Calibri" w:hint="eastAsia"/>
                <w:sz w:val="20"/>
                <w:szCs w:val="21"/>
                <w:lang w:val="en-GB"/>
              </w:rPr>
              <w:t>Thanks</w:t>
            </w:r>
            <w:proofErr w:type="gramEnd"/>
            <w:r>
              <w:rPr>
                <w:rFonts w:ascii="Calibri" w:hAnsi="Calibri" w:cs="Calibri" w:hint="eastAsia"/>
                <w:sz w:val="20"/>
                <w:szCs w:val="21"/>
                <w:lang w:val="en-GB"/>
              </w:rPr>
              <w:t xml:space="preserve"> OPPO for the feedback. The discussion seems to be </w:t>
            </w:r>
            <w:r>
              <w:rPr>
                <w:rFonts w:ascii="Calibri" w:hAnsi="Calibri" w:cs="Calibri"/>
                <w:sz w:val="20"/>
                <w:szCs w:val="21"/>
                <w:lang w:val="en-GB"/>
              </w:rPr>
              <w:t>clearer</w:t>
            </w:r>
            <w:r>
              <w:rPr>
                <w:rFonts w:ascii="Calibri" w:hAnsi="Calibri" w:cs="Calibri" w:hint="eastAsia"/>
                <w:sz w:val="20"/>
                <w:szCs w:val="21"/>
                <w:lang w:val="en-GB"/>
              </w:rPr>
              <w:t xml:space="preserve">. Indeed, there are some different restrictions for the legacy retransmission part as high-lighted above, </w:t>
            </w:r>
            <w:proofErr w:type="gramStart"/>
            <w:r>
              <w:rPr>
                <w:rFonts w:ascii="Calibri" w:hAnsi="Calibri" w:cs="Calibri" w:hint="eastAsia"/>
                <w:sz w:val="20"/>
                <w:szCs w:val="21"/>
                <w:lang w:val="en-GB"/>
              </w:rPr>
              <w:t>where</w:t>
            </w:r>
            <w:proofErr w:type="gramEnd"/>
          </w:p>
          <w:p w14:paraId="7B166AF5" w14:textId="77777777" w:rsidR="008A27F0" w:rsidRDefault="008A27F0" w:rsidP="008A27F0">
            <w:pPr>
              <w:pStyle w:val="ListParagraph"/>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1 </w:t>
            </w:r>
            <w:r w:rsidRPr="00497725">
              <w:rPr>
                <w:rFonts w:ascii="Calibri" w:hAnsi="Calibri" w:cs="Calibri"/>
                <w:sz w:val="20"/>
                <w:szCs w:val="21"/>
                <w:lang w:val="en-GB"/>
              </w:rPr>
              <w:t>“</w:t>
            </w:r>
            <w:r w:rsidRPr="00497725">
              <w:rPr>
                <w:rFonts w:ascii="Calibri" w:hAnsi="Calibri" w:cs="Calibri" w:hint="eastAsia"/>
                <w:sz w:val="20"/>
                <w:szCs w:val="21"/>
                <w:highlight w:val="yellow"/>
                <w:lang w:val="en-GB"/>
              </w:rPr>
              <w:t>the selected number of HARQ retransmissions</w:t>
            </w:r>
            <w:r w:rsidRPr="00497725">
              <w:rPr>
                <w:rFonts w:ascii="Calibri" w:hAnsi="Calibri" w:cs="Calibri"/>
                <w:sz w:val="20"/>
                <w:szCs w:val="21"/>
                <w:lang w:val="en-GB"/>
              </w:rPr>
              <w:t>”</w:t>
            </w:r>
            <w:r w:rsidRPr="00497725">
              <w:rPr>
                <w:rFonts w:ascii="Calibri" w:hAnsi="Calibri" w:cs="Calibri" w:hint="eastAsia"/>
                <w:sz w:val="20"/>
                <w:szCs w:val="21"/>
                <w:lang w:val="en-GB"/>
              </w:rPr>
              <w:t xml:space="preserve"> can be </w:t>
            </w:r>
            <w:r w:rsidRPr="00497725">
              <w:rPr>
                <w:rFonts w:ascii="Calibri" w:hAnsi="Calibri" w:cs="Calibri"/>
                <w:sz w:val="20"/>
                <w:szCs w:val="21"/>
                <w:lang w:val="en-GB"/>
              </w:rPr>
              <w:t>selected</w:t>
            </w:r>
            <w:r w:rsidRPr="00497725">
              <w:rPr>
                <w:rFonts w:ascii="Calibri" w:hAnsi="Calibri" w:cs="Calibri" w:hint="eastAsia"/>
                <w:sz w:val="20"/>
                <w:szCs w:val="21"/>
                <w:lang w:val="en-GB"/>
              </w:rPr>
              <w:t xml:space="preserve"> in initial-TX part, as we explained </w:t>
            </w:r>
            <w:r w:rsidRPr="00497725">
              <w:rPr>
                <w:rFonts w:ascii="Calibri" w:hAnsi="Calibri" w:cs="Calibri"/>
                <w:sz w:val="20"/>
                <w:szCs w:val="21"/>
                <w:lang w:val="en-GB"/>
              </w:rPr>
              <w:t>before</w:t>
            </w:r>
            <w:r w:rsidRPr="00497725">
              <w:rPr>
                <w:rFonts w:ascii="Calibri" w:hAnsi="Calibri" w:cs="Calibri" w:hint="eastAsia"/>
                <w:sz w:val="20"/>
                <w:szCs w:val="21"/>
                <w:lang w:val="en-GB"/>
              </w:rPr>
              <w:t>.</w:t>
            </w:r>
          </w:p>
          <w:p w14:paraId="261227FA" w14:textId="77777777" w:rsidR="008A27F0" w:rsidRDefault="008A27F0" w:rsidP="008A27F0">
            <w:pPr>
              <w:pStyle w:val="ListParagraph"/>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estriction 2</w:t>
            </w:r>
            <w:r>
              <w:rPr>
                <w:rFonts w:ascii="Calibri" w:hAnsi="Calibri" w:cs="Calibri"/>
                <w:sz w:val="20"/>
                <w:szCs w:val="21"/>
                <w:lang w:val="en-GB"/>
              </w:rPr>
              <w:t xml:space="preserve"> “</w:t>
            </w:r>
            <w:r w:rsidRPr="00497725">
              <w:rPr>
                <w:rFonts w:ascii="Calibri" w:hAnsi="Calibri" w:cs="Calibri" w:hint="eastAsia"/>
                <w:sz w:val="20"/>
                <w:szCs w:val="21"/>
                <w:highlight w:val="yellow"/>
                <w:lang w:val="en-GB"/>
              </w:rPr>
              <w:t>by ensuring the minimum time gap between any two selected resources in case that PSFCH is configured for this pool of resources</w:t>
            </w:r>
            <w:r>
              <w:rPr>
                <w:rFonts w:ascii="Calibri" w:hAnsi="Calibri" w:cs="Calibri"/>
                <w:sz w:val="20"/>
                <w:szCs w:val="21"/>
                <w:lang w:val="en-GB"/>
              </w:rPr>
              <w:t>”</w:t>
            </w:r>
            <w:r>
              <w:rPr>
                <w:rFonts w:ascii="Calibri" w:hAnsi="Calibri" w:cs="Calibri" w:hint="eastAsia"/>
                <w:sz w:val="20"/>
                <w:szCs w:val="21"/>
                <w:lang w:val="en-GB"/>
              </w:rPr>
              <w:t xml:space="preserve"> is not applicable to </w:t>
            </w:r>
            <w:proofErr w:type="spellStart"/>
            <w:r>
              <w:rPr>
                <w:rFonts w:ascii="Calibri" w:hAnsi="Calibri" w:cs="Calibri" w:hint="eastAsia"/>
                <w:sz w:val="20"/>
                <w:szCs w:val="21"/>
                <w:lang w:val="en-GB"/>
              </w:rPr>
              <w:t>MCSt</w:t>
            </w:r>
            <w:proofErr w:type="spellEnd"/>
            <w:r>
              <w:rPr>
                <w:rFonts w:ascii="Calibri" w:hAnsi="Calibri" w:cs="Calibri" w:hint="eastAsia"/>
                <w:sz w:val="20"/>
                <w:szCs w:val="21"/>
                <w:lang w:val="en-GB"/>
              </w:rPr>
              <w:t xml:space="preserve"> transmissions since we only support </w:t>
            </w:r>
            <w:proofErr w:type="spellStart"/>
            <w:r>
              <w:rPr>
                <w:rFonts w:ascii="Calibri" w:hAnsi="Calibri" w:cs="Calibri" w:hint="eastAsia"/>
                <w:sz w:val="20"/>
                <w:szCs w:val="21"/>
                <w:lang w:val="en-GB"/>
              </w:rPr>
              <w:t>MCSt</w:t>
            </w:r>
            <w:proofErr w:type="spellEnd"/>
            <w:r>
              <w:rPr>
                <w:rFonts w:ascii="Calibri" w:hAnsi="Calibri" w:cs="Calibri" w:hint="eastAsia"/>
                <w:sz w:val="20"/>
                <w:szCs w:val="21"/>
                <w:lang w:val="en-GB"/>
              </w:rPr>
              <w:t xml:space="preserve"> in a pool without PSFCH resources.</w:t>
            </w:r>
          </w:p>
          <w:p w14:paraId="219455BF" w14:textId="77777777" w:rsidR="008A27F0" w:rsidRPr="00497725" w:rsidRDefault="008A27F0" w:rsidP="008A27F0">
            <w:pPr>
              <w:pStyle w:val="ListParagraph"/>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3 </w:t>
            </w:r>
            <w:r>
              <w:rPr>
                <w:rFonts w:ascii="Calibri" w:hAnsi="Calibri" w:cs="Calibri"/>
                <w:sz w:val="20"/>
                <w:szCs w:val="21"/>
                <w:lang w:val="en-GB"/>
              </w:rPr>
              <w:t>“</w:t>
            </w:r>
            <w:r w:rsidRPr="008E1B5D">
              <w:rPr>
                <w:rFonts w:ascii="Calibri" w:hAnsi="Calibri" w:cs="Calibri" w:hint="eastAsia"/>
                <w:sz w:val="20"/>
                <w:szCs w:val="21"/>
                <w:highlight w:val="yellow"/>
                <w:lang w:val="en-GB"/>
              </w:rPr>
              <w:t>that a retransmission resource can be indicated by the time resource assignment of a prior SCI according to clause 8.3.1.1 of TS 38.212 [9]</w:t>
            </w:r>
            <w:r>
              <w:rPr>
                <w:rFonts w:ascii="Calibri" w:hAnsi="Calibri" w:cs="Calibri"/>
                <w:sz w:val="20"/>
                <w:szCs w:val="21"/>
                <w:lang w:val="en-GB"/>
              </w:rPr>
              <w:t>”</w:t>
            </w:r>
            <w:r>
              <w:rPr>
                <w:rFonts w:ascii="Calibri" w:hAnsi="Calibri" w:cs="Calibri" w:hint="eastAsia"/>
                <w:sz w:val="20"/>
                <w:szCs w:val="21"/>
                <w:lang w:val="en-GB"/>
              </w:rPr>
              <w:t>, we are also fine with adding this part in the first branch.</w:t>
            </w:r>
          </w:p>
          <w:p w14:paraId="52AA5581" w14:textId="77777777" w:rsidR="008A27F0" w:rsidRDefault="008A27F0" w:rsidP="008A27F0">
            <w:pPr>
              <w:rPr>
                <w:rFonts w:ascii="Calibri" w:hAnsi="Calibri" w:cs="Calibri"/>
                <w:sz w:val="20"/>
                <w:szCs w:val="21"/>
                <w:lang w:val="en-GB"/>
              </w:rPr>
            </w:pPr>
          </w:p>
          <w:p w14:paraId="5EC4A2DB" w14:textId="6B9F1CE3" w:rsidR="008A27F0" w:rsidRPr="009D3B01" w:rsidRDefault="008A27F0" w:rsidP="008A27F0">
            <w:pPr>
              <w:rPr>
                <w:rFonts w:ascii="Calibri" w:hAnsi="Calibri" w:cs="Calibri"/>
                <w:sz w:val="20"/>
                <w:szCs w:val="21"/>
                <w:lang w:val="en-GB"/>
              </w:rPr>
            </w:pPr>
            <w:r>
              <w:rPr>
                <w:rFonts w:ascii="Calibri" w:hAnsi="Calibri" w:cs="Calibri"/>
                <w:sz w:val="20"/>
                <w:szCs w:val="21"/>
                <w:lang w:val="en-GB"/>
              </w:rPr>
              <w:t>W</w:t>
            </w:r>
            <w:r>
              <w:rPr>
                <w:rFonts w:ascii="Calibri" w:hAnsi="Calibri" w:cs="Calibri" w:hint="eastAsia"/>
                <w:sz w:val="20"/>
                <w:szCs w:val="21"/>
                <w:lang w:val="en-GB"/>
              </w:rPr>
              <w:t xml:space="preserve">ith the above explanation, we understand it is feasible to rely on the first branch to perform </w:t>
            </w:r>
            <w:proofErr w:type="spellStart"/>
            <w:r>
              <w:rPr>
                <w:rFonts w:ascii="Calibri" w:hAnsi="Calibri" w:cs="Calibri" w:hint="eastAsia"/>
                <w:sz w:val="20"/>
                <w:szCs w:val="21"/>
                <w:lang w:val="en-GB"/>
              </w:rPr>
              <w:t>MCSt</w:t>
            </w:r>
            <w:proofErr w:type="spellEnd"/>
            <w:r>
              <w:rPr>
                <w:rFonts w:ascii="Calibri" w:hAnsi="Calibri" w:cs="Calibri" w:hint="eastAsia"/>
                <w:sz w:val="20"/>
                <w:szCs w:val="21"/>
                <w:lang w:val="en-GB"/>
              </w:rPr>
              <w:t xml:space="preserve"> transmission and the UE behaviour is pretty clear. In contrast, if the second branch is also used to select HARQ retransmissions, we see more issues since it is more </w:t>
            </w:r>
            <w:proofErr w:type="gramStart"/>
            <w:r>
              <w:rPr>
                <w:rFonts w:ascii="Calibri" w:hAnsi="Calibri" w:cs="Calibri"/>
                <w:sz w:val="20"/>
                <w:szCs w:val="21"/>
                <w:lang w:val="en-GB"/>
              </w:rPr>
              <w:t>complicated</w:t>
            </w:r>
            <w:proofErr w:type="gramEnd"/>
            <w:r>
              <w:rPr>
                <w:rFonts w:ascii="Calibri" w:hAnsi="Calibri" w:cs="Calibri" w:hint="eastAsia"/>
                <w:sz w:val="20"/>
                <w:szCs w:val="21"/>
                <w:lang w:val="en-GB"/>
              </w:rPr>
              <w:t xml:space="preserve"> and it is hard to determine how many transmissions should be selected in the first branch and how many for the second branch.</w:t>
            </w:r>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 xml:space="preserve">We believe OPPO and CATT both agree there might be HARQ retransmissions for </w:t>
            </w:r>
            <w:proofErr w:type="spellStart"/>
            <w:r>
              <w:rPr>
                <w:rFonts w:ascii="Calibri" w:hAnsi="Calibri" w:cs="Calibri"/>
                <w:sz w:val="20"/>
                <w:szCs w:val="21"/>
              </w:rPr>
              <w:t>MCSt</w:t>
            </w:r>
            <w:proofErr w:type="spellEnd"/>
            <w:r>
              <w:rPr>
                <w:rFonts w:ascii="Calibri" w:hAnsi="Calibri" w:cs="Calibri"/>
                <w:sz w:val="20"/>
                <w:szCs w:val="21"/>
              </w:rPr>
              <w:t xml:space="preserve">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xml:space="preserve">” actually leads to situation that </w:t>
            </w:r>
            <w:proofErr w:type="spellStart"/>
            <w:r>
              <w:rPr>
                <w:rFonts w:ascii="Calibri" w:hAnsi="Calibri" w:cs="Calibri"/>
                <w:sz w:val="20"/>
                <w:szCs w:val="21"/>
              </w:rPr>
              <w:t>MCSt</w:t>
            </w:r>
            <w:proofErr w:type="spellEnd"/>
            <w:r>
              <w:rPr>
                <w:rFonts w:ascii="Calibri" w:hAnsi="Calibri" w:cs="Calibri"/>
                <w:sz w:val="20"/>
                <w:szCs w:val="21"/>
              </w:rPr>
              <w:t xml:space="preserve"> cannot enter HARQ retransmission loop, i.e. selecting all the resources for initial transmission and HARQ retransmissions in the first loop. If OPPO holds the opinion that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 xml:space="preserve">or for more than one </w:t>
            </w:r>
            <w:proofErr w:type="gramStart"/>
            <w:r w:rsidRPr="00505AF2">
              <w:rPr>
                <w:rFonts w:ascii="Times New Roman" w:hAnsi="Times New Roman" w:cs="Times New Roman"/>
                <w:color w:val="FF0000"/>
                <w:sz w:val="20"/>
                <w:szCs w:val="21"/>
                <w:u w:val="single"/>
                <w:lang w:val="en-GB"/>
              </w:rPr>
              <w:t>opportunities</w:t>
            </w:r>
            <w:proofErr w:type="gramEnd"/>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w:t>
            </w:r>
            <w:proofErr w:type="gramStart"/>
            <w:r w:rsidRPr="00505AF2">
              <w:rPr>
                <w:rFonts w:ascii="Times New Roman" w:hAnsi="Times New Roman" w:cs="Times New Roman"/>
                <w:sz w:val="20"/>
                <w:szCs w:val="21"/>
              </w:rPr>
              <w:t>selected</w:t>
            </w:r>
            <w:proofErr w:type="gramEnd"/>
            <w:r w:rsidRPr="00505AF2">
              <w:rPr>
                <w:rFonts w:ascii="Times New Roman" w:hAnsi="Times New Roman" w:cs="Times New Roman"/>
                <w:sz w:val="20"/>
                <w:szCs w:val="21"/>
              </w:rPr>
              <w:t xml:space="preserve"> and the selected resource pool is not Dedicated SL-PRS resource pool </w:t>
            </w:r>
            <w:r w:rsidRPr="00505AF2">
              <w:rPr>
                <w:rFonts w:ascii="Times New Roman" w:hAnsi="Times New Roman" w:cs="Times New Roman"/>
                <w:color w:val="0070C0"/>
                <w:sz w:val="20"/>
                <w:szCs w:val="21"/>
              </w:rPr>
              <w:t xml:space="preserve">and the number of selected transmission opportunities is less than the selected number of HARQ </w:t>
            </w:r>
            <w:r w:rsidRPr="00505AF2">
              <w:rPr>
                <w:rFonts w:ascii="Times New Roman" w:hAnsi="Times New Roman" w:cs="Times New Roman"/>
                <w:color w:val="0070C0"/>
                <w:sz w:val="20"/>
                <w:szCs w:val="21"/>
              </w:rPr>
              <w:lastRenderedPageBreak/>
              <w:t>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With above case, UE firstly selects the number of more than one transmission opportunities (</w:t>
            </w:r>
            <w:proofErr w:type="spellStart"/>
            <w:r>
              <w:rPr>
                <w:rFonts w:ascii="Calibri" w:hAnsi="Calibri" w:cs="Calibri"/>
                <w:sz w:val="20"/>
                <w:szCs w:val="21"/>
              </w:rPr>
              <w:t>n_MCSt</w:t>
            </w:r>
            <w:proofErr w:type="spellEnd"/>
            <w:r>
              <w:rPr>
                <w:rFonts w:ascii="Calibri" w:hAnsi="Calibri" w:cs="Calibri"/>
                <w:sz w:val="20"/>
                <w:szCs w:val="21"/>
              </w:rPr>
              <w:t xml:space="preserve">) and secondly selects remaining resources if </w:t>
            </w:r>
            <w:proofErr w:type="spellStart"/>
            <w:r w:rsidR="00D07906">
              <w:rPr>
                <w:rFonts w:ascii="Calibri" w:hAnsi="Calibri" w:cs="Calibri"/>
                <w:sz w:val="20"/>
                <w:szCs w:val="21"/>
              </w:rPr>
              <w:t>n_HARQ</w:t>
            </w:r>
            <w:proofErr w:type="spellEnd"/>
            <w:r w:rsidR="00D07906">
              <w:rPr>
                <w:rFonts w:ascii="Calibri" w:hAnsi="Calibri" w:cs="Calibri"/>
                <w:sz w:val="20"/>
                <w:szCs w:val="21"/>
              </w:rPr>
              <w:t>&gt;</w:t>
            </w:r>
            <w:proofErr w:type="spellStart"/>
            <w:r w:rsidR="00D07906">
              <w:rPr>
                <w:rFonts w:ascii="Calibri" w:hAnsi="Calibri" w:cs="Calibri"/>
                <w:sz w:val="20"/>
                <w:szCs w:val="21"/>
              </w:rPr>
              <w:t>n_MCSt</w:t>
            </w:r>
            <w:proofErr w:type="spellEnd"/>
            <w:r w:rsidR="00D07906">
              <w:rPr>
                <w:rFonts w:ascii="Calibri" w:hAnsi="Calibri" w:cs="Calibri"/>
                <w:sz w:val="20"/>
                <w:szCs w:val="21"/>
              </w:rPr>
              <w:t xml:space="preserve">. </w:t>
            </w:r>
            <w:r w:rsidRPr="00505AF2">
              <w:rPr>
                <w:rFonts w:ascii="Calibri" w:hAnsi="Calibri" w:cs="Calibri"/>
                <w:sz w:val="20"/>
                <w:szCs w:val="21"/>
              </w:rPr>
              <w:t>That is, in a word, to allow to enter HARQ re</w:t>
            </w:r>
            <w:r w:rsidR="00D07906">
              <w:rPr>
                <w:rFonts w:ascii="Calibri" w:hAnsi="Calibri" w:cs="Calibri"/>
                <w:sz w:val="20"/>
                <w:szCs w:val="21"/>
              </w:rPr>
              <w:t xml:space="preserve">transmission loop for </w:t>
            </w:r>
            <w:proofErr w:type="spellStart"/>
            <w:r w:rsidR="00D07906">
              <w:rPr>
                <w:rFonts w:ascii="Calibri" w:hAnsi="Calibri" w:cs="Calibri"/>
                <w:sz w:val="20"/>
                <w:szCs w:val="21"/>
              </w:rPr>
              <w:t>MCSt</w:t>
            </w:r>
            <w:proofErr w:type="spellEnd"/>
            <w:r w:rsidR="00D07906">
              <w:rPr>
                <w:rFonts w:ascii="Calibri" w:hAnsi="Calibri" w:cs="Calibri"/>
                <w:sz w:val="20"/>
                <w:szCs w:val="21"/>
              </w:rPr>
              <w:t xml:space="preserve"> case if resources are not enough in the first loop (branch 6&gt;).</w:t>
            </w:r>
          </w:p>
          <w:p w14:paraId="25298222" w14:textId="77777777" w:rsidR="00505AF2" w:rsidRDefault="00505AF2" w:rsidP="00DB57E8">
            <w:pPr>
              <w:rPr>
                <w:ins w:id="11" w:author="OPPO (Qianxi Lu)" w:date="2024-08-28T09:16:00Z"/>
                <w:rFonts w:ascii="Calibri" w:hAnsi="Calibri" w:cs="Calibri"/>
                <w:sz w:val="20"/>
                <w:szCs w:val="21"/>
              </w:rPr>
            </w:pPr>
            <w:r>
              <w:rPr>
                <w:rFonts w:ascii="Calibri" w:hAnsi="Calibri" w:cs="Calibri"/>
                <w:sz w:val="20"/>
                <w:szCs w:val="21"/>
              </w:rPr>
              <w:t xml:space="preserve">Regarding </w:t>
            </w:r>
            <w:r w:rsidR="00D07906">
              <w:rPr>
                <w:rFonts w:ascii="Calibri" w:hAnsi="Calibri" w:cs="Calibri"/>
                <w:sz w:val="20"/>
                <w:szCs w:val="21"/>
              </w:rPr>
              <w:t>CATT’s original version, we think it is not clear enough. Specifically, without allowing to enter the HARQ retransmission loop, the UE has to select all the resources (</w:t>
            </w:r>
            <w:proofErr w:type="spellStart"/>
            <w:r w:rsidR="00D07906">
              <w:rPr>
                <w:rFonts w:ascii="Calibri" w:hAnsi="Calibri" w:cs="Calibri"/>
                <w:sz w:val="20"/>
                <w:szCs w:val="21"/>
              </w:rPr>
              <w:t>n_HARQ</w:t>
            </w:r>
            <w:proofErr w:type="spellEnd"/>
            <w:r w:rsidR="00D07906">
              <w:rPr>
                <w:rFonts w:ascii="Calibri" w:hAnsi="Calibri" w:cs="Calibri"/>
                <w:sz w:val="20"/>
                <w:szCs w:val="21"/>
              </w:rPr>
              <w:t xml:space="preserve">) in the first loop (6&gt;), while whether the UE selects </w:t>
            </w:r>
            <w:proofErr w:type="spellStart"/>
            <w:r w:rsidR="00D07906">
              <w:rPr>
                <w:rFonts w:ascii="Calibri" w:hAnsi="Calibri" w:cs="Calibri"/>
                <w:sz w:val="20"/>
                <w:szCs w:val="21"/>
              </w:rPr>
              <w:t>n_MCSt</w:t>
            </w:r>
            <w:proofErr w:type="spellEnd"/>
            <w:r w:rsidR="00D07906">
              <w:rPr>
                <w:rFonts w:ascii="Calibri" w:hAnsi="Calibri" w:cs="Calibri"/>
                <w:sz w:val="20"/>
                <w:szCs w:val="21"/>
              </w:rPr>
              <w:t xml:space="preserve"> resources or </w:t>
            </w:r>
            <w:proofErr w:type="spellStart"/>
            <w:r w:rsidR="00D07906">
              <w:rPr>
                <w:rFonts w:ascii="Calibri" w:hAnsi="Calibri" w:cs="Calibri"/>
                <w:sz w:val="20"/>
                <w:szCs w:val="21"/>
              </w:rPr>
              <w:t>n_HARQ</w:t>
            </w:r>
            <w:proofErr w:type="spellEnd"/>
            <w:r w:rsidR="00D07906">
              <w:rPr>
                <w:rFonts w:ascii="Calibri" w:hAnsi="Calibri" w:cs="Calibri"/>
                <w:sz w:val="20"/>
                <w:szCs w:val="21"/>
              </w:rPr>
              <w:t xml:space="preserve">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p>
          <w:p w14:paraId="76D8B9D1" w14:textId="77777777" w:rsidR="00BF30C7" w:rsidRDefault="00BF30C7" w:rsidP="00DB57E8">
            <w:pPr>
              <w:rPr>
                <w:ins w:id="12" w:author="OPPO (Qianxi Lu)" w:date="2024-08-28T09:16:00Z"/>
                <w:rFonts w:ascii="Calibri" w:hAnsi="Calibri" w:cs="Calibri"/>
                <w:sz w:val="20"/>
                <w:szCs w:val="21"/>
              </w:rPr>
            </w:pPr>
          </w:p>
          <w:p w14:paraId="28B59149" w14:textId="77777777" w:rsidR="00BF30C7" w:rsidRDefault="00BF30C7" w:rsidP="00BF30C7">
            <w:pPr>
              <w:rPr>
                <w:ins w:id="13" w:author="OPPO (Qianxi Lu)" w:date="2024-08-28T09:16:00Z"/>
                <w:rFonts w:ascii="Times New Roman" w:hAnsi="Times New Roman" w:cs="Times New Roman"/>
                <w:sz w:val="20"/>
                <w:szCs w:val="21"/>
              </w:rPr>
            </w:pPr>
            <w:ins w:id="14" w:author="OPPO (Qianxi Lu)" w:date="2024-08-28T09:16:00Z">
              <w:r>
                <w:rPr>
                  <w:rFonts w:ascii="Times New Roman" w:hAnsi="Times New Roman" w:cs="Times New Roman" w:hint="eastAsia"/>
                  <w:sz w:val="20"/>
                  <w:szCs w:val="21"/>
                </w:rPr>
                <w:t xml:space="preserve">[OPPO] thanks for this comment. For the idea that </w:t>
              </w:r>
              <w:r>
                <w:rPr>
                  <w:rFonts w:ascii="Times New Roman" w:hAnsi="Times New Roman" w:cs="Times New Roman"/>
                  <w:sz w:val="20"/>
                  <w:szCs w:val="21"/>
                </w:rPr>
                <w:t>“</w:t>
              </w:r>
              <w:r w:rsidRPr="00920E0B">
                <w:rPr>
                  <w:rFonts w:ascii="Times New Roman" w:hAnsi="Times New Roman" w:cs="Times New Roman" w:hint="eastAsia"/>
                  <w:b/>
                  <w:bCs/>
                  <w:sz w:val="20"/>
                  <w:szCs w:val="21"/>
                </w:rPr>
                <w:t>s</w:t>
              </w:r>
              <w:r w:rsidRPr="00920E0B">
                <w:rPr>
                  <w:rFonts w:ascii="Calibri" w:hAnsi="Calibri" w:cs="Calibri"/>
                  <w:b/>
                  <w:bCs/>
                  <w:sz w:val="20"/>
                  <w:szCs w:val="21"/>
                </w:rPr>
                <w:t xml:space="preserve">econdly selects remaining resources if </w:t>
              </w:r>
              <w:proofErr w:type="spellStart"/>
              <w:r w:rsidRPr="00920E0B">
                <w:rPr>
                  <w:rFonts w:ascii="Calibri" w:hAnsi="Calibri" w:cs="Calibri"/>
                  <w:b/>
                  <w:bCs/>
                  <w:sz w:val="20"/>
                  <w:szCs w:val="21"/>
                </w:rPr>
                <w:t>n_HARQ</w:t>
              </w:r>
              <w:proofErr w:type="spellEnd"/>
              <w:r w:rsidRPr="00920E0B">
                <w:rPr>
                  <w:rFonts w:ascii="Calibri" w:hAnsi="Calibri" w:cs="Calibri"/>
                  <w:b/>
                  <w:bCs/>
                  <w:sz w:val="20"/>
                  <w:szCs w:val="21"/>
                </w:rPr>
                <w:t>&gt;</w:t>
              </w:r>
              <w:proofErr w:type="spellStart"/>
              <w:r w:rsidRPr="00920E0B">
                <w:rPr>
                  <w:rFonts w:ascii="Calibri" w:hAnsi="Calibri" w:cs="Calibri"/>
                  <w:b/>
                  <w:bCs/>
                  <w:sz w:val="20"/>
                  <w:szCs w:val="21"/>
                </w:rPr>
                <w:t>n_MCSt</w:t>
              </w:r>
              <w:proofErr w:type="spellEnd"/>
              <w:r>
                <w:rPr>
                  <w:rFonts w:ascii="Times New Roman" w:hAnsi="Times New Roman" w:cs="Times New Roman"/>
                  <w:sz w:val="20"/>
                  <w:szCs w:val="21"/>
                </w:rPr>
                <w:t>”</w:t>
              </w:r>
              <w:r>
                <w:rPr>
                  <w:rFonts w:ascii="Times New Roman" w:hAnsi="Times New Roman" w:cs="Times New Roman" w:hint="eastAsia"/>
                  <w:sz w:val="20"/>
                  <w:szCs w:val="21"/>
                </w:rPr>
                <w:t xml:space="preserve">, it seems limited to </w:t>
              </w:r>
              <w:r w:rsidRPr="00920E0B">
                <w:rPr>
                  <w:rFonts w:ascii="Times New Roman" w:hAnsi="Times New Roman" w:cs="Times New Roman" w:hint="eastAsia"/>
                  <w:sz w:val="20"/>
                  <w:szCs w:val="21"/>
                  <w:highlight w:val="magenta"/>
                </w:rPr>
                <w:t>one of the implementation</w:t>
              </w:r>
              <w:r>
                <w:rPr>
                  <w:rFonts w:ascii="Times New Roman" w:hAnsi="Times New Roman" w:cs="Times New Roman" w:hint="eastAsia"/>
                  <w:sz w:val="20"/>
                  <w:szCs w:val="21"/>
                </w:rPr>
                <w:t xml:space="preserve"> in the following NOTE, but not </w:t>
              </w:r>
              <w:r w:rsidRPr="00920E0B">
                <w:rPr>
                  <w:rFonts w:ascii="Times New Roman" w:hAnsi="Times New Roman" w:cs="Times New Roman"/>
                  <w:sz w:val="20"/>
                  <w:szCs w:val="21"/>
                  <w:highlight w:val="lightGray"/>
                </w:rPr>
                <w:t>the</w:t>
              </w:r>
              <w:r w:rsidRPr="00920E0B">
                <w:rPr>
                  <w:rFonts w:ascii="Times New Roman" w:hAnsi="Times New Roman" w:cs="Times New Roman" w:hint="eastAsia"/>
                  <w:sz w:val="20"/>
                  <w:szCs w:val="21"/>
                  <w:highlight w:val="lightGray"/>
                </w:rPr>
                <w:t xml:space="preserve"> other</w:t>
              </w:r>
              <w:r>
                <w:rPr>
                  <w:rFonts w:ascii="Times New Roman" w:hAnsi="Times New Roman" w:cs="Times New Roman" w:hint="eastAsia"/>
                  <w:sz w:val="20"/>
                  <w:szCs w:val="21"/>
                </w:rPr>
                <w:t xml:space="preserve">. Since if we go with the other approach, HARQ Re-Tx may still happen in case of </w:t>
              </w:r>
              <w:proofErr w:type="spellStart"/>
              <w:r>
                <w:rPr>
                  <w:rFonts w:ascii="Times New Roman" w:hAnsi="Times New Roman" w:cs="Times New Roman" w:hint="eastAsia"/>
                  <w:sz w:val="20"/>
                  <w:szCs w:val="21"/>
                </w:rPr>
                <w:t>n_HARQ</w:t>
              </w:r>
              <w:proofErr w:type="spellEnd"/>
              <w:r>
                <w:rPr>
                  <w:rFonts w:ascii="Times New Roman" w:hAnsi="Times New Roman" w:cs="Times New Roman" w:hint="eastAsia"/>
                  <w:sz w:val="20"/>
                  <w:szCs w:val="21"/>
                </w:rPr>
                <w:t xml:space="preserve"> (e.g., = 2) &lt; </w:t>
              </w:r>
              <w:proofErr w:type="spellStart"/>
              <w:r>
                <w:rPr>
                  <w:rFonts w:ascii="Times New Roman" w:hAnsi="Times New Roman" w:cs="Times New Roman" w:hint="eastAsia"/>
                  <w:sz w:val="20"/>
                  <w:szCs w:val="21"/>
                </w:rPr>
                <w:t>n_MCTs</w:t>
              </w:r>
              <w:proofErr w:type="spellEnd"/>
              <w:r>
                <w:rPr>
                  <w:rFonts w:ascii="Times New Roman" w:hAnsi="Times New Roman" w:cs="Times New Roman" w:hint="eastAsia"/>
                  <w:sz w:val="20"/>
                  <w:szCs w:val="21"/>
                </w:rPr>
                <w:t xml:space="preserve"> (e.g., = 4), right?</w:t>
              </w:r>
            </w:ins>
          </w:p>
          <w:p w14:paraId="589358F0" w14:textId="77777777" w:rsidR="00BF30C7" w:rsidRDefault="00BF30C7" w:rsidP="00BF30C7">
            <w:pPr>
              <w:rPr>
                <w:ins w:id="15" w:author="OPPO (Qianxi Lu)" w:date="2024-08-28T09:16:00Z"/>
                <w:rFonts w:ascii="Times New Roman" w:hAnsi="Times New Roman" w:cs="Times New Roman"/>
                <w:sz w:val="20"/>
                <w:szCs w:val="21"/>
              </w:rPr>
            </w:pPr>
          </w:p>
          <w:p w14:paraId="27C7CA9A" w14:textId="77777777" w:rsidR="00BF30C7" w:rsidRDefault="00BF30C7" w:rsidP="00BF30C7">
            <w:pPr>
              <w:rPr>
                <w:ins w:id="16" w:author="OPPO (Qianxi Lu)" w:date="2024-08-28T09:16:00Z"/>
                <w:rFonts w:ascii="Calibri" w:hAnsi="Calibri" w:cs="Calibri"/>
                <w:sz w:val="20"/>
                <w:szCs w:val="21"/>
              </w:rPr>
            </w:pPr>
            <w:ins w:id="17" w:author="OPPO (Qianxi Lu)" w:date="2024-08-28T09:16:00Z">
              <w:r w:rsidRPr="003524F5">
                <w:rPr>
                  <w:rFonts w:ascii="Calibri" w:hAnsi="Calibri" w:cs="Calibri" w:hint="eastAsia"/>
                  <w:sz w:val="20"/>
                  <w:szCs w:val="21"/>
                </w:rPr>
                <w:t>NOTE 3Aa:</w:t>
              </w:r>
              <w:r w:rsidRPr="003524F5">
                <w:rPr>
                  <w:rFonts w:ascii="Calibri" w:hAnsi="Calibri" w:cs="Calibri" w:hint="eastAsia"/>
                  <w:sz w:val="20"/>
                  <w:szCs w:val="21"/>
                </w:rPr>
                <w:tab/>
                <w:t xml:space="preserve">For </w:t>
              </w:r>
              <w:proofErr w:type="gramStart"/>
              <w:r w:rsidRPr="003524F5">
                <w:rPr>
                  <w:rFonts w:ascii="Calibri" w:hAnsi="Calibri" w:cs="Calibri" w:hint="eastAsia"/>
                  <w:sz w:val="20"/>
                  <w:szCs w:val="21"/>
                </w:rPr>
                <w:t>Multi-consecutive</w:t>
              </w:r>
              <w:proofErr w:type="gramEnd"/>
              <w:r w:rsidRPr="003524F5">
                <w:rPr>
                  <w:rFonts w:ascii="Calibri" w:hAnsi="Calibri" w:cs="Calibri" w:hint="eastAsia"/>
                  <w:sz w:val="20"/>
                  <w:szCs w:val="21"/>
                </w:rPr>
                <w:t xml:space="preserve"> slots transmission as specified in clause 8.1.4 of TS 38.214 [7], during resource (re)selection, leave it to UE implementation, regarding whether to </w:t>
              </w:r>
              <w:r w:rsidRPr="00920E0B">
                <w:rPr>
                  <w:rFonts w:ascii="Calibri" w:hAnsi="Calibri" w:cs="Calibri" w:hint="eastAsia"/>
                  <w:sz w:val="20"/>
                  <w:szCs w:val="21"/>
                </w:rPr>
                <w:t>calculate the number of HARQ retransmissions</w:t>
              </w:r>
              <w:r w:rsidRPr="003524F5">
                <w:rPr>
                  <w:rFonts w:ascii="Calibri" w:hAnsi="Calibri" w:cs="Calibri" w:hint="eastAsia"/>
                  <w:sz w:val="20"/>
                  <w:szCs w:val="21"/>
                </w:rPr>
                <w:t xml:space="preserve"> from the allowed numbers </w:t>
              </w:r>
              <w:r w:rsidRPr="00920E0B">
                <w:rPr>
                  <w:rFonts w:ascii="Calibri" w:hAnsi="Calibri" w:cs="Calibri" w:hint="eastAsia"/>
                  <w:sz w:val="20"/>
                  <w:szCs w:val="21"/>
                  <w:highlight w:val="lightGray"/>
                </w:rPr>
                <w:t xml:space="preserve">based on the number of </w:t>
              </w:r>
              <w:proofErr w:type="spellStart"/>
              <w:r w:rsidRPr="00920E0B">
                <w:rPr>
                  <w:rFonts w:ascii="Calibri" w:hAnsi="Calibri" w:cs="Calibri" w:hint="eastAsia"/>
                  <w:sz w:val="20"/>
                  <w:szCs w:val="21"/>
                  <w:highlight w:val="lightGray"/>
                </w:rPr>
                <w:t>MCSt</w:t>
              </w:r>
              <w:proofErr w:type="spellEnd"/>
              <w:r w:rsidRPr="00920E0B">
                <w:rPr>
                  <w:rFonts w:ascii="Calibri" w:hAnsi="Calibri" w:cs="Calibri" w:hint="eastAsia"/>
                  <w:sz w:val="20"/>
                  <w:szCs w:val="21"/>
                  <w:highlight w:val="lightGray"/>
                </w:rPr>
                <w:t xml:space="preserve"> transmissions</w:t>
              </w:r>
              <w:r w:rsidRPr="003524F5">
                <w:rPr>
                  <w:rFonts w:ascii="Calibri" w:hAnsi="Calibri" w:cs="Calibri" w:hint="eastAsia"/>
                  <w:sz w:val="20"/>
                  <w:szCs w:val="21"/>
                </w:rPr>
                <w:t xml:space="preserve">, or </w:t>
              </w:r>
              <w:r w:rsidRPr="00920E0B">
                <w:rPr>
                  <w:rFonts w:ascii="Calibri" w:hAnsi="Calibri" w:cs="Calibri" w:hint="eastAsia"/>
                  <w:sz w:val="20"/>
                  <w:szCs w:val="21"/>
                  <w:highlight w:val="magenta"/>
                </w:rPr>
                <w:t>the number of slot(s) within Multi-consecutive slots transmission.</w:t>
              </w:r>
            </w:ins>
          </w:p>
          <w:p w14:paraId="21BC4D98" w14:textId="0A6B89DE" w:rsidR="00BF30C7" w:rsidRPr="00505AF2" w:rsidRDefault="00BF30C7" w:rsidP="00DB57E8">
            <w:pPr>
              <w:rPr>
                <w:rFonts w:ascii="Times New Roman" w:hAnsi="Times New Roman" w:cs="Times New Roman"/>
                <w:sz w:val="20"/>
                <w:szCs w:val="21"/>
              </w:rPr>
            </w:pPr>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C39D224" w:rsidR="00A644F2" w:rsidRPr="00A644F2" w:rsidRDefault="003446C3">
            <w:pPr>
              <w:rPr>
                <w:rFonts w:ascii="Calibri" w:hAnsi="Calibri" w:cs="Calibri"/>
                <w:sz w:val="20"/>
                <w:szCs w:val="21"/>
              </w:rPr>
            </w:pPr>
            <w:r>
              <w:rPr>
                <w:rFonts w:ascii="Calibri" w:hAnsi="Calibri" w:cs="Calibri"/>
                <w:sz w:val="20"/>
                <w:szCs w:val="21"/>
              </w:rPr>
              <w:t xml:space="preserve">Huawei, </w:t>
            </w:r>
            <w:proofErr w:type="spellStart"/>
            <w:r>
              <w:rPr>
                <w:rFonts w:ascii="Calibri" w:hAnsi="Calibri" w:cs="Calibri"/>
                <w:sz w:val="20"/>
                <w:szCs w:val="21"/>
              </w:rPr>
              <w:t>HiSilicon</w:t>
            </w:r>
            <w:proofErr w:type="spellEnd"/>
          </w:p>
        </w:tc>
        <w:tc>
          <w:tcPr>
            <w:tcW w:w="9877" w:type="dxa"/>
          </w:tcPr>
          <w:p w14:paraId="1A7497D0" w14:textId="17DD7543" w:rsidR="00A644F2" w:rsidRPr="00A644F2" w:rsidRDefault="003446C3">
            <w:pPr>
              <w:rPr>
                <w:rFonts w:ascii="Calibri" w:hAnsi="Calibri" w:cs="Calibri"/>
                <w:sz w:val="20"/>
                <w:szCs w:val="21"/>
              </w:rPr>
            </w:pPr>
            <w:r>
              <w:rPr>
                <w:rFonts w:ascii="Calibri" w:hAnsi="Calibri" w:cs="Calibri"/>
                <w:sz w:val="20"/>
                <w:szCs w:val="21"/>
              </w:rPr>
              <w:t xml:space="preserve">Regarding </w:t>
            </w:r>
            <w:r w:rsidRPr="003446C3">
              <w:rPr>
                <w:rFonts w:ascii="Calibri" w:hAnsi="Calibri" w:cs="Calibri"/>
                <w:sz w:val="20"/>
                <w:szCs w:val="21"/>
              </w:rPr>
              <w:t>NOTE 3B8</w:t>
            </w:r>
            <w:r>
              <w:rPr>
                <w:rFonts w:ascii="Calibri" w:hAnsi="Calibri" w:cs="Calibri"/>
                <w:sz w:val="20"/>
                <w:szCs w:val="21"/>
              </w:rPr>
              <w:t>, the description is on "configuration</w:t>
            </w:r>
            <w:proofErr w:type="gramStart"/>
            <w:r>
              <w:rPr>
                <w:rFonts w:ascii="Calibri" w:hAnsi="Calibri" w:cs="Calibri"/>
                <w:sz w:val="20"/>
                <w:szCs w:val="21"/>
              </w:rPr>
              <w:t>"</w:t>
            </w:r>
            <w:proofErr w:type="gramEnd"/>
            <w:r>
              <w:rPr>
                <w:rFonts w:ascii="Calibri" w:hAnsi="Calibri" w:cs="Calibri"/>
                <w:sz w:val="20"/>
                <w:szCs w:val="21"/>
              </w:rPr>
              <w:t xml:space="preserve"> and it should be, typically, captured in RRC spec. We thus prefer not to add this NOTE in MAC spec. It can be up to discussion whether we add a description in RRC or not. In the original meeting agreement for this restriction, it was said "</w:t>
            </w:r>
            <w:r>
              <w:t xml:space="preserve"> </w:t>
            </w:r>
            <w:r w:rsidRPr="003446C3">
              <w:rPr>
                <w:rFonts w:ascii="Calibri" w:hAnsi="Calibri" w:cs="Calibri"/>
                <w:sz w:val="20"/>
                <w:szCs w:val="21"/>
              </w:rPr>
              <w:t>we don’t need to capture them in the spec. We can leave them into NW implementation</w:t>
            </w:r>
            <w:r>
              <w:rPr>
                <w:rFonts w:ascii="Calibri" w:hAnsi="Calibri" w:cs="Calibri"/>
                <w:sz w:val="20"/>
                <w:szCs w:val="21"/>
              </w:rPr>
              <w:t xml:space="preserve">". </w:t>
            </w:r>
          </w:p>
        </w:tc>
        <w:tc>
          <w:tcPr>
            <w:tcW w:w="2872" w:type="dxa"/>
          </w:tcPr>
          <w:p w14:paraId="7C3A5F87" w14:textId="77777777" w:rsidR="00A644F2" w:rsidRDefault="00DD2D3E">
            <w:pPr>
              <w:rPr>
                <w:rFonts w:ascii="Calibri" w:hAnsi="Calibri" w:cs="Calibri"/>
                <w:sz w:val="20"/>
                <w:szCs w:val="21"/>
              </w:rPr>
            </w:pPr>
            <w:r>
              <w:rPr>
                <w:rFonts w:ascii="Calibri" w:hAnsi="Calibri" w:cs="Calibri"/>
                <w:sz w:val="20"/>
                <w:szCs w:val="21"/>
              </w:rPr>
              <w:t>Thanks for the comment.</w:t>
            </w:r>
          </w:p>
          <w:p w14:paraId="05F0C2BC" w14:textId="22424013" w:rsidR="00DD2D3E" w:rsidRPr="00A644F2" w:rsidRDefault="00DD2D3E">
            <w:pPr>
              <w:rPr>
                <w:rFonts w:ascii="Calibri" w:hAnsi="Calibri" w:cs="Calibri"/>
                <w:sz w:val="20"/>
                <w:szCs w:val="21"/>
              </w:rPr>
            </w:pPr>
            <w:r>
              <w:rPr>
                <w:rFonts w:ascii="Calibri" w:hAnsi="Calibri" w:cs="Calibri"/>
                <w:sz w:val="20"/>
                <w:szCs w:val="21"/>
              </w:rPr>
              <w:t xml:space="preserve">Ok. I will remove the NOTE in the final version. </w:t>
            </w:r>
          </w:p>
        </w:tc>
      </w:tr>
      <w:tr w:rsidR="00A644F2" w:rsidRPr="00A644F2" w14:paraId="72B31598" w14:textId="77777777" w:rsidTr="003114C3">
        <w:tc>
          <w:tcPr>
            <w:tcW w:w="1425" w:type="dxa"/>
          </w:tcPr>
          <w:p w14:paraId="308DFC0B" w14:textId="708E44E7" w:rsidR="00A644F2" w:rsidRPr="00A644F2" w:rsidRDefault="00DD2D3E">
            <w:pPr>
              <w:rPr>
                <w:rFonts w:ascii="Calibri" w:hAnsi="Calibri" w:cs="Calibri"/>
                <w:sz w:val="20"/>
                <w:szCs w:val="21"/>
              </w:rPr>
            </w:pPr>
            <w:r>
              <w:rPr>
                <w:rFonts w:ascii="Calibri" w:hAnsi="Calibri" w:cs="Calibri"/>
                <w:sz w:val="20"/>
                <w:szCs w:val="21"/>
              </w:rPr>
              <w:t>Rapporteur</w:t>
            </w:r>
          </w:p>
        </w:tc>
        <w:tc>
          <w:tcPr>
            <w:tcW w:w="9877" w:type="dxa"/>
          </w:tcPr>
          <w:p w14:paraId="337D359E" w14:textId="3703A667" w:rsidR="00A644F2" w:rsidRDefault="00DD2D3E" w:rsidP="00DD2D3E">
            <w:pPr>
              <w:pStyle w:val="ListParagraph"/>
              <w:numPr>
                <w:ilvl w:val="0"/>
                <w:numId w:val="1"/>
              </w:numPr>
              <w:rPr>
                <w:rFonts w:ascii="Calibri" w:hAnsi="Calibri" w:cs="Calibri"/>
                <w:sz w:val="20"/>
                <w:szCs w:val="21"/>
              </w:rPr>
            </w:pPr>
            <w:r>
              <w:rPr>
                <w:rFonts w:ascii="Calibri" w:hAnsi="Calibri" w:cs="Calibri"/>
                <w:sz w:val="20"/>
                <w:szCs w:val="21"/>
              </w:rPr>
              <w:t xml:space="preserve">Regarding the </w:t>
            </w:r>
            <w:proofErr w:type="spellStart"/>
            <w:r w:rsidRPr="00DD2D3E">
              <w:rPr>
                <w:rFonts w:ascii="Calibri" w:hAnsi="Calibri" w:cs="Calibri"/>
                <w:sz w:val="20"/>
                <w:szCs w:val="21"/>
              </w:rPr>
              <w:t>MCSt</w:t>
            </w:r>
            <w:proofErr w:type="spellEnd"/>
            <w:r>
              <w:rPr>
                <w:rFonts w:ascii="Calibri" w:hAnsi="Calibri" w:cs="Calibri"/>
                <w:sz w:val="20"/>
                <w:szCs w:val="21"/>
              </w:rPr>
              <w:t xml:space="preserve"> correction. </w:t>
            </w:r>
          </w:p>
          <w:p w14:paraId="3690B556" w14:textId="03FE713E" w:rsidR="00DD2D3E" w:rsidRDefault="00E471D9" w:rsidP="00DD2D3E">
            <w:pPr>
              <w:rPr>
                <w:rFonts w:ascii="Calibri" w:hAnsi="Calibri" w:cs="Calibri"/>
                <w:sz w:val="20"/>
                <w:szCs w:val="21"/>
              </w:rPr>
            </w:pPr>
            <w:r>
              <w:rPr>
                <w:rFonts w:ascii="Calibri" w:hAnsi="Calibri" w:cs="Calibri"/>
                <w:sz w:val="20"/>
                <w:szCs w:val="21"/>
              </w:rPr>
              <w:t xml:space="preserve">- </w:t>
            </w:r>
            <w:r w:rsidR="00DD2D3E">
              <w:rPr>
                <w:rFonts w:ascii="Calibri" w:hAnsi="Calibri" w:cs="Calibri"/>
                <w:sz w:val="20"/>
                <w:szCs w:val="21"/>
              </w:rPr>
              <w:t>Rapporteur view on the 1</w:t>
            </w:r>
            <w:r w:rsidR="00DD2D3E" w:rsidRPr="00DD2D3E">
              <w:rPr>
                <w:rFonts w:ascii="Calibri" w:hAnsi="Calibri" w:cs="Calibri"/>
                <w:sz w:val="20"/>
                <w:szCs w:val="21"/>
                <w:vertAlign w:val="superscript"/>
              </w:rPr>
              <w:t>st</w:t>
            </w:r>
            <w:r w:rsidR="00DD2D3E">
              <w:rPr>
                <w:rFonts w:ascii="Calibri" w:hAnsi="Calibri" w:cs="Calibri"/>
                <w:sz w:val="20"/>
                <w:szCs w:val="21"/>
              </w:rPr>
              <w:t xml:space="preserve"> correction</w:t>
            </w:r>
            <w:r>
              <w:rPr>
                <w:rFonts w:ascii="Calibri" w:hAnsi="Calibri" w:cs="Calibri"/>
                <w:sz w:val="20"/>
                <w:szCs w:val="21"/>
              </w:rPr>
              <w:t xml:space="preserve">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w:t>
            </w:r>
            <w:r w:rsidR="00DD2D3E">
              <w:rPr>
                <w:rFonts w:ascii="Calibri" w:hAnsi="Calibri" w:cs="Calibri"/>
                <w:sz w:val="20"/>
                <w:szCs w:val="21"/>
              </w:rPr>
              <w:t xml:space="preserve">: </w:t>
            </w:r>
            <w:r w:rsidRPr="00E471D9">
              <w:rPr>
                <w:rFonts w:ascii="Calibri" w:hAnsi="Calibri" w:cs="Calibri"/>
                <w:sz w:val="20"/>
                <w:szCs w:val="21"/>
              </w:rPr>
              <w:t xml:space="preserve">RAN2 has </w:t>
            </w:r>
            <w:r w:rsidRPr="00E471D9">
              <w:rPr>
                <w:rFonts w:ascii="Calibri" w:hAnsi="Calibri" w:cs="Calibri"/>
                <w:sz w:val="20"/>
                <w:szCs w:val="21"/>
              </w:rPr>
              <w:lastRenderedPageBreak/>
              <w:t>never agreed on a resource selection procedure that considers “</w:t>
            </w:r>
            <w:r>
              <w:rPr>
                <w:rFonts w:ascii="Calibri" w:hAnsi="Calibri" w:cs="Calibri"/>
                <w:sz w:val="20"/>
                <w:szCs w:val="21"/>
              </w:rPr>
              <w:t>the number of consecutive slots</w:t>
            </w:r>
            <w:r w:rsidRPr="00E471D9">
              <w:rPr>
                <w:rFonts w:ascii="Calibri" w:hAnsi="Calibri" w:cs="Calibri"/>
                <w:sz w:val="20"/>
                <w:szCs w:val="21"/>
              </w:rPr>
              <w:t xml:space="preserve">” and “the number of HARQ retransmissions” together. SHARP's proposed </w:t>
            </w:r>
            <w:r>
              <w:rPr>
                <w:rFonts w:ascii="Calibri" w:hAnsi="Calibri" w:cs="Calibri"/>
                <w:sz w:val="20"/>
                <w:szCs w:val="21"/>
              </w:rPr>
              <w:t>text</w:t>
            </w:r>
            <w:r w:rsidRPr="00E471D9">
              <w:rPr>
                <w:rFonts w:ascii="Calibri" w:hAnsi="Calibri" w:cs="Calibri"/>
                <w:sz w:val="20"/>
                <w:szCs w:val="21"/>
              </w:rPr>
              <w:t xml:space="preserve"> </w:t>
            </w:r>
            <w:r>
              <w:rPr>
                <w:rFonts w:ascii="Calibri" w:hAnsi="Calibri" w:cs="Calibri"/>
                <w:sz w:val="20"/>
                <w:szCs w:val="21"/>
              </w:rPr>
              <w:t>seem</w:t>
            </w:r>
            <w:r w:rsidRPr="00E471D9">
              <w:rPr>
                <w:rFonts w:ascii="Calibri" w:hAnsi="Calibri" w:cs="Calibri"/>
                <w:sz w:val="20"/>
                <w:szCs w:val="21"/>
              </w:rPr>
              <w:t xml:space="preserve">s to be a new issue that requires a RAN2 agreement. Additionally, it </w:t>
            </w:r>
            <w:r>
              <w:rPr>
                <w:rFonts w:ascii="Calibri" w:hAnsi="Calibri" w:cs="Calibri"/>
                <w:sz w:val="20"/>
                <w:szCs w:val="21"/>
              </w:rPr>
              <w:t>seem</w:t>
            </w:r>
            <w:r w:rsidRPr="00E471D9">
              <w:rPr>
                <w:rFonts w:ascii="Calibri" w:hAnsi="Calibri" w:cs="Calibri"/>
                <w:sz w:val="20"/>
                <w:szCs w:val="21"/>
              </w:rPr>
              <w:t xml:space="preserve">s that no company except proponent agrees with </w:t>
            </w:r>
            <w:r>
              <w:rPr>
                <w:rFonts w:ascii="Calibri" w:hAnsi="Calibri" w:cs="Calibri"/>
                <w:sz w:val="20"/>
                <w:szCs w:val="21"/>
              </w:rPr>
              <w:t>the text</w:t>
            </w:r>
            <w:r w:rsidRPr="00E471D9">
              <w:rPr>
                <w:rFonts w:ascii="Calibri" w:hAnsi="Calibri" w:cs="Calibri"/>
                <w:sz w:val="20"/>
                <w:szCs w:val="21"/>
              </w:rPr>
              <w:t xml:space="preserve">. Therefore, it </w:t>
            </w:r>
            <w:r>
              <w:rPr>
                <w:rFonts w:ascii="Calibri" w:hAnsi="Calibri" w:cs="Calibri"/>
                <w:sz w:val="20"/>
                <w:szCs w:val="21"/>
              </w:rPr>
              <w:t>is</w:t>
            </w:r>
            <w:r w:rsidRPr="00E471D9">
              <w:rPr>
                <w:rFonts w:ascii="Calibri" w:hAnsi="Calibri" w:cs="Calibri"/>
                <w:sz w:val="20"/>
                <w:szCs w:val="21"/>
              </w:rPr>
              <w:t xml:space="preserve"> difficult to include this </w:t>
            </w:r>
            <w:r w:rsidRPr="00E471D9">
              <w:rPr>
                <w:rFonts w:ascii="Calibri" w:hAnsi="Calibri" w:cs="Calibri"/>
                <w:sz w:val="20"/>
                <w:szCs w:val="21"/>
                <w:highlight w:val="green"/>
              </w:rPr>
              <w:t>text</w:t>
            </w:r>
            <w:r w:rsidRPr="00E471D9">
              <w:rPr>
                <w:rFonts w:ascii="Calibri" w:hAnsi="Calibri" w:cs="Calibri"/>
                <w:sz w:val="20"/>
                <w:szCs w:val="21"/>
              </w:rPr>
              <w:t xml:space="preserve"> in the final CR.</w:t>
            </w:r>
          </w:p>
          <w:p w14:paraId="631C4EA7" w14:textId="77777777" w:rsidR="00DD2D3E" w:rsidRDefault="00DD2D3E" w:rsidP="00E7106A">
            <w:pPr>
              <w:rPr>
                <w:rFonts w:ascii="Calibri" w:hAnsi="Calibri" w:cs="Calibri"/>
                <w:sz w:val="20"/>
                <w:szCs w:val="21"/>
              </w:rPr>
            </w:pPr>
            <w:r>
              <w:rPr>
                <w:rFonts w:ascii="Calibri" w:hAnsi="Calibri" w:cs="Calibri"/>
                <w:sz w:val="20"/>
                <w:szCs w:val="21"/>
              </w:rPr>
              <w:t xml:space="preserve">- </w:t>
            </w:r>
            <w:r w:rsidR="00E471D9">
              <w:rPr>
                <w:rFonts w:ascii="Calibri" w:hAnsi="Calibri" w:cs="Calibri"/>
                <w:sz w:val="20"/>
                <w:szCs w:val="21"/>
              </w:rPr>
              <w:t>Rapporteur view on the 2</w:t>
            </w:r>
            <w:r w:rsidR="00E471D9" w:rsidRPr="00E471D9">
              <w:rPr>
                <w:rFonts w:ascii="Calibri" w:hAnsi="Calibri" w:cs="Calibri"/>
                <w:sz w:val="20"/>
                <w:szCs w:val="21"/>
                <w:vertAlign w:val="superscript"/>
              </w:rPr>
              <w:t>nd</w:t>
            </w:r>
            <w:r w:rsidR="00E471D9">
              <w:rPr>
                <w:rFonts w:ascii="Calibri" w:hAnsi="Calibri" w:cs="Calibri"/>
                <w:sz w:val="20"/>
                <w:szCs w:val="21"/>
              </w:rPr>
              <w:t xml:space="preserve"> correction (“</w:t>
            </w:r>
            <w:r w:rsidR="00E471D9" w:rsidRPr="003524F5">
              <w:rPr>
                <w:rFonts w:ascii="Calibri" w:hAnsi="Calibri" w:cs="Calibri" w:hint="eastAsia"/>
                <w:sz w:val="20"/>
                <w:szCs w:val="21"/>
                <w:highlight w:val="yellow"/>
              </w:rPr>
              <w:t>no resources were selected for more than</w:t>
            </w:r>
            <w:r w:rsidR="00E471D9">
              <w:rPr>
                <w:rFonts w:ascii="Calibri" w:hAnsi="Calibri" w:cs="Calibri" w:hint="eastAsia"/>
                <w:sz w:val="20"/>
                <w:szCs w:val="21"/>
                <w:highlight w:val="yellow"/>
              </w:rPr>
              <w:t xml:space="preserve"> one transmission opportunities</w:t>
            </w:r>
            <w:r w:rsidR="00E471D9">
              <w:rPr>
                <w:rFonts w:ascii="Calibri" w:hAnsi="Calibri" w:cs="Calibri"/>
                <w:sz w:val="20"/>
                <w:szCs w:val="21"/>
              </w:rPr>
              <w:t xml:space="preserve">”): </w:t>
            </w:r>
            <w:r w:rsidR="00E7106A" w:rsidRPr="00E7106A">
              <w:rPr>
                <w:rFonts w:ascii="Calibri" w:hAnsi="Calibri" w:cs="Calibri"/>
                <w:sz w:val="20"/>
                <w:szCs w:val="21"/>
              </w:rPr>
              <w:t xml:space="preserve">As you know, the legacy resource selection procedure is separated into the initial transmission resource loop and HARQ retransmission resource loop. However, when reflecting the </w:t>
            </w:r>
            <w:proofErr w:type="spellStart"/>
            <w:r w:rsidR="00E7106A" w:rsidRPr="00E7106A">
              <w:rPr>
                <w:rFonts w:ascii="Calibri" w:hAnsi="Calibri" w:cs="Calibri"/>
                <w:sz w:val="20"/>
                <w:szCs w:val="21"/>
              </w:rPr>
              <w:t>MCSt</w:t>
            </w:r>
            <w:proofErr w:type="spellEnd"/>
            <w:r w:rsidR="00E7106A" w:rsidRPr="00E7106A">
              <w:rPr>
                <w:rFonts w:ascii="Calibri" w:hAnsi="Calibri" w:cs="Calibri"/>
                <w:sz w:val="20"/>
                <w:szCs w:val="21"/>
              </w:rPr>
              <w:t xml:space="preserve"> operation, the HARQ retransmission resource was selected from the initial transmission loop, breaking the logic of the legacy resource selection operation. Rapporteur has considered a TP to reflect </w:t>
            </w:r>
            <w:proofErr w:type="spellStart"/>
            <w:r w:rsidR="00E7106A" w:rsidRPr="00E7106A">
              <w:rPr>
                <w:rFonts w:ascii="Calibri" w:hAnsi="Calibri" w:cs="Calibri"/>
                <w:sz w:val="20"/>
                <w:szCs w:val="21"/>
              </w:rPr>
              <w:t>MCSt</w:t>
            </w:r>
            <w:proofErr w:type="spellEnd"/>
            <w:r w:rsidR="00E7106A" w:rsidRPr="00E7106A">
              <w:rPr>
                <w:rFonts w:ascii="Calibri" w:hAnsi="Calibri" w:cs="Calibri"/>
                <w:sz w:val="20"/>
                <w:szCs w:val="21"/>
              </w:rPr>
              <w:t xml:space="preserve"> behavior while maintaining the logic of legacy resource selection, but has not yet found a suitable solution other than the CATT proposal. Therefore, how about first reflecting the CATT proposed TP in the CR at this meeting, and preparing a TP (If there is a suitable solution) that can support </w:t>
            </w:r>
            <w:proofErr w:type="spellStart"/>
            <w:r w:rsidR="00E7106A" w:rsidRPr="00E7106A">
              <w:rPr>
                <w:rFonts w:ascii="Calibri" w:hAnsi="Calibri" w:cs="Calibri"/>
                <w:sz w:val="20"/>
                <w:szCs w:val="21"/>
              </w:rPr>
              <w:t>MCSt</w:t>
            </w:r>
            <w:proofErr w:type="spellEnd"/>
            <w:r w:rsidR="00E7106A" w:rsidRPr="00E7106A">
              <w:rPr>
                <w:rFonts w:ascii="Calibri" w:hAnsi="Calibri" w:cs="Calibri"/>
                <w:sz w:val="20"/>
                <w:szCs w:val="21"/>
              </w:rPr>
              <w:t xml:space="preserve"> operation while maintaining the logic of legacy resource selection at the next meeting?</w:t>
            </w:r>
            <w:r w:rsidR="00E471D9">
              <w:rPr>
                <w:rFonts w:ascii="Calibri" w:hAnsi="Calibri" w:cs="Calibri"/>
                <w:sz w:val="20"/>
                <w:szCs w:val="21"/>
              </w:rPr>
              <w:t xml:space="preserve"> </w:t>
            </w:r>
          </w:p>
          <w:p w14:paraId="02D78989" w14:textId="77777777" w:rsidR="00BF30C7" w:rsidRDefault="00BF30C7" w:rsidP="00E7106A">
            <w:pPr>
              <w:rPr>
                <w:rFonts w:ascii="Calibri" w:hAnsi="Calibri" w:cs="Calibri"/>
                <w:sz w:val="20"/>
                <w:szCs w:val="21"/>
              </w:rPr>
            </w:pPr>
          </w:p>
          <w:p w14:paraId="5A604DCD" w14:textId="77777777" w:rsidR="00BF30C7" w:rsidRDefault="00BF30C7" w:rsidP="00E7106A">
            <w:pPr>
              <w:rPr>
                <w:rFonts w:ascii="Calibri" w:hAnsi="Calibri" w:cs="Calibri"/>
                <w:sz w:val="20"/>
                <w:szCs w:val="21"/>
              </w:rPr>
            </w:pPr>
            <w:ins w:id="18" w:author="OPPO (Qianxi Lu)" w:date="2024-08-28T09:16:00Z">
              <w:r>
                <w:rPr>
                  <w:rFonts w:ascii="Calibri" w:hAnsi="Calibri" w:cs="Calibri" w:hint="eastAsia"/>
                  <w:sz w:val="20"/>
                  <w:szCs w:val="21"/>
                </w:rPr>
                <w:t xml:space="preserve">[OPPO] thanks for the </w:t>
              </w:r>
              <w:r>
                <w:rPr>
                  <w:rFonts w:ascii="Calibri" w:hAnsi="Calibri" w:cs="Calibri"/>
                  <w:sz w:val="20"/>
                  <w:szCs w:val="21"/>
                </w:rPr>
                <w:t>further</w:t>
              </w:r>
              <w:r>
                <w:rPr>
                  <w:rFonts w:ascii="Calibri" w:hAnsi="Calibri" w:cs="Calibri" w:hint="eastAsia"/>
                  <w:sz w:val="20"/>
                  <w:szCs w:val="21"/>
                </w:rPr>
                <w:t xml:space="preserve"> view. As replied to CATT above, we feel that the current way </w:t>
              </w:r>
            </w:ins>
            <w:ins w:id="19" w:author="OPPO (Qianxi Lu)" w:date="2024-08-28T09:17:00Z">
              <w:r>
                <w:rPr>
                  <w:rFonts w:ascii="Calibri" w:hAnsi="Calibri" w:cs="Calibri" w:hint="eastAsia"/>
                  <w:sz w:val="20"/>
                  <w:szCs w:val="21"/>
                </w:rPr>
                <w:t>(ignore the Re-Tx loop) is not correct. We agree with using a DP/TP to clarify this issue next meeting. But tend to avoid agree with the CR this meeting</w:t>
              </w:r>
            </w:ins>
            <w:ins w:id="20" w:author="OPPO (Qianxi Lu)" w:date="2024-08-28T09:19:00Z">
              <w:r w:rsidR="00500263">
                <w:rPr>
                  <w:rFonts w:ascii="Calibri" w:hAnsi="Calibri" w:cs="Calibri" w:hint="eastAsia"/>
                  <w:sz w:val="20"/>
                  <w:szCs w:val="21"/>
                </w:rPr>
                <w:t>, i.e., no need to agree on something we have not reach consensus</w:t>
              </w:r>
            </w:ins>
            <w:ins w:id="21" w:author="OPPO (Qianxi Lu)" w:date="2024-08-28T09:20:00Z">
              <w:r w:rsidR="00500263">
                <w:rPr>
                  <w:rFonts w:ascii="Calibri" w:hAnsi="Calibri" w:cs="Calibri" w:hint="eastAsia"/>
                  <w:sz w:val="20"/>
                  <w:szCs w:val="21"/>
                </w:rPr>
                <w:t xml:space="preserve"> (given the limited time)</w:t>
              </w:r>
            </w:ins>
            <w:ins w:id="22" w:author="OPPO (Qianxi Lu)" w:date="2024-08-28T09:19:00Z">
              <w:r w:rsidR="00500263">
                <w:rPr>
                  <w:rFonts w:ascii="Calibri" w:hAnsi="Calibri" w:cs="Calibri" w:hint="eastAsia"/>
                  <w:sz w:val="20"/>
                  <w:szCs w:val="21"/>
                </w:rPr>
                <w:t>. We can list</w:t>
              </w:r>
            </w:ins>
            <w:ins w:id="23" w:author="OPPO (Qianxi Lu)" w:date="2024-08-28T09:20:00Z">
              <w:r w:rsidR="00500263">
                <w:rPr>
                  <w:rFonts w:ascii="Calibri" w:hAnsi="Calibri" w:cs="Calibri" w:hint="eastAsia"/>
                  <w:sz w:val="20"/>
                  <w:szCs w:val="21"/>
                </w:rPr>
                <w:t xml:space="preserve"> the options next meeting for companies to share view and to conclude.</w:t>
              </w:r>
            </w:ins>
          </w:p>
          <w:p w14:paraId="3B959D98" w14:textId="77777777" w:rsidR="008A27F0" w:rsidRDefault="008A27F0" w:rsidP="00E7106A">
            <w:pPr>
              <w:rPr>
                <w:rFonts w:ascii="Calibri" w:hAnsi="Calibri" w:cs="Calibri"/>
                <w:sz w:val="20"/>
                <w:szCs w:val="21"/>
              </w:rPr>
            </w:pPr>
          </w:p>
          <w:p w14:paraId="75CBAE2D" w14:textId="65A835B7" w:rsidR="008A27F0" w:rsidRDefault="008A27F0" w:rsidP="008A27F0">
            <w:pPr>
              <w:rPr>
                <w:rFonts w:ascii="Calibri" w:hAnsi="Calibri" w:cs="Calibri"/>
                <w:sz w:val="20"/>
                <w:szCs w:val="21"/>
              </w:rPr>
            </w:pPr>
            <w:r>
              <w:rPr>
                <w:rFonts w:ascii="Calibri" w:hAnsi="Calibri" w:cs="Calibri" w:hint="eastAsia"/>
                <w:sz w:val="20"/>
                <w:szCs w:val="21"/>
              </w:rPr>
              <w:t>[CATT/CICTCI]: We share the same view as the rapporteur. Hope our previous feedback can address OPPO</w:t>
            </w:r>
            <w:r>
              <w:rPr>
                <w:rFonts w:ascii="Calibri" w:hAnsi="Calibri" w:cs="Calibri"/>
                <w:sz w:val="20"/>
                <w:szCs w:val="21"/>
              </w:rPr>
              <w:t>’</w:t>
            </w:r>
            <w:r>
              <w:rPr>
                <w:rFonts w:ascii="Calibri" w:hAnsi="Calibri" w:cs="Calibri" w:hint="eastAsia"/>
                <w:sz w:val="20"/>
                <w:szCs w:val="21"/>
              </w:rPr>
              <w:t>s concern.</w:t>
            </w:r>
          </w:p>
          <w:p w14:paraId="01218D51" w14:textId="7F371C1C" w:rsidR="00384F9F" w:rsidRDefault="00384F9F" w:rsidP="008A27F0">
            <w:pPr>
              <w:rPr>
                <w:rFonts w:ascii="Calibri" w:hAnsi="Calibri" w:cs="Calibri"/>
                <w:sz w:val="20"/>
                <w:szCs w:val="21"/>
              </w:rPr>
            </w:pPr>
          </w:p>
          <w:p w14:paraId="68AC7473" w14:textId="77777777" w:rsidR="008A27F0" w:rsidRDefault="00D15D4B" w:rsidP="003A18AA">
            <w:pPr>
              <w:rPr>
                <w:rFonts w:ascii="Calibri" w:hAnsi="Calibri" w:cs="Calibri"/>
                <w:sz w:val="20"/>
                <w:szCs w:val="21"/>
              </w:rPr>
            </w:pPr>
            <w:ins w:id="24" w:author="LG-Giwon Park (2)" w:date="2024-08-28T13:36:00Z">
              <w:r>
                <w:rPr>
                  <w:rFonts w:ascii="Calibri" w:hAnsi="Calibri" w:cs="Calibri"/>
                  <w:sz w:val="20"/>
                  <w:szCs w:val="21"/>
                </w:rPr>
                <w:t xml:space="preserve">[Rapporteur] </w:t>
              </w:r>
              <w:r w:rsidRPr="00D15D4B">
                <w:rPr>
                  <w:rFonts w:ascii="Calibri" w:hAnsi="Calibri" w:cs="Calibri"/>
                  <w:sz w:val="20"/>
                  <w:szCs w:val="21"/>
                </w:rPr>
                <w:t xml:space="preserve">Even though the email discussion deadline is approaching, there still seems to be a GAP between companies on this issue. This issue was first raised at this meeting, and it seems undesirable to urgently reflect the agreement in </w:t>
              </w:r>
            </w:ins>
            <w:ins w:id="25" w:author="LG-Giwon Park (2)" w:date="2024-08-28T13:37:00Z">
              <w:r>
                <w:rPr>
                  <w:rFonts w:ascii="Calibri" w:hAnsi="Calibri" w:cs="Calibri"/>
                  <w:sz w:val="20"/>
                  <w:szCs w:val="21"/>
                </w:rPr>
                <w:t xml:space="preserve">the </w:t>
              </w:r>
            </w:ins>
            <w:ins w:id="26" w:author="LG-Giwon Park (2)" w:date="2024-08-28T13:36:00Z">
              <w:r w:rsidRPr="00D15D4B">
                <w:rPr>
                  <w:rFonts w:ascii="Calibri" w:hAnsi="Calibri" w:cs="Calibri"/>
                  <w:sz w:val="20"/>
                  <w:szCs w:val="21"/>
                </w:rPr>
                <w:t>CR while the technical concern is still unresolved.</w:t>
              </w:r>
              <w:r>
                <w:rPr>
                  <w:rFonts w:ascii="Calibri" w:hAnsi="Calibri" w:cs="Calibri"/>
                  <w:sz w:val="20"/>
                  <w:szCs w:val="21"/>
                </w:rPr>
                <w:t xml:space="preserve"> </w:t>
              </w:r>
              <w:r w:rsidRPr="00D15D4B">
                <w:rPr>
                  <w:rFonts w:ascii="Calibri" w:hAnsi="Calibri" w:cs="Calibri"/>
                  <w:sz w:val="20"/>
                  <w:szCs w:val="21"/>
                </w:rPr>
                <w:t>Therefore, as OPPO (WI Rappo</w:t>
              </w:r>
              <w:r>
                <w:rPr>
                  <w:rFonts w:ascii="Calibri" w:hAnsi="Calibri" w:cs="Calibri"/>
                  <w:sz w:val="20"/>
                  <w:szCs w:val="21"/>
                </w:rPr>
                <w:t>r</w:t>
              </w:r>
              <w:r w:rsidRPr="00D15D4B">
                <w:rPr>
                  <w:rFonts w:ascii="Calibri" w:hAnsi="Calibri" w:cs="Calibri"/>
                  <w:sz w:val="20"/>
                  <w:szCs w:val="21"/>
                </w:rPr>
                <w:t xml:space="preserve">teur) suggested, it seems to be the right decision to provide companies with time to think about a stable solution to this issue and proceed with discussions based on the prepared solution at the next meeting. I would appreciate it if the proponent </w:t>
              </w:r>
            </w:ins>
            <w:ins w:id="27" w:author="LG-Giwon Park (2)" w:date="2024-08-28T13:37:00Z">
              <w:r>
                <w:rPr>
                  <w:rFonts w:ascii="Calibri" w:hAnsi="Calibri" w:cs="Calibri"/>
                  <w:sz w:val="20"/>
                  <w:szCs w:val="21"/>
                </w:rPr>
                <w:t xml:space="preserve">(CATT) </w:t>
              </w:r>
            </w:ins>
            <w:ins w:id="28" w:author="LG-Giwon Park (2)" w:date="2024-08-28T13:36:00Z">
              <w:r w:rsidRPr="00D15D4B">
                <w:rPr>
                  <w:rFonts w:ascii="Calibri" w:hAnsi="Calibri" w:cs="Calibri"/>
                  <w:sz w:val="20"/>
                  <w:szCs w:val="21"/>
                </w:rPr>
                <w:t>would consider this.</w:t>
              </w:r>
            </w:ins>
          </w:p>
          <w:p w14:paraId="520B0551" w14:textId="391959B1" w:rsidR="007A2DEE" w:rsidRPr="008A27F0" w:rsidRDefault="007A2DEE" w:rsidP="00F252E0">
            <w:pPr>
              <w:rPr>
                <w:rFonts w:ascii="Calibri" w:hAnsi="Calibri" w:cs="Calibri"/>
                <w:sz w:val="20"/>
                <w:szCs w:val="21"/>
              </w:rPr>
            </w:pPr>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FEDAE44" w:rsidR="00A644F2" w:rsidRPr="00A644F2" w:rsidRDefault="00F252E0">
            <w:pPr>
              <w:rPr>
                <w:rFonts w:ascii="Calibri" w:hAnsi="Calibri" w:cs="Calibri"/>
                <w:sz w:val="20"/>
                <w:szCs w:val="21"/>
              </w:rPr>
            </w:pPr>
            <w:r>
              <w:rPr>
                <w:rFonts w:ascii="Calibri" w:hAnsi="Calibri" w:cs="Calibri"/>
                <w:sz w:val="20"/>
                <w:szCs w:val="21"/>
              </w:rPr>
              <w:lastRenderedPageBreak/>
              <w:t>vivo</w:t>
            </w:r>
          </w:p>
        </w:tc>
        <w:tc>
          <w:tcPr>
            <w:tcW w:w="9877" w:type="dxa"/>
          </w:tcPr>
          <w:p w14:paraId="302B5DB5" w14:textId="3DC5A0FD" w:rsidR="00F252E0" w:rsidRDefault="00F252E0" w:rsidP="00F252E0">
            <w:pPr>
              <w:rPr>
                <w:rFonts w:ascii="Calibri" w:hAnsi="Calibri" w:cs="Calibri"/>
                <w:sz w:val="20"/>
                <w:szCs w:val="21"/>
              </w:rPr>
            </w:pPr>
            <w:r>
              <w:rPr>
                <w:rFonts w:ascii="Calibri" w:hAnsi="Calibri" w:cs="Calibri"/>
                <w:sz w:val="20"/>
                <w:szCs w:val="21"/>
              </w:rPr>
              <w:t xml:space="preserve">Regarding the </w:t>
            </w:r>
            <w:proofErr w:type="spellStart"/>
            <w:r>
              <w:rPr>
                <w:rFonts w:ascii="Calibri" w:hAnsi="Calibri" w:cs="Calibri"/>
                <w:sz w:val="20"/>
                <w:szCs w:val="21"/>
              </w:rPr>
              <w:t>MCSt</w:t>
            </w:r>
            <w:proofErr w:type="spellEnd"/>
            <w:r>
              <w:rPr>
                <w:rFonts w:ascii="Calibri" w:hAnsi="Calibri" w:cs="Calibri"/>
                <w:sz w:val="20"/>
                <w:szCs w:val="21"/>
              </w:rPr>
              <w:t xml:space="preserve"> 1</w:t>
            </w:r>
            <w:r w:rsidRPr="007A2DEE">
              <w:rPr>
                <w:rFonts w:ascii="Calibri" w:hAnsi="Calibri" w:cs="Calibri"/>
                <w:sz w:val="20"/>
                <w:szCs w:val="21"/>
                <w:vertAlign w:val="superscript"/>
              </w:rPr>
              <w:t>st</w:t>
            </w:r>
            <w:r>
              <w:rPr>
                <w:rFonts w:ascii="Calibri" w:hAnsi="Calibri" w:cs="Calibri"/>
                <w:sz w:val="20"/>
                <w:szCs w:val="21"/>
              </w:rPr>
              <w:t xml:space="preserve"> correction, we have an understanding that for approach 2, the selected </w:t>
            </w:r>
            <w:r w:rsidRPr="00E471D9">
              <w:rPr>
                <w:rFonts w:ascii="Calibri" w:hAnsi="Calibri" w:cs="Calibri"/>
                <w:sz w:val="20"/>
                <w:szCs w:val="21"/>
              </w:rPr>
              <w:t>“</w:t>
            </w:r>
            <w:r>
              <w:rPr>
                <w:rFonts w:ascii="Calibri" w:hAnsi="Calibri" w:cs="Calibri"/>
                <w:sz w:val="20"/>
                <w:szCs w:val="21"/>
              </w:rPr>
              <w:t>the number of consecutive slots</w:t>
            </w:r>
            <w:r w:rsidRPr="00E471D9">
              <w:rPr>
                <w:rFonts w:ascii="Calibri" w:hAnsi="Calibri" w:cs="Calibri"/>
                <w:sz w:val="20"/>
                <w:szCs w:val="21"/>
              </w:rPr>
              <w:t>”</w:t>
            </w:r>
            <w:r>
              <w:rPr>
                <w:rFonts w:ascii="Calibri" w:hAnsi="Calibri" w:cs="Calibri"/>
                <w:sz w:val="20"/>
                <w:szCs w:val="21"/>
              </w:rPr>
              <w:t xml:space="preserve"> actually equals to [the selected </w:t>
            </w:r>
            <w:r w:rsidRPr="00E471D9">
              <w:rPr>
                <w:rFonts w:ascii="Calibri" w:hAnsi="Calibri" w:cs="Calibri"/>
                <w:sz w:val="20"/>
                <w:szCs w:val="21"/>
              </w:rPr>
              <w:t>“the number of HARQ retransmissions”</w:t>
            </w:r>
            <w:r>
              <w:rPr>
                <w:rFonts w:ascii="Calibri" w:hAnsi="Calibri" w:cs="Calibri"/>
                <w:sz w:val="20"/>
                <w:szCs w:val="21"/>
              </w:rPr>
              <w:t xml:space="preserve"> </w:t>
            </w:r>
            <w:r>
              <w:rPr>
                <w:rFonts w:ascii="Calibri" w:hAnsi="Calibri" w:cs="Calibri" w:hint="eastAsia"/>
                <w:sz w:val="20"/>
                <w:szCs w:val="21"/>
              </w:rPr>
              <w:t>+</w:t>
            </w:r>
            <w:r>
              <w:rPr>
                <w:rFonts w:ascii="Calibri" w:hAnsi="Calibri" w:cs="Calibri"/>
                <w:sz w:val="20"/>
                <w:szCs w:val="21"/>
              </w:rPr>
              <w:t>1], and thus agrees with CATT TP’s intention. However, RAN2 does not have an agreement on that, and not to add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also fine without disrupting the implementation. Therefore, we do not have a strong view on whether we should have the 1</w:t>
            </w:r>
            <w:r w:rsidRPr="007A2DEE">
              <w:rPr>
                <w:rFonts w:ascii="Calibri" w:hAnsi="Calibri" w:cs="Calibri"/>
                <w:sz w:val="20"/>
                <w:szCs w:val="21"/>
                <w:vertAlign w:val="superscript"/>
              </w:rPr>
              <w:t>st</w:t>
            </w:r>
            <w:r>
              <w:rPr>
                <w:rFonts w:ascii="Calibri" w:hAnsi="Calibri" w:cs="Calibri"/>
                <w:sz w:val="20"/>
                <w:szCs w:val="21"/>
              </w:rPr>
              <w:t xml:space="preserve"> correction or not. </w:t>
            </w:r>
          </w:p>
          <w:p w14:paraId="33982D74" w14:textId="7E9BA68A" w:rsidR="00A644F2" w:rsidRPr="00A644F2" w:rsidRDefault="00F252E0" w:rsidP="00F252E0">
            <w:pPr>
              <w:rPr>
                <w:rFonts w:ascii="Calibri" w:hAnsi="Calibri" w:cs="Calibri"/>
                <w:sz w:val="20"/>
                <w:szCs w:val="21"/>
              </w:rPr>
            </w:pPr>
            <w:r>
              <w:rPr>
                <w:rFonts w:ascii="Calibri" w:hAnsi="Calibri" w:cs="Calibri"/>
                <w:sz w:val="20"/>
                <w:szCs w:val="21"/>
              </w:rPr>
              <w:t>For the 2</w:t>
            </w:r>
            <w:r w:rsidRPr="007A2DEE">
              <w:rPr>
                <w:rFonts w:ascii="Calibri" w:hAnsi="Calibri" w:cs="Calibri"/>
                <w:sz w:val="20"/>
                <w:szCs w:val="21"/>
                <w:vertAlign w:val="superscript"/>
              </w:rPr>
              <w:t>nd</w:t>
            </w:r>
            <w:r>
              <w:rPr>
                <w:rFonts w:ascii="Calibri" w:hAnsi="Calibri" w:cs="Calibri"/>
                <w:sz w:val="20"/>
                <w:szCs w:val="21"/>
              </w:rPr>
              <w:t xml:space="preserve"> correction, we feel sympathy having it right at the place where CATT proposed. Because the PHY layer provides candidate </w:t>
            </w:r>
            <w:proofErr w:type="spellStart"/>
            <w:r>
              <w:rPr>
                <w:rFonts w:ascii="Calibri" w:hAnsi="Calibri" w:cs="Calibri"/>
                <w:sz w:val="20"/>
                <w:szCs w:val="21"/>
              </w:rPr>
              <w:t>MCSt</w:t>
            </w:r>
            <w:proofErr w:type="spellEnd"/>
            <w:r>
              <w:rPr>
                <w:rFonts w:ascii="Calibri" w:hAnsi="Calibri" w:cs="Calibri"/>
                <w:sz w:val="20"/>
                <w:szCs w:val="21"/>
              </w:rPr>
              <w:t xml:space="preserve"> resource to the MAC layer for resource selection, which means the MAC selects the re-</w:t>
            </w:r>
            <w:proofErr w:type="spellStart"/>
            <w:r>
              <w:rPr>
                <w:rFonts w:ascii="Calibri" w:hAnsi="Calibri" w:cs="Calibri"/>
                <w:sz w:val="20"/>
                <w:szCs w:val="21"/>
              </w:rPr>
              <w:t>tx</w:t>
            </w:r>
            <w:proofErr w:type="spellEnd"/>
            <w:r>
              <w:rPr>
                <w:rFonts w:ascii="Calibri" w:hAnsi="Calibri" w:cs="Calibri"/>
                <w:sz w:val="20"/>
                <w:szCs w:val="21"/>
              </w:rPr>
              <w:t xml:space="preserve"> resources along with the </w:t>
            </w:r>
            <w:proofErr w:type="spellStart"/>
            <w:r>
              <w:rPr>
                <w:rFonts w:ascii="Calibri" w:hAnsi="Calibri" w:cs="Calibri"/>
                <w:sz w:val="20"/>
                <w:szCs w:val="21"/>
              </w:rPr>
              <w:t>init-tx</w:t>
            </w:r>
            <w:proofErr w:type="spellEnd"/>
            <w:r>
              <w:rPr>
                <w:rFonts w:ascii="Calibri" w:hAnsi="Calibri" w:cs="Calibri"/>
                <w:sz w:val="20"/>
                <w:szCs w:val="21"/>
              </w:rPr>
              <w:t xml:space="preserve"> resource from the candidate </w:t>
            </w:r>
            <w:proofErr w:type="spellStart"/>
            <w:r>
              <w:rPr>
                <w:rFonts w:ascii="Calibri" w:hAnsi="Calibri" w:cs="Calibri"/>
                <w:sz w:val="20"/>
                <w:szCs w:val="21"/>
              </w:rPr>
              <w:t>MCSt</w:t>
            </w:r>
            <w:proofErr w:type="spellEnd"/>
            <w:r>
              <w:rPr>
                <w:rFonts w:ascii="Calibri" w:hAnsi="Calibri" w:cs="Calibri"/>
                <w:sz w:val="20"/>
                <w:szCs w:val="21"/>
              </w:rPr>
              <w:t xml:space="preserve"> resource all at once, rather than selecting them separately as the legacy way for licensed band operation (T</w:t>
            </w:r>
            <w:r>
              <w:rPr>
                <w:rFonts w:ascii="Calibri" w:hAnsi="Calibri" w:cs="Calibri" w:hint="eastAsia"/>
                <w:sz w:val="20"/>
                <w:szCs w:val="21"/>
              </w:rPr>
              <w:t>he</w:t>
            </w:r>
            <w:r>
              <w:rPr>
                <w:rFonts w:ascii="Calibri" w:hAnsi="Calibri" w:cs="Calibri"/>
                <w:sz w:val="20"/>
                <w:szCs w:val="21"/>
              </w:rPr>
              <w:t xml:space="preserve"> UE firsts select </w:t>
            </w:r>
            <w:proofErr w:type="spellStart"/>
            <w:r>
              <w:rPr>
                <w:rFonts w:ascii="Calibri" w:hAnsi="Calibri" w:cs="Calibri"/>
                <w:sz w:val="20"/>
                <w:szCs w:val="21"/>
              </w:rPr>
              <w:t>init-tx</w:t>
            </w:r>
            <w:proofErr w:type="spellEnd"/>
            <w:r>
              <w:rPr>
                <w:rFonts w:ascii="Calibri" w:hAnsi="Calibri" w:cs="Calibri"/>
                <w:sz w:val="20"/>
                <w:szCs w:val="21"/>
              </w:rPr>
              <w:t xml:space="preserve"> resource and then enters re-</w:t>
            </w:r>
            <w:proofErr w:type="spellStart"/>
            <w:r>
              <w:rPr>
                <w:rFonts w:ascii="Calibri" w:hAnsi="Calibri" w:cs="Calibri"/>
                <w:sz w:val="20"/>
                <w:szCs w:val="21"/>
              </w:rPr>
              <w:t>tx</w:t>
            </w:r>
            <w:proofErr w:type="spellEnd"/>
            <w:r>
              <w:rPr>
                <w:rFonts w:ascii="Calibri" w:hAnsi="Calibri" w:cs="Calibri"/>
                <w:sz w:val="20"/>
                <w:szCs w:val="21"/>
              </w:rPr>
              <w:t xml:space="preserve"> resource selection loop). </w:t>
            </w:r>
            <w:proofErr w:type="gramStart"/>
            <w:r>
              <w:rPr>
                <w:rFonts w:ascii="Calibri" w:hAnsi="Calibri" w:cs="Calibri"/>
                <w:sz w:val="20"/>
                <w:szCs w:val="21"/>
              </w:rPr>
              <w:t>Yet,</w:t>
            </w:r>
            <w:proofErr w:type="gramEnd"/>
            <w:r>
              <w:rPr>
                <w:rFonts w:ascii="Calibri" w:hAnsi="Calibri" w:cs="Calibri"/>
                <w:sz w:val="20"/>
                <w:szCs w:val="21"/>
              </w:rPr>
              <w:t xml:space="preserve"> maybe there’s some better wording. It still reads a bit weird to us.</w:t>
            </w:r>
          </w:p>
        </w:tc>
        <w:tc>
          <w:tcPr>
            <w:tcW w:w="2872" w:type="dxa"/>
          </w:tcPr>
          <w:p w14:paraId="7014805F" w14:textId="77777777" w:rsidR="00A644F2" w:rsidRPr="00A644F2" w:rsidRDefault="00A644F2">
            <w:pPr>
              <w:rPr>
                <w:rFonts w:ascii="Calibri" w:hAnsi="Calibri" w:cs="Calibri"/>
                <w:sz w:val="20"/>
                <w:szCs w:val="21"/>
              </w:rPr>
            </w:pPr>
          </w:p>
        </w:tc>
      </w:tr>
      <w:tr w:rsidR="00CA4A59" w:rsidRPr="00A644F2" w14:paraId="65BA4B18" w14:textId="77777777" w:rsidTr="003114C3">
        <w:tc>
          <w:tcPr>
            <w:tcW w:w="1425" w:type="dxa"/>
          </w:tcPr>
          <w:p w14:paraId="6B3314B8" w14:textId="68AE7E27" w:rsidR="00CA4A59" w:rsidRDefault="00CA4A59">
            <w:pPr>
              <w:rPr>
                <w:rFonts w:ascii="Calibri" w:hAnsi="Calibri" w:cs="Calibri"/>
                <w:sz w:val="20"/>
                <w:szCs w:val="21"/>
              </w:rPr>
            </w:pPr>
            <w:r>
              <w:rPr>
                <w:rFonts w:ascii="Calibri" w:hAnsi="Calibri" w:cs="Calibri"/>
                <w:sz w:val="20"/>
                <w:szCs w:val="21"/>
              </w:rPr>
              <w:t>Apple</w:t>
            </w:r>
          </w:p>
        </w:tc>
        <w:tc>
          <w:tcPr>
            <w:tcW w:w="9877" w:type="dxa"/>
          </w:tcPr>
          <w:p w14:paraId="481FE75E" w14:textId="25577EBC" w:rsidR="00CA4A59" w:rsidRDefault="00CA4A59" w:rsidP="00F252E0">
            <w:pPr>
              <w:rPr>
                <w:rFonts w:ascii="Calibri" w:hAnsi="Calibri" w:cs="Calibri"/>
                <w:sz w:val="20"/>
                <w:szCs w:val="21"/>
              </w:rPr>
            </w:pPr>
            <w:r>
              <w:rPr>
                <w:rFonts w:ascii="Calibri" w:hAnsi="Calibri" w:cs="Calibri"/>
                <w:sz w:val="20"/>
                <w:szCs w:val="21"/>
              </w:rPr>
              <w:t xml:space="preserve">5.22.1.1. the change for </w:t>
            </w:r>
            <w:proofErr w:type="spellStart"/>
            <w:r>
              <w:rPr>
                <w:rFonts w:ascii="Calibri" w:hAnsi="Calibri" w:cs="Calibri"/>
                <w:sz w:val="20"/>
                <w:szCs w:val="21"/>
              </w:rPr>
              <w:t>MCSt</w:t>
            </w:r>
            <w:proofErr w:type="spellEnd"/>
            <w:r>
              <w:rPr>
                <w:rFonts w:ascii="Calibri" w:hAnsi="Calibri" w:cs="Calibri"/>
                <w:sz w:val="20"/>
                <w:szCs w:val="21"/>
              </w:rPr>
              <w:t xml:space="preserve">, I have the same understanding with OPPO that number of slots in multi-slot </w:t>
            </w:r>
            <w:proofErr w:type="spellStart"/>
            <w:r>
              <w:rPr>
                <w:rFonts w:ascii="Calibri" w:hAnsi="Calibri" w:cs="Calibri"/>
                <w:sz w:val="20"/>
                <w:szCs w:val="21"/>
              </w:rPr>
              <w:t>MCSt</w:t>
            </w:r>
            <w:proofErr w:type="spellEnd"/>
            <w:r>
              <w:rPr>
                <w:rFonts w:ascii="Calibri" w:hAnsi="Calibri" w:cs="Calibri"/>
                <w:sz w:val="20"/>
                <w:szCs w:val="21"/>
              </w:rPr>
              <w:t xml:space="preserve"> are not directly linked to number of HARQ retransmissions. So, we at least need remove </w:t>
            </w:r>
            <w:r w:rsidRPr="00CA4A59">
              <w:rPr>
                <w:rFonts w:ascii="Calibri" w:hAnsi="Calibri" w:cs="Calibri"/>
                <w:i/>
                <w:iCs/>
                <w:sz w:val="20"/>
                <w:szCs w:val="21"/>
              </w:rPr>
              <w:t>“</w:t>
            </w:r>
            <w:proofErr w:type="spellStart"/>
            <w:r w:rsidRPr="00CA4A59">
              <w:rPr>
                <w:rFonts w:ascii="Calibri" w:hAnsi="Calibri" w:cs="Calibri"/>
                <w:i/>
                <w:iCs/>
                <w:sz w:val="20"/>
                <w:szCs w:val="21"/>
              </w:rPr>
              <w:t>Corresondings</w:t>
            </w:r>
            <w:proofErr w:type="spellEnd"/>
            <w:r w:rsidRPr="00CA4A59">
              <w:rPr>
                <w:rFonts w:ascii="Calibri" w:hAnsi="Calibri" w:cs="Calibri"/>
                <w:i/>
                <w:iCs/>
                <w:sz w:val="20"/>
                <w:szCs w:val="21"/>
              </w:rPr>
              <w:t xml:space="preserve"> to the selected number of HRQ…</w:t>
            </w:r>
            <w:r>
              <w:rPr>
                <w:rFonts w:ascii="Calibri" w:hAnsi="Calibri" w:cs="Calibri"/>
                <w:sz w:val="20"/>
                <w:szCs w:val="21"/>
              </w:rPr>
              <w:t>”.</w:t>
            </w:r>
          </w:p>
          <w:p w14:paraId="7339A47C" w14:textId="5CB8E2B1" w:rsidR="00CA4A59" w:rsidRDefault="00CA4A59" w:rsidP="00F252E0">
            <w:pPr>
              <w:rPr>
                <w:rFonts w:ascii="Calibri" w:hAnsi="Calibri" w:cs="Calibri"/>
                <w:sz w:val="20"/>
                <w:szCs w:val="21"/>
              </w:rPr>
            </w:pPr>
            <w:r>
              <w:rPr>
                <w:rFonts w:ascii="Calibri" w:hAnsi="Calibri" w:cs="Calibri"/>
                <w:sz w:val="20"/>
                <w:szCs w:val="21"/>
              </w:rPr>
              <w:t>We would like to have the similar text in Re-Tx branch too and we oppose the CATT change to add the extra condition  “</w:t>
            </w:r>
            <w:ins w:id="29" w:author="LG-Giwon Park (2)" w:date="2024-08-20T16:40:00Z">
              <w:r>
                <w:rPr>
                  <w:rFonts w:eastAsia="DengXian" w:hint="eastAsia"/>
                </w:rPr>
                <w:t>and</w:t>
              </w:r>
              <w:r>
                <w:rPr>
                  <w:rFonts w:hint="eastAsia"/>
                </w:rPr>
                <w:t xml:space="preserve"> no resources were selected for more than one transmission opportunities</w:t>
              </w:r>
            </w:ins>
            <w:r>
              <w:rPr>
                <w:rFonts w:ascii="Calibri" w:hAnsi="Calibri" w:cs="Calibri"/>
                <w:sz w:val="20"/>
                <w:szCs w:val="21"/>
              </w:rPr>
              <w:t xml:space="preserve">“ for Re-Tx branch. This note is too restrictive and put </w:t>
            </w:r>
            <w:proofErr w:type="spellStart"/>
            <w:r>
              <w:rPr>
                <w:rFonts w:ascii="Calibri" w:hAnsi="Calibri" w:cs="Calibri"/>
                <w:sz w:val="20"/>
                <w:szCs w:val="21"/>
              </w:rPr>
              <w:t>unnecessy</w:t>
            </w:r>
            <w:proofErr w:type="spellEnd"/>
            <w:r>
              <w:rPr>
                <w:rFonts w:ascii="Calibri" w:hAnsi="Calibri" w:cs="Calibri"/>
                <w:sz w:val="20"/>
                <w:szCs w:val="21"/>
              </w:rPr>
              <w:t xml:space="preserve"> restraints for UE implementation. In overall, the UE implementation shall be able to decide whether/how to use multiple </w:t>
            </w:r>
            <w:proofErr w:type="spellStart"/>
            <w:r>
              <w:rPr>
                <w:rFonts w:ascii="Calibri" w:hAnsi="Calibri" w:cs="Calibri"/>
                <w:sz w:val="20"/>
                <w:szCs w:val="21"/>
              </w:rPr>
              <w:t>MCSt</w:t>
            </w:r>
            <w:proofErr w:type="spellEnd"/>
            <w:r>
              <w:rPr>
                <w:rFonts w:ascii="Calibri" w:hAnsi="Calibri" w:cs="Calibri"/>
                <w:sz w:val="20"/>
                <w:szCs w:val="21"/>
              </w:rPr>
              <w:t xml:space="preserve"> transmissions to cover the total number of HARQ transmissions, w/ or w/o </w:t>
            </w:r>
            <w:proofErr w:type="spellStart"/>
            <w:r>
              <w:rPr>
                <w:rFonts w:ascii="Calibri" w:hAnsi="Calibri" w:cs="Calibri"/>
                <w:sz w:val="20"/>
                <w:szCs w:val="21"/>
              </w:rPr>
              <w:t>incombinaiton</w:t>
            </w:r>
            <w:proofErr w:type="spellEnd"/>
            <w:r>
              <w:rPr>
                <w:rFonts w:ascii="Calibri" w:hAnsi="Calibri" w:cs="Calibri"/>
                <w:sz w:val="20"/>
                <w:szCs w:val="21"/>
              </w:rPr>
              <w:t xml:space="preserve"> with single-slot transmissions.</w:t>
            </w:r>
          </w:p>
          <w:p w14:paraId="0BFA9866" w14:textId="14397387" w:rsidR="00CA4A59" w:rsidRDefault="00CA4A59" w:rsidP="00F252E0">
            <w:pPr>
              <w:rPr>
                <w:rFonts w:ascii="Calibri" w:hAnsi="Calibri" w:cs="Calibri"/>
                <w:sz w:val="20"/>
                <w:szCs w:val="21"/>
              </w:rPr>
            </w:pPr>
            <w:r>
              <w:rPr>
                <w:rFonts w:ascii="Calibri" w:hAnsi="Calibri" w:cs="Calibri"/>
                <w:sz w:val="20"/>
                <w:szCs w:val="21"/>
              </w:rPr>
              <w:t>If there is confusion about how Muti-slot and HARQ Re-Tx are entangled and how to considered both together, we can add a NOTE to say that this is up to UE implementation.</w:t>
            </w:r>
          </w:p>
          <w:p w14:paraId="3F720905" w14:textId="77777777" w:rsidR="00CA4A59" w:rsidRDefault="00CA4A59" w:rsidP="00F252E0">
            <w:pPr>
              <w:rPr>
                <w:rFonts w:ascii="Calibri" w:hAnsi="Calibri" w:cs="Calibri"/>
                <w:sz w:val="20"/>
                <w:szCs w:val="21"/>
              </w:rPr>
            </w:pPr>
          </w:p>
          <w:p w14:paraId="21AECAC3" w14:textId="637EAE75" w:rsidR="00CA4A59" w:rsidRDefault="00CA4A59" w:rsidP="00F252E0">
            <w:pPr>
              <w:rPr>
                <w:rFonts w:ascii="Calibri" w:hAnsi="Calibri" w:cs="Calibri"/>
                <w:sz w:val="20"/>
                <w:szCs w:val="21"/>
              </w:rPr>
            </w:pPr>
            <w:r>
              <w:rPr>
                <w:rFonts w:ascii="Calibri" w:hAnsi="Calibri" w:cs="Calibri"/>
                <w:sz w:val="20"/>
                <w:szCs w:val="21"/>
              </w:rPr>
              <w:t xml:space="preserve">Also, for the new text before the comma “,”, the word “from” needs to </w:t>
            </w:r>
            <w:proofErr w:type="spellStart"/>
            <w:r>
              <w:rPr>
                <w:rFonts w:ascii="Calibri" w:hAnsi="Calibri" w:cs="Calibri"/>
                <w:sz w:val="20"/>
                <w:szCs w:val="21"/>
              </w:rPr>
              <w:t>moved</w:t>
            </w:r>
            <w:proofErr w:type="spellEnd"/>
            <w:r>
              <w:rPr>
                <w:rFonts w:ascii="Calibri" w:hAnsi="Calibri" w:cs="Calibri"/>
                <w:sz w:val="20"/>
                <w:szCs w:val="21"/>
              </w:rPr>
              <w:t xml:space="preserve"> after comma. Also, I do not think it is good to put a “()” around the if condition “</w:t>
            </w:r>
            <w:r w:rsidRPr="002E2FAD">
              <w:rPr>
                <w:rFonts w:ascii="Calibri" w:hAnsi="Calibri" w:cs="Calibri"/>
                <w:sz w:val="20"/>
                <w:szCs w:val="21"/>
                <w:u w:val="single"/>
                <w:lang w:val="en-GB"/>
              </w:rPr>
              <w:t xml:space="preserve">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w:t>
            </w:r>
            <w:proofErr w:type="gramStart"/>
            <w:r w:rsidRPr="002E2FAD">
              <w:rPr>
                <w:rFonts w:ascii="Calibri" w:hAnsi="Calibri" w:cs="Calibri"/>
                <w:sz w:val="20"/>
                <w:szCs w:val="21"/>
                <w:u w:val="single"/>
                <w:lang w:val="en-GB"/>
              </w:rPr>
              <w:t>Multi-consecutive</w:t>
            </w:r>
            <w:proofErr w:type="gramEnd"/>
            <w:r w:rsidRPr="002E2FAD">
              <w:rPr>
                <w:rFonts w:ascii="Calibri" w:hAnsi="Calibri" w:cs="Calibri"/>
                <w:sz w:val="20"/>
                <w:szCs w:val="21"/>
                <w:u w:val="single"/>
                <w:lang w:val="en-GB"/>
              </w:rPr>
              <w:t xml:space="preserve"> slots transmission other than SL-PRS larger than 1</w:t>
            </w:r>
            <w:r>
              <w:rPr>
                <w:rFonts w:ascii="Calibri" w:hAnsi="Calibri" w:cs="Calibri"/>
                <w:sz w:val="20"/>
                <w:szCs w:val="21"/>
              </w:rPr>
              <w:t xml:space="preserve"> “, the parenesis can be removed. </w:t>
            </w:r>
          </w:p>
        </w:tc>
        <w:tc>
          <w:tcPr>
            <w:tcW w:w="2872" w:type="dxa"/>
          </w:tcPr>
          <w:p w14:paraId="49A54E51" w14:textId="77777777" w:rsidR="00CA4A59" w:rsidRPr="00A644F2" w:rsidRDefault="00CA4A59">
            <w:pPr>
              <w:rPr>
                <w:rFonts w:ascii="Calibri" w:hAnsi="Calibri" w:cs="Calibri"/>
                <w:sz w:val="20"/>
                <w:szCs w:val="21"/>
              </w:rPr>
            </w:pPr>
          </w:p>
        </w:tc>
      </w:tr>
      <w:tr w:rsidR="00CA4A59" w:rsidRPr="00A644F2" w14:paraId="0F393000" w14:textId="77777777" w:rsidTr="003114C3">
        <w:tc>
          <w:tcPr>
            <w:tcW w:w="1425" w:type="dxa"/>
          </w:tcPr>
          <w:p w14:paraId="125AD543" w14:textId="263F665F" w:rsidR="00CA4A59" w:rsidRDefault="00CA4A59">
            <w:pPr>
              <w:rPr>
                <w:rFonts w:ascii="Calibri" w:hAnsi="Calibri" w:cs="Calibri"/>
                <w:sz w:val="20"/>
                <w:szCs w:val="21"/>
              </w:rPr>
            </w:pPr>
            <w:r>
              <w:rPr>
                <w:rFonts w:ascii="Calibri" w:hAnsi="Calibri" w:cs="Calibri"/>
                <w:sz w:val="20"/>
                <w:szCs w:val="21"/>
              </w:rPr>
              <w:t>Apple</w:t>
            </w:r>
          </w:p>
        </w:tc>
        <w:tc>
          <w:tcPr>
            <w:tcW w:w="9877" w:type="dxa"/>
          </w:tcPr>
          <w:p w14:paraId="41B42DE0" w14:textId="0F38A701" w:rsidR="00CA4A59" w:rsidRDefault="00CA4A59" w:rsidP="00F252E0">
            <w:pPr>
              <w:rPr>
                <w:rFonts w:ascii="Calibri" w:hAnsi="Calibri" w:cs="Calibri"/>
                <w:sz w:val="20"/>
                <w:szCs w:val="21"/>
              </w:rPr>
            </w:pPr>
            <w:r>
              <w:rPr>
                <w:rFonts w:ascii="Calibri" w:hAnsi="Calibri" w:cs="Calibri"/>
                <w:sz w:val="20"/>
                <w:szCs w:val="21"/>
              </w:rPr>
              <w:t>Regarding NOTE 3B8, we prefer to put this in RRC spec.</w:t>
            </w:r>
          </w:p>
        </w:tc>
        <w:tc>
          <w:tcPr>
            <w:tcW w:w="2872" w:type="dxa"/>
          </w:tcPr>
          <w:p w14:paraId="3850CF9B" w14:textId="77777777" w:rsidR="00CA4A59" w:rsidRPr="00A644F2" w:rsidRDefault="00CA4A59">
            <w:pPr>
              <w:rPr>
                <w:rFonts w:ascii="Calibri" w:hAnsi="Calibri" w:cs="Calibri"/>
                <w:sz w:val="20"/>
                <w:szCs w:val="21"/>
              </w:rPr>
            </w:pPr>
          </w:p>
        </w:tc>
      </w:tr>
      <w:tr w:rsidR="00CA4A59" w:rsidRPr="00A644F2" w14:paraId="5D1E73B1" w14:textId="77777777" w:rsidTr="003114C3">
        <w:tc>
          <w:tcPr>
            <w:tcW w:w="1425" w:type="dxa"/>
          </w:tcPr>
          <w:p w14:paraId="2CA99C0A" w14:textId="5BA0C013" w:rsidR="00CA4A59" w:rsidRDefault="00CA4A59">
            <w:pPr>
              <w:rPr>
                <w:rFonts w:ascii="Calibri" w:hAnsi="Calibri" w:cs="Calibri"/>
                <w:sz w:val="20"/>
                <w:szCs w:val="21"/>
              </w:rPr>
            </w:pPr>
            <w:r>
              <w:rPr>
                <w:rFonts w:ascii="Calibri" w:hAnsi="Calibri" w:cs="Calibri"/>
                <w:sz w:val="20"/>
                <w:szCs w:val="21"/>
              </w:rPr>
              <w:lastRenderedPageBreak/>
              <w:t>Apple</w:t>
            </w:r>
          </w:p>
        </w:tc>
        <w:tc>
          <w:tcPr>
            <w:tcW w:w="9877" w:type="dxa"/>
          </w:tcPr>
          <w:p w14:paraId="6D93D68E" w14:textId="64DB863F" w:rsidR="00CA4A59" w:rsidRDefault="00CA4A59" w:rsidP="00F252E0">
            <w:pPr>
              <w:rPr>
                <w:rFonts w:ascii="Calibri" w:hAnsi="Calibri" w:cs="Calibri"/>
                <w:sz w:val="20"/>
                <w:szCs w:val="21"/>
              </w:rPr>
            </w:pPr>
            <w:r>
              <w:rPr>
                <w:rFonts w:ascii="Calibri" w:hAnsi="Calibri" w:cs="Calibri"/>
                <w:sz w:val="20"/>
                <w:szCs w:val="21"/>
              </w:rPr>
              <w:t>In change of 5.22.1.2b,</w:t>
            </w:r>
          </w:p>
          <w:p w14:paraId="58F5EC5B" w14:textId="10347121" w:rsidR="00D46A6E" w:rsidRDefault="00D46A6E" w:rsidP="00F252E0">
            <w:pPr>
              <w:rPr>
                <w:rFonts w:ascii="Calibri" w:hAnsi="Calibri" w:cs="Calibri"/>
                <w:sz w:val="20"/>
                <w:szCs w:val="21"/>
              </w:rPr>
            </w:pPr>
            <w:r>
              <w:rPr>
                <w:rFonts w:ascii="Calibri" w:hAnsi="Calibri" w:cs="Calibri"/>
                <w:sz w:val="20"/>
                <w:szCs w:val="21"/>
              </w:rPr>
              <w:t>There is quite a duplication of the text in regards of legacy case because for the legacy case and for “</w:t>
            </w:r>
            <w:r w:rsidRPr="00D46A6E">
              <w:rPr>
                <w:rFonts w:ascii="Calibri" w:hAnsi="Calibri" w:cs="Calibri"/>
                <w:sz w:val="20"/>
                <w:szCs w:val="21"/>
              </w:rPr>
              <w:t>when SCS of NR SL is (pre-)configured as μ = 0</w:t>
            </w:r>
            <w:r>
              <w:rPr>
                <w:rFonts w:ascii="Calibri" w:hAnsi="Calibri" w:cs="Calibri"/>
                <w:sz w:val="20"/>
                <w:szCs w:val="21"/>
              </w:rPr>
              <w:t>” case, UE behavior are basically the same. Then, we should simply change the text ordering as below:</w:t>
            </w:r>
          </w:p>
          <w:p w14:paraId="381DB481" w14:textId="230AE549" w:rsidR="00D46A6E" w:rsidRDefault="00D46A6E" w:rsidP="00F252E0">
            <w:pPr>
              <w:rPr>
                <w:rFonts w:eastAsia="MS Mincho"/>
              </w:rPr>
            </w:pPr>
            <w:r>
              <w:rPr>
                <w:rFonts w:ascii="Calibri" w:hAnsi="Calibri" w:cs="Calibri"/>
                <w:sz w:val="20"/>
                <w:szCs w:val="21"/>
              </w:rPr>
              <w:t xml:space="preserve">2&gt; If </w:t>
            </w:r>
            <w:proofErr w:type="spellStart"/>
            <w:ins w:id="30" w:author="LG-Giwon Park (2)" w:date="2024-08-07T16:58:00Z">
              <w:r w:rsidRPr="005C4414">
                <w:rPr>
                  <w:i/>
                </w:rPr>
                <w:t>sl</w:t>
              </w:r>
              <w:proofErr w:type="spellEnd"/>
              <w:r w:rsidRPr="005C4414">
                <w:rPr>
                  <w:i/>
                </w:rPr>
                <w:t>-NRPSSCH-EUTRA-</w:t>
              </w:r>
              <w:proofErr w:type="spellStart"/>
              <w:r w:rsidRPr="005C4414">
                <w:rPr>
                  <w:i/>
                </w:rPr>
                <w:t>ThresRSRP</w:t>
              </w:r>
              <w:proofErr w:type="spellEnd"/>
              <w:r w:rsidRPr="005C4414">
                <w:rPr>
                  <w:i/>
                </w:rPr>
                <w:t>-List</w:t>
              </w:r>
              <w:r w:rsidRPr="005C4414">
                <w:rPr>
                  <w:lang w:eastAsia="ko-KR"/>
                </w:rPr>
                <w:t xml:space="preserve"> is configured by the RRC</w:t>
              </w:r>
            </w:ins>
            <w:r>
              <w:rPr>
                <w:lang w:eastAsia="ko-KR"/>
              </w:rPr>
              <w:t xml:space="preserve"> and </w:t>
            </w:r>
            <w:ins w:id="31" w:author="LG-Giwon Park (2)" w:date="2024-08-07T17:01:00Z">
              <w:r w:rsidRPr="00E313ED">
                <w:rPr>
                  <w:rFonts w:eastAsia="MS Mincho"/>
                </w:rPr>
                <w:t>when SCS of NR SL is (pre-)configured as</w:t>
              </w:r>
              <w:r w:rsidRPr="00E313ED">
                <w:rPr>
                  <w:rFonts w:eastAsia="MS Mincho"/>
                  <w:i/>
                </w:rPr>
                <w:t xml:space="preserve"> μ</w:t>
              </w:r>
              <w:r w:rsidRPr="00E313ED">
                <w:rPr>
                  <w:rFonts w:eastAsia="MS Mincho"/>
                </w:rPr>
                <w:t xml:space="preserve"> = 1:</w:t>
              </w:r>
            </w:ins>
          </w:p>
          <w:p w14:paraId="376C42A8" w14:textId="77777777" w:rsidR="00D46A6E" w:rsidRDefault="00D46A6E" w:rsidP="00D46A6E">
            <w:pPr>
              <w:pStyle w:val="B4"/>
              <w:spacing w:line="240" w:lineRule="auto"/>
            </w:pPr>
            <w:r>
              <w:rPr>
                <w:rFonts w:ascii="Calibri" w:eastAsia="MS Mincho" w:hAnsi="Calibri" w:cs="Calibri"/>
                <w:szCs w:val="21"/>
              </w:rPr>
              <w:t xml:space="preserve"> 3&gt; </w:t>
            </w:r>
            <w:ins w:id="32" w:author="LG-Giwon Park (2)" w:date="2024-08-08T15:42:00Z">
              <w:r w:rsidRPr="00E313ED">
                <w:tab/>
                <w:t xml:space="preserve">randomly select the time and frequency resources in the second of NR SL slots of NR SL slots overlapping with an LTE SL subframe to which the selected transmission resources belongs, or select the time and frequency resources in the first of NR SL slots overlapping with an LTE SL subframe for one transmission opportunity from the available resources </w:t>
              </w:r>
            </w:ins>
            <w:ins w:id="33" w:author="LG-Giwon Park (2)" w:date="2024-08-07T17:03:00Z">
              <w:r w:rsidRPr="00E313ED">
                <w:t xml:space="preserve">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and the remaining SL-PRS delay budget for SL-PRS transmission, if available, by ensuring the minimum time gap between any two selected resources of the selected sidelink grant in case that PSFCH is configured for this pool of resources, and that a resource can be indicated by the time resource assignment of an SCI for </w:t>
              </w:r>
              <w:r w:rsidRPr="00E313ED">
                <w:rPr>
                  <w:lang w:eastAsia="ko-KR"/>
                </w:rPr>
                <w:t>a retransmission</w:t>
              </w:r>
              <w:r w:rsidRPr="00E313ED">
                <w:t xml:space="preserve"> according to clause 8.3.1.1 of TS 38.212 [9]</w:t>
              </w:r>
              <w:r>
                <w:t>.</w:t>
              </w:r>
            </w:ins>
          </w:p>
          <w:p w14:paraId="440452DD" w14:textId="3E09B5C6" w:rsidR="00D46A6E" w:rsidRDefault="00D46A6E" w:rsidP="00F252E0">
            <w:pPr>
              <w:rPr>
                <w:rFonts w:ascii="Calibri" w:hAnsi="Calibri" w:cs="Calibri"/>
                <w:sz w:val="20"/>
                <w:szCs w:val="21"/>
              </w:rPr>
            </w:pPr>
            <w:r>
              <w:rPr>
                <w:rFonts w:ascii="Calibri" w:hAnsi="Calibri" w:cs="Calibri"/>
                <w:sz w:val="20"/>
                <w:szCs w:val="21"/>
              </w:rPr>
              <w:t>2&gt; else:</w:t>
            </w:r>
          </w:p>
          <w:p w14:paraId="23EAF661" w14:textId="0E8FCF20" w:rsidR="00D46A6E" w:rsidRDefault="00D46A6E" w:rsidP="00F252E0">
            <w:pPr>
              <w:rPr>
                <w:rFonts w:ascii="Calibri" w:hAnsi="Calibri" w:cs="Calibri"/>
                <w:sz w:val="20"/>
                <w:szCs w:val="21"/>
              </w:rPr>
            </w:pPr>
            <w:r>
              <w:rPr>
                <w:rFonts w:ascii="Calibri" w:hAnsi="Calibri" w:cs="Calibri"/>
                <w:sz w:val="20"/>
                <w:szCs w:val="21"/>
              </w:rPr>
              <w:t xml:space="preserve">  </w:t>
            </w:r>
            <w:r w:rsidRPr="00D46A6E">
              <w:rPr>
                <w:rFonts w:ascii="Calibri" w:hAnsi="Calibri" w:cs="Calibri"/>
                <w:sz w:val="20"/>
                <w:szCs w:val="21"/>
                <w:highlight w:val="green"/>
              </w:rPr>
              <w:t>&lt;keep the legacy text&gt;</w:t>
            </w:r>
          </w:p>
          <w:p w14:paraId="41351295" w14:textId="77777777" w:rsidR="00D46A6E" w:rsidRDefault="00D46A6E" w:rsidP="00F252E0">
            <w:pPr>
              <w:rPr>
                <w:rFonts w:ascii="Calibri" w:hAnsi="Calibri" w:cs="Calibri"/>
                <w:sz w:val="20"/>
                <w:szCs w:val="21"/>
              </w:rPr>
            </w:pPr>
          </w:p>
          <w:p w14:paraId="7D99C267" w14:textId="51B0D90A" w:rsidR="00D46A6E" w:rsidRDefault="00D46A6E" w:rsidP="00F252E0">
            <w:pPr>
              <w:rPr>
                <w:rFonts w:ascii="Calibri" w:hAnsi="Calibri" w:cs="Calibri"/>
                <w:sz w:val="20"/>
                <w:szCs w:val="21"/>
              </w:rPr>
            </w:pPr>
            <w:r>
              <w:rPr>
                <w:rFonts w:ascii="Calibri" w:hAnsi="Calibri" w:cs="Calibri"/>
                <w:sz w:val="20"/>
                <w:szCs w:val="21"/>
              </w:rPr>
              <w:t xml:space="preserve">Also, </w:t>
            </w:r>
          </w:p>
          <w:p w14:paraId="5570A3C9" w14:textId="0AACF1C4" w:rsidR="00CA4A59" w:rsidRDefault="00CA4A59" w:rsidP="00F252E0">
            <w:pPr>
              <w:rPr>
                <w:rFonts w:ascii="Calibri" w:hAnsi="Calibri" w:cs="Calibri"/>
                <w:sz w:val="20"/>
                <w:szCs w:val="21"/>
              </w:rPr>
            </w:pPr>
            <w:r>
              <w:rPr>
                <w:rFonts w:ascii="Calibri" w:hAnsi="Calibri" w:cs="Calibri"/>
                <w:sz w:val="20"/>
                <w:szCs w:val="21"/>
              </w:rPr>
              <w:t>“</w:t>
            </w:r>
            <w:proofErr w:type="gramStart"/>
            <w:ins w:id="34" w:author="LG-Giwon Park (2)" w:date="2024-08-08T15:42:00Z">
              <w:r w:rsidRPr="00E313ED">
                <w:t>resources</w:t>
              </w:r>
              <w:proofErr w:type="gramEnd"/>
              <w:r w:rsidRPr="00E313ED">
                <w:t xml:space="preserve"> in the second of </w:t>
              </w:r>
              <w:r w:rsidRPr="00CA4A59">
                <w:rPr>
                  <w:highlight w:val="yellow"/>
                </w:rPr>
                <w:t>NR SL slots</w:t>
              </w:r>
              <w:r w:rsidRPr="00E313ED">
                <w:t xml:space="preserve"> of NR SL slots </w:t>
              </w:r>
            </w:ins>
            <w:r>
              <w:rPr>
                <w:rFonts w:ascii="Calibri" w:hAnsi="Calibri" w:cs="Calibri"/>
                <w:sz w:val="20"/>
                <w:szCs w:val="21"/>
              </w:rPr>
              <w:t>“, duplicate “NR SL slot” needs to be removed.</w:t>
            </w:r>
          </w:p>
          <w:p w14:paraId="16C068A9" w14:textId="77777777" w:rsidR="00CA4A59" w:rsidRDefault="00CA4A59" w:rsidP="00F252E0">
            <w:pPr>
              <w:rPr>
                <w:rFonts w:ascii="Calibri" w:hAnsi="Calibri" w:cs="Calibri"/>
                <w:sz w:val="20"/>
                <w:szCs w:val="21"/>
              </w:rPr>
            </w:pPr>
          </w:p>
          <w:p w14:paraId="225F68C9" w14:textId="77777777" w:rsidR="00CA4A59" w:rsidRDefault="00CA4A59" w:rsidP="00F252E0">
            <w:pPr>
              <w:rPr>
                <w:rFonts w:ascii="Calibri" w:hAnsi="Calibri" w:cs="Calibri"/>
                <w:sz w:val="20"/>
                <w:szCs w:val="21"/>
              </w:rPr>
            </w:pPr>
          </w:p>
          <w:p w14:paraId="01D406F9" w14:textId="01736129" w:rsidR="00CA4A59" w:rsidRDefault="00CA4A59" w:rsidP="00F252E0">
            <w:pPr>
              <w:rPr>
                <w:rFonts w:ascii="Calibri" w:hAnsi="Calibri" w:cs="Calibri"/>
                <w:sz w:val="20"/>
                <w:szCs w:val="21"/>
              </w:rPr>
            </w:pPr>
          </w:p>
        </w:tc>
        <w:tc>
          <w:tcPr>
            <w:tcW w:w="2872" w:type="dxa"/>
          </w:tcPr>
          <w:p w14:paraId="3E1C420B" w14:textId="77777777" w:rsidR="00CA4A59" w:rsidRPr="00A644F2" w:rsidRDefault="00CA4A59">
            <w:pPr>
              <w:rPr>
                <w:rFonts w:ascii="Calibri" w:hAnsi="Calibri" w:cs="Calibri"/>
                <w:sz w:val="20"/>
                <w:szCs w:val="21"/>
              </w:rPr>
            </w:pPr>
          </w:p>
        </w:tc>
      </w:tr>
      <w:tr w:rsidR="007A7541" w:rsidRPr="00A644F2" w14:paraId="1FF830E3" w14:textId="77777777" w:rsidTr="003114C3">
        <w:tc>
          <w:tcPr>
            <w:tcW w:w="1425" w:type="dxa"/>
          </w:tcPr>
          <w:p w14:paraId="561DF37B" w14:textId="5A57F6A1" w:rsidR="007A7541" w:rsidRDefault="007A7541">
            <w:pPr>
              <w:rPr>
                <w:rFonts w:ascii="Calibri" w:hAnsi="Calibri" w:cs="Calibri"/>
                <w:sz w:val="20"/>
                <w:szCs w:val="21"/>
              </w:rPr>
            </w:pPr>
            <w:r>
              <w:rPr>
                <w:rFonts w:ascii="Calibri" w:hAnsi="Calibri" w:cs="Calibri"/>
                <w:sz w:val="20"/>
                <w:szCs w:val="21"/>
              </w:rPr>
              <w:lastRenderedPageBreak/>
              <w:t>Apple</w:t>
            </w:r>
          </w:p>
        </w:tc>
        <w:tc>
          <w:tcPr>
            <w:tcW w:w="9877" w:type="dxa"/>
          </w:tcPr>
          <w:p w14:paraId="4437326C" w14:textId="7ED51654" w:rsidR="007A7541" w:rsidRDefault="007A7541" w:rsidP="007A7541">
            <w:r>
              <w:rPr>
                <w:rFonts w:ascii="Calibri" w:hAnsi="Calibri" w:cs="Calibri"/>
                <w:sz w:val="20"/>
                <w:szCs w:val="21"/>
              </w:rPr>
              <w:t xml:space="preserve">For the NOTE 6 added based on ZTE discussion paper, we think there are  </w:t>
            </w:r>
            <w:r>
              <w:t>So many “</w:t>
            </w:r>
            <w:proofErr w:type="spellStart"/>
            <w:r>
              <w:t>and”in</w:t>
            </w:r>
            <w:proofErr w:type="spellEnd"/>
            <w:r>
              <w:t xml:space="preserve"> this NOTE. How about </w:t>
            </w:r>
            <w:r>
              <w:t>using the text below instead</w:t>
            </w:r>
          </w:p>
          <w:p w14:paraId="43143176" w14:textId="14962690" w:rsidR="007A7541" w:rsidRPr="007A7541" w:rsidRDefault="007A7541" w:rsidP="007A7541">
            <w:pPr>
              <w:rPr>
                <w:rFonts w:ascii="Calibri" w:hAnsi="Calibri" w:cs="Calibri"/>
                <w:sz w:val="20"/>
                <w:szCs w:val="21"/>
              </w:rPr>
            </w:pPr>
            <w:r>
              <w:t>“</w:t>
            </w:r>
            <w:r w:rsidRPr="007A7541">
              <w:rPr>
                <w:highlight w:val="yellow"/>
              </w:rPr>
              <w:t xml:space="preserve">If RRC indicates the MAC layer to use the legacy carrier in Sidelink CA PDCP </w:t>
            </w:r>
            <w:r w:rsidRPr="007A7541">
              <w:rPr>
                <w:highlight w:val="yellow"/>
              </w:rPr>
              <w:t>duplication</w:t>
            </w:r>
            <w:r w:rsidRPr="007A7541">
              <w:rPr>
                <w:highlight w:val="yellow"/>
              </w:rPr>
              <w:t xml:space="preserve"> for backwards-compatibility, it is up to….”</w:t>
            </w:r>
          </w:p>
          <w:p w14:paraId="1DF2C3E3" w14:textId="77777777" w:rsidR="007A7541" w:rsidRDefault="007A7541" w:rsidP="007A7541"/>
          <w:p w14:paraId="27B9E4A2" w14:textId="1AA13D3F" w:rsidR="007A7541" w:rsidRDefault="007A7541" w:rsidP="007A7541">
            <w:r>
              <w:t>Also, need to add “the” before “legacy carrier”</w:t>
            </w:r>
          </w:p>
          <w:p w14:paraId="56129524" w14:textId="6241E9DE" w:rsidR="007A7541" w:rsidRDefault="007A7541" w:rsidP="007A7541">
            <w:pPr>
              <w:rPr>
                <w:rFonts w:ascii="Calibri" w:hAnsi="Calibri" w:cs="Calibri"/>
                <w:sz w:val="20"/>
                <w:szCs w:val="21"/>
              </w:rPr>
            </w:pPr>
          </w:p>
        </w:tc>
        <w:tc>
          <w:tcPr>
            <w:tcW w:w="2872" w:type="dxa"/>
          </w:tcPr>
          <w:p w14:paraId="21F06FA7" w14:textId="77777777" w:rsidR="007A7541" w:rsidRPr="00A644F2" w:rsidRDefault="007A7541">
            <w:pPr>
              <w:rPr>
                <w:rFonts w:ascii="Calibri" w:hAnsi="Calibri" w:cs="Calibri"/>
                <w:sz w:val="20"/>
                <w:szCs w:val="21"/>
              </w:rPr>
            </w:pPr>
          </w:p>
        </w:tc>
      </w:tr>
      <w:tr w:rsidR="00D46A6E" w:rsidRPr="00A644F2" w14:paraId="76050066" w14:textId="77777777" w:rsidTr="003114C3">
        <w:tc>
          <w:tcPr>
            <w:tcW w:w="1425" w:type="dxa"/>
          </w:tcPr>
          <w:p w14:paraId="4435BD4A" w14:textId="745A3D3C" w:rsidR="00D46A6E" w:rsidRDefault="007A7541">
            <w:pPr>
              <w:rPr>
                <w:rFonts w:ascii="Calibri" w:hAnsi="Calibri" w:cs="Calibri"/>
                <w:sz w:val="20"/>
                <w:szCs w:val="21"/>
              </w:rPr>
            </w:pPr>
            <w:r>
              <w:rPr>
                <w:rFonts w:ascii="Calibri" w:hAnsi="Calibri" w:cs="Calibri"/>
                <w:sz w:val="20"/>
                <w:szCs w:val="21"/>
              </w:rPr>
              <w:t xml:space="preserve">Apple </w:t>
            </w:r>
          </w:p>
        </w:tc>
        <w:tc>
          <w:tcPr>
            <w:tcW w:w="9877" w:type="dxa"/>
          </w:tcPr>
          <w:p w14:paraId="5CAB8916" w14:textId="51471A19" w:rsidR="00D46A6E" w:rsidRDefault="007A7541" w:rsidP="00F252E0">
            <w:pPr>
              <w:rPr>
                <w:rFonts w:ascii="Calibri" w:hAnsi="Calibri" w:cs="Calibri"/>
                <w:sz w:val="20"/>
                <w:szCs w:val="21"/>
              </w:rPr>
            </w:pPr>
            <w:r>
              <w:rPr>
                <w:rFonts w:ascii="Calibri" w:hAnsi="Calibri" w:cs="Calibri"/>
                <w:sz w:val="20"/>
                <w:szCs w:val="21"/>
              </w:rPr>
              <w:t>For the text adopted from 7594, prefer to keep the style used in the TP in 7594 for the change in 5.22.1.1.…</w:t>
            </w:r>
          </w:p>
        </w:tc>
        <w:tc>
          <w:tcPr>
            <w:tcW w:w="2872" w:type="dxa"/>
          </w:tcPr>
          <w:p w14:paraId="3BB6FC97" w14:textId="77777777" w:rsidR="00D46A6E" w:rsidRPr="00A644F2" w:rsidRDefault="00D46A6E">
            <w:pPr>
              <w:rPr>
                <w:rFonts w:ascii="Calibri" w:hAnsi="Calibri" w:cs="Calibri"/>
                <w:sz w:val="20"/>
                <w:szCs w:val="21"/>
              </w:rPr>
            </w:pPr>
          </w:p>
        </w:tc>
      </w:tr>
      <w:tr w:rsidR="007A7541" w:rsidRPr="00A644F2" w14:paraId="3F30D3B6" w14:textId="77777777" w:rsidTr="003114C3">
        <w:tc>
          <w:tcPr>
            <w:tcW w:w="1425" w:type="dxa"/>
          </w:tcPr>
          <w:p w14:paraId="6B459BF2" w14:textId="2CFB8C9C" w:rsidR="007A7541" w:rsidRDefault="007A7541">
            <w:pPr>
              <w:rPr>
                <w:rFonts w:ascii="Calibri" w:hAnsi="Calibri" w:cs="Calibri"/>
                <w:sz w:val="20"/>
                <w:szCs w:val="21"/>
              </w:rPr>
            </w:pPr>
            <w:r>
              <w:rPr>
                <w:rFonts w:ascii="Calibri" w:hAnsi="Calibri" w:cs="Calibri"/>
                <w:sz w:val="20"/>
                <w:szCs w:val="21"/>
              </w:rPr>
              <w:t>Apple</w:t>
            </w:r>
          </w:p>
        </w:tc>
        <w:tc>
          <w:tcPr>
            <w:tcW w:w="9877" w:type="dxa"/>
          </w:tcPr>
          <w:p w14:paraId="08EC0F4D" w14:textId="77777777" w:rsidR="007A7541" w:rsidRDefault="007A7541" w:rsidP="00F252E0">
            <w:pPr>
              <w:rPr>
                <w:rFonts w:ascii="Calibri" w:hAnsi="Calibri" w:cs="Calibri"/>
                <w:sz w:val="20"/>
                <w:szCs w:val="21"/>
              </w:rPr>
            </w:pPr>
            <w:r>
              <w:rPr>
                <w:rFonts w:ascii="Calibri" w:hAnsi="Calibri" w:cs="Calibri"/>
                <w:sz w:val="20"/>
                <w:szCs w:val="21"/>
              </w:rPr>
              <w:t>For the change in 5.22.1.11</w:t>
            </w:r>
          </w:p>
          <w:p w14:paraId="70FAD575" w14:textId="77777777" w:rsidR="007A7541" w:rsidRDefault="007A7541" w:rsidP="007A7541">
            <w:pPr>
              <w:overflowPunct w:val="0"/>
              <w:autoSpaceDE w:val="0"/>
              <w:autoSpaceDN w:val="0"/>
              <w:adjustRightInd w:val="0"/>
              <w:textAlignment w:val="baseline"/>
              <w:rPr>
                <w:rFonts w:eastAsia="Times New Roman"/>
                <w:lang w:eastAsia="ko-KR"/>
              </w:rPr>
            </w:pPr>
            <w:commentRangeStart w:id="35"/>
            <w:ins w:id="36" w:author="LG-Giwon Park (2)" w:date="2024-08-26T09:04:00Z">
              <w:r>
                <w:rPr>
                  <w:rFonts w:eastAsia="Times New Roman"/>
                  <w:lang w:eastAsia="ko-KR"/>
                </w:rPr>
                <w:t>The</w:t>
              </w:r>
            </w:ins>
            <w:commentRangeEnd w:id="35"/>
            <w:ins w:id="37" w:author="LG-Giwon Park (2)" w:date="2024-08-26T09:05:00Z">
              <w:r>
                <w:rPr>
                  <w:rStyle w:val="CommentReference"/>
                </w:rPr>
                <w:commentReference w:id="35"/>
              </w:r>
            </w:ins>
            <w:ins w:id="38" w:author="LG-Giwon Park (2)" w:date="2024-08-26T09:04:00Z">
              <w:r>
                <w:rPr>
                  <w:rFonts w:eastAsia="Times New Roman"/>
                  <w:lang w:eastAsia="ko-KR"/>
                </w:rPr>
                <w:t xml:space="preserve"> MAC entity </w:t>
              </w:r>
            </w:ins>
            <w:ins w:id="39" w:author="LG-Giwon Park (2)" w:date="2024-08-26T09:06:00Z">
              <w:r>
                <w:rPr>
                  <w:rFonts w:eastAsia="Times New Roman"/>
                  <w:lang w:eastAsia="ko-KR"/>
                </w:rPr>
                <w:t xml:space="preserve">shall </w:t>
              </w:r>
            </w:ins>
            <w:ins w:id="40" w:author="LG-Giwon Park (2)" w:date="2024-08-26T09:19:00Z">
              <w:r>
                <w:rPr>
                  <w:rFonts w:eastAsia="Times New Roman"/>
                  <w:lang w:eastAsia="ko-KR"/>
                </w:rPr>
                <w:t xml:space="preserve">perform the TX carrier (re-)selection </w:t>
              </w:r>
            </w:ins>
            <w:ins w:id="41" w:author="LG-Giwon Park (2)" w:date="2024-08-26T09:20:00Z">
              <w:r>
                <w:rPr>
                  <w:rFonts w:eastAsia="Times New Roman"/>
                  <w:lang w:eastAsia="ko-KR"/>
                </w:rPr>
                <w:t xml:space="preserve">as specified in </w:t>
              </w:r>
              <w:r w:rsidRPr="00D37AC6">
                <w:rPr>
                  <w:lang w:eastAsia="ko-KR"/>
                </w:rPr>
                <w:t xml:space="preserve">in clause </w:t>
              </w:r>
              <w:r>
                <w:rPr>
                  <w:lang w:eastAsia="ko-KR"/>
                </w:rPr>
                <w:t>5</w:t>
              </w:r>
              <w:r w:rsidRPr="00D37AC6">
                <w:rPr>
                  <w:lang w:eastAsia="ko-KR"/>
                </w:rPr>
                <w:t>.22.1</w:t>
              </w:r>
              <w:r>
                <w:rPr>
                  <w:lang w:eastAsia="ko-KR"/>
                </w:rPr>
                <w:t>.1,</w:t>
              </w:r>
            </w:ins>
            <w:ins w:id="42" w:author="LG-Giwon Park (2)" w:date="2024-08-26T09:26:00Z">
              <w:r>
                <w:rPr>
                  <w:lang w:eastAsia="ko-KR"/>
                </w:rPr>
                <w:t xml:space="preserve"> such as </w:t>
              </w:r>
            </w:ins>
            <w:ins w:id="43" w:author="LG-Giwon Park (2)" w:date="2024-08-26T09:27:00Z">
              <w:r>
                <w:rPr>
                  <w:lang w:eastAsia="ko-KR"/>
                </w:rPr>
                <w:t xml:space="preserve">TX carrier (re-)selection </w:t>
              </w:r>
            </w:ins>
            <w:ins w:id="44" w:author="LG-Giwon Park (2)" w:date="2024-08-26T09:26:00Z">
              <w:r>
                <w:rPr>
                  <w:lang w:eastAsia="ko-KR"/>
                </w:rPr>
                <w:t xml:space="preserve">for the logical channel </w:t>
              </w:r>
            </w:ins>
            <w:ins w:id="45" w:author="LG-Giwon Park (2)" w:date="2024-08-26T09:20:00Z">
              <w:r>
                <w:rPr>
                  <w:lang w:eastAsia="ko-KR"/>
                </w:rPr>
                <w:t xml:space="preserve">when </w:t>
              </w:r>
              <w:r>
                <w:rPr>
                  <w:rFonts w:eastAsia="Times New Roman"/>
                  <w:lang w:eastAsia="ko-KR"/>
                </w:rPr>
                <w:t xml:space="preserve">TX carrier (re-)selection for </w:t>
              </w:r>
            </w:ins>
            <w:ins w:id="46" w:author="LG-Giwon Park (2)" w:date="2024-08-26T09:21:00Z">
              <w:r>
                <w:t xml:space="preserve">a Sidelink Inter-UE Coordination Request MAC CE, </w:t>
              </w:r>
            </w:ins>
            <w:ins w:id="47" w:author="LG-Giwon Park (2)" w:date="2024-08-26T09:22:00Z">
              <w:r>
                <w:t>and/</w:t>
              </w:r>
            </w:ins>
            <w:ins w:id="48" w:author="LG-Giwon Park (2)" w:date="2024-08-26T09:21:00Z">
              <w:r>
                <w:t>or a</w:t>
              </w:r>
            </w:ins>
            <w:ins w:id="49" w:author="LG-Giwon Park (2)" w:date="2024-08-26T09:22:00Z">
              <w:r>
                <w:t xml:space="preserve"> condition-based Sidelink Inter-UE Coordination Information MAC CE</w:t>
              </w:r>
            </w:ins>
            <w:ins w:id="50" w:author="LG-Giwon Park (2)" w:date="2024-08-26T09:21:00Z">
              <w:r>
                <w:t xml:space="preserve">, </w:t>
              </w:r>
            </w:ins>
            <w:ins w:id="51" w:author="LG-Giwon Park (2)" w:date="2024-08-26T09:22:00Z">
              <w:r>
                <w:t>and/</w:t>
              </w:r>
            </w:ins>
            <w:ins w:id="52" w:author="LG-Giwon Park (2)" w:date="2024-08-26T09:21:00Z">
              <w:r>
                <w:t>or a Sidelink DRX Command MAC CE</w:t>
              </w:r>
            </w:ins>
            <w:ins w:id="53" w:author="LG-Giwon Park (2)" w:date="2024-08-26T09:22:00Z">
              <w:r>
                <w:t xml:space="preserve"> is triggered</w:t>
              </w:r>
            </w:ins>
            <w:ins w:id="54" w:author="LG-Giwon Park (2)" w:date="2024-08-26T09:23:00Z">
              <w:r>
                <w:t>.</w:t>
              </w:r>
            </w:ins>
          </w:p>
          <w:p w14:paraId="0470A872" w14:textId="77777777" w:rsidR="007A7541" w:rsidRDefault="007A7541" w:rsidP="00F252E0">
            <w:pPr>
              <w:rPr>
                <w:rFonts w:ascii="Calibri" w:hAnsi="Calibri" w:cs="Calibri"/>
                <w:sz w:val="20"/>
                <w:szCs w:val="21"/>
              </w:rPr>
            </w:pPr>
          </w:p>
          <w:p w14:paraId="4E1BE427" w14:textId="77777777" w:rsidR="007A7541" w:rsidRDefault="007A7541" w:rsidP="00F252E0">
            <w:pPr>
              <w:rPr>
                <w:rFonts w:ascii="Calibri" w:hAnsi="Calibri" w:cs="Calibri"/>
                <w:sz w:val="20"/>
                <w:szCs w:val="21"/>
              </w:rPr>
            </w:pPr>
          </w:p>
          <w:p w14:paraId="41692AC6" w14:textId="4D5EC86A" w:rsidR="007A7541" w:rsidRDefault="007A7541" w:rsidP="00F252E0">
            <w:pPr>
              <w:rPr>
                <w:lang w:eastAsia="ko-KR"/>
              </w:rPr>
            </w:pPr>
            <w:r>
              <w:rPr>
                <w:rFonts w:ascii="Calibri" w:hAnsi="Calibri" w:cs="Calibri"/>
                <w:sz w:val="20"/>
                <w:szCs w:val="21"/>
              </w:rPr>
              <w:t>First, “</w:t>
            </w:r>
            <w:ins w:id="55" w:author="LG-Giwon Park (2)" w:date="2024-08-26T09:20:00Z">
              <w:r>
                <w:rPr>
                  <w:rFonts w:eastAsia="Times New Roman"/>
                  <w:lang w:eastAsia="ko-KR"/>
                </w:rPr>
                <w:t xml:space="preserve">as specified in </w:t>
              </w:r>
              <w:r w:rsidRPr="00D37AC6">
                <w:rPr>
                  <w:lang w:eastAsia="ko-KR"/>
                </w:rPr>
                <w:t xml:space="preserve">in clause </w:t>
              </w:r>
              <w:r>
                <w:rPr>
                  <w:lang w:eastAsia="ko-KR"/>
                </w:rPr>
                <w:t>5</w:t>
              </w:r>
              <w:r w:rsidRPr="00D37AC6">
                <w:rPr>
                  <w:lang w:eastAsia="ko-KR"/>
                </w:rPr>
                <w:t>.22.1</w:t>
              </w:r>
              <w:r>
                <w:rPr>
                  <w:lang w:eastAsia="ko-KR"/>
                </w:rPr>
                <w:t>.1</w:t>
              </w:r>
            </w:ins>
            <w:r>
              <w:rPr>
                <w:lang w:eastAsia="ko-KR"/>
              </w:rPr>
              <w:t xml:space="preserve">” part is confusing, the Tx carrier selection procedure is specified in 5.22.1.11. nor in 5.22.1.1. We need to remove this part. Maybe we can simply say </w:t>
            </w:r>
          </w:p>
          <w:p w14:paraId="76A6C9AA" w14:textId="55B3F3D6" w:rsidR="007A7541" w:rsidRDefault="007A7541" w:rsidP="00F252E0">
            <w:r>
              <w:rPr>
                <w:rFonts w:ascii="Calibri" w:hAnsi="Calibri" w:cs="Calibri"/>
                <w:sz w:val="20"/>
                <w:szCs w:val="21"/>
              </w:rPr>
              <w:br/>
              <w:t>Second, “</w:t>
            </w:r>
            <w:ins w:id="56" w:author="LG-Giwon Park (2)" w:date="2024-08-26T09:21:00Z">
              <w:r>
                <w:t>a</w:t>
              </w:r>
            </w:ins>
            <w:ins w:id="57" w:author="LG-Giwon Park (2)" w:date="2024-08-26T09:22:00Z">
              <w:r>
                <w:t xml:space="preserve"> condition-based Sidelink Inter-UE Coordination Information MAC CE</w:t>
              </w:r>
            </w:ins>
            <w:r>
              <w:t>”. There is no such a term defined anywhere in MAC spec, and the MAC CE format does not indicate whether it is condition-based or not. So, we need to rephrase this.</w:t>
            </w:r>
          </w:p>
          <w:p w14:paraId="2C45BC52" w14:textId="77777777" w:rsidR="007A7541" w:rsidRDefault="007A7541" w:rsidP="00F252E0">
            <w:pPr>
              <w:rPr>
                <w:rFonts w:ascii="Calibri" w:hAnsi="Calibri" w:cs="Calibri"/>
                <w:sz w:val="20"/>
                <w:szCs w:val="21"/>
              </w:rPr>
            </w:pPr>
          </w:p>
          <w:p w14:paraId="2F1F7B04" w14:textId="4DDBE7F2" w:rsidR="007A7541" w:rsidRDefault="007A7541" w:rsidP="00F252E0">
            <w:pPr>
              <w:rPr>
                <w:rFonts w:ascii="Calibri" w:hAnsi="Calibri" w:cs="Calibri"/>
                <w:sz w:val="20"/>
                <w:szCs w:val="21"/>
              </w:rPr>
            </w:pPr>
            <w:r>
              <w:rPr>
                <w:rFonts w:ascii="Calibri" w:hAnsi="Calibri" w:cs="Calibri"/>
                <w:sz w:val="20"/>
                <w:szCs w:val="21"/>
              </w:rPr>
              <w:t>Finally, the procedure change below only covers the “DRX and IUC request“ MAC CE, but not IUC-info CE. So, we need discuss whether IUC-info triggered by a condition can really be free to choose a carrier based on CBR-logics. Maybe we can leave this part to next meeting for further discuss.</w:t>
            </w:r>
          </w:p>
          <w:p w14:paraId="119E54B9" w14:textId="77777777" w:rsidR="007A7541" w:rsidRDefault="007A7541" w:rsidP="007A7541">
            <w:pPr>
              <w:overflowPunct w:val="0"/>
              <w:autoSpaceDE w:val="0"/>
              <w:autoSpaceDN w:val="0"/>
              <w:adjustRightInd w:val="0"/>
              <w:ind w:left="851" w:hanging="284"/>
              <w:textAlignment w:val="baseline"/>
              <w:rPr>
                <w:ins w:id="58" w:author="LG-Giwon Park (2)" w:date="2024-08-26T09:12:00Z"/>
                <w:lang w:eastAsia="ko-KR"/>
              </w:rPr>
            </w:pPr>
            <w:ins w:id="59" w:author="LG-Giwon Park (2)" w:date="2024-08-26T09:12:00Z">
              <w:r w:rsidRPr="0044258C">
                <w:rPr>
                  <w:lang w:eastAsia="ko-KR"/>
                </w:rPr>
                <w:t>2&gt;</w:t>
              </w:r>
              <w:r w:rsidRPr="0044258C">
                <w:rPr>
                  <w:lang w:eastAsia="ko-KR"/>
                </w:rPr>
                <w:tab/>
              </w:r>
              <w:r>
                <w:rPr>
                  <w:lang w:eastAsia="ko-KR"/>
                </w:rPr>
                <w:t xml:space="preserve">else </w:t>
              </w:r>
              <w:r w:rsidRPr="0044258C">
                <w:t xml:space="preserve">if Tx carrier (re-)selection is triggered, </w:t>
              </w:r>
              <w:r w:rsidRPr="007A7541">
                <w:rPr>
                  <w:highlight w:val="yellow"/>
                  <w:lang w:eastAsia="ko-KR"/>
                </w:rPr>
                <w:t xml:space="preserve">for </w:t>
              </w:r>
              <w:r w:rsidRPr="007A7541">
                <w:rPr>
                  <w:highlight w:val="yellow"/>
                </w:rPr>
                <w:t>a Sidelink DRX Command MAC CE or a Sidelink Inter-</w:t>
              </w:r>
              <w:r w:rsidRPr="007A7541">
                <w:rPr>
                  <w:highlight w:val="yellow"/>
                </w:rPr>
                <w:lastRenderedPageBreak/>
                <w:t>UE Coordination Request MAC CE</w:t>
              </w:r>
              <w:r w:rsidRPr="0044258C">
                <w:rPr>
                  <w:lang w:eastAsia="ko-KR"/>
                </w:rPr>
                <w:t>:</w:t>
              </w:r>
            </w:ins>
          </w:p>
          <w:p w14:paraId="0224FC3A" w14:textId="77777777" w:rsidR="007A7541" w:rsidRDefault="007A7541" w:rsidP="007A7541">
            <w:pPr>
              <w:overflowPunct w:val="0"/>
              <w:autoSpaceDE w:val="0"/>
              <w:autoSpaceDN w:val="0"/>
              <w:adjustRightInd w:val="0"/>
              <w:ind w:left="1135" w:hanging="284"/>
              <w:textAlignment w:val="baseline"/>
              <w:rPr>
                <w:ins w:id="60" w:author="LG-Giwon Park (2)" w:date="2024-08-26T09:12:00Z"/>
                <w:rFonts w:eastAsia="Times New Roman"/>
                <w:lang w:eastAsia="ko-KR"/>
              </w:rPr>
            </w:pPr>
            <w:ins w:id="61" w:author="LG-Giwon Park (2)" w:date="2024-08-26T09:12:00Z">
              <w:r>
                <w:t>3</w:t>
              </w:r>
              <w:r w:rsidRPr="0044258C">
                <w:t>&gt;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w:t>
              </w:r>
              <w:r w:rsidRPr="0044258C">
                <w:t xml:space="preserve"> if configured or SL-PRS dedicated resource pool, if configured.</w:t>
              </w:r>
            </w:ins>
          </w:p>
          <w:p w14:paraId="18D09951" w14:textId="77777777" w:rsidR="007A7541" w:rsidRDefault="007A7541" w:rsidP="00F252E0">
            <w:pPr>
              <w:rPr>
                <w:rFonts w:ascii="Calibri" w:hAnsi="Calibri" w:cs="Calibri"/>
                <w:sz w:val="20"/>
                <w:szCs w:val="21"/>
              </w:rPr>
            </w:pPr>
          </w:p>
          <w:p w14:paraId="47E9E0C0" w14:textId="77777777" w:rsidR="007A7541" w:rsidRDefault="007A7541" w:rsidP="00F252E0">
            <w:pPr>
              <w:rPr>
                <w:rFonts w:ascii="Calibri" w:hAnsi="Calibri" w:cs="Calibri"/>
                <w:sz w:val="20"/>
                <w:szCs w:val="21"/>
              </w:rPr>
            </w:pPr>
          </w:p>
          <w:p w14:paraId="687C8841" w14:textId="3088E361" w:rsidR="007A7541" w:rsidRDefault="007A7541" w:rsidP="00F252E0">
            <w:pPr>
              <w:rPr>
                <w:rFonts w:ascii="Calibri" w:hAnsi="Calibri" w:cs="Calibri"/>
                <w:sz w:val="20"/>
                <w:szCs w:val="21"/>
              </w:rPr>
            </w:pPr>
          </w:p>
        </w:tc>
        <w:tc>
          <w:tcPr>
            <w:tcW w:w="2872" w:type="dxa"/>
          </w:tcPr>
          <w:p w14:paraId="0C840141" w14:textId="77777777" w:rsidR="007A7541" w:rsidRPr="00A644F2" w:rsidRDefault="007A7541">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5" w:author="LG-Giwon Park (2)" w:date="2024-08-26T09:05:00Z" w:initials="GW">
    <w:p w14:paraId="61DBE49C" w14:textId="77777777" w:rsidR="007A7541" w:rsidRDefault="007A7541" w:rsidP="007A7541">
      <w:pPr>
        <w:pStyle w:val="Doc-title"/>
        <w:ind w:left="0" w:firstLine="0"/>
        <w:rPr>
          <w:b/>
        </w:rPr>
      </w:pPr>
      <w:r>
        <w:rPr>
          <w:rStyle w:val="CommentReference"/>
        </w:rPr>
        <w:annotationRef/>
      </w:r>
      <w:r>
        <w:rPr>
          <w:b/>
        </w:rPr>
        <w:t xml:space="preserve">#127 meeting’s agreement: </w:t>
      </w:r>
    </w:p>
    <w:p w14:paraId="4BDE1F4B" w14:textId="77777777" w:rsidR="007A7541" w:rsidRDefault="007A7541" w:rsidP="007A7541">
      <w:pPr>
        <w:pStyle w:val="Doc-title"/>
        <w:ind w:left="0" w:firstLine="0"/>
        <w:rPr>
          <w:b/>
        </w:rPr>
      </w:pPr>
      <w:r>
        <w:rPr>
          <w:b/>
        </w:rPr>
        <w:t>TX carrier selection for SL MAC CE:</w:t>
      </w:r>
    </w:p>
    <w:p w14:paraId="23636C4B" w14:textId="77777777" w:rsidR="007A7541" w:rsidRDefault="007A7541" w:rsidP="007A7541">
      <w:pPr>
        <w:spacing w:before="60"/>
        <w:rPr>
          <w:rFonts w:ascii="Arial" w:eastAsia="MS Mincho" w:hAnsi="Arial"/>
          <w:szCs w:val="24"/>
          <w:lang w:eastAsia="en-GB"/>
        </w:rPr>
      </w:pPr>
      <w:r>
        <w:rPr>
          <w:rFonts w:ascii="Arial" w:eastAsia="MS Mincho" w:hAnsi="Arial"/>
          <w:szCs w:val="24"/>
          <w:lang w:eastAsia="en-GB"/>
        </w:rPr>
        <w:t xml:space="preserve">P1 in </w:t>
      </w:r>
      <w:hyperlink r:id="rId1" w:history="1">
        <w:r>
          <w:rPr>
            <w:rFonts w:ascii="Arial" w:eastAsia="MS Mincho" w:hAnsi="Arial"/>
            <w:color w:val="0000FF"/>
            <w:szCs w:val="24"/>
            <w:u w:val="single"/>
            <w:lang w:eastAsia="en-GB"/>
          </w:rPr>
          <w:t>R2-2406746</w:t>
        </w:r>
      </w:hyperlink>
      <w:r>
        <w:rPr>
          <w:rFonts w:ascii="Arial" w:eastAsia="MS Mincho" w:hAnsi="Arial"/>
          <w:szCs w:val="24"/>
          <w:lang w:eastAsia="en-GB"/>
        </w:rPr>
        <w:t xml:space="preserve"> (LG)</w:t>
      </w:r>
    </w:p>
    <w:p w14:paraId="383E503D" w14:textId="77777777" w:rsidR="007A7541" w:rsidRDefault="007A7541" w:rsidP="007A7541">
      <w:pPr>
        <w:tabs>
          <w:tab w:val="left" w:pos="1622"/>
        </w:tabs>
        <w:rPr>
          <w:rFonts w:ascii="Arial" w:eastAsia="MS Mincho" w:hAnsi="Arial"/>
          <w:szCs w:val="24"/>
          <w:lang w:eastAsia="en-GB"/>
        </w:rPr>
      </w:pPr>
      <w:r>
        <w:rPr>
          <w:rFonts w:ascii="Arial" w:eastAsia="MS Mincho" w:hAnsi="Arial"/>
          <w:szCs w:val="24"/>
          <w:lang w:eastAsia="en-GB"/>
        </w:rPr>
        <w:t>Proposal 1. Carrier selection of SL IUC Request MAC CE, Condition based SL IUC Information MAC CE and SL DRX command MAC CE uses the same procedure as the carrier selection procedure of logical channel data.</w:t>
      </w:r>
    </w:p>
    <w:p w14:paraId="49990994" w14:textId="77777777" w:rsidR="007A7541" w:rsidRDefault="007A7541" w:rsidP="007A7541">
      <w:pPr>
        <w:pStyle w:val="CommentText"/>
      </w:pPr>
      <w:r>
        <w:rPr>
          <w:rFonts w:ascii="Arial" w:eastAsia="MS Mincho" w:hAnsi="Arial"/>
          <w:szCs w:val="24"/>
          <w:lang w:eastAsia="en-GB"/>
        </w:rPr>
        <w:t xml:space="preserve"> P1 in </w:t>
      </w:r>
      <w:hyperlink r:id="rId2" w:history="1">
        <w:r>
          <w:rPr>
            <w:rFonts w:ascii="Arial" w:eastAsia="MS Mincho" w:hAnsi="Arial"/>
            <w:color w:val="0000FF"/>
            <w:szCs w:val="24"/>
            <w:u w:val="single"/>
            <w:lang w:eastAsia="en-GB"/>
          </w:rPr>
          <w:t>R2-2406746</w:t>
        </w:r>
      </w:hyperlink>
      <w:r>
        <w:rPr>
          <w:rFonts w:ascii="Arial" w:eastAsia="MS Mincho" w:hAnsi="Arial"/>
          <w:szCs w:val="24"/>
          <w:lang w:eastAsia="en-GB"/>
        </w:rPr>
        <w:t xml:space="preserve"> is agreed. Detailed wordings will be discussed in MAC CR preparation.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9909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990994" w16cid:durableId="0C893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E4424" w14:textId="77777777" w:rsidR="00241E10" w:rsidRDefault="00241E10" w:rsidP="00792046">
      <w:r>
        <w:separator/>
      </w:r>
    </w:p>
  </w:endnote>
  <w:endnote w:type="continuationSeparator" w:id="0">
    <w:p w14:paraId="5EA6C662" w14:textId="77777777" w:rsidR="00241E10" w:rsidRDefault="00241E10"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85C02" w14:textId="77777777" w:rsidR="00241E10" w:rsidRDefault="00241E10" w:rsidP="00792046">
      <w:r>
        <w:separator/>
      </w:r>
    </w:p>
  </w:footnote>
  <w:footnote w:type="continuationSeparator" w:id="0">
    <w:p w14:paraId="43B6955F" w14:textId="77777777" w:rsidR="00241E10" w:rsidRDefault="00241E10" w:rsidP="007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D317D"/>
    <w:multiLevelType w:val="hybridMultilevel"/>
    <w:tmpl w:val="93B616A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78262639"/>
    <w:multiLevelType w:val="hybridMultilevel"/>
    <w:tmpl w:val="32F4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6547261">
    <w:abstractNumId w:val="1"/>
  </w:num>
  <w:num w:numId="2" w16cid:durableId="17614433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G-Giwon Park (2)">
    <w15:presenceInfo w15:providerId="None" w15:userId="LG-Giwon Park (2)"/>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50A24"/>
    <w:rsid w:val="001A261E"/>
    <w:rsid w:val="001D6B55"/>
    <w:rsid w:val="00234CB4"/>
    <w:rsid w:val="00241E10"/>
    <w:rsid w:val="002B752C"/>
    <w:rsid w:val="002E2FAD"/>
    <w:rsid w:val="002F2FFF"/>
    <w:rsid w:val="002F371A"/>
    <w:rsid w:val="00302BF2"/>
    <w:rsid w:val="003114C3"/>
    <w:rsid w:val="00330663"/>
    <w:rsid w:val="003446C3"/>
    <w:rsid w:val="003524F5"/>
    <w:rsid w:val="0035478F"/>
    <w:rsid w:val="00384F9F"/>
    <w:rsid w:val="003A18AA"/>
    <w:rsid w:val="00500263"/>
    <w:rsid w:val="00505AF2"/>
    <w:rsid w:val="005408E7"/>
    <w:rsid w:val="0055167E"/>
    <w:rsid w:val="00595FF6"/>
    <w:rsid w:val="005D5C46"/>
    <w:rsid w:val="006A071D"/>
    <w:rsid w:val="00706F3D"/>
    <w:rsid w:val="00792046"/>
    <w:rsid w:val="00794E56"/>
    <w:rsid w:val="007A2DEE"/>
    <w:rsid w:val="007A7541"/>
    <w:rsid w:val="007E3D9F"/>
    <w:rsid w:val="00877F3A"/>
    <w:rsid w:val="008A27F0"/>
    <w:rsid w:val="008D24FB"/>
    <w:rsid w:val="008E0798"/>
    <w:rsid w:val="008F3733"/>
    <w:rsid w:val="008F5F7E"/>
    <w:rsid w:val="00986332"/>
    <w:rsid w:val="009E79C2"/>
    <w:rsid w:val="00A14E5D"/>
    <w:rsid w:val="00A22FE9"/>
    <w:rsid w:val="00A23E7C"/>
    <w:rsid w:val="00A24F25"/>
    <w:rsid w:val="00A44F3E"/>
    <w:rsid w:val="00A644F2"/>
    <w:rsid w:val="00AD4206"/>
    <w:rsid w:val="00AF7D5C"/>
    <w:rsid w:val="00B17EA7"/>
    <w:rsid w:val="00BD1FBC"/>
    <w:rsid w:val="00BF04C6"/>
    <w:rsid w:val="00BF30C7"/>
    <w:rsid w:val="00C52920"/>
    <w:rsid w:val="00C64CD8"/>
    <w:rsid w:val="00C84A5B"/>
    <w:rsid w:val="00CA4A59"/>
    <w:rsid w:val="00D07906"/>
    <w:rsid w:val="00D14512"/>
    <w:rsid w:val="00D15D4B"/>
    <w:rsid w:val="00D175D5"/>
    <w:rsid w:val="00D17A74"/>
    <w:rsid w:val="00D46A6E"/>
    <w:rsid w:val="00D54291"/>
    <w:rsid w:val="00D754B6"/>
    <w:rsid w:val="00D84F4C"/>
    <w:rsid w:val="00DB57E8"/>
    <w:rsid w:val="00DD2D3E"/>
    <w:rsid w:val="00E471D9"/>
    <w:rsid w:val="00E653D5"/>
    <w:rsid w:val="00E7106A"/>
    <w:rsid w:val="00E75ACE"/>
    <w:rsid w:val="00ED4330"/>
    <w:rsid w:val="00EE1442"/>
    <w:rsid w:val="00F252E0"/>
    <w:rsid w:val="00F3561B"/>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DABEF46B-CC62-4B08-A003-0E778B57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046"/>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92046"/>
    <w:rPr>
      <w:sz w:val="18"/>
      <w:szCs w:val="18"/>
    </w:rPr>
  </w:style>
  <w:style w:type="paragraph" w:styleId="Footer">
    <w:name w:val="footer"/>
    <w:basedOn w:val="Normal"/>
    <w:link w:val="FooterChar"/>
    <w:uiPriority w:val="99"/>
    <w:unhideWhenUsed/>
    <w:rsid w:val="007920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92046"/>
    <w:rPr>
      <w:sz w:val="18"/>
      <w:szCs w:val="18"/>
    </w:rPr>
  </w:style>
  <w:style w:type="paragraph" w:styleId="BalloonText">
    <w:name w:val="Balloon Text"/>
    <w:basedOn w:val="Normal"/>
    <w:link w:val="BalloonTextChar"/>
    <w:uiPriority w:val="99"/>
    <w:semiHidden/>
    <w:unhideWhenUsed/>
    <w:rsid w:val="003114C3"/>
    <w:rPr>
      <w:sz w:val="18"/>
      <w:szCs w:val="18"/>
    </w:rPr>
  </w:style>
  <w:style w:type="character" w:customStyle="1" w:styleId="BalloonTextChar">
    <w:name w:val="Balloon Text Char"/>
    <w:basedOn w:val="DefaultParagraphFont"/>
    <w:link w:val="BalloonText"/>
    <w:uiPriority w:val="99"/>
    <w:semiHidden/>
    <w:rsid w:val="003114C3"/>
    <w:rPr>
      <w:sz w:val="18"/>
      <w:szCs w:val="18"/>
    </w:rPr>
  </w:style>
  <w:style w:type="paragraph" w:styleId="ListParagraph">
    <w:name w:val="List Paragraph"/>
    <w:basedOn w:val="Normal"/>
    <w:uiPriority w:val="34"/>
    <w:qFormat/>
    <w:rsid w:val="00DD2D3E"/>
    <w:pPr>
      <w:ind w:left="720"/>
      <w:contextualSpacing/>
    </w:pPr>
  </w:style>
  <w:style w:type="paragraph" w:styleId="Revision">
    <w:name w:val="Revision"/>
    <w:hidden/>
    <w:uiPriority w:val="99"/>
    <w:semiHidden/>
    <w:rsid w:val="00BF30C7"/>
  </w:style>
  <w:style w:type="paragraph" w:customStyle="1" w:styleId="B7">
    <w:name w:val="B7"/>
    <w:basedOn w:val="Normal"/>
    <w:link w:val="B7Char"/>
    <w:qFormat/>
    <w:rsid w:val="00BF30C7"/>
    <w:pPr>
      <w:widowControl/>
      <w:overflowPunct w:val="0"/>
      <w:autoSpaceDE w:val="0"/>
      <w:autoSpaceDN w:val="0"/>
      <w:adjustRightInd w:val="0"/>
      <w:spacing w:after="180"/>
      <w:ind w:left="2269" w:hanging="284"/>
      <w:jc w:val="left"/>
      <w:textAlignment w:val="baseline"/>
    </w:pPr>
    <w:rPr>
      <w:rFonts w:ascii="Times New Roman" w:eastAsia="Times New Roman" w:hAnsi="Times New Roman" w:cs="Times New Roman"/>
      <w:kern w:val="0"/>
      <w:sz w:val="20"/>
      <w:szCs w:val="20"/>
      <w:lang w:val="en-GB" w:eastAsia="ja-JP"/>
    </w:rPr>
  </w:style>
  <w:style w:type="character" w:customStyle="1" w:styleId="B7Char">
    <w:name w:val="B7 Char"/>
    <w:basedOn w:val="DefaultParagraphFont"/>
    <w:link w:val="B7"/>
    <w:qFormat/>
    <w:rsid w:val="00BF30C7"/>
    <w:rPr>
      <w:rFonts w:ascii="Times New Roman" w:eastAsia="Times New Roman" w:hAnsi="Times New Roman" w:cs="Times New Roman"/>
      <w:kern w:val="0"/>
      <w:sz w:val="20"/>
      <w:szCs w:val="20"/>
      <w:lang w:val="en-GB" w:eastAsia="ja-JP"/>
    </w:rPr>
  </w:style>
  <w:style w:type="character" w:styleId="CommentReference">
    <w:name w:val="annotation reference"/>
    <w:basedOn w:val="DefaultParagraphFont"/>
    <w:unhideWhenUsed/>
    <w:qFormat/>
    <w:rsid w:val="00CA4A59"/>
    <w:rPr>
      <w:sz w:val="16"/>
      <w:szCs w:val="16"/>
    </w:rPr>
  </w:style>
  <w:style w:type="paragraph" w:styleId="CommentText">
    <w:name w:val="annotation text"/>
    <w:basedOn w:val="Normal"/>
    <w:link w:val="CommentTextChar"/>
    <w:uiPriority w:val="99"/>
    <w:unhideWhenUsed/>
    <w:qFormat/>
    <w:rsid w:val="00CA4A59"/>
    <w:rPr>
      <w:sz w:val="20"/>
      <w:szCs w:val="20"/>
    </w:rPr>
  </w:style>
  <w:style w:type="character" w:customStyle="1" w:styleId="CommentTextChar">
    <w:name w:val="Comment Text Char"/>
    <w:basedOn w:val="DefaultParagraphFont"/>
    <w:link w:val="CommentText"/>
    <w:uiPriority w:val="99"/>
    <w:qFormat/>
    <w:rsid w:val="00CA4A59"/>
    <w:rPr>
      <w:sz w:val="20"/>
      <w:szCs w:val="20"/>
    </w:rPr>
  </w:style>
  <w:style w:type="paragraph" w:styleId="CommentSubject">
    <w:name w:val="annotation subject"/>
    <w:basedOn w:val="CommentText"/>
    <w:next w:val="CommentText"/>
    <w:link w:val="CommentSubjectChar"/>
    <w:uiPriority w:val="99"/>
    <w:semiHidden/>
    <w:unhideWhenUsed/>
    <w:rsid w:val="00CA4A59"/>
    <w:rPr>
      <w:b/>
      <w:bCs/>
    </w:rPr>
  </w:style>
  <w:style w:type="character" w:customStyle="1" w:styleId="CommentSubjectChar">
    <w:name w:val="Comment Subject Char"/>
    <w:basedOn w:val="CommentTextChar"/>
    <w:link w:val="CommentSubject"/>
    <w:uiPriority w:val="99"/>
    <w:semiHidden/>
    <w:rsid w:val="00CA4A59"/>
    <w:rPr>
      <w:b/>
      <w:bCs/>
      <w:sz w:val="20"/>
      <w:szCs w:val="20"/>
    </w:rPr>
  </w:style>
  <w:style w:type="paragraph" w:customStyle="1" w:styleId="B4">
    <w:name w:val="B4"/>
    <w:basedOn w:val="List4"/>
    <w:link w:val="B4Char"/>
    <w:qFormat/>
    <w:rsid w:val="00D46A6E"/>
    <w:pPr>
      <w:widowControl/>
      <w:spacing w:after="180" w:line="259" w:lineRule="auto"/>
      <w:ind w:left="1418" w:hanging="284"/>
      <w:contextualSpacing w:val="0"/>
      <w:jc w:val="left"/>
    </w:pPr>
    <w:rPr>
      <w:rFonts w:ascii="Times New Roman" w:eastAsia="Batang" w:hAnsi="Times New Roman" w:cs="Times New Roman"/>
      <w:kern w:val="0"/>
      <w:sz w:val="20"/>
      <w:szCs w:val="20"/>
      <w:lang w:val="en-GB" w:eastAsia="en-US"/>
    </w:rPr>
  </w:style>
  <w:style w:type="character" w:customStyle="1" w:styleId="B4Char">
    <w:name w:val="B4 Char"/>
    <w:link w:val="B4"/>
    <w:qFormat/>
    <w:rsid w:val="00D46A6E"/>
    <w:rPr>
      <w:rFonts w:ascii="Times New Roman" w:eastAsia="Batang" w:hAnsi="Times New Roman" w:cs="Times New Roman"/>
      <w:kern w:val="0"/>
      <w:sz w:val="20"/>
      <w:szCs w:val="20"/>
      <w:lang w:val="en-GB" w:eastAsia="en-US"/>
    </w:rPr>
  </w:style>
  <w:style w:type="paragraph" w:styleId="List4">
    <w:name w:val="List 4"/>
    <w:basedOn w:val="Normal"/>
    <w:uiPriority w:val="99"/>
    <w:semiHidden/>
    <w:unhideWhenUsed/>
    <w:rsid w:val="00D46A6E"/>
    <w:pPr>
      <w:ind w:left="1440" w:hanging="360"/>
      <w:contextualSpacing/>
    </w:pPr>
  </w:style>
  <w:style w:type="paragraph" w:customStyle="1" w:styleId="Doc-title">
    <w:name w:val="Doc-title"/>
    <w:basedOn w:val="Normal"/>
    <w:next w:val="Normal"/>
    <w:link w:val="Doc-titleChar"/>
    <w:qFormat/>
    <w:rsid w:val="007A7541"/>
    <w:pPr>
      <w:widowControl/>
      <w:spacing w:before="60" w:line="259"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sid w:val="007A7541"/>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file:///D:\&#50629;&#47924;\&#54364;&#51456;&#54868;%20&#50629;&#47924;\3GPP\3GPP%20&#54364;&#51456;&#54924;&#51032;\Rel-18\RAN2\%23127_2024.08\TSGR2_127\Inbox\Drafts\%5bAT127%5d%5b110%5d%5bV2XSL%5d%20R18%20SLe2%20MAC%20CR%20(LG)\docs\R2-2406746.zip" TargetMode="External"/><Relationship Id="rId1" Type="http://schemas.openxmlformats.org/officeDocument/2006/relationships/hyperlink" Target="file:///D:\&#50629;&#47924;\&#54364;&#51456;&#54868;%20&#50629;&#47924;\3GPP\3GPP%20&#54364;&#51456;&#54924;&#51032;\Rel-18\RAN2\%23127_2024.08\TSGR2_127\Inbox\Drafts\%5bAT127%5d%5b110%5d%5bV2XSL%5d%20R18%20SLe2%20MAC%20CR%20(LG)\docs\R2-2406746.zi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2796</Words>
  <Characters>15940</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Apple - Zhibin Wu 1</cp:lastModifiedBy>
  <cp:revision>6</cp:revision>
  <dcterms:created xsi:type="dcterms:W3CDTF">2024-08-28T10:11:00Z</dcterms:created>
  <dcterms:modified xsi:type="dcterms:W3CDTF">2024-08-28T22:25:00Z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1724336172</vt:lpwstr>
  </property>
</Properties>
</file>