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7F8A1" w14:textId="161D73F4" w:rsidR="00D452FD" w:rsidRPr="00D452FD" w:rsidRDefault="00D452FD" w:rsidP="00D452FD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sz w:val="28"/>
          <w:lang w:eastAsia="en-US"/>
        </w:rPr>
      </w:pPr>
      <w:r w:rsidRPr="00D452FD">
        <w:rPr>
          <w:rFonts w:ascii="Arial" w:hAnsi="Arial"/>
          <w:b/>
          <w:noProof/>
          <w:sz w:val="24"/>
          <w:lang w:eastAsia="en-US"/>
        </w:rPr>
        <w:t>3GPP TSG-RAN2 Meeting #125</w:t>
      </w:r>
      <w:r w:rsidRPr="00D452FD">
        <w:rPr>
          <w:rFonts w:ascii="Arial" w:hAnsi="Arial"/>
          <w:b/>
          <w:i/>
          <w:noProof/>
          <w:sz w:val="28"/>
          <w:lang w:eastAsia="en-US"/>
        </w:rPr>
        <w:tab/>
      </w:r>
      <w:r w:rsidRPr="00D452FD">
        <w:rPr>
          <w:rFonts w:ascii="Arial" w:hAnsi="Arial"/>
          <w:b/>
          <w:noProof/>
          <w:sz w:val="28"/>
          <w:lang w:eastAsia="en-US"/>
        </w:rPr>
        <w:t>R2-240</w:t>
      </w:r>
      <w:r w:rsidR="00E5517D">
        <w:rPr>
          <w:rFonts w:ascii="Arial" w:hAnsi="Arial"/>
          <w:b/>
          <w:noProof/>
          <w:sz w:val="28"/>
          <w:lang w:eastAsia="en-US"/>
        </w:rPr>
        <w:t>1719</w:t>
      </w:r>
    </w:p>
    <w:p w14:paraId="623A1E64" w14:textId="77777777" w:rsidR="00D452FD" w:rsidRPr="00D452FD" w:rsidRDefault="00D452FD" w:rsidP="00D452FD">
      <w:pPr>
        <w:tabs>
          <w:tab w:val="right" w:pos="9639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SimHei"/>
          <w:b/>
          <w:sz w:val="24"/>
          <w:szCs w:val="24"/>
          <w:lang w:eastAsia="en-US"/>
        </w:rPr>
      </w:pPr>
      <w:r w:rsidRPr="00D452FD">
        <w:rPr>
          <w:rFonts w:ascii="Arial" w:hAnsi="Arial" w:cs="Arial"/>
          <w:b/>
          <w:sz w:val="24"/>
          <w:lang w:val="de-DE"/>
        </w:rPr>
        <w:t>Athens, Greece</w:t>
      </w:r>
      <w:r w:rsidRPr="00D452FD">
        <w:rPr>
          <w:rFonts w:ascii="Arial" w:hAnsi="Arial" w:cs="SimHei"/>
          <w:b/>
          <w:sz w:val="24"/>
          <w:szCs w:val="24"/>
          <w:lang w:eastAsia="en-US"/>
        </w:rPr>
        <w:t xml:space="preserve"> 26</w:t>
      </w:r>
      <w:r w:rsidRPr="00D452FD">
        <w:rPr>
          <w:rFonts w:ascii="Arial" w:hAnsi="Arial" w:cs="SimHei"/>
          <w:b/>
          <w:sz w:val="24"/>
          <w:szCs w:val="24"/>
          <w:vertAlign w:val="superscript"/>
          <w:lang w:eastAsia="en-US"/>
        </w:rPr>
        <w:t xml:space="preserve">th </w:t>
      </w:r>
      <w:r w:rsidRPr="00D452FD">
        <w:rPr>
          <w:rFonts w:ascii="Arial" w:hAnsi="Arial" w:cs="SimHei"/>
          <w:b/>
          <w:sz w:val="24"/>
          <w:szCs w:val="24"/>
          <w:lang w:eastAsia="en-US"/>
        </w:rPr>
        <w:t>Feb – 1</w:t>
      </w:r>
      <w:r w:rsidRPr="00D452FD">
        <w:rPr>
          <w:rFonts w:ascii="Arial" w:hAnsi="Arial" w:cs="SimHei"/>
          <w:b/>
          <w:sz w:val="24"/>
          <w:szCs w:val="24"/>
          <w:vertAlign w:val="superscript"/>
          <w:lang w:eastAsia="en-US"/>
        </w:rPr>
        <w:t>st</w:t>
      </w:r>
      <w:r w:rsidRPr="00D452FD">
        <w:rPr>
          <w:rFonts w:ascii="Arial" w:hAnsi="Arial" w:cs="SimHei"/>
          <w:b/>
          <w:sz w:val="24"/>
          <w:szCs w:val="24"/>
          <w:lang w:eastAsia="en-US"/>
        </w:rPr>
        <w:t xml:space="preserve"> </w:t>
      </w:r>
      <w:r w:rsidRPr="00D452FD">
        <w:rPr>
          <w:rFonts w:ascii="Arial" w:hAnsi="Arial" w:cs="SimHei" w:hint="eastAsia"/>
          <w:b/>
          <w:sz w:val="24"/>
          <w:szCs w:val="24"/>
        </w:rPr>
        <w:t>M</w:t>
      </w:r>
      <w:r w:rsidRPr="00D452FD">
        <w:rPr>
          <w:rFonts w:ascii="Arial" w:hAnsi="Arial" w:cs="SimHei"/>
          <w:b/>
          <w:sz w:val="24"/>
          <w:szCs w:val="24"/>
          <w:lang w:eastAsia="en-US"/>
        </w:rPr>
        <w:t xml:space="preserve">ar, 2024                       </w:t>
      </w:r>
    </w:p>
    <w:tbl>
      <w:tblPr>
        <w:tblW w:w="9688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7"/>
        <w:gridCol w:w="142"/>
        <w:gridCol w:w="1559"/>
        <w:gridCol w:w="709"/>
        <w:gridCol w:w="1276"/>
        <w:gridCol w:w="709"/>
        <w:gridCol w:w="992"/>
        <w:gridCol w:w="2410"/>
        <w:gridCol w:w="1701"/>
        <w:gridCol w:w="96"/>
        <w:gridCol w:w="47"/>
      </w:tblGrid>
      <w:tr w:rsidR="00D452FD" w:rsidRPr="00D452FD" w14:paraId="7FE98D38" w14:textId="77777777" w:rsidTr="0036156F">
        <w:trPr>
          <w:gridBefore w:val="1"/>
          <w:wBefore w:w="47" w:type="dxa"/>
        </w:trPr>
        <w:tc>
          <w:tcPr>
            <w:tcW w:w="964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CBD5D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i/>
                <w:noProof/>
                <w:sz w:val="14"/>
                <w:lang w:eastAsia="en-US"/>
              </w:rPr>
              <w:t>CR-Form-v12.2</w:t>
            </w:r>
          </w:p>
        </w:tc>
      </w:tr>
      <w:tr w:rsidR="00D452FD" w:rsidRPr="00D452FD" w14:paraId="2EC483C3" w14:textId="77777777" w:rsidTr="0036156F">
        <w:trPr>
          <w:gridBefore w:val="1"/>
          <w:wBefore w:w="47" w:type="dxa"/>
        </w:trPr>
        <w:tc>
          <w:tcPr>
            <w:tcW w:w="964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DDBA7E3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D452FD" w:rsidRPr="00D452FD" w14:paraId="3E5A5535" w14:textId="77777777" w:rsidTr="0036156F">
        <w:trPr>
          <w:gridBefore w:val="1"/>
          <w:wBefore w:w="47" w:type="dxa"/>
        </w:trPr>
        <w:tc>
          <w:tcPr>
            <w:tcW w:w="964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3FF9094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1B763A37" w14:textId="77777777" w:rsidTr="0036156F">
        <w:trPr>
          <w:gridBefore w:val="1"/>
          <w:wBefore w:w="47" w:type="dxa"/>
        </w:trPr>
        <w:tc>
          <w:tcPr>
            <w:tcW w:w="142" w:type="dxa"/>
            <w:tcBorders>
              <w:left w:val="single" w:sz="4" w:space="0" w:color="auto"/>
            </w:tcBorders>
          </w:tcPr>
          <w:p w14:paraId="2A83AB1F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18488813" w14:textId="458B1EDA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noProof/>
                <w:sz w:val="28"/>
                <w:lang w:eastAsia="en-US"/>
              </w:rPr>
            </w:pPr>
            <w:r w:rsidRPr="00D452FD">
              <w:rPr>
                <w:rFonts w:ascii="Arial" w:hAnsi="Arial"/>
                <w:b/>
                <w:noProof/>
                <w:sz w:val="28"/>
                <w:lang w:eastAsia="en-US"/>
              </w:rPr>
              <w:t>38.3</w:t>
            </w:r>
            <w:r w:rsidR="00D36B66">
              <w:rPr>
                <w:rFonts w:ascii="Arial" w:hAnsi="Arial"/>
                <w:b/>
                <w:noProof/>
                <w:sz w:val="28"/>
                <w:lang w:eastAsia="en-US"/>
              </w:rPr>
              <w:t>31</w:t>
            </w:r>
          </w:p>
        </w:tc>
        <w:tc>
          <w:tcPr>
            <w:tcW w:w="709" w:type="dxa"/>
          </w:tcPr>
          <w:p w14:paraId="31990324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61A456F" w14:textId="35D261EF" w:rsidR="00D452FD" w:rsidRPr="00D452FD" w:rsidRDefault="00E5517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noProof/>
                <w:sz w:val="28"/>
              </w:rPr>
            </w:pPr>
            <w:r>
              <w:rPr>
                <w:rFonts w:ascii="Arial" w:hAnsi="Arial" w:hint="eastAsia"/>
                <w:b/>
                <w:noProof/>
                <w:sz w:val="28"/>
              </w:rPr>
              <w:t>4</w:t>
            </w:r>
            <w:r>
              <w:rPr>
                <w:rFonts w:ascii="Arial" w:hAnsi="Arial"/>
                <w:b/>
                <w:noProof/>
                <w:sz w:val="28"/>
              </w:rPr>
              <w:t>639</w:t>
            </w:r>
          </w:p>
        </w:tc>
        <w:tc>
          <w:tcPr>
            <w:tcW w:w="709" w:type="dxa"/>
          </w:tcPr>
          <w:p w14:paraId="48E6867F" w14:textId="77777777" w:rsidR="00D452FD" w:rsidRPr="00D452FD" w:rsidRDefault="00D452FD" w:rsidP="00D452FD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EC28170" w14:textId="0A1522E2" w:rsidR="00D452FD" w:rsidRPr="00D452FD" w:rsidRDefault="00105B8E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noProof/>
              </w:rPr>
            </w:pPr>
            <w:r w:rsidRPr="00105B8E">
              <w:rPr>
                <w:rFonts w:ascii="Arial" w:hAnsi="Arial" w:hint="eastAsia"/>
                <w:b/>
                <w:noProof/>
                <w:sz w:val="28"/>
                <w:lang w:eastAsia="en-US"/>
              </w:rPr>
              <w:t>-</w:t>
            </w:r>
          </w:p>
        </w:tc>
        <w:tc>
          <w:tcPr>
            <w:tcW w:w="2410" w:type="dxa"/>
          </w:tcPr>
          <w:p w14:paraId="16EC9496" w14:textId="77777777" w:rsidR="00D452FD" w:rsidRPr="00D452FD" w:rsidRDefault="00D452FD" w:rsidP="00D452FD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D0CEB61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sz w:val="28"/>
                <w:lang w:eastAsia="en-US"/>
              </w:rPr>
            </w:pPr>
            <w:r w:rsidRPr="00D452FD">
              <w:rPr>
                <w:rFonts w:ascii="Arial" w:hAnsi="Arial"/>
                <w:b/>
                <w:noProof/>
                <w:sz w:val="28"/>
                <w:lang w:eastAsia="en-US"/>
              </w:rPr>
              <w:t>18.0.0</w:t>
            </w:r>
          </w:p>
        </w:tc>
        <w:tc>
          <w:tcPr>
            <w:tcW w:w="143" w:type="dxa"/>
            <w:gridSpan w:val="2"/>
            <w:tcBorders>
              <w:right w:val="single" w:sz="4" w:space="0" w:color="auto"/>
            </w:tcBorders>
          </w:tcPr>
          <w:p w14:paraId="43AE9425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D452FD" w:rsidRPr="00D452FD" w14:paraId="30F699B2" w14:textId="77777777" w:rsidTr="0036156F">
        <w:trPr>
          <w:gridBefore w:val="1"/>
          <w:wBefore w:w="47" w:type="dxa"/>
          <w:trHeight w:val="73"/>
        </w:trPr>
        <w:tc>
          <w:tcPr>
            <w:tcW w:w="964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21A4239A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D452FD" w:rsidRPr="00D452FD" w14:paraId="7D661BDE" w14:textId="77777777" w:rsidTr="0036156F">
        <w:trPr>
          <w:gridBefore w:val="1"/>
          <w:wBefore w:w="47" w:type="dxa"/>
        </w:trPr>
        <w:tc>
          <w:tcPr>
            <w:tcW w:w="9641" w:type="dxa"/>
            <w:gridSpan w:val="10"/>
            <w:tcBorders>
              <w:top w:val="single" w:sz="4" w:space="0" w:color="auto"/>
            </w:tcBorders>
          </w:tcPr>
          <w:p w14:paraId="7F7317D4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i/>
                <w:noProof/>
                <w:lang w:eastAsia="en-US"/>
              </w:rPr>
            </w:pPr>
            <w:r w:rsidRPr="00D452FD">
              <w:rPr>
                <w:rFonts w:ascii="Arial" w:hAnsi="Arial" w:cs="Arial"/>
                <w:i/>
                <w:noProof/>
                <w:lang w:eastAsia="en-US"/>
              </w:rPr>
              <w:t xml:space="preserve">For </w:t>
            </w:r>
            <w:hyperlink r:id="rId7" w:anchor="_blank" w:history="1">
              <w:r w:rsidRPr="00D452FD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0" w:name="_Hlt497126619"/>
              <w:r w:rsidRPr="00D452FD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0"/>
              <w:r w:rsidRPr="00D452FD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D452FD">
              <w:rPr>
                <w:rFonts w:ascii="Arial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D452FD">
              <w:rPr>
                <w:rFonts w:ascii="Arial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D452FD">
              <w:rPr>
                <w:rFonts w:ascii="Arial" w:hAnsi="Arial" w:cs="Arial"/>
                <w:i/>
                <w:noProof/>
                <w:lang w:eastAsia="en-US"/>
              </w:rPr>
              <w:br/>
            </w:r>
            <w:hyperlink r:id="rId8" w:history="1">
              <w:r w:rsidRPr="00D452FD">
                <w:rPr>
                  <w:rFonts w:ascii="Arial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D452FD">
              <w:rPr>
                <w:rFonts w:ascii="Arial" w:hAnsi="Arial" w:cs="Arial"/>
                <w:i/>
                <w:noProof/>
                <w:lang w:eastAsia="en-US"/>
              </w:rPr>
              <w:t>.</w:t>
            </w:r>
          </w:p>
        </w:tc>
      </w:tr>
      <w:tr w:rsidR="00D452FD" w:rsidRPr="00D452FD" w14:paraId="56A41321" w14:textId="77777777" w:rsidTr="0036156F">
        <w:trPr>
          <w:gridAfter w:val="1"/>
          <w:wAfter w:w="47" w:type="dxa"/>
        </w:trPr>
        <w:tc>
          <w:tcPr>
            <w:tcW w:w="9641" w:type="dxa"/>
            <w:gridSpan w:val="10"/>
          </w:tcPr>
          <w:p w14:paraId="51481D97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6F7EBAB1" w14:textId="77777777" w:rsidR="00D452FD" w:rsidRPr="00D452FD" w:rsidRDefault="00D452FD" w:rsidP="00D452FD">
      <w:pPr>
        <w:overflowPunct/>
        <w:autoSpaceDE/>
        <w:autoSpaceDN/>
        <w:adjustRightInd/>
        <w:textAlignment w:val="auto"/>
        <w:rPr>
          <w:sz w:val="8"/>
          <w:szCs w:val="8"/>
          <w:lang w:eastAsia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452FD" w:rsidRPr="00D452FD" w14:paraId="1356CBAD" w14:textId="77777777" w:rsidTr="0036156F">
        <w:tc>
          <w:tcPr>
            <w:tcW w:w="2835" w:type="dxa"/>
          </w:tcPr>
          <w:p w14:paraId="6BCD131B" w14:textId="77777777" w:rsidR="00D452FD" w:rsidRPr="00D452FD" w:rsidRDefault="00D452FD" w:rsidP="00D452FD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14:paraId="3562E7EC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681EFA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B793948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4975E8B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</w:tcPr>
          <w:p w14:paraId="5E12B6D0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FC2BDF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B2BC979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DD2163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03D0773B" w14:textId="77777777" w:rsidR="00D452FD" w:rsidRPr="00D452FD" w:rsidRDefault="00D452FD" w:rsidP="00D452FD">
      <w:pPr>
        <w:overflowPunct/>
        <w:autoSpaceDE/>
        <w:autoSpaceDN/>
        <w:adjustRightInd/>
        <w:textAlignment w:val="auto"/>
        <w:rPr>
          <w:sz w:val="8"/>
          <w:szCs w:val="8"/>
          <w:lang w:eastAsia="en-US"/>
        </w:rPr>
      </w:pPr>
    </w:p>
    <w:tbl>
      <w:tblPr>
        <w:tblW w:w="97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368"/>
        <w:gridCol w:w="326"/>
        <w:gridCol w:w="62"/>
        <w:gridCol w:w="37"/>
        <w:gridCol w:w="185"/>
        <w:gridCol w:w="284"/>
        <w:gridCol w:w="141"/>
        <w:gridCol w:w="1700"/>
        <w:gridCol w:w="994"/>
        <w:gridCol w:w="104"/>
        <w:gridCol w:w="38"/>
        <w:gridCol w:w="282"/>
        <w:gridCol w:w="993"/>
        <w:gridCol w:w="104"/>
        <w:gridCol w:w="2121"/>
      </w:tblGrid>
      <w:tr w:rsidR="00D452FD" w:rsidRPr="00D452FD" w14:paraId="527A9F2A" w14:textId="77777777" w:rsidTr="0036156F">
        <w:tc>
          <w:tcPr>
            <w:tcW w:w="9739" w:type="dxa"/>
            <w:gridSpan w:val="15"/>
          </w:tcPr>
          <w:p w14:paraId="6F7ABB91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001C8801" w14:textId="77777777" w:rsidTr="0036156F">
        <w:tc>
          <w:tcPr>
            <w:tcW w:w="2368" w:type="dxa"/>
            <w:tcBorders>
              <w:top w:val="single" w:sz="4" w:space="0" w:color="auto"/>
              <w:left w:val="single" w:sz="4" w:space="0" w:color="auto"/>
            </w:tcBorders>
          </w:tcPr>
          <w:p w14:paraId="4538E0E7" w14:textId="77777777" w:rsidR="00D452FD" w:rsidRPr="00D452FD" w:rsidRDefault="00D452FD" w:rsidP="00D452F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Title:</w:t>
            </w: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18E52C" w14:textId="77777777" w:rsidR="00D452FD" w:rsidRPr="00D452FD" w:rsidRDefault="00D452FD" w:rsidP="00D452FD">
            <w:pPr>
              <w:tabs>
                <w:tab w:val="left" w:pos="1759"/>
              </w:tabs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>I</w:t>
            </w:r>
            <w:r w:rsidRPr="00D452FD">
              <w:rPr>
                <w:rFonts w:ascii="Arial" w:hAnsi="Arial" w:hint="eastAsia"/>
                <w:noProof/>
              </w:rPr>
              <w:t>n</w:t>
            </w:r>
            <w:r w:rsidRPr="00D452FD">
              <w:rPr>
                <w:rFonts w:ascii="Arial" w:hAnsi="Arial"/>
                <w:noProof/>
                <w:lang w:eastAsia="en-US"/>
              </w:rPr>
              <w:t>troduction of TxDiversity for 2Tx capability</w:t>
            </w:r>
          </w:p>
        </w:tc>
      </w:tr>
      <w:tr w:rsidR="00D452FD" w:rsidRPr="00D452FD" w14:paraId="31222785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619A389F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747B16AF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654DA244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0652DB2F" w14:textId="77777777" w:rsidR="00D452FD" w:rsidRPr="00D452FD" w:rsidRDefault="00D452FD" w:rsidP="00D452F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  <w:shd w:val="pct30" w:color="FFFF00" w:fill="auto"/>
          </w:tcPr>
          <w:p w14:paraId="33AF4097" w14:textId="6004758C" w:rsidR="00D452FD" w:rsidRPr="00D452FD" w:rsidRDefault="003F57B9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OPPO, </w:t>
            </w:r>
            <w:r w:rsidR="00D452FD" w:rsidRPr="00D452FD">
              <w:rPr>
                <w:rFonts w:ascii="Arial" w:hAnsi="Arial"/>
                <w:noProof/>
                <w:lang w:eastAsia="en-US"/>
              </w:rPr>
              <w:t>Huawei, HiSilicon</w:t>
            </w:r>
          </w:p>
        </w:tc>
      </w:tr>
      <w:tr w:rsidR="00D452FD" w:rsidRPr="00D452FD" w14:paraId="1014CF0E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6E56FA7E" w14:textId="77777777" w:rsidR="00D452FD" w:rsidRPr="00D452FD" w:rsidRDefault="00D452FD" w:rsidP="00D452F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  <w:shd w:val="pct30" w:color="FFFF00" w:fill="auto"/>
          </w:tcPr>
          <w:p w14:paraId="19D4B447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>R2</w:t>
            </w:r>
          </w:p>
        </w:tc>
      </w:tr>
      <w:tr w:rsidR="00D452FD" w:rsidRPr="00D452FD" w14:paraId="5574817A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0957F59A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0E75BA30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23AFA52D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71980E71" w14:textId="77777777" w:rsidR="00D452FD" w:rsidRPr="00D452FD" w:rsidRDefault="00D452FD" w:rsidP="00D452F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2735" w:type="dxa"/>
            <w:gridSpan w:val="7"/>
            <w:shd w:val="pct30" w:color="FFFF00" w:fill="auto"/>
          </w:tcPr>
          <w:p w14:paraId="716EFF2E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</w:rPr>
              <w:t>4Rx_low_NR_band_handheld_3Tx_NR_CA_ENDC-Core</w:t>
            </w:r>
          </w:p>
        </w:tc>
        <w:tc>
          <w:tcPr>
            <w:tcW w:w="994" w:type="dxa"/>
            <w:tcBorders>
              <w:left w:val="nil"/>
            </w:tcBorders>
          </w:tcPr>
          <w:p w14:paraId="4A408AE9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left w:val="nil"/>
            </w:tcBorders>
          </w:tcPr>
          <w:p w14:paraId="291DE895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225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14:paraId="7B707118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 w:rsidRPr="00D452FD">
              <w:rPr>
                <w:rFonts w:ascii="Arial" w:hAnsi="Arial" w:hint="eastAsia"/>
                <w:noProof/>
              </w:rPr>
              <w:t>2</w:t>
            </w:r>
            <w:r w:rsidRPr="00D452FD">
              <w:rPr>
                <w:rFonts w:ascii="Arial" w:hAnsi="Arial"/>
                <w:noProof/>
              </w:rPr>
              <w:t>024</w:t>
            </w:r>
            <w:r w:rsidRPr="00D452FD">
              <w:rPr>
                <w:rFonts w:ascii="Arial" w:hAnsi="Arial" w:hint="eastAsia"/>
                <w:noProof/>
              </w:rPr>
              <w:t>-</w:t>
            </w:r>
            <w:r w:rsidRPr="00D452FD">
              <w:rPr>
                <w:rFonts w:ascii="Arial" w:hAnsi="Arial"/>
                <w:noProof/>
              </w:rPr>
              <w:t>03-06</w:t>
            </w:r>
          </w:p>
        </w:tc>
      </w:tr>
      <w:tr w:rsidR="00D452FD" w:rsidRPr="00D452FD" w14:paraId="1BFCBDA9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246061C7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035" w:type="dxa"/>
            <w:gridSpan w:val="6"/>
          </w:tcPr>
          <w:p w14:paraId="2093CC23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694" w:type="dxa"/>
            <w:gridSpan w:val="2"/>
          </w:tcPr>
          <w:p w14:paraId="610B2112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4"/>
          </w:tcPr>
          <w:p w14:paraId="03009EE3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25" w:type="dxa"/>
            <w:gridSpan w:val="2"/>
            <w:tcBorders>
              <w:right w:val="single" w:sz="4" w:space="0" w:color="auto"/>
            </w:tcBorders>
          </w:tcPr>
          <w:p w14:paraId="49DC1ACB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69CEBE8E" w14:textId="77777777" w:rsidTr="0036156F">
        <w:trPr>
          <w:cantSplit/>
        </w:trPr>
        <w:tc>
          <w:tcPr>
            <w:tcW w:w="2368" w:type="dxa"/>
            <w:tcBorders>
              <w:left w:val="single" w:sz="4" w:space="0" w:color="auto"/>
            </w:tcBorders>
          </w:tcPr>
          <w:p w14:paraId="4A04B3B1" w14:textId="77777777" w:rsidR="00D452FD" w:rsidRPr="00D452FD" w:rsidRDefault="00D452FD" w:rsidP="00D452F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388" w:type="dxa"/>
            <w:gridSpan w:val="2"/>
            <w:shd w:val="pct30" w:color="FFFF00" w:fill="auto"/>
          </w:tcPr>
          <w:p w14:paraId="316E6917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noProof/>
                <w:lang w:eastAsia="en-US"/>
              </w:rPr>
              <w:t>B</w:t>
            </w:r>
          </w:p>
        </w:tc>
        <w:tc>
          <w:tcPr>
            <w:tcW w:w="3445" w:type="dxa"/>
            <w:gridSpan w:val="7"/>
            <w:tcBorders>
              <w:left w:val="nil"/>
            </w:tcBorders>
          </w:tcPr>
          <w:p w14:paraId="73C25E62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left w:val="nil"/>
            </w:tcBorders>
          </w:tcPr>
          <w:p w14:paraId="02ABDD4D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pct30" w:color="FFFF00" w:fill="auto"/>
          </w:tcPr>
          <w:p w14:paraId="165584A7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>Rel-18</w:t>
            </w:r>
          </w:p>
        </w:tc>
      </w:tr>
      <w:tr w:rsidR="00D452FD" w:rsidRPr="00D452FD" w14:paraId="5DA88BBE" w14:textId="77777777" w:rsidTr="0036156F">
        <w:tc>
          <w:tcPr>
            <w:tcW w:w="2368" w:type="dxa"/>
            <w:tcBorders>
              <w:left w:val="single" w:sz="4" w:space="0" w:color="auto"/>
              <w:bottom w:val="single" w:sz="4" w:space="0" w:color="auto"/>
            </w:tcBorders>
          </w:tcPr>
          <w:p w14:paraId="3B712DCB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4153" w:type="dxa"/>
            <w:gridSpan w:val="11"/>
            <w:tcBorders>
              <w:bottom w:val="single" w:sz="4" w:space="0" w:color="auto"/>
            </w:tcBorders>
          </w:tcPr>
          <w:p w14:paraId="7FF6A746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D452FD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D452F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452F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A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(mirror corresponding to a change in an earlier release)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452F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B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452F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C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D452F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D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347C232A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sz w:val="18"/>
                <w:lang w:eastAsia="en-US"/>
              </w:rPr>
              <w:t>Detailed explanations of the above categories can</w:t>
            </w:r>
            <w:r w:rsidRPr="00D452FD">
              <w:rPr>
                <w:rFonts w:ascii="Arial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9" w:history="1">
              <w:r w:rsidRPr="00D452FD">
                <w:rPr>
                  <w:rFonts w:ascii="Arial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D452FD">
              <w:rPr>
                <w:rFonts w:ascii="Arial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2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95DCA1E" w14:textId="77777777" w:rsidR="00D452FD" w:rsidRPr="00D452FD" w:rsidRDefault="00D452FD" w:rsidP="00D452FD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D452FD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Rel-8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Rel-9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Rel-10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Rel-11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…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bookmarkStart w:id="1" w:name="OLE_LINK1"/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>Rel-15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15)</w:t>
            </w:r>
            <w:bookmarkEnd w:id="1"/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Rel-16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16)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Rel-17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17)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Rel-18</w:t>
            </w:r>
            <w:r w:rsidRPr="00D452F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18)</w:t>
            </w:r>
          </w:p>
          <w:p w14:paraId="3E1F9BCB" w14:textId="77777777" w:rsidR="00D452FD" w:rsidRPr="00D452FD" w:rsidRDefault="00D452FD" w:rsidP="00D452FD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firstLineChars="111" w:firstLine="200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D452FD">
              <w:rPr>
                <w:rFonts w:ascii="Arial" w:eastAsiaTheme="minorEastAsia" w:hAnsi="Arial" w:cstheme="minorBidi"/>
                <w:i/>
                <w:noProof/>
                <w:kern w:val="2"/>
                <w:sz w:val="18"/>
                <w:szCs w:val="21"/>
                <w:lang w:val="en-US"/>
              </w:rPr>
              <w:t>Rel-19</w:t>
            </w:r>
            <w:r w:rsidRPr="00D452FD">
              <w:rPr>
                <w:rFonts w:ascii="Arial" w:eastAsiaTheme="minorEastAsia" w:hAnsi="Arial" w:cstheme="minorBidi"/>
                <w:i/>
                <w:noProof/>
                <w:kern w:val="2"/>
                <w:sz w:val="18"/>
                <w:szCs w:val="21"/>
                <w:lang w:val="en-US"/>
              </w:rPr>
              <w:tab/>
              <w:t>(Release 19)</w:t>
            </w:r>
          </w:p>
        </w:tc>
      </w:tr>
      <w:tr w:rsidR="00D452FD" w:rsidRPr="00D452FD" w14:paraId="59025A9A" w14:textId="77777777" w:rsidTr="0036156F">
        <w:tc>
          <w:tcPr>
            <w:tcW w:w="2368" w:type="dxa"/>
          </w:tcPr>
          <w:p w14:paraId="2605DF6D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371" w:type="dxa"/>
            <w:gridSpan w:val="14"/>
          </w:tcPr>
          <w:p w14:paraId="4A59258C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  <w:r w:rsidRPr="00D452FD">
              <w:rPr>
                <w:rFonts w:ascii="Arial" w:hAnsi="Arial" w:hint="eastAsia"/>
                <w:noProof/>
                <w:sz w:val="8"/>
                <w:szCs w:val="8"/>
              </w:rPr>
              <w:t xml:space="preserve"> </w:t>
            </w:r>
          </w:p>
        </w:tc>
      </w:tr>
      <w:tr w:rsidR="00D452FD" w:rsidRPr="00D452FD" w14:paraId="4664F2C9" w14:textId="77777777" w:rsidTr="0036156F">
        <w:tc>
          <w:tcPr>
            <w:tcW w:w="2368" w:type="dxa"/>
            <w:tcBorders>
              <w:top w:val="single" w:sz="4" w:space="0" w:color="auto"/>
              <w:left w:val="single" w:sz="4" w:space="0" w:color="auto"/>
            </w:tcBorders>
          </w:tcPr>
          <w:p w14:paraId="4A5AB19E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60D8AB" w14:textId="6DCC6F69" w:rsidR="00D452FD" w:rsidRPr="008B19F6" w:rsidRDefault="00D452FD" w:rsidP="008B19F6">
            <w:pPr>
              <w:overflowPunct/>
              <w:autoSpaceDE/>
              <w:autoSpaceDN/>
              <w:adjustRightInd/>
              <w:ind w:left="102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 w:cs="Arial"/>
                <w:noProof/>
                <w:lang w:eastAsia="en-US"/>
              </w:rPr>
              <w:t xml:space="preserve">According to the RAN4 feature list R4-2403842 and RAN4 LS R4-2321983, </w:t>
            </w:r>
            <w:r w:rsidRPr="00D452FD">
              <w:rPr>
                <w:rFonts w:ascii="Arial" w:hAnsi="Arial"/>
                <w:noProof/>
                <w:lang w:eastAsia="en-US"/>
              </w:rPr>
              <w:t>RAN4 agreed to introduce a new UE capability in perFS level to indicate support of 2Tx TxDiversity for the band configured. This capability is applicable for both single band (non-CA) case and CA case.</w:t>
            </w:r>
          </w:p>
        </w:tc>
      </w:tr>
      <w:tr w:rsidR="00D452FD" w:rsidRPr="00D452FD" w14:paraId="2D3797A3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29C2DA9E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3349B1D2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618F5EBD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48C11398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bookmarkStart w:id="2" w:name="_Hlk512248760"/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  <w:shd w:val="pct30" w:color="FFFF00" w:fill="auto"/>
          </w:tcPr>
          <w:p w14:paraId="7DBA3B9D" w14:textId="3E223FC9" w:rsidR="008B19F6" w:rsidRDefault="00D452FD" w:rsidP="00E12437">
            <w:pPr>
              <w:overflowPunct/>
              <w:autoSpaceDE/>
              <w:autoSpaceDN/>
              <w:adjustRightInd/>
              <w:spacing w:after="120"/>
              <w:ind w:left="100"/>
              <w:textAlignment w:val="auto"/>
              <w:rPr>
                <w:rFonts w:ascii="Arial" w:hAnsi="Arial"/>
                <w:noProof/>
              </w:rPr>
            </w:pPr>
            <w:r w:rsidRPr="00D452FD">
              <w:rPr>
                <w:rFonts w:ascii="Arial" w:hAnsi="Arial"/>
                <w:noProof/>
              </w:rPr>
              <w:t>Introduce TxDiversity capability for 2Tx in perFS level</w:t>
            </w:r>
            <w:r w:rsidR="00FC2F04">
              <w:rPr>
                <w:rFonts w:ascii="Arial" w:hAnsi="Arial"/>
                <w:noProof/>
              </w:rPr>
              <w:t xml:space="preserve"> to be early implementable in v18.1.0 from Rel-17</w:t>
            </w:r>
            <w:r w:rsidRPr="00D452FD">
              <w:rPr>
                <w:rFonts w:ascii="Arial" w:hAnsi="Arial"/>
                <w:noProof/>
              </w:rPr>
              <w:t xml:space="preserve">.  </w:t>
            </w:r>
          </w:p>
          <w:p w14:paraId="16F8CAF9" w14:textId="074CB41B" w:rsidR="008B19F6" w:rsidRPr="00D452FD" w:rsidRDefault="008B19F6" w:rsidP="0072730F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8B19F6">
              <w:rPr>
                <w:i/>
                <w:iCs/>
                <w:noProof/>
              </w:rPr>
              <w:t>Implementation of this CR by a Release 17 UE will not cause compatibility issues.</w:t>
            </w:r>
          </w:p>
        </w:tc>
      </w:tr>
      <w:bookmarkEnd w:id="2"/>
      <w:tr w:rsidR="00D452FD" w:rsidRPr="00D452FD" w14:paraId="40FBDDCE" w14:textId="77777777" w:rsidTr="0036156F">
        <w:tc>
          <w:tcPr>
            <w:tcW w:w="2368" w:type="dxa"/>
            <w:tcBorders>
              <w:left w:val="single" w:sz="4" w:space="0" w:color="auto"/>
            </w:tcBorders>
          </w:tcPr>
          <w:p w14:paraId="54325FE9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2B965306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77091DC1" w14:textId="77777777" w:rsidTr="0036156F">
        <w:tc>
          <w:tcPr>
            <w:tcW w:w="2368" w:type="dxa"/>
            <w:tcBorders>
              <w:left w:val="single" w:sz="4" w:space="0" w:color="auto"/>
              <w:bottom w:val="single" w:sz="4" w:space="0" w:color="auto"/>
            </w:tcBorders>
          </w:tcPr>
          <w:p w14:paraId="1978EC66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7371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11C03F" w14:textId="0F4BF3B3" w:rsidR="00D452FD" w:rsidRPr="00D452FD" w:rsidRDefault="00D452FD" w:rsidP="00D452FD">
            <w:pPr>
              <w:overflowPunct/>
              <w:autoSpaceDE/>
              <w:autoSpaceDN/>
              <w:adjustRightInd/>
              <w:spacing w:after="120"/>
              <w:ind w:left="100"/>
              <w:textAlignment w:val="auto"/>
              <w:rPr>
                <w:rFonts w:ascii="Arial" w:hAnsi="Arial" w:cs="Arial"/>
                <w:noProof/>
              </w:rPr>
            </w:pPr>
            <w:r w:rsidRPr="00D452FD">
              <w:rPr>
                <w:rFonts w:ascii="Arial" w:eastAsiaTheme="minorEastAsia" w:hAnsi="Arial" w:cs="Arial"/>
                <w:kern w:val="2"/>
                <w:lang w:val="en-US"/>
              </w:rPr>
              <w:t xml:space="preserve">The UE is not allowed to indicate support of </w:t>
            </w:r>
            <w:proofErr w:type="spellStart"/>
            <w:r w:rsidRPr="00D452FD">
              <w:rPr>
                <w:rFonts w:ascii="Arial" w:eastAsiaTheme="minorEastAsia" w:hAnsi="Arial" w:cs="Arial"/>
                <w:kern w:val="2"/>
                <w:lang w:val="en-US"/>
              </w:rPr>
              <w:t>TxDiversity</w:t>
            </w:r>
            <w:proofErr w:type="spellEnd"/>
            <w:r w:rsidRPr="00D452FD">
              <w:rPr>
                <w:rFonts w:ascii="Arial" w:eastAsiaTheme="minorEastAsia" w:hAnsi="Arial" w:cs="Arial"/>
                <w:kern w:val="2"/>
                <w:lang w:val="en-US"/>
              </w:rPr>
              <w:t xml:space="preserve"> </w:t>
            </w:r>
            <w:r w:rsidRPr="00D452FD">
              <w:rPr>
                <w:rFonts w:ascii="Arial" w:eastAsiaTheme="minorEastAsia" w:hAnsi="Arial" w:cs="Arial" w:hint="eastAsia"/>
                <w:kern w:val="2"/>
                <w:lang w:val="en-US"/>
              </w:rPr>
              <w:t>for</w:t>
            </w:r>
            <w:r w:rsidRPr="00D452FD">
              <w:rPr>
                <w:rFonts w:ascii="Arial" w:eastAsiaTheme="minorEastAsia" w:hAnsi="Arial" w:cs="Arial"/>
                <w:kern w:val="2"/>
                <w:lang w:val="en-US"/>
              </w:rPr>
              <w:t xml:space="preserve"> 2Tx capability for the band configured</w:t>
            </w:r>
            <w:r w:rsidR="00FC2F04">
              <w:rPr>
                <w:rFonts w:ascii="Arial" w:hAnsi="Arial" w:cs="Arial"/>
              </w:rPr>
              <w:t xml:space="preserve"> and is not early implementable from Rel-17</w:t>
            </w:r>
            <w:r w:rsidRPr="00D452FD">
              <w:rPr>
                <w:rFonts w:ascii="Arial" w:eastAsiaTheme="minorEastAsia" w:hAnsi="Arial" w:cs="Arial"/>
                <w:kern w:val="2"/>
                <w:lang w:val="en-US"/>
              </w:rPr>
              <w:t xml:space="preserve">. </w:t>
            </w:r>
          </w:p>
        </w:tc>
      </w:tr>
      <w:tr w:rsidR="00D452FD" w:rsidRPr="00D452FD" w14:paraId="0EC154BD" w14:textId="77777777" w:rsidTr="0036156F">
        <w:tc>
          <w:tcPr>
            <w:tcW w:w="2793" w:type="dxa"/>
            <w:gridSpan w:val="4"/>
          </w:tcPr>
          <w:p w14:paraId="33C77265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11"/>
          </w:tcPr>
          <w:p w14:paraId="057C5B25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0DA4DBA5" w14:textId="77777777" w:rsidTr="0036156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DC9647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7045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7DDD70" w14:textId="6E51A2B6" w:rsidR="00D452FD" w:rsidRPr="00D452FD" w:rsidRDefault="00D36B66" w:rsidP="00D452FD">
            <w:pPr>
              <w:overflowPunct/>
              <w:autoSpaceDE/>
              <w:autoSpaceDN/>
              <w:adjustRightInd/>
              <w:spacing w:before="20" w:after="20"/>
              <w:ind w:left="102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6.3.3, Annex C</w:t>
            </w:r>
            <w:r w:rsidR="00D452FD" w:rsidRPr="00D452FD">
              <w:rPr>
                <w:rFonts w:ascii="Arial" w:hAnsi="Arial"/>
                <w:noProof/>
                <w:lang w:eastAsia="en-US"/>
              </w:rPr>
              <w:t xml:space="preserve"> </w:t>
            </w:r>
          </w:p>
        </w:tc>
      </w:tr>
      <w:tr w:rsidR="00D452FD" w:rsidRPr="00D452FD" w14:paraId="2B79E241" w14:textId="77777777" w:rsidTr="003615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8B0723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045" w:type="dxa"/>
            <w:gridSpan w:val="13"/>
            <w:tcBorders>
              <w:right w:val="single" w:sz="4" w:space="0" w:color="auto"/>
            </w:tcBorders>
          </w:tcPr>
          <w:p w14:paraId="589D740C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6B1DC936" w14:textId="77777777" w:rsidTr="003615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E98EAF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3BCD3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43F97D7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5"/>
          </w:tcPr>
          <w:p w14:paraId="16B0B487" w14:textId="77777777" w:rsidR="00D452FD" w:rsidRPr="00D452FD" w:rsidRDefault="00D452FD" w:rsidP="00D452FD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140A52F9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D452FD" w:rsidRPr="00D452FD" w14:paraId="0A0B3281" w14:textId="77777777" w:rsidTr="003615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BD03A4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41A17E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DD1C70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5"/>
          </w:tcPr>
          <w:p w14:paraId="7B98E155" w14:textId="77777777" w:rsidR="00D452FD" w:rsidRPr="00D452FD" w:rsidRDefault="00D452FD" w:rsidP="00D452FD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 xml:space="preserve"> Other core specifications</w:t>
            </w:r>
            <w:r w:rsidRPr="00D452FD">
              <w:rPr>
                <w:rFonts w:ascii="Arial" w:hAnsi="Arial"/>
                <w:noProof/>
                <w:lang w:eastAsia="en-US"/>
              </w:rPr>
              <w:tab/>
            </w: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33096241" w14:textId="4F129ECE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>TS 38.3</w:t>
            </w:r>
            <w:r w:rsidR="00D36B66">
              <w:rPr>
                <w:rFonts w:ascii="Arial" w:hAnsi="Arial"/>
                <w:noProof/>
                <w:lang w:eastAsia="en-US"/>
              </w:rPr>
              <w:t>06</w:t>
            </w:r>
            <w:r w:rsidRPr="00D452FD">
              <w:rPr>
                <w:rFonts w:ascii="Arial" w:hAnsi="Arial"/>
                <w:noProof/>
                <w:lang w:eastAsia="en-US"/>
              </w:rPr>
              <w:t xml:space="preserve"> CR </w:t>
            </w:r>
            <w:r w:rsidR="00E5517D">
              <w:rPr>
                <w:rFonts w:ascii="Arial" w:hAnsi="Arial"/>
                <w:noProof/>
                <w:lang w:eastAsia="en-US"/>
              </w:rPr>
              <w:t>1057</w:t>
            </w:r>
          </w:p>
        </w:tc>
      </w:tr>
      <w:tr w:rsidR="00D452FD" w:rsidRPr="00D452FD" w14:paraId="1B7F9EBD" w14:textId="77777777" w:rsidTr="003615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9D3F00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D86CF6C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D035B5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5"/>
          </w:tcPr>
          <w:p w14:paraId="79A92190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68799615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D452FD" w:rsidRPr="00D452FD" w14:paraId="388D0D8B" w14:textId="77777777" w:rsidTr="003615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F97CD9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374F8C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F388F9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5"/>
          </w:tcPr>
          <w:p w14:paraId="08DA8D81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4373478F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D452FD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D452FD" w:rsidRPr="00D452FD" w14:paraId="353C7B5A" w14:textId="77777777" w:rsidTr="003615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4D6A1C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7045" w:type="dxa"/>
            <w:gridSpan w:val="13"/>
            <w:tcBorders>
              <w:right w:val="single" w:sz="4" w:space="0" w:color="auto"/>
            </w:tcBorders>
          </w:tcPr>
          <w:p w14:paraId="32EC7B21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D452FD" w:rsidRPr="00D452FD" w14:paraId="64237329" w14:textId="77777777" w:rsidTr="0036156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5507C8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7045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186691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D452FD" w:rsidRPr="00D452FD" w14:paraId="203C8808" w14:textId="77777777" w:rsidTr="0036156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05C55C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04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B712F9D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D452FD" w:rsidRPr="00D452FD" w14:paraId="2AB2C585" w14:textId="77777777" w:rsidTr="0036156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B6742" w14:textId="77777777" w:rsidR="00D452FD" w:rsidRPr="00D452FD" w:rsidRDefault="00D452FD" w:rsidP="00D452F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D452FD">
              <w:rPr>
                <w:rFonts w:ascii="Arial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704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F52C55" w14:textId="77777777" w:rsidR="00D452FD" w:rsidRPr="00D452FD" w:rsidRDefault="00D452FD" w:rsidP="00D452F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</w:tbl>
    <w:p w14:paraId="2D1FE0FD" w14:textId="77777777" w:rsidR="00CB4498" w:rsidRPr="00CB4498" w:rsidRDefault="00CB4498" w:rsidP="00CB4498">
      <w:pPr>
        <w:rPr>
          <w:noProof/>
          <w:lang w:eastAsia="en-US"/>
        </w:rPr>
        <w:sectPr w:rsidR="00CB4498" w:rsidRPr="00CB449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070328" w14:textId="5C42DC8F" w:rsidR="003D28B0" w:rsidRDefault="00CB4498" w:rsidP="00677D77">
      <w:pPr>
        <w:keepNext/>
        <w:keepLines/>
        <w:spacing w:before="180"/>
        <w:outlineLvl w:val="1"/>
        <w:rPr>
          <w:rFonts w:ascii="Arial" w:hAnsi="Arial"/>
          <w:sz w:val="32"/>
          <w:highlight w:val="yellow"/>
          <w:lang w:eastAsia="en-US"/>
        </w:rPr>
      </w:pPr>
      <w:bookmarkStart w:id="3" w:name="OLE_LINK464"/>
      <w:bookmarkStart w:id="4" w:name="OLE_LINK465"/>
      <w:bookmarkStart w:id="5" w:name="_Toc12750905"/>
      <w:bookmarkStart w:id="6" w:name="_Toc29382270"/>
      <w:bookmarkStart w:id="7" w:name="_Toc37093387"/>
      <w:bookmarkStart w:id="8" w:name="_Toc46509451"/>
      <w:r w:rsidRPr="00CB4498">
        <w:rPr>
          <w:rFonts w:ascii="Arial" w:hAnsi="Arial"/>
          <w:sz w:val="32"/>
          <w:highlight w:val="yellow"/>
          <w:lang w:eastAsia="en-US"/>
        </w:rPr>
        <w:lastRenderedPageBreak/>
        <w:t>&lt;Start of modification&gt;</w:t>
      </w:r>
    </w:p>
    <w:p w14:paraId="67F0E37E" w14:textId="77777777" w:rsidR="00854213" w:rsidRDefault="00854213" w:rsidP="00854213">
      <w:pPr>
        <w:pStyle w:val="Heading3"/>
        <w:rPr>
          <w:rFonts w:eastAsia="Times New Roman"/>
        </w:rPr>
      </w:pPr>
      <w:bookmarkStart w:id="9" w:name="_Toc156130659"/>
      <w:bookmarkStart w:id="10" w:name="_Toc60777428"/>
      <w:bookmarkStart w:id="11" w:name="_Hlk160631155"/>
      <w:r>
        <w:t>6.3.3</w:t>
      </w:r>
      <w:r>
        <w:tab/>
        <w:t>UE capability information elements</w:t>
      </w:r>
      <w:bookmarkEnd w:id="9"/>
      <w:bookmarkEnd w:id="10"/>
      <w:bookmarkEnd w:id="11"/>
    </w:p>
    <w:p w14:paraId="08C952BA" w14:textId="77777777" w:rsidR="00854213" w:rsidRDefault="00854213" w:rsidP="00854213">
      <w:pPr>
        <w:pStyle w:val="Heading4"/>
        <w:rPr>
          <w:rFonts w:eastAsia="Times New Roman"/>
        </w:rPr>
      </w:pPr>
      <w:bookmarkStart w:id="12" w:name="_Toc156130683"/>
      <w:bookmarkStart w:id="13" w:name="_Toc60777448"/>
      <w:r>
        <w:t>–</w:t>
      </w:r>
      <w:r>
        <w:tab/>
      </w:r>
      <w:proofErr w:type="spellStart"/>
      <w:r>
        <w:rPr>
          <w:i/>
        </w:rPr>
        <w:t>FeatureSetUplink</w:t>
      </w:r>
      <w:bookmarkEnd w:id="12"/>
      <w:bookmarkEnd w:id="13"/>
      <w:proofErr w:type="spellEnd"/>
    </w:p>
    <w:p w14:paraId="2E775794" w14:textId="77777777" w:rsidR="00854213" w:rsidRDefault="00854213" w:rsidP="00854213">
      <w:r>
        <w:t xml:space="preserve">The IE </w:t>
      </w:r>
      <w:proofErr w:type="spellStart"/>
      <w:r>
        <w:rPr>
          <w:i/>
        </w:rPr>
        <w:t>FeatureSetUplink</w:t>
      </w:r>
      <w:proofErr w:type="spellEnd"/>
      <w:r>
        <w:t xml:space="preserve"> is used to indicate the features that the UE supports on the carriers corresponding to one band entry in a band combination.</w:t>
      </w:r>
    </w:p>
    <w:p w14:paraId="33679079" w14:textId="77777777" w:rsidR="00854213" w:rsidRDefault="00854213" w:rsidP="00854213">
      <w:pPr>
        <w:pStyle w:val="TH"/>
      </w:pPr>
      <w:proofErr w:type="spellStart"/>
      <w:r>
        <w:rPr>
          <w:i/>
        </w:rPr>
        <w:t>FeatureSetUplink</w:t>
      </w:r>
      <w:proofErr w:type="spellEnd"/>
      <w:r>
        <w:t xml:space="preserve"> information element</w:t>
      </w:r>
    </w:p>
    <w:p w14:paraId="271E4547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rPr>
          <w:color w:val="808080"/>
        </w:rPr>
        <w:t>-- ASN1START</w:t>
      </w:r>
    </w:p>
    <w:p w14:paraId="4F548E08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rPr>
          <w:color w:val="808080"/>
        </w:rPr>
        <w:t>-- TAG-FEATURESETUPLINK-START</w:t>
      </w:r>
    </w:p>
    <w:p w14:paraId="79D9AF8E" w14:textId="77777777" w:rsidR="00854213" w:rsidRDefault="00854213" w:rsidP="00974054">
      <w:pPr>
        <w:pStyle w:val="PL"/>
        <w:shd w:val="clear" w:color="auto" w:fill="E6E6E6"/>
      </w:pPr>
    </w:p>
    <w:p w14:paraId="2F30D4F2" w14:textId="77777777" w:rsidR="00854213" w:rsidRDefault="00854213" w:rsidP="00974054">
      <w:pPr>
        <w:pStyle w:val="PL"/>
        <w:shd w:val="clear" w:color="auto" w:fill="E6E6E6"/>
      </w:pPr>
      <w:r>
        <w:t xml:space="preserve">FeatureSetUplink ::=                </w:t>
      </w:r>
      <w:r>
        <w:rPr>
          <w:color w:val="993366"/>
        </w:rPr>
        <w:t>SEQUENCE</w:t>
      </w:r>
      <w:r>
        <w:t xml:space="preserve"> {</w:t>
      </w:r>
    </w:p>
    <w:p w14:paraId="7F661337" w14:textId="77777777" w:rsidR="00854213" w:rsidRDefault="00854213" w:rsidP="00974054">
      <w:pPr>
        <w:pStyle w:val="PL"/>
        <w:shd w:val="clear" w:color="auto" w:fill="E6E6E6"/>
      </w:pPr>
      <w:r>
        <w:t xml:space="preserve">    featureSetListPerUplinkCC   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(1.. maxNrofServingCells))</w:t>
      </w:r>
      <w:r>
        <w:rPr>
          <w:color w:val="993366"/>
        </w:rPr>
        <w:t xml:space="preserve"> OF</w:t>
      </w:r>
      <w:r>
        <w:t xml:space="preserve"> FeatureSetUplinkPerCC-Id,</w:t>
      </w:r>
    </w:p>
    <w:p w14:paraId="09FC13E1" w14:textId="77777777" w:rsidR="00854213" w:rsidRDefault="00854213" w:rsidP="00974054">
      <w:pPr>
        <w:pStyle w:val="PL"/>
        <w:shd w:val="clear" w:color="auto" w:fill="E6E6E6"/>
      </w:pPr>
      <w:r>
        <w:t xml:space="preserve">    scalingFactor                       </w:t>
      </w:r>
      <w:r>
        <w:rPr>
          <w:color w:val="993366"/>
        </w:rPr>
        <w:t>ENUMERATED</w:t>
      </w:r>
      <w:r>
        <w:t xml:space="preserve"> {f0p4, f0p75, f0p8}                                          </w:t>
      </w:r>
      <w:r>
        <w:rPr>
          <w:color w:val="993366"/>
        </w:rPr>
        <w:t>OPTIONAL</w:t>
      </w:r>
      <w:r>
        <w:t>,</w:t>
      </w:r>
    </w:p>
    <w:p w14:paraId="26934B9F" w14:textId="77777777" w:rsidR="00854213" w:rsidRDefault="00854213" w:rsidP="00974054">
      <w:pPr>
        <w:pStyle w:val="PL"/>
        <w:shd w:val="clear" w:color="auto" w:fill="E6E6E6"/>
      </w:pPr>
      <w:r>
        <w:t xml:space="preserve">    dummy3                              </w:t>
      </w:r>
      <w:r>
        <w:rPr>
          <w:color w:val="993366"/>
        </w:rPr>
        <w:t>ENUMERATED</w:t>
      </w:r>
      <w:r>
        <w:t xml:space="preserve"> {supported}                                                  </w:t>
      </w:r>
      <w:r>
        <w:rPr>
          <w:color w:val="993366"/>
        </w:rPr>
        <w:t>OPTIONAL</w:t>
      </w:r>
      <w:r>
        <w:t>,</w:t>
      </w:r>
    </w:p>
    <w:p w14:paraId="7BC8E508" w14:textId="77777777" w:rsidR="00854213" w:rsidRDefault="00854213" w:rsidP="00974054">
      <w:pPr>
        <w:pStyle w:val="PL"/>
        <w:shd w:val="clear" w:color="auto" w:fill="E6E6E6"/>
      </w:pPr>
      <w:r>
        <w:t xml:space="preserve">    intraBandFreqSeparationUL           FreqSeparationClass                                                     </w:t>
      </w:r>
      <w:r>
        <w:rPr>
          <w:color w:val="993366"/>
        </w:rPr>
        <w:t>OPTIONAL</w:t>
      </w:r>
      <w:r>
        <w:t>,</w:t>
      </w:r>
    </w:p>
    <w:p w14:paraId="65074EAD" w14:textId="77777777" w:rsidR="00854213" w:rsidRDefault="00854213" w:rsidP="00974054">
      <w:pPr>
        <w:pStyle w:val="PL"/>
        <w:shd w:val="clear" w:color="auto" w:fill="E6E6E6"/>
      </w:pPr>
      <w:r>
        <w:t xml:space="preserve">    searchSpaceSharingCA-UL             </w:t>
      </w:r>
      <w:r>
        <w:rPr>
          <w:color w:val="993366"/>
        </w:rPr>
        <w:t>ENUMERATED</w:t>
      </w:r>
      <w:r>
        <w:t xml:space="preserve"> {supported}                                                  </w:t>
      </w:r>
      <w:r>
        <w:rPr>
          <w:color w:val="993366"/>
        </w:rPr>
        <w:t>OPTIONAL</w:t>
      </w:r>
      <w:r>
        <w:t>,</w:t>
      </w:r>
    </w:p>
    <w:p w14:paraId="64623CE7" w14:textId="77777777" w:rsidR="00854213" w:rsidRDefault="00854213" w:rsidP="00974054">
      <w:pPr>
        <w:pStyle w:val="PL"/>
        <w:shd w:val="clear" w:color="auto" w:fill="E6E6E6"/>
      </w:pPr>
      <w:r>
        <w:t xml:space="preserve">    dummy1                              DummyI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27C76600" w14:textId="77777777" w:rsidR="00854213" w:rsidRDefault="00854213" w:rsidP="00974054">
      <w:pPr>
        <w:pStyle w:val="PL"/>
        <w:shd w:val="clear" w:color="auto" w:fill="E6E6E6"/>
      </w:pPr>
      <w:r>
        <w:t xml:space="preserve">    supportedSRS-Resources              SRS-Resources                                                           </w:t>
      </w:r>
      <w:r>
        <w:rPr>
          <w:color w:val="993366"/>
        </w:rPr>
        <w:t>OPTIONAL</w:t>
      </w:r>
      <w:r>
        <w:t>,</w:t>
      </w:r>
    </w:p>
    <w:p w14:paraId="27A0E00C" w14:textId="77777777" w:rsidR="00854213" w:rsidRDefault="00854213" w:rsidP="00974054">
      <w:pPr>
        <w:pStyle w:val="PL"/>
        <w:shd w:val="clear" w:color="auto" w:fill="E6E6E6"/>
      </w:pPr>
      <w:r>
        <w:t xml:space="preserve">    twoPUCCH-Group                      </w:t>
      </w:r>
      <w:r>
        <w:rPr>
          <w:color w:val="993366"/>
        </w:rPr>
        <w:t>ENUMERATED</w:t>
      </w:r>
      <w:r>
        <w:t xml:space="preserve"> {supported}                                                  </w:t>
      </w:r>
      <w:r>
        <w:rPr>
          <w:color w:val="993366"/>
        </w:rPr>
        <w:t>OPTIONAL</w:t>
      </w:r>
      <w:r>
        <w:t>,</w:t>
      </w:r>
    </w:p>
    <w:p w14:paraId="61C0023A" w14:textId="77777777" w:rsidR="00854213" w:rsidRDefault="00854213" w:rsidP="00974054">
      <w:pPr>
        <w:pStyle w:val="PL"/>
        <w:shd w:val="clear" w:color="auto" w:fill="E6E6E6"/>
      </w:pPr>
      <w:r>
        <w:t xml:space="preserve">    dynamicSwitchSUL                    </w:t>
      </w:r>
      <w:r>
        <w:rPr>
          <w:color w:val="993366"/>
        </w:rPr>
        <w:t>ENUMERATED</w:t>
      </w:r>
      <w:r>
        <w:t xml:space="preserve"> {supported}                                                  </w:t>
      </w:r>
      <w:r>
        <w:rPr>
          <w:color w:val="993366"/>
        </w:rPr>
        <w:t>OPTIONAL</w:t>
      </w:r>
      <w:r>
        <w:t>,</w:t>
      </w:r>
    </w:p>
    <w:p w14:paraId="1E224B0E" w14:textId="77777777" w:rsidR="00854213" w:rsidRDefault="00854213" w:rsidP="00974054">
      <w:pPr>
        <w:pStyle w:val="PL"/>
        <w:shd w:val="clear" w:color="auto" w:fill="E6E6E6"/>
      </w:pPr>
      <w:r>
        <w:t xml:space="preserve">    simultaneousTxSUL-NonSUL            </w:t>
      </w:r>
      <w:r>
        <w:rPr>
          <w:color w:val="993366"/>
        </w:rPr>
        <w:t>ENUMERATED</w:t>
      </w:r>
      <w:r>
        <w:t xml:space="preserve"> {supported}                                                  </w:t>
      </w:r>
      <w:r>
        <w:rPr>
          <w:color w:val="993366"/>
        </w:rPr>
        <w:t>OPTIONAL</w:t>
      </w:r>
      <w:r>
        <w:t>,</w:t>
      </w:r>
    </w:p>
    <w:p w14:paraId="24A625B7" w14:textId="77777777" w:rsidR="00854213" w:rsidRDefault="00854213" w:rsidP="00974054">
      <w:pPr>
        <w:pStyle w:val="PL"/>
        <w:shd w:val="clear" w:color="auto" w:fill="E6E6E6"/>
      </w:pPr>
      <w:r>
        <w:t xml:space="preserve">    pusch-ProcessingType1-DifferentTB-PerSlot </w:t>
      </w:r>
      <w:r>
        <w:rPr>
          <w:color w:val="993366"/>
        </w:rPr>
        <w:t>SEQUENCE</w:t>
      </w:r>
      <w:r>
        <w:t xml:space="preserve"> {</w:t>
      </w:r>
    </w:p>
    <w:p w14:paraId="150197DA" w14:textId="77777777" w:rsidR="00854213" w:rsidRDefault="00854213" w:rsidP="00974054">
      <w:pPr>
        <w:pStyle w:val="PL"/>
        <w:shd w:val="clear" w:color="auto" w:fill="E6E6E6"/>
      </w:pPr>
      <w:r>
        <w:t xml:space="preserve">        scs-15kHz                                 </w:t>
      </w:r>
      <w:r>
        <w:rPr>
          <w:color w:val="993366"/>
        </w:rPr>
        <w:t>ENUMERATED</w:t>
      </w:r>
      <w:r>
        <w:t xml:space="preserve"> {upto2, upto4, upto7}                                  </w:t>
      </w:r>
      <w:r>
        <w:rPr>
          <w:color w:val="993366"/>
        </w:rPr>
        <w:t>OPTIONAL</w:t>
      </w:r>
      <w:r>
        <w:t>,</w:t>
      </w:r>
    </w:p>
    <w:p w14:paraId="792B4CC6" w14:textId="77777777" w:rsidR="00854213" w:rsidRDefault="00854213" w:rsidP="00974054">
      <w:pPr>
        <w:pStyle w:val="PL"/>
        <w:shd w:val="clear" w:color="auto" w:fill="E6E6E6"/>
      </w:pPr>
      <w:r>
        <w:t xml:space="preserve">        scs-30kHz                                 </w:t>
      </w:r>
      <w:r>
        <w:rPr>
          <w:color w:val="993366"/>
        </w:rPr>
        <w:t>ENUMERATED</w:t>
      </w:r>
      <w:r>
        <w:t xml:space="preserve"> {upto2, upto4, upto7}                                  </w:t>
      </w:r>
      <w:r>
        <w:rPr>
          <w:color w:val="993366"/>
        </w:rPr>
        <w:t>OPTIONAL</w:t>
      </w:r>
      <w:r>
        <w:t>,</w:t>
      </w:r>
    </w:p>
    <w:p w14:paraId="0D2D4C2E" w14:textId="77777777" w:rsidR="00854213" w:rsidRDefault="00854213" w:rsidP="00974054">
      <w:pPr>
        <w:pStyle w:val="PL"/>
        <w:shd w:val="clear" w:color="auto" w:fill="E6E6E6"/>
      </w:pPr>
      <w:r>
        <w:t xml:space="preserve">        scs-60kHz                                 </w:t>
      </w:r>
      <w:r>
        <w:rPr>
          <w:color w:val="993366"/>
        </w:rPr>
        <w:t>ENUMERATED</w:t>
      </w:r>
      <w:r>
        <w:t xml:space="preserve"> {upto2, upto4, upto7}                                  </w:t>
      </w:r>
      <w:r>
        <w:rPr>
          <w:color w:val="993366"/>
        </w:rPr>
        <w:t>OPTIONAL</w:t>
      </w:r>
      <w:r>
        <w:t>,</w:t>
      </w:r>
    </w:p>
    <w:p w14:paraId="1DD04B1E" w14:textId="77777777" w:rsidR="00854213" w:rsidRDefault="00854213" w:rsidP="00974054">
      <w:pPr>
        <w:pStyle w:val="PL"/>
        <w:shd w:val="clear" w:color="auto" w:fill="E6E6E6"/>
      </w:pPr>
      <w:r>
        <w:t xml:space="preserve">        scs-120kHz                                </w:t>
      </w:r>
      <w:r>
        <w:rPr>
          <w:color w:val="993366"/>
        </w:rPr>
        <w:t>ENUMERATED</w:t>
      </w:r>
      <w:r>
        <w:t xml:space="preserve"> {upto2, upto4, upto7}                                  </w:t>
      </w:r>
      <w:r>
        <w:rPr>
          <w:color w:val="993366"/>
        </w:rPr>
        <w:t>OPTIONAL</w:t>
      </w:r>
    </w:p>
    <w:p w14:paraId="5ADE7F89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24CF891B" w14:textId="77777777" w:rsidR="00854213" w:rsidRDefault="00854213" w:rsidP="00974054">
      <w:pPr>
        <w:pStyle w:val="PL"/>
        <w:shd w:val="clear" w:color="auto" w:fill="E6E6E6"/>
      </w:pPr>
      <w:r>
        <w:t xml:space="preserve">    dummy2                               DummyF                                                                 </w:t>
      </w:r>
      <w:r>
        <w:rPr>
          <w:color w:val="993366"/>
        </w:rPr>
        <w:t>OPTIONAL</w:t>
      </w:r>
    </w:p>
    <w:p w14:paraId="48CB9E95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468FA8CC" w14:textId="77777777" w:rsidR="00854213" w:rsidRDefault="00854213" w:rsidP="00974054">
      <w:pPr>
        <w:pStyle w:val="PL"/>
        <w:shd w:val="clear" w:color="auto" w:fill="E6E6E6"/>
      </w:pPr>
    </w:p>
    <w:p w14:paraId="104B7ED1" w14:textId="77777777" w:rsidR="00854213" w:rsidRDefault="00854213" w:rsidP="00974054">
      <w:pPr>
        <w:pStyle w:val="PL"/>
        <w:shd w:val="clear" w:color="auto" w:fill="E6E6E6"/>
      </w:pPr>
      <w:r>
        <w:t xml:space="preserve">FeatureSetUplink-v1540 ::=           </w:t>
      </w:r>
      <w:r>
        <w:rPr>
          <w:color w:val="993366"/>
        </w:rPr>
        <w:t>SEQUENCE</w:t>
      </w:r>
      <w:r>
        <w:t xml:space="preserve"> {</w:t>
      </w:r>
    </w:p>
    <w:p w14:paraId="3B4CD033" w14:textId="77777777" w:rsidR="00854213" w:rsidRDefault="00854213" w:rsidP="00974054">
      <w:pPr>
        <w:pStyle w:val="PL"/>
        <w:shd w:val="clear" w:color="auto" w:fill="E6E6E6"/>
      </w:pPr>
      <w:r>
        <w:t xml:space="preserve">    zeroSlotOffsetAperiodicSRS           </w:t>
      </w:r>
      <w:r>
        <w:rPr>
          <w:color w:val="993366"/>
        </w:rPr>
        <w:t>ENUMERATED</w:t>
      </w:r>
      <w:r>
        <w:t xml:space="preserve"> {supported}                     </w:t>
      </w:r>
      <w:r>
        <w:rPr>
          <w:color w:val="993366"/>
        </w:rPr>
        <w:t>OPTIONAL</w:t>
      </w:r>
      <w:r>
        <w:t>,</w:t>
      </w:r>
    </w:p>
    <w:p w14:paraId="0CDBF7D1" w14:textId="77777777" w:rsidR="00854213" w:rsidRDefault="00854213" w:rsidP="00974054">
      <w:pPr>
        <w:pStyle w:val="PL"/>
        <w:shd w:val="clear" w:color="auto" w:fill="E6E6E6"/>
      </w:pPr>
      <w:r>
        <w:t xml:space="preserve">    pa-PhaseDiscontinuityImpacts         </w:t>
      </w:r>
      <w:r>
        <w:rPr>
          <w:color w:val="993366"/>
        </w:rPr>
        <w:t>ENUMERATED</w:t>
      </w:r>
      <w:r>
        <w:t xml:space="preserve"> {supported}                     </w:t>
      </w:r>
      <w:r>
        <w:rPr>
          <w:color w:val="993366"/>
        </w:rPr>
        <w:t>OPTIONAL</w:t>
      </w:r>
      <w:r>
        <w:t>,</w:t>
      </w:r>
    </w:p>
    <w:p w14:paraId="6DBEC4BF" w14:textId="77777777" w:rsidR="00854213" w:rsidRDefault="00854213" w:rsidP="00974054">
      <w:pPr>
        <w:pStyle w:val="PL"/>
        <w:shd w:val="clear" w:color="auto" w:fill="E6E6E6"/>
      </w:pPr>
      <w:r>
        <w:t xml:space="preserve">    pusch-SeparationWithGap              </w:t>
      </w:r>
      <w:r>
        <w:rPr>
          <w:color w:val="993366"/>
        </w:rPr>
        <w:t>ENUMERATED</w:t>
      </w:r>
      <w:r>
        <w:t xml:space="preserve"> {supported}                     </w:t>
      </w:r>
      <w:r>
        <w:rPr>
          <w:color w:val="993366"/>
        </w:rPr>
        <w:t>OPTIONAL</w:t>
      </w:r>
      <w:r>
        <w:t>,</w:t>
      </w:r>
    </w:p>
    <w:p w14:paraId="4A8EB997" w14:textId="77777777" w:rsidR="00854213" w:rsidRDefault="00854213" w:rsidP="00974054">
      <w:pPr>
        <w:pStyle w:val="PL"/>
        <w:shd w:val="clear" w:color="auto" w:fill="E6E6E6"/>
      </w:pPr>
      <w:r>
        <w:t xml:space="preserve">    pusch-ProcessingType2                </w:t>
      </w:r>
      <w:r>
        <w:rPr>
          <w:color w:val="993366"/>
        </w:rPr>
        <w:t>SEQUENCE</w:t>
      </w:r>
      <w:r>
        <w:t xml:space="preserve"> {</w:t>
      </w:r>
    </w:p>
    <w:p w14:paraId="6072A667" w14:textId="77777777" w:rsidR="00854213" w:rsidRDefault="00854213" w:rsidP="00974054">
      <w:pPr>
        <w:pStyle w:val="PL"/>
        <w:shd w:val="clear" w:color="auto" w:fill="E6E6E6"/>
      </w:pPr>
      <w:r>
        <w:t xml:space="preserve">        scs-15kHz                            ProcessingParameters                       </w:t>
      </w:r>
      <w:r>
        <w:rPr>
          <w:color w:val="993366"/>
        </w:rPr>
        <w:t>OPTIONAL</w:t>
      </w:r>
      <w:r>
        <w:t>,</w:t>
      </w:r>
    </w:p>
    <w:p w14:paraId="2966A160" w14:textId="77777777" w:rsidR="00854213" w:rsidRDefault="00854213" w:rsidP="00974054">
      <w:pPr>
        <w:pStyle w:val="PL"/>
        <w:shd w:val="clear" w:color="auto" w:fill="E6E6E6"/>
      </w:pPr>
      <w:r>
        <w:t xml:space="preserve">        scs-30kHz                            ProcessingParameters                       </w:t>
      </w:r>
      <w:r>
        <w:rPr>
          <w:color w:val="993366"/>
        </w:rPr>
        <w:t>OPTIONAL</w:t>
      </w:r>
      <w:r>
        <w:t>,</w:t>
      </w:r>
    </w:p>
    <w:p w14:paraId="61499F30" w14:textId="77777777" w:rsidR="00854213" w:rsidRDefault="00854213" w:rsidP="00974054">
      <w:pPr>
        <w:pStyle w:val="PL"/>
        <w:shd w:val="clear" w:color="auto" w:fill="E6E6E6"/>
      </w:pPr>
      <w:r>
        <w:t xml:space="preserve">        scs-60kHz                            ProcessingParameters                       </w:t>
      </w:r>
      <w:r>
        <w:rPr>
          <w:color w:val="993366"/>
        </w:rPr>
        <w:t>OPTIONAL</w:t>
      </w:r>
    </w:p>
    <w:p w14:paraId="606CE0EF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4BFE0B43" w14:textId="77777777" w:rsidR="00854213" w:rsidRDefault="00854213" w:rsidP="00974054">
      <w:pPr>
        <w:pStyle w:val="PL"/>
        <w:shd w:val="clear" w:color="auto" w:fill="E6E6E6"/>
      </w:pPr>
      <w:r>
        <w:t xml:space="preserve">    ul-MCS-TableAlt-DynamicIndication    </w:t>
      </w:r>
      <w:r>
        <w:rPr>
          <w:color w:val="993366"/>
        </w:rPr>
        <w:t>ENUMERATED</w:t>
      </w:r>
      <w:r>
        <w:t xml:space="preserve"> {supported}                     </w:t>
      </w:r>
      <w:r>
        <w:rPr>
          <w:color w:val="993366"/>
        </w:rPr>
        <w:t>OPTIONAL</w:t>
      </w:r>
    </w:p>
    <w:p w14:paraId="6C02EC65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4733BD7A" w14:textId="77777777" w:rsidR="00854213" w:rsidRDefault="00854213" w:rsidP="00974054">
      <w:pPr>
        <w:pStyle w:val="PL"/>
        <w:shd w:val="clear" w:color="auto" w:fill="E6E6E6"/>
      </w:pPr>
    </w:p>
    <w:p w14:paraId="26F8C29F" w14:textId="77777777" w:rsidR="00854213" w:rsidRDefault="00854213" w:rsidP="00974054">
      <w:pPr>
        <w:pStyle w:val="PL"/>
        <w:shd w:val="clear" w:color="auto" w:fill="E6E6E6"/>
      </w:pPr>
      <w:r>
        <w:t xml:space="preserve">FeatureSetUplink-v1610 ::=       </w:t>
      </w:r>
      <w:r>
        <w:rPr>
          <w:color w:val="993366"/>
        </w:rPr>
        <w:t>SEQUENCE</w:t>
      </w:r>
      <w:r>
        <w:t xml:space="preserve"> {</w:t>
      </w:r>
    </w:p>
    <w:p w14:paraId="304F0450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11-5: PUsCH repetition Type B</w:t>
      </w:r>
    </w:p>
    <w:p w14:paraId="62652D87" w14:textId="77777777" w:rsidR="00854213" w:rsidRDefault="00854213" w:rsidP="00974054">
      <w:pPr>
        <w:pStyle w:val="PL"/>
        <w:shd w:val="clear" w:color="auto" w:fill="E6E6E6"/>
      </w:pPr>
      <w:r>
        <w:t xml:space="preserve">    pusch-RepetitionTypeB-r16        </w:t>
      </w:r>
      <w:r>
        <w:rPr>
          <w:color w:val="993366"/>
        </w:rPr>
        <w:t>SEQUENCE</w:t>
      </w:r>
      <w:r>
        <w:t xml:space="preserve"> {</w:t>
      </w:r>
    </w:p>
    <w:p w14:paraId="5E908449" w14:textId="77777777" w:rsidR="00854213" w:rsidRDefault="00854213" w:rsidP="00974054">
      <w:pPr>
        <w:pStyle w:val="PL"/>
        <w:shd w:val="clear" w:color="auto" w:fill="E6E6E6"/>
      </w:pPr>
      <w:r>
        <w:t xml:space="preserve">        maxNumberPUSCH-Tx-r16            </w:t>
      </w:r>
      <w:r>
        <w:rPr>
          <w:color w:val="993366"/>
        </w:rPr>
        <w:t>ENUMERATED</w:t>
      </w:r>
      <w:r>
        <w:t xml:space="preserve"> {n2, n3, n4, n7, n8, n12},</w:t>
      </w:r>
    </w:p>
    <w:p w14:paraId="692FC21A" w14:textId="77777777" w:rsidR="00854213" w:rsidRDefault="00854213" w:rsidP="00974054">
      <w:pPr>
        <w:pStyle w:val="PL"/>
        <w:shd w:val="clear" w:color="auto" w:fill="E6E6E6"/>
      </w:pPr>
      <w:r>
        <w:t xml:space="preserve">        hoppingScheme-r16                </w:t>
      </w:r>
      <w:r>
        <w:rPr>
          <w:color w:val="993366"/>
        </w:rPr>
        <w:t>ENUMERATED</w:t>
      </w:r>
      <w:r>
        <w:t xml:space="preserve"> {interSlotHopping, interRepetitionHopping, both}</w:t>
      </w:r>
    </w:p>
    <w:p w14:paraId="68365AA0" w14:textId="77777777" w:rsidR="00854213" w:rsidRDefault="00854213" w:rsidP="00974054">
      <w:pPr>
        <w:pStyle w:val="PL"/>
        <w:shd w:val="clear" w:color="auto" w:fill="E6E6E6"/>
      </w:pPr>
      <w:r>
        <w:lastRenderedPageBreak/>
        <w:t xml:space="preserve">    }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083F9DA5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11-7: UL cancelation scheme for self-carrier</w:t>
      </w:r>
    </w:p>
    <w:p w14:paraId="0B8F7D8A" w14:textId="77777777" w:rsidR="00854213" w:rsidRDefault="00854213" w:rsidP="00974054">
      <w:pPr>
        <w:pStyle w:val="PL"/>
        <w:shd w:val="clear" w:color="auto" w:fill="E6E6E6"/>
      </w:pPr>
      <w:r>
        <w:t xml:space="preserve">    ul-CancellationSelfCarrier-r16       </w:t>
      </w:r>
      <w:r>
        <w:rPr>
          <w:color w:val="993366"/>
        </w:rPr>
        <w:t>ENUMERATED</w:t>
      </w:r>
      <w:r>
        <w:t xml:space="preserve"> {supported}                    </w:t>
      </w:r>
      <w:r>
        <w:rPr>
          <w:color w:val="993366"/>
        </w:rPr>
        <w:t>OPTIONAL</w:t>
      </w:r>
      <w:r>
        <w:t>,</w:t>
      </w:r>
    </w:p>
    <w:p w14:paraId="1ACFCC42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11-7a: UL cancelation scheme for cross-carrier</w:t>
      </w:r>
    </w:p>
    <w:p w14:paraId="30DBD180" w14:textId="77777777" w:rsidR="00854213" w:rsidRDefault="00854213" w:rsidP="00974054">
      <w:pPr>
        <w:pStyle w:val="PL"/>
        <w:shd w:val="clear" w:color="auto" w:fill="E6E6E6"/>
      </w:pPr>
      <w:r>
        <w:t xml:space="preserve">    ul-CancellationCrossCarrier-r16      </w:t>
      </w:r>
      <w:r>
        <w:rPr>
          <w:color w:val="993366"/>
        </w:rPr>
        <w:t>ENUMERATED</w:t>
      </w:r>
      <w:r>
        <w:t xml:space="preserve"> {supported}                    </w:t>
      </w:r>
      <w:r>
        <w:rPr>
          <w:color w:val="993366"/>
        </w:rPr>
        <w:t>OPTIONAL</w:t>
      </w:r>
      <w:r>
        <w:t>,</w:t>
      </w:r>
    </w:p>
    <w:p w14:paraId="7C00E6F3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rFonts w:eastAsiaTheme="minorEastAsia"/>
          <w:color w:val="808080"/>
        </w:rPr>
        <w:t xml:space="preserve">-- R1 16-5c: </w:t>
      </w:r>
      <w:r>
        <w:rPr>
          <w:rFonts w:eastAsia="Malgun Gothic"/>
          <w:color w:val="808080"/>
        </w:rPr>
        <w:t>The maximum number of SRS resources in one SRS resource set with usage set to 'codebook' for Mode 2</w:t>
      </w:r>
    </w:p>
    <w:p w14:paraId="49A8F51C" w14:textId="77777777" w:rsidR="00854213" w:rsidRDefault="00854213" w:rsidP="00974054">
      <w:pPr>
        <w:pStyle w:val="PL"/>
        <w:shd w:val="clear" w:color="auto" w:fill="E6E6E6"/>
      </w:pPr>
      <w:r>
        <w:t xml:space="preserve">    ul-FullPwrMode2-MaxSRS-ResInSet-r16  </w:t>
      </w:r>
      <w:r>
        <w:rPr>
          <w:color w:val="993366"/>
        </w:rPr>
        <w:t>ENUMERATED</w:t>
      </w:r>
      <w:r>
        <w:t xml:space="preserve"> {n1, n2, n4}                   </w:t>
      </w:r>
      <w:r>
        <w:rPr>
          <w:color w:val="993366"/>
        </w:rPr>
        <w:t>OPTIONAL</w:t>
      </w:r>
      <w:r>
        <w:t>,</w:t>
      </w:r>
    </w:p>
    <w:p w14:paraId="71CFFE52" w14:textId="77777777" w:rsidR="00854213" w:rsidRDefault="00854213" w:rsidP="00974054">
      <w:pPr>
        <w:pStyle w:val="PL"/>
        <w:shd w:val="clear" w:color="auto" w:fill="E6E6E6"/>
      </w:pPr>
    </w:p>
    <w:p w14:paraId="535C971C" w14:textId="77777777" w:rsidR="00854213" w:rsidRDefault="00854213" w:rsidP="00974054">
      <w:pPr>
        <w:pStyle w:val="PL"/>
        <w:shd w:val="clear" w:color="auto" w:fill="E6E6E6"/>
        <w:rPr>
          <w:rFonts w:eastAsia="Malgun Gothic"/>
          <w:color w:val="808080"/>
        </w:rPr>
      </w:pPr>
      <w:r>
        <w:t xml:space="preserve">    </w:t>
      </w:r>
      <w:r>
        <w:rPr>
          <w:rFonts w:eastAsia="Malgun Gothic"/>
          <w:color w:val="808080"/>
        </w:rPr>
        <w:t>-- R1 22-4a/4b/4c/4d: CBG based transmission for UL with unicast PUSCH(s) per slot per CC with UE processing time Capability 1</w:t>
      </w:r>
    </w:p>
    <w:p w14:paraId="221DE8D0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</w:t>
      </w:r>
      <w:r>
        <w:rPr>
          <w:rFonts w:eastAsia="Malgun Gothic"/>
        </w:rPr>
        <w:t>cbgPUSCH-ProcessingType1-DifferentTB-PerSlot-r16</w:t>
      </w:r>
      <w:r>
        <w:t xml:space="preserve">    </w:t>
      </w:r>
      <w:r>
        <w:rPr>
          <w:rFonts w:eastAsia="Malgun Gothic"/>
          <w:color w:val="993366"/>
        </w:rPr>
        <w:t>SEQUENCE</w:t>
      </w:r>
      <w:r>
        <w:rPr>
          <w:rFonts w:eastAsia="Malgun Gothic"/>
        </w:rPr>
        <w:t xml:space="preserve"> {</w:t>
      </w:r>
    </w:p>
    <w:p w14:paraId="70792CA8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    </w:t>
      </w:r>
      <w:r>
        <w:rPr>
          <w:rFonts w:eastAsia="Malgun Gothic"/>
        </w:rPr>
        <w:t>scs-15kHz-r16</w:t>
      </w:r>
      <w:r>
        <w:t xml:space="preserve">        </w:t>
      </w:r>
      <w:r>
        <w:rPr>
          <w:rFonts w:eastAsia="Malgun Gothic"/>
          <w:color w:val="993366"/>
        </w:rPr>
        <w:t>ENUMERATED</w:t>
      </w:r>
      <w:r>
        <w:rPr>
          <w:rFonts w:eastAsia="Malgun Gothic"/>
        </w:rPr>
        <w:t xml:space="preserve"> {one-pusch, upto2, upto4, upto7} </w:t>
      </w:r>
      <w:r>
        <w:t xml:space="preserve">              </w:t>
      </w:r>
      <w:r>
        <w:rPr>
          <w:rFonts w:eastAsia="Malgun Gothic"/>
          <w:color w:val="993366"/>
        </w:rPr>
        <w:t>OPTIONAL</w:t>
      </w:r>
      <w:r>
        <w:rPr>
          <w:rFonts w:eastAsia="Malgun Gothic"/>
        </w:rPr>
        <w:t>,</w:t>
      </w:r>
    </w:p>
    <w:p w14:paraId="73B3129A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    </w:t>
      </w:r>
      <w:r>
        <w:rPr>
          <w:rFonts w:eastAsia="Malgun Gothic"/>
        </w:rPr>
        <w:t>scs-30kHz-r16</w:t>
      </w:r>
      <w:r>
        <w:t xml:space="preserve">        </w:t>
      </w:r>
      <w:r>
        <w:rPr>
          <w:rFonts w:eastAsia="Malgun Gothic"/>
          <w:color w:val="993366"/>
        </w:rPr>
        <w:t>ENUMERATED</w:t>
      </w:r>
      <w:r>
        <w:rPr>
          <w:rFonts w:eastAsia="Malgun Gothic"/>
        </w:rPr>
        <w:t xml:space="preserve"> {one-pusch, upto2, upto4, upto7} </w:t>
      </w:r>
      <w:r>
        <w:t xml:space="preserve">              </w:t>
      </w:r>
      <w:r>
        <w:rPr>
          <w:rFonts w:eastAsia="Malgun Gothic"/>
          <w:color w:val="993366"/>
        </w:rPr>
        <w:t>OPTIONAL</w:t>
      </w:r>
      <w:r>
        <w:rPr>
          <w:rFonts w:eastAsia="Malgun Gothic"/>
        </w:rPr>
        <w:t>,</w:t>
      </w:r>
    </w:p>
    <w:p w14:paraId="37DD9B9A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    </w:t>
      </w:r>
      <w:r>
        <w:rPr>
          <w:rFonts w:eastAsia="Malgun Gothic"/>
        </w:rPr>
        <w:t>scs-60kHz-r16</w:t>
      </w:r>
      <w:r>
        <w:t xml:space="preserve">        </w:t>
      </w:r>
      <w:r>
        <w:rPr>
          <w:rFonts w:eastAsia="Malgun Gothic"/>
          <w:color w:val="993366"/>
        </w:rPr>
        <w:t>ENUMERATED</w:t>
      </w:r>
      <w:r>
        <w:rPr>
          <w:rFonts w:eastAsia="Malgun Gothic"/>
        </w:rPr>
        <w:t xml:space="preserve"> {one-pusch, upto2, upto4, upto7} </w:t>
      </w:r>
      <w:r>
        <w:t xml:space="preserve">              </w:t>
      </w:r>
      <w:r>
        <w:rPr>
          <w:rFonts w:eastAsia="Malgun Gothic"/>
          <w:color w:val="993366"/>
        </w:rPr>
        <w:t>OPTIONAL</w:t>
      </w:r>
      <w:r>
        <w:rPr>
          <w:rFonts w:eastAsia="Malgun Gothic"/>
        </w:rPr>
        <w:t>,</w:t>
      </w:r>
    </w:p>
    <w:p w14:paraId="4BA72DF3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    </w:t>
      </w:r>
      <w:r>
        <w:rPr>
          <w:rFonts w:eastAsia="Malgun Gothic"/>
        </w:rPr>
        <w:t>scs-120kHz-r16</w:t>
      </w:r>
      <w:r>
        <w:t xml:space="preserve">       </w:t>
      </w:r>
      <w:r>
        <w:rPr>
          <w:rFonts w:eastAsia="Malgun Gothic"/>
          <w:color w:val="993366"/>
        </w:rPr>
        <w:t>ENUMERATED</w:t>
      </w:r>
      <w:r>
        <w:rPr>
          <w:rFonts w:eastAsia="Malgun Gothic"/>
        </w:rPr>
        <w:t xml:space="preserve"> {one-pusch, upto2, upto4, upto7} </w:t>
      </w:r>
      <w:r>
        <w:t xml:space="preserve">              </w:t>
      </w:r>
      <w:r>
        <w:rPr>
          <w:rFonts w:eastAsia="Malgun Gothic"/>
          <w:color w:val="993366"/>
        </w:rPr>
        <w:t>OPTIONAL</w:t>
      </w:r>
    </w:p>
    <w:p w14:paraId="679A964C" w14:textId="77777777" w:rsidR="00854213" w:rsidRDefault="00854213" w:rsidP="00974054">
      <w:pPr>
        <w:pStyle w:val="PL"/>
        <w:shd w:val="clear" w:color="auto" w:fill="E6E6E6"/>
        <w:rPr>
          <w:rFonts w:eastAsia="Times New Roman"/>
        </w:rPr>
      </w:pPr>
      <w:r>
        <w:rPr>
          <w:rFonts w:eastAsia="Malgun Gothic"/>
        </w:rPr>
        <w:t xml:space="preserve">     } </w:t>
      </w:r>
      <w:r>
        <w:rPr>
          <w:rFonts w:eastAsia="Malgun Gothic"/>
          <w:color w:val="993366"/>
        </w:rPr>
        <w:t>OPTIONAL</w:t>
      </w:r>
      <w:r>
        <w:rPr>
          <w:rFonts w:eastAsia="Malgun Gothic"/>
        </w:rPr>
        <w:t>,</w:t>
      </w:r>
    </w:p>
    <w:p w14:paraId="3084C557" w14:textId="77777777" w:rsidR="00854213" w:rsidRDefault="00854213" w:rsidP="00974054">
      <w:pPr>
        <w:pStyle w:val="PL"/>
        <w:shd w:val="clear" w:color="auto" w:fill="E6E6E6"/>
      </w:pPr>
    </w:p>
    <w:p w14:paraId="70936B60" w14:textId="77777777" w:rsidR="00854213" w:rsidRDefault="00854213" w:rsidP="00974054">
      <w:pPr>
        <w:pStyle w:val="PL"/>
        <w:shd w:val="clear" w:color="auto" w:fill="E6E6E6"/>
        <w:rPr>
          <w:rFonts w:eastAsia="Malgun Gothic"/>
          <w:color w:val="808080"/>
        </w:rPr>
      </w:pPr>
      <w:r>
        <w:t xml:space="preserve">    </w:t>
      </w:r>
      <w:r>
        <w:rPr>
          <w:rFonts w:eastAsia="Malgun Gothic"/>
          <w:color w:val="808080"/>
        </w:rPr>
        <w:t>-- R1 22-3a/3b/3c/3d: CBG based transmission for UL with unicast PUSCH(s) per slot per CC with UE processing time Capability 2</w:t>
      </w:r>
    </w:p>
    <w:p w14:paraId="628B3ABC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</w:t>
      </w:r>
      <w:r>
        <w:rPr>
          <w:rFonts w:eastAsia="Malgun Gothic"/>
        </w:rPr>
        <w:t>cbgPUSCH-ProcessingType2-DifferentTB-PerSlot-r16</w:t>
      </w:r>
      <w:r>
        <w:t xml:space="preserve">    </w:t>
      </w:r>
      <w:r>
        <w:rPr>
          <w:rFonts w:eastAsia="Malgun Gothic"/>
          <w:color w:val="993366"/>
        </w:rPr>
        <w:t>SEQUENCE</w:t>
      </w:r>
      <w:r>
        <w:rPr>
          <w:rFonts w:eastAsia="Malgun Gothic"/>
        </w:rPr>
        <w:t xml:space="preserve"> {</w:t>
      </w:r>
    </w:p>
    <w:p w14:paraId="125917B0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    </w:t>
      </w:r>
      <w:r>
        <w:rPr>
          <w:rFonts w:eastAsia="Malgun Gothic"/>
        </w:rPr>
        <w:t>scs-15kHz-r16</w:t>
      </w:r>
      <w:r>
        <w:t xml:space="preserve">        </w:t>
      </w:r>
      <w:r>
        <w:rPr>
          <w:rFonts w:eastAsia="Malgun Gothic"/>
          <w:color w:val="993366"/>
        </w:rPr>
        <w:t>ENUMERATED</w:t>
      </w:r>
      <w:r>
        <w:rPr>
          <w:rFonts w:eastAsia="Malgun Gothic"/>
        </w:rPr>
        <w:t xml:space="preserve"> {one-pusch, upto2, upto4, upto7} </w:t>
      </w:r>
      <w:r>
        <w:t xml:space="preserve">              </w:t>
      </w:r>
      <w:r>
        <w:rPr>
          <w:rFonts w:eastAsia="Malgun Gothic"/>
          <w:color w:val="993366"/>
        </w:rPr>
        <w:t>OPTIONAL</w:t>
      </w:r>
      <w:r>
        <w:rPr>
          <w:rFonts w:eastAsia="Malgun Gothic"/>
        </w:rPr>
        <w:t>,</w:t>
      </w:r>
    </w:p>
    <w:p w14:paraId="7EEE8929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    </w:t>
      </w:r>
      <w:r>
        <w:rPr>
          <w:rFonts w:eastAsia="Malgun Gothic"/>
        </w:rPr>
        <w:t>scs-30kHz-r16</w:t>
      </w:r>
      <w:r>
        <w:t xml:space="preserve">        </w:t>
      </w:r>
      <w:r>
        <w:rPr>
          <w:rFonts w:eastAsia="Malgun Gothic"/>
          <w:color w:val="993366"/>
        </w:rPr>
        <w:t>ENUMERATED</w:t>
      </w:r>
      <w:r>
        <w:rPr>
          <w:rFonts w:eastAsia="Malgun Gothic"/>
        </w:rPr>
        <w:t xml:space="preserve"> {one-pusch, upto2, upto4, upto7} </w:t>
      </w:r>
      <w:r>
        <w:t xml:space="preserve">              </w:t>
      </w:r>
      <w:r>
        <w:rPr>
          <w:rFonts w:eastAsia="Malgun Gothic"/>
          <w:color w:val="993366"/>
        </w:rPr>
        <w:t>OPTIONAL</w:t>
      </w:r>
      <w:r>
        <w:rPr>
          <w:rFonts w:eastAsia="Malgun Gothic"/>
        </w:rPr>
        <w:t>,</w:t>
      </w:r>
    </w:p>
    <w:p w14:paraId="2010DC03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    </w:t>
      </w:r>
      <w:r>
        <w:rPr>
          <w:rFonts w:eastAsia="Malgun Gothic"/>
        </w:rPr>
        <w:t>scs-60kHz-r16</w:t>
      </w:r>
      <w:r>
        <w:t xml:space="preserve">        </w:t>
      </w:r>
      <w:r>
        <w:rPr>
          <w:rFonts w:eastAsia="Malgun Gothic"/>
          <w:color w:val="993366"/>
        </w:rPr>
        <w:t>ENUMERATED</w:t>
      </w:r>
      <w:r>
        <w:rPr>
          <w:rFonts w:eastAsia="Malgun Gothic"/>
        </w:rPr>
        <w:t xml:space="preserve"> {one-pusch, upto2, upto4, upto7} </w:t>
      </w:r>
      <w:r>
        <w:t xml:space="preserve">              </w:t>
      </w:r>
      <w:r>
        <w:rPr>
          <w:rFonts w:eastAsia="Malgun Gothic"/>
          <w:color w:val="993366"/>
        </w:rPr>
        <w:t>OPTIONAL</w:t>
      </w:r>
      <w:r>
        <w:rPr>
          <w:rFonts w:eastAsia="Malgun Gothic"/>
        </w:rPr>
        <w:t>,</w:t>
      </w:r>
    </w:p>
    <w:p w14:paraId="41D52B24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t xml:space="preserve">        </w:t>
      </w:r>
      <w:r>
        <w:rPr>
          <w:rFonts w:eastAsia="Malgun Gothic"/>
        </w:rPr>
        <w:t>scs-120kHz-r16</w:t>
      </w:r>
      <w:r>
        <w:t xml:space="preserve">       </w:t>
      </w:r>
      <w:r>
        <w:rPr>
          <w:rFonts w:eastAsia="Malgun Gothic"/>
          <w:color w:val="993366"/>
        </w:rPr>
        <w:t>ENUMERATED</w:t>
      </w:r>
      <w:r>
        <w:rPr>
          <w:rFonts w:eastAsia="Malgun Gothic"/>
        </w:rPr>
        <w:t xml:space="preserve"> {one-pusch, upto2, upto4, upto7} </w:t>
      </w:r>
      <w:r>
        <w:t xml:space="preserve">              </w:t>
      </w:r>
      <w:r>
        <w:rPr>
          <w:rFonts w:eastAsia="Malgun Gothic"/>
          <w:color w:val="993366"/>
        </w:rPr>
        <w:t>OPTIONAL</w:t>
      </w:r>
    </w:p>
    <w:p w14:paraId="29E4EBEE" w14:textId="77777777" w:rsidR="00854213" w:rsidRDefault="00854213" w:rsidP="00974054">
      <w:pPr>
        <w:pStyle w:val="PL"/>
        <w:shd w:val="clear" w:color="auto" w:fill="E6E6E6"/>
        <w:rPr>
          <w:rFonts w:eastAsia="Malgun Gothic"/>
        </w:rPr>
      </w:pPr>
      <w:r>
        <w:rPr>
          <w:rFonts w:eastAsia="Malgun Gothic"/>
        </w:rPr>
        <w:t xml:space="preserve">     } </w:t>
      </w:r>
      <w:r>
        <w:rPr>
          <w:rFonts w:eastAsia="Malgun Gothic"/>
          <w:color w:val="993366"/>
        </w:rPr>
        <w:t>OPTIONAL</w:t>
      </w:r>
      <w:r>
        <w:rPr>
          <w:rFonts w:eastAsia="Malgun Gothic"/>
        </w:rPr>
        <w:t>,</w:t>
      </w:r>
    </w:p>
    <w:p w14:paraId="4E3BD9DC" w14:textId="77777777" w:rsidR="00854213" w:rsidRDefault="00854213" w:rsidP="00974054">
      <w:pPr>
        <w:pStyle w:val="PL"/>
        <w:shd w:val="clear" w:color="auto" w:fill="E6E6E6"/>
        <w:rPr>
          <w:rFonts w:eastAsia="Times New Roman"/>
        </w:rPr>
      </w:pPr>
      <w:r>
        <w:t xml:space="preserve">    supportedSRS-PosResources-r16              SRS-AllPosResources-r16             </w:t>
      </w:r>
      <w:r>
        <w:rPr>
          <w:color w:val="993366"/>
        </w:rPr>
        <w:t>OPTIONAL</w:t>
      </w:r>
      <w:r>
        <w:t>,</w:t>
      </w:r>
    </w:p>
    <w:p w14:paraId="6921A2F0" w14:textId="77777777" w:rsidR="00854213" w:rsidRDefault="00854213" w:rsidP="00974054">
      <w:pPr>
        <w:pStyle w:val="PL"/>
        <w:shd w:val="clear" w:color="auto" w:fill="E6E6E6"/>
      </w:pPr>
      <w:r>
        <w:t xml:space="preserve">    intraFreqDAPS-UL-r16                             </w:t>
      </w:r>
      <w:r>
        <w:rPr>
          <w:color w:val="993366"/>
        </w:rPr>
        <w:t>SEQUENCE</w:t>
      </w:r>
      <w:r>
        <w:t xml:space="preserve"> {</w:t>
      </w:r>
    </w:p>
    <w:p w14:paraId="4A74BF1B" w14:textId="77777777" w:rsidR="00854213" w:rsidRDefault="00854213" w:rsidP="00974054">
      <w:pPr>
        <w:pStyle w:val="PL"/>
        <w:shd w:val="clear" w:color="auto" w:fill="E6E6E6"/>
      </w:pPr>
      <w:r>
        <w:t xml:space="preserve">        dummy                                            </w:t>
      </w:r>
      <w:r>
        <w:rPr>
          <w:color w:val="993366"/>
        </w:rPr>
        <w:t>ENUMERATED</w:t>
      </w:r>
      <w:r>
        <w:t xml:space="preserve"> {supported}    </w:t>
      </w:r>
      <w:r>
        <w:rPr>
          <w:color w:val="993366"/>
        </w:rPr>
        <w:t>OPTIONAL</w:t>
      </w:r>
      <w:r>
        <w:t>,</w:t>
      </w:r>
    </w:p>
    <w:p w14:paraId="7BD45A8D" w14:textId="77777777" w:rsidR="00854213" w:rsidRDefault="00854213" w:rsidP="00974054">
      <w:pPr>
        <w:pStyle w:val="PL"/>
        <w:shd w:val="clear" w:color="auto" w:fill="E6E6E6"/>
      </w:pPr>
      <w:r>
        <w:t xml:space="preserve">        intraFreqTwoTAGs-DAPS-r16                        </w:t>
      </w:r>
      <w:r>
        <w:rPr>
          <w:color w:val="993366"/>
        </w:rPr>
        <w:t>ENUMERATED</w:t>
      </w:r>
      <w:r>
        <w:t xml:space="preserve"> {supported}    </w:t>
      </w:r>
      <w:r>
        <w:rPr>
          <w:color w:val="993366"/>
        </w:rPr>
        <w:t>OPTIONAL</w:t>
      </w:r>
      <w:r>
        <w:t>,</w:t>
      </w:r>
    </w:p>
    <w:p w14:paraId="1CA2DB12" w14:textId="77777777" w:rsidR="00854213" w:rsidRDefault="00854213" w:rsidP="00974054">
      <w:pPr>
        <w:pStyle w:val="PL"/>
        <w:shd w:val="clear" w:color="auto" w:fill="E6E6E6"/>
      </w:pPr>
      <w:r>
        <w:t xml:space="preserve">        dummy1                                           </w:t>
      </w:r>
      <w:r>
        <w:rPr>
          <w:color w:val="993366"/>
        </w:rPr>
        <w:t>ENUMERATED</w:t>
      </w:r>
      <w:r>
        <w:t xml:space="preserve"> {supported}    </w:t>
      </w:r>
      <w:r>
        <w:rPr>
          <w:color w:val="993366"/>
        </w:rPr>
        <w:t>OPTIONAL</w:t>
      </w:r>
      <w:r>
        <w:t>,</w:t>
      </w:r>
    </w:p>
    <w:p w14:paraId="2EBB0128" w14:textId="77777777" w:rsidR="00854213" w:rsidRDefault="00854213" w:rsidP="00974054">
      <w:pPr>
        <w:pStyle w:val="PL"/>
        <w:shd w:val="clear" w:color="auto" w:fill="E6E6E6"/>
      </w:pPr>
      <w:r>
        <w:t xml:space="preserve">        dummy2                                           </w:t>
      </w:r>
      <w:r>
        <w:rPr>
          <w:color w:val="993366"/>
        </w:rPr>
        <w:t>ENUMERATED</w:t>
      </w:r>
      <w:r>
        <w:t xml:space="preserve"> {supported}    </w:t>
      </w:r>
      <w:r>
        <w:rPr>
          <w:color w:val="993366"/>
        </w:rPr>
        <w:t>OPTIONAL</w:t>
      </w:r>
      <w:r>
        <w:t>,</w:t>
      </w:r>
    </w:p>
    <w:p w14:paraId="5728172C" w14:textId="77777777" w:rsidR="00854213" w:rsidRDefault="00854213" w:rsidP="00974054">
      <w:pPr>
        <w:pStyle w:val="PL"/>
        <w:shd w:val="clear" w:color="auto" w:fill="E6E6E6"/>
      </w:pPr>
      <w:r>
        <w:t xml:space="preserve">        dummy3                                           </w:t>
      </w:r>
      <w:r>
        <w:rPr>
          <w:color w:val="993366"/>
        </w:rPr>
        <w:t>ENUMERATED</w:t>
      </w:r>
      <w:r>
        <w:t xml:space="preserve"> {short, long}  </w:t>
      </w:r>
      <w:r>
        <w:rPr>
          <w:color w:val="993366"/>
        </w:rPr>
        <w:t>OPTIONAL</w:t>
      </w:r>
    </w:p>
    <w:p w14:paraId="380DE34D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07D5E588" w14:textId="77777777" w:rsidR="00854213" w:rsidRDefault="00854213" w:rsidP="00974054">
      <w:pPr>
        <w:pStyle w:val="PL"/>
        <w:shd w:val="clear" w:color="auto" w:fill="E6E6E6"/>
      </w:pPr>
      <w:r>
        <w:t xml:space="preserve">    intraBandFreqSeparationUL-v1620                  FreqSeparationClassUL-v1620   </w:t>
      </w:r>
      <w:r>
        <w:rPr>
          <w:color w:val="993366"/>
        </w:rPr>
        <w:t>OPTIONAL</w:t>
      </w:r>
      <w:r>
        <w:t>,</w:t>
      </w:r>
    </w:p>
    <w:p w14:paraId="33D33CBE" w14:textId="77777777" w:rsidR="00854213" w:rsidRDefault="00854213" w:rsidP="00974054">
      <w:pPr>
        <w:pStyle w:val="PL"/>
        <w:shd w:val="clear" w:color="auto" w:fill="E6E6E6"/>
      </w:pPr>
    </w:p>
    <w:p w14:paraId="49CE108D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11-3: More than one PUCCH for HARQ-ACK transmission within a slot</w:t>
      </w:r>
    </w:p>
    <w:p w14:paraId="015DCEAA" w14:textId="77777777" w:rsidR="00854213" w:rsidRDefault="00854213" w:rsidP="00974054">
      <w:pPr>
        <w:pStyle w:val="PL"/>
        <w:shd w:val="clear" w:color="auto" w:fill="E6E6E6"/>
      </w:pPr>
      <w:r>
        <w:t xml:space="preserve">    multiPUCCH-r16                        </w:t>
      </w:r>
      <w:r>
        <w:rPr>
          <w:color w:val="993366"/>
        </w:rPr>
        <w:t>SEQUENCE</w:t>
      </w:r>
      <w:r>
        <w:t xml:space="preserve"> {</w:t>
      </w:r>
    </w:p>
    <w:p w14:paraId="06CDF048" w14:textId="77777777" w:rsidR="00854213" w:rsidRDefault="00854213" w:rsidP="00974054">
      <w:pPr>
        <w:pStyle w:val="PL"/>
        <w:shd w:val="clear" w:color="auto" w:fill="E6E6E6"/>
      </w:pPr>
      <w:r>
        <w:t xml:space="preserve">        sub-SlotConfig-NCP-r16                </w:t>
      </w:r>
      <w:r>
        <w:rPr>
          <w:color w:val="993366"/>
        </w:rPr>
        <w:t>ENUMERATED</w:t>
      </w:r>
      <w:r>
        <w:t xml:space="preserve"> {set1, set2}              </w:t>
      </w:r>
      <w:r>
        <w:rPr>
          <w:color w:val="993366"/>
        </w:rPr>
        <w:t>OPTIONAL</w:t>
      </w:r>
      <w:r>
        <w:t>,</w:t>
      </w:r>
    </w:p>
    <w:p w14:paraId="2587A731" w14:textId="77777777" w:rsidR="00854213" w:rsidRDefault="00854213" w:rsidP="00974054">
      <w:pPr>
        <w:pStyle w:val="PL"/>
        <w:shd w:val="clear" w:color="auto" w:fill="E6E6E6"/>
      </w:pPr>
      <w:r>
        <w:t xml:space="preserve">        sub-SlotConfig-ECP-r16                </w:t>
      </w:r>
      <w:r>
        <w:rPr>
          <w:color w:val="993366"/>
        </w:rPr>
        <w:t>ENUMERATED</w:t>
      </w:r>
      <w:r>
        <w:t xml:space="preserve"> {set1, set2}              </w:t>
      </w:r>
      <w:r>
        <w:rPr>
          <w:color w:val="993366"/>
        </w:rPr>
        <w:t>OPTIONAL</w:t>
      </w:r>
    </w:p>
    <w:p w14:paraId="6025C825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247C249F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11-3c: 2 PUCCH of format 0 or 2 for a single 7*2-symbol subslot based HARQ-ACK codebook</w:t>
      </w:r>
    </w:p>
    <w:p w14:paraId="4995BC95" w14:textId="77777777" w:rsidR="00854213" w:rsidRDefault="00854213" w:rsidP="00974054">
      <w:pPr>
        <w:pStyle w:val="PL"/>
        <w:shd w:val="clear" w:color="auto" w:fill="E6E6E6"/>
      </w:pPr>
      <w:r>
        <w:t xml:space="preserve">    twoPUCCH-Type1-r16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10706B49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11-3d: 2 PUCCH of format 0 or 2 for a single 2*7-symbol subslot based HARQ-ACK codebook</w:t>
      </w:r>
    </w:p>
    <w:p w14:paraId="43D08A1D" w14:textId="77777777" w:rsidR="00854213" w:rsidRDefault="00854213" w:rsidP="00974054">
      <w:pPr>
        <w:pStyle w:val="PL"/>
        <w:shd w:val="clear" w:color="auto" w:fill="E6E6E6"/>
      </w:pPr>
      <w:r>
        <w:t xml:space="preserve">    twoPUCCH-Type2-r16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324F5606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11-3e: 1 PUCCH format 0 or 2 and 1 PUCCH format 1, 3 or 4 in the same subslot for a single 2*7-symbol HARQ-ACK codebooks</w:t>
      </w:r>
    </w:p>
    <w:p w14:paraId="28A3F5B4" w14:textId="77777777" w:rsidR="00854213" w:rsidRDefault="00854213" w:rsidP="00974054">
      <w:pPr>
        <w:pStyle w:val="PL"/>
        <w:shd w:val="clear" w:color="auto" w:fill="E6E6E6"/>
      </w:pPr>
      <w:r>
        <w:t xml:space="preserve">    twoPUCCH-Type3-r16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3515C5D8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11-3f: 2 PUCCH transmissions in the same subslot for a single 2*7-symbol HARQ-ACK codebooks which are not covered by 11-3d and</w:t>
      </w:r>
    </w:p>
    <w:p w14:paraId="1F53C5F0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-- 11-3e</w:t>
      </w:r>
    </w:p>
    <w:p w14:paraId="6BDD5330" w14:textId="77777777" w:rsidR="00854213" w:rsidRDefault="00854213" w:rsidP="00974054">
      <w:pPr>
        <w:pStyle w:val="PL"/>
        <w:shd w:val="clear" w:color="auto" w:fill="E6E6E6"/>
      </w:pPr>
      <w:r>
        <w:t xml:space="preserve">    twoPUCCH-Type4-r16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24CD51D3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11-3g: SR/HARQ-ACK multiplexing once per subslot using a PUCCH (or HARQ-ACK piggybacked on a PUSCH) when SR/HARQ-ACK</w:t>
      </w:r>
    </w:p>
    <w:p w14:paraId="73C8C904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are supposed to be sent with different starting symbols in a subslot</w:t>
      </w:r>
    </w:p>
    <w:p w14:paraId="78D49596" w14:textId="77777777" w:rsidR="00854213" w:rsidRDefault="00854213" w:rsidP="00974054">
      <w:pPr>
        <w:pStyle w:val="PL"/>
        <w:shd w:val="clear" w:color="auto" w:fill="E6E6E6"/>
      </w:pPr>
      <w:r>
        <w:t xml:space="preserve">    mux-SR-HARQ-ACK-r16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0E7B9481" w14:textId="77777777" w:rsidR="00854213" w:rsidRDefault="00854213" w:rsidP="00974054">
      <w:pPr>
        <w:pStyle w:val="PL"/>
        <w:shd w:val="clear" w:color="auto" w:fill="E6E6E6"/>
      </w:pPr>
      <w:r>
        <w:t xml:space="preserve">    dummy1            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35FCD9D4" w14:textId="77777777" w:rsidR="00854213" w:rsidRDefault="00854213" w:rsidP="00974054">
      <w:pPr>
        <w:pStyle w:val="PL"/>
        <w:shd w:val="clear" w:color="auto" w:fill="E6E6E6"/>
      </w:pPr>
      <w:r>
        <w:t xml:space="preserve">    dummy2            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403D6000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11-4c: 2 PUCCH of format 0 or 2 for two HARQ-ACK codebooks with one 7*2-symbol sub-slot based HARQ-ACK codebook</w:t>
      </w:r>
    </w:p>
    <w:p w14:paraId="0D98AC81" w14:textId="77777777" w:rsidR="00854213" w:rsidRDefault="00854213" w:rsidP="00974054">
      <w:pPr>
        <w:pStyle w:val="PL"/>
        <w:shd w:val="clear" w:color="auto" w:fill="E6E6E6"/>
      </w:pPr>
      <w:r>
        <w:lastRenderedPageBreak/>
        <w:t xml:space="preserve">    twoPUCCH-Type5-r16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351E95CC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11-4d: 2 PUCCH of format 0 or 2 in consecutive symbols for two HARQ-ACK codebooks with one 2*7-symbol sub-slot based HARQ-ACK</w:t>
      </w:r>
    </w:p>
    <w:p w14:paraId="71659124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codebook</w:t>
      </w:r>
    </w:p>
    <w:p w14:paraId="607E10B5" w14:textId="77777777" w:rsidR="00854213" w:rsidRDefault="00854213" w:rsidP="00974054">
      <w:pPr>
        <w:pStyle w:val="PL"/>
        <w:shd w:val="clear" w:color="auto" w:fill="E6E6E6"/>
      </w:pPr>
      <w:r>
        <w:t xml:space="preserve">    twoPUCCH-Type6-r16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5F53C8B1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11-4e: 2 PUCCH of format 0 or 2 for two subslot based HARQ-ACK codebooks</w:t>
      </w:r>
    </w:p>
    <w:p w14:paraId="2C471F72" w14:textId="77777777" w:rsidR="00854213" w:rsidRDefault="00854213" w:rsidP="00974054">
      <w:pPr>
        <w:pStyle w:val="PL"/>
        <w:shd w:val="clear" w:color="auto" w:fill="E6E6E6"/>
      </w:pPr>
      <w:r>
        <w:t xml:space="preserve">    twoPUCCH-Type7-r16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3F8E1688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11-4f: 1 PUCCH format 0 or 2 and 1 PUCCH format 1, 3 or 4 in the same subslot for HARQ-ACK codebooks with one 2*7-symbol</w:t>
      </w:r>
    </w:p>
    <w:p w14:paraId="49032923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subslot based HARQ-ACK codebook</w:t>
      </w:r>
    </w:p>
    <w:p w14:paraId="194DF35E" w14:textId="77777777" w:rsidR="00854213" w:rsidRDefault="00854213" w:rsidP="00974054">
      <w:pPr>
        <w:pStyle w:val="PL"/>
        <w:shd w:val="clear" w:color="auto" w:fill="E6E6E6"/>
      </w:pPr>
      <w:r>
        <w:t xml:space="preserve">    twoPUCCH-Type8-r16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5E7E13D8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11-4g: 1 PUCCH format 0 or 2 and 1 PUCCH format 1, 3 or 4 in the same subslot for two subslot based HARQ-ACK codebooks</w:t>
      </w:r>
    </w:p>
    <w:p w14:paraId="25CC363D" w14:textId="77777777" w:rsidR="00854213" w:rsidRDefault="00854213" w:rsidP="00974054">
      <w:pPr>
        <w:pStyle w:val="PL"/>
        <w:shd w:val="clear" w:color="auto" w:fill="E6E6E6"/>
      </w:pPr>
      <w:r>
        <w:t xml:space="preserve">    twoPUCCH-Type9-r16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264983CD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11-4h: 2 PUCCH transmissions in the same subslot for two HARQ-ACK codebooks with one 2*7-symbol subslot which are not covered</w:t>
      </w:r>
    </w:p>
    <w:p w14:paraId="6D520771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by 11-4c and 11-4e</w:t>
      </w:r>
    </w:p>
    <w:p w14:paraId="7EF46E30" w14:textId="77777777" w:rsidR="00854213" w:rsidRDefault="00854213" w:rsidP="00974054">
      <w:pPr>
        <w:pStyle w:val="PL"/>
        <w:shd w:val="clear" w:color="auto" w:fill="E6E6E6"/>
      </w:pPr>
      <w:r>
        <w:t xml:space="preserve">    twoPUCCH-Type10-r16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02341643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11-4i: 2 PUCCH transmissions in the same subslot for two subslot based HARQ-ACK codebooks which are not covered by 11-4d and</w:t>
      </w:r>
    </w:p>
    <w:p w14:paraId="2346AE55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-- 11-4f</w:t>
      </w:r>
    </w:p>
    <w:p w14:paraId="699AA9E0" w14:textId="77777777" w:rsidR="00854213" w:rsidRDefault="00854213" w:rsidP="00974054">
      <w:pPr>
        <w:pStyle w:val="PL"/>
        <w:shd w:val="clear" w:color="auto" w:fill="E6E6E6"/>
      </w:pPr>
      <w:r>
        <w:t xml:space="preserve">    twoPUCCH-Type11-r16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6D73F3A7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12-1: UL intra-UE multiplexing/prioritization of overlapping channel/signals with two priority levels in physical layer</w:t>
      </w:r>
    </w:p>
    <w:p w14:paraId="1457427C" w14:textId="77777777" w:rsidR="00854213" w:rsidRDefault="00854213" w:rsidP="00974054">
      <w:pPr>
        <w:pStyle w:val="PL"/>
        <w:shd w:val="clear" w:color="auto" w:fill="E6E6E6"/>
      </w:pPr>
      <w:r>
        <w:t xml:space="preserve">    ul-IntraUE-Mux-r16                    </w:t>
      </w:r>
      <w:r>
        <w:rPr>
          <w:color w:val="993366"/>
        </w:rPr>
        <w:t>SEQUENCE</w:t>
      </w:r>
      <w:r>
        <w:t xml:space="preserve"> {</w:t>
      </w:r>
    </w:p>
    <w:p w14:paraId="729E496A" w14:textId="77777777" w:rsidR="00854213" w:rsidRDefault="00854213" w:rsidP="00974054">
      <w:pPr>
        <w:pStyle w:val="PL"/>
        <w:shd w:val="clear" w:color="auto" w:fill="E6E6E6"/>
      </w:pPr>
      <w:r>
        <w:t xml:space="preserve">        pusch-PreparationLowPriority-r16      </w:t>
      </w:r>
      <w:r>
        <w:rPr>
          <w:color w:val="993366"/>
        </w:rPr>
        <w:t>ENUMERATED</w:t>
      </w:r>
      <w:r>
        <w:t xml:space="preserve"> {sym0, sym1, sym2},</w:t>
      </w:r>
    </w:p>
    <w:p w14:paraId="3D735474" w14:textId="77777777" w:rsidR="00854213" w:rsidRDefault="00854213" w:rsidP="00974054">
      <w:pPr>
        <w:pStyle w:val="PL"/>
        <w:shd w:val="clear" w:color="auto" w:fill="E6E6E6"/>
      </w:pPr>
      <w:r>
        <w:t xml:space="preserve">        pusch-PreparationHighPriority-r16     </w:t>
      </w:r>
      <w:r>
        <w:rPr>
          <w:color w:val="993366"/>
        </w:rPr>
        <w:t>ENUMERATED</w:t>
      </w:r>
      <w:r>
        <w:t xml:space="preserve"> {sym0, sym1, sym2}</w:t>
      </w:r>
    </w:p>
    <w:p w14:paraId="0C7BC42E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0321CA9E" w14:textId="77777777" w:rsidR="00854213" w:rsidRDefault="00854213" w:rsidP="00974054">
      <w:pPr>
        <w:pStyle w:val="PL"/>
        <w:shd w:val="clear" w:color="auto" w:fill="E6E6E6"/>
        <w:rPr>
          <w:rFonts w:eastAsia="Malgun Gothic"/>
          <w:color w:val="808080"/>
        </w:rPr>
      </w:pPr>
      <w:r>
        <w:t xml:space="preserve">    </w:t>
      </w:r>
      <w:r>
        <w:rPr>
          <w:color w:val="808080"/>
        </w:rPr>
        <w:t xml:space="preserve">-- R1 16-5a: </w:t>
      </w:r>
      <w:r>
        <w:rPr>
          <w:rFonts w:eastAsia="Malgun Gothic"/>
          <w:color w:val="808080"/>
        </w:rPr>
        <w:t>Supported UL full power transmission mode of fullpower</w:t>
      </w:r>
    </w:p>
    <w:p w14:paraId="4266C1D3" w14:textId="77777777" w:rsidR="00854213" w:rsidRDefault="00854213" w:rsidP="00974054">
      <w:pPr>
        <w:pStyle w:val="PL"/>
        <w:shd w:val="clear" w:color="auto" w:fill="E6E6E6"/>
        <w:rPr>
          <w:rFonts w:eastAsia="Times New Roman"/>
        </w:rPr>
      </w:pPr>
      <w:r>
        <w:t xml:space="preserve">    ul-FullPwrMode-r16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7B269EDB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18-5d: Processing up to X unicast DCI scheduling for UL per scheduled CC</w:t>
      </w:r>
    </w:p>
    <w:p w14:paraId="13A93B49" w14:textId="77777777" w:rsidR="00854213" w:rsidRDefault="00854213" w:rsidP="00974054">
      <w:pPr>
        <w:pStyle w:val="PL"/>
        <w:shd w:val="clear" w:color="auto" w:fill="E6E6E6"/>
      </w:pPr>
      <w:r>
        <w:t xml:space="preserve">    crossCarrierSchedulingProcessing-DiffSCS-r16    </w:t>
      </w:r>
      <w:r>
        <w:rPr>
          <w:color w:val="993366"/>
        </w:rPr>
        <w:t>SEQUENCE</w:t>
      </w:r>
      <w:r>
        <w:t xml:space="preserve"> {</w:t>
      </w:r>
    </w:p>
    <w:p w14:paraId="5E541F95" w14:textId="77777777" w:rsidR="00854213" w:rsidRDefault="00854213" w:rsidP="00974054">
      <w:pPr>
        <w:pStyle w:val="PL"/>
        <w:shd w:val="clear" w:color="auto" w:fill="E6E6E6"/>
      </w:pPr>
      <w:r>
        <w:t xml:space="preserve">        scs-15kHz-120kHz-r16                  </w:t>
      </w:r>
      <w:r>
        <w:rPr>
          <w:color w:val="993366"/>
        </w:rPr>
        <w:t>ENUMERATED</w:t>
      </w:r>
      <w:r>
        <w:t xml:space="preserve"> {n1,n2,n4}                </w:t>
      </w:r>
      <w:r>
        <w:rPr>
          <w:color w:val="993366"/>
        </w:rPr>
        <w:t>OPTIONAL</w:t>
      </w:r>
      <w:r>
        <w:t>,</w:t>
      </w:r>
    </w:p>
    <w:p w14:paraId="5C4C7C95" w14:textId="77777777" w:rsidR="00854213" w:rsidRDefault="00854213" w:rsidP="00974054">
      <w:pPr>
        <w:pStyle w:val="PL"/>
        <w:shd w:val="clear" w:color="auto" w:fill="E6E6E6"/>
      </w:pPr>
      <w:r>
        <w:t xml:space="preserve">        scs-15kHz-60kHz-r16                   </w:t>
      </w:r>
      <w:r>
        <w:rPr>
          <w:color w:val="993366"/>
        </w:rPr>
        <w:t>ENUMERATED</w:t>
      </w:r>
      <w:r>
        <w:t xml:space="preserve"> {n1,n2,n4}                </w:t>
      </w:r>
      <w:r>
        <w:rPr>
          <w:color w:val="993366"/>
        </w:rPr>
        <w:t>OPTIONAL</w:t>
      </w:r>
      <w:r>
        <w:t>,</w:t>
      </w:r>
    </w:p>
    <w:p w14:paraId="7D5437B7" w14:textId="77777777" w:rsidR="00854213" w:rsidRDefault="00854213" w:rsidP="00974054">
      <w:pPr>
        <w:pStyle w:val="PL"/>
        <w:shd w:val="clear" w:color="auto" w:fill="E6E6E6"/>
      </w:pPr>
      <w:r>
        <w:t xml:space="preserve">        scs-30kHz-120kHz-r16                  </w:t>
      </w:r>
      <w:r>
        <w:rPr>
          <w:color w:val="993366"/>
        </w:rPr>
        <w:t>ENUMERATED</w:t>
      </w:r>
      <w:r>
        <w:t xml:space="preserve"> {n1,n2,n4}                </w:t>
      </w:r>
      <w:r>
        <w:rPr>
          <w:color w:val="993366"/>
        </w:rPr>
        <w:t>OPTIONAL</w:t>
      </w:r>
      <w:r>
        <w:t>,</w:t>
      </w:r>
    </w:p>
    <w:p w14:paraId="22EA74A6" w14:textId="77777777" w:rsidR="00854213" w:rsidRDefault="00854213" w:rsidP="00974054">
      <w:pPr>
        <w:pStyle w:val="PL"/>
        <w:shd w:val="clear" w:color="auto" w:fill="E6E6E6"/>
      </w:pPr>
      <w:r>
        <w:t xml:space="preserve">        scs-15kHz-30kHz-r16                   </w:t>
      </w:r>
      <w:r>
        <w:rPr>
          <w:color w:val="993366"/>
        </w:rPr>
        <w:t>ENUMERATED</w:t>
      </w:r>
      <w:r>
        <w:t xml:space="preserve"> {n2}                      </w:t>
      </w:r>
      <w:r>
        <w:rPr>
          <w:color w:val="993366"/>
        </w:rPr>
        <w:t>OPTIONAL</w:t>
      </w:r>
      <w:r>
        <w:t>,</w:t>
      </w:r>
    </w:p>
    <w:p w14:paraId="1789BFE0" w14:textId="77777777" w:rsidR="00854213" w:rsidRDefault="00854213" w:rsidP="00974054">
      <w:pPr>
        <w:pStyle w:val="PL"/>
        <w:shd w:val="clear" w:color="auto" w:fill="E6E6E6"/>
      </w:pPr>
      <w:r>
        <w:t xml:space="preserve">        scs-30kHz-60kHz-r16                   </w:t>
      </w:r>
      <w:r>
        <w:rPr>
          <w:color w:val="993366"/>
        </w:rPr>
        <w:t>ENUMERATED</w:t>
      </w:r>
      <w:r>
        <w:t xml:space="preserve"> {n2}                      </w:t>
      </w:r>
      <w:r>
        <w:rPr>
          <w:color w:val="993366"/>
        </w:rPr>
        <w:t>OPTIONAL</w:t>
      </w:r>
      <w:r>
        <w:t>,</w:t>
      </w:r>
    </w:p>
    <w:p w14:paraId="1A92B75D" w14:textId="77777777" w:rsidR="00854213" w:rsidRDefault="00854213" w:rsidP="00974054">
      <w:pPr>
        <w:pStyle w:val="PL"/>
        <w:shd w:val="clear" w:color="auto" w:fill="E6E6E6"/>
      </w:pPr>
      <w:r>
        <w:t xml:space="preserve">        scs-60kHz-120kHz-r16                  </w:t>
      </w:r>
      <w:r>
        <w:rPr>
          <w:color w:val="993366"/>
        </w:rPr>
        <w:t>ENUMERATED</w:t>
      </w:r>
      <w:r>
        <w:t xml:space="preserve"> {n2}                      </w:t>
      </w:r>
      <w:r>
        <w:rPr>
          <w:color w:val="993366"/>
        </w:rPr>
        <w:t>OPTIONAL</w:t>
      </w:r>
    </w:p>
    <w:p w14:paraId="09912D1A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217BE868" w14:textId="77777777" w:rsidR="00854213" w:rsidRDefault="00854213" w:rsidP="00974054">
      <w:pPr>
        <w:pStyle w:val="PL"/>
        <w:shd w:val="clear" w:color="auto" w:fill="E6E6E6"/>
        <w:rPr>
          <w:rFonts w:eastAsia="Malgun Gothic"/>
          <w:color w:val="808080"/>
        </w:rPr>
      </w:pPr>
      <w:r>
        <w:t xml:space="preserve">    </w:t>
      </w:r>
      <w:r>
        <w:rPr>
          <w:color w:val="808080"/>
        </w:rPr>
        <w:t xml:space="preserve">-- R1 16-5b: </w:t>
      </w:r>
      <w:r>
        <w:rPr>
          <w:rFonts w:eastAsia="Malgun Gothic"/>
          <w:color w:val="808080"/>
        </w:rPr>
        <w:t>Supported UL full power transmission mode of fullpowerMode1</w:t>
      </w:r>
    </w:p>
    <w:p w14:paraId="298FACD5" w14:textId="77777777" w:rsidR="00854213" w:rsidRDefault="00854213" w:rsidP="00974054">
      <w:pPr>
        <w:pStyle w:val="PL"/>
        <w:shd w:val="clear" w:color="auto" w:fill="E6E6E6"/>
        <w:rPr>
          <w:rFonts w:eastAsia="Times New Roman"/>
        </w:rPr>
      </w:pPr>
      <w:r>
        <w:t xml:space="preserve">    ul-FullPwrMode1-r16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07E6330F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 xml:space="preserve">-- R1 16-5c-2: </w:t>
      </w:r>
      <w:r>
        <w:rPr>
          <w:rFonts w:eastAsia="Malgun Gothic"/>
          <w:color w:val="808080"/>
        </w:rPr>
        <w:t>Ports configuration for Mode 2</w:t>
      </w:r>
    </w:p>
    <w:p w14:paraId="25418B76" w14:textId="77777777" w:rsidR="00854213" w:rsidRDefault="00854213" w:rsidP="00974054">
      <w:pPr>
        <w:pStyle w:val="PL"/>
        <w:shd w:val="clear" w:color="auto" w:fill="E6E6E6"/>
      </w:pPr>
      <w:r>
        <w:t xml:space="preserve">    ul-FullPwrMode2-SRSConfig-diffNumSRSPorts-r16  </w:t>
      </w:r>
      <w:r>
        <w:rPr>
          <w:color w:val="993366"/>
        </w:rPr>
        <w:t>ENUMERATED</w:t>
      </w:r>
      <w:r>
        <w:t xml:space="preserve"> {p1-2, p1-4, p1-2-4} </w:t>
      </w:r>
      <w:r>
        <w:rPr>
          <w:color w:val="993366"/>
        </w:rPr>
        <w:t>OPTIONAL</w:t>
      </w:r>
      <w:r>
        <w:t>,</w:t>
      </w:r>
    </w:p>
    <w:p w14:paraId="5E8FEC81" w14:textId="77777777" w:rsidR="00854213" w:rsidRDefault="00854213" w:rsidP="00974054">
      <w:pPr>
        <w:pStyle w:val="PL"/>
        <w:shd w:val="clear" w:color="auto" w:fill="E6E6E6"/>
        <w:rPr>
          <w:rFonts w:eastAsia="Malgun Gothic"/>
          <w:color w:val="808080"/>
        </w:rPr>
      </w:pPr>
      <w:r>
        <w:t xml:space="preserve">    </w:t>
      </w:r>
      <w:r>
        <w:rPr>
          <w:color w:val="808080"/>
        </w:rPr>
        <w:t xml:space="preserve">-- R1 16-5c-3: </w:t>
      </w:r>
      <w:r>
        <w:rPr>
          <w:rFonts w:eastAsia="Malgun Gothic"/>
          <w:color w:val="808080"/>
        </w:rPr>
        <w:t>TPMI group for Mode 2</w:t>
      </w:r>
    </w:p>
    <w:p w14:paraId="52710B5F" w14:textId="77777777" w:rsidR="00854213" w:rsidRDefault="00854213" w:rsidP="00974054">
      <w:pPr>
        <w:pStyle w:val="PL"/>
        <w:shd w:val="clear" w:color="auto" w:fill="E6E6E6"/>
        <w:rPr>
          <w:rFonts w:eastAsia="Times New Roman"/>
        </w:rPr>
      </w:pPr>
      <w:r>
        <w:t xml:space="preserve">    ul-FullPwrMode2-TPMIGroup-r16         </w:t>
      </w:r>
      <w:r>
        <w:rPr>
          <w:color w:val="993366"/>
        </w:rPr>
        <w:t>SEQUENCE</w:t>
      </w:r>
      <w:r>
        <w:t xml:space="preserve"> {</w:t>
      </w:r>
    </w:p>
    <w:p w14:paraId="55CE14AD" w14:textId="77777777" w:rsidR="00854213" w:rsidRDefault="00854213" w:rsidP="00974054">
      <w:pPr>
        <w:pStyle w:val="PL"/>
        <w:shd w:val="clear" w:color="auto" w:fill="E6E6E6"/>
      </w:pPr>
      <w:r>
        <w:t xml:space="preserve">        twoPorts-r16                          </w:t>
      </w:r>
      <w:r>
        <w:rPr>
          <w:color w:val="993366"/>
        </w:rPr>
        <w:t>BIT</w:t>
      </w:r>
      <w:r>
        <w:t xml:space="preserve"> </w:t>
      </w:r>
      <w:r>
        <w:rPr>
          <w:color w:val="993366"/>
        </w:rPr>
        <w:t>STRING</w:t>
      </w:r>
      <w:r>
        <w:t>(</w:t>
      </w:r>
      <w:r>
        <w:rPr>
          <w:color w:val="993366"/>
        </w:rPr>
        <w:t>SIZE</w:t>
      </w:r>
      <w:r>
        <w:t xml:space="preserve">(2))                      </w:t>
      </w:r>
      <w:r>
        <w:rPr>
          <w:color w:val="993366"/>
        </w:rPr>
        <w:t>OPTIONAL</w:t>
      </w:r>
      <w:r>
        <w:t>,</w:t>
      </w:r>
    </w:p>
    <w:p w14:paraId="5DFC1088" w14:textId="77777777" w:rsidR="00854213" w:rsidRDefault="00854213" w:rsidP="00974054">
      <w:pPr>
        <w:pStyle w:val="PL"/>
        <w:shd w:val="clear" w:color="auto" w:fill="E6E6E6"/>
      </w:pPr>
      <w:r>
        <w:t xml:space="preserve">        fourPortsNonCoherent-r16              </w:t>
      </w:r>
      <w:r>
        <w:rPr>
          <w:color w:val="993366"/>
        </w:rPr>
        <w:t>ENUMERATED</w:t>
      </w:r>
      <w:r>
        <w:t xml:space="preserve">{g0, g1, g2, g3}               </w:t>
      </w:r>
      <w:r>
        <w:rPr>
          <w:color w:val="993366"/>
        </w:rPr>
        <w:t>OPTIONAL</w:t>
      </w:r>
      <w:r>
        <w:t>,</w:t>
      </w:r>
    </w:p>
    <w:p w14:paraId="2A130986" w14:textId="77777777" w:rsidR="00854213" w:rsidRDefault="00854213" w:rsidP="00974054">
      <w:pPr>
        <w:pStyle w:val="PL"/>
        <w:shd w:val="clear" w:color="auto" w:fill="E6E6E6"/>
      </w:pPr>
      <w:r>
        <w:t xml:space="preserve">        fourPortsPartialCoherent-r16          </w:t>
      </w:r>
      <w:r>
        <w:rPr>
          <w:color w:val="993366"/>
        </w:rPr>
        <w:t>ENUMERATED</w:t>
      </w:r>
      <w:r>
        <w:t xml:space="preserve">{g0, g1, g2, g3, g4, g5, g6}   </w:t>
      </w:r>
      <w:r>
        <w:rPr>
          <w:color w:val="993366"/>
        </w:rPr>
        <w:t>OPTIONAL</w:t>
      </w:r>
    </w:p>
    <w:p w14:paraId="37612489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    </w:t>
      </w:r>
      <w:r>
        <w:rPr>
          <w:color w:val="993366"/>
        </w:rPr>
        <w:t>OPTIONAL</w:t>
      </w:r>
    </w:p>
    <w:p w14:paraId="24C360DB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7667772A" w14:textId="77777777" w:rsidR="00854213" w:rsidRDefault="00854213" w:rsidP="00974054">
      <w:pPr>
        <w:pStyle w:val="PL"/>
        <w:shd w:val="clear" w:color="auto" w:fill="E6E6E6"/>
      </w:pPr>
    </w:p>
    <w:p w14:paraId="7A537CA4" w14:textId="77777777" w:rsidR="00854213" w:rsidRDefault="00854213" w:rsidP="00974054">
      <w:pPr>
        <w:pStyle w:val="PL"/>
        <w:shd w:val="clear" w:color="auto" w:fill="E6E6E6"/>
      </w:pPr>
      <w:r>
        <w:t xml:space="preserve">FeatureSetUplink-v1630 ::=       </w:t>
      </w:r>
      <w:r>
        <w:rPr>
          <w:color w:val="993366"/>
        </w:rPr>
        <w:t>SEQUENCE</w:t>
      </w:r>
      <w:r>
        <w:t xml:space="preserve"> {</w:t>
      </w:r>
    </w:p>
    <w:p w14:paraId="6FE19F7A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22-8: For SRS for CB PUSCH and antenna switching on FR1 with symbol level offset for aperiodic SRS transmission</w:t>
      </w:r>
    </w:p>
    <w:p w14:paraId="3DB00DEC" w14:textId="77777777" w:rsidR="00854213" w:rsidRDefault="00854213" w:rsidP="00974054">
      <w:pPr>
        <w:pStyle w:val="PL"/>
        <w:shd w:val="clear" w:color="auto" w:fill="E6E6E6"/>
      </w:pPr>
      <w:r>
        <w:t xml:space="preserve">    offsetSRS-CB-PUSCH-Ant-Switch-fr1-r16   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2612E14A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22-8a: PDCCH monitoring on any span of up to 3 consecutive OFDM symbols of a slot and constrained timeline for SRS for CB</w:t>
      </w:r>
    </w:p>
    <w:p w14:paraId="3D59A375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PUSCH and antenna switching on FR1</w:t>
      </w:r>
    </w:p>
    <w:p w14:paraId="32E09599" w14:textId="77777777" w:rsidR="00854213" w:rsidRDefault="00854213" w:rsidP="00974054">
      <w:pPr>
        <w:pStyle w:val="PL"/>
        <w:shd w:val="clear" w:color="auto" w:fill="E6E6E6"/>
      </w:pPr>
      <w:r>
        <w:t xml:space="preserve">    offsetSRS-CB-PUSCH-PDCCH-MonitorSingleOcc-fr1-r16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6CD7DD1B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22-8b: For type 1 CSS with dedicated RRC configuration, type 3 CSS, and UE-SS, monitoring occasion can be any OFDM symbol(s)</w:t>
      </w:r>
    </w:p>
    <w:p w14:paraId="304A3C70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of a slot for Case 2 and constrained timeline for SRS for CB PUSCH and antenna switching on FR1</w:t>
      </w:r>
    </w:p>
    <w:p w14:paraId="2AFD5042" w14:textId="77777777" w:rsidR="00854213" w:rsidRDefault="00854213" w:rsidP="00974054">
      <w:pPr>
        <w:pStyle w:val="PL"/>
        <w:shd w:val="clear" w:color="auto" w:fill="E6E6E6"/>
      </w:pPr>
      <w:r>
        <w:lastRenderedPageBreak/>
        <w:t xml:space="preserve">    offsetSRS-CB-PUSCH-PDCCH-MonitorAnyOccWithoutGap-fr1-r16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52FCB6F6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22-8c: For type 1 CSS with dedicated RRC configuration, type 3 CSS, and UE-SS, monitoring occasion can be any OFDM symbol(s)</w:t>
      </w:r>
    </w:p>
    <w:p w14:paraId="4403E40B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of a slot for Case 2 with a DCI gap and constrained timeline for SRS for CB PUSCH and antenna switching on FR1</w:t>
      </w:r>
    </w:p>
    <w:p w14:paraId="64504A51" w14:textId="77777777" w:rsidR="00854213" w:rsidRDefault="00854213" w:rsidP="00974054">
      <w:pPr>
        <w:pStyle w:val="PL"/>
        <w:shd w:val="clear" w:color="auto" w:fill="E6E6E6"/>
      </w:pPr>
      <w:r>
        <w:t xml:space="preserve">    offsetSRS-CB-PUSCH-PDCCH-MonitorAnyOccWithGap-fr1-r16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773FFAD6" w14:textId="77777777" w:rsidR="00854213" w:rsidRDefault="00854213" w:rsidP="00974054">
      <w:pPr>
        <w:pStyle w:val="PL"/>
        <w:shd w:val="clear" w:color="auto" w:fill="E6E6E6"/>
      </w:pPr>
      <w:r>
        <w:t xml:space="preserve">    dummy                                      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  <w:r>
        <w:t>,</w:t>
      </w:r>
    </w:p>
    <w:p w14:paraId="6C86D5C8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22-9: Cancellation of PUCCH, PUSCH or PRACH with a DCI scheduling a PDSCH or CSI-RS or a DCI format 2_0 for SFI</w:t>
      </w:r>
    </w:p>
    <w:p w14:paraId="0BC4452F" w14:textId="77777777" w:rsidR="00854213" w:rsidRDefault="00854213" w:rsidP="00974054">
      <w:pPr>
        <w:pStyle w:val="PL"/>
        <w:shd w:val="clear" w:color="auto" w:fill="E6E6E6"/>
      </w:pPr>
      <w:r>
        <w:t xml:space="preserve">    partialCancellationPUCCH-PUSCH-PRACH-TX-r16                 </w:t>
      </w:r>
      <w:r>
        <w:rPr>
          <w:color w:val="993366"/>
        </w:rPr>
        <w:t>ENUMERATED</w:t>
      </w:r>
      <w:r>
        <w:t xml:space="preserve"> {supported}                   </w:t>
      </w:r>
      <w:r>
        <w:rPr>
          <w:color w:val="993366"/>
        </w:rPr>
        <w:t>OPTIONAL</w:t>
      </w:r>
    </w:p>
    <w:p w14:paraId="039EC25E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7C933CA7" w14:textId="77777777" w:rsidR="00854213" w:rsidRDefault="00854213" w:rsidP="00974054">
      <w:pPr>
        <w:pStyle w:val="PL"/>
        <w:shd w:val="clear" w:color="auto" w:fill="E6E6E6"/>
      </w:pPr>
    </w:p>
    <w:p w14:paraId="378ACED3" w14:textId="77777777" w:rsidR="00854213" w:rsidRDefault="00854213" w:rsidP="00974054">
      <w:pPr>
        <w:pStyle w:val="PL"/>
        <w:shd w:val="clear" w:color="auto" w:fill="E6E6E6"/>
      </w:pPr>
      <w:r>
        <w:t xml:space="preserve">FeatureSetUplink-v1640 ::=              </w:t>
      </w:r>
      <w:r>
        <w:rPr>
          <w:color w:val="993366"/>
        </w:rPr>
        <w:t>SEQUENCE</w:t>
      </w:r>
      <w:r>
        <w:t xml:space="preserve"> {</w:t>
      </w:r>
    </w:p>
    <w:p w14:paraId="632D4DBE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</w:t>
      </w:r>
      <w:r>
        <w:rPr>
          <w:color w:val="808080"/>
        </w:rPr>
        <w:t>-- R1 11-4: Two HARQ-ACK codebooks with up to one sub-slot based HARQ-ACK codebook (i.e. slot-based + slot-based, or slot-based +</w:t>
      </w:r>
    </w:p>
    <w:p w14:paraId="5C0C4ABD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sub-slot based) simultaneously constructed for supporting HARQ-ACK codebooks with different priorities at a UE</w:t>
      </w:r>
    </w:p>
    <w:p w14:paraId="5E9C10E5" w14:textId="77777777" w:rsidR="00854213" w:rsidRDefault="00854213" w:rsidP="00974054">
      <w:pPr>
        <w:pStyle w:val="PL"/>
        <w:shd w:val="clear" w:color="auto" w:fill="E6E6E6"/>
      </w:pPr>
      <w:r>
        <w:t xml:space="preserve">    twoHARQ-ACK-Codebook-type1-r16          SubSlot-Config-r16      </w:t>
      </w:r>
      <w:r>
        <w:rPr>
          <w:color w:val="993366"/>
        </w:rPr>
        <w:t>OPTIONAL</w:t>
      </w:r>
      <w:r>
        <w:t>,</w:t>
      </w:r>
    </w:p>
    <w:p w14:paraId="24411209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11-4a: Two sub-slot based HARQ-ACK codebooks simultaneously constructed for supporting HARQ-ACK codebooks with different</w:t>
      </w:r>
    </w:p>
    <w:p w14:paraId="6F5DABDF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priorities at a UE</w:t>
      </w:r>
    </w:p>
    <w:p w14:paraId="77978A96" w14:textId="77777777" w:rsidR="00854213" w:rsidRDefault="00854213" w:rsidP="00974054">
      <w:pPr>
        <w:pStyle w:val="PL"/>
        <w:shd w:val="clear" w:color="auto" w:fill="E6E6E6"/>
      </w:pPr>
      <w:r>
        <w:t xml:space="preserve">    twoHARQ-ACK-Codebook-type2-r16          SubSlot-Config-r16      </w:t>
      </w:r>
      <w:r>
        <w:rPr>
          <w:color w:val="993366"/>
        </w:rPr>
        <w:t>OPTIONAL</w:t>
      </w:r>
      <w:r>
        <w:t>,</w:t>
      </w:r>
    </w:p>
    <w:p w14:paraId="0BAC9102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22-8d: All PDCCH monitoring occasion can be any OFDM symbol(s) of a slot for Case 2 with a span gap and constrained timeline</w:t>
      </w:r>
    </w:p>
    <w:p w14:paraId="7643BE95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for SRS for CB PUSCH and antenna switching on FR1</w:t>
      </w:r>
    </w:p>
    <w:p w14:paraId="1FF35790" w14:textId="77777777" w:rsidR="00854213" w:rsidRDefault="00854213" w:rsidP="00974054">
      <w:pPr>
        <w:pStyle w:val="PL"/>
        <w:shd w:val="clear" w:color="auto" w:fill="E6E6E6"/>
      </w:pPr>
      <w:r>
        <w:t xml:space="preserve">    offsetSRS-CB-PUSCH-PDCCH-MonitorAnyOccWithSpanGap-fr1-r16 </w:t>
      </w:r>
      <w:r>
        <w:rPr>
          <w:color w:val="993366"/>
        </w:rPr>
        <w:t>SEQUENCE</w:t>
      </w:r>
      <w:r>
        <w:t xml:space="preserve"> {</w:t>
      </w:r>
    </w:p>
    <w:p w14:paraId="5572E57C" w14:textId="77777777" w:rsidR="00854213" w:rsidRDefault="00854213" w:rsidP="00974054">
      <w:pPr>
        <w:pStyle w:val="PL"/>
        <w:shd w:val="clear" w:color="auto" w:fill="E6E6E6"/>
      </w:pPr>
      <w:r>
        <w:t xml:space="preserve">        scs-15kHz-r16                                 </w:t>
      </w:r>
      <w:r>
        <w:rPr>
          <w:color w:val="993366"/>
        </w:rPr>
        <w:t>ENUMERATED</w:t>
      </w:r>
      <w:r>
        <w:t xml:space="preserve"> {set1, set2, set3}                             </w:t>
      </w:r>
      <w:r>
        <w:rPr>
          <w:color w:val="993366"/>
        </w:rPr>
        <w:t>OPTIONAL</w:t>
      </w:r>
      <w:r>
        <w:t>,</w:t>
      </w:r>
    </w:p>
    <w:p w14:paraId="33DAAC66" w14:textId="77777777" w:rsidR="00854213" w:rsidRDefault="00854213" w:rsidP="00974054">
      <w:pPr>
        <w:pStyle w:val="PL"/>
        <w:shd w:val="clear" w:color="auto" w:fill="E6E6E6"/>
      </w:pPr>
      <w:r>
        <w:t xml:space="preserve">        scs-30kHz-r16                                 </w:t>
      </w:r>
      <w:r>
        <w:rPr>
          <w:color w:val="993366"/>
        </w:rPr>
        <w:t>ENUMERATED</w:t>
      </w:r>
      <w:r>
        <w:t xml:space="preserve"> {set1, set2, set3}                             </w:t>
      </w:r>
      <w:r>
        <w:rPr>
          <w:color w:val="993366"/>
        </w:rPr>
        <w:t>OPTIONAL</w:t>
      </w:r>
      <w:r>
        <w:t>,</w:t>
      </w:r>
    </w:p>
    <w:p w14:paraId="6714A38A" w14:textId="77777777" w:rsidR="00854213" w:rsidRDefault="00854213" w:rsidP="00974054">
      <w:pPr>
        <w:pStyle w:val="PL"/>
        <w:shd w:val="clear" w:color="auto" w:fill="E6E6E6"/>
      </w:pPr>
      <w:r>
        <w:t xml:space="preserve">        scs-60kHz-r16                                 </w:t>
      </w:r>
      <w:r>
        <w:rPr>
          <w:color w:val="993366"/>
        </w:rPr>
        <w:t>ENUMERATED</w:t>
      </w:r>
      <w:r>
        <w:t xml:space="preserve"> {set1, set2, set3}                             </w:t>
      </w:r>
      <w:r>
        <w:rPr>
          <w:color w:val="993366"/>
        </w:rPr>
        <w:t>OPTIONAL</w:t>
      </w:r>
    </w:p>
    <w:p w14:paraId="1DD2C0D9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                             </w:t>
      </w:r>
      <w:r>
        <w:rPr>
          <w:color w:val="993366"/>
        </w:rPr>
        <w:t>OPTIONAL</w:t>
      </w:r>
    </w:p>
    <w:p w14:paraId="393D04E5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74F1AAA4" w14:textId="77777777" w:rsidR="00854213" w:rsidRDefault="00854213" w:rsidP="00974054">
      <w:pPr>
        <w:pStyle w:val="PL"/>
        <w:shd w:val="clear" w:color="auto" w:fill="E6E6E6"/>
      </w:pPr>
    </w:p>
    <w:p w14:paraId="762C5388" w14:textId="77777777" w:rsidR="00854213" w:rsidRDefault="00854213" w:rsidP="00974054">
      <w:pPr>
        <w:pStyle w:val="PL"/>
        <w:shd w:val="clear" w:color="auto" w:fill="E6E6E6"/>
      </w:pPr>
      <w:r>
        <w:t xml:space="preserve">FeatureSetUplink-v16d0 ::=       </w:t>
      </w:r>
      <w:r>
        <w:rPr>
          <w:color w:val="993366"/>
        </w:rPr>
        <w:t>SEQUENCE</w:t>
      </w:r>
      <w:r>
        <w:t xml:space="preserve"> {</w:t>
      </w:r>
    </w:p>
    <w:p w14:paraId="1D8D6F49" w14:textId="77777777" w:rsidR="00854213" w:rsidRDefault="00854213" w:rsidP="00974054">
      <w:pPr>
        <w:pStyle w:val="PL"/>
        <w:shd w:val="clear" w:color="auto" w:fill="E6E6E6"/>
      </w:pPr>
      <w:r>
        <w:t xml:space="preserve">    pusch-RepetitionTypeB-v16d0      </w:t>
      </w:r>
      <w:r>
        <w:rPr>
          <w:color w:val="993366"/>
        </w:rPr>
        <w:t>SEQUENCE</w:t>
      </w:r>
      <w:r>
        <w:t xml:space="preserve"> {</w:t>
      </w:r>
    </w:p>
    <w:p w14:paraId="55F30621" w14:textId="77777777" w:rsidR="00854213" w:rsidRDefault="00854213" w:rsidP="00974054">
      <w:pPr>
        <w:pStyle w:val="PL"/>
        <w:shd w:val="clear" w:color="auto" w:fill="E6E6E6"/>
      </w:pPr>
      <w:r>
        <w:t xml:space="preserve">        maxNumberPUSCH-Tx-Cap1-r16       </w:t>
      </w:r>
      <w:r>
        <w:rPr>
          <w:color w:val="993366"/>
        </w:rPr>
        <w:t>ENUMERATED</w:t>
      </w:r>
      <w:r>
        <w:t xml:space="preserve"> {n2, n3, n4, n7, n8, n12},</w:t>
      </w:r>
    </w:p>
    <w:p w14:paraId="673F0C2F" w14:textId="77777777" w:rsidR="00854213" w:rsidRDefault="00854213" w:rsidP="00974054">
      <w:pPr>
        <w:pStyle w:val="PL"/>
        <w:shd w:val="clear" w:color="auto" w:fill="E6E6E6"/>
      </w:pPr>
      <w:r>
        <w:t xml:space="preserve">        maxNumberPUSCH-Tx-Cap2-r16       </w:t>
      </w:r>
      <w:r>
        <w:rPr>
          <w:color w:val="993366"/>
        </w:rPr>
        <w:t>ENUMERATED</w:t>
      </w:r>
      <w:r>
        <w:t xml:space="preserve"> {n2, n3, n4, n7, n8, n12}</w:t>
      </w:r>
    </w:p>
    <w:p w14:paraId="78C34C00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           </w:t>
      </w:r>
      <w:r>
        <w:rPr>
          <w:color w:val="993366"/>
        </w:rPr>
        <w:t>OPTIONAL</w:t>
      </w:r>
    </w:p>
    <w:p w14:paraId="77478F89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0F5A7E92" w14:textId="77777777" w:rsidR="00854213" w:rsidRDefault="00854213" w:rsidP="00974054">
      <w:pPr>
        <w:pStyle w:val="PL"/>
        <w:shd w:val="clear" w:color="auto" w:fill="E6E6E6"/>
      </w:pPr>
    </w:p>
    <w:p w14:paraId="1DB66E00" w14:textId="77777777" w:rsidR="00854213" w:rsidRDefault="00854213" w:rsidP="00974054">
      <w:pPr>
        <w:pStyle w:val="PL"/>
        <w:shd w:val="clear" w:color="auto" w:fill="E6E6E6"/>
      </w:pPr>
      <w:r>
        <w:t xml:space="preserve">FeatureSetUplink-v1710 ::= </w:t>
      </w:r>
      <w:r>
        <w:rPr>
          <w:color w:val="993366"/>
        </w:rPr>
        <w:t>SEQUENCE</w:t>
      </w:r>
      <w:r>
        <w:t xml:space="preserve"> {</w:t>
      </w:r>
    </w:p>
    <w:p w14:paraId="7AA6A9FF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23-3-1</w:t>
      </w:r>
      <w:r>
        <w:rPr>
          <w:color w:val="808080"/>
        </w:rPr>
        <w:tab/>
        <w:t>Multi-TRP PUSCH repetition (type A) -codebook based</w:t>
      </w:r>
    </w:p>
    <w:p w14:paraId="66D49E16" w14:textId="77777777" w:rsidR="00854213" w:rsidRDefault="00854213" w:rsidP="00974054">
      <w:pPr>
        <w:pStyle w:val="PL"/>
        <w:shd w:val="clear" w:color="auto" w:fill="E6E6E6"/>
      </w:pPr>
      <w:r>
        <w:t xml:space="preserve">    mTRP-PUSCH-TypeA-CB-r17                </w:t>
      </w:r>
      <w:r>
        <w:rPr>
          <w:color w:val="993366"/>
        </w:rPr>
        <w:t>ENUMERATED</w:t>
      </w:r>
      <w:r>
        <w:t xml:space="preserve"> {n1,n2,n4}                              </w:t>
      </w:r>
      <w:r>
        <w:rPr>
          <w:color w:val="993366"/>
        </w:rPr>
        <w:t>OPTIONAL</w:t>
      </w:r>
      <w:r>
        <w:t>,</w:t>
      </w:r>
    </w:p>
    <w:p w14:paraId="05C194FA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23-3-1-2</w:t>
      </w:r>
      <w:r>
        <w:rPr>
          <w:color w:val="808080"/>
        </w:rPr>
        <w:tab/>
        <w:t>Multi-TRP PUSCH repetition (type A) - non-codebook based</w:t>
      </w:r>
    </w:p>
    <w:p w14:paraId="6E7CEC45" w14:textId="77777777" w:rsidR="00854213" w:rsidRDefault="00854213" w:rsidP="00974054">
      <w:pPr>
        <w:pStyle w:val="PL"/>
        <w:shd w:val="clear" w:color="auto" w:fill="E6E6E6"/>
      </w:pPr>
      <w:r>
        <w:t xml:space="preserve">    mTRP-PUSCH-RepetitionTypeA-r17         </w:t>
      </w:r>
      <w:r>
        <w:rPr>
          <w:color w:val="993366"/>
        </w:rPr>
        <w:t>ENUMERATED</w:t>
      </w:r>
      <w:r>
        <w:t xml:space="preserve"> {n1,n2,n3,n4}                           </w:t>
      </w:r>
      <w:r>
        <w:rPr>
          <w:color w:val="993366"/>
        </w:rPr>
        <w:t>OPTIONAL</w:t>
      </w:r>
      <w:r>
        <w:t>,</w:t>
      </w:r>
    </w:p>
    <w:p w14:paraId="49810EC6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23-3-3</w:t>
      </w:r>
      <w:r>
        <w:rPr>
          <w:color w:val="808080"/>
        </w:rPr>
        <w:tab/>
        <w:t>Multi-TRP PUCCH repetition-intra-slot</w:t>
      </w:r>
    </w:p>
    <w:p w14:paraId="77209792" w14:textId="77777777" w:rsidR="00854213" w:rsidRDefault="00854213" w:rsidP="00974054">
      <w:pPr>
        <w:pStyle w:val="PL"/>
        <w:shd w:val="clear" w:color="auto" w:fill="E6E6E6"/>
      </w:pPr>
      <w:r>
        <w:t xml:space="preserve">    mTRP-PUCCH-IntraSlot-r17               </w:t>
      </w:r>
      <w:r>
        <w:rPr>
          <w:color w:val="993366"/>
        </w:rPr>
        <w:t>ENUMERATED</w:t>
      </w:r>
      <w:r>
        <w:t xml:space="preserve"> {pf0-2, pf1-3-4, pf0-4}                 </w:t>
      </w:r>
      <w:r>
        <w:rPr>
          <w:color w:val="993366"/>
        </w:rPr>
        <w:t>OPTIONAL</w:t>
      </w:r>
      <w:r>
        <w:t>,</w:t>
      </w:r>
    </w:p>
    <w:p w14:paraId="3863AD7B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23-8-4</w:t>
      </w:r>
      <w:r>
        <w:rPr>
          <w:color w:val="808080"/>
        </w:rPr>
        <w:tab/>
        <w:t>Maximum 2 SP and 1 periodic SRS sets for antenna switching</w:t>
      </w:r>
    </w:p>
    <w:p w14:paraId="630321D2" w14:textId="77777777" w:rsidR="00854213" w:rsidRDefault="00854213" w:rsidP="00974054">
      <w:pPr>
        <w:pStyle w:val="PL"/>
        <w:shd w:val="clear" w:color="auto" w:fill="E6E6E6"/>
      </w:pPr>
      <w:r>
        <w:t xml:space="preserve">    srs-AntennaSwitching2SP-1Periodic-r17  </w:t>
      </w:r>
      <w:r>
        <w:rPr>
          <w:color w:val="993366"/>
        </w:rPr>
        <w:t>ENUMERATED</w:t>
      </w:r>
      <w:r>
        <w:t xml:space="preserve"> {supported}                             </w:t>
      </w:r>
      <w:r>
        <w:rPr>
          <w:color w:val="993366"/>
        </w:rPr>
        <w:t>OPTIONAL</w:t>
      </w:r>
      <w:r>
        <w:t>,</w:t>
      </w:r>
    </w:p>
    <w:p w14:paraId="0A3562D6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23-8-9</w:t>
      </w:r>
      <w:r>
        <w:rPr>
          <w:color w:val="808080"/>
        </w:rPr>
        <w:tab/>
        <w:t>Extension of aperiodic SRS configuration for 1T4R, 1T2R and 2T4R</w:t>
      </w:r>
    </w:p>
    <w:p w14:paraId="3D1D74A6" w14:textId="77777777" w:rsidR="00854213" w:rsidRDefault="00854213" w:rsidP="00974054">
      <w:pPr>
        <w:pStyle w:val="PL"/>
        <w:shd w:val="clear" w:color="auto" w:fill="E6E6E6"/>
      </w:pPr>
      <w:r>
        <w:t xml:space="preserve">    srs-ExtensionAperiodicSRS-r17          </w:t>
      </w:r>
      <w:r>
        <w:rPr>
          <w:color w:val="993366"/>
        </w:rPr>
        <w:t>ENUMERATED</w:t>
      </w:r>
      <w:r>
        <w:t xml:space="preserve"> {supported}                             </w:t>
      </w:r>
      <w:r>
        <w:rPr>
          <w:color w:val="993366"/>
        </w:rPr>
        <w:t>OPTIONAL</w:t>
      </w:r>
      <w:r>
        <w:t>,</w:t>
      </w:r>
    </w:p>
    <w:p w14:paraId="2E10D408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23-8-10</w:t>
      </w:r>
      <w:r>
        <w:rPr>
          <w:color w:val="808080"/>
        </w:rPr>
        <w:tab/>
        <w:t>1 aperiodic SRS resource set for 1T4R</w:t>
      </w:r>
    </w:p>
    <w:p w14:paraId="56A2F492" w14:textId="77777777" w:rsidR="00854213" w:rsidRDefault="00854213" w:rsidP="00974054">
      <w:pPr>
        <w:pStyle w:val="PL"/>
        <w:shd w:val="clear" w:color="auto" w:fill="E6E6E6"/>
      </w:pPr>
      <w:r>
        <w:t xml:space="preserve">    srs-OneAP-SRS-r17                      </w:t>
      </w:r>
      <w:r>
        <w:rPr>
          <w:color w:val="993366"/>
        </w:rPr>
        <w:t>ENUMERATED</w:t>
      </w:r>
      <w:r>
        <w:t xml:space="preserve"> {supported}                             </w:t>
      </w:r>
      <w:r>
        <w:rPr>
          <w:color w:val="993366"/>
        </w:rPr>
        <w:t>OPTIONAL</w:t>
      </w:r>
      <w:r>
        <w:t>,</w:t>
      </w:r>
    </w:p>
    <w:p w14:paraId="448D71AF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R4 16-8 UE power class per band per band combination</w:t>
      </w:r>
    </w:p>
    <w:p w14:paraId="014F2EF4" w14:textId="77777777" w:rsidR="00854213" w:rsidRDefault="00854213" w:rsidP="00974054">
      <w:pPr>
        <w:pStyle w:val="PL"/>
        <w:shd w:val="clear" w:color="auto" w:fill="E6E6E6"/>
      </w:pPr>
      <w:r>
        <w:t xml:space="preserve">    ue-PowerClassPerBandPerBC-r17          </w:t>
      </w:r>
      <w:r>
        <w:rPr>
          <w:color w:val="993366"/>
        </w:rPr>
        <w:t>ENUMERATED</w:t>
      </w:r>
      <w:r>
        <w:t xml:space="preserve"> {pc1dot5, pc2, pc3}                     </w:t>
      </w:r>
      <w:r>
        <w:rPr>
          <w:color w:val="993366"/>
        </w:rPr>
        <w:t>OPTIONAL</w:t>
      </w:r>
      <w:r>
        <w:t>,</w:t>
      </w:r>
    </w:p>
    <w:p w14:paraId="55C8FB17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R4 17-8 UL transmission in FR2 bands within an UL gap when the UL gap is activated</w:t>
      </w:r>
    </w:p>
    <w:p w14:paraId="1A5580E5" w14:textId="77777777" w:rsidR="00854213" w:rsidRDefault="00854213" w:rsidP="00974054">
      <w:pPr>
        <w:pStyle w:val="PL"/>
        <w:shd w:val="clear" w:color="auto" w:fill="E6E6E6"/>
      </w:pPr>
      <w:r>
        <w:t xml:space="preserve">    tx-Support-UL-GapFR2-r17               </w:t>
      </w:r>
      <w:r>
        <w:rPr>
          <w:color w:val="993366"/>
        </w:rPr>
        <w:t>ENUMERATED</w:t>
      </w:r>
      <w:r>
        <w:t xml:space="preserve"> {supported}                             </w:t>
      </w:r>
      <w:r>
        <w:rPr>
          <w:color w:val="993366"/>
        </w:rPr>
        <w:t>OPTIONAL</w:t>
      </w:r>
    </w:p>
    <w:p w14:paraId="5D3E8078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41D36D09" w14:textId="77777777" w:rsidR="00854213" w:rsidRDefault="00854213" w:rsidP="00974054">
      <w:pPr>
        <w:pStyle w:val="PL"/>
        <w:shd w:val="clear" w:color="auto" w:fill="E6E6E6"/>
      </w:pPr>
    </w:p>
    <w:p w14:paraId="670ACC42" w14:textId="77777777" w:rsidR="00854213" w:rsidRDefault="00854213" w:rsidP="00974054">
      <w:pPr>
        <w:pStyle w:val="PL"/>
        <w:shd w:val="clear" w:color="auto" w:fill="E6E6E6"/>
      </w:pPr>
      <w:r>
        <w:t xml:space="preserve">FeatureSetUplink-v1720 ::= </w:t>
      </w:r>
      <w:r>
        <w:rPr>
          <w:color w:val="993366"/>
        </w:rPr>
        <w:t>SEQUENCE</w:t>
      </w:r>
      <w:r>
        <w:t xml:space="preserve"> {</w:t>
      </w:r>
    </w:p>
    <w:p w14:paraId="244ADF96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25-3: Repetitions for PUCCH format 0, 1, 2, 3 and 4 over multiple PUCCH subslots with configured K = 2, 4, 8</w:t>
      </w:r>
    </w:p>
    <w:p w14:paraId="67704EA3" w14:textId="77777777" w:rsidR="00854213" w:rsidRDefault="00854213" w:rsidP="00974054">
      <w:pPr>
        <w:pStyle w:val="PL"/>
        <w:shd w:val="clear" w:color="auto" w:fill="E6E6E6"/>
      </w:pPr>
      <w:r>
        <w:lastRenderedPageBreak/>
        <w:t xml:space="preserve">    pucch-Repetition-F0-1-2-3-4-RRC-Config-r17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5A85B88D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25-3a: Repetitions for PUCCH format 0, 1, 2, 3 and 4 over multiple PUCCH subslots using dynamic repetition indication</w:t>
      </w:r>
    </w:p>
    <w:p w14:paraId="5705E44B" w14:textId="77777777" w:rsidR="00854213" w:rsidRDefault="00854213" w:rsidP="00974054">
      <w:pPr>
        <w:pStyle w:val="PL"/>
        <w:shd w:val="clear" w:color="auto" w:fill="E6E6E6"/>
      </w:pPr>
      <w:r>
        <w:t xml:space="preserve">    pucch-Repetition-F0-1-2-3-4-DynamicIndication-r17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181400BE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25-3b: Inter-subslot frequency hopping for PUCCH repetitions</w:t>
      </w:r>
    </w:p>
    <w:p w14:paraId="526D374A" w14:textId="77777777" w:rsidR="00854213" w:rsidRDefault="00854213" w:rsidP="00974054">
      <w:pPr>
        <w:pStyle w:val="PL"/>
        <w:shd w:val="clear" w:color="auto" w:fill="E6E6E6"/>
      </w:pPr>
      <w:r>
        <w:t xml:space="preserve">    interSubslotFreqHopping-PUCCH-r17       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42EEE98D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25-8: Semi-static HARQ-ACK codebook for sub-slot PUCCH</w:t>
      </w:r>
    </w:p>
    <w:p w14:paraId="62828DA1" w14:textId="77777777" w:rsidR="00854213" w:rsidRDefault="00854213" w:rsidP="00974054">
      <w:pPr>
        <w:pStyle w:val="PL"/>
        <w:shd w:val="clear" w:color="auto" w:fill="E6E6E6"/>
      </w:pPr>
      <w:r>
        <w:t xml:space="preserve">    semiStaticHARQ-ACK-CodebookSub-SlotPUCCH-r17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4580374C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25-14: PHY prioritization of overlapping low-priority DG-PUSCH and high-priority CG-PUSCH</w:t>
      </w:r>
    </w:p>
    <w:p w14:paraId="62D64855" w14:textId="77777777" w:rsidR="00854213" w:rsidRDefault="00854213" w:rsidP="00974054">
      <w:pPr>
        <w:pStyle w:val="PL"/>
        <w:shd w:val="clear" w:color="auto" w:fill="E6E6E6"/>
      </w:pPr>
      <w:r>
        <w:t xml:space="preserve">    phy-PrioritizationLowPriorityDG-HighPriorityCG-r17 </w:t>
      </w:r>
      <w:r>
        <w:rPr>
          <w:color w:val="993366"/>
        </w:rPr>
        <w:t>INTEGER</w:t>
      </w:r>
      <w:r>
        <w:t xml:space="preserve">(1..16)                         </w:t>
      </w:r>
      <w:r>
        <w:rPr>
          <w:color w:val="993366"/>
        </w:rPr>
        <w:t>OPTIONAL</w:t>
      </w:r>
      <w:r>
        <w:t>,</w:t>
      </w:r>
    </w:p>
    <w:p w14:paraId="51A1CA08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25-15: PHY prioritization of overlapping high-priority DG-PUSCH and low-priority CG-PUSCH</w:t>
      </w:r>
    </w:p>
    <w:p w14:paraId="46D076FD" w14:textId="77777777" w:rsidR="00854213" w:rsidRDefault="00854213" w:rsidP="00974054">
      <w:pPr>
        <w:pStyle w:val="PL"/>
        <w:shd w:val="clear" w:color="auto" w:fill="E6E6E6"/>
      </w:pPr>
      <w:r>
        <w:t xml:space="preserve">    phy-PrioritizationHighPriorityDG-LowPriorityCG-r17 </w:t>
      </w:r>
      <w:r>
        <w:rPr>
          <w:color w:val="993366"/>
        </w:rPr>
        <w:t>SEQUENCE</w:t>
      </w:r>
      <w:r>
        <w:t xml:space="preserve"> {</w:t>
      </w:r>
    </w:p>
    <w:p w14:paraId="467198D5" w14:textId="77777777" w:rsidR="00854213" w:rsidRDefault="00854213" w:rsidP="00974054">
      <w:pPr>
        <w:pStyle w:val="PL"/>
        <w:shd w:val="clear" w:color="auto" w:fill="E6E6E6"/>
      </w:pPr>
      <w:r>
        <w:t xml:space="preserve">        pusch-PreparationLowPriority-r17                   </w:t>
      </w:r>
      <w:r>
        <w:rPr>
          <w:color w:val="993366"/>
        </w:rPr>
        <w:t>ENUMERATED</w:t>
      </w:r>
      <w:r>
        <w:t>{sym0, sym1, sym2},</w:t>
      </w:r>
    </w:p>
    <w:p w14:paraId="0F0103D1" w14:textId="77777777" w:rsidR="00854213" w:rsidRDefault="00854213" w:rsidP="00974054">
      <w:pPr>
        <w:pStyle w:val="PL"/>
        <w:shd w:val="clear" w:color="auto" w:fill="E6E6E6"/>
      </w:pPr>
      <w:r>
        <w:t xml:space="preserve">        additionalCancellationTime-r17                     </w:t>
      </w:r>
      <w:r>
        <w:rPr>
          <w:color w:val="993366"/>
        </w:rPr>
        <w:t>SEQUENCE</w:t>
      </w:r>
      <w:r>
        <w:t xml:space="preserve"> {</w:t>
      </w:r>
    </w:p>
    <w:p w14:paraId="34FC13A3" w14:textId="77777777" w:rsidR="00854213" w:rsidRDefault="00854213" w:rsidP="00974054">
      <w:pPr>
        <w:pStyle w:val="PL"/>
        <w:shd w:val="clear" w:color="auto" w:fill="E6E6E6"/>
      </w:pPr>
      <w:r>
        <w:t xml:space="preserve">            scs-15kHz-r17                                      </w:t>
      </w:r>
      <w:r>
        <w:rPr>
          <w:color w:val="993366"/>
        </w:rPr>
        <w:t>ENUMERATED</w:t>
      </w:r>
      <w:r>
        <w:t xml:space="preserve">{sym0, sym1, sym2}   </w:t>
      </w:r>
      <w:r>
        <w:rPr>
          <w:color w:val="993366"/>
        </w:rPr>
        <w:t>OPTIONAL</w:t>
      </w:r>
      <w:r>
        <w:t>,</w:t>
      </w:r>
    </w:p>
    <w:p w14:paraId="458A1C39" w14:textId="77777777" w:rsidR="00854213" w:rsidRDefault="00854213" w:rsidP="00974054">
      <w:pPr>
        <w:pStyle w:val="PL"/>
        <w:shd w:val="clear" w:color="auto" w:fill="E6E6E6"/>
      </w:pPr>
      <w:r>
        <w:t xml:space="preserve">            scs-30kHz-r17                                      </w:t>
      </w:r>
      <w:r>
        <w:rPr>
          <w:color w:val="993366"/>
        </w:rPr>
        <w:t>ENUMERATED</w:t>
      </w:r>
      <w:r>
        <w:t xml:space="preserve">{sym0, sym1, sym2, sym3, sym4}    </w:t>
      </w:r>
      <w:r>
        <w:rPr>
          <w:color w:val="993366"/>
        </w:rPr>
        <w:t>OPTIONAL</w:t>
      </w:r>
      <w:r>
        <w:t>,</w:t>
      </w:r>
    </w:p>
    <w:p w14:paraId="5E697F89" w14:textId="77777777" w:rsidR="00854213" w:rsidRDefault="00854213" w:rsidP="00974054">
      <w:pPr>
        <w:pStyle w:val="PL"/>
        <w:shd w:val="clear" w:color="auto" w:fill="E6E6E6"/>
      </w:pPr>
      <w:r>
        <w:t xml:space="preserve">            scs-60kHz-r17                                      </w:t>
      </w:r>
      <w:r>
        <w:rPr>
          <w:color w:val="993366"/>
        </w:rPr>
        <w:t>ENUMERATED</w:t>
      </w:r>
      <w:r>
        <w:t xml:space="preserve">{sym0, sym1, sym2, sym3, sym4, sym5, sym6, sym7, sym8} </w:t>
      </w:r>
      <w:r>
        <w:rPr>
          <w:color w:val="993366"/>
        </w:rPr>
        <w:t>OPTIONAL</w:t>
      </w:r>
      <w:r>
        <w:t>,</w:t>
      </w:r>
    </w:p>
    <w:p w14:paraId="104E99E4" w14:textId="77777777" w:rsidR="00854213" w:rsidRDefault="00854213" w:rsidP="00974054">
      <w:pPr>
        <w:pStyle w:val="PL"/>
        <w:shd w:val="clear" w:color="auto" w:fill="E6E6E6"/>
      </w:pPr>
      <w:r>
        <w:t xml:space="preserve">            scs-120kHz-r17                                     </w:t>
      </w:r>
      <w:r>
        <w:rPr>
          <w:color w:val="993366"/>
        </w:rPr>
        <w:t>ENUMERATED</w:t>
      </w:r>
      <w:r>
        <w:t>{sym0, sym1, sym2, sym3, sym4, sym5, sym6, sym7, sym8, sym9,</w:t>
      </w:r>
    </w:p>
    <w:p w14:paraId="3272819E" w14:textId="77777777" w:rsidR="00854213" w:rsidRDefault="00854213" w:rsidP="00974054">
      <w:pPr>
        <w:pStyle w:val="PL"/>
        <w:shd w:val="clear" w:color="auto" w:fill="E6E6E6"/>
      </w:pPr>
      <w:r>
        <w:t xml:space="preserve">                                                                          sym10, sym11, sym12, sym13, sym14, sym15, sym16}    </w:t>
      </w:r>
      <w:r>
        <w:rPr>
          <w:color w:val="993366"/>
        </w:rPr>
        <w:t>OPTIONAL</w:t>
      </w:r>
    </w:p>
    <w:p w14:paraId="6DE3504E" w14:textId="77777777" w:rsidR="00854213" w:rsidRDefault="00854213" w:rsidP="00974054">
      <w:pPr>
        <w:pStyle w:val="PL"/>
        <w:shd w:val="clear" w:color="auto" w:fill="E6E6E6"/>
      </w:pPr>
      <w:r>
        <w:t xml:space="preserve">        },</w:t>
      </w:r>
    </w:p>
    <w:p w14:paraId="448CAC3C" w14:textId="77777777" w:rsidR="00854213" w:rsidRDefault="00854213" w:rsidP="00974054">
      <w:pPr>
        <w:pStyle w:val="PL"/>
        <w:shd w:val="clear" w:color="auto" w:fill="E6E6E6"/>
      </w:pPr>
      <w:r>
        <w:t xml:space="preserve">        maxNumberCarriers-r17                              </w:t>
      </w:r>
      <w:r>
        <w:rPr>
          <w:color w:val="993366"/>
        </w:rPr>
        <w:t>INTEGER</w:t>
      </w:r>
      <w:r>
        <w:t>(1..16)</w:t>
      </w:r>
    </w:p>
    <w:p w14:paraId="63B842DA" w14:textId="77777777" w:rsidR="00854213" w:rsidRDefault="00854213" w:rsidP="00974054">
      <w:pPr>
        <w:pStyle w:val="PL"/>
        <w:shd w:val="clear" w:color="auto" w:fill="E6E6E6"/>
      </w:pPr>
      <w:r>
        <w:t xml:space="preserve">    }                      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2EE982DB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R4 17-5 Support of UL DC location(s) report</w:t>
      </w:r>
    </w:p>
    <w:p w14:paraId="4F4DE758" w14:textId="77777777" w:rsidR="00854213" w:rsidRDefault="00854213" w:rsidP="00974054">
      <w:pPr>
        <w:pStyle w:val="PL"/>
        <w:shd w:val="clear" w:color="auto" w:fill="E6E6E6"/>
      </w:pPr>
      <w:r>
        <w:t xml:space="preserve">    extendedDC-LocationReport-r17           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</w:p>
    <w:p w14:paraId="7AB1085C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749AB91D" w14:textId="77777777" w:rsidR="00854213" w:rsidRDefault="00854213" w:rsidP="00974054">
      <w:pPr>
        <w:pStyle w:val="PL"/>
        <w:shd w:val="clear" w:color="auto" w:fill="E6E6E6"/>
      </w:pPr>
    </w:p>
    <w:p w14:paraId="6EBC8BF0" w14:textId="77777777" w:rsidR="00854213" w:rsidRDefault="00854213" w:rsidP="00974054">
      <w:pPr>
        <w:pStyle w:val="PL"/>
        <w:shd w:val="clear" w:color="auto" w:fill="E6E6E6"/>
      </w:pPr>
      <w:r>
        <w:t xml:space="preserve">FeatureSetUplink-v1800 ::= </w:t>
      </w:r>
      <w:r>
        <w:rPr>
          <w:color w:val="993366"/>
        </w:rPr>
        <w:t>SEQUENCE</w:t>
      </w:r>
      <w:r>
        <w:t xml:space="preserve"> {</w:t>
      </w:r>
    </w:p>
    <w:p w14:paraId="52516083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40-3-3-2: Number of delay values</w:t>
      </w:r>
    </w:p>
    <w:p w14:paraId="16F051D7" w14:textId="77777777" w:rsidR="00854213" w:rsidRDefault="00854213" w:rsidP="00974054">
      <w:pPr>
        <w:pStyle w:val="PL"/>
        <w:shd w:val="clear" w:color="auto" w:fill="E6E6E6"/>
      </w:pPr>
      <w:r>
        <w:t xml:space="preserve">    tdcpNumberDelayValue-r18                           </w:t>
      </w:r>
      <w:r>
        <w:rPr>
          <w:color w:val="993366"/>
        </w:rPr>
        <w:t>INTEGER</w:t>
      </w:r>
      <w:r>
        <w:t xml:space="preserve"> (2..4)                         </w:t>
      </w:r>
      <w:r>
        <w:rPr>
          <w:color w:val="993366"/>
        </w:rPr>
        <w:t>OPTIONAL</w:t>
      </w:r>
      <w:r>
        <w:t>,</w:t>
      </w:r>
    </w:p>
    <w:p w14:paraId="1C806D30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40-3-3-4: Phase report</w:t>
      </w:r>
    </w:p>
    <w:p w14:paraId="05E99A3D" w14:textId="77777777" w:rsidR="00854213" w:rsidRDefault="00854213" w:rsidP="00974054">
      <w:pPr>
        <w:pStyle w:val="PL"/>
        <w:shd w:val="clear" w:color="auto" w:fill="E6E6E6"/>
      </w:pPr>
      <w:r>
        <w:t xml:space="preserve">    phaseReportMoreThanOne-r18              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6DCEDACB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40-4-6d: 2 symbols front-loaded DMRS (uplink) for Rel.18 enhanced DMRS ports for PUSCH</w:t>
      </w:r>
    </w:p>
    <w:p w14:paraId="33AC8646" w14:textId="77777777" w:rsidR="00854213" w:rsidRDefault="00854213" w:rsidP="00974054">
      <w:pPr>
        <w:pStyle w:val="PL"/>
        <w:shd w:val="clear" w:color="auto" w:fill="E6E6E6"/>
      </w:pPr>
      <w:r>
        <w:t xml:space="preserve">    pusch-2SymbolFL-DMRS-r18                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7CA7EDE3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40-4-6e: 2-symbol FL DMRS + one additional 2-symbols DMRS for Rel.18 enhanced DMRS ports for PUSCH</w:t>
      </w:r>
    </w:p>
    <w:p w14:paraId="515E2216" w14:textId="77777777" w:rsidR="00854213" w:rsidRDefault="00854213" w:rsidP="00974054">
      <w:pPr>
        <w:pStyle w:val="PL"/>
        <w:shd w:val="clear" w:color="auto" w:fill="E6E6E6"/>
      </w:pPr>
      <w:r>
        <w:t xml:space="preserve">    pusch-2SymbolFL-DMRS-Addition2Symbol-r18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234E9351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40-4-6f: 1 symbol FL DMRS and 3 additional DMRS symbols for Rel.18 enhanced DMRS ports for PUSCH</w:t>
      </w:r>
    </w:p>
    <w:p w14:paraId="18763E6E" w14:textId="77777777" w:rsidR="00854213" w:rsidRDefault="00854213" w:rsidP="00974054">
      <w:pPr>
        <w:pStyle w:val="PL"/>
        <w:shd w:val="clear" w:color="auto" w:fill="E6E6E6"/>
      </w:pPr>
      <w:r>
        <w:t xml:space="preserve">    pusch-1SymbolFL-DMRS-Addition3Symbol-r18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0B45B7B0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40-4-12: Support Rel-18 UL DMRS with single-DCI based M-TRP</w:t>
      </w:r>
    </w:p>
    <w:p w14:paraId="0CA4977C" w14:textId="77777777" w:rsidR="00854213" w:rsidRDefault="00854213" w:rsidP="00974054">
      <w:pPr>
        <w:pStyle w:val="PL"/>
        <w:shd w:val="clear" w:color="auto" w:fill="E6E6E6"/>
      </w:pPr>
      <w:r>
        <w:t xml:space="preserve">    ul-DMRS-SingleDCI-M-TRP-r18             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21541A89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40-4-13: Support Rel-18 UL DMRS with M-DCI based M-TRP</w:t>
      </w:r>
    </w:p>
    <w:p w14:paraId="328AACDF" w14:textId="77777777" w:rsidR="00854213" w:rsidRDefault="00854213" w:rsidP="00974054">
      <w:pPr>
        <w:pStyle w:val="PL"/>
        <w:shd w:val="clear" w:color="auto" w:fill="E6E6E6"/>
      </w:pPr>
      <w:r>
        <w:t xml:space="preserve">    ul-DMRS-M-DCI-M-TRP-r18                 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0D16BC35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40-5-5: Maximum 2 SP and 1 periodic SRS sets for 8T8R antenna switching</w:t>
      </w:r>
    </w:p>
    <w:p w14:paraId="3C3F04E3" w14:textId="77777777" w:rsidR="00854213" w:rsidRDefault="00854213" w:rsidP="00974054">
      <w:pPr>
        <w:pStyle w:val="PL"/>
        <w:shd w:val="clear" w:color="auto" w:fill="E6E6E6"/>
      </w:pPr>
      <w:r>
        <w:t xml:space="preserve">    max2SP1SRS8T8R-AntennaSwitch-r18        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>
        <w:t>,</w:t>
      </w:r>
    </w:p>
    <w:p w14:paraId="58AB44D1" w14:textId="77777777" w:rsidR="00854213" w:rsidRDefault="00854213" w:rsidP="00974054">
      <w:pPr>
        <w:pStyle w:val="PL"/>
        <w:shd w:val="clear" w:color="auto" w:fill="E6E6E6"/>
      </w:pPr>
    </w:p>
    <w:p w14:paraId="3D7BE349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R1 40-6-4: Single-DCI based STx2P SFN scheme for PUCCH</w:t>
      </w:r>
    </w:p>
    <w:p w14:paraId="54CB4DCC" w14:textId="77777777" w:rsidR="00854213" w:rsidRDefault="00854213" w:rsidP="00974054">
      <w:pPr>
        <w:pStyle w:val="PL"/>
        <w:shd w:val="clear" w:color="auto" w:fill="E6E6E6"/>
      </w:pPr>
      <w:r>
        <w:t xml:space="preserve">    pucch-SingleDCI-STx2P-SFN-r18                      </w:t>
      </w:r>
      <w:r>
        <w:rPr>
          <w:color w:val="993366"/>
        </w:rPr>
        <w:t>ENUMERATED</w:t>
      </w:r>
      <w:r>
        <w:t xml:space="preserve"> {pf0-2, pf1-3-4, pf0-4}     </w:t>
      </w:r>
      <w:r>
        <w:rPr>
          <w:color w:val="993366"/>
        </w:rPr>
        <w:t>OPTIONAL</w:t>
      </w:r>
      <w:r>
        <w:t>,</w:t>
      </w:r>
    </w:p>
    <w:p w14:paraId="167462A1" w14:textId="77777777" w:rsidR="00854213" w:rsidRDefault="00854213" w:rsidP="00974054">
      <w:pPr>
        <w:pStyle w:val="PL"/>
        <w:shd w:val="clear" w:color="auto" w:fill="E6E6E6"/>
      </w:pPr>
    </w:p>
    <w:p w14:paraId="09F873F6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t xml:space="preserve">    </w:t>
      </w:r>
      <w:r>
        <w:rPr>
          <w:color w:val="808080"/>
        </w:rPr>
        <w:t>-- R4 27-1 TxDiversity for 4Tx</w:t>
      </w:r>
    </w:p>
    <w:p w14:paraId="2D07C3DF" w14:textId="483D4BFA" w:rsidR="00854213" w:rsidRDefault="00854213" w:rsidP="00974054">
      <w:pPr>
        <w:pStyle w:val="PL"/>
        <w:shd w:val="clear" w:color="auto" w:fill="E6E6E6"/>
        <w:ind w:firstLine="330"/>
        <w:rPr>
          <w:ins w:id="14" w:author="Author"/>
          <w:color w:val="993366"/>
        </w:rPr>
      </w:pPr>
      <w:r>
        <w:t xml:space="preserve">    txDiversity4Tx-r18                                 </w:t>
      </w:r>
      <w:r>
        <w:rPr>
          <w:color w:val="993366"/>
        </w:rPr>
        <w:t>ENUMERATED</w:t>
      </w:r>
      <w:r>
        <w:t xml:space="preserve"> {supported}                 </w:t>
      </w:r>
      <w:r>
        <w:rPr>
          <w:color w:val="993366"/>
        </w:rPr>
        <w:t>OPTIONAL</w:t>
      </w:r>
      <w:r w:rsidR="00974054" w:rsidRPr="00974054">
        <w:rPr>
          <w:color w:val="000000" w:themeColor="text1"/>
        </w:rPr>
        <w:t>,</w:t>
      </w:r>
    </w:p>
    <w:p w14:paraId="729898F3" w14:textId="721A3270" w:rsidR="00974054" w:rsidDel="0027389F" w:rsidRDefault="00974054" w:rsidP="00974054">
      <w:pPr>
        <w:pStyle w:val="PL"/>
        <w:shd w:val="clear" w:color="auto" w:fill="E6E6E6"/>
        <w:tabs>
          <w:tab w:val="clear" w:pos="384"/>
          <w:tab w:val="clear" w:pos="768"/>
        </w:tabs>
        <w:ind w:firstLineChars="200" w:firstLine="320"/>
        <w:rPr>
          <w:del w:id="15" w:author="Author"/>
          <w:color w:val="808080"/>
        </w:rPr>
      </w:pPr>
      <w:del w:id="16" w:author="Author">
        <w:r w:rsidDel="0027389F">
          <w:rPr>
            <w:color w:val="808080"/>
          </w:rPr>
          <w:delText>-- R4 44-1 TxDiversity for 2Tx</w:delText>
        </w:r>
      </w:del>
    </w:p>
    <w:p w14:paraId="3D03721B" w14:textId="3CAE4A62" w:rsidR="00974054" w:rsidDel="0027389F" w:rsidRDefault="00974054" w:rsidP="00974054">
      <w:pPr>
        <w:pStyle w:val="PL"/>
        <w:shd w:val="clear" w:color="auto" w:fill="E6E6E6"/>
        <w:rPr>
          <w:del w:id="17" w:author="Author"/>
          <w:color w:val="993366"/>
        </w:rPr>
      </w:pPr>
      <w:del w:id="18" w:author="Author">
        <w:r w:rsidDel="0027389F">
          <w:delText xml:space="preserve">    </w:delText>
        </w:r>
        <w:commentRangeStart w:id="19"/>
        <w:r w:rsidDel="0027389F">
          <w:delText>txDiversity2Tx</w:delText>
        </w:r>
      </w:del>
      <w:commentRangeEnd w:id="19"/>
      <w:r w:rsidR="00D00308">
        <w:rPr>
          <w:rStyle w:val="CommentReference"/>
          <w:rFonts w:ascii="Times New Roman" w:hAnsi="Times New Roman"/>
          <w:noProof w:val="0"/>
          <w:lang w:val="en-GB" w:eastAsia="en-US"/>
        </w:rPr>
        <w:commentReference w:id="19"/>
      </w:r>
      <w:del w:id="20" w:author="Author">
        <w:r w:rsidDel="0027389F">
          <w:delText xml:space="preserve">-r18                                 </w:delText>
        </w:r>
        <w:r w:rsidDel="0027389F">
          <w:rPr>
            <w:color w:val="993366"/>
          </w:rPr>
          <w:delText>ENUMERATED</w:delText>
        </w:r>
        <w:r w:rsidDel="0027389F">
          <w:delText xml:space="preserve"> {supported}                 </w:delText>
        </w:r>
        <w:r w:rsidDel="0027389F">
          <w:rPr>
            <w:color w:val="993366"/>
          </w:rPr>
          <w:delText>OPTIONAL</w:delText>
        </w:r>
      </w:del>
    </w:p>
    <w:p w14:paraId="1164A5EF" w14:textId="77777777" w:rsidR="0027389F" w:rsidRDefault="0027389F" w:rsidP="0027389F">
      <w:pPr>
        <w:pStyle w:val="PL"/>
        <w:shd w:val="clear" w:color="auto" w:fill="E6E6E6"/>
        <w:tabs>
          <w:tab w:val="clear" w:pos="384"/>
          <w:tab w:val="clear" w:pos="768"/>
        </w:tabs>
        <w:ind w:firstLineChars="200" w:firstLine="320"/>
        <w:rPr>
          <w:ins w:id="21" w:author="Author"/>
          <w:color w:val="808080"/>
        </w:rPr>
      </w:pPr>
      <w:ins w:id="22" w:author="Author">
        <w:r>
          <w:rPr>
            <w:color w:val="808080"/>
          </w:rPr>
          <w:t>-- R4 44-1 TxDiversity for 2Tx</w:t>
        </w:r>
      </w:ins>
    </w:p>
    <w:p w14:paraId="5D3E7AD8" w14:textId="77777777" w:rsidR="0027389F" w:rsidRPr="00974054" w:rsidRDefault="0027389F" w:rsidP="0027389F">
      <w:pPr>
        <w:pStyle w:val="PL"/>
        <w:shd w:val="clear" w:color="auto" w:fill="E6E6E6"/>
        <w:rPr>
          <w:ins w:id="23" w:author="Author"/>
        </w:rPr>
      </w:pPr>
      <w:ins w:id="24" w:author="Author">
        <w:r>
          <w:t xml:space="preserve">    txDiversity2Tx-r18                                 </w:t>
        </w:r>
        <w:r>
          <w:rPr>
            <w:color w:val="993366"/>
          </w:rPr>
          <w:t>ENUMERATED</w:t>
        </w:r>
        <w:r>
          <w:t xml:space="preserve"> {supported}                 </w:t>
        </w:r>
        <w:r>
          <w:rPr>
            <w:color w:val="993366"/>
          </w:rPr>
          <w:t>OPTIONAL</w:t>
        </w:r>
      </w:ins>
    </w:p>
    <w:p w14:paraId="056867D9" w14:textId="77777777" w:rsidR="0027389F" w:rsidRPr="0027389F" w:rsidRDefault="0027389F" w:rsidP="00974054">
      <w:pPr>
        <w:pStyle w:val="PL"/>
        <w:shd w:val="clear" w:color="auto" w:fill="E6E6E6"/>
        <w:rPr>
          <w:ins w:id="25" w:author="Author"/>
        </w:rPr>
      </w:pPr>
    </w:p>
    <w:p w14:paraId="1DF20F31" w14:textId="77777777" w:rsidR="00854213" w:rsidRDefault="00854213" w:rsidP="00974054">
      <w:pPr>
        <w:pStyle w:val="PL"/>
        <w:shd w:val="clear" w:color="auto" w:fill="E6E6E6"/>
      </w:pPr>
      <w:r>
        <w:lastRenderedPageBreak/>
        <w:t>}</w:t>
      </w:r>
    </w:p>
    <w:p w14:paraId="6A3D81B9" w14:textId="77777777" w:rsidR="00854213" w:rsidRDefault="00854213" w:rsidP="00974054">
      <w:pPr>
        <w:pStyle w:val="PL"/>
        <w:shd w:val="clear" w:color="auto" w:fill="E6E6E6"/>
      </w:pPr>
    </w:p>
    <w:p w14:paraId="54A67584" w14:textId="77777777" w:rsidR="00854213" w:rsidRDefault="00854213" w:rsidP="00974054">
      <w:pPr>
        <w:pStyle w:val="PL"/>
        <w:shd w:val="clear" w:color="auto" w:fill="E6E6E6"/>
      </w:pPr>
      <w:r>
        <w:t xml:space="preserve">SubSlot-Config-r16 ::=                  </w:t>
      </w:r>
      <w:r>
        <w:rPr>
          <w:color w:val="993366"/>
        </w:rPr>
        <w:t>SEQUENCE</w:t>
      </w:r>
      <w:r>
        <w:t xml:space="preserve"> {</w:t>
      </w:r>
    </w:p>
    <w:p w14:paraId="10F72498" w14:textId="77777777" w:rsidR="00854213" w:rsidRDefault="00854213" w:rsidP="00974054">
      <w:pPr>
        <w:pStyle w:val="PL"/>
        <w:shd w:val="clear" w:color="auto" w:fill="E6E6E6"/>
      </w:pPr>
      <w:r>
        <w:t xml:space="preserve">    sub-SlotConfig-NCP-r16                  </w:t>
      </w:r>
      <w:r>
        <w:rPr>
          <w:color w:val="993366"/>
        </w:rPr>
        <w:t>ENUMERATED</w:t>
      </w:r>
      <w:r>
        <w:t xml:space="preserve"> {n4,n5,n6,n7}              </w:t>
      </w:r>
      <w:r>
        <w:rPr>
          <w:color w:val="993366"/>
        </w:rPr>
        <w:t>OPTIONAL</w:t>
      </w:r>
      <w:r>
        <w:t>,</w:t>
      </w:r>
    </w:p>
    <w:p w14:paraId="74439450" w14:textId="77777777" w:rsidR="00854213" w:rsidRDefault="00854213" w:rsidP="00974054">
      <w:pPr>
        <w:pStyle w:val="PL"/>
        <w:shd w:val="clear" w:color="auto" w:fill="E6E6E6"/>
      </w:pPr>
      <w:r>
        <w:t xml:space="preserve">    sub-SlotConfig-ECP-r16                  </w:t>
      </w:r>
      <w:r>
        <w:rPr>
          <w:color w:val="993366"/>
        </w:rPr>
        <w:t>ENUMERATED</w:t>
      </w:r>
      <w:r>
        <w:t xml:space="preserve"> {n4,n5,n6}                 </w:t>
      </w:r>
      <w:r>
        <w:rPr>
          <w:color w:val="993366"/>
        </w:rPr>
        <w:t>OPTIONAL</w:t>
      </w:r>
    </w:p>
    <w:p w14:paraId="5F9DAAA3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3EA80682" w14:textId="77777777" w:rsidR="00854213" w:rsidRDefault="00854213" w:rsidP="00974054">
      <w:pPr>
        <w:pStyle w:val="PL"/>
        <w:shd w:val="clear" w:color="auto" w:fill="E6E6E6"/>
      </w:pPr>
    </w:p>
    <w:p w14:paraId="4F0E7427" w14:textId="77777777" w:rsidR="00854213" w:rsidRDefault="00854213" w:rsidP="00974054">
      <w:pPr>
        <w:pStyle w:val="PL"/>
        <w:shd w:val="clear" w:color="auto" w:fill="E6E6E6"/>
      </w:pPr>
      <w:r>
        <w:t xml:space="preserve">SRS-AllPosResources-r16 ::=               </w:t>
      </w:r>
      <w:r>
        <w:rPr>
          <w:color w:val="993366"/>
        </w:rPr>
        <w:t>SEQUENCE</w:t>
      </w:r>
      <w:r>
        <w:t xml:space="preserve"> {</w:t>
      </w:r>
      <w:bookmarkStart w:id="26" w:name="_GoBack"/>
      <w:bookmarkEnd w:id="26"/>
    </w:p>
    <w:p w14:paraId="788AEE95" w14:textId="77777777" w:rsidR="00854213" w:rsidRDefault="00854213" w:rsidP="00974054">
      <w:pPr>
        <w:pStyle w:val="PL"/>
        <w:shd w:val="clear" w:color="auto" w:fill="E6E6E6"/>
      </w:pPr>
      <w:r>
        <w:t xml:space="preserve">    srs-PosResources-r16                      SRS-PosResources-r16,</w:t>
      </w:r>
    </w:p>
    <w:p w14:paraId="04EFB1FC" w14:textId="77777777" w:rsidR="00854213" w:rsidRDefault="00854213" w:rsidP="00974054">
      <w:pPr>
        <w:pStyle w:val="PL"/>
        <w:shd w:val="clear" w:color="auto" w:fill="E6E6E6"/>
      </w:pPr>
      <w:r>
        <w:t xml:space="preserve">    srs-PosResourceAP-r16                     SRS-PosResourceAP-r16                </w:t>
      </w:r>
      <w:r>
        <w:rPr>
          <w:color w:val="993366"/>
        </w:rPr>
        <w:t>OPTIONAL</w:t>
      </w:r>
      <w:r>
        <w:t>,</w:t>
      </w:r>
    </w:p>
    <w:p w14:paraId="7A8BBABA" w14:textId="77777777" w:rsidR="00854213" w:rsidRDefault="00854213" w:rsidP="00974054">
      <w:pPr>
        <w:pStyle w:val="PL"/>
        <w:shd w:val="clear" w:color="auto" w:fill="E6E6E6"/>
      </w:pPr>
      <w:r>
        <w:t xml:space="preserve">    srs-PosResourceSP-r16                     SRS-PosResourceSP-r16                </w:t>
      </w:r>
      <w:r>
        <w:rPr>
          <w:color w:val="993366"/>
        </w:rPr>
        <w:t>OPTIONAL</w:t>
      </w:r>
    </w:p>
    <w:p w14:paraId="5D877BE3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31A8994B" w14:textId="77777777" w:rsidR="00854213" w:rsidRDefault="00854213" w:rsidP="00974054">
      <w:pPr>
        <w:pStyle w:val="PL"/>
        <w:shd w:val="clear" w:color="auto" w:fill="E6E6E6"/>
      </w:pPr>
    </w:p>
    <w:p w14:paraId="2C0DA651" w14:textId="77777777" w:rsidR="00854213" w:rsidRDefault="00854213" w:rsidP="00974054">
      <w:pPr>
        <w:pStyle w:val="PL"/>
        <w:shd w:val="clear" w:color="auto" w:fill="E6E6E6"/>
      </w:pPr>
      <w:r>
        <w:t xml:space="preserve">SRS-PosResources-r16 ::=                       </w:t>
      </w:r>
      <w:r>
        <w:rPr>
          <w:color w:val="993366"/>
        </w:rPr>
        <w:t>SEQUENCE</w:t>
      </w:r>
      <w:r>
        <w:t xml:space="preserve"> {</w:t>
      </w:r>
    </w:p>
    <w:p w14:paraId="22B243A0" w14:textId="77777777" w:rsidR="00854213" w:rsidRDefault="00854213" w:rsidP="00974054">
      <w:pPr>
        <w:pStyle w:val="PL"/>
        <w:shd w:val="clear" w:color="auto" w:fill="E6E6E6"/>
      </w:pPr>
      <w:r>
        <w:t xml:space="preserve">    maxNumberSRS-PosResourceSetPerBWP-r16                </w:t>
      </w:r>
      <w:r>
        <w:rPr>
          <w:color w:val="993366"/>
        </w:rPr>
        <w:t>ENUMERATED</w:t>
      </w:r>
      <w:r>
        <w:t xml:space="preserve"> {n1, n2, n4, n8, n12, n16},</w:t>
      </w:r>
    </w:p>
    <w:p w14:paraId="2BD90E91" w14:textId="77777777" w:rsidR="00854213" w:rsidRDefault="00854213" w:rsidP="00974054">
      <w:pPr>
        <w:pStyle w:val="PL"/>
        <w:shd w:val="clear" w:color="auto" w:fill="E6E6E6"/>
      </w:pPr>
      <w:r>
        <w:t xml:space="preserve">    maxNumberSRS-PosResourcesPerBWP-r16                  </w:t>
      </w:r>
      <w:r>
        <w:rPr>
          <w:color w:val="993366"/>
        </w:rPr>
        <w:t>ENUMERATED</w:t>
      </w:r>
      <w:r>
        <w:t xml:space="preserve"> {n1, n2, n4, n8, n16, n32, n64},</w:t>
      </w:r>
    </w:p>
    <w:p w14:paraId="4110A86B" w14:textId="77777777" w:rsidR="00854213" w:rsidRDefault="00854213" w:rsidP="00974054">
      <w:pPr>
        <w:pStyle w:val="PL"/>
        <w:shd w:val="clear" w:color="auto" w:fill="E6E6E6"/>
      </w:pPr>
      <w:r>
        <w:t xml:space="preserve">    maxNumberSRS-ResourcesPerBWP-PerSlot-r16             </w:t>
      </w:r>
      <w:r>
        <w:rPr>
          <w:color w:val="993366"/>
        </w:rPr>
        <w:t>ENUMERATED</w:t>
      </w:r>
      <w:r>
        <w:t xml:space="preserve"> {n1, n2, n3, n4, n5, n6, n8, n10, n12, n14},</w:t>
      </w:r>
    </w:p>
    <w:p w14:paraId="3719DF3F" w14:textId="77777777" w:rsidR="00854213" w:rsidRDefault="00854213" w:rsidP="00974054">
      <w:pPr>
        <w:pStyle w:val="PL"/>
        <w:shd w:val="clear" w:color="auto" w:fill="E6E6E6"/>
      </w:pPr>
      <w:r>
        <w:t xml:space="preserve">    maxNumberPeriodicSRS-PosResourcesPerBWP-r16          </w:t>
      </w:r>
      <w:r>
        <w:rPr>
          <w:color w:val="993366"/>
        </w:rPr>
        <w:t>ENUMERATED</w:t>
      </w:r>
      <w:r>
        <w:t xml:space="preserve"> {n1, n2, n4, n8, n16, n32, n64},</w:t>
      </w:r>
    </w:p>
    <w:p w14:paraId="76964D93" w14:textId="77777777" w:rsidR="00854213" w:rsidRDefault="00854213" w:rsidP="00974054">
      <w:pPr>
        <w:pStyle w:val="PL"/>
        <w:shd w:val="clear" w:color="auto" w:fill="E6E6E6"/>
      </w:pPr>
      <w:r>
        <w:t xml:space="preserve">    maxNumberPeriodicSRS-PosResourcesPerBWP-PerSlot-r16  </w:t>
      </w:r>
      <w:r>
        <w:rPr>
          <w:color w:val="993366"/>
        </w:rPr>
        <w:t>ENUMERATED</w:t>
      </w:r>
      <w:r>
        <w:t xml:space="preserve"> {n1, n2, n3, n4, n5, n6, n8, n10, n12, n14}</w:t>
      </w:r>
    </w:p>
    <w:p w14:paraId="7F2AEA7F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2C731222" w14:textId="77777777" w:rsidR="00854213" w:rsidRDefault="00854213" w:rsidP="00974054">
      <w:pPr>
        <w:pStyle w:val="PL"/>
        <w:shd w:val="clear" w:color="auto" w:fill="E6E6E6"/>
      </w:pPr>
    </w:p>
    <w:p w14:paraId="558B6FE7" w14:textId="77777777" w:rsidR="00854213" w:rsidRDefault="00854213" w:rsidP="00974054">
      <w:pPr>
        <w:pStyle w:val="PL"/>
        <w:shd w:val="clear" w:color="auto" w:fill="E6E6E6"/>
      </w:pPr>
      <w:r>
        <w:t xml:space="preserve">SRS-PosResourceAP-r16 ::=                </w:t>
      </w:r>
      <w:r>
        <w:rPr>
          <w:color w:val="993366"/>
        </w:rPr>
        <w:t>SEQUENCE</w:t>
      </w:r>
      <w:r>
        <w:t xml:space="preserve"> {</w:t>
      </w:r>
    </w:p>
    <w:p w14:paraId="6150CAAE" w14:textId="77777777" w:rsidR="00854213" w:rsidRDefault="00854213" w:rsidP="00974054">
      <w:pPr>
        <w:pStyle w:val="PL"/>
        <w:shd w:val="clear" w:color="auto" w:fill="E6E6E6"/>
      </w:pPr>
      <w:r>
        <w:t xml:space="preserve">    maxNumberAP-SRS-PosResourcesPerBWP-r16         </w:t>
      </w:r>
      <w:r>
        <w:rPr>
          <w:color w:val="993366"/>
        </w:rPr>
        <w:t>ENUMERATED</w:t>
      </w:r>
      <w:r>
        <w:t xml:space="preserve"> {n1, n2, n4, n8, n16, n32, n64},</w:t>
      </w:r>
    </w:p>
    <w:p w14:paraId="737C6646" w14:textId="77777777" w:rsidR="00854213" w:rsidRDefault="00854213" w:rsidP="00974054">
      <w:pPr>
        <w:pStyle w:val="PL"/>
        <w:shd w:val="clear" w:color="auto" w:fill="E6E6E6"/>
      </w:pPr>
      <w:r>
        <w:t xml:space="preserve">    maxNumberAP-SRS-PosResourcesPerBWP-PerSlot-r16 </w:t>
      </w:r>
      <w:r>
        <w:rPr>
          <w:color w:val="993366"/>
        </w:rPr>
        <w:t>ENUMERATED</w:t>
      </w:r>
      <w:r>
        <w:t xml:space="preserve"> {n1, n2, n3, n4, n5, n6, n8, n10, n12, n14}</w:t>
      </w:r>
    </w:p>
    <w:p w14:paraId="066C8F4F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0DC27131" w14:textId="77777777" w:rsidR="00854213" w:rsidRDefault="00854213" w:rsidP="00974054">
      <w:pPr>
        <w:pStyle w:val="PL"/>
        <w:shd w:val="clear" w:color="auto" w:fill="E6E6E6"/>
      </w:pPr>
    </w:p>
    <w:p w14:paraId="777D0DB5" w14:textId="77777777" w:rsidR="00854213" w:rsidRDefault="00854213" w:rsidP="00974054">
      <w:pPr>
        <w:pStyle w:val="PL"/>
        <w:shd w:val="clear" w:color="auto" w:fill="E6E6E6"/>
      </w:pPr>
      <w:r>
        <w:t xml:space="preserve">SRS-PosResourceSP-r16 ::=                       </w:t>
      </w:r>
      <w:r>
        <w:rPr>
          <w:color w:val="993366"/>
        </w:rPr>
        <w:t>SEQUENCE</w:t>
      </w:r>
      <w:r>
        <w:t xml:space="preserve"> {</w:t>
      </w:r>
    </w:p>
    <w:p w14:paraId="1383DFB4" w14:textId="77777777" w:rsidR="00854213" w:rsidRDefault="00854213" w:rsidP="00974054">
      <w:pPr>
        <w:pStyle w:val="PL"/>
        <w:shd w:val="clear" w:color="auto" w:fill="E6E6E6"/>
      </w:pPr>
      <w:r>
        <w:t xml:space="preserve">    maxNumberSP-SRS-PosResourcesPerBWP-r16               </w:t>
      </w:r>
      <w:r>
        <w:rPr>
          <w:color w:val="993366"/>
        </w:rPr>
        <w:t>ENUMERATED</w:t>
      </w:r>
      <w:r>
        <w:t xml:space="preserve"> {n1, n2, n4, n8, n16, n32, n64},</w:t>
      </w:r>
    </w:p>
    <w:p w14:paraId="4529B51D" w14:textId="77777777" w:rsidR="00854213" w:rsidRDefault="00854213" w:rsidP="00974054">
      <w:pPr>
        <w:pStyle w:val="PL"/>
        <w:shd w:val="clear" w:color="auto" w:fill="E6E6E6"/>
      </w:pPr>
      <w:r>
        <w:t xml:space="preserve">    maxNumberSP-SRS-PosResourcesPerBWP-PerSlot-r16       </w:t>
      </w:r>
      <w:r>
        <w:rPr>
          <w:color w:val="993366"/>
        </w:rPr>
        <w:t>ENUMERATED</w:t>
      </w:r>
      <w:r>
        <w:t xml:space="preserve"> {n1, n2, n3, n4, n5, n6, n8, n10, n12, n14}</w:t>
      </w:r>
    </w:p>
    <w:p w14:paraId="6C15E044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1E497C87" w14:textId="77777777" w:rsidR="00854213" w:rsidRDefault="00854213" w:rsidP="00974054">
      <w:pPr>
        <w:pStyle w:val="PL"/>
        <w:shd w:val="clear" w:color="auto" w:fill="E6E6E6"/>
      </w:pPr>
    </w:p>
    <w:p w14:paraId="043B0935" w14:textId="77777777" w:rsidR="00854213" w:rsidRDefault="00854213" w:rsidP="00974054">
      <w:pPr>
        <w:pStyle w:val="PL"/>
        <w:shd w:val="clear" w:color="auto" w:fill="E6E6E6"/>
      </w:pPr>
      <w:r>
        <w:t xml:space="preserve">SRS-Resources ::=                           </w:t>
      </w:r>
      <w:r>
        <w:rPr>
          <w:color w:val="993366"/>
        </w:rPr>
        <w:t>SEQUENCE</w:t>
      </w:r>
      <w:r>
        <w:t xml:space="preserve"> {</w:t>
      </w:r>
    </w:p>
    <w:p w14:paraId="67DCF8A3" w14:textId="77777777" w:rsidR="00854213" w:rsidRDefault="00854213" w:rsidP="00974054">
      <w:pPr>
        <w:pStyle w:val="PL"/>
        <w:shd w:val="clear" w:color="auto" w:fill="E6E6E6"/>
      </w:pPr>
      <w:r>
        <w:t xml:space="preserve">    maxNumberAperiodicSRS-PerBWP                </w:t>
      </w:r>
      <w:r>
        <w:rPr>
          <w:color w:val="993366"/>
        </w:rPr>
        <w:t>ENUMERATED</w:t>
      </w:r>
      <w:r>
        <w:t xml:space="preserve"> {n1, n2, n4, n8, n16},</w:t>
      </w:r>
    </w:p>
    <w:p w14:paraId="233B82DF" w14:textId="77777777" w:rsidR="00854213" w:rsidRDefault="00854213" w:rsidP="00974054">
      <w:pPr>
        <w:pStyle w:val="PL"/>
        <w:shd w:val="clear" w:color="auto" w:fill="E6E6E6"/>
      </w:pPr>
      <w:r>
        <w:t xml:space="preserve">    maxNumberAperiodicSRS-PerBWP-PerSlot        </w:t>
      </w:r>
      <w:r>
        <w:rPr>
          <w:color w:val="993366"/>
        </w:rPr>
        <w:t>INTEGER</w:t>
      </w:r>
      <w:r>
        <w:t xml:space="preserve"> (1..6),</w:t>
      </w:r>
    </w:p>
    <w:p w14:paraId="3D186FF1" w14:textId="77777777" w:rsidR="00854213" w:rsidRDefault="00854213" w:rsidP="00974054">
      <w:pPr>
        <w:pStyle w:val="PL"/>
        <w:shd w:val="clear" w:color="auto" w:fill="E6E6E6"/>
      </w:pPr>
      <w:r>
        <w:t xml:space="preserve">    maxNumberPeriodicSRS-PerBWP                 </w:t>
      </w:r>
      <w:r>
        <w:rPr>
          <w:color w:val="993366"/>
        </w:rPr>
        <w:t>ENUMERATED</w:t>
      </w:r>
      <w:r>
        <w:t xml:space="preserve"> {n1, n2, n4, n8, n16},</w:t>
      </w:r>
    </w:p>
    <w:p w14:paraId="6D8B3C9A" w14:textId="77777777" w:rsidR="00854213" w:rsidRDefault="00854213" w:rsidP="00974054">
      <w:pPr>
        <w:pStyle w:val="PL"/>
        <w:shd w:val="clear" w:color="auto" w:fill="E6E6E6"/>
      </w:pPr>
      <w:r>
        <w:t xml:space="preserve">    maxNumberPeriodicSRS-PerBWP-PerSlot         </w:t>
      </w:r>
      <w:r>
        <w:rPr>
          <w:color w:val="993366"/>
        </w:rPr>
        <w:t>INTEGER</w:t>
      </w:r>
      <w:r>
        <w:t xml:space="preserve"> (1..6),</w:t>
      </w:r>
    </w:p>
    <w:p w14:paraId="11A0C7CD" w14:textId="77777777" w:rsidR="00854213" w:rsidRDefault="00854213" w:rsidP="00974054">
      <w:pPr>
        <w:pStyle w:val="PL"/>
        <w:shd w:val="clear" w:color="auto" w:fill="E6E6E6"/>
      </w:pPr>
      <w:r>
        <w:t xml:space="preserve">    maxNumberSemiPersistentSRS-PerBWP           </w:t>
      </w:r>
      <w:r>
        <w:rPr>
          <w:color w:val="993366"/>
        </w:rPr>
        <w:t>ENUMERATED</w:t>
      </w:r>
      <w:r>
        <w:t xml:space="preserve"> {n1, n2, n4, n8, n16},</w:t>
      </w:r>
    </w:p>
    <w:p w14:paraId="601DADA8" w14:textId="77777777" w:rsidR="00854213" w:rsidRDefault="00854213" w:rsidP="00974054">
      <w:pPr>
        <w:pStyle w:val="PL"/>
        <w:shd w:val="clear" w:color="auto" w:fill="E6E6E6"/>
      </w:pPr>
      <w:r>
        <w:t xml:space="preserve">    maxNumberSemiPersistentSRS-PerBWP-PerSlot   </w:t>
      </w:r>
      <w:r>
        <w:rPr>
          <w:color w:val="993366"/>
        </w:rPr>
        <w:t>INTEGER</w:t>
      </w:r>
      <w:r>
        <w:t xml:space="preserve"> (1..6),</w:t>
      </w:r>
    </w:p>
    <w:p w14:paraId="6D9BE9FC" w14:textId="77777777" w:rsidR="00854213" w:rsidRDefault="00854213" w:rsidP="00974054">
      <w:pPr>
        <w:pStyle w:val="PL"/>
        <w:shd w:val="clear" w:color="auto" w:fill="E6E6E6"/>
      </w:pPr>
      <w:r>
        <w:t xml:space="preserve">    maxNumberSRS-Ports-PerResource              </w:t>
      </w:r>
      <w:r>
        <w:rPr>
          <w:color w:val="993366"/>
        </w:rPr>
        <w:t>ENUMERATED</w:t>
      </w:r>
      <w:r>
        <w:t xml:space="preserve"> {n1, n2, n4}</w:t>
      </w:r>
    </w:p>
    <w:p w14:paraId="116C4E3A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0301CD48" w14:textId="77777777" w:rsidR="00854213" w:rsidRDefault="00854213" w:rsidP="00974054">
      <w:pPr>
        <w:pStyle w:val="PL"/>
        <w:shd w:val="clear" w:color="auto" w:fill="E6E6E6"/>
      </w:pPr>
    </w:p>
    <w:p w14:paraId="772CFE32" w14:textId="77777777" w:rsidR="00854213" w:rsidRDefault="00854213" w:rsidP="00974054">
      <w:pPr>
        <w:pStyle w:val="PL"/>
        <w:shd w:val="clear" w:color="auto" w:fill="E6E6E6"/>
      </w:pPr>
      <w:r>
        <w:t xml:space="preserve">DummyF ::=                                  </w:t>
      </w:r>
      <w:r>
        <w:rPr>
          <w:color w:val="993366"/>
        </w:rPr>
        <w:t>SEQUENCE</w:t>
      </w:r>
      <w:r>
        <w:t xml:space="preserve"> {</w:t>
      </w:r>
    </w:p>
    <w:p w14:paraId="1420C978" w14:textId="77777777" w:rsidR="00854213" w:rsidRDefault="00854213" w:rsidP="00974054">
      <w:pPr>
        <w:pStyle w:val="PL"/>
        <w:shd w:val="clear" w:color="auto" w:fill="E6E6E6"/>
      </w:pPr>
      <w:r>
        <w:t xml:space="preserve">    maxNumberPeriodicCSI-ReportPerBWP           </w:t>
      </w:r>
      <w:r>
        <w:rPr>
          <w:color w:val="993366"/>
        </w:rPr>
        <w:t>INTEGER</w:t>
      </w:r>
      <w:r>
        <w:t xml:space="preserve"> (1..4),</w:t>
      </w:r>
    </w:p>
    <w:p w14:paraId="48DDAA07" w14:textId="77777777" w:rsidR="00854213" w:rsidRDefault="00854213" w:rsidP="00974054">
      <w:pPr>
        <w:pStyle w:val="PL"/>
        <w:shd w:val="clear" w:color="auto" w:fill="E6E6E6"/>
      </w:pPr>
      <w:r>
        <w:t xml:space="preserve">    maxNumberAperiodicCSI-ReportPerBWP          </w:t>
      </w:r>
      <w:r>
        <w:rPr>
          <w:color w:val="993366"/>
        </w:rPr>
        <w:t>INTEGER</w:t>
      </w:r>
      <w:r>
        <w:t xml:space="preserve"> (1..4),</w:t>
      </w:r>
    </w:p>
    <w:p w14:paraId="7AD0B98A" w14:textId="77777777" w:rsidR="00854213" w:rsidRDefault="00854213" w:rsidP="00974054">
      <w:pPr>
        <w:pStyle w:val="PL"/>
        <w:shd w:val="clear" w:color="auto" w:fill="E6E6E6"/>
      </w:pPr>
      <w:r>
        <w:t xml:space="preserve">    maxNumberSemiPersistentCSI-ReportPerBWP     </w:t>
      </w:r>
      <w:r>
        <w:rPr>
          <w:color w:val="993366"/>
        </w:rPr>
        <w:t>INTEGER</w:t>
      </w:r>
      <w:r>
        <w:t xml:space="preserve"> (0..4),</w:t>
      </w:r>
    </w:p>
    <w:p w14:paraId="346ACBA9" w14:textId="77777777" w:rsidR="00854213" w:rsidRDefault="00854213" w:rsidP="00974054">
      <w:pPr>
        <w:pStyle w:val="PL"/>
        <w:shd w:val="clear" w:color="auto" w:fill="E6E6E6"/>
      </w:pPr>
      <w:r>
        <w:t xml:space="preserve">    simultaneousCSI-ReportsAllCC                </w:t>
      </w:r>
      <w:r>
        <w:rPr>
          <w:color w:val="993366"/>
        </w:rPr>
        <w:t>INTEGER</w:t>
      </w:r>
      <w:r>
        <w:t xml:space="preserve"> (5..32)</w:t>
      </w:r>
    </w:p>
    <w:p w14:paraId="0013D4DC" w14:textId="77777777" w:rsidR="00854213" w:rsidRDefault="00854213" w:rsidP="00974054">
      <w:pPr>
        <w:pStyle w:val="PL"/>
        <w:shd w:val="clear" w:color="auto" w:fill="E6E6E6"/>
      </w:pPr>
      <w:r>
        <w:t>}</w:t>
      </w:r>
    </w:p>
    <w:p w14:paraId="13D9B3D2" w14:textId="77777777" w:rsidR="00854213" w:rsidRDefault="00854213" w:rsidP="00974054">
      <w:pPr>
        <w:pStyle w:val="PL"/>
        <w:shd w:val="clear" w:color="auto" w:fill="E6E6E6"/>
      </w:pPr>
    </w:p>
    <w:p w14:paraId="21D4461A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rPr>
          <w:color w:val="808080"/>
        </w:rPr>
        <w:t>-- TAG-FEATURESETUPLINK-STOP</w:t>
      </w:r>
    </w:p>
    <w:p w14:paraId="6792072A" w14:textId="77777777" w:rsidR="00854213" w:rsidRDefault="00854213" w:rsidP="00974054">
      <w:pPr>
        <w:pStyle w:val="PL"/>
        <w:shd w:val="clear" w:color="auto" w:fill="E6E6E6"/>
        <w:rPr>
          <w:color w:val="808080"/>
        </w:rPr>
      </w:pPr>
      <w:r>
        <w:rPr>
          <w:color w:val="808080"/>
        </w:rPr>
        <w:t>-- ASN1STOP</w:t>
      </w:r>
    </w:p>
    <w:p w14:paraId="6829B4F7" w14:textId="77777777" w:rsidR="00854213" w:rsidRDefault="00854213" w:rsidP="00854213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854213" w14:paraId="451A2865" w14:textId="77777777" w:rsidTr="0085421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585A" w14:textId="77777777" w:rsidR="00854213" w:rsidRDefault="00854213">
            <w:pPr>
              <w:pStyle w:val="TAH"/>
              <w:rPr>
                <w:rFonts w:eastAsia="Malgun Gothic"/>
                <w:szCs w:val="22"/>
                <w:lang w:eastAsia="sv-SE"/>
              </w:rPr>
            </w:pPr>
            <w:proofErr w:type="spellStart"/>
            <w:r>
              <w:rPr>
                <w:rFonts w:eastAsia="Malgun Gothic"/>
                <w:i/>
                <w:szCs w:val="22"/>
                <w:lang w:eastAsia="sv-SE"/>
              </w:rPr>
              <w:lastRenderedPageBreak/>
              <w:t>FeatureSetUplink</w:t>
            </w:r>
            <w:proofErr w:type="spellEnd"/>
            <w:r>
              <w:rPr>
                <w:rFonts w:eastAsia="Malgun Gothic"/>
                <w:i/>
                <w:szCs w:val="22"/>
                <w:lang w:eastAsia="sv-SE"/>
              </w:rPr>
              <w:t xml:space="preserve"> </w:t>
            </w:r>
            <w:r>
              <w:rPr>
                <w:rFonts w:eastAsia="Malgun Gothic"/>
                <w:szCs w:val="22"/>
                <w:lang w:eastAsia="sv-SE"/>
              </w:rPr>
              <w:t>field descriptions</w:t>
            </w:r>
          </w:p>
        </w:tc>
      </w:tr>
      <w:tr w:rsidR="00854213" w14:paraId="553B5511" w14:textId="77777777" w:rsidTr="0085421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9145" w14:textId="77777777" w:rsidR="00854213" w:rsidRDefault="00854213">
            <w:pPr>
              <w:pStyle w:val="TAL"/>
              <w:rPr>
                <w:rFonts w:eastAsia="Malgun Gothic"/>
                <w:szCs w:val="22"/>
                <w:lang w:eastAsia="sv-SE"/>
              </w:rPr>
            </w:pPr>
            <w:proofErr w:type="spellStart"/>
            <w:r>
              <w:rPr>
                <w:rFonts w:eastAsia="Malgun Gothic"/>
                <w:b/>
                <w:i/>
                <w:szCs w:val="22"/>
                <w:lang w:eastAsia="sv-SE"/>
              </w:rPr>
              <w:t>featureSetListPerUplinkCC</w:t>
            </w:r>
            <w:proofErr w:type="spellEnd"/>
          </w:p>
          <w:p w14:paraId="06ADD119" w14:textId="77777777" w:rsidR="00854213" w:rsidRDefault="00854213">
            <w:pPr>
              <w:pStyle w:val="TAL"/>
              <w:rPr>
                <w:rFonts w:eastAsia="Malgun Gothic"/>
                <w:szCs w:val="22"/>
                <w:lang w:eastAsia="sv-SE"/>
              </w:rPr>
            </w:pPr>
            <w:r>
              <w:rPr>
                <w:rFonts w:eastAsia="Malgun Gothic"/>
                <w:szCs w:val="22"/>
                <w:lang w:eastAsia="sv-SE"/>
              </w:rPr>
              <w:t xml:space="preserve">Indicates which features the UE supports on the individual UL carriers of the feature set (and hence of a band entry that refers to the feature set). The UE shall hence include at least as many </w:t>
            </w:r>
            <w:proofErr w:type="spellStart"/>
            <w:r>
              <w:rPr>
                <w:rFonts w:eastAsia="Malgun Gothic"/>
                <w:i/>
                <w:lang w:eastAsia="sv-SE"/>
              </w:rPr>
              <w:t>FeatureSetUplinkPerCC</w:t>
            </w:r>
            <w:proofErr w:type="spellEnd"/>
            <w:r>
              <w:rPr>
                <w:rFonts w:eastAsia="Malgun Gothic"/>
                <w:i/>
                <w:lang w:eastAsia="sv-SE"/>
              </w:rPr>
              <w:t>-Id</w:t>
            </w:r>
            <w:r>
              <w:rPr>
                <w:rFonts w:eastAsia="Malgun Gothic"/>
                <w:szCs w:val="22"/>
                <w:lang w:eastAsia="sv-SE"/>
              </w:rPr>
              <w:t xml:space="preserve"> in this list as the number of carriers it supports according to the </w:t>
            </w:r>
            <w:r>
              <w:rPr>
                <w:rFonts w:eastAsia="Malgun Gothic"/>
                <w:i/>
                <w:lang w:eastAsia="sv-SE"/>
              </w:rPr>
              <w:t>ca-</w:t>
            </w:r>
            <w:proofErr w:type="spellStart"/>
            <w:r>
              <w:rPr>
                <w:rFonts w:eastAsia="Malgun Gothic"/>
                <w:i/>
                <w:lang w:eastAsia="sv-SE"/>
              </w:rPr>
              <w:t>BandwidthClassUL</w:t>
            </w:r>
            <w:proofErr w:type="spellEnd"/>
            <w:r>
              <w:rPr>
                <w:lang w:eastAsia="sv-SE"/>
              </w:rPr>
              <w:t xml:space="preserve">, except if indicating additional functionality by reducing the number of </w:t>
            </w:r>
            <w:proofErr w:type="spellStart"/>
            <w:r>
              <w:rPr>
                <w:i/>
                <w:lang w:eastAsia="sv-SE"/>
              </w:rPr>
              <w:t>FeatureSetUplinkPerCC</w:t>
            </w:r>
            <w:proofErr w:type="spellEnd"/>
            <w:r>
              <w:rPr>
                <w:i/>
                <w:lang w:eastAsia="sv-SE"/>
              </w:rPr>
              <w:t>-Id</w:t>
            </w:r>
            <w:r>
              <w:rPr>
                <w:lang w:eastAsia="sv-SE"/>
              </w:rPr>
              <w:t xml:space="preserve"> in the feature set (see NOTE 1 in </w:t>
            </w:r>
            <w:proofErr w:type="spellStart"/>
            <w:r>
              <w:rPr>
                <w:i/>
                <w:lang w:eastAsia="sv-SE"/>
              </w:rPr>
              <w:t>FeatureSetCombination</w:t>
            </w:r>
            <w:proofErr w:type="spellEnd"/>
            <w:r>
              <w:rPr>
                <w:lang w:eastAsia="sv-SE"/>
              </w:rPr>
              <w:t xml:space="preserve"> IE description)</w:t>
            </w:r>
            <w:r>
              <w:rPr>
                <w:rFonts w:eastAsia="Malgun Gothic"/>
                <w:szCs w:val="22"/>
                <w:lang w:eastAsia="sv-SE"/>
              </w:rPr>
              <w:t xml:space="preserve">. The order of the elements in this list is not relevant, i.e., the network may configure any of the carriers in accordance with any of the </w:t>
            </w:r>
            <w:proofErr w:type="spellStart"/>
            <w:r>
              <w:rPr>
                <w:rFonts w:eastAsia="Malgun Gothic"/>
                <w:i/>
                <w:lang w:eastAsia="sv-SE"/>
              </w:rPr>
              <w:t>FeatureSetUplinkPerCC</w:t>
            </w:r>
            <w:proofErr w:type="spellEnd"/>
            <w:r>
              <w:rPr>
                <w:rFonts w:eastAsia="Malgun Gothic"/>
                <w:i/>
                <w:lang w:eastAsia="sv-SE"/>
              </w:rPr>
              <w:t>-Id</w:t>
            </w:r>
            <w:r>
              <w:rPr>
                <w:rFonts w:eastAsia="Malgun Gothic"/>
                <w:szCs w:val="22"/>
                <w:lang w:eastAsia="sv-SE"/>
              </w:rPr>
              <w:t xml:space="preserve"> in this list.</w:t>
            </w:r>
          </w:p>
        </w:tc>
      </w:tr>
    </w:tbl>
    <w:p w14:paraId="603B54BA" w14:textId="77777777" w:rsidR="00854213" w:rsidRDefault="00854213" w:rsidP="00854213">
      <w:pPr>
        <w:rPr>
          <w:rFonts w:eastAsia="Times New Roman"/>
          <w:lang w:eastAsia="ja-JP"/>
        </w:rPr>
      </w:pPr>
    </w:p>
    <w:bookmarkEnd w:id="3"/>
    <w:bookmarkEnd w:id="4"/>
    <w:bookmarkEnd w:id="5"/>
    <w:bookmarkEnd w:id="6"/>
    <w:bookmarkEnd w:id="7"/>
    <w:bookmarkEnd w:id="8"/>
    <w:p w14:paraId="40C4BC74" w14:textId="6F72EADB" w:rsidR="0070647C" w:rsidRPr="00CB4498" w:rsidRDefault="0070647C" w:rsidP="00677D77">
      <w:pPr>
        <w:keepNext/>
        <w:keepLines/>
        <w:spacing w:before="180"/>
        <w:outlineLvl w:val="1"/>
        <w:rPr>
          <w:rFonts w:ascii="Arial" w:hAnsi="Arial"/>
          <w:sz w:val="32"/>
          <w:highlight w:val="yellow"/>
          <w:lang w:eastAsia="en-US"/>
        </w:rPr>
      </w:pPr>
      <w:r w:rsidRPr="00CB4498">
        <w:rPr>
          <w:rFonts w:ascii="Arial" w:hAnsi="Arial"/>
          <w:sz w:val="32"/>
          <w:highlight w:val="yellow"/>
          <w:lang w:eastAsia="en-US"/>
        </w:rPr>
        <w:t>&lt;</w:t>
      </w:r>
      <w:r w:rsidR="00974054">
        <w:rPr>
          <w:rFonts w:ascii="Arial" w:hAnsi="Arial"/>
          <w:sz w:val="32"/>
          <w:highlight w:val="yellow"/>
          <w:lang w:eastAsia="en-US"/>
        </w:rPr>
        <w:t>Next</w:t>
      </w:r>
      <w:r w:rsidRPr="00CB4498">
        <w:rPr>
          <w:rFonts w:ascii="Arial" w:hAnsi="Arial"/>
          <w:sz w:val="32"/>
          <w:highlight w:val="yellow"/>
          <w:lang w:eastAsia="en-US"/>
        </w:rPr>
        <w:t xml:space="preserve"> modification&gt;</w:t>
      </w:r>
    </w:p>
    <w:p w14:paraId="63CD768F" w14:textId="77777777" w:rsidR="00974054" w:rsidRDefault="00974054" w:rsidP="00974054">
      <w:pPr>
        <w:pStyle w:val="Heading8"/>
        <w:rPr>
          <w:rFonts w:eastAsia="Times New Roman"/>
        </w:rPr>
      </w:pPr>
      <w:bookmarkStart w:id="27" w:name="_Toc156131003"/>
      <w:bookmarkStart w:id="28" w:name="_Toc60777685"/>
      <w:r>
        <w:t>Annex C (normative):</w:t>
      </w:r>
      <w:r>
        <w:tab/>
        <w:t>List of CRs Containing Early Implementable Features and Corrections</w:t>
      </w:r>
      <w:bookmarkEnd w:id="27"/>
      <w:bookmarkEnd w:id="28"/>
    </w:p>
    <w:p w14:paraId="5C4A38BE" w14:textId="77777777" w:rsidR="00974054" w:rsidRDefault="00974054" w:rsidP="00974054">
      <w:r>
        <w:t xml:space="preserve">This annex lists the Change Requests (CRs) whose changes may be implemented by a UE of an earlier release than which the CR was approved in (i.e. CRs that contain on their coversheets the sentence "Implementation of this CR from </w:t>
      </w:r>
      <w:proofErr w:type="spellStart"/>
      <w:r>
        <w:t>Rel</w:t>
      </w:r>
      <w:proofErr w:type="spellEnd"/>
      <w:r>
        <w:t>-N will not cause interoperability issues").</w:t>
      </w:r>
    </w:p>
    <w:p w14:paraId="266FC756" w14:textId="77777777" w:rsidR="00974054" w:rsidRDefault="00974054" w:rsidP="00974054">
      <w:pPr>
        <w:pStyle w:val="TH"/>
      </w:pPr>
      <w:r>
        <w:lastRenderedPageBreak/>
        <w:t>Table C-1: List of CRs Containing Early Implementable Features and Corrections</w:t>
      </w:r>
    </w:p>
    <w:tbl>
      <w:tblPr>
        <w:tblW w:w="1108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2"/>
        <w:gridCol w:w="1560"/>
        <w:gridCol w:w="1134"/>
        <w:gridCol w:w="1844"/>
        <w:gridCol w:w="3545"/>
      </w:tblGrid>
      <w:tr w:rsidR="00974054" w14:paraId="3B2C8286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93F00D1" w14:textId="77777777" w:rsidR="00974054" w:rsidRDefault="00974054">
            <w:pPr>
              <w:pStyle w:val="TAH"/>
              <w:rPr>
                <w:lang w:eastAsia="sv-SE"/>
              </w:rPr>
            </w:pPr>
            <w:proofErr w:type="spellStart"/>
            <w:r>
              <w:rPr>
                <w:lang w:eastAsia="sv-SE"/>
              </w:rPr>
              <w:lastRenderedPageBreak/>
              <w:t>TDoc</w:t>
            </w:r>
            <w:proofErr w:type="spellEnd"/>
            <w:r>
              <w:rPr>
                <w:lang w:eastAsia="sv-SE"/>
              </w:rPr>
              <w:t xml:space="preserve"> Number (RP-</w:t>
            </w:r>
            <w:proofErr w:type="spellStart"/>
            <w:r>
              <w:rPr>
                <w:lang w:eastAsia="sv-SE"/>
              </w:rPr>
              <w:t>xxxxxx</w:t>
            </w:r>
            <w:proofErr w:type="spellEnd"/>
            <w:r>
              <w:rPr>
                <w:lang w:eastAsia="sv-SE"/>
              </w:rPr>
              <w:t>): CR Title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10F0BD8" w14:textId="77777777" w:rsidR="00974054" w:rsidRDefault="00974054">
            <w:pPr>
              <w:pStyle w:val="TAH"/>
              <w:rPr>
                <w:lang w:eastAsia="sv-SE"/>
              </w:rPr>
            </w:pPr>
            <w:r>
              <w:rPr>
                <w:lang w:eastAsia="sv-SE"/>
              </w:rPr>
              <w:t>CR Number(s)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94646F7" w14:textId="77777777" w:rsidR="00974054" w:rsidRDefault="00974054">
            <w:pPr>
              <w:pStyle w:val="TAH"/>
              <w:rPr>
                <w:lang w:eastAsia="sv-SE"/>
              </w:rPr>
            </w:pPr>
            <w:r>
              <w:rPr>
                <w:lang w:eastAsia="sv-SE"/>
              </w:rPr>
              <w:t>CR Revision Number(s)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81D6857" w14:textId="77777777" w:rsidR="00974054" w:rsidRDefault="00974054">
            <w:pPr>
              <w:pStyle w:val="TAH"/>
              <w:rPr>
                <w:lang w:eastAsia="sv-SE"/>
              </w:rPr>
            </w:pPr>
            <w:r>
              <w:rPr>
                <w:lang w:eastAsia="sv-SE"/>
              </w:rPr>
              <w:t>Earliest Implementable Release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B38C00D" w14:textId="77777777" w:rsidR="00974054" w:rsidRDefault="00974054">
            <w:pPr>
              <w:pStyle w:val="TAH"/>
              <w:rPr>
                <w:lang w:eastAsia="sv-SE"/>
              </w:rPr>
            </w:pPr>
            <w:r>
              <w:rPr>
                <w:lang w:eastAsia="sv-SE"/>
              </w:rPr>
              <w:t>Additional Information</w:t>
            </w:r>
          </w:p>
        </w:tc>
      </w:tr>
      <w:tr w:rsidR="00974054" w14:paraId="7F552D9B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1351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RP-200335: Correction on usage of access category 2 for UAC for RNA update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CC97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1141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7F3E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44D1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D0DB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542F43F5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A187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RP-201185: Introduction of signalling for high-speed train scenarios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623A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1464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2F07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F5DD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DC5B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476D42BE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F0FC" w14:textId="77777777" w:rsidR="00974054" w:rsidRDefault="00974054">
            <w:pPr>
              <w:pStyle w:val="TAL"/>
              <w:rPr>
                <w:lang w:eastAsia="sv-SE"/>
              </w:rPr>
            </w:pPr>
            <w:r>
              <w:t>RP-201216: Release-16 UE capabilities based on RAN1, RAN4 feature lists and RAN2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CB5D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1665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8420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BB8E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210F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Early implementation part is referring to the aspect covered by</w:t>
            </w:r>
          </w:p>
          <w:p w14:paraId="2A371A90" w14:textId="77777777" w:rsidR="00974054" w:rsidRDefault="00974054">
            <w:pPr>
              <w:pStyle w:val="TAL"/>
              <w:ind w:left="317" w:hanging="317"/>
              <w:rPr>
                <w:lang w:eastAsia="sv-SE"/>
              </w:rPr>
            </w:pPr>
            <w:r>
              <w:rPr>
                <w:lang w:eastAsia="sv-SE"/>
              </w:rPr>
              <w:t>-</w:t>
            </w:r>
            <w:r>
              <w:tab/>
            </w:r>
            <w:r>
              <w:rPr>
                <w:lang w:eastAsia="sv-SE"/>
              </w:rPr>
              <w:t>R2-2006203: Extension of CSI-RS capabilities per codebook type</w:t>
            </w:r>
          </w:p>
          <w:p w14:paraId="1F02BF2F" w14:textId="77777777" w:rsidR="00974054" w:rsidRDefault="00974054">
            <w:pPr>
              <w:pStyle w:val="TAL"/>
              <w:ind w:left="317" w:hanging="317"/>
              <w:rPr>
                <w:lang w:eastAsia="sv-SE"/>
              </w:rPr>
            </w:pPr>
            <w:r>
              <w:rPr>
                <w:lang w:eastAsia="sv-SE"/>
              </w:rPr>
              <w:t>-</w:t>
            </w:r>
            <w:r>
              <w:tab/>
            </w:r>
            <w:r>
              <w:rPr>
                <w:lang w:eastAsia="sv-SE"/>
              </w:rPr>
              <w:t xml:space="preserve">R2-2006360: </w:t>
            </w:r>
            <w:proofErr w:type="spellStart"/>
            <w:r>
              <w:rPr>
                <w:lang w:eastAsia="sv-SE"/>
              </w:rPr>
              <w:t>Intraband</w:t>
            </w:r>
            <w:proofErr w:type="spellEnd"/>
            <w:r>
              <w:rPr>
                <w:lang w:eastAsia="sv-SE"/>
              </w:rPr>
              <w:t xml:space="preserve"> EN_DC power class expansion for 29 dBm</w:t>
            </w:r>
          </w:p>
        </w:tc>
      </w:tr>
      <w:tr w:rsidR="00974054" w14:paraId="17ED232F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569A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RP-202768: UE behaviour when UL 7.5KHz shift is not supported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3B26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2107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D52D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1E48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583F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2B0BD70E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8D2E" w14:textId="77777777" w:rsidR="00974054" w:rsidRDefault="00974054">
            <w:pPr>
              <w:pStyle w:val="TAL"/>
            </w:pPr>
            <w:r>
              <w:t>RP-202790: Correction on uac-AccessCategory1-SelectionAssistanceInfo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2D1B" w14:textId="77777777" w:rsidR="00974054" w:rsidRDefault="00974054">
            <w:pPr>
              <w:pStyle w:val="TAL"/>
            </w:pPr>
            <w:r>
              <w:t>2130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398E" w14:textId="77777777" w:rsidR="00974054" w:rsidRDefault="00974054">
            <w:pPr>
              <w:pStyle w:val="TAL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C0C6" w14:textId="77777777" w:rsidR="00974054" w:rsidRDefault="00974054">
            <w:pPr>
              <w:pStyle w:val="TAL"/>
              <w:rPr>
                <w:rFonts w:eastAsia="Times New Roman"/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2AA6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2CD63AC1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0923" w14:textId="77777777" w:rsidR="00974054" w:rsidRDefault="00974054">
            <w:pPr>
              <w:pStyle w:val="TAL"/>
            </w:pPr>
            <w:r>
              <w:t>RP-211483: Clarification on the initiation of RNA update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256F" w14:textId="77777777" w:rsidR="00974054" w:rsidRDefault="00974054">
            <w:pPr>
              <w:pStyle w:val="TAL"/>
            </w:pPr>
            <w:r>
              <w:t>2581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E320" w14:textId="77777777" w:rsidR="00974054" w:rsidRDefault="00974054">
            <w:pPr>
              <w:pStyle w:val="TAL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15A1" w14:textId="77777777" w:rsidR="00974054" w:rsidRDefault="00974054">
            <w:pPr>
              <w:pStyle w:val="TAL"/>
              <w:rPr>
                <w:rFonts w:eastAsia="Times New Roman"/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86B9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1A061572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C5E5" w14:textId="77777777" w:rsidR="00974054" w:rsidRDefault="00974054">
            <w:pPr>
              <w:pStyle w:val="TAL"/>
              <w:rPr>
                <w:lang w:eastAsia="ja-JP"/>
              </w:rPr>
            </w:pPr>
            <w:r>
              <w:t xml:space="preserve">RP-201190: Introduction of </w:t>
            </w:r>
            <w:proofErr w:type="spellStart"/>
            <w:r>
              <w:t>eCall</w:t>
            </w:r>
            <w:proofErr w:type="spellEnd"/>
            <w:r>
              <w:t xml:space="preserve"> over IMS for NR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BC7B" w14:textId="77777777" w:rsidR="00974054" w:rsidRDefault="00974054">
            <w:pPr>
              <w:pStyle w:val="TAL"/>
            </w:pPr>
            <w:r>
              <w:t>1670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8FCE" w14:textId="77777777" w:rsidR="00974054" w:rsidRDefault="00974054">
            <w:pPr>
              <w:pStyle w:val="TAL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9281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08F9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59BED266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79D9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RP-212598: Distinguishing support of extended band n77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65F3" w14:textId="77777777" w:rsidR="00974054" w:rsidRDefault="00974054">
            <w:pPr>
              <w:pStyle w:val="TAL"/>
            </w:pPr>
            <w:r>
              <w:t>2810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1FAD" w14:textId="77777777" w:rsidR="00974054" w:rsidRDefault="00974054">
            <w:pPr>
              <w:pStyle w:val="TAL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082F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F931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29C72B5F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67CD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RP-213342: Duty cycle signalling for power class 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E7A9" w14:textId="77777777" w:rsidR="00974054" w:rsidRDefault="00974054">
            <w:pPr>
              <w:pStyle w:val="TAL"/>
            </w:pPr>
            <w:r>
              <w:t>2817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FD1D" w14:textId="77777777" w:rsidR="00974054" w:rsidRDefault="00974054">
            <w:pPr>
              <w:pStyle w:val="TAL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F649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2391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5772A5DF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B01B" w14:textId="77777777" w:rsidR="00974054" w:rsidRDefault="00974054">
            <w:pPr>
              <w:pStyle w:val="TAL"/>
              <w:rPr>
                <w:lang w:eastAsia="ja-JP"/>
              </w:rPr>
            </w:pPr>
            <w:r>
              <w:t xml:space="preserve">RP-213345: CR on 38.331 for introducing UE capability of </w:t>
            </w:r>
            <w:proofErr w:type="spellStart"/>
            <w:r>
              <w:t>txDiversity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D86B" w14:textId="77777777" w:rsidR="00974054" w:rsidRDefault="00974054">
            <w:pPr>
              <w:pStyle w:val="TAL"/>
            </w:pPr>
            <w:r>
              <w:t>2859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6E31" w14:textId="77777777" w:rsidR="00974054" w:rsidRDefault="00974054">
            <w:pPr>
              <w:pStyle w:val="TAL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282A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AF58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6DC65B26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5339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RP-220497: Introduction of function for RRM enhancements for Rel-17 NR FR1 HST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8B2C" w14:textId="77777777" w:rsidR="00974054" w:rsidRDefault="00974054">
            <w:pPr>
              <w:pStyle w:val="TAL"/>
            </w:pPr>
            <w:r>
              <w:t>2898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EC2E" w14:textId="77777777" w:rsidR="00974054" w:rsidRDefault="00974054">
            <w:pPr>
              <w:pStyle w:val="TAL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6858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C452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0439EC3E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A714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RP-220838: Release-17 UE capabilities based on R1 and R4 feature lists (TS38.331)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A839" w14:textId="77777777" w:rsidR="00974054" w:rsidRDefault="00974054">
            <w:pPr>
              <w:pStyle w:val="TAL"/>
            </w:pPr>
            <w:r>
              <w:t>2901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5338" w14:textId="77777777" w:rsidR="00974054" w:rsidRDefault="00974054">
            <w:pPr>
              <w:pStyle w:val="TAL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743F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53C0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Early implementation part is referring to the aspect covered by:</w:t>
            </w:r>
          </w:p>
          <w:p w14:paraId="00C5D5CE" w14:textId="77777777" w:rsidR="00974054" w:rsidRDefault="00974054">
            <w:pPr>
              <w:pStyle w:val="TAL"/>
              <w:ind w:left="317" w:hanging="317"/>
              <w:rPr>
                <w:lang w:eastAsia="sv-SE"/>
              </w:rPr>
            </w:pPr>
            <w:r>
              <w:rPr>
                <w:lang w:eastAsia="sv-SE"/>
              </w:rPr>
              <w:t>-</w:t>
            </w:r>
            <w:r>
              <w:tab/>
            </w:r>
            <w:r>
              <w:rPr>
                <w:lang w:eastAsia="sv-SE"/>
              </w:rPr>
              <w:t>R2-2203898: Introduction of BCS4 and BCS5</w:t>
            </w:r>
          </w:p>
          <w:p w14:paraId="40A7E646" w14:textId="77777777" w:rsidR="00974054" w:rsidRDefault="00974054">
            <w:pPr>
              <w:pStyle w:val="TAL"/>
              <w:ind w:left="317" w:hanging="317"/>
              <w:rPr>
                <w:lang w:eastAsia="sv-SE"/>
              </w:rPr>
            </w:pPr>
            <w:r>
              <w:rPr>
                <w:lang w:eastAsia="sv-SE"/>
              </w:rPr>
              <w:t>-</w:t>
            </w:r>
            <w:r>
              <w:tab/>
            </w:r>
            <w:r>
              <w:rPr>
                <w:lang w:eastAsia="sv-SE"/>
              </w:rPr>
              <w:t>R2-2203836: Introducing UE capability for power class 5 for FR2 FWA</w:t>
            </w:r>
          </w:p>
        </w:tc>
      </w:tr>
      <w:tr w:rsidR="00974054" w14:paraId="344626E8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B92D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RP-221721: CR on the CBM/IBM reporting-38331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C518" w14:textId="77777777" w:rsidR="00974054" w:rsidRDefault="00974054">
            <w:pPr>
              <w:pStyle w:val="TAL"/>
            </w:pPr>
            <w:r>
              <w:t>2916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0A13" w14:textId="77777777" w:rsidR="00974054" w:rsidRDefault="00974054">
            <w:pPr>
              <w:pStyle w:val="TAL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6B60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E7B6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03295C80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7172" w14:textId="77777777" w:rsidR="00974054" w:rsidRDefault="00974054">
            <w:pPr>
              <w:pStyle w:val="TAL"/>
              <w:rPr>
                <w:lang w:eastAsia="ja-JP"/>
              </w:rPr>
            </w:pPr>
            <w:r>
              <w:lastRenderedPageBreak/>
              <w:t>RP-221736: Distinguishing support of band n77 restrictions in Canada [n77 Canada]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C9C0" w14:textId="77777777" w:rsidR="00974054" w:rsidRDefault="00974054">
            <w:pPr>
              <w:pStyle w:val="TAL"/>
            </w:pPr>
            <w:r>
              <w:t>3078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B275" w14:textId="77777777" w:rsidR="00974054" w:rsidRDefault="00974054">
            <w:pPr>
              <w:pStyle w:val="TAL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E59A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4080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3826E08A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407D" w14:textId="77777777" w:rsidR="00974054" w:rsidRDefault="00974054">
            <w:pPr>
              <w:pStyle w:val="TAL"/>
              <w:rPr>
                <w:lang w:eastAsia="ja-JP"/>
              </w:rPr>
            </w:pPr>
            <w:r>
              <w:t xml:space="preserve">RP-222527: Correction to </w:t>
            </w:r>
            <w:proofErr w:type="spellStart"/>
            <w:r>
              <w:t>additionalSpectrumEmission</w:t>
            </w:r>
            <w:proofErr w:type="spellEnd"/>
            <w:r>
              <w:t xml:space="preserve"> for UL CA in n77 for the 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D8C6" w14:textId="77777777" w:rsidR="00974054" w:rsidRDefault="00974054">
            <w:pPr>
              <w:pStyle w:val="TAL"/>
            </w:pPr>
            <w:r>
              <w:t>3476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FAD9" w14:textId="77777777" w:rsidR="00974054" w:rsidRDefault="00974054">
            <w:pPr>
              <w:pStyle w:val="TAL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2549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1BD1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04D60F55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F024" w14:textId="77777777" w:rsidR="00974054" w:rsidRDefault="00974054">
            <w:pPr>
              <w:pStyle w:val="TAL"/>
              <w:rPr>
                <w:lang w:eastAsia="ja-JP"/>
              </w:rPr>
            </w:pPr>
            <w:r>
              <w:t xml:space="preserve">RP-222527: Correction to </w:t>
            </w:r>
            <w:proofErr w:type="spellStart"/>
            <w:r>
              <w:t>additionalSpectrumEmission</w:t>
            </w:r>
            <w:proofErr w:type="spellEnd"/>
            <w:r>
              <w:t xml:space="preserve"> for UL CA in n77 for Canada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5F08" w14:textId="77777777" w:rsidR="00974054" w:rsidRDefault="00974054">
            <w:pPr>
              <w:pStyle w:val="TAL"/>
            </w:pPr>
            <w:r>
              <w:t>3478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9A76" w14:textId="77777777" w:rsidR="00974054" w:rsidRDefault="00974054">
            <w:pPr>
              <w:pStyle w:val="TAL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7191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9334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3E4D24EC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D066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RP-232570: Addition of extended number range for NS value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AC73" w14:textId="77777777" w:rsidR="00974054" w:rsidRDefault="00974054">
            <w:pPr>
              <w:pStyle w:val="TAL"/>
            </w:pPr>
            <w:r>
              <w:t>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97FC" w14:textId="77777777" w:rsidR="00974054" w:rsidRDefault="00974054">
            <w:pPr>
              <w:pStyle w:val="TAL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8114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B0A3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66C1233C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450E" w14:textId="77777777" w:rsidR="00974054" w:rsidRDefault="00974054">
            <w:pPr>
              <w:pStyle w:val="TAL"/>
              <w:rPr>
                <w:lang w:eastAsia="ja-JP"/>
              </w:rPr>
            </w:pPr>
            <w:r>
              <w:t>RP-233888: Introduction of FR2 FBG2 CA BW classes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0353" w14:textId="77777777" w:rsidR="00974054" w:rsidRDefault="00974054">
            <w:pPr>
              <w:pStyle w:val="TAL"/>
            </w:pPr>
            <w:r>
              <w:t>2867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6DCE" w14:textId="77777777" w:rsidR="00974054" w:rsidRDefault="00974054">
            <w:pPr>
              <w:pStyle w:val="TAL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4BD6" w14:textId="77777777" w:rsidR="00974054" w:rsidRDefault="00974054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F59B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107A5246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A32B" w14:textId="77777777" w:rsidR="00974054" w:rsidRDefault="00974054">
            <w:pPr>
              <w:pStyle w:val="TAL"/>
              <w:rPr>
                <w:lang w:eastAsia="ja-JP"/>
              </w:rPr>
            </w:pPr>
            <w:r>
              <w:t xml:space="preserve">RP-233882: Enhancing </w:t>
            </w:r>
            <w:proofErr w:type="spellStart"/>
            <w:r>
              <w:t>SCell</w:t>
            </w:r>
            <w:proofErr w:type="spellEnd"/>
            <w:r>
              <w:t xml:space="preserve"> A2 event reporting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7174" w14:textId="77777777" w:rsidR="00974054" w:rsidRDefault="00974054">
            <w:pPr>
              <w:pStyle w:val="TAL"/>
            </w:pPr>
            <w:r>
              <w:t>4375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37E6" w14:textId="77777777" w:rsidR="00974054" w:rsidRDefault="00974054">
            <w:pPr>
              <w:pStyle w:val="TAL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3457" w14:textId="77777777" w:rsidR="00974054" w:rsidRDefault="00974054">
            <w:pPr>
              <w:pStyle w:val="TAL"/>
              <w:rPr>
                <w:lang w:eastAsia="sv-SE"/>
              </w:rPr>
            </w:pPr>
            <w: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D9E0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974054" w14:paraId="2B0BE2D8" w14:textId="77777777" w:rsidTr="00974054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107C" w14:textId="77777777" w:rsidR="00974054" w:rsidRDefault="00974054">
            <w:pPr>
              <w:pStyle w:val="TAL"/>
              <w:rPr>
                <w:lang w:eastAsia="ja-JP"/>
              </w:rPr>
            </w:pPr>
            <w:r>
              <w:rPr>
                <w:lang w:eastAsia="fr-FR"/>
              </w:rPr>
              <w:t>RP-233890: PTM retransmission reception for multicast DRX with HARQ feedback disabled [</w:t>
            </w:r>
            <w:proofErr w:type="spellStart"/>
            <w:r>
              <w:rPr>
                <w:lang w:eastAsia="fr-FR"/>
              </w:rPr>
              <w:t>PTM_ReTx_Mcast_HARQ_Disb</w:t>
            </w:r>
            <w:proofErr w:type="spellEnd"/>
            <w:r>
              <w:rPr>
                <w:lang w:eastAsia="fr-FR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42B5" w14:textId="77777777" w:rsidR="00974054" w:rsidRDefault="00974054">
            <w:pPr>
              <w:pStyle w:val="TAL"/>
            </w:pPr>
            <w:r>
              <w:t>4504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F58A" w14:textId="77777777" w:rsidR="00974054" w:rsidRDefault="00974054">
            <w:pPr>
              <w:pStyle w:val="TAL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9C87" w14:textId="77777777" w:rsidR="00974054" w:rsidRDefault="00974054">
            <w:pPr>
              <w:pStyle w:val="TAL"/>
            </w:pPr>
            <w:r>
              <w:rPr>
                <w:lang w:eastAsia="sv-SE"/>
              </w:rPr>
              <w:t>Release 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C860" w14:textId="77777777" w:rsidR="00974054" w:rsidRDefault="00974054">
            <w:pPr>
              <w:pStyle w:val="TAL"/>
              <w:rPr>
                <w:lang w:eastAsia="sv-SE"/>
              </w:rPr>
            </w:pPr>
          </w:p>
        </w:tc>
      </w:tr>
      <w:tr w:rsidR="00D7574D" w14:paraId="7821CC3E" w14:textId="77777777" w:rsidTr="00974054">
        <w:trPr>
          <w:ins w:id="29" w:author="Autho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B7FA" w14:textId="086244CB" w:rsidR="00D7574D" w:rsidRDefault="00D7574D">
            <w:pPr>
              <w:pStyle w:val="TAL"/>
              <w:rPr>
                <w:ins w:id="30" w:author="Author"/>
              </w:rPr>
            </w:pPr>
            <w:ins w:id="31" w:author="Author">
              <w:r>
                <w:rPr>
                  <w:rFonts w:hint="eastAsia"/>
                </w:rPr>
                <w:t>R</w:t>
              </w:r>
              <w:r>
                <w:t>P-</w:t>
              </w:r>
              <w:proofErr w:type="spellStart"/>
              <w:r>
                <w:rPr>
                  <w:rFonts w:hint="eastAsia"/>
                </w:rPr>
                <w:t>xx</w:t>
              </w:r>
              <w:r>
                <w:t>xxxx</w:t>
              </w:r>
              <w:proofErr w:type="spellEnd"/>
              <w:r>
                <w:t xml:space="preserve">: Introduction of </w:t>
              </w:r>
              <w:proofErr w:type="spellStart"/>
              <w:r>
                <w:t>TxDiversity</w:t>
              </w:r>
              <w:proofErr w:type="spellEnd"/>
              <w:r>
                <w:t xml:space="preserve"> for 2Tx capability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D8C6" w14:textId="55F3BF8F" w:rsidR="00D7574D" w:rsidRDefault="00D7574D">
            <w:pPr>
              <w:pStyle w:val="TAL"/>
              <w:rPr>
                <w:ins w:id="32" w:author="Author"/>
              </w:rPr>
            </w:pPr>
            <w:proofErr w:type="spellStart"/>
            <w:ins w:id="33" w:author="Author">
              <w:r>
                <w:rPr>
                  <w:rFonts w:hint="eastAsia"/>
                </w:rPr>
                <w:t>xxxx</w:t>
              </w:r>
              <w:proofErr w:type="spellEnd"/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ED6F" w14:textId="0308BA01" w:rsidR="00D7574D" w:rsidRDefault="00D7574D">
            <w:pPr>
              <w:pStyle w:val="TAL"/>
              <w:rPr>
                <w:ins w:id="34" w:author="Author"/>
              </w:rPr>
            </w:pPr>
            <w:ins w:id="35" w:author="Author">
              <w:r>
                <w:rPr>
                  <w:rFonts w:hint="eastAsia"/>
                </w:rPr>
                <w:t>-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9C6F" w14:textId="74AC1303" w:rsidR="00D7574D" w:rsidRDefault="00D7574D">
            <w:pPr>
              <w:pStyle w:val="TAL"/>
              <w:rPr>
                <w:ins w:id="36" w:author="Author"/>
              </w:rPr>
            </w:pPr>
            <w:ins w:id="37" w:author="Author">
              <w:r>
                <w:rPr>
                  <w:rFonts w:hint="eastAsia"/>
                </w:rPr>
                <w:t>R</w:t>
              </w:r>
              <w:r>
                <w:t>elease 17</w:t>
              </w:r>
            </w:ins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1162" w14:textId="77777777" w:rsidR="00D7574D" w:rsidRDefault="00D7574D">
            <w:pPr>
              <w:pStyle w:val="TAL"/>
              <w:rPr>
                <w:ins w:id="38" w:author="Author"/>
                <w:lang w:eastAsia="sv-SE"/>
              </w:rPr>
            </w:pPr>
          </w:p>
        </w:tc>
      </w:tr>
    </w:tbl>
    <w:p w14:paraId="020A3564" w14:textId="77777777" w:rsidR="00974054" w:rsidRDefault="00974054" w:rsidP="00974054">
      <w:pPr>
        <w:rPr>
          <w:rFonts w:eastAsia="Times New Roman"/>
          <w:lang w:eastAsia="ja-JP"/>
        </w:rPr>
      </w:pPr>
    </w:p>
    <w:p w14:paraId="02BAB7E2" w14:textId="77777777" w:rsidR="00974054" w:rsidRPr="00CB4498" w:rsidRDefault="00974054" w:rsidP="00677D77">
      <w:pPr>
        <w:keepNext/>
        <w:keepLines/>
        <w:spacing w:before="180"/>
        <w:outlineLvl w:val="1"/>
        <w:rPr>
          <w:rFonts w:ascii="Arial" w:hAnsi="Arial"/>
          <w:sz w:val="32"/>
          <w:highlight w:val="yellow"/>
          <w:lang w:eastAsia="en-US"/>
        </w:rPr>
      </w:pPr>
      <w:r w:rsidRPr="00CB4498">
        <w:rPr>
          <w:rFonts w:ascii="Arial" w:hAnsi="Arial"/>
          <w:sz w:val="32"/>
          <w:highlight w:val="yellow"/>
          <w:lang w:eastAsia="en-US"/>
        </w:rPr>
        <w:t>&lt;End of modification&gt;</w:t>
      </w:r>
    </w:p>
    <w:p w14:paraId="5CAEE44A" w14:textId="77777777" w:rsidR="00974054" w:rsidRDefault="00974054" w:rsidP="00974054">
      <w:pPr>
        <w:overflowPunct/>
        <w:autoSpaceDE/>
        <w:autoSpaceDN/>
        <w:adjustRightInd/>
        <w:spacing w:after="0"/>
        <w:rPr>
          <w:rFonts w:ascii="Arial" w:hAnsi="Arial"/>
          <w:sz w:val="36"/>
        </w:rPr>
        <w:sectPr w:rsidR="00974054">
          <w:footnotePr>
            <w:numRestart w:val="eachSect"/>
          </w:footnotePr>
          <w:pgSz w:w="16840" w:h="11907" w:orient="landscape"/>
          <w:pgMar w:top="1133" w:right="1416" w:bottom="1133" w:left="1133" w:header="850" w:footer="340" w:gutter="0"/>
          <w:cols w:space="720"/>
          <w:formProt w:val="0"/>
        </w:sectPr>
      </w:pPr>
    </w:p>
    <w:p w14:paraId="77C58BA8" w14:textId="77777777" w:rsidR="00D2099E" w:rsidRDefault="00D2099E">
      <w:pPr>
        <w:ind w:firstLine="420"/>
      </w:pPr>
    </w:p>
    <w:sectPr w:rsidR="00D2099E" w:rsidSect="0085421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1134" w:right="1418" w:bottom="1134" w:left="1134" w:header="851" w:footer="992" w:gutter="0"/>
      <w:cols w:space="425"/>
      <w:docGrid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9" w:author="Author" w:initials="A">
    <w:p w14:paraId="2595D3CF" w14:textId="77777777" w:rsidR="00D00308" w:rsidRDefault="00D00308" w:rsidP="00D00308">
      <w:pPr>
        <w:pStyle w:val="CommentText"/>
      </w:pPr>
      <w:r>
        <w:rPr>
          <w:rStyle w:val="CommentReference"/>
        </w:rPr>
        <w:annotationRef/>
      </w:r>
      <w:r>
        <w:t xml:space="preserve">This is also deleted in the mega CR. </w:t>
      </w:r>
    </w:p>
    <w:p w14:paraId="7FEB67B0" w14:textId="77777777" w:rsidR="00D00308" w:rsidRDefault="00D00308" w:rsidP="00D00308">
      <w:pPr>
        <w:pStyle w:val="CommentText"/>
      </w:pPr>
      <w:r>
        <w:t xml:space="preserve">I guess it should be deleted in one CR. </w:t>
      </w:r>
    </w:p>
    <w:p w14:paraId="0BCCB581" w14:textId="475BBE06" w:rsidR="00D00308" w:rsidRDefault="00D00308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BCCB58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CCB581" w16cid:durableId="299407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F2EA5" w14:textId="77777777" w:rsidR="00583EC4" w:rsidRDefault="00583EC4" w:rsidP="00CB4498">
      <w:pPr>
        <w:ind w:firstLine="420"/>
      </w:pPr>
      <w:r>
        <w:separator/>
      </w:r>
    </w:p>
  </w:endnote>
  <w:endnote w:type="continuationSeparator" w:id="0">
    <w:p w14:paraId="1617B60F" w14:textId="77777777" w:rsidR="00583EC4" w:rsidRDefault="00583EC4" w:rsidP="00CB4498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A04F8" w14:textId="77777777" w:rsidR="00974054" w:rsidRDefault="00974054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FA67F" w14:textId="77777777" w:rsidR="00974054" w:rsidRDefault="00974054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B2038" w14:textId="77777777" w:rsidR="00974054" w:rsidRDefault="00974054">
    <w:pPr>
      <w:pStyle w:val="Footer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33B16" w14:textId="77777777" w:rsidR="00974054" w:rsidRDefault="00974054">
    <w:pPr>
      <w:pStyle w:val="Footer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9EFD0" w14:textId="77777777" w:rsidR="00974054" w:rsidRDefault="00974054">
    <w:pPr>
      <w:pStyle w:val="Footer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02F77" w14:textId="77777777" w:rsidR="00974054" w:rsidRDefault="00974054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3D9C7" w14:textId="77777777" w:rsidR="00583EC4" w:rsidRDefault="00583EC4" w:rsidP="00CB4498">
      <w:pPr>
        <w:ind w:firstLine="420"/>
      </w:pPr>
      <w:r>
        <w:separator/>
      </w:r>
    </w:p>
  </w:footnote>
  <w:footnote w:type="continuationSeparator" w:id="0">
    <w:p w14:paraId="5BB90739" w14:textId="77777777" w:rsidR="00583EC4" w:rsidRDefault="00583EC4" w:rsidP="00CB4498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FDD46" w14:textId="77777777" w:rsidR="00974054" w:rsidRDefault="00974054">
    <w:pPr>
      <w:ind w:firstLine="420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C5E85" w14:textId="77777777" w:rsidR="00974054" w:rsidRDefault="00974054">
    <w:pPr>
      <w:pStyle w:val="Header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0FAFF" w14:textId="77777777" w:rsidR="00974054" w:rsidRDefault="00974054">
    <w:pPr>
      <w:pStyle w:val="Header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8D2B6" w14:textId="77777777" w:rsidR="00974054" w:rsidRDefault="00974054">
    <w:pPr>
      <w:pStyle w:val="Header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93FD7" w14:textId="77777777" w:rsidR="00974054" w:rsidRDefault="00974054">
    <w:pPr>
      <w:pStyle w:val="Header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0C046" w14:textId="77777777" w:rsidR="00974054" w:rsidRDefault="00974054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D1BCD59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EBF81F6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3F5408E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D970586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9F4A5CD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A252C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723612D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63546429"/>
    <w:multiLevelType w:val="multilevel"/>
    <w:tmpl w:val="32D8EB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B57"/>
    <w:rsid w:val="000023A4"/>
    <w:rsid w:val="00005897"/>
    <w:rsid w:val="00032099"/>
    <w:rsid w:val="00037D1D"/>
    <w:rsid w:val="00040424"/>
    <w:rsid w:val="0006743E"/>
    <w:rsid w:val="00071E4E"/>
    <w:rsid w:val="00074A17"/>
    <w:rsid w:val="0008007D"/>
    <w:rsid w:val="00093414"/>
    <w:rsid w:val="000A1A3E"/>
    <w:rsid w:val="000B41ED"/>
    <w:rsid w:val="000D10E3"/>
    <w:rsid w:val="000D6683"/>
    <w:rsid w:val="000D7541"/>
    <w:rsid w:val="000E1364"/>
    <w:rsid w:val="000E1B51"/>
    <w:rsid w:val="000E1C97"/>
    <w:rsid w:val="000F7FB7"/>
    <w:rsid w:val="00105B8E"/>
    <w:rsid w:val="00105F55"/>
    <w:rsid w:val="001128CE"/>
    <w:rsid w:val="00114BC0"/>
    <w:rsid w:val="00121EA7"/>
    <w:rsid w:val="00130AB1"/>
    <w:rsid w:val="00137BA4"/>
    <w:rsid w:val="00140936"/>
    <w:rsid w:val="001426EB"/>
    <w:rsid w:val="0015528A"/>
    <w:rsid w:val="001616A3"/>
    <w:rsid w:val="00162F63"/>
    <w:rsid w:val="0018127E"/>
    <w:rsid w:val="001852BD"/>
    <w:rsid w:val="00196304"/>
    <w:rsid w:val="00196478"/>
    <w:rsid w:val="001B3F0D"/>
    <w:rsid w:val="001B49B4"/>
    <w:rsid w:val="001C655A"/>
    <w:rsid w:val="001D507D"/>
    <w:rsid w:val="001E1771"/>
    <w:rsid w:val="001F423F"/>
    <w:rsid w:val="00210CE6"/>
    <w:rsid w:val="002216EF"/>
    <w:rsid w:val="0023019B"/>
    <w:rsid w:val="0025212F"/>
    <w:rsid w:val="00262990"/>
    <w:rsid w:val="00264474"/>
    <w:rsid w:val="0027389F"/>
    <w:rsid w:val="0028489C"/>
    <w:rsid w:val="002856DB"/>
    <w:rsid w:val="0029198E"/>
    <w:rsid w:val="002B0512"/>
    <w:rsid w:val="002B455E"/>
    <w:rsid w:val="002B59F0"/>
    <w:rsid w:val="002C19DE"/>
    <w:rsid w:val="002C1C70"/>
    <w:rsid w:val="002C5FE2"/>
    <w:rsid w:val="002E4B64"/>
    <w:rsid w:val="003139CC"/>
    <w:rsid w:val="00317BD9"/>
    <w:rsid w:val="0032012F"/>
    <w:rsid w:val="0032398C"/>
    <w:rsid w:val="003305FD"/>
    <w:rsid w:val="003427DB"/>
    <w:rsid w:val="00345AD4"/>
    <w:rsid w:val="00347490"/>
    <w:rsid w:val="00356ABC"/>
    <w:rsid w:val="00357F9D"/>
    <w:rsid w:val="003626BF"/>
    <w:rsid w:val="00363A35"/>
    <w:rsid w:val="0036576D"/>
    <w:rsid w:val="0036731B"/>
    <w:rsid w:val="00372D9A"/>
    <w:rsid w:val="0037673A"/>
    <w:rsid w:val="00377289"/>
    <w:rsid w:val="00380CA8"/>
    <w:rsid w:val="00391AE5"/>
    <w:rsid w:val="003A5BE1"/>
    <w:rsid w:val="003B67A4"/>
    <w:rsid w:val="003C7D69"/>
    <w:rsid w:val="003D28B0"/>
    <w:rsid w:val="003D5044"/>
    <w:rsid w:val="003F57B9"/>
    <w:rsid w:val="00403E33"/>
    <w:rsid w:val="00412F68"/>
    <w:rsid w:val="00416154"/>
    <w:rsid w:val="0041740C"/>
    <w:rsid w:val="00453497"/>
    <w:rsid w:val="0045691E"/>
    <w:rsid w:val="00460183"/>
    <w:rsid w:val="00465CC0"/>
    <w:rsid w:val="00466CDA"/>
    <w:rsid w:val="00473B98"/>
    <w:rsid w:val="00474569"/>
    <w:rsid w:val="0048418C"/>
    <w:rsid w:val="004870C7"/>
    <w:rsid w:val="0049453B"/>
    <w:rsid w:val="004A2C5B"/>
    <w:rsid w:val="004B12C6"/>
    <w:rsid w:val="004B1AF9"/>
    <w:rsid w:val="004B1BF6"/>
    <w:rsid w:val="004B3F82"/>
    <w:rsid w:val="004B4056"/>
    <w:rsid w:val="004C4818"/>
    <w:rsid w:val="004D1994"/>
    <w:rsid w:val="004D7266"/>
    <w:rsid w:val="004F0F9E"/>
    <w:rsid w:val="004F644B"/>
    <w:rsid w:val="005248EF"/>
    <w:rsid w:val="005276A8"/>
    <w:rsid w:val="0053279F"/>
    <w:rsid w:val="00534741"/>
    <w:rsid w:val="00537C42"/>
    <w:rsid w:val="0054502A"/>
    <w:rsid w:val="005455A0"/>
    <w:rsid w:val="00547987"/>
    <w:rsid w:val="005507B2"/>
    <w:rsid w:val="00553EE5"/>
    <w:rsid w:val="00556B00"/>
    <w:rsid w:val="00562E36"/>
    <w:rsid w:val="00564826"/>
    <w:rsid w:val="00564B2A"/>
    <w:rsid w:val="0056502C"/>
    <w:rsid w:val="005734CA"/>
    <w:rsid w:val="00573A28"/>
    <w:rsid w:val="00574103"/>
    <w:rsid w:val="00580821"/>
    <w:rsid w:val="00583EC4"/>
    <w:rsid w:val="00595099"/>
    <w:rsid w:val="005A407E"/>
    <w:rsid w:val="005A67A4"/>
    <w:rsid w:val="005A70C6"/>
    <w:rsid w:val="005D5B78"/>
    <w:rsid w:val="005E271C"/>
    <w:rsid w:val="005F5487"/>
    <w:rsid w:val="005F66D3"/>
    <w:rsid w:val="00603230"/>
    <w:rsid w:val="00616927"/>
    <w:rsid w:val="00630DAE"/>
    <w:rsid w:val="00630E6D"/>
    <w:rsid w:val="00631FB7"/>
    <w:rsid w:val="00633A7C"/>
    <w:rsid w:val="00645B47"/>
    <w:rsid w:val="00677D77"/>
    <w:rsid w:val="00680C91"/>
    <w:rsid w:val="00683FA3"/>
    <w:rsid w:val="00686E3B"/>
    <w:rsid w:val="0069034E"/>
    <w:rsid w:val="0069615D"/>
    <w:rsid w:val="00696C55"/>
    <w:rsid w:val="006A2626"/>
    <w:rsid w:val="006B531C"/>
    <w:rsid w:val="006C4B8C"/>
    <w:rsid w:val="006C6438"/>
    <w:rsid w:val="006D09A7"/>
    <w:rsid w:val="006F5F45"/>
    <w:rsid w:val="00700F1C"/>
    <w:rsid w:val="00701651"/>
    <w:rsid w:val="00705DF4"/>
    <w:rsid w:val="0070647C"/>
    <w:rsid w:val="00712760"/>
    <w:rsid w:val="00712A70"/>
    <w:rsid w:val="00720D89"/>
    <w:rsid w:val="00721285"/>
    <w:rsid w:val="00722E21"/>
    <w:rsid w:val="00724D12"/>
    <w:rsid w:val="0072713F"/>
    <w:rsid w:val="0072730F"/>
    <w:rsid w:val="00730AE7"/>
    <w:rsid w:val="00731575"/>
    <w:rsid w:val="00733273"/>
    <w:rsid w:val="00746478"/>
    <w:rsid w:val="0074774E"/>
    <w:rsid w:val="007509B3"/>
    <w:rsid w:val="00753419"/>
    <w:rsid w:val="0075724C"/>
    <w:rsid w:val="00765A24"/>
    <w:rsid w:val="00766BCB"/>
    <w:rsid w:val="0077458B"/>
    <w:rsid w:val="00775763"/>
    <w:rsid w:val="00795351"/>
    <w:rsid w:val="007A2983"/>
    <w:rsid w:val="007A3757"/>
    <w:rsid w:val="007B0E93"/>
    <w:rsid w:val="007B61C8"/>
    <w:rsid w:val="007B6E7C"/>
    <w:rsid w:val="007C2912"/>
    <w:rsid w:val="007C6EA6"/>
    <w:rsid w:val="007D0783"/>
    <w:rsid w:val="007D4C91"/>
    <w:rsid w:val="007D564C"/>
    <w:rsid w:val="007E126D"/>
    <w:rsid w:val="007E4A22"/>
    <w:rsid w:val="007F4318"/>
    <w:rsid w:val="007F72AC"/>
    <w:rsid w:val="00803589"/>
    <w:rsid w:val="00810C8E"/>
    <w:rsid w:val="0081752D"/>
    <w:rsid w:val="00825CD7"/>
    <w:rsid w:val="00827FCE"/>
    <w:rsid w:val="0083777A"/>
    <w:rsid w:val="00854213"/>
    <w:rsid w:val="0086062F"/>
    <w:rsid w:val="008805D9"/>
    <w:rsid w:val="008A2919"/>
    <w:rsid w:val="008A5DA6"/>
    <w:rsid w:val="008A7331"/>
    <w:rsid w:val="008B19F6"/>
    <w:rsid w:val="008B4211"/>
    <w:rsid w:val="008B6437"/>
    <w:rsid w:val="008B7DDC"/>
    <w:rsid w:val="008C1AD0"/>
    <w:rsid w:val="008C1EA8"/>
    <w:rsid w:val="008C3B81"/>
    <w:rsid w:val="008C53B4"/>
    <w:rsid w:val="008E0F75"/>
    <w:rsid w:val="008E49FC"/>
    <w:rsid w:val="008F0D45"/>
    <w:rsid w:val="008F0F5D"/>
    <w:rsid w:val="008F3A17"/>
    <w:rsid w:val="008F4095"/>
    <w:rsid w:val="0090242C"/>
    <w:rsid w:val="00924110"/>
    <w:rsid w:val="009264CC"/>
    <w:rsid w:val="009326BE"/>
    <w:rsid w:val="009471C4"/>
    <w:rsid w:val="00955745"/>
    <w:rsid w:val="009626CE"/>
    <w:rsid w:val="0097050D"/>
    <w:rsid w:val="00970CA4"/>
    <w:rsid w:val="00974054"/>
    <w:rsid w:val="00995D74"/>
    <w:rsid w:val="009A1158"/>
    <w:rsid w:val="009A3235"/>
    <w:rsid w:val="009A50B9"/>
    <w:rsid w:val="009A7326"/>
    <w:rsid w:val="009D18A0"/>
    <w:rsid w:val="009D4F5C"/>
    <w:rsid w:val="009E2E91"/>
    <w:rsid w:val="009E5BEF"/>
    <w:rsid w:val="009E6066"/>
    <w:rsid w:val="00A035AB"/>
    <w:rsid w:val="00A12954"/>
    <w:rsid w:val="00A234AA"/>
    <w:rsid w:val="00A23F7A"/>
    <w:rsid w:val="00A32739"/>
    <w:rsid w:val="00A40745"/>
    <w:rsid w:val="00A5085A"/>
    <w:rsid w:val="00A75842"/>
    <w:rsid w:val="00A90E29"/>
    <w:rsid w:val="00AA2DB0"/>
    <w:rsid w:val="00AB0B98"/>
    <w:rsid w:val="00AB43FB"/>
    <w:rsid w:val="00AD028D"/>
    <w:rsid w:val="00AD7C92"/>
    <w:rsid w:val="00AE6BA3"/>
    <w:rsid w:val="00AF2DE7"/>
    <w:rsid w:val="00AF3D52"/>
    <w:rsid w:val="00AF6363"/>
    <w:rsid w:val="00B0429F"/>
    <w:rsid w:val="00B17DDD"/>
    <w:rsid w:val="00B31CAA"/>
    <w:rsid w:val="00B3592C"/>
    <w:rsid w:val="00B422F9"/>
    <w:rsid w:val="00B444B6"/>
    <w:rsid w:val="00B57C37"/>
    <w:rsid w:val="00B64846"/>
    <w:rsid w:val="00B73C0B"/>
    <w:rsid w:val="00B75797"/>
    <w:rsid w:val="00B836D1"/>
    <w:rsid w:val="00BA0BBC"/>
    <w:rsid w:val="00BB4D53"/>
    <w:rsid w:val="00BB4E41"/>
    <w:rsid w:val="00BC5007"/>
    <w:rsid w:val="00BE0133"/>
    <w:rsid w:val="00BE66EB"/>
    <w:rsid w:val="00BF7A98"/>
    <w:rsid w:val="00C136B4"/>
    <w:rsid w:val="00C17879"/>
    <w:rsid w:val="00C20B20"/>
    <w:rsid w:val="00C221D0"/>
    <w:rsid w:val="00C222BA"/>
    <w:rsid w:val="00C2273A"/>
    <w:rsid w:val="00C2486B"/>
    <w:rsid w:val="00C25227"/>
    <w:rsid w:val="00C27255"/>
    <w:rsid w:val="00C34C01"/>
    <w:rsid w:val="00C401A6"/>
    <w:rsid w:val="00C473E9"/>
    <w:rsid w:val="00C5032A"/>
    <w:rsid w:val="00C52FAB"/>
    <w:rsid w:val="00C5351A"/>
    <w:rsid w:val="00C619E5"/>
    <w:rsid w:val="00C67FD9"/>
    <w:rsid w:val="00C7371A"/>
    <w:rsid w:val="00C809E0"/>
    <w:rsid w:val="00C8773D"/>
    <w:rsid w:val="00C87FD3"/>
    <w:rsid w:val="00C9019F"/>
    <w:rsid w:val="00C920C8"/>
    <w:rsid w:val="00C94699"/>
    <w:rsid w:val="00C9589B"/>
    <w:rsid w:val="00CA45BC"/>
    <w:rsid w:val="00CA709E"/>
    <w:rsid w:val="00CB4498"/>
    <w:rsid w:val="00CC0C75"/>
    <w:rsid w:val="00CD002E"/>
    <w:rsid w:val="00CD2DD8"/>
    <w:rsid w:val="00CE23BF"/>
    <w:rsid w:val="00CE26A3"/>
    <w:rsid w:val="00CF071D"/>
    <w:rsid w:val="00D00308"/>
    <w:rsid w:val="00D07A6F"/>
    <w:rsid w:val="00D14F53"/>
    <w:rsid w:val="00D2099E"/>
    <w:rsid w:val="00D2209C"/>
    <w:rsid w:val="00D22237"/>
    <w:rsid w:val="00D27FCA"/>
    <w:rsid w:val="00D32EC3"/>
    <w:rsid w:val="00D35266"/>
    <w:rsid w:val="00D36B66"/>
    <w:rsid w:val="00D44957"/>
    <w:rsid w:val="00D452FD"/>
    <w:rsid w:val="00D665E7"/>
    <w:rsid w:val="00D701B5"/>
    <w:rsid w:val="00D7574D"/>
    <w:rsid w:val="00D81551"/>
    <w:rsid w:val="00D83B2A"/>
    <w:rsid w:val="00D85AF5"/>
    <w:rsid w:val="00D954CA"/>
    <w:rsid w:val="00DA0FFA"/>
    <w:rsid w:val="00DA3365"/>
    <w:rsid w:val="00DB66D0"/>
    <w:rsid w:val="00DC0FDD"/>
    <w:rsid w:val="00DC3A71"/>
    <w:rsid w:val="00DC518F"/>
    <w:rsid w:val="00DC69AE"/>
    <w:rsid w:val="00DD22C3"/>
    <w:rsid w:val="00DD3018"/>
    <w:rsid w:val="00DD7575"/>
    <w:rsid w:val="00DE3CE1"/>
    <w:rsid w:val="00DE517C"/>
    <w:rsid w:val="00DF04BD"/>
    <w:rsid w:val="00E12437"/>
    <w:rsid w:val="00E1322D"/>
    <w:rsid w:val="00E4476E"/>
    <w:rsid w:val="00E53460"/>
    <w:rsid w:val="00E53470"/>
    <w:rsid w:val="00E544BD"/>
    <w:rsid w:val="00E5517D"/>
    <w:rsid w:val="00E5656A"/>
    <w:rsid w:val="00E56673"/>
    <w:rsid w:val="00E70F28"/>
    <w:rsid w:val="00E73497"/>
    <w:rsid w:val="00E7585C"/>
    <w:rsid w:val="00E76D0D"/>
    <w:rsid w:val="00E81AEE"/>
    <w:rsid w:val="00E82CF7"/>
    <w:rsid w:val="00E879C7"/>
    <w:rsid w:val="00E95788"/>
    <w:rsid w:val="00EA33CA"/>
    <w:rsid w:val="00EB4A19"/>
    <w:rsid w:val="00EC2E1A"/>
    <w:rsid w:val="00ED0F1E"/>
    <w:rsid w:val="00ED6B57"/>
    <w:rsid w:val="00EE746E"/>
    <w:rsid w:val="00EF1C67"/>
    <w:rsid w:val="00F01EEA"/>
    <w:rsid w:val="00F1633E"/>
    <w:rsid w:val="00F16FBD"/>
    <w:rsid w:val="00F177D1"/>
    <w:rsid w:val="00F26714"/>
    <w:rsid w:val="00F46E1B"/>
    <w:rsid w:val="00F56A15"/>
    <w:rsid w:val="00F56B0F"/>
    <w:rsid w:val="00F62DAA"/>
    <w:rsid w:val="00F63E49"/>
    <w:rsid w:val="00F640A5"/>
    <w:rsid w:val="00F67196"/>
    <w:rsid w:val="00F76D52"/>
    <w:rsid w:val="00F82AFB"/>
    <w:rsid w:val="00FA5C42"/>
    <w:rsid w:val="00FB5111"/>
    <w:rsid w:val="00FC1769"/>
    <w:rsid w:val="00FC2F04"/>
    <w:rsid w:val="00FD583D"/>
    <w:rsid w:val="00FE05D5"/>
    <w:rsid w:val="00FE4E13"/>
    <w:rsid w:val="00F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D92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213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 w:cs="Times New Roman"/>
      <w:kern w:val="0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85421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 w:cs="Times New Roman"/>
      <w:kern w:val="0"/>
      <w:sz w:val="36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85421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5421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5421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5421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5421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5421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5421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5421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5528A"/>
    <w:pPr>
      <w:spacing w:before="240" w:after="60"/>
      <w:jc w:val="center"/>
      <w:outlineLvl w:val="0"/>
    </w:pPr>
    <w:rPr>
      <w:rFonts w:asciiTheme="majorHAnsi" w:eastAsia="SimHei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5528A"/>
    <w:rPr>
      <w:rFonts w:asciiTheme="majorHAnsi" w:eastAsia="SimHei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qFormat/>
    <w:rsid w:val="00137BA4"/>
    <w:rPr>
      <w:rFonts w:ascii="Arial" w:eastAsia="SimSun" w:hAnsi="Arial" w:cs="Times New Roman"/>
      <w:kern w:val="0"/>
      <w:sz w:val="3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C9589B"/>
    <w:rPr>
      <w:rFonts w:ascii="Arial" w:eastAsia="SimSun" w:hAnsi="Arial" w:cs="Times New Roman"/>
      <w:kern w:val="0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C9589B"/>
    <w:rPr>
      <w:rFonts w:ascii="Arial" w:eastAsia="SimSun" w:hAnsi="Arial" w:cs="Times New Roman"/>
      <w:kern w:val="0"/>
      <w:sz w:val="28"/>
      <w:szCs w:val="20"/>
      <w:lang w:val="en-GB"/>
    </w:rPr>
  </w:style>
  <w:style w:type="paragraph" w:customStyle="1" w:styleId="a">
    <w:name w:val="图样式"/>
    <w:basedOn w:val="Normal"/>
    <w:rsid w:val="00C9589B"/>
    <w:pPr>
      <w:keepNext/>
      <w:spacing w:before="80" w:after="80" w:line="360" w:lineRule="auto"/>
      <w:jc w:val="center"/>
    </w:pPr>
    <w:rPr>
      <w:snapToGrid w:val="0"/>
    </w:rPr>
  </w:style>
  <w:style w:type="paragraph" w:styleId="Header">
    <w:name w:val="header"/>
    <w:link w:val="HeaderChar"/>
    <w:rsid w:val="0085421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b/>
      <w:noProof/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CB4498"/>
    <w:rPr>
      <w:rFonts w:ascii="Arial" w:eastAsia="SimSun" w:hAnsi="Arial" w:cs="Times New Roman"/>
      <w:b/>
      <w:noProof/>
      <w:kern w:val="0"/>
      <w:sz w:val="18"/>
      <w:szCs w:val="20"/>
    </w:rPr>
  </w:style>
  <w:style w:type="paragraph" w:styleId="Footer">
    <w:name w:val="footer"/>
    <w:basedOn w:val="Header"/>
    <w:link w:val="FooterChar"/>
    <w:rsid w:val="00854213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qFormat/>
    <w:rsid w:val="00CB4498"/>
    <w:rPr>
      <w:rFonts w:ascii="Arial" w:eastAsia="SimSun" w:hAnsi="Arial" w:cs="Times New Roman"/>
      <w:b/>
      <w:i/>
      <w:noProof/>
      <w:kern w:val="0"/>
      <w:sz w:val="18"/>
      <w:szCs w:val="20"/>
    </w:rPr>
  </w:style>
  <w:style w:type="character" w:customStyle="1" w:styleId="Heading4Char">
    <w:name w:val="Heading 4 Char"/>
    <w:basedOn w:val="DefaultParagraphFont"/>
    <w:link w:val="Heading4"/>
    <w:qFormat/>
    <w:rsid w:val="00CB4498"/>
    <w:rPr>
      <w:rFonts w:ascii="Arial" w:eastAsia="SimSun" w:hAnsi="Arial" w:cs="Times New Roman"/>
      <w:kern w:val="0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qFormat/>
    <w:rsid w:val="00CB4498"/>
    <w:rPr>
      <w:rFonts w:ascii="Arial" w:eastAsia="SimSun" w:hAnsi="Arial" w:cs="Times New Roman"/>
      <w:kern w:val="0"/>
      <w:sz w:val="22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CB4498"/>
    <w:rPr>
      <w:rFonts w:ascii="Arial" w:eastAsia="SimSun" w:hAnsi="Arial" w:cs="Times New Roman"/>
      <w:kern w:val="0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CB4498"/>
    <w:rPr>
      <w:rFonts w:ascii="Arial" w:eastAsia="SimSun" w:hAnsi="Arial" w:cs="Times New Roman"/>
      <w:kern w:val="0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CB4498"/>
    <w:rPr>
      <w:rFonts w:ascii="Arial" w:eastAsia="SimSun" w:hAnsi="Arial" w:cs="Times New Roman"/>
      <w:kern w:val="0"/>
      <w:sz w:val="36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CB4498"/>
    <w:rPr>
      <w:rFonts w:ascii="Arial" w:eastAsia="SimSun" w:hAnsi="Arial" w:cs="Times New Roman"/>
      <w:kern w:val="0"/>
      <w:sz w:val="36"/>
      <w:szCs w:val="20"/>
      <w:lang w:val="en-GB"/>
    </w:rPr>
  </w:style>
  <w:style w:type="numbering" w:customStyle="1" w:styleId="1">
    <w:name w:val="无列表1"/>
    <w:next w:val="NoList"/>
    <w:uiPriority w:val="99"/>
    <w:semiHidden/>
    <w:rsid w:val="00CB4498"/>
  </w:style>
  <w:style w:type="paragraph" w:styleId="TOC8">
    <w:name w:val="toc 8"/>
    <w:basedOn w:val="TOC1"/>
    <w:rsid w:val="00854213"/>
    <w:pPr>
      <w:spacing w:before="180"/>
      <w:ind w:left="2693" w:hanging="2693"/>
    </w:pPr>
    <w:rPr>
      <w:b/>
    </w:rPr>
  </w:style>
  <w:style w:type="paragraph" w:styleId="TOC1">
    <w:name w:val="toc 1"/>
    <w:rsid w:val="0085421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SimSun" w:hAnsi="Times New Roman" w:cs="Times New Roman"/>
      <w:noProof/>
      <w:kern w:val="0"/>
      <w:sz w:val="22"/>
      <w:szCs w:val="20"/>
    </w:rPr>
  </w:style>
  <w:style w:type="paragraph" w:customStyle="1" w:styleId="ZT">
    <w:name w:val="ZT"/>
    <w:rsid w:val="0085421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 w:cs="Times New Roman"/>
      <w:b/>
      <w:kern w:val="0"/>
      <w:sz w:val="34"/>
      <w:szCs w:val="20"/>
      <w:lang w:val="en-GB"/>
    </w:rPr>
  </w:style>
  <w:style w:type="paragraph" w:styleId="TOC5">
    <w:name w:val="toc 5"/>
    <w:basedOn w:val="TOC4"/>
    <w:rsid w:val="00854213"/>
    <w:pPr>
      <w:ind w:left="1701" w:hanging="1701"/>
    </w:pPr>
  </w:style>
  <w:style w:type="paragraph" w:styleId="TOC4">
    <w:name w:val="toc 4"/>
    <w:basedOn w:val="TOC3"/>
    <w:rsid w:val="00854213"/>
    <w:pPr>
      <w:ind w:left="1418" w:hanging="1418"/>
    </w:pPr>
  </w:style>
  <w:style w:type="paragraph" w:styleId="TOC3">
    <w:name w:val="toc 3"/>
    <w:basedOn w:val="TOC2"/>
    <w:rsid w:val="00854213"/>
    <w:pPr>
      <w:ind w:left="1134" w:hanging="1134"/>
    </w:pPr>
  </w:style>
  <w:style w:type="paragraph" w:styleId="TOC2">
    <w:name w:val="toc 2"/>
    <w:basedOn w:val="TOC1"/>
    <w:rsid w:val="0085421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54213"/>
    <w:pPr>
      <w:ind w:left="284"/>
    </w:pPr>
  </w:style>
  <w:style w:type="paragraph" w:styleId="Index1">
    <w:name w:val="index 1"/>
    <w:basedOn w:val="Normal"/>
    <w:rsid w:val="00854213"/>
    <w:pPr>
      <w:keepLines/>
      <w:spacing w:after="0"/>
    </w:pPr>
  </w:style>
  <w:style w:type="paragraph" w:customStyle="1" w:styleId="ZH">
    <w:name w:val="ZH"/>
    <w:rsid w:val="0085421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noProof/>
      <w:kern w:val="0"/>
      <w:sz w:val="20"/>
      <w:szCs w:val="20"/>
    </w:rPr>
  </w:style>
  <w:style w:type="paragraph" w:customStyle="1" w:styleId="TT">
    <w:name w:val="TT"/>
    <w:basedOn w:val="Heading1"/>
    <w:next w:val="Normal"/>
    <w:rsid w:val="00854213"/>
    <w:pPr>
      <w:outlineLvl w:val="9"/>
    </w:pPr>
  </w:style>
  <w:style w:type="paragraph" w:styleId="ListNumber2">
    <w:name w:val="List Number 2"/>
    <w:basedOn w:val="ListNumber"/>
    <w:rsid w:val="00854213"/>
    <w:pPr>
      <w:ind w:left="851"/>
    </w:pPr>
  </w:style>
  <w:style w:type="character" w:styleId="FootnoteReference">
    <w:name w:val="footnote reference"/>
    <w:rsid w:val="0085421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5421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qFormat/>
    <w:rsid w:val="00CB4498"/>
    <w:rPr>
      <w:rFonts w:ascii="Times New Roman" w:eastAsia="SimSun" w:hAnsi="Times New Roman" w:cs="Times New Roman"/>
      <w:kern w:val="0"/>
      <w:sz w:val="16"/>
      <w:szCs w:val="20"/>
      <w:lang w:val="en-GB"/>
    </w:rPr>
  </w:style>
  <w:style w:type="paragraph" w:customStyle="1" w:styleId="TAH">
    <w:name w:val="TAH"/>
    <w:basedOn w:val="TAC"/>
    <w:link w:val="TAHCar"/>
    <w:qFormat/>
    <w:rsid w:val="00854213"/>
    <w:rPr>
      <w:b/>
    </w:rPr>
  </w:style>
  <w:style w:type="paragraph" w:customStyle="1" w:styleId="TAC">
    <w:name w:val="TAC"/>
    <w:basedOn w:val="TAL"/>
    <w:link w:val="TACChar"/>
    <w:rsid w:val="00854213"/>
    <w:pPr>
      <w:jc w:val="center"/>
    </w:pPr>
  </w:style>
  <w:style w:type="paragraph" w:customStyle="1" w:styleId="TF">
    <w:name w:val="TF"/>
    <w:basedOn w:val="TH"/>
    <w:link w:val="TFChar"/>
    <w:rsid w:val="00854213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854213"/>
    <w:pPr>
      <w:keepLines/>
      <w:ind w:left="1135" w:hanging="851"/>
    </w:pPr>
  </w:style>
  <w:style w:type="paragraph" w:styleId="TOC9">
    <w:name w:val="toc 9"/>
    <w:basedOn w:val="TOC8"/>
    <w:rsid w:val="00854213"/>
    <w:pPr>
      <w:ind w:left="1418" w:hanging="1418"/>
    </w:pPr>
  </w:style>
  <w:style w:type="paragraph" w:customStyle="1" w:styleId="EX">
    <w:name w:val="EX"/>
    <w:basedOn w:val="Normal"/>
    <w:link w:val="EXChar"/>
    <w:rsid w:val="00854213"/>
    <w:pPr>
      <w:keepLines/>
      <w:ind w:left="1702" w:hanging="1418"/>
    </w:pPr>
  </w:style>
  <w:style w:type="paragraph" w:customStyle="1" w:styleId="FP">
    <w:name w:val="FP"/>
    <w:basedOn w:val="Normal"/>
    <w:rsid w:val="00854213"/>
    <w:pPr>
      <w:spacing w:after="0"/>
    </w:pPr>
  </w:style>
  <w:style w:type="paragraph" w:customStyle="1" w:styleId="LD">
    <w:name w:val="LD"/>
    <w:rsid w:val="0085421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 w:cs="Times New Roman"/>
      <w:noProof/>
      <w:kern w:val="0"/>
      <w:sz w:val="20"/>
      <w:szCs w:val="20"/>
    </w:rPr>
  </w:style>
  <w:style w:type="paragraph" w:customStyle="1" w:styleId="NW">
    <w:name w:val="NW"/>
    <w:basedOn w:val="NO"/>
    <w:rsid w:val="00854213"/>
    <w:pPr>
      <w:spacing w:after="0"/>
    </w:pPr>
  </w:style>
  <w:style w:type="paragraph" w:customStyle="1" w:styleId="EW">
    <w:name w:val="EW"/>
    <w:basedOn w:val="EX"/>
    <w:rsid w:val="00854213"/>
    <w:pPr>
      <w:spacing w:after="0"/>
    </w:pPr>
  </w:style>
  <w:style w:type="paragraph" w:styleId="TOC6">
    <w:name w:val="toc 6"/>
    <w:basedOn w:val="TOC5"/>
    <w:next w:val="Normal"/>
    <w:rsid w:val="00854213"/>
    <w:pPr>
      <w:ind w:left="1985" w:hanging="1985"/>
    </w:pPr>
  </w:style>
  <w:style w:type="paragraph" w:styleId="TOC7">
    <w:name w:val="toc 7"/>
    <w:basedOn w:val="TOC6"/>
    <w:next w:val="Normal"/>
    <w:rsid w:val="00854213"/>
    <w:pPr>
      <w:ind w:left="2268" w:hanging="2268"/>
    </w:pPr>
  </w:style>
  <w:style w:type="paragraph" w:styleId="ListBullet2">
    <w:name w:val="List Bullet 2"/>
    <w:basedOn w:val="ListBullet"/>
    <w:rsid w:val="00854213"/>
    <w:pPr>
      <w:ind w:left="851"/>
    </w:pPr>
  </w:style>
  <w:style w:type="paragraph" w:styleId="ListBullet3">
    <w:name w:val="List Bullet 3"/>
    <w:basedOn w:val="ListBullet2"/>
    <w:rsid w:val="00854213"/>
    <w:pPr>
      <w:ind w:left="1135"/>
    </w:pPr>
  </w:style>
  <w:style w:type="paragraph" w:styleId="ListNumber">
    <w:name w:val="List Number"/>
    <w:basedOn w:val="List"/>
    <w:rsid w:val="00854213"/>
  </w:style>
  <w:style w:type="paragraph" w:customStyle="1" w:styleId="EQ">
    <w:name w:val="EQ"/>
    <w:basedOn w:val="Normal"/>
    <w:next w:val="Normal"/>
    <w:rsid w:val="00854213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85421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85421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85421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 w:cs="Times New Roman"/>
      <w:noProof/>
      <w:kern w:val="0"/>
      <w:sz w:val="16"/>
      <w:szCs w:val="20"/>
    </w:rPr>
  </w:style>
  <w:style w:type="paragraph" w:customStyle="1" w:styleId="TAR">
    <w:name w:val="TAR"/>
    <w:basedOn w:val="TAL"/>
    <w:rsid w:val="00854213"/>
    <w:pPr>
      <w:jc w:val="right"/>
    </w:pPr>
  </w:style>
  <w:style w:type="paragraph" w:customStyle="1" w:styleId="H6">
    <w:name w:val="H6"/>
    <w:basedOn w:val="Heading5"/>
    <w:next w:val="Normal"/>
    <w:rsid w:val="0085421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854213"/>
    <w:pPr>
      <w:ind w:left="851" w:hanging="851"/>
    </w:pPr>
  </w:style>
  <w:style w:type="paragraph" w:customStyle="1" w:styleId="TAL">
    <w:name w:val="TAL"/>
    <w:basedOn w:val="Normal"/>
    <w:link w:val="TALCar"/>
    <w:qFormat/>
    <w:rsid w:val="0085421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85421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 w:cs="Times New Roman"/>
      <w:noProof/>
      <w:kern w:val="0"/>
      <w:sz w:val="40"/>
      <w:szCs w:val="20"/>
    </w:rPr>
  </w:style>
  <w:style w:type="paragraph" w:customStyle="1" w:styleId="ZB">
    <w:name w:val="ZB"/>
    <w:rsid w:val="0085421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SimSun" w:hAnsi="Arial" w:cs="Times New Roman"/>
      <w:i/>
      <w:noProof/>
      <w:kern w:val="0"/>
      <w:sz w:val="20"/>
      <w:szCs w:val="20"/>
    </w:rPr>
  </w:style>
  <w:style w:type="paragraph" w:customStyle="1" w:styleId="ZD">
    <w:name w:val="ZD"/>
    <w:rsid w:val="0085421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noProof/>
      <w:kern w:val="0"/>
      <w:sz w:val="32"/>
      <w:szCs w:val="20"/>
    </w:rPr>
  </w:style>
  <w:style w:type="paragraph" w:customStyle="1" w:styleId="ZU">
    <w:name w:val="ZU"/>
    <w:rsid w:val="0085421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 w:cs="Times New Roman"/>
      <w:noProof/>
      <w:kern w:val="0"/>
      <w:sz w:val="20"/>
      <w:szCs w:val="20"/>
    </w:rPr>
  </w:style>
  <w:style w:type="paragraph" w:customStyle="1" w:styleId="ZV">
    <w:name w:val="ZV"/>
    <w:basedOn w:val="ZU"/>
    <w:rsid w:val="00854213"/>
    <w:pPr>
      <w:framePr w:wrap="notBeside" w:y="16161"/>
    </w:pPr>
  </w:style>
  <w:style w:type="character" w:customStyle="1" w:styleId="ZGSM">
    <w:name w:val="ZGSM"/>
    <w:rsid w:val="00854213"/>
  </w:style>
  <w:style w:type="paragraph" w:styleId="List2">
    <w:name w:val="List 2"/>
    <w:basedOn w:val="List"/>
    <w:rsid w:val="00854213"/>
    <w:pPr>
      <w:ind w:left="851"/>
    </w:pPr>
  </w:style>
  <w:style w:type="paragraph" w:customStyle="1" w:styleId="ZG">
    <w:name w:val="ZG"/>
    <w:rsid w:val="0085421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 w:cs="Times New Roman"/>
      <w:noProof/>
      <w:kern w:val="0"/>
      <w:sz w:val="20"/>
      <w:szCs w:val="20"/>
    </w:rPr>
  </w:style>
  <w:style w:type="paragraph" w:styleId="List3">
    <w:name w:val="List 3"/>
    <w:basedOn w:val="List2"/>
    <w:rsid w:val="00854213"/>
    <w:pPr>
      <w:ind w:left="1135"/>
    </w:pPr>
  </w:style>
  <w:style w:type="paragraph" w:styleId="List4">
    <w:name w:val="List 4"/>
    <w:basedOn w:val="List3"/>
    <w:rsid w:val="00854213"/>
    <w:pPr>
      <w:ind w:left="1418"/>
    </w:pPr>
  </w:style>
  <w:style w:type="paragraph" w:styleId="List5">
    <w:name w:val="List 5"/>
    <w:basedOn w:val="List4"/>
    <w:rsid w:val="00854213"/>
    <w:pPr>
      <w:ind w:left="1702"/>
    </w:pPr>
  </w:style>
  <w:style w:type="paragraph" w:customStyle="1" w:styleId="EditorsNote">
    <w:name w:val="Editor's Note"/>
    <w:basedOn w:val="NO"/>
    <w:link w:val="EditorsNoteChar"/>
    <w:rsid w:val="00854213"/>
    <w:rPr>
      <w:color w:val="FF0000"/>
    </w:rPr>
  </w:style>
  <w:style w:type="paragraph" w:styleId="List">
    <w:name w:val="List"/>
    <w:basedOn w:val="Normal"/>
    <w:rsid w:val="00854213"/>
    <w:pPr>
      <w:ind w:left="568" w:hanging="284"/>
    </w:pPr>
  </w:style>
  <w:style w:type="paragraph" w:styleId="ListBullet">
    <w:name w:val="List Bullet"/>
    <w:basedOn w:val="List"/>
    <w:rsid w:val="00854213"/>
  </w:style>
  <w:style w:type="paragraph" w:styleId="ListBullet4">
    <w:name w:val="List Bullet 4"/>
    <w:basedOn w:val="ListBullet3"/>
    <w:rsid w:val="00854213"/>
    <w:pPr>
      <w:ind w:left="1418"/>
    </w:pPr>
  </w:style>
  <w:style w:type="paragraph" w:styleId="ListBullet5">
    <w:name w:val="List Bullet 5"/>
    <w:basedOn w:val="ListBullet4"/>
    <w:rsid w:val="00854213"/>
    <w:pPr>
      <w:ind w:left="1702"/>
    </w:pPr>
  </w:style>
  <w:style w:type="paragraph" w:customStyle="1" w:styleId="B1">
    <w:name w:val="B1"/>
    <w:basedOn w:val="List"/>
    <w:link w:val="B1Char"/>
    <w:qFormat/>
    <w:rsid w:val="00854213"/>
    <w:pPr>
      <w:overflowPunct/>
      <w:autoSpaceDE/>
      <w:autoSpaceDN/>
      <w:adjustRightInd/>
      <w:textAlignment w:val="auto"/>
    </w:pPr>
    <w:rPr>
      <w:lang w:eastAsia="en-US"/>
    </w:rPr>
  </w:style>
  <w:style w:type="paragraph" w:customStyle="1" w:styleId="B2">
    <w:name w:val="B2"/>
    <w:basedOn w:val="List2"/>
    <w:link w:val="B2Char"/>
    <w:rsid w:val="00854213"/>
  </w:style>
  <w:style w:type="paragraph" w:customStyle="1" w:styleId="B3">
    <w:name w:val="B3"/>
    <w:basedOn w:val="List3"/>
    <w:link w:val="B3Char"/>
    <w:rsid w:val="00854213"/>
  </w:style>
  <w:style w:type="paragraph" w:customStyle="1" w:styleId="B4">
    <w:name w:val="B4"/>
    <w:basedOn w:val="List4"/>
    <w:link w:val="B4Char"/>
    <w:rsid w:val="00854213"/>
  </w:style>
  <w:style w:type="paragraph" w:customStyle="1" w:styleId="B5">
    <w:name w:val="B5"/>
    <w:basedOn w:val="List5"/>
    <w:link w:val="B5Char"/>
    <w:rsid w:val="00854213"/>
  </w:style>
  <w:style w:type="paragraph" w:customStyle="1" w:styleId="ZTD">
    <w:name w:val="ZTD"/>
    <w:basedOn w:val="ZB"/>
    <w:rsid w:val="00854213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CB4498"/>
    <w:pPr>
      <w:spacing w:after="120"/>
    </w:pPr>
    <w:rPr>
      <w:rFonts w:ascii="Arial" w:eastAsia="SimSun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rsid w:val="00CB4498"/>
    <w:rPr>
      <w:rFonts w:ascii="Arial" w:eastAsia="SimSun" w:hAnsi="Arial" w:cs="Times New Roman"/>
      <w:noProof/>
      <w:kern w:val="0"/>
      <w:sz w:val="24"/>
      <w:szCs w:val="20"/>
      <w:lang w:val="en-GB" w:eastAsia="en-US"/>
    </w:rPr>
  </w:style>
  <w:style w:type="character" w:styleId="Hyperlink">
    <w:name w:val="Hyperlink"/>
    <w:rsid w:val="00CB4498"/>
    <w:rPr>
      <w:color w:val="0000FF"/>
      <w:u w:val="single"/>
    </w:rPr>
  </w:style>
  <w:style w:type="character" w:styleId="CommentReference">
    <w:name w:val="annotation reference"/>
    <w:uiPriority w:val="99"/>
    <w:qFormat/>
    <w:rsid w:val="00CB4498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CB4498"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CB4498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styleId="FollowedHyperlink">
    <w:name w:val="FollowedHyperlink"/>
    <w:rsid w:val="00CB449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qFormat/>
    <w:rsid w:val="00CB4498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CB4498"/>
    <w:rPr>
      <w:rFonts w:ascii="Tahoma" w:eastAsia="SimSun" w:hAnsi="Tahoma" w:cs="Tahoma"/>
      <w:kern w:val="0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B4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4498"/>
    <w:rPr>
      <w:rFonts w:ascii="Times New Roman" w:eastAsia="SimSun" w:hAnsi="Times New Roman" w:cs="Times New Roman"/>
      <w:b/>
      <w:bCs/>
      <w:kern w:val="0"/>
      <w:sz w:val="20"/>
      <w:szCs w:val="20"/>
      <w:lang w:val="en-GB" w:eastAsia="en-US"/>
    </w:rPr>
  </w:style>
  <w:style w:type="paragraph" w:styleId="DocumentMap">
    <w:name w:val="Document Map"/>
    <w:basedOn w:val="Normal"/>
    <w:link w:val="DocumentMapChar"/>
    <w:uiPriority w:val="99"/>
    <w:qFormat/>
    <w:rsid w:val="00CB4498"/>
    <w:pPr>
      <w:shd w:val="clear" w:color="auto" w:fill="000080"/>
    </w:pPr>
    <w:rPr>
      <w:rFonts w:ascii="Tahoma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CB4498"/>
    <w:rPr>
      <w:rFonts w:ascii="Tahoma" w:eastAsia="SimSun" w:hAnsi="Tahoma" w:cs="Tahoma"/>
      <w:kern w:val="0"/>
      <w:sz w:val="20"/>
      <w:szCs w:val="20"/>
      <w:shd w:val="clear" w:color="auto" w:fill="000080"/>
      <w:lang w:val="en-GB" w:eastAsia="en-US"/>
    </w:rPr>
  </w:style>
  <w:style w:type="character" w:customStyle="1" w:styleId="THChar">
    <w:name w:val="TH Char"/>
    <w:link w:val="TH"/>
    <w:qFormat/>
    <w:rsid w:val="00CB4498"/>
    <w:rPr>
      <w:rFonts w:ascii="Arial" w:eastAsia="SimSun" w:hAnsi="Arial" w:cs="Times New Roman"/>
      <w:b/>
      <w:kern w:val="0"/>
      <w:sz w:val="20"/>
      <w:szCs w:val="20"/>
      <w:lang w:val="en-GB"/>
    </w:rPr>
  </w:style>
  <w:style w:type="character" w:customStyle="1" w:styleId="B1Char">
    <w:name w:val="B1 Char"/>
    <w:link w:val="B1"/>
    <w:rsid w:val="00854213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B2Char">
    <w:name w:val="B2 Char"/>
    <w:link w:val="B2"/>
    <w:qFormat/>
    <w:rsid w:val="00CB4498"/>
    <w:rPr>
      <w:rFonts w:ascii="Times New Roman" w:eastAsia="SimSun" w:hAnsi="Times New Roman" w:cs="Times New Roman"/>
      <w:kern w:val="0"/>
      <w:sz w:val="20"/>
      <w:szCs w:val="20"/>
      <w:lang w:val="en-GB"/>
    </w:rPr>
  </w:style>
  <w:style w:type="character" w:customStyle="1" w:styleId="B3Char">
    <w:name w:val="B3 Char"/>
    <w:link w:val="B3"/>
    <w:rsid w:val="00CB4498"/>
    <w:rPr>
      <w:rFonts w:ascii="Times New Roman" w:eastAsia="SimSun" w:hAnsi="Times New Roman" w:cs="Times New Roman"/>
      <w:kern w:val="0"/>
      <w:sz w:val="20"/>
      <w:szCs w:val="20"/>
      <w:lang w:val="en-GB"/>
    </w:rPr>
  </w:style>
  <w:style w:type="character" w:customStyle="1" w:styleId="B4Char">
    <w:name w:val="B4 Char"/>
    <w:link w:val="B4"/>
    <w:qFormat/>
    <w:locked/>
    <w:rsid w:val="00CB4498"/>
    <w:rPr>
      <w:rFonts w:ascii="Times New Roman" w:eastAsia="SimSun" w:hAnsi="Times New Roman" w:cs="Times New Roman"/>
      <w:kern w:val="0"/>
      <w:sz w:val="20"/>
      <w:szCs w:val="20"/>
      <w:lang w:val="en-GB"/>
    </w:rPr>
  </w:style>
  <w:style w:type="character" w:customStyle="1" w:styleId="NOChar">
    <w:name w:val="NO Char"/>
    <w:link w:val="NO"/>
    <w:qFormat/>
    <w:rsid w:val="00CB4498"/>
    <w:rPr>
      <w:rFonts w:ascii="Times New Roman" w:eastAsia="SimSun" w:hAnsi="Times New Roman" w:cs="Times New Roman"/>
      <w:kern w:val="0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rsid w:val="00CB4498"/>
    <w:rPr>
      <w:rFonts w:ascii="Arial" w:eastAsia="SimSun" w:hAnsi="Arial" w:cs="Times New Roman"/>
      <w:kern w:val="0"/>
      <w:sz w:val="20"/>
      <w:szCs w:val="20"/>
      <w:lang w:val="en-GB" w:eastAsia="en-US"/>
    </w:rPr>
  </w:style>
  <w:style w:type="character" w:customStyle="1" w:styleId="TALCar">
    <w:name w:val="TAL Car"/>
    <w:link w:val="TAL"/>
    <w:qFormat/>
    <w:rsid w:val="00CB4498"/>
    <w:rPr>
      <w:rFonts w:ascii="Arial" w:eastAsia="SimSun" w:hAnsi="Arial" w:cs="Times New Roman"/>
      <w:kern w:val="0"/>
      <w:sz w:val="18"/>
      <w:szCs w:val="20"/>
      <w:lang w:val="en-GB"/>
    </w:rPr>
  </w:style>
  <w:style w:type="character" w:customStyle="1" w:styleId="TAHCar">
    <w:name w:val="TAH Car"/>
    <w:link w:val="TAH"/>
    <w:qFormat/>
    <w:locked/>
    <w:rsid w:val="00CB4498"/>
    <w:rPr>
      <w:rFonts w:ascii="Arial" w:eastAsia="SimSun" w:hAnsi="Arial" w:cs="Times New Roman"/>
      <w:b/>
      <w:kern w:val="0"/>
      <w:sz w:val="18"/>
      <w:szCs w:val="20"/>
      <w:lang w:val="en-GB"/>
    </w:rPr>
  </w:style>
  <w:style w:type="character" w:customStyle="1" w:styleId="B1Char1">
    <w:name w:val="B1 Char1"/>
    <w:qFormat/>
    <w:rsid w:val="00CB4498"/>
    <w:rPr>
      <w:rFonts w:eastAsia="Times New Roman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CB4498"/>
    <w:rPr>
      <w:lang w:val="en-GB" w:eastAsia="ja-JP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列出段落,목록단락,列"/>
    <w:basedOn w:val="Normal"/>
    <w:link w:val="ListParagraphChar"/>
    <w:uiPriority w:val="34"/>
    <w:qFormat/>
    <w:rsid w:val="00CB4498"/>
    <w:pPr>
      <w:ind w:left="720"/>
      <w:contextualSpacing/>
    </w:pPr>
    <w:rPr>
      <w:rFonts w:asciiTheme="minorHAnsi" w:hAnsiTheme="minorHAnsi"/>
      <w:lang w:eastAsia="ja-JP"/>
    </w:rPr>
  </w:style>
  <w:style w:type="character" w:customStyle="1" w:styleId="LGTdocChar">
    <w:name w:val="LGTdoc_본문 Char"/>
    <w:link w:val="LGTdoc"/>
    <w:qFormat/>
    <w:locked/>
    <w:rsid w:val="00CB4498"/>
    <w:rPr>
      <w:rFonts w:ascii="Batang" w:eastAsia="Batang"/>
      <w:sz w:val="22"/>
      <w:szCs w:val="24"/>
      <w:lang w:val="en-GB" w:eastAsia="ko-KR"/>
    </w:rPr>
  </w:style>
  <w:style w:type="paragraph" w:customStyle="1" w:styleId="LGTdoc">
    <w:name w:val="LGTdoc_본문"/>
    <w:basedOn w:val="Normal"/>
    <w:link w:val="LGTdocChar"/>
    <w:qFormat/>
    <w:rsid w:val="00CB4498"/>
    <w:pPr>
      <w:snapToGrid w:val="0"/>
      <w:spacing w:line="264" w:lineRule="auto"/>
    </w:pPr>
    <w:rPr>
      <w:rFonts w:ascii="Batang" w:eastAsia="Batang" w:hAnsiTheme="minorHAnsi"/>
      <w:sz w:val="22"/>
      <w:szCs w:val="24"/>
      <w:lang w:eastAsia="ko-KR"/>
    </w:rPr>
  </w:style>
  <w:style w:type="character" w:customStyle="1" w:styleId="EditorsNoteChar">
    <w:name w:val="Editor's Note Char"/>
    <w:link w:val="EditorsNote"/>
    <w:qFormat/>
    <w:rsid w:val="00CB4498"/>
    <w:rPr>
      <w:rFonts w:ascii="Times New Roman" w:eastAsia="SimSun" w:hAnsi="Times New Roman" w:cs="Times New Roman"/>
      <w:color w:val="FF0000"/>
      <w:kern w:val="0"/>
      <w:sz w:val="20"/>
      <w:szCs w:val="20"/>
      <w:lang w:val="en-GB"/>
    </w:rPr>
  </w:style>
  <w:style w:type="paragraph" w:styleId="Revision">
    <w:name w:val="Revision"/>
    <w:hidden/>
    <w:uiPriority w:val="99"/>
    <w:semiHidden/>
    <w:qFormat/>
    <w:rsid w:val="00CB4498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EXChar">
    <w:name w:val="EX Char"/>
    <w:link w:val="EX"/>
    <w:qFormat/>
    <w:locked/>
    <w:rsid w:val="00CB4498"/>
    <w:rPr>
      <w:rFonts w:ascii="Times New Roman" w:eastAsia="SimSun" w:hAnsi="Times New Roman" w:cs="Times New Roman"/>
      <w:kern w:val="0"/>
      <w:sz w:val="20"/>
      <w:szCs w:val="20"/>
      <w:lang w:val="en-GB"/>
    </w:rPr>
  </w:style>
  <w:style w:type="character" w:customStyle="1" w:styleId="TFChar">
    <w:name w:val="TF Char"/>
    <w:link w:val="TF"/>
    <w:rsid w:val="00CB4498"/>
    <w:rPr>
      <w:rFonts w:ascii="Arial" w:eastAsia="SimSun" w:hAnsi="Arial" w:cs="Times New Roman"/>
      <w:b/>
      <w:kern w:val="0"/>
      <w:sz w:val="20"/>
      <w:szCs w:val="20"/>
      <w:lang w:val="en-GB"/>
    </w:rPr>
  </w:style>
  <w:style w:type="character" w:customStyle="1" w:styleId="PLChar">
    <w:name w:val="PL Char"/>
    <w:link w:val="PL"/>
    <w:qFormat/>
    <w:rsid w:val="00CB4498"/>
    <w:rPr>
      <w:rFonts w:ascii="Courier New" w:eastAsia="SimSun" w:hAnsi="Courier New" w:cs="Times New Roman"/>
      <w:noProof/>
      <w:kern w:val="0"/>
      <w:sz w:val="16"/>
      <w:szCs w:val="20"/>
    </w:rPr>
  </w:style>
  <w:style w:type="character" w:customStyle="1" w:styleId="B3Char2">
    <w:name w:val="B3 Char2"/>
    <w:qFormat/>
    <w:rsid w:val="00CB4498"/>
    <w:rPr>
      <w:rFonts w:eastAsia="Times New Roman"/>
    </w:rPr>
  </w:style>
  <w:style w:type="character" w:customStyle="1" w:styleId="B5Char">
    <w:name w:val="B5 Char"/>
    <w:link w:val="B5"/>
    <w:rsid w:val="00CB4498"/>
    <w:rPr>
      <w:rFonts w:ascii="Times New Roman" w:eastAsia="SimSun" w:hAnsi="Times New Roman" w:cs="Times New Roman"/>
      <w:kern w:val="0"/>
      <w:sz w:val="20"/>
      <w:szCs w:val="20"/>
      <w:lang w:val="en-GB"/>
    </w:rPr>
  </w:style>
  <w:style w:type="paragraph" w:customStyle="1" w:styleId="B6">
    <w:name w:val="B6"/>
    <w:basedOn w:val="B5"/>
    <w:link w:val="B6Char"/>
    <w:qFormat/>
    <w:rsid w:val="00CB4498"/>
    <w:pPr>
      <w:ind w:left="1985"/>
    </w:pPr>
    <w:rPr>
      <w:rFonts w:eastAsia="MS Mincho"/>
      <w:lang w:eastAsia="x-none"/>
    </w:rPr>
  </w:style>
  <w:style w:type="character" w:customStyle="1" w:styleId="B6Char">
    <w:name w:val="B6 Char"/>
    <w:link w:val="B6"/>
    <w:rsid w:val="00CB4498"/>
    <w:rPr>
      <w:rFonts w:ascii="Times New Roman" w:eastAsia="MS Mincho" w:hAnsi="Times New Roman" w:cs="Times New Roman"/>
      <w:kern w:val="0"/>
      <w:sz w:val="20"/>
      <w:szCs w:val="20"/>
      <w:lang w:val="en-GB" w:eastAsia="x-none"/>
    </w:rPr>
  </w:style>
  <w:style w:type="paragraph" w:customStyle="1" w:styleId="B7">
    <w:name w:val="B7"/>
    <w:basedOn w:val="B6"/>
    <w:link w:val="B7Char"/>
    <w:qFormat/>
    <w:rsid w:val="00CB4498"/>
    <w:pPr>
      <w:ind w:left="2269"/>
    </w:pPr>
  </w:style>
  <w:style w:type="character" w:customStyle="1" w:styleId="B7Char">
    <w:name w:val="B7 Char"/>
    <w:link w:val="B7"/>
    <w:rsid w:val="00CB4498"/>
    <w:rPr>
      <w:rFonts w:ascii="Times New Roman" w:eastAsia="MS Mincho" w:hAnsi="Times New Roman" w:cs="Times New Roman"/>
      <w:kern w:val="0"/>
      <w:sz w:val="20"/>
      <w:szCs w:val="20"/>
      <w:lang w:val="en-GB" w:eastAsia="x-none"/>
    </w:rPr>
  </w:style>
  <w:style w:type="character" w:customStyle="1" w:styleId="TALChar">
    <w:name w:val="TAL Char"/>
    <w:qFormat/>
    <w:rsid w:val="00CB4498"/>
    <w:rPr>
      <w:rFonts w:ascii="Arial" w:hAnsi="Arial"/>
      <w:sz w:val="18"/>
      <w:lang w:val="en-GB" w:eastAsia="en-US" w:bidi="ar-SA"/>
    </w:rPr>
  </w:style>
  <w:style w:type="table" w:styleId="TableGrid">
    <w:name w:val="Table Grid"/>
    <w:basedOn w:val="TableNormal"/>
    <w:rsid w:val="00CB4498"/>
    <w:rPr>
      <w:rFonts w:ascii="CG Times (WN)" w:eastAsia="SimSun" w:hAnsi="CG Times (WN)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无列表11"/>
    <w:next w:val="NoList"/>
    <w:uiPriority w:val="99"/>
    <w:semiHidden/>
    <w:unhideWhenUsed/>
    <w:rsid w:val="00CB4498"/>
  </w:style>
  <w:style w:type="character" w:customStyle="1" w:styleId="TACChar">
    <w:name w:val="TAC Char"/>
    <w:link w:val="TAC"/>
    <w:qFormat/>
    <w:locked/>
    <w:rsid w:val="00CB4498"/>
    <w:rPr>
      <w:rFonts w:ascii="Arial" w:eastAsia="SimSun" w:hAnsi="Arial" w:cs="Times New Roman"/>
      <w:kern w:val="0"/>
      <w:sz w:val="18"/>
      <w:szCs w:val="20"/>
      <w:lang w:val="en-GB"/>
    </w:rPr>
  </w:style>
  <w:style w:type="character" w:styleId="Emphasis">
    <w:name w:val="Emphasis"/>
    <w:uiPriority w:val="20"/>
    <w:qFormat/>
    <w:rsid w:val="00CB4498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CB4498"/>
    <w:pPr>
      <w:spacing w:beforeAutospacing="1" w:afterAutospacing="1" w:line="259" w:lineRule="auto"/>
    </w:pPr>
    <w:rPr>
      <w:rFonts w:ascii="CG Times (WN)" w:eastAsia="CG Times (WN)" w:hAnsi="CG Times (WN)"/>
      <w:sz w:val="24"/>
      <w:szCs w:val="24"/>
    </w:rPr>
  </w:style>
  <w:style w:type="paragraph" w:customStyle="1" w:styleId="LGTdoc1">
    <w:name w:val="LGTdoc_제목1"/>
    <w:basedOn w:val="Normal"/>
    <w:uiPriority w:val="99"/>
    <w:qFormat/>
    <w:rsid w:val="00CB4498"/>
    <w:pPr>
      <w:snapToGrid w:val="0"/>
      <w:spacing w:beforeLines="50" w:before="120" w:after="100" w:afterAutospacing="1"/>
    </w:pPr>
    <w:rPr>
      <w:rFonts w:eastAsia="Batang"/>
      <w:b/>
      <w:sz w:val="28"/>
      <w:lang w:eastAsia="ko-KR"/>
    </w:rPr>
  </w:style>
  <w:style w:type="numbering" w:customStyle="1" w:styleId="2">
    <w:name w:val="无列表2"/>
    <w:next w:val="NoList"/>
    <w:uiPriority w:val="99"/>
    <w:semiHidden/>
    <w:rsid w:val="003D28B0"/>
  </w:style>
  <w:style w:type="numbering" w:customStyle="1" w:styleId="12">
    <w:name w:val="无列表12"/>
    <w:next w:val="NoList"/>
    <w:uiPriority w:val="99"/>
    <w:semiHidden/>
    <w:unhideWhenUsed/>
    <w:rsid w:val="003D28B0"/>
  </w:style>
  <w:style w:type="numbering" w:customStyle="1" w:styleId="3">
    <w:name w:val="无列表3"/>
    <w:next w:val="NoList"/>
    <w:uiPriority w:val="99"/>
    <w:semiHidden/>
    <w:unhideWhenUsed/>
    <w:rsid w:val="009D18A0"/>
  </w:style>
  <w:style w:type="numbering" w:customStyle="1" w:styleId="4">
    <w:name w:val="无列表4"/>
    <w:next w:val="NoList"/>
    <w:uiPriority w:val="99"/>
    <w:semiHidden/>
    <w:unhideWhenUsed/>
    <w:rsid w:val="005F5487"/>
  </w:style>
  <w:style w:type="numbering" w:customStyle="1" w:styleId="5">
    <w:name w:val="无列表5"/>
    <w:next w:val="NoList"/>
    <w:uiPriority w:val="99"/>
    <w:semiHidden/>
    <w:unhideWhenUsed/>
    <w:rsid w:val="00BE0133"/>
  </w:style>
  <w:style w:type="numbering" w:customStyle="1" w:styleId="6">
    <w:name w:val="无列表6"/>
    <w:next w:val="NoList"/>
    <w:uiPriority w:val="99"/>
    <w:semiHidden/>
    <w:unhideWhenUsed/>
    <w:rsid w:val="00210CE6"/>
  </w:style>
  <w:style w:type="paragraph" w:styleId="PlainText">
    <w:name w:val="Plain Text"/>
    <w:basedOn w:val="Normal"/>
    <w:link w:val="PlainTextChar"/>
    <w:uiPriority w:val="99"/>
    <w:qFormat/>
    <w:rsid w:val="00210CE6"/>
    <w:pPr>
      <w:spacing w:line="259" w:lineRule="auto"/>
    </w:pPr>
    <w:rPr>
      <w:rFonts w:ascii="Courier New" w:eastAsia="Yu Mincho" w:hAnsi="Courier New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210CE6"/>
    <w:rPr>
      <w:rFonts w:ascii="Courier New" w:eastAsia="Yu Mincho" w:hAnsi="Courier New" w:cs="Times New Roman"/>
      <w:kern w:val="0"/>
      <w:sz w:val="20"/>
      <w:szCs w:val="20"/>
      <w:lang w:val="nb-NO" w:eastAsia="en-US"/>
    </w:rPr>
  </w:style>
  <w:style w:type="character" w:customStyle="1" w:styleId="cf01">
    <w:name w:val="cf01"/>
    <w:basedOn w:val="DefaultParagraphFont"/>
    <w:rsid w:val="00210CE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210CE6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locked/>
    <w:rsid w:val="00210CE6"/>
    <w:rPr>
      <w:rFonts w:ascii="Arial" w:eastAsia="SimSun" w:hAnsi="Arial" w:cs="Times New Roman"/>
      <w:kern w:val="0"/>
      <w:sz w:val="18"/>
      <w:szCs w:val="20"/>
      <w:lang w:val="en-GB"/>
    </w:rPr>
  </w:style>
  <w:style w:type="numbering" w:customStyle="1" w:styleId="7">
    <w:name w:val="无列表7"/>
    <w:next w:val="NoList"/>
    <w:uiPriority w:val="99"/>
    <w:semiHidden/>
    <w:unhideWhenUsed/>
    <w:rsid w:val="0070647C"/>
  </w:style>
  <w:style w:type="numbering" w:customStyle="1" w:styleId="8">
    <w:name w:val="无列表8"/>
    <w:next w:val="NoList"/>
    <w:uiPriority w:val="99"/>
    <w:semiHidden/>
    <w:unhideWhenUsed/>
    <w:rsid w:val="0070647C"/>
  </w:style>
  <w:style w:type="paragraph" w:customStyle="1" w:styleId="maintext">
    <w:name w:val="main text"/>
    <w:basedOn w:val="Normal"/>
    <w:link w:val="maintextChar"/>
    <w:qFormat/>
    <w:rsid w:val="00F177D1"/>
    <w:pPr>
      <w:spacing w:before="60" w:after="60" w:line="288" w:lineRule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F177D1"/>
    <w:rPr>
      <w:rFonts w:ascii="Times New Roman" w:eastAsia="Malgun Gothic" w:hAnsi="Times New Roman" w:cs="Times New Roman"/>
      <w:kern w:val="0"/>
      <w:sz w:val="20"/>
      <w:szCs w:val="20"/>
      <w:lang w:val="en-GB" w:eastAsia="ko-KR"/>
    </w:rPr>
  </w:style>
  <w:style w:type="paragraph" w:customStyle="1" w:styleId="tal0">
    <w:name w:val="tal"/>
    <w:basedOn w:val="Normal"/>
    <w:uiPriority w:val="99"/>
    <w:qFormat/>
    <w:rsid w:val="00F177D1"/>
    <w:rPr>
      <w:rFonts w:ascii="Arial" w:hAnsi="Arial" w:cs="Arial"/>
      <w:sz w:val="22"/>
      <w:szCs w:val="22"/>
    </w:rPr>
  </w:style>
  <w:style w:type="paragraph" w:customStyle="1" w:styleId="msonormal0">
    <w:name w:val="msonormal"/>
    <w:basedOn w:val="Normal"/>
    <w:uiPriority w:val="99"/>
    <w:qFormat/>
    <w:rsid w:val="00B64846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</w:rPr>
  </w:style>
  <w:style w:type="numbering" w:customStyle="1" w:styleId="9">
    <w:name w:val="无列表9"/>
    <w:next w:val="NoList"/>
    <w:uiPriority w:val="99"/>
    <w:semiHidden/>
    <w:unhideWhenUsed/>
    <w:rsid w:val="00B6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mments" Target="comments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header" Target="header3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4372</Words>
  <Characters>24926</Characters>
  <Application>Microsoft Office Word</Application>
  <DocSecurity>0</DocSecurity>
  <Lines>207</Lines>
  <Paragraphs>58</Paragraphs>
  <ScaleCrop>false</ScaleCrop>
  <Company/>
  <LinksUpToDate>false</LinksUpToDate>
  <CharactersWithSpaces>29240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2024-03-07T17:29:00Z</dcterms:created>
  <dcterms:modified xsi:type="dcterms:W3CDTF">2024-03-07T17:29:00Z</dcterms:modified>
</cp:coreProperties>
</file>