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D031D6">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0C2EE1"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w:t>
            </w:r>
            <w:r w:rsidR="00CA6CE2">
              <w:rPr>
                <w:b/>
                <w:noProof/>
                <w:sz w:val="28"/>
              </w:rPr>
              <w:t>3</w:t>
            </w:r>
            <w:r w:rsidR="0008246B">
              <w:rPr>
                <w:b/>
                <w:noProof/>
                <w:sz w:val="28"/>
              </w:rPr>
              <w:t>3</w:t>
            </w:r>
            <w:r w:rsidR="000E2FC3">
              <w:rPr>
                <w:b/>
                <w:noProof/>
                <w:sz w:val="28"/>
              </w:rPr>
              <w:t>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C2EE1"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0C2EE1">
              <w:fldChar w:fldCharType="begin"/>
            </w:r>
            <w:r w:rsidR="000C2EE1">
              <w:instrText xml:space="preserve"> DOCPROPERTY  Version  \* MERGEFORMAT </w:instrText>
            </w:r>
            <w:r w:rsidR="000C2EE1">
              <w:fldChar w:fldCharType="separate"/>
            </w:r>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r w:rsidR="000C2EE1">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6560460"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Ericsson, Huawei, HiSilcon, Nokia, Nokia Shanghai Bell, Meta, MediaTek, Samsung, </w:t>
            </w:r>
            <w:r w:rsidR="00140965">
              <w:rPr>
                <w:noProof/>
              </w:rPr>
              <w:t xml:space="preserve">T-Mobile USA, </w:t>
            </w:r>
            <w:r w:rsidR="00E71B2B" w:rsidRPr="00E71B2B">
              <w:rPr>
                <w:noProof/>
              </w:rPr>
              <w:t>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0C2EE1"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78A5BDD" w14:textId="1663CC2D" w:rsidR="001A4B9B" w:rsidRDefault="001A4B9B" w:rsidP="00215CE8">
            <w:pPr>
              <w:pStyle w:val="CRCoverPage"/>
              <w:numPr>
                <w:ilvl w:val="0"/>
                <w:numId w:val="1"/>
              </w:numPr>
              <w:spacing w:before="20" w:after="80"/>
              <w:ind w:left="341" w:hanging="341"/>
              <w:rPr>
                <w:noProof/>
              </w:rPr>
            </w:pPr>
            <w:r>
              <w:rPr>
                <w:noProof/>
              </w:rPr>
              <w:t xml:space="preserve">clause 6.3.1: </w:t>
            </w:r>
            <w:r w:rsidR="00EC0C07">
              <w:rPr>
                <w:noProof/>
              </w:rPr>
              <w:t>In SIB</w:t>
            </w:r>
            <w:r w:rsidR="00570527">
              <w:rPr>
                <w:noProof/>
              </w:rPr>
              <w:t>4</w:t>
            </w:r>
            <w:r w:rsidR="00EC0C07">
              <w:rPr>
                <w:noProof/>
              </w:rPr>
              <w:t>, a</w:t>
            </w:r>
            <w:r>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3205A6D5" w14:textId="5480379C" w:rsidR="003D7EDD" w:rsidRDefault="003D7EDD" w:rsidP="00215CE8">
            <w:pPr>
              <w:pStyle w:val="CRCoverPage"/>
              <w:numPr>
                <w:ilvl w:val="0"/>
                <w:numId w:val="1"/>
              </w:numPr>
              <w:spacing w:before="20" w:after="80"/>
              <w:ind w:left="341" w:hanging="341"/>
              <w:rPr>
                <w:noProof/>
              </w:rPr>
            </w:pPr>
            <w:r>
              <w:rPr>
                <w:noProof/>
              </w:rPr>
              <w:t xml:space="preserve">clause 6.3.2: In </w:t>
            </w:r>
            <w:r w:rsidRPr="003D7EDD">
              <w:rPr>
                <w:noProof/>
              </w:rPr>
              <w:t>PLMN-IdentityInfoList</w:t>
            </w:r>
            <w:r>
              <w:rPr>
                <w:noProof/>
              </w:rPr>
              <w:t xml:space="preserve">, </w:t>
            </w:r>
            <w:r w:rsidR="001B3F85">
              <w:rPr>
                <w:noProof/>
              </w:rPr>
              <w:t>add cell barring indicator and intra-frequency reselection</w:t>
            </w:r>
            <w:r w:rsidR="00BB623F">
              <w:rPr>
                <w:noProof/>
              </w:rPr>
              <w:t xml:space="preserve"> indicator;</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lastRenderedPageBreak/>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6F4107">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02E18824" w:rsidR="00074FE5" w:rsidRPr="00F66915" w:rsidRDefault="00074FE5" w:rsidP="00E947FC">
            <w:pPr>
              <w:spacing w:after="0"/>
              <w:jc w:val="center"/>
            </w:pPr>
            <w:bookmarkStart w:id="2" w:name="_Toc29239849"/>
            <w:bookmarkStart w:id="3" w:name="_Toc37296208"/>
            <w:bookmarkStart w:id="4" w:name="_Toc46490335"/>
            <w:bookmarkStart w:id="5" w:name="_Toc52752030"/>
            <w:bookmarkStart w:id="6"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7" w:name="_Toc156129606"/>
      <w:r w:rsidRPr="0095250E">
        <w:rPr>
          <w:rFonts w:eastAsia="MS Mincho"/>
        </w:rPr>
        <w:t>3</w:t>
      </w:r>
      <w:r w:rsidRPr="0095250E">
        <w:rPr>
          <w:rFonts w:eastAsia="MS Mincho"/>
        </w:rPr>
        <w:tab/>
        <w:t>Definitions, symbols and abbreviations</w:t>
      </w:r>
      <w:bookmarkEnd w:id="7"/>
    </w:p>
    <w:p w14:paraId="44BC693D" w14:textId="77777777" w:rsidR="0046050D" w:rsidRPr="0095250E" w:rsidRDefault="0046050D" w:rsidP="0046050D">
      <w:pPr>
        <w:pStyle w:val="Heading2"/>
        <w:rPr>
          <w:rFonts w:eastAsia="MS Mincho"/>
        </w:rPr>
      </w:pPr>
      <w:bookmarkStart w:id="8" w:name="_Toc60776686"/>
      <w:bookmarkStart w:id="9" w:name="_Toc156129607"/>
      <w:r w:rsidRPr="0095250E">
        <w:rPr>
          <w:rFonts w:eastAsia="MS Mincho"/>
        </w:rPr>
        <w:t>3.1</w:t>
      </w:r>
      <w:r w:rsidRPr="0095250E">
        <w:rPr>
          <w:rFonts w:eastAsia="MS Mincho"/>
        </w:rPr>
        <w:tab/>
        <w:t>Definitions</w:t>
      </w:r>
      <w:bookmarkEnd w:id="8"/>
      <w:bookmarkEnd w:id="9"/>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77777777" w:rsidR="009D18DA" w:rsidRPr="009D18DA" w:rsidRDefault="009D18DA" w:rsidP="009D18DA">
      <w:pPr>
        <w:overflowPunct w:val="0"/>
        <w:autoSpaceDE w:val="0"/>
        <w:autoSpaceDN w:val="0"/>
        <w:adjustRightInd w:val="0"/>
        <w:textAlignment w:val="baseline"/>
        <w:rPr>
          <w:ins w:id="10" w:author="Linhai He" w:date="2024-02-04T16:18:00Z"/>
          <w:rFonts w:eastAsia="SimSun"/>
          <w:b/>
          <w:bCs/>
          <w:lang w:eastAsia="ja-JP"/>
        </w:rPr>
      </w:pPr>
      <w:ins w:id="11" w:author="Linhai He" w:date="2024-02-04T16:18:00Z">
        <w:r w:rsidRPr="009D18DA">
          <w:rPr>
            <w:rFonts w:eastAsia="SimSun"/>
            <w:b/>
            <w:bCs/>
            <w:lang w:eastAsia="ja-JP"/>
          </w:rPr>
          <w:t xml:space="preserve">2Rx </w:t>
        </w:r>
      </w:ins>
      <w:ins w:id="12" w:author="Linhai He" w:date="2024-02-08T11:03:00Z">
        <w:r w:rsidRPr="009D18DA">
          <w:rPr>
            <w:rFonts w:eastAsia="SimSun"/>
            <w:b/>
            <w:bCs/>
            <w:lang w:eastAsia="ja-JP"/>
          </w:rPr>
          <w:t xml:space="preserve">XR </w:t>
        </w:r>
      </w:ins>
      <w:ins w:id="13" w:author="Linhai He" w:date="2024-02-04T16:18:00Z">
        <w:r w:rsidRPr="009D18DA">
          <w:rPr>
            <w:rFonts w:eastAsia="SimSun"/>
            <w:b/>
            <w:bCs/>
            <w:lang w:eastAsia="ja-JP"/>
          </w:rPr>
          <w:t xml:space="preserve">UE: </w:t>
        </w:r>
      </w:ins>
      <w:ins w:id="14" w:author="Linhai He" w:date="2024-02-08T11:03:00Z">
        <w:r w:rsidRPr="009D18DA">
          <w:rPr>
            <w:rFonts w:eastAsia="SimSun"/>
            <w:lang w:eastAsia="ja-JP"/>
          </w:rPr>
          <w:t xml:space="preserve">A </w:t>
        </w:r>
      </w:ins>
      <w:ins w:id="15" w:author="Linhai He" w:date="2024-02-12T15:03:00Z">
        <w:r w:rsidRPr="009D18DA">
          <w:rPr>
            <w:rFonts w:eastAsia="SimSun"/>
            <w:lang w:eastAsia="ja-JP"/>
          </w:rPr>
          <w:t xml:space="preserve">XR </w:t>
        </w:r>
      </w:ins>
      <w:ins w:id="16" w:author="Linhai He" w:date="2024-02-04T16:18:00Z">
        <w:r w:rsidRPr="009D18DA">
          <w:rPr>
            <w:rFonts w:eastAsia="SimSun"/>
          </w:rPr>
          <w:t xml:space="preserve">UE that is not (e)RedCap </w:t>
        </w:r>
      </w:ins>
      <w:ins w:id="17" w:author="Linhai He" w:date="2024-02-08T11:03:00Z">
        <w:r w:rsidRPr="009D18DA">
          <w:rPr>
            <w:rFonts w:eastAsia="SimSun"/>
          </w:rPr>
          <w:t>and</w:t>
        </w:r>
      </w:ins>
      <w:ins w:id="18" w:author="Linhai He" w:date="2024-03-03T11:08:00Z">
        <w:r w:rsidRPr="009D18DA">
          <w:rPr>
            <w:rFonts w:eastAsia="SimSun"/>
          </w:rPr>
          <w:t xml:space="preserve"> is equipped</w:t>
        </w:r>
      </w:ins>
      <w:ins w:id="19" w:author="Linhai He" w:date="2024-02-04T16:18:00Z">
        <w:r w:rsidRPr="009D18DA">
          <w:rPr>
            <w:rFonts w:eastAsia="SimSun"/>
          </w:rPr>
          <w:t xml:space="preserve"> </w:t>
        </w:r>
      </w:ins>
      <w:ins w:id="20" w:author="Linhai He" w:date="2024-03-03T11:08:00Z">
        <w:r w:rsidRPr="009D18DA">
          <w:rPr>
            <w:rFonts w:eastAsia="SimSun"/>
          </w:rPr>
          <w:t xml:space="preserve">with </w:t>
        </w:r>
      </w:ins>
      <w:ins w:id="21" w:author="Linhai He" w:date="2024-02-04T16:18:00Z">
        <w:r w:rsidRPr="009D18DA">
          <w:rPr>
            <w:rFonts w:eastAsia="SimSun"/>
          </w:rPr>
          <w:t>only two Rx antenna</w:t>
        </w:r>
      </w:ins>
      <w:ins w:id="22" w:author="Linhai He" w:date="2024-03-03T11:09:00Z">
        <w:r w:rsidRPr="009D18DA">
          <w:rPr>
            <w:rFonts w:eastAsia="SimSun"/>
          </w:rPr>
          <w:t xml:space="preserve"> port</w:t>
        </w:r>
      </w:ins>
      <w:ins w:id="23" w:author="Linhai He" w:date="2024-02-04T16:18:00Z">
        <w:r w:rsidRPr="009D18DA">
          <w:rPr>
            <w:rFonts w:eastAsia="SimSun"/>
          </w:rPr>
          <w:t xml:space="preserve">s in frequency bands where 4Rx </w:t>
        </w:r>
      </w:ins>
      <w:ins w:id="24" w:author="Linhai He" w:date="2024-03-03T11:09:00Z">
        <w:r w:rsidRPr="009D18DA">
          <w:rPr>
            <w:rFonts w:eastAsia="SimSun"/>
          </w:rPr>
          <w:t>antenna ports are</w:t>
        </w:r>
      </w:ins>
      <w:ins w:id="25" w:author="Linhai He" w:date="2024-02-04T16:18:00Z">
        <w:r w:rsidRPr="009D18DA">
          <w:rPr>
            <w:rFonts w:eastAsia="SimSun"/>
          </w:rPr>
          <w:t xml:space="preserve"> mandated</w:t>
        </w:r>
      </w:ins>
      <w:ins w:id="26" w:author="Linhai He" w:date="2024-02-08T11:14:00Z">
        <w:r w:rsidRPr="009D18DA">
          <w:rPr>
            <w:rFonts w:eastAsia="SimSun"/>
          </w:rPr>
          <w:t xml:space="preserve"> </w:t>
        </w:r>
      </w:ins>
      <w:ins w:id="27" w:author="Linhai He" w:date="2024-02-13T11:38:00Z">
        <w:r w:rsidRPr="009D18DA">
          <w:rPr>
            <w:rFonts w:eastAsia="SimSun"/>
          </w:rPr>
          <w:t xml:space="preserve">as </w:t>
        </w:r>
      </w:ins>
      <w:ins w:id="28" w:author="Linhai He" w:date="2024-02-04T16:18:00Z">
        <w:r w:rsidRPr="009D18DA">
          <w:rPr>
            <w:rFonts w:eastAsia="SimSun"/>
          </w:rPr>
          <w:t>specified in TS 38.101-1 [2].</w:t>
        </w:r>
      </w:ins>
      <w:ins w:id="29"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proofErr w:type="spellStart"/>
      <w:r w:rsidRPr="00F65B05">
        <w:rPr>
          <w:b/>
          <w:bCs/>
          <w:lang w:eastAsia="ja-JP"/>
        </w:rPr>
        <w:t>eRedCap</w:t>
      </w:r>
      <w:proofErr w:type="spellEnd"/>
      <w:r w:rsidRPr="00F65B05">
        <w:rPr>
          <w:b/>
          <w:bCs/>
          <w:lang w:eastAsia="ja-JP"/>
        </w:rPr>
        <w:t xml:space="preserve">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proofErr w:type="spellStart"/>
      <w:r w:rsidRPr="00F65B05">
        <w:rPr>
          <w:i/>
          <w:lang w:eastAsia="ja-JP"/>
        </w:rPr>
        <w:t>cellIdentity</w:t>
      </w:r>
      <w:proofErr w:type="spellEnd"/>
      <w:r w:rsidRPr="00F65B05">
        <w:rPr>
          <w:lang w:eastAsia="ja-JP"/>
        </w:rPr>
        <w:t xml:space="preserve"> and </w:t>
      </w:r>
      <w:proofErr w:type="spellStart"/>
      <w:r w:rsidRPr="00F65B05">
        <w:rPr>
          <w:i/>
          <w:lang w:eastAsia="ja-JP"/>
        </w:rPr>
        <w:t>plmn</w:t>
      </w:r>
      <w:proofErr w:type="spellEnd"/>
      <w:r w:rsidRPr="00F65B05">
        <w:rPr>
          <w:i/>
          <w:lang w:eastAsia="ja-JP"/>
        </w:rPr>
        <w:t>-Identity</w:t>
      </w:r>
      <w:r w:rsidRPr="00F65B05">
        <w:rPr>
          <w:lang w:eastAsia="ja-JP"/>
        </w:rPr>
        <w:t xml:space="preserve"> of the first </w:t>
      </w:r>
      <w:r w:rsidRPr="00F65B05">
        <w:rPr>
          <w:i/>
          <w:lang w:eastAsia="ja-JP"/>
        </w:rPr>
        <w:t>PLMN-Identity</w:t>
      </w:r>
      <w:r w:rsidRPr="00F65B05">
        <w:rPr>
          <w:lang w:eastAsia="ja-JP"/>
        </w:rPr>
        <w:t xml:space="preserve"> in </w:t>
      </w:r>
      <w:proofErr w:type="spellStart"/>
      <w:r w:rsidRPr="00F65B05">
        <w:rPr>
          <w:i/>
          <w:lang w:eastAsia="ja-JP"/>
        </w:rPr>
        <w:t>plmn-IdentityList</w:t>
      </w:r>
      <w:proofErr w:type="spellEnd"/>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proofErr w:type="spellStart"/>
      <w:r w:rsidRPr="00F65B05">
        <w:rPr>
          <w:i/>
          <w:iCs/>
          <w:lang w:eastAsia="ja-JP"/>
        </w:rPr>
        <w:t>RRCReconfiguration</w:t>
      </w:r>
      <w:proofErr w:type="spellEnd"/>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mobile IAB-node function that terminates the Uu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gNB using NR Uu,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proofErr w:type="spellStart"/>
      <w:r w:rsidRPr="00F65B05">
        <w:rPr>
          <w:i/>
          <w:lang w:eastAsia="ja-JP"/>
        </w:rPr>
        <w:t>cellReservedForOtherUse</w:t>
      </w:r>
      <w:proofErr w:type="spellEnd"/>
      <w:r w:rsidRPr="00F65B05">
        <w:rPr>
          <w:lang w:eastAsia="ja-JP"/>
        </w:rPr>
        <w:t xml:space="preserve"> IE is set to true while the </w:t>
      </w:r>
      <w:proofErr w:type="spellStart"/>
      <w:r w:rsidRPr="00F65B05">
        <w:rPr>
          <w:i/>
          <w:lang w:eastAsia="ja-JP"/>
        </w:rPr>
        <w:t>npn-IdentityInfoList</w:t>
      </w:r>
      <w:proofErr w:type="spellEnd"/>
      <w:r w:rsidRPr="00F65B05">
        <w:rPr>
          <w:lang w:eastAsia="ja-JP"/>
        </w:rPr>
        <w:t xml:space="preserve"> IE is present in </w:t>
      </w:r>
      <w:proofErr w:type="spellStart"/>
      <w:r w:rsidRPr="00F65B05">
        <w:rPr>
          <w:i/>
          <w:lang w:eastAsia="ja-JP"/>
        </w:rPr>
        <w:t>CellAccessRelatedInfo</w:t>
      </w:r>
      <w:proofErr w:type="spellEnd"/>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w:t>
      </w:r>
      <w:proofErr w:type="spellStart"/>
      <w:r w:rsidRPr="00F65B05">
        <w:rPr>
          <w:lang w:eastAsia="ja-JP"/>
        </w:rPr>
        <w:t>ProSe</w:t>
      </w:r>
      <w:proofErr w:type="spellEnd"/>
      <w:r w:rsidRPr="00F65B05">
        <w:rPr>
          <w:lang w:eastAsia="ja-JP"/>
        </w:rPr>
        <w:t xml:space="preserve"> Communication (including </w:t>
      </w:r>
      <w:proofErr w:type="spellStart"/>
      <w:r w:rsidRPr="00F65B05">
        <w:rPr>
          <w:lang w:eastAsia="ja-JP"/>
        </w:rPr>
        <w:t>ProSe</w:t>
      </w:r>
      <w:proofErr w:type="spellEnd"/>
      <w:r w:rsidRPr="00F65B05">
        <w:rPr>
          <w:lang w:eastAsia="ja-JP"/>
        </w:rPr>
        <w:t xml:space="preserve"> UE-to-Network Relay, non-Relay communication </w:t>
      </w:r>
      <w:r w:rsidRPr="00F65B05">
        <w:rPr>
          <w:rFonts w:eastAsia="SimSun"/>
          <w:lang w:eastAsia="zh-CN"/>
        </w:rPr>
        <w:t xml:space="preserve">and </w:t>
      </w:r>
      <w:proofErr w:type="spellStart"/>
      <w:r w:rsidRPr="00F65B05">
        <w:rPr>
          <w:rFonts w:eastAsia="DengXian"/>
          <w:lang w:eastAsia="ja-JP" w:bidi="ar"/>
        </w:rPr>
        <w:t>ProSe</w:t>
      </w:r>
      <w:proofErr w:type="spellEnd"/>
      <w:r w:rsidRPr="00F65B05">
        <w:rPr>
          <w:rFonts w:eastAsia="DengXian"/>
          <w:lang w:eastAsia="ja-JP" w:bidi="ar"/>
        </w:rPr>
        <w:t xml:space="preserv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NR sidelink</w:t>
      </w:r>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w:t>
      </w:r>
      <w:proofErr w:type="spellStart"/>
      <w:r w:rsidRPr="00F65B05">
        <w:rPr>
          <w:lang w:eastAsia="ja-JP"/>
        </w:rPr>
        <w:t>ProSe</w:t>
      </w:r>
      <w:proofErr w:type="spellEnd"/>
      <w:r w:rsidRPr="00F65B05">
        <w:rPr>
          <w:lang w:eastAsia="ja-JP"/>
        </w:rPr>
        <w:t xml:space="preserve"> non-Relay Discovery, </w:t>
      </w:r>
      <w:proofErr w:type="spellStart"/>
      <w:r w:rsidRPr="00F65B05">
        <w:rPr>
          <w:lang w:eastAsia="ja-JP"/>
        </w:rPr>
        <w:t>ProSe</w:t>
      </w:r>
      <w:proofErr w:type="spellEnd"/>
      <w:r w:rsidRPr="00F65B05">
        <w:rPr>
          <w:lang w:eastAsia="ja-JP"/>
        </w:rPr>
        <w:t xml:space="preserve"> UE-to-Network Relay discovery </w:t>
      </w:r>
      <w:r w:rsidRPr="00F65B05">
        <w:rPr>
          <w:rFonts w:eastAsia="SimSun"/>
          <w:lang w:eastAsia="zh-CN"/>
        </w:rPr>
        <w:t xml:space="preserve">and </w:t>
      </w:r>
      <w:proofErr w:type="spellStart"/>
      <w:r w:rsidRPr="00F65B05">
        <w:rPr>
          <w:lang w:eastAsia="ja-JP"/>
        </w:rPr>
        <w:t>ProSe</w:t>
      </w:r>
      <w:proofErr w:type="spellEnd"/>
      <w:r w:rsidRPr="00F65B05">
        <w:rPr>
          <w:lang w:eastAsia="ja-JP"/>
        </w:rPr>
        <w:t xml:space="preserv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NR sidelink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Timing Advance Group containing the SpCell.</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PUCCH SCell:</w:t>
      </w:r>
      <w:r w:rsidRPr="00F65B05">
        <w:rPr>
          <w:lang w:eastAsia="ja-JP"/>
        </w:rPr>
        <w:t xml:space="preserve"> An SCell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PUSCH-Less SCell:</w:t>
      </w:r>
      <w:r w:rsidRPr="00F65B05">
        <w:rPr>
          <w:lang w:eastAsia="ja-JP"/>
        </w:rPr>
        <w:t xml:space="preserve"> An SCell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r w:rsidRPr="00F65B05">
        <w:rPr>
          <w:b/>
          <w:bCs/>
          <w:lang w:eastAsia="zh-CN"/>
        </w:rPr>
        <w:t xml:space="preserve">RedCap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xml:space="preserve">: For a UE configured with dual connectivity, the subset of serving cells comprising of the </w:t>
      </w:r>
      <w:proofErr w:type="spellStart"/>
      <w:r w:rsidRPr="00F65B05">
        <w:rPr>
          <w:lang w:eastAsia="ja-JP"/>
        </w:rPr>
        <w:t>PSCell</w:t>
      </w:r>
      <w:proofErr w:type="spellEnd"/>
      <w:r w:rsidRPr="00F65B05">
        <w:rPr>
          <w:lang w:eastAsia="ja-JP"/>
        </w:rPr>
        <w:t xml:space="preserve">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PCell of the MCG or the </w:t>
      </w:r>
      <w:proofErr w:type="spellStart"/>
      <w:r w:rsidRPr="00F65B05">
        <w:rPr>
          <w:lang w:eastAsia="ja-JP"/>
        </w:rPr>
        <w:t>PSCell</w:t>
      </w:r>
      <w:proofErr w:type="spellEnd"/>
      <w:r w:rsidRPr="00F65B05">
        <w:rPr>
          <w:lang w:eastAsia="ja-JP"/>
        </w:rPr>
        <w:t xml:space="preserve"> of the SCG, otherwise the term Special Cell refers to the PCell.</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Uu Relay RLC channel</w:t>
      </w:r>
      <w:r w:rsidRPr="00F65B05">
        <w:rPr>
          <w:lang w:eastAsia="ja-JP"/>
        </w:rPr>
        <w:t xml:space="preserve">: </w:t>
      </w:r>
      <w:r w:rsidRPr="00F65B05">
        <w:rPr>
          <w:rFonts w:eastAsia="MS Mincho"/>
        </w:rPr>
        <w:t>A</w:t>
      </w:r>
      <w:r w:rsidRPr="00F65B05">
        <w:rPr>
          <w:lang w:eastAsia="ja-JP"/>
        </w:rPr>
        <w:t>n RLC channel between L2 U2N Relay UE and gNB, which is used to transport packets over Uu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V2X s</w:t>
      </w:r>
      <w:r w:rsidRPr="00F65B05">
        <w:rPr>
          <w:b/>
          <w:lang w:eastAsia="ja-JP"/>
        </w:rPr>
        <w:t>idelink</w:t>
      </w:r>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30" w:name="_Hlk54188937"/>
            <w:bookmarkEnd w:id="2"/>
            <w:bookmarkEnd w:id="3"/>
            <w:bookmarkEnd w:id="4"/>
            <w:bookmarkEnd w:id="5"/>
            <w:bookmarkEnd w:id="6"/>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30"/>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947FC">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31" w:name="_Toc60776718"/>
      <w:bookmarkStart w:id="32" w:name="_Toc156129639"/>
      <w:bookmarkStart w:id="33" w:name="_Toc37296213"/>
      <w:bookmarkStart w:id="34" w:name="_Toc46490340"/>
      <w:bookmarkStart w:id="35" w:name="_Toc52752035"/>
      <w:bookmarkStart w:id="36"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r w:rsidRPr="0095250E">
        <w:rPr>
          <w:i/>
        </w:rPr>
        <w:t>cellBarred</w:t>
      </w:r>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 xml:space="preserve">if the UE is an (e)RedCap UE </w:t>
      </w:r>
      <w:ins w:id="37" w:author="Linhai He" w:date="2024-01-31T11:27:00Z">
        <w:r w:rsidR="002073AC">
          <w:rPr>
            <w:lang w:eastAsia="ja-JP"/>
          </w:rPr>
          <w:t xml:space="preserve">or a 2Rx </w:t>
        </w:r>
      </w:ins>
      <w:ins w:id="38" w:author="Linhai He" w:date="2024-02-08T14:49:00Z">
        <w:r w:rsidR="002073AC">
          <w:rPr>
            <w:lang w:eastAsia="ja-JP"/>
          </w:rPr>
          <w:t xml:space="preserve">XR </w:t>
        </w:r>
      </w:ins>
      <w:ins w:id="39" w:author="Linhai He" w:date="2024-01-31T11:27:00Z">
        <w:r w:rsidR="002073AC">
          <w:rPr>
            <w:lang w:eastAsia="ja-JP"/>
          </w:rPr>
          <w:t xml:space="preserve">UE </w:t>
        </w:r>
      </w:ins>
      <w:r w:rsidRPr="0095250E">
        <w:t xml:space="preserve">and </w:t>
      </w:r>
      <w:ins w:id="40" w:author="Linhai He" w:date="2024-03-03T16:03:00Z">
        <w:r w:rsidR="003F0FD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r w:rsidRPr="0095250E">
        <w:rPr>
          <w:i/>
        </w:rPr>
        <w:t>cellBarred</w:t>
      </w:r>
      <w:r w:rsidRPr="0095250E">
        <w:t xml:space="preserve"> in MIB is set to </w:t>
      </w:r>
      <w:r w:rsidRPr="0095250E">
        <w:rPr>
          <w:i/>
        </w:rPr>
        <w:t>barred</w:t>
      </w:r>
      <w:r w:rsidRPr="0095250E">
        <w:t>.</w:t>
      </w:r>
    </w:p>
    <w:bookmarkEnd w:id="31"/>
    <w:bookmarkEnd w:id="32"/>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947FC">
        <w:trPr>
          <w:trHeight w:val="260"/>
        </w:trPr>
        <w:tc>
          <w:tcPr>
            <w:tcW w:w="9629" w:type="dxa"/>
            <w:shd w:val="clear" w:color="auto" w:fill="FFC000"/>
            <w:vAlign w:val="center"/>
          </w:tcPr>
          <w:bookmarkEnd w:id="33"/>
          <w:bookmarkEnd w:id="34"/>
          <w:bookmarkEnd w:id="35"/>
          <w:bookmarkEnd w:id="36"/>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DF344C">
        <w:trPr>
          <w:trHeight w:val="260"/>
        </w:trPr>
        <w:tc>
          <w:tcPr>
            <w:tcW w:w="9629" w:type="dxa"/>
            <w:shd w:val="clear" w:color="auto" w:fill="FFC000"/>
            <w:vAlign w:val="center"/>
          </w:tcPr>
          <w:p w14:paraId="0646428E" w14:textId="703F9CCE" w:rsidR="00A55232" w:rsidRPr="00F66915" w:rsidRDefault="00A55232" w:rsidP="00DF344C">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41" w:name="_Toc60776719"/>
      <w:bookmarkStart w:id="42"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ends;</w:t>
      </w:r>
    </w:p>
    <w:p w14:paraId="4F62BD1C" w14:textId="6F5FA66E" w:rsidR="007C0606" w:rsidRPr="006436B8" w:rsidRDefault="007C0606" w:rsidP="007C0606">
      <w:pPr>
        <w:pStyle w:val="B1"/>
        <w:rPr>
          <w:ins w:id="43" w:author="Linhai He" w:date="2024-02-15T10:59:00Z"/>
          <w:lang w:eastAsia="ja-JP"/>
        </w:rPr>
      </w:pPr>
      <w:ins w:id="44" w:author="Linhai He" w:date="2024-02-15T10:59:00Z">
        <w:r w:rsidRPr="006436B8">
          <w:rPr>
            <w:lang w:eastAsia="ja-JP"/>
          </w:rPr>
          <w:t>1&gt;</w:t>
        </w:r>
        <w:r w:rsidRPr="006436B8">
          <w:rPr>
            <w:lang w:eastAsia="ja-JP"/>
          </w:rPr>
          <w:tab/>
          <w:t>if the UE is a</w:t>
        </w:r>
        <w:r>
          <w:rPr>
            <w:lang w:eastAsia="ja-JP"/>
          </w:rPr>
          <w:t xml:space="preserve"> 2Rx </w:t>
        </w:r>
      </w:ins>
      <w:ins w:id="45" w:author="Linhai He" w:date="2024-02-15T11:00:00Z">
        <w:r>
          <w:rPr>
            <w:lang w:eastAsia="ja-JP"/>
          </w:rPr>
          <w:t xml:space="preserve">XR </w:t>
        </w:r>
      </w:ins>
      <w:ins w:id="46" w:author="Linhai He" w:date="2024-02-15T10:59:00Z">
        <w:r w:rsidRPr="006436B8">
          <w:rPr>
            <w:lang w:eastAsia="ja-JP"/>
          </w:rPr>
          <w:t xml:space="preserve">UE and is in RRC_IDLE or in RRC_INACTIVE, or if the UE 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47" w:author="Linhai He" w:date="2024-02-15T10:59:00Z"/>
          <w:lang w:eastAsia="ja-JP"/>
        </w:rPr>
      </w:pPr>
      <w:ins w:id="48" w:author="Linhai He" w:date="2024-03-03T17:04:00Z">
        <w:r>
          <w:rPr>
            <w:lang w:eastAsia="ja-JP"/>
          </w:rPr>
          <w:t>2</w:t>
        </w:r>
      </w:ins>
      <w:ins w:id="49"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50" w:author="Linhai He" w:date="2024-02-15T11:03:00Z">
        <w:r w:rsidR="007C0606">
          <w:rPr>
            <w:i/>
            <w:iCs/>
            <w:lang w:eastAsia="ja-JP"/>
          </w:rPr>
          <w:t>XR</w:t>
        </w:r>
      </w:ins>
      <w:ins w:id="51"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52" w:author="Linhai He" w:date="2024-03-03T17:05:00Z">
        <w:r w:rsidR="001B2B79">
          <w:rPr>
            <w:lang w:eastAsia="ja-JP"/>
          </w:rPr>
          <w:t xml:space="preserve"> or the </w:t>
        </w:r>
      </w:ins>
      <w:ins w:id="53" w:author="Linhai He" w:date="2024-03-03T17:06:00Z">
        <w:r w:rsidR="001B2B79" w:rsidRPr="001B2B79">
          <w:rPr>
            <w:i/>
            <w:iCs/>
            <w:lang w:eastAsia="ja-JP"/>
          </w:rPr>
          <w:t>cellBarred2RxXR</w:t>
        </w:r>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ins w:id="54" w:author="Linhai He" w:date="2024-02-15T10:59:00Z">
        <w:r w:rsidR="007C0606">
          <w:rPr>
            <w:lang w:eastAsia="ja-JP"/>
          </w:rPr>
          <w:t>:</w:t>
        </w:r>
      </w:ins>
    </w:p>
    <w:p w14:paraId="7738341E" w14:textId="2BEB891B" w:rsidR="007C0606" w:rsidRPr="006436B8" w:rsidRDefault="003F7F43" w:rsidP="004F4F7D">
      <w:pPr>
        <w:pStyle w:val="B3"/>
        <w:rPr>
          <w:ins w:id="55" w:author="Linhai He" w:date="2024-02-15T10:59:00Z"/>
          <w:lang w:eastAsia="ja-JP"/>
        </w:rPr>
      </w:pPr>
      <w:ins w:id="56" w:author="Linhai He" w:date="2024-03-03T17:07:00Z">
        <w:r>
          <w:rPr>
            <w:lang w:eastAsia="ja-JP"/>
          </w:rPr>
          <w:t>3</w:t>
        </w:r>
      </w:ins>
      <w:ins w:id="57" w:author="Linhai He" w:date="2024-02-15T10:59:00Z">
        <w:r w:rsidR="007C0606" w:rsidRPr="006436B8">
          <w:rPr>
            <w:lang w:eastAsia="ja-JP"/>
          </w:rPr>
          <w:t>&gt;</w:t>
        </w:r>
        <w:r w:rsidR="007C0606" w:rsidRPr="006436B8">
          <w:rPr>
            <w:lang w:eastAsia="ja-JP"/>
          </w:rPr>
          <w:tab/>
          <w:t>consider the cell as barred in accordance with TS 38.304 [20];</w:t>
        </w:r>
      </w:ins>
    </w:p>
    <w:p w14:paraId="423461AD" w14:textId="6011531A" w:rsidR="007C0606" w:rsidRDefault="003F7F43" w:rsidP="004F4F7D">
      <w:pPr>
        <w:pStyle w:val="B3"/>
        <w:rPr>
          <w:ins w:id="58" w:author="Linhai He" w:date="2024-02-15T10:59:00Z"/>
          <w:lang w:eastAsia="ja-JP"/>
        </w:rPr>
      </w:pPr>
      <w:ins w:id="59" w:author="Linhai He" w:date="2024-03-03T17:07:00Z">
        <w:r>
          <w:rPr>
            <w:lang w:eastAsia="ja-JP"/>
          </w:rPr>
          <w:t>3</w:t>
        </w:r>
      </w:ins>
      <w:ins w:id="60" w:author="Linhai He" w:date="2024-02-15T10:59:00Z">
        <w:r w:rsidR="007C0606" w:rsidRPr="006436B8">
          <w:rPr>
            <w:lang w:eastAsia="ja-JP"/>
          </w:rPr>
          <w:t>&gt;</w:t>
        </w:r>
        <w:r w:rsidR="007C0606" w:rsidRPr="006436B8">
          <w:rPr>
            <w:lang w:eastAsia="ja-JP"/>
          </w:rPr>
          <w:tab/>
        </w:r>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61" w:author="Linhai He" w:date="2024-02-15T11:04:00Z">
        <w:r w:rsidR="007C0606">
          <w:rPr>
            <w:i/>
            <w:iCs/>
            <w:lang w:eastAsia="ja-JP"/>
          </w:rPr>
          <w:t>XR</w:t>
        </w:r>
      </w:ins>
      <w:ins w:id="62" w:author="Linhai He" w:date="2024-02-15T10:59:00Z">
        <w:r w:rsidR="007C0606" w:rsidRPr="006436B8">
          <w:rPr>
            <w:lang w:eastAsia="ja-JP"/>
          </w:rPr>
          <w:t xml:space="preserve"> as specified in TS 38.304 [20]</w:t>
        </w:r>
      </w:ins>
      <w:ins w:id="63" w:author="Linhai He" w:date="2024-03-03T17:07:00Z">
        <w:r>
          <w:rPr>
            <w:lang w:eastAsia="ja-JP"/>
          </w:rPr>
          <w:t>,</w:t>
        </w:r>
      </w:ins>
      <w:ins w:id="64"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r w:rsidRPr="0095250E">
        <w:rPr>
          <w:i/>
        </w:rPr>
        <w:t>cellBarred</w:t>
      </w:r>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w:t>
      </w:r>
      <w:proofErr w:type="spellStart"/>
      <w:r w:rsidRPr="0095250E">
        <w:t>eRedCap</w:t>
      </w:r>
      <w:proofErr w:type="spellEnd"/>
      <w:r w:rsidRPr="0095250E">
        <w:t xml:space="preserve"> UE and it is in RRC_IDLE or in RRC_INACTIVE, or if the </w:t>
      </w:r>
      <w:proofErr w:type="spellStart"/>
      <w:r w:rsidRPr="0095250E">
        <w:t>eRedCap</w:t>
      </w:r>
      <w:proofErr w:type="spellEnd"/>
      <w:r w:rsidRPr="0095250E">
        <w:t xml:space="preserve">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intraFreqReselection-eRedCap</w:t>
      </w:r>
      <w:proofErr w:type="spellEnd"/>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intraFreqReselection-eRedCap</w:t>
      </w:r>
      <w:proofErr w:type="spellEnd"/>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intraFreqReselection-eRedCap</w:t>
      </w:r>
      <w:proofErr w:type="spellEnd"/>
      <w:r w:rsidRPr="0095250E">
        <w:t xml:space="preserve"> as specified in TS 38.304 [20] upon which the procedure ends;</w:t>
      </w:r>
    </w:p>
    <w:p w14:paraId="35A426CA" w14:textId="77777777" w:rsidR="00706197" w:rsidRPr="0095250E" w:rsidRDefault="00706197" w:rsidP="00706197">
      <w:pPr>
        <w:pStyle w:val="B1"/>
      </w:pPr>
      <w:r w:rsidRPr="0095250E">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SNPN;</w:t>
      </w:r>
    </w:p>
    <w:p w14:paraId="066C4ADA" w14:textId="77777777" w:rsidR="00706197" w:rsidRPr="0095250E" w:rsidRDefault="00706197" w:rsidP="00706197">
      <w:pPr>
        <w:pStyle w:val="B1"/>
      </w:pPr>
      <w:r w:rsidRPr="0095250E">
        <w:lastRenderedPageBreak/>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proofErr w:type="spellStart"/>
      <w:r w:rsidRPr="0095250E">
        <w:rPr>
          <w:i/>
        </w:rPr>
        <w:t>frequencyBandList</w:t>
      </w:r>
      <w:proofErr w:type="spellEnd"/>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proofErr w:type="spellStart"/>
      <w:r w:rsidRPr="0095250E">
        <w:rPr>
          <w:i/>
        </w:rPr>
        <w:t>cellIdentity</w:t>
      </w:r>
      <w:proofErr w:type="spellEnd"/>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proofErr w:type="spellStart"/>
      <w:r w:rsidRPr="0095250E">
        <w:rPr>
          <w:i/>
        </w:rPr>
        <w:t>servingCellConfigCommon</w:t>
      </w:r>
      <w:proofErr w:type="spellEnd"/>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 xml:space="preserve">use the stored version of the required SIB or </w:t>
      </w:r>
      <w:proofErr w:type="spellStart"/>
      <w:r w:rsidRPr="0095250E">
        <w:t>posSIB</w:t>
      </w:r>
      <w:proofErr w:type="spellEnd"/>
      <w:r w:rsidRPr="0095250E">
        <w:t>;</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 of the (e)RedCap-specific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(e)RedCap UE, of the (e)RedCap-specific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 of the (e)RedCap-specific initial downlink BWP if configured), and which</w:t>
      </w:r>
    </w:p>
    <w:p w14:paraId="182A2F9C" w14:textId="77777777" w:rsidR="00706197" w:rsidRPr="0095250E" w:rsidRDefault="00706197" w:rsidP="00706197">
      <w:pPr>
        <w:pStyle w:val="B3"/>
      </w:pPr>
      <w:r w:rsidRPr="0095250E">
        <w:t>-</w:t>
      </w:r>
      <w:r w:rsidRPr="0095250E">
        <w:tab/>
        <w:t>is wider than or equal to the bandwidth of the initial downlink BWP or, for (e)RedCap UE, of the (e)RedCap-specific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lastRenderedPageBreak/>
        <w:t>2&gt;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UEs, (e)RedCap-specific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(e)RedCap UE, of the (e)RedCap-specific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UEs, (e)RedCap-specific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(e)RedCap UE, of the (e)RedCap-specific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15560FC6" w14:textId="77777777" w:rsidR="00706197" w:rsidRPr="0095250E" w:rsidRDefault="00706197" w:rsidP="00706197">
      <w:pPr>
        <w:pStyle w:val="B4"/>
      </w:pPr>
      <w:r w:rsidRPr="0095250E">
        <w:lastRenderedPageBreak/>
        <w:t>4&gt;</w:t>
      </w:r>
      <w:r w:rsidRPr="0095250E">
        <w:tab/>
        <w:t xml:space="preserve">forward the </w:t>
      </w:r>
      <w:proofErr w:type="spellStart"/>
      <w:r w:rsidRPr="0095250E">
        <w:rPr>
          <w:i/>
        </w:rPr>
        <w:t>cellIdentity</w:t>
      </w:r>
      <w:proofErr w:type="spellEnd"/>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proofErr w:type="spellStart"/>
      <w:r w:rsidRPr="0095250E">
        <w:rPr>
          <w:i/>
        </w:rPr>
        <w:t>trackingAreaCode</w:t>
      </w:r>
      <w:proofErr w:type="spellEnd"/>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proofErr w:type="spellStart"/>
      <w:r w:rsidRPr="0095250E">
        <w:rPr>
          <w:i/>
        </w:rPr>
        <w:t>servingCellConfigCommon</w:t>
      </w:r>
      <w:proofErr w:type="spellEnd"/>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046F1B45" w14:textId="77777777" w:rsidR="00706197" w:rsidRPr="0095250E" w:rsidRDefault="00706197" w:rsidP="00706197">
      <w:pPr>
        <w:pStyle w:val="B5"/>
      </w:pPr>
      <w:r w:rsidRPr="0095250E">
        <w:t>5&gt;</w:t>
      </w:r>
      <w:r w:rsidRPr="0095250E">
        <w:tab/>
        <w:t xml:space="preserve">use the stored version of the required </w:t>
      </w:r>
      <w:proofErr w:type="spellStart"/>
      <w:r w:rsidRPr="0095250E">
        <w:t>posSIB</w:t>
      </w:r>
      <w:proofErr w:type="spellEnd"/>
      <w:r w:rsidRPr="0095250E">
        <w:t>;</w:t>
      </w:r>
    </w:p>
    <w:p w14:paraId="3575CA68" w14:textId="77777777" w:rsidR="00706197" w:rsidRPr="0095250E" w:rsidRDefault="00706197" w:rsidP="00706197">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02E2D54C" w14:textId="77777777" w:rsidR="00706197" w:rsidRPr="0095250E" w:rsidRDefault="00706197" w:rsidP="00706197">
      <w:pPr>
        <w:pStyle w:val="B5"/>
        <w:rPr>
          <w:i/>
        </w:rPr>
      </w:pPr>
      <w:r w:rsidRPr="0095250E">
        <w:lastRenderedPageBreak/>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proofErr w:type="spellStart"/>
      <w:r w:rsidRPr="0095250E">
        <w:rPr>
          <w:rFonts w:eastAsia="SimSun"/>
          <w:i/>
        </w:rPr>
        <w:t>additionalSpectrumEmission</w:t>
      </w:r>
      <w:proofErr w:type="spellEnd"/>
      <w:r w:rsidRPr="0095250E">
        <w:rPr>
          <w:rFonts w:eastAsia="SimSun"/>
        </w:rPr>
        <w:t xml:space="preserve"> which it supports among the values included in </w:t>
      </w:r>
      <w:r w:rsidRPr="0095250E">
        <w:rPr>
          <w:rFonts w:eastAsia="SimSun"/>
          <w:i/>
        </w:rPr>
        <w:t>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TDD;</w:t>
      </w:r>
    </w:p>
    <w:p w14:paraId="2ED2B3E3" w14:textId="77777777" w:rsidR="00706197" w:rsidRPr="0095250E" w:rsidRDefault="00706197" w:rsidP="00706197">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644BD199" w14:textId="77777777" w:rsidR="00706197" w:rsidRPr="0095250E" w:rsidRDefault="00706197" w:rsidP="00706197">
      <w:pPr>
        <w:pStyle w:val="B5"/>
      </w:pPr>
      <w:r w:rsidRPr="0095250E">
        <w:t>5&gt;</w:t>
      </w:r>
      <w:r w:rsidRPr="0095250E">
        <w:tab/>
        <w:t xml:space="preserve">apply the </w:t>
      </w:r>
      <w:proofErr w:type="spellStart"/>
      <w:r w:rsidRPr="0095250E">
        <w:rPr>
          <w:i/>
        </w:rPr>
        <w:t>additionalPmax</w:t>
      </w:r>
      <w:proofErr w:type="spellEnd"/>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UL;</w:t>
      </w:r>
    </w:p>
    <w:p w14:paraId="5AB140CB" w14:textId="77777777" w:rsidR="00706197" w:rsidRPr="0095250E" w:rsidRDefault="00706197" w:rsidP="00706197">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proofErr w:type="spellStart"/>
      <w:r w:rsidRPr="0095250E">
        <w:rPr>
          <w:i/>
        </w:rPr>
        <w:t>servingCellConfigCommon</w:t>
      </w:r>
      <w:proofErr w:type="spellEnd"/>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lastRenderedPageBreak/>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w:t>
      </w:r>
    </w:p>
    <w:p w14:paraId="34FD0B57" w14:textId="77777777" w:rsidR="00706197" w:rsidRPr="0095250E" w:rsidRDefault="00706197" w:rsidP="00706197">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proofErr w:type="spellStart"/>
      <w:r w:rsidRPr="0095250E">
        <w:rPr>
          <w:i/>
        </w:rPr>
        <w:t>servingCellConfigCommon</w:t>
      </w:r>
      <w:proofErr w:type="spellEnd"/>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65" w:author="Linhai He" w:date="2024-01-31T22:34:00Z">
        <w:r w:rsidR="002B6636">
          <w:rPr>
            <w:lang w:eastAsia="ja-JP"/>
          </w:rPr>
          <w:t xml:space="preserve">or </w:t>
        </w:r>
        <w:r w:rsidR="002B6636" w:rsidRPr="00E07F1B">
          <w:rPr>
            <w:i/>
            <w:iCs/>
            <w:lang w:eastAsia="ja-JP"/>
          </w:rPr>
          <w:t>intraFreqRes</w:t>
        </w:r>
      </w:ins>
      <w:ins w:id="66" w:author="Linhai He" w:date="2024-02-04T18:31:00Z">
        <w:r w:rsidR="002B6636">
          <w:rPr>
            <w:i/>
            <w:iCs/>
            <w:lang w:eastAsia="ja-JP"/>
          </w:rPr>
          <w:t>e</w:t>
        </w:r>
      </w:ins>
      <w:ins w:id="67" w:author="Linhai He" w:date="2024-01-31T22:34:00Z">
        <w:r w:rsidR="002B6636" w:rsidRPr="00E07F1B">
          <w:rPr>
            <w:i/>
            <w:iCs/>
            <w:lang w:eastAsia="ja-JP"/>
          </w:rPr>
          <w:t>lection2Rx</w:t>
        </w:r>
      </w:ins>
      <w:ins w:id="68" w:author="Linhai He" w:date="2024-02-08T14:50:00Z">
        <w:r w:rsidR="002B6636">
          <w:rPr>
            <w:i/>
            <w:iCs/>
            <w:lang w:eastAsia="ja-JP"/>
          </w:rPr>
          <w:t>XR</w:t>
        </w:r>
      </w:ins>
      <w:ins w:id="69" w:author="Linhai He" w:date="2024-01-31T22:34:00Z">
        <w:r w:rsidR="002B6636">
          <w:rPr>
            <w:lang w:eastAsia="ja-JP"/>
          </w:rPr>
          <w:t xml:space="preserve"> </w:t>
        </w:r>
      </w:ins>
      <w:ins w:id="70" w:author="Linhai He" w:date="2024-02-05T11:24:00Z">
        <w:r w:rsidR="002B6636">
          <w:rPr>
            <w:lang w:eastAsia="ja-JP"/>
          </w:rPr>
          <w:t xml:space="preserve">for </w:t>
        </w:r>
      </w:ins>
      <w:ins w:id="71" w:author="Linhai He" w:date="2024-02-05T11:25:00Z">
        <w:r w:rsidR="002B6636">
          <w:rPr>
            <w:lang w:eastAsia="ja-JP"/>
          </w:rPr>
          <w:t xml:space="preserve">2Rx </w:t>
        </w:r>
      </w:ins>
      <w:ins w:id="72" w:author="Linhai He" w:date="2024-02-08T14:50:00Z">
        <w:r w:rsidR="002B6636">
          <w:rPr>
            <w:lang w:eastAsia="ja-JP"/>
          </w:rPr>
          <w:t xml:space="preserve">XR </w:t>
        </w:r>
      </w:ins>
      <w:ins w:id="73" w:author="Linhai He" w:date="2024-02-05T11:25:00Z">
        <w:r w:rsidR="002B6636">
          <w:rPr>
            <w:lang w:eastAsia="ja-JP"/>
          </w:rPr>
          <w:t xml:space="preserve">UEs </w:t>
        </w:r>
      </w:ins>
      <w:r w:rsidRPr="0095250E">
        <w:t xml:space="preserve">is set to </w:t>
      </w:r>
      <w:proofErr w:type="spellStart"/>
      <w:r w:rsidRPr="0095250E">
        <w:rPr>
          <w:i/>
        </w:rPr>
        <w:t>notAllowed</w:t>
      </w:r>
      <w:proofErr w:type="spellEnd"/>
      <w:r w:rsidRPr="0095250E">
        <w:t>;</w:t>
      </w:r>
    </w:p>
    <w:bookmarkEnd w:id="41"/>
    <w:bookmarkEnd w:id="42"/>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DF344C">
        <w:trPr>
          <w:trHeight w:val="260"/>
        </w:trPr>
        <w:tc>
          <w:tcPr>
            <w:tcW w:w="9629" w:type="dxa"/>
            <w:shd w:val="clear" w:color="auto" w:fill="FFC000"/>
            <w:vAlign w:val="center"/>
          </w:tcPr>
          <w:p w14:paraId="0E52BCA0" w14:textId="0F30248B" w:rsidR="00506A5B" w:rsidRPr="00F66915" w:rsidRDefault="00506A5B" w:rsidP="00DF344C">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DF344C">
        <w:trPr>
          <w:trHeight w:val="260"/>
        </w:trPr>
        <w:tc>
          <w:tcPr>
            <w:tcW w:w="9629" w:type="dxa"/>
            <w:shd w:val="clear" w:color="auto" w:fill="FFC000"/>
            <w:vAlign w:val="center"/>
          </w:tcPr>
          <w:p w14:paraId="63610BF1" w14:textId="7C62934B" w:rsidR="00506A5B" w:rsidRPr="00F66915" w:rsidRDefault="00506A5B" w:rsidP="00DF344C">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74" w:name="_Toc60776722"/>
      <w:bookmarkStart w:id="75" w:name="_Toc156129643"/>
      <w:r w:rsidRPr="0095250E">
        <w:t>5.2.2.4.5</w:t>
      </w:r>
      <w:r w:rsidRPr="0095250E">
        <w:tab/>
        <w:t xml:space="preserve">Actions upon reception of </w:t>
      </w:r>
      <w:r w:rsidRPr="0095250E">
        <w:rPr>
          <w:i/>
        </w:rPr>
        <w:t>SIB4</w:t>
      </w:r>
      <w:bookmarkEnd w:id="74"/>
      <w:bookmarkEnd w:id="75"/>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416540BD" w14:textId="77777777" w:rsidR="006C1877" w:rsidRPr="0095250E" w:rsidRDefault="006C1877" w:rsidP="006C1877">
      <w:pPr>
        <w:pStyle w:val="B3"/>
      </w:pPr>
      <w:r w:rsidRPr="0095250E">
        <w:t>3&gt;</w:t>
      </w:r>
      <w:r w:rsidRPr="0095250E">
        <w:tab/>
        <w:t xml:space="preserve">if the UE is neither a RedCap nor an </w:t>
      </w:r>
      <w:proofErr w:type="spellStart"/>
      <w:r w:rsidRPr="0095250E">
        <w:t>eRedCap</w:t>
      </w:r>
      <w:proofErr w:type="spellEnd"/>
      <w:r w:rsidRPr="0095250E">
        <w:t xml:space="preserve"> UE; or</w:t>
      </w:r>
    </w:p>
    <w:p w14:paraId="647171BE" w14:textId="77777777" w:rsidR="006C1877" w:rsidRPr="0095250E" w:rsidRDefault="006C1877" w:rsidP="006C1877">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6F25731E" w14:textId="77777777" w:rsidR="006C1877" w:rsidRDefault="006C1877" w:rsidP="006C1877">
      <w:pPr>
        <w:pStyle w:val="B3"/>
        <w:rPr>
          <w:ins w:id="76" w:author="Linhai He" w:date="2024-03-03T19:57:00Z"/>
        </w:rPr>
      </w:pPr>
      <w:r w:rsidRPr="0095250E">
        <w:t>3&gt;</w:t>
      </w:r>
      <w:r w:rsidRPr="0095250E">
        <w:tab/>
        <w:t xml:space="preserve">if the UE is an </w:t>
      </w:r>
      <w:proofErr w:type="spellStart"/>
      <w:r w:rsidRPr="0095250E">
        <w:t>eRedCap</w:t>
      </w:r>
      <w:proofErr w:type="spellEnd"/>
      <w:r w:rsidRPr="0095250E">
        <w:t xml:space="preserve">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77"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RedCap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78" w:author="Linhai He" w:date="2024-01-31T21:02:00Z"/>
          <w:iCs/>
        </w:rPr>
      </w:pPr>
      <w:r w:rsidRPr="0095250E">
        <w:t>3&gt;</w:t>
      </w:r>
      <w:r w:rsidRPr="0095250E">
        <w:tab/>
        <w:t xml:space="preserve">if the UE is an </w:t>
      </w:r>
      <w:proofErr w:type="spellStart"/>
      <w:r w:rsidRPr="0095250E">
        <w:t>eRedCap</w:t>
      </w:r>
      <w:proofErr w:type="spellEnd"/>
      <w:r w:rsidRPr="0095250E">
        <w:t xml:space="preserve">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79"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80" w:author="Linhai He" w:date="2024-01-31T21:02:00Z">
        <w:r>
          <w:t>3&gt;</w:t>
        </w:r>
      </w:ins>
      <w:ins w:id="81" w:author="Linhai He" w:date="2024-01-31T21:03:00Z">
        <w:r>
          <w:t xml:space="preserve"> if the UE is a 2Rx </w:t>
        </w:r>
      </w:ins>
      <w:ins w:id="82" w:author="Linhai He" w:date="2024-02-08T14:51:00Z">
        <w:r w:rsidR="008F4860">
          <w:t xml:space="preserve">XR </w:t>
        </w:r>
      </w:ins>
      <w:ins w:id="83" w:author="Linhai He" w:date="2024-01-31T21:03:00Z">
        <w:r>
          <w:t xml:space="preserve">UE and </w:t>
        </w:r>
      </w:ins>
      <w:ins w:id="84" w:author="Linhai He" w:date="2024-02-04T18:28:00Z">
        <w:r w:rsidR="00765B6F">
          <w:rPr>
            <w:i/>
            <w:iCs/>
          </w:rPr>
          <w:t>a</w:t>
        </w:r>
      </w:ins>
      <w:ins w:id="85" w:author="Linhai He" w:date="2024-01-31T21:03:00Z">
        <w:r w:rsidR="00AC6CFC" w:rsidRPr="00AC6CFC">
          <w:rPr>
            <w:i/>
            <w:iCs/>
          </w:rPr>
          <w:t>ccessAllowed</w:t>
        </w:r>
      </w:ins>
      <w:ins w:id="86" w:author="Linhai He" w:date="2024-02-04T18:28:00Z">
        <w:r w:rsidR="00765B6F" w:rsidRPr="00AC6CFC">
          <w:rPr>
            <w:i/>
            <w:iCs/>
          </w:rPr>
          <w:t>2Rx</w:t>
        </w:r>
      </w:ins>
      <w:ins w:id="87" w:author="Linhai He" w:date="2024-02-08T14:51:00Z">
        <w:r w:rsidR="008F4860">
          <w:rPr>
            <w:i/>
            <w:iCs/>
          </w:rPr>
          <w:t>XR</w:t>
        </w:r>
      </w:ins>
      <w:ins w:id="88" w:author="Linhai He" w:date="2024-01-31T21:03:00Z">
        <w:r w:rsidR="00AC6CFC">
          <w:t xml:space="preserve"> is present in </w:t>
        </w:r>
        <w:r w:rsidR="00AC6CFC" w:rsidRPr="0095250E">
          <w:rPr>
            <w:i/>
          </w:rPr>
          <w:t>interFreqCarrierFreqList-v18</w:t>
        </w:r>
      </w:ins>
      <w:ins w:id="89" w:author="Linhai He" w:date="2024-02-08T14:51:00Z">
        <w:r w:rsidR="008F4860">
          <w:rPr>
            <w:i/>
          </w:rPr>
          <w:t>0</w:t>
        </w:r>
      </w:ins>
      <w:ins w:id="90" w:author="Linhai He" w:date="2024-01-31T21:03:00Z">
        <w:r w:rsidR="00AC6CFC" w:rsidRPr="0095250E">
          <w:rPr>
            <w:i/>
          </w:rPr>
          <w:t>0</w:t>
        </w:r>
      </w:ins>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F481CD9" w14:textId="77777777" w:rsidR="006C1877" w:rsidRPr="0095250E" w:rsidRDefault="006C1877" w:rsidP="006C1877">
      <w:pPr>
        <w:pStyle w:val="B4"/>
      </w:pPr>
      <w:r w:rsidRPr="0095250E">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rPr>
        <w:t>; or</w:t>
      </w:r>
    </w:p>
    <w:p w14:paraId="64A3B3E4" w14:textId="77777777" w:rsidR="006C1877" w:rsidRPr="0095250E" w:rsidRDefault="006C1877" w:rsidP="006C1877">
      <w:pPr>
        <w:pStyle w:val="B5"/>
      </w:pPr>
      <w:r w:rsidRPr="0095250E">
        <w:lastRenderedPageBreak/>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r w:rsidRPr="0095250E">
        <w:rPr>
          <w:rFonts w:eastAsia="MS Mincho"/>
          <w:i/>
          <w:lang w:val="en-GB"/>
        </w:rPr>
        <w:t>frequencyBandListAerial</w:t>
      </w:r>
      <w:proofErr w:type="spellEnd"/>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r w:rsidRPr="0095250E">
        <w:rPr>
          <w:i/>
          <w:lang w:val="en-GB"/>
        </w:rPr>
        <w:t>frequencyBandList</w:t>
      </w:r>
      <w:proofErr w:type="spellEnd"/>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proofErr w:type="spellStart"/>
      <w:r w:rsidRPr="0095250E">
        <w:rPr>
          <w:i/>
          <w:lang w:val="en-GB"/>
        </w:rPr>
        <w:t>additionalPmax</w:t>
      </w:r>
      <w:proofErr w:type="spellEnd"/>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r w:rsidRPr="0095250E">
        <w:rPr>
          <w:rFonts w:eastAsia="DengXian"/>
          <w:i/>
          <w:lang w:val="en-GB" w:eastAsia="zh-CN"/>
        </w:rPr>
        <w:t>frequencyBandListSUL</w:t>
      </w:r>
      <w:proofErr w:type="spellEnd"/>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r w:rsidRPr="0095250E">
        <w:rPr>
          <w:rFonts w:eastAsia="DengXian"/>
          <w:i/>
          <w:lang w:val="en-GB" w:eastAsia="zh-CN"/>
        </w:rPr>
        <w:t>additionalPmax</w:t>
      </w:r>
      <w:proofErr w:type="spellEnd"/>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DF344C">
        <w:trPr>
          <w:trHeight w:val="260"/>
        </w:trPr>
        <w:tc>
          <w:tcPr>
            <w:tcW w:w="9629" w:type="dxa"/>
            <w:shd w:val="clear" w:color="auto" w:fill="FFC000"/>
            <w:vAlign w:val="center"/>
          </w:tcPr>
          <w:p w14:paraId="0D53D699" w14:textId="11AB50FD" w:rsidR="00506A5B" w:rsidRPr="00F66915" w:rsidRDefault="0001727C" w:rsidP="00DF344C">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DF344C">
        <w:trPr>
          <w:trHeight w:val="260"/>
        </w:trPr>
        <w:tc>
          <w:tcPr>
            <w:tcW w:w="9629" w:type="dxa"/>
            <w:shd w:val="clear" w:color="auto" w:fill="FFC000"/>
            <w:vAlign w:val="center"/>
          </w:tcPr>
          <w:p w14:paraId="6565C858" w14:textId="22EEB810" w:rsidR="0001727C" w:rsidRPr="00F66915" w:rsidRDefault="0001727C" w:rsidP="00DF344C">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91" w:name="_Toc156129665"/>
      <w:r w:rsidRPr="0095250E">
        <w:rPr>
          <w:rFonts w:eastAsia="MS Mincho"/>
        </w:rPr>
        <w:t>5.2.2.5</w:t>
      </w:r>
      <w:r w:rsidRPr="0095250E">
        <w:rPr>
          <w:rFonts w:eastAsia="MS Mincho"/>
        </w:rPr>
        <w:tab/>
        <w:t>Essential system information missing</w:t>
      </w:r>
      <w:bookmarkEnd w:id="91"/>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lastRenderedPageBreak/>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92" w:author="Linhai He" w:date="2024-01-31T21:05:00Z">
        <w:r w:rsidR="008D2050">
          <w:t xml:space="preserve">or </w:t>
        </w:r>
        <w:r w:rsidR="008D2050" w:rsidRPr="008D2050">
          <w:rPr>
            <w:i/>
            <w:iCs/>
          </w:rPr>
          <w:t>intraFreqReselection2Rx</w:t>
        </w:r>
      </w:ins>
      <w:ins w:id="93" w:author="Linhai He" w:date="2024-02-08T14:51:00Z">
        <w:r w:rsidR="008F4860">
          <w:rPr>
            <w:i/>
            <w:iCs/>
          </w:rPr>
          <w:t>XR</w:t>
        </w:r>
      </w:ins>
      <w:ins w:id="94" w:author="Linhai He" w:date="2024-01-31T21:05:00Z">
        <w:r w:rsidR="008D2050">
          <w:t xml:space="preserve"> </w:t>
        </w:r>
      </w:ins>
      <w:ins w:id="95" w:author="Linhai He" w:date="2024-02-05T11:25:00Z">
        <w:r w:rsidR="007126F9">
          <w:t xml:space="preserve">for 2Rx </w:t>
        </w:r>
      </w:ins>
      <w:ins w:id="96" w:author="Linhai He" w:date="2024-02-08T14:51:00Z">
        <w:r w:rsidR="008F4860">
          <w:t xml:space="preserve">XR </w:t>
        </w:r>
      </w:ins>
      <w:ins w:id="97"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if the UE is a RedCap UE:</w:t>
      </w:r>
    </w:p>
    <w:p w14:paraId="76654C8E"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 xml:space="preserve">else if the UE is an </w:t>
      </w:r>
      <w:proofErr w:type="spellStart"/>
      <w:r w:rsidRPr="0095250E">
        <w:t>eRedCap</w:t>
      </w:r>
      <w:proofErr w:type="spellEnd"/>
      <w:r w:rsidRPr="0095250E">
        <w:t xml:space="preserve"> UE:</w:t>
      </w:r>
    </w:p>
    <w:p w14:paraId="7C1BD8C0"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intraFreqReselection-eRedCap</w:t>
      </w:r>
      <w:proofErr w:type="spellEnd"/>
      <w:r w:rsidRPr="0095250E">
        <w:t xml:space="preserve"> is set to </w:t>
      </w:r>
      <w:r w:rsidRPr="0095250E">
        <w:rPr>
          <w:i/>
          <w:iCs/>
        </w:rPr>
        <w:t>allowed</w:t>
      </w:r>
      <w:r w:rsidRPr="0095250E">
        <w:t>;</w:t>
      </w:r>
    </w:p>
    <w:p w14:paraId="53573230" w14:textId="731A3D89" w:rsidR="00877370" w:rsidRDefault="00877370" w:rsidP="00877370">
      <w:pPr>
        <w:pStyle w:val="B3"/>
        <w:rPr>
          <w:ins w:id="98" w:author="Linhai He" w:date="2024-01-31T21:06:00Z"/>
        </w:rPr>
      </w:pPr>
      <w:r w:rsidRPr="0095250E">
        <w:t>3&gt;</w:t>
      </w:r>
      <w:r w:rsidRPr="0095250E">
        <w:tab/>
        <w:t>else</w:t>
      </w:r>
      <w:ins w:id="99" w:author="Linhai He" w:date="2024-01-31T21:05:00Z">
        <w:r w:rsidR="003A53C2">
          <w:t xml:space="preserve"> if the UE is a 2Rx</w:t>
        </w:r>
      </w:ins>
      <w:ins w:id="100" w:author="Linhai He" w:date="2024-02-05T11:25:00Z">
        <w:r w:rsidR="007A1499">
          <w:t xml:space="preserve"> </w:t>
        </w:r>
      </w:ins>
      <w:ins w:id="101" w:author="Linhai He" w:date="2024-02-08T14:51:00Z">
        <w:r w:rsidR="008F4860">
          <w:t xml:space="preserve">XR </w:t>
        </w:r>
      </w:ins>
      <w:ins w:id="102" w:author="Linhai He" w:date="2024-01-31T21:05:00Z">
        <w:r w:rsidR="003A53C2">
          <w:t>UE</w:t>
        </w:r>
      </w:ins>
      <w:r w:rsidRPr="0095250E">
        <w:t>:</w:t>
      </w:r>
    </w:p>
    <w:p w14:paraId="67D115DB" w14:textId="35402B86" w:rsidR="002925B8" w:rsidRDefault="002925B8" w:rsidP="002925B8">
      <w:pPr>
        <w:pStyle w:val="B4"/>
        <w:rPr>
          <w:ins w:id="103" w:author="Linhai He" w:date="2024-01-31T21:06:00Z"/>
        </w:rPr>
      </w:pPr>
      <w:ins w:id="104" w:author="Linhai He" w:date="2024-01-31T21:06:00Z">
        <w:r>
          <w:t xml:space="preserve">4&gt; perform barring as if </w:t>
        </w:r>
        <w:r w:rsidRPr="008D2050">
          <w:rPr>
            <w:i/>
            <w:iCs/>
          </w:rPr>
          <w:t>intraFreqReselection2Rx</w:t>
        </w:r>
      </w:ins>
      <w:ins w:id="105" w:author="Linhai He" w:date="2024-02-08T14:51:00Z">
        <w:r w:rsidR="008F4860">
          <w:rPr>
            <w:i/>
            <w:iCs/>
          </w:rPr>
          <w:t>XR</w:t>
        </w:r>
      </w:ins>
      <w:ins w:id="106"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07"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DF344C">
        <w:trPr>
          <w:trHeight w:val="260"/>
        </w:trPr>
        <w:tc>
          <w:tcPr>
            <w:tcW w:w="9629" w:type="dxa"/>
            <w:shd w:val="clear" w:color="auto" w:fill="FFC000"/>
            <w:vAlign w:val="center"/>
          </w:tcPr>
          <w:p w14:paraId="59FF369F" w14:textId="24AC8639" w:rsidR="0001727C" w:rsidRPr="00F66915" w:rsidRDefault="0001727C" w:rsidP="00DF344C">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6F4107">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DF344C">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08" w:name="_Toc60777125"/>
      <w:bookmarkStart w:id="109" w:name="_Toc156130248"/>
      <w:bookmarkStart w:id="110" w:name="_Toc60777140"/>
      <w:bookmarkStart w:id="111" w:name="_Toc156130264"/>
      <w:bookmarkStart w:id="112" w:name="_Toc60777143"/>
      <w:bookmarkStart w:id="113" w:name="_Toc156130267"/>
      <w:r w:rsidRPr="0095250E">
        <w:t>–</w:t>
      </w:r>
      <w:r w:rsidRPr="0095250E">
        <w:tab/>
      </w:r>
      <w:r w:rsidRPr="0095250E">
        <w:rPr>
          <w:i/>
          <w:noProof/>
        </w:rPr>
        <w:t>SIB1</w:t>
      </w:r>
      <w:bookmarkEnd w:id="108"/>
      <w:bookmarkEnd w:id="109"/>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rsidP="00734E50">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14" w:author="Linhai He" w:date="2024-02-08T16:41:00Z"/>
          <w:rFonts w:ascii="Courier New" w:eastAsia="DengXian" w:hAnsi="Courier New"/>
          <w:noProof/>
          <w:sz w:val="16"/>
          <w:lang w:eastAsia="en-GB"/>
        </w:rPr>
        <w:pPrChange w:id="115"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pPr>
        </w:pPrChange>
      </w:pPr>
      <w:ins w:id="116" w:author="Linhai He" w:date="2024-03-03T16:33:00Z">
        <w:r w:rsidRPr="00734E50">
          <w:rPr>
            <w:rFonts w:ascii="Courier New" w:eastAsia="DengXian" w:hAnsi="Courier New"/>
            <w:noProof/>
            <w:sz w:val="16"/>
            <w:lang w:eastAsia="en-GB"/>
          </w:rPr>
          <w:t xml:space="preserve">    </w:t>
        </w:r>
      </w:ins>
      <w:ins w:id="117" w:author="Linhai He" w:date="2024-02-08T16:41:00Z">
        <w:r w:rsidR="00F22868" w:rsidRPr="00734E50">
          <w:rPr>
            <w:rFonts w:ascii="Courier New" w:eastAsia="DengXian" w:hAnsi="Courier New"/>
            <w:noProof/>
            <w:sz w:val="16"/>
            <w:lang w:eastAsia="en-GB"/>
          </w:rPr>
          <w:t>cellBarred2RxXR-r18</w:t>
        </w:r>
      </w:ins>
      <w:ins w:id="118" w:author="Linhai He" w:date="2024-03-03T16:34:00Z">
        <w:r w:rsidR="00FC26D7" w:rsidRPr="00734E50">
          <w:rPr>
            <w:rFonts w:ascii="Courier New" w:eastAsia="DengXian" w:hAnsi="Courier New"/>
            <w:noProof/>
            <w:sz w:val="16"/>
            <w:lang w:eastAsia="en-GB"/>
          </w:rPr>
          <w:t xml:space="preserve">         </w:t>
        </w:r>
      </w:ins>
      <w:ins w:id="119" w:author="Linhai He" w:date="2024-03-03T16:33:00Z">
        <w:r w:rsidRPr="00734E50">
          <w:rPr>
            <w:rFonts w:ascii="Courier New" w:eastAsia="DengXian" w:hAnsi="Courier New"/>
            <w:noProof/>
            <w:sz w:val="16"/>
            <w:lang w:eastAsia="en-GB"/>
          </w:rPr>
          <w:t xml:space="preserve">    </w:t>
        </w:r>
      </w:ins>
      <w:ins w:id="120" w:author="Linhai He" w:date="2024-03-03T16:34:00Z">
        <w:r w:rsidRPr="00734E50">
          <w:rPr>
            <w:rFonts w:ascii="Courier New" w:eastAsia="DengXian" w:hAnsi="Courier New"/>
            <w:noProof/>
            <w:sz w:val="16"/>
            <w:lang w:eastAsia="en-GB"/>
          </w:rPr>
          <w:t xml:space="preserve"> </w:t>
        </w:r>
      </w:ins>
      <w:ins w:id="121"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22" w:author="Linhai He" w:date="2024-03-03T16:34:00Z">
        <w:r w:rsidRPr="00734E50">
          <w:rPr>
            <w:rFonts w:ascii="Courier New" w:eastAsia="DengXian" w:hAnsi="Courier New"/>
            <w:noProof/>
            <w:sz w:val="16"/>
            <w:lang w:eastAsia="en-GB"/>
          </w:rPr>
          <w:t xml:space="preserve">                                     </w:t>
        </w:r>
      </w:ins>
      <w:ins w:id="123"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24" w:author="Linhai He" w:date="2024-03-03T16:34:00Z">
        <w:r w:rsidRPr="00734E50">
          <w:rPr>
            <w:rFonts w:ascii="Courier New" w:eastAsia="DengXian" w:hAnsi="Courier New"/>
            <w:noProof/>
            <w:sz w:val="16"/>
            <w:lang w:eastAsia="en-GB"/>
          </w:rPr>
          <w:t xml:space="preserve">  </w:t>
        </w:r>
      </w:ins>
      <w:ins w:id="125"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rsidP="00734E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26" w:author="Linhai He" w:date="2024-02-08T16:41:00Z"/>
          <w:rFonts w:ascii="Courier New" w:hAnsi="Courier New"/>
          <w:noProof/>
          <w:color w:val="808080"/>
          <w:sz w:val="16"/>
          <w:lang w:eastAsia="en-GB"/>
        </w:rPr>
        <w:pPrChange w:id="127"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pPr>
        </w:pPrChange>
      </w:pPr>
      <w:ins w:id="128" w:author="Linhai He" w:date="2024-03-03T16:34:00Z">
        <w:r w:rsidRPr="00734E50">
          <w:rPr>
            <w:rFonts w:ascii="Courier New" w:hAnsi="Courier New"/>
            <w:noProof/>
            <w:sz w:val="16"/>
            <w:lang w:eastAsia="en-GB"/>
          </w:rPr>
          <w:t xml:space="preserve">    </w:t>
        </w:r>
      </w:ins>
      <w:ins w:id="129" w:author="Linhai He" w:date="2024-02-08T16:41:00Z">
        <w:r w:rsidR="00F22868" w:rsidRPr="00734E50">
          <w:rPr>
            <w:rFonts w:ascii="Courier New" w:hAnsi="Courier New"/>
            <w:noProof/>
            <w:sz w:val="16"/>
            <w:lang w:eastAsia="en-GB"/>
          </w:rPr>
          <w:t xml:space="preserve">intraFreqReselection2RxXR-r18 </w:t>
        </w:r>
      </w:ins>
      <w:ins w:id="130" w:author="Linhai He" w:date="2024-03-03T16:35:00Z">
        <w:r w:rsidR="00FC26D7" w:rsidRPr="00734E50">
          <w:rPr>
            <w:rFonts w:ascii="Courier New" w:hAnsi="Courier New"/>
            <w:noProof/>
            <w:sz w:val="16"/>
            <w:lang w:eastAsia="en-GB"/>
          </w:rPr>
          <w:t xml:space="preserve">   </w:t>
        </w:r>
      </w:ins>
      <w:ins w:id="131"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32" w:author="Linhai He" w:date="2024-03-03T16:35:00Z">
        <w:r w:rsidR="00FC26D7" w:rsidRPr="00734E50">
          <w:rPr>
            <w:rFonts w:ascii="Courier New" w:hAnsi="Courier New"/>
            <w:noProof/>
            <w:sz w:val="16"/>
            <w:lang w:eastAsia="en-GB"/>
          </w:rPr>
          <w:t xml:space="preserve">                                   </w:t>
        </w:r>
      </w:ins>
      <w:ins w:id="133"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34"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5E1E7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5E1E78">
        <w:tblPrEx>
          <w:tblLook w:val="0000" w:firstRow="0" w:lastRow="0" w:firstColumn="0" w:lastColumn="0" w:noHBand="0" w:noVBand="0"/>
        </w:tblPrEx>
        <w:trPr>
          <w:ins w:id="135"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5E1E78">
            <w:pPr>
              <w:pStyle w:val="TAL"/>
              <w:rPr>
                <w:ins w:id="136" w:author="Linhai He" w:date="2024-03-03T16:36:00Z"/>
                <w:b/>
                <w:bCs/>
                <w:i/>
                <w:iCs/>
                <w:lang w:eastAsia="sv-SE"/>
              </w:rPr>
            </w:pPr>
            <w:ins w:id="137" w:author="Linhai He" w:date="2024-03-03T16:35:00Z">
              <w:r>
                <w:rPr>
                  <w:b/>
                  <w:bCs/>
                  <w:i/>
                  <w:iCs/>
                  <w:lang w:eastAsia="sv-SE"/>
                </w:rPr>
                <w:t>cellBarred2Rx</w:t>
              </w:r>
            </w:ins>
            <w:ins w:id="138" w:author="Linhai He" w:date="2024-03-03T16:36:00Z">
              <w:r>
                <w:rPr>
                  <w:b/>
                  <w:bCs/>
                  <w:i/>
                  <w:iCs/>
                  <w:lang w:eastAsia="sv-SE"/>
                </w:rPr>
                <w:t>XR</w:t>
              </w:r>
            </w:ins>
          </w:p>
          <w:p w14:paraId="49B753D6" w14:textId="645A4499" w:rsidR="00C55A7F" w:rsidRPr="008278F5" w:rsidRDefault="008278F5" w:rsidP="008278F5">
            <w:pPr>
              <w:pStyle w:val="TAL"/>
              <w:rPr>
                <w:ins w:id="139" w:author="Linhai He" w:date="2024-03-03T16:35:00Z"/>
                <w:rPrChange w:id="140" w:author="Linhai He" w:date="2024-03-03T16:36:00Z">
                  <w:rPr>
                    <w:ins w:id="141" w:author="Linhai He" w:date="2024-03-03T16:35:00Z"/>
                    <w:b/>
                    <w:bCs/>
                    <w:i/>
                    <w:iCs/>
                    <w:lang w:eastAsia="sv-SE"/>
                  </w:rPr>
                </w:rPrChange>
              </w:rPr>
            </w:pPr>
            <w:ins w:id="142" w:author="Linhai He" w:date="2024-03-03T16:36:00Z">
              <w:r w:rsidRPr="008278F5">
                <w:rPr>
                  <w:rPrChange w:id="143" w:author="Linhai He" w:date="2024-03-03T16:36:00Z">
                    <w:rPr>
                      <w:b/>
                      <w:bCs/>
                      <w:lang w:eastAsia="sv-SE"/>
                    </w:rPr>
                  </w:rPrChange>
                </w:rPr>
                <w:t xml:space="preserve">Value barred means that the cell is barred for 2Rx XR UEs, as specified in TS 38.304 [20]. This field is ignored by all UEs that are not 2Rx XR UEs. This field is configured only if the cell operates in a frequency band where 4Rx </w:t>
              </w:r>
              <w:r w:rsidR="00216FD4">
                <w:t xml:space="preserve">antenna </w:t>
              </w:r>
            </w:ins>
            <w:ins w:id="144" w:author="Linhai He" w:date="2024-03-03T16:37:00Z">
              <w:r w:rsidR="00216FD4">
                <w:t xml:space="preserve">ports are </w:t>
              </w:r>
            </w:ins>
            <w:ins w:id="145" w:author="Linhai He" w:date="2024-03-03T16:36:00Z">
              <w:r w:rsidRPr="008278F5">
                <w:rPr>
                  <w:rPrChange w:id="146" w:author="Linhai He" w:date="2024-03-03T16:36:00Z">
                    <w:rPr>
                      <w:b/>
                      <w:bCs/>
                      <w:lang w:eastAsia="sv-SE"/>
                    </w:rPr>
                  </w:rPrChange>
                </w:rPr>
                <w:t xml:space="preserve">mandated as specified in TS 38.101-1 [15]. </w:t>
              </w:r>
            </w:ins>
          </w:p>
        </w:tc>
      </w:tr>
      <w:tr w:rsidR="001A381A" w:rsidRPr="0095250E" w14:paraId="491379AF"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5E1E7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70961794" w14:textId="77777777" w:rsidR="001A381A" w:rsidRPr="0095250E" w:rsidRDefault="001A381A" w:rsidP="005E1E7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5E1E7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5E1E7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1 Rx branch,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1A381A" w:rsidRPr="0095250E" w14:paraId="2ABA0BDD"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5E1E7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5E1E7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2 Rx branches,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1A381A" w:rsidRPr="0095250E" w14:paraId="4FD96A95"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5E1E78">
            <w:pPr>
              <w:pStyle w:val="TAL"/>
              <w:rPr>
                <w:b/>
                <w:bCs/>
                <w:i/>
                <w:szCs w:val="22"/>
                <w:lang w:eastAsia="en-GB"/>
              </w:rPr>
            </w:pPr>
            <w:proofErr w:type="spellStart"/>
            <w:r w:rsidRPr="0095250E">
              <w:rPr>
                <w:b/>
                <w:bCs/>
                <w:i/>
                <w:szCs w:val="22"/>
                <w:lang w:eastAsia="en-GB"/>
              </w:rPr>
              <w:t>cellBarredNES</w:t>
            </w:r>
            <w:proofErr w:type="spellEnd"/>
          </w:p>
          <w:p w14:paraId="6625B68F" w14:textId="77777777" w:rsidR="001A381A" w:rsidRPr="0095250E" w:rsidRDefault="001A381A" w:rsidP="005E1E7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5E1E7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5E1E78">
            <w:pPr>
              <w:pStyle w:val="TAL"/>
              <w:rPr>
                <w:b/>
                <w:bCs/>
                <w:i/>
                <w:iCs/>
                <w:lang w:eastAsia="sv-SE"/>
              </w:rPr>
            </w:pPr>
            <w:proofErr w:type="spellStart"/>
            <w:r w:rsidRPr="0095250E">
              <w:rPr>
                <w:b/>
                <w:bCs/>
                <w:i/>
                <w:iCs/>
                <w:lang w:eastAsia="sv-SE"/>
              </w:rPr>
              <w:t>cellBarredNTN</w:t>
            </w:r>
            <w:proofErr w:type="spellEnd"/>
          </w:p>
          <w:p w14:paraId="7CFC1379" w14:textId="77777777" w:rsidR="001A381A" w:rsidRPr="0095250E" w:rsidRDefault="001A381A" w:rsidP="005E1E7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5E1E7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5E1E7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7535B69A"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5E1E7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5E1E7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1A381A" w:rsidRPr="0095250E" w14:paraId="3584ED42"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5E1E78">
            <w:pPr>
              <w:pStyle w:val="TAL"/>
              <w:rPr>
                <w:b/>
                <w:bCs/>
                <w:i/>
                <w:szCs w:val="22"/>
                <w:lang w:eastAsia="en-GB"/>
              </w:rPr>
            </w:pPr>
            <w:proofErr w:type="spellStart"/>
            <w:r w:rsidRPr="0095250E">
              <w:rPr>
                <w:b/>
                <w:bCs/>
                <w:i/>
                <w:szCs w:val="22"/>
                <w:lang w:eastAsia="en-GB"/>
              </w:rPr>
              <w:t>cellSelectionInfo</w:t>
            </w:r>
            <w:proofErr w:type="spellEnd"/>
          </w:p>
          <w:p w14:paraId="47F24D1B" w14:textId="77777777" w:rsidR="001A381A" w:rsidRPr="0095250E" w:rsidRDefault="001A381A" w:rsidP="005E1E7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5E1E7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5E1E7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4F0493E3" w14:textId="77777777" w:rsidR="001A381A" w:rsidRPr="0095250E" w:rsidRDefault="001A381A" w:rsidP="005E1E7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1A381A" w:rsidRPr="0095250E" w14:paraId="0FC5C452" w14:textId="77777777" w:rsidTr="005E1E7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5E1E78">
            <w:pPr>
              <w:pStyle w:val="TAL"/>
              <w:rPr>
                <w:b/>
                <w:bCs/>
                <w:i/>
                <w:szCs w:val="22"/>
                <w:lang w:eastAsia="en-GB"/>
              </w:rPr>
            </w:pPr>
            <w:r w:rsidRPr="0095250E">
              <w:rPr>
                <w:b/>
                <w:bCs/>
                <w:i/>
                <w:szCs w:val="22"/>
                <w:lang w:eastAsia="en-GB"/>
              </w:rPr>
              <w:t>eDRX-</w:t>
            </w:r>
            <w:proofErr w:type="spellStart"/>
            <w:r w:rsidRPr="0095250E">
              <w:rPr>
                <w:b/>
                <w:bCs/>
                <w:i/>
                <w:szCs w:val="22"/>
                <w:lang w:eastAsia="en-GB"/>
              </w:rPr>
              <w:t>AllowedIdle</w:t>
            </w:r>
            <w:proofErr w:type="spellEnd"/>
          </w:p>
          <w:p w14:paraId="1D98F398" w14:textId="77777777" w:rsidR="001A381A" w:rsidRPr="0095250E" w:rsidRDefault="001A381A" w:rsidP="005E1E7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r w:rsidRPr="0095250E">
              <w:rPr>
                <w:i/>
                <w:lang w:eastAsia="en-GB"/>
              </w:rPr>
              <w:t>eDRX-</w:t>
            </w:r>
            <w:proofErr w:type="spellStart"/>
            <w:r w:rsidRPr="0095250E">
              <w:rPr>
                <w:i/>
                <w:lang w:eastAsia="en-GB"/>
              </w:rPr>
              <w:t>AllowedIdle</w:t>
            </w:r>
            <w:proofErr w:type="spellEnd"/>
            <w:r w:rsidRPr="0095250E">
              <w:rPr>
                <w:lang w:eastAsia="en-GB"/>
              </w:rPr>
              <w:t xml:space="preserve"> is not present.</w:t>
            </w:r>
          </w:p>
        </w:tc>
      </w:tr>
      <w:tr w:rsidR="001A381A" w:rsidRPr="0095250E" w14:paraId="15820B2D" w14:textId="77777777" w:rsidTr="005E1E7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5E1E78">
            <w:pPr>
              <w:pStyle w:val="TAL"/>
              <w:rPr>
                <w:b/>
                <w:bCs/>
                <w:i/>
                <w:szCs w:val="22"/>
                <w:lang w:eastAsia="en-GB"/>
              </w:rPr>
            </w:pPr>
            <w:r w:rsidRPr="0095250E">
              <w:rPr>
                <w:b/>
                <w:bCs/>
                <w:i/>
                <w:szCs w:val="22"/>
                <w:lang w:eastAsia="en-GB"/>
              </w:rPr>
              <w:t>eDRX-</w:t>
            </w:r>
            <w:proofErr w:type="spellStart"/>
            <w:r w:rsidRPr="0095250E">
              <w:rPr>
                <w:b/>
                <w:bCs/>
                <w:i/>
                <w:szCs w:val="22"/>
                <w:lang w:eastAsia="en-GB"/>
              </w:rPr>
              <w:t>AllowedInactive</w:t>
            </w:r>
            <w:proofErr w:type="spellEnd"/>
          </w:p>
          <w:p w14:paraId="498885CE" w14:textId="77777777" w:rsidR="001A381A" w:rsidRPr="0095250E" w:rsidRDefault="001A381A" w:rsidP="005E1E7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5E1E7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5E1E78">
            <w:pPr>
              <w:pStyle w:val="TAL"/>
              <w:rPr>
                <w:szCs w:val="22"/>
              </w:rPr>
            </w:pPr>
            <w:proofErr w:type="spellStart"/>
            <w:r w:rsidRPr="0095250E">
              <w:rPr>
                <w:b/>
                <w:i/>
                <w:szCs w:val="22"/>
              </w:rPr>
              <w:t>featurePriorities</w:t>
            </w:r>
            <w:proofErr w:type="spellEnd"/>
          </w:p>
          <w:p w14:paraId="70A62484" w14:textId="77777777" w:rsidR="001A381A" w:rsidRPr="0095250E" w:rsidDel="00EA1F7F" w:rsidRDefault="001A381A" w:rsidP="005E1E7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1A381A" w:rsidRPr="0095250E" w14:paraId="6DE28D3A" w14:textId="77777777" w:rsidTr="005E1E7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5E1E7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6E6D304B" w14:textId="77777777" w:rsidR="001A381A" w:rsidRPr="0095250E" w:rsidRDefault="001A381A" w:rsidP="005E1E7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1A381A" w:rsidRPr="0095250E" w14:paraId="5100096B" w14:textId="77777777" w:rsidTr="005E1E7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5E1E7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6466A620" w14:textId="77777777" w:rsidR="001A381A" w:rsidRPr="0095250E" w:rsidRDefault="001A381A" w:rsidP="005E1E78">
            <w:pPr>
              <w:pStyle w:val="TAL"/>
              <w:rPr>
                <w:b/>
                <w:bCs/>
                <w:i/>
                <w:szCs w:val="22"/>
                <w:lang w:eastAsia="en-GB"/>
              </w:rPr>
            </w:pPr>
            <w:r w:rsidRPr="0095250E">
              <w:t>This field indicates this is a HSDN cell as specified in TS 38.304 [20].</w:t>
            </w:r>
          </w:p>
        </w:tc>
      </w:tr>
      <w:tr w:rsidR="001A381A" w:rsidRPr="0095250E" w14:paraId="66CEC055" w14:textId="77777777" w:rsidTr="005E1E7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5E1E78">
            <w:pPr>
              <w:pStyle w:val="TAL"/>
              <w:rPr>
                <w:b/>
                <w:bCs/>
                <w:i/>
                <w:szCs w:val="22"/>
                <w:lang w:eastAsia="en-GB"/>
              </w:rPr>
            </w:pPr>
            <w:r w:rsidRPr="0095250E">
              <w:rPr>
                <w:b/>
                <w:bCs/>
                <w:i/>
                <w:szCs w:val="22"/>
                <w:lang w:eastAsia="en-GB"/>
              </w:rPr>
              <w:t>hyperSFN</w:t>
            </w:r>
          </w:p>
          <w:p w14:paraId="14E9C246" w14:textId="77777777" w:rsidR="001A381A" w:rsidRPr="0095250E" w:rsidRDefault="001A381A" w:rsidP="005E1E7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5E1E78">
            <w:pPr>
              <w:pStyle w:val="TAL"/>
              <w:rPr>
                <w:lang w:eastAsia="en-GB"/>
              </w:rPr>
            </w:pPr>
            <w:proofErr w:type="spellStart"/>
            <w:r w:rsidRPr="0095250E">
              <w:rPr>
                <w:b/>
                <w:i/>
                <w:lang w:eastAsia="sv-SE"/>
              </w:rPr>
              <w:lastRenderedPageBreak/>
              <w:t>idleModeMeasurements</w:t>
            </w:r>
            <w:r w:rsidRPr="0095250E">
              <w:rPr>
                <w:b/>
                <w:i/>
              </w:rPr>
              <w:t>EUTRA</w:t>
            </w:r>
            <w:proofErr w:type="spellEnd"/>
          </w:p>
          <w:p w14:paraId="600851C2" w14:textId="77777777" w:rsidR="001A381A" w:rsidRPr="0095250E" w:rsidRDefault="001A381A" w:rsidP="005E1E7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5E1E7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5E1E78">
            <w:pPr>
              <w:pStyle w:val="TAL"/>
              <w:rPr>
                <w:lang w:eastAsia="en-GB"/>
              </w:rPr>
            </w:pPr>
            <w:proofErr w:type="spellStart"/>
            <w:r w:rsidRPr="0095250E">
              <w:rPr>
                <w:b/>
                <w:i/>
              </w:rPr>
              <w:t>idleModeMeasurementsNR</w:t>
            </w:r>
            <w:proofErr w:type="spellEnd"/>
          </w:p>
          <w:p w14:paraId="44214D07" w14:textId="77777777" w:rsidR="001A381A" w:rsidRPr="0095250E" w:rsidRDefault="001A381A" w:rsidP="005E1E7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5E1E78">
            <w:pPr>
              <w:pStyle w:val="TAL"/>
              <w:rPr>
                <w:b/>
                <w:bCs/>
                <w:i/>
                <w:szCs w:val="22"/>
                <w:lang w:eastAsia="en-GB"/>
              </w:rPr>
            </w:pPr>
            <w:proofErr w:type="spellStart"/>
            <w:r w:rsidRPr="0095250E">
              <w:rPr>
                <w:b/>
                <w:bCs/>
                <w:i/>
                <w:szCs w:val="22"/>
                <w:lang w:eastAsia="en-GB"/>
              </w:rPr>
              <w:t>ims-EmergencySupport</w:t>
            </w:r>
            <w:proofErr w:type="spellEnd"/>
          </w:p>
          <w:p w14:paraId="30A8BA83" w14:textId="77777777" w:rsidR="001A381A" w:rsidRPr="0095250E" w:rsidRDefault="001A381A" w:rsidP="005E1E7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5E1E78">
        <w:trPr>
          <w:ins w:id="147"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48" w:author="Linhai He" w:date="2024-03-03T16:37:00Z"/>
                <w:b/>
                <w:bCs/>
                <w:i/>
                <w:iCs/>
              </w:rPr>
            </w:pPr>
            <w:ins w:id="149" w:author="Linhai He" w:date="2024-03-03T16:37:00Z">
              <w:r w:rsidRPr="00436261">
                <w:rPr>
                  <w:b/>
                  <w:bCs/>
                  <w:i/>
                  <w:iCs/>
                </w:rPr>
                <w:t>intraFreqReselection2RxXR</w:t>
              </w:r>
            </w:ins>
          </w:p>
          <w:p w14:paraId="10C4DDE8" w14:textId="0EB41FD7" w:rsidR="008D664C" w:rsidRPr="00436261" w:rsidRDefault="00436261" w:rsidP="00436261">
            <w:pPr>
              <w:pStyle w:val="TAL"/>
              <w:rPr>
                <w:ins w:id="150" w:author="Linhai He" w:date="2024-03-03T16:37:00Z"/>
                <w:rPrChange w:id="151" w:author="Linhai He" w:date="2024-03-03T16:38:00Z">
                  <w:rPr>
                    <w:ins w:id="152" w:author="Linhai He" w:date="2024-03-03T16:37:00Z"/>
                    <w:b/>
                    <w:bCs/>
                    <w:i/>
                    <w:iCs/>
                  </w:rPr>
                </w:rPrChange>
              </w:rPr>
            </w:pPr>
            <w:ins w:id="153" w:author="Linhai He" w:date="2024-03-03T16:37:00Z">
              <w:r w:rsidRPr="00436261">
                <w:rPr>
                  <w:rPrChange w:id="154" w:author="Linhai He" w:date="2024-03-03T16:38:00Z">
                    <w:rPr>
                      <w:b/>
                      <w:bCs/>
                      <w:i/>
                      <w:iCs/>
                    </w:rPr>
                  </w:rPrChange>
                </w:rPr>
                <w:t xml:space="preserve">This field controls cell selection/reselection to intra-frequency cells for 2Rx XR UEs when this cell is barred or treated as barred by the 2Rx XR UE, as specified in TS 38.304 [20]. </w:t>
              </w:r>
            </w:ins>
            <w:ins w:id="155" w:author="Linhai He" w:date="2024-03-03T20:05:00Z">
              <w:r w:rsidR="00C83A5A" w:rsidRPr="00C83A5A">
                <w:t xml:space="preserve">This field is ignored by all UEs that are not 2Rx XR UEs. </w:t>
              </w:r>
            </w:ins>
            <w:ins w:id="156" w:author="Linhai He" w:date="2024-03-03T16:37:00Z">
              <w:r w:rsidRPr="00436261">
                <w:rPr>
                  <w:rPrChange w:id="157" w:author="Linhai He" w:date="2024-03-03T16:38:00Z">
                    <w:rPr>
                      <w:b/>
                      <w:bCs/>
                      <w:i/>
                      <w:iCs/>
                    </w:rPr>
                  </w:rPrChange>
                </w:rPr>
                <w:t xml:space="preserve">This field is configured only if the cell operates in a frequency band where 4Rx </w:t>
              </w:r>
            </w:ins>
            <w:ins w:id="158" w:author="Linhai He" w:date="2024-03-03T16:39:00Z">
              <w:r w:rsidR="00F32FE6">
                <w:t>antenna ports are</w:t>
              </w:r>
            </w:ins>
            <w:ins w:id="159" w:author="Linhai He" w:date="2024-03-03T16:37:00Z">
              <w:r w:rsidRPr="00436261">
                <w:rPr>
                  <w:rPrChange w:id="160" w:author="Linhai He" w:date="2024-03-03T16:38:00Z">
                    <w:rPr>
                      <w:b/>
                      <w:bCs/>
                      <w:i/>
                      <w:iCs/>
                    </w:rPr>
                  </w:rPrChange>
                </w:rPr>
                <w:t xml:space="preserve"> mandated, as specified in TS 38.101-1 [15]. </w:t>
              </w:r>
            </w:ins>
          </w:p>
        </w:tc>
      </w:tr>
      <w:tr w:rsidR="001A381A" w:rsidRPr="0095250E" w14:paraId="4BEF848E" w14:textId="77777777" w:rsidTr="005E1E7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5E1E78">
            <w:pPr>
              <w:pStyle w:val="TAL"/>
              <w:rPr>
                <w:b/>
                <w:bCs/>
                <w:i/>
                <w:iCs/>
              </w:rPr>
            </w:pPr>
            <w:proofErr w:type="spellStart"/>
            <w:r w:rsidRPr="0095250E">
              <w:rPr>
                <w:b/>
                <w:bCs/>
                <w:i/>
                <w:iCs/>
              </w:rPr>
              <w:t>intraFreqReselection-eRedCap</w:t>
            </w:r>
            <w:proofErr w:type="spellEnd"/>
          </w:p>
          <w:p w14:paraId="4C32979F" w14:textId="77777777" w:rsidR="001A381A" w:rsidRPr="0095250E" w:rsidRDefault="001A381A" w:rsidP="005E1E78">
            <w:pPr>
              <w:pStyle w:val="TAL"/>
              <w:rPr>
                <w:b/>
                <w:bCs/>
                <w:i/>
                <w:szCs w:val="22"/>
                <w:lang w:eastAsia="en-GB"/>
              </w:rPr>
            </w:pPr>
            <w:r w:rsidRPr="0095250E">
              <w:rPr>
                <w:szCs w:val="22"/>
                <w:lang w:eastAsia="sv-SE"/>
              </w:rPr>
              <w:t xml:space="preserve">Controls cell selection/reselection to intra-frequency cells for </w:t>
            </w:r>
            <w:proofErr w:type="spellStart"/>
            <w:r w:rsidRPr="0095250E">
              <w:rPr>
                <w:szCs w:val="22"/>
                <w:lang w:eastAsia="sv-SE"/>
              </w:rPr>
              <w:t>eRedCap</w:t>
            </w:r>
            <w:proofErr w:type="spellEnd"/>
            <w:r w:rsidRPr="0095250E">
              <w:rPr>
                <w:szCs w:val="22"/>
                <w:lang w:eastAsia="sv-SE"/>
              </w:rPr>
              <w:t xml:space="preserve"> UEs when this cell is barred, or treated as barred by the </w:t>
            </w:r>
            <w:proofErr w:type="spellStart"/>
            <w:r w:rsidRPr="0095250E">
              <w:rPr>
                <w:szCs w:val="22"/>
                <w:lang w:eastAsia="sv-SE"/>
              </w:rPr>
              <w:t>eRedCap</w:t>
            </w:r>
            <w:proofErr w:type="spellEnd"/>
            <w:r w:rsidRPr="0095250E">
              <w:rPr>
                <w:szCs w:val="22"/>
                <w:lang w:eastAsia="sv-SE"/>
              </w:rPr>
              <w:t xml:space="preserve"> UE, as specified in TS 38.304 [20]. If not present, an </w:t>
            </w:r>
            <w:proofErr w:type="spellStart"/>
            <w:r w:rsidRPr="0095250E">
              <w:rPr>
                <w:szCs w:val="22"/>
                <w:lang w:eastAsia="sv-SE"/>
              </w:rPr>
              <w:t>eRedCap</w:t>
            </w:r>
            <w:proofErr w:type="spellEnd"/>
            <w:r w:rsidRPr="0095250E">
              <w:rPr>
                <w:szCs w:val="22"/>
                <w:lang w:eastAsia="sv-SE"/>
              </w:rPr>
              <w:t xml:space="preserve"> UE treats the cell as barred, i.e., the UE considers that the cell does not support </w:t>
            </w:r>
            <w:proofErr w:type="spellStart"/>
            <w:r w:rsidRPr="0095250E">
              <w:rPr>
                <w:szCs w:val="22"/>
                <w:lang w:eastAsia="sv-SE"/>
              </w:rPr>
              <w:t>eRedCap</w:t>
            </w:r>
            <w:proofErr w:type="spellEnd"/>
            <w:r w:rsidRPr="0095250E">
              <w:rPr>
                <w:szCs w:val="22"/>
                <w:lang w:eastAsia="sv-SE"/>
              </w:rPr>
              <w:t>.</w:t>
            </w:r>
          </w:p>
        </w:tc>
      </w:tr>
      <w:tr w:rsidR="001A381A" w:rsidRPr="0095250E" w14:paraId="11684BA9"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5E1E78">
            <w:pPr>
              <w:pStyle w:val="TAL"/>
              <w:rPr>
                <w:b/>
                <w:bCs/>
                <w:i/>
                <w:iCs/>
              </w:rPr>
            </w:pPr>
            <w:proofErr w:type="spellStart"/>
            <w:r w:rsidRPr="0095250E">
              <w:rPr>
                <w:b/>
                <w:bCs/>
                <w:i/>
                <w:iCs/>
              </w:rPr>
              <w:t>intraFreqReselectionRedCap</w:t>
            </w:r>
            <w:proofErr w:type="spellEnd"/>
          </w:p>
          <w:p w14:paraId="76CC29B0" w14:textId="77777777" w:rsidR="001A381A" w:rsidRPr="0095250E" w:rsidRDefault="001A381A" w:rsidP="005E1E78">
            <w:pPr>
              <w:pStyle w:val="TAL"/>
              <w:rPr>
                <w:b/>
                <w:bCs/>
                <w:i/>
                <w:szCs w:val="22"/>
                <w:lang w:eastAsia="en-GB"/>
              </w:rPr>
            </w:pPr>
            <w:r w:rsidRPr="0095250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95250E">
              <w:rPr>
                <w:szCs w:val="22"/>
                <w:lang w:eastAsia="sv-SE"/>
              </w:rPr>
              <w:t>i.e.,the</w:t>
            </w:r>
            <w:proofErr w:type="spellEnd"/>
            <w:r w:rsidRPr="0095250E">
              <w:rPr>
                <w:szCs w:val="22"/>
                <w:lang w:eastAsia="sv-SE"/>
              </w:rPr>
              <w:t xml:space="preserve"> UE considers that the cell does not support RedCap.</w:t>
            </w:r>
          </w:p>
        </w:tc>
      </w:tr>
      <w:tr w:rsidR="001A381A" w:rsidRPr="0095250E" w14:paraId="4B62CABA" w14:textId="77777777" w:rsidTr="005E1E7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5E1E7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3F8E265E" w14:textId="77777777" w:rsidR="001A381A" w:rsidRPr="0095250E" w:rsidRDefault="001A381A" w:rsidP="005E1E78">
            <w:pPr>
              <w:pStyle w:val="TAL"/>
              <w:rPr>
                <w:b/>
                <w:bCs/>
                <w:i/>
                <w:iCs/>
              </w:rPr>
            </w:pPr>
            <w:r w:rsidRPr="0095250E">
              <w:rPr>
                <w:lang w:eastAsia="sv-SE"/>
              </w:rPr>
              <w:t>The presence of this field indicates that this is a mobile IAB cell.</w:t>
            </w:r>
          </w:p>
        </w:tc>
      </w:tr>
      <w:tr w:rsidR="001A381A" w:rsidRPr="0095250E" w14:paraId="17BCDC04" w14:textId="77777777" w:rsidTr="005E1E7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5E1E78">
            <w:pPr>
              <w:pStyle w:val="TAL"/>
              <w:rPr>
                <w:b/>
                <w:i/>
              </w:rPr>
            </w:pPr>
            <w:proofErr w:type="spellStart"/>
            <w:r w:rsidRPr="0095250E">
              <w:rPr>
                <w:b/>
                <w:i/>
              </w:rPr>
              <w:t>musim-CapRestrictionAllowed</w:t>
            </w:r>
            <w:proofErr w:type="spellEnd"/>
          </w:p>
          <w:p w14:paraId="5824D2EE" w14:textId="77777777" w:rsidR="001A381A" w:rsidRPr="0095250E" w:rsidRDefault="001A381A" w:rsidP="005E1E7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1A381A" w:rsidRPr="0095250E" w14:paraId="4F0DC036" w14:textId="77777777" w:rsidTr="005E1E7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5E1E7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1E2A1253" w14:textId="77777777" w:rsidR="001A381A" w:rsidRPr="0095250E" w:rsidRDefault="001A381A" w:rsidP="005E1E7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5E1E7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5E1E78">
            <w:pPr>
              <w:pStyle w:val="TAL"/>
              <w:rPr>
                <w:b/>
                <w:bCs/>
                <w:i/>
                <w:iCs/>
                <w:lang w:eastAsia="en-GB"/>
              </w:rPr>
            </w:pPr>
            <w:proofErr w:type="spellStart"/>
            <w:r w:rsidRPr="0095250E">
              <w:rPr>
                <w:b/>
                <w:bCs/>
                <w:i/>
                <w:iCs/>
                <w:lang w:eastAsia="en-GB"/>
              </w:rPr>
              <w:t>nonServingCellMII</w:t>
            </w:r>
            <w:proofErr w:type="spellEnd"/>
          </w:p>
          <w:p w14:paraId="0517522C" w14:textId="77777777" w:rsidR="001A381A" w:rsidRPr="0095250E" w:rsidRDefault="001A381A" w:rsidP="005E1E7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2006BFDB" w14:textId="77777777" w:rsidR="001A381A" w:rsidRPr="0095250E" w:rsidRDefault="001A381A" w:rsidP="005E1E78">
            <w:pPr>
              <w:pStyle w:val="TAL"/>
              <w:rPr>
                <w:b/>
                <w:bCs/>
                <w:i/>
                <w:szCs w:val="22"/>
                <w:lang w:eastAsia="en-GB"/>
              </w:rPr>
            </w:pPr>
            <w:r w:rsidRPr="0095250E">
              <w:rPr>
                <w:szCs w:val="22"/>
                <w:lang w:eastAsia="en-GB"/>
              </w:rPr>
              <w:t>Parameter "Q</w:t>
            </w:r>
            <w:r w:rsidRPr="0095250E">
              <w:rPr>
                <w:szCs w:val="22"/>
                <w:vertAlign w:val="subscript"/>
                <w:lang w:eastAsia="en-GB"/>
              </w:rPr>
              <w:t>qualmin</w:t>
            </w:r>
            <w:r w:rsidRPr="0095250E">
              <w:rPr>
                <w:szCs w:val="22"/>
                <w:lang w:eastAsia="en-GB"/>
              </w:rPr>
              <w:t>" in TS 38.304 [20], applicable for serving cell. If the field is absent, the UE applies the (default) value of negative infinity for Q</w:t>
            </w:r>
            <w:r w:rsidRPr="0095250E">
              <w:rPr>
                <w:szCs w:val="22"/>
                <w:vertAlign w:val="subscript"/>
                <w:lang w:eastAsia="en-GB"/>
              </w:rPr>
              <w:t>qualmin</w:t>
            </w:r>
            <w:r w:rsidRPr="0095250E">
              <w:rPr>
                <w:szCs w:val="22"/>
                <w:lang w:eastAsia="en-GB"/>
              </w:rPr>
              <w:t xml:space="preserve">.  </w:t>
            </w:r>
          </w:p>
        </w:tc>
      </w:tr>
      <w:tr w:rsidR="001A381A" w:rsidRPr="0095250E" w14:paraId="2B7CCA31"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261C6C8B" w14:textId="77777777" w:rsidR="001A381A" w:rsidRPr="0095250E" w:rsidRDefault="001A381A" w:rsidP="005E1E7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6C14954D" w14:textId="77777777" w:rsidR="001A381A" w:rsidRPr="0095250E" w:rsidRDefault="001A381A" w:rsidP="005E1E7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5C9D1224"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2530CFB5" w14:textId="77777777" w:rsidR="001A381A" w:rsidRPr="0095250E" w:rsidRDefault="001A381A" w:rsidP="005E1E7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4578C4D0" w14:textId="77777777" w:rsidR="001A381A" w:rsidRPr="0095250E" w:rsidRDefault="001A381A" w:rsidP="005E1E7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1A381A" w:rsidRPr="0095250E" w14:paraId="7EC2ECA3" w14:textId="77777777" w:rsidTr="005E1E7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5E1E78">
            <w:pPr>
              <w:pStyle w:val="TAL"/>
              <w:rPr>
                <w:b/>
                <w:i/>
                <w:lang w:eastAsia="sv-SE"/>
              </w:rPr>
            </w:pPr>
            <w:proofErr w:type="spellStart"/>
            <w:r w:rsidRPr="0095250E">
              <w:rPr>
                <w:b/>
                <w:i/>
                <w:lang w:eastAsia="sv-SE"/>
              </w:rPr>
              <w:t>sdt-DataVolumeThreshold</w:t>
            </w:r>
            <w:proofErr w:type="spellEnd"/>
          </w:p>
          <w:p w14:paraId="19EB9BC1" w14:textId="77777777" w:rsidR="001A381A" w:rsidRPr="0095250E" w:rsidRDefault="001A381A" w:rsidP="005E1E7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5E1E7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5E1E78">
            <w:pPr>
              <w:pStyle w:val="TAL"/>
              <w:rPr>
                <w:b/>
                <w:i/>
                <w:lang w:eastAsia="sv-SE"/>
              </w:rPr>
            </w:pPr>
            <w:proofErr w:type="spellStart"/>
            <w:r w:rsidRPr="0095250E">
              <w:rPr>
                <w:b/>
                <w:i/>
                <w:lang w:eastAsia="sv-SE"/>
              </w:rPr>
              <w:lastRenderedPageBreak/>
              <w:t>sdt-LogicalChannelSR-DelayTimer</w:t>
            </w:r>
            <w:proofErr w:type="spellEnd"/>
          </w:p>
          <w:p w14:paraId="09899B47" w14:textId="77777777" w:rsidR="001A381A" w:rsidRPr="0095250E" w:rsidRDefault="001A381A" w:rsidP="005E1E7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1A381A" w:rsidRPr="0095250E" w14:paraId="371160D9" w14:textId="77777777" w:rsidTr="005E1E7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5E1E78">
            <w:pPr>
              <w:pStyle w:val="TAL"/>
              <w:rPr>
                <w:b/>
                <w:i/>
                <w:lang w:eastAsia="sv-SE"/>
              </w:rPr>
            </w:pPr>
            <w:proofErr w:type="spellStart"/>
            <w:r w:rsidRPr="0095250E">
              <w:rPr>
                <w:b/>
                <w:i/>
                <w:lang w:eastAsia="sv-SE"/>
              </w:rPr>
              <w:t>sdt</w:t>
            </w:r>
            <w:proofErr w:type="spellEnd"/>
            <w:r w:rsidRPr="0095250E">
              <w:rPr>
                <w:b/>
                <w:i/>
                <w:lang w:eastAsia="sv-SE"/>
              </w:rPr>
              <w:t>-RSRP-Threshold</w:t>
            </w:r>
          </w:p>
          <w:p w14:paraId="0648EF4F" w14:textId="77777777" w:rsidR="001A381A" w:rsidRPr="0095250E" w:rsidRDefault="001A381A" w:rsidP="005E1E7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5E1E7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5E1E7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-RSRP-ThresholdMT</w:t>
            </w:r>
          </w:p>
          <w:p w14:paraId="654E32D9" w14:textId="77777777" w:rsidR="001A381A" w:rsidRPr="0095250E" w:rsidRDefault="001A381A" w:rsidP="005E1E7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1A381A" w:rsidRPr="0095250E" w14:paraId="7B937935"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5E1E78">
            <w:pPr>
              <w:pStyle w:val="TAL"/>
              <w:rPr>
                <w:rFonts w:eastAsia="Calibri"/>
                <w:b/>
                <w:i/>
                <w:szCs w:val="22"/>
                <w:lang w:eastAsia="sv-SE"/>
              </w:rPr>
            </w:pPr>
            <w:proofErr w:type="spellStart"/>
            <w:r w:rsidRPr="0095250E">
              <w:rPr>
                <w:rFonts w:eastAsia="Calibri"/>
                <w:b/>
                <w:i/>
                <w:szCs w:val="22"/>
                <w:lang w:eastAsia="sv-SE"/>
              </w:rPr>
              <w:t>servingCellConfigCommon</w:t>
            </w:r>
            <w:proofErr w:type="spellEnd"/>
          </w:p>
          <w:p w14:paraId="36051215" w14:textId="77777777" w:rsidR="001A381A" w:rsidRPr="0095250E" w:rsidRDefault="001A381A" w:rsidP="005E1E7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5E1E7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5E1E78">
            <w:pPr>
              <w:pStyle w:val="TAL"/>
              <w:rPr>
                <w:b/>
                <w:i/>
                <w:lang w:eastAsia="sv-SE"/>
              </w:rPr>
            </w:pPr>
            <w:r w:rsidRPr="0095250E">
              <w:rPr>
                <w:b/>
                <w:i/>
                <w:lang w:eastAsia="sv-SE"/>
              </w:rPr>
              <w:t>t319a</w:t>
            </w:r>
          </w:p>
          <w:p w14:paraId="380151E5" w14:textId="77777777" w:rsidR="001A381A" w:rsidRPr="0095250E" w:rsidRDefault="001A381A" w:rsidP="005E1E7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5E1E78">
            <w:pPr>
              <w:pStyle w:val="TAL"/>
              <w:rPr>
                <w:b/>
                <w:i/>
                <w:lang w:eastAsia="sv-SE"/>
              </w:rPr>
            </w:pPr>
            <w:r w:rsidRPr="0095250E">
              <w:rPr>
                <w:b/>
                <w:i/>
                <w:lang w:eastAsia="sv-SE"/>
              </w:rPr>
              <w:t>uac-AccessCategory1-SelectionAssistanceInfo</w:t>
            </w:r>
          </w:p>
          <w:p w14:paraId="2A13F29B" w14:textId="77777777" w:rsidR="001A381A" w:rsidRPr="0095250E" w:rsidRDefault="001A381A" w:rsidP="005E1E7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5E1E7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5E1E78">
            <w:pPr>
              <w:pStyle w:val="TAL"/>
              <w:rPr>
                <w:b/>
                <w:bCs/>
                <w:i/>
                <w:iCs/>
                <w:lang w:eastAsia="sv-SE"/>
              </w:rPr>
            </w:pPr>
            <w:r w:rsidRPr="0095250E">
              <w:rPr>
                <w:b/>
                <w:bCs/>
                <w:i/>
                <w:iCs/>
                <w:lang w:eastAsia="sv-SE"/>
              </w:rPr>
              <w:t>uac-AC1-SelectAssistInfo</w:t>
            </w:r>
          </w:p>
          <w:p w14:paraId="48DF6EEB" w14:textId="77777777" w:rsidR="001A381A" w:rsidRPr="0095250E" w:rsidRDefault="001A381A" w:rsidP="005E1E7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5E1E7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7E5B852" w14:textId="77777777" w:rsidR="001A381A" w:rsidRPr="0095250E" w:rsidRDefault="001A381A" w:rsidP="005E1E7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1A381A" w:rsidRPr="0095250E" w14:paraId="083AAA52"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5E1E78">
            <w:pPr>
              <w:pStyle w:val="TAL"/>
              <w:rPr>
                <w:b/>
                <w:i/>
                <w:lang w:eastAsia="sv-SE"/>
              </w:rPr>
            </w:pPr>
            <w:proofErr w:type="spellStart"/>
            <w:r w:rsidRPr="0095250E">
              <w:rPr>
                <w:b/>
                <w:i/>
                <w:lang w:eastAsia="sv-SE"/>
              </w:rPr>
              <w:t>ue-TimersAndConstants</w:t>
            </w:r>
            <w:proofErr w:type="spellEnd"/>
          </w:p>
          <w:p w14:paraId="47BF12A2" w14:textId="77777777" w:rsidR="001A381A" w:rsidRPr="0095250E" w:rsidRDefault="001A381A" w:rsidP="005E1E7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e cell operating as PCell always provides th</w:t>
            </w:r>
            <w:r w:rsidRPr="0095250E">
              <w:rPr>
                <w:rFonts w:eastAsia="Calibri"/>
                <w:szCs w:val="22"/>
                <w:lang w:eastAsia="sv-SE"/>
              </w:rPr>
              <w:t>is field.</w:t>
            </w:r>
          </w:p>
        </w:tc>
      </w:tr>
      <w:tr w:rsidR="001A381A" w:rsidRPr="0095250E" w14:paraId="4012480B"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5E1E78">
            <w:pPr>
              <w:pStyle w:val="TAL"/>
              <w:rPr>
                <w:b/>
                <w:i/>
                <w:lang w:eastAsia="sv-SE"/>
              </w:rPr>
            </w:pPr>
            <w:proofErr w:type="spellStart"/>
            <w:r w:rsidRPr="0095250E">
              <w:rPr>
                <w:b/>
                <w:i/>
                <w:lang w:eastAsia="sv-SE"/>
              </w:rPr>
              <w:t>useFullResumeID</w:t>
            </w:r>
            <w:proofErr w:type="spellEnd"/>
          </w:p>
          <w:p w14:paraId="43982D65" w14:textId="77777777" w:rsidR="001A381A" w:rsidRPr="0095250E" w:rsidRDefault="001A381A" w:rsidP="005E1E7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5E1E7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5E1E7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5E1E78">
            <w:pPr>
              <w:pStyle w:val="TAH"/>
              <w:rPr>
                <w:szCs w:val="22"/>
                <w:lang w:eastAsia="sv-SE"/>
              </w:rPr>
            </w:pPr>
            <w:r w:rsidRPr="0095250E">
              <w:rPr>
                <w:szCs w:val="22"/>
                <w:lang w:eastAsia="sv-SE"/>
              </w:rPr>
              <w:t>Explanation</w:t>
            </w:r>
          </w:p>
        </w:tc>
      </w:tr>
      <w:tr w:rsidR="001A381A" w:rsidRPr="0095250E" w14:paraId="7716FD4B" w14:textId="77777777" w:rsidTr="005E1E7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5E1E7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5E1E78">
            <w:pPr>
              <w:pStyle w:val="TAL"/>
              <w:rPr>
                <w:szCs w:val="22"/>
                <w:lang w:eastAsia="sv-SE"/>
              </w:rPr>
            </w:pPr>
            <w:r w:rsidRPr="0095250E">
              <w:rPr>
                <w:szCs w:val="22"/>
                <w:lang w:eastAsia="sv-SE"/>
              </w:rPr>
              <w:t xml:space="preserve">The field is optionally present, Need R, in a cell that enables </w:t>
            </w:r>
            <w:r w:rsidRPr="0095250E">
              <w:rPr>
                <w:i/>
                <w:iCs/>
                <w:szCs w:val="22"/>
                <w:lang w:eastAsia="sv-SE"/>
              </w:rPr>
              <w:t>eDRX-</w:t>
            </w:r>
            <w:proofErr w:type="spellStart"/>
            <w:r w:rsidRPr="0095250E">
              <w:rPr>
                <w:i/>
                <w:iCs/>
                <w:szCs w:val="22"/>
                <w:lang w:eastAsia="sv-SE"/>
              </w:rPr>
              <w:t>AllowedIdle</w:t>
            </w:r>
            <w:proofErr w:type="spellEnd"/>
            <w:r w:rsidRPr="0095250E">
              <w:rPr>
                <w:szCs w:val="22"/>
                <w:lang w:eastAsia="sv-SE"/>
              </w:rPr>
              <w:t>, otherwise it is absent.</w:t>
            </w:r>
          </w:p>
        </w:tc>
      </w:tr>
      <w:tr w:rsidR="001A381A" w:rsidRPr="0095250E" w14:paraId="4464256B" w14:textId="77777777" w:rsidTr="005E1E7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5E1E7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5E1E7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5E1E7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5E1E7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5E1E7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5E1E7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5E1E7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5E1E7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5E1E7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5E1E7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5E1E7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5E1E78">
        <w:trPr>
          <w:trHeight w:val="260"/>
        </w:trPr>
        <w:tc>
          <w:tcPr>
            <w:tcW w:w="14312" w:type="dxa"/>
            <w:shd w:val="clear" w:color="auto" w:fill="FFC000"/>
            <w:vAlign w:val="center"/>
          </w:tcPr>
          <w:p w14:paraId="04C01ACB" w14:textId="0146EBC7" w:rsidR="00582C9A" w:rsidRPr="00F66915" w:rsidRDefault="00582C9A" w:rsidP="005E1E7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5E1E78">
        <w:trPr>
          <w:trHeight w:val="260"/>
        </w:trPr>
        <w:tc>
          <w:tcPr>
            <w:tcW w:w="14312" w:type="dxa"/>
            <w:shd w:val="clear" w:color="auto" w:fill="FFC000"/>
            <w:vAlign w:val="center"/>
          </w:tcPr>
          <w:p w14:paraId="18CFDB41" w14:textId="69C1D13D" w:rsidR="00582C9A" w:rsidRPr="00F66915" w:rsidRDefault="00C618FD" w:rsidP="005E1E7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10"/>
      <w:bookmarkEnd w:id="111"/>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12"/>
      <w:bookmarkEnd w:id="113"/>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161"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162"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163" w:author="Linhai He" w:date="2024-03-01T06:40:00Z">
        <w:r>
          <w:rPr>
            <w:lang w:eastAsia="en-GB"/>
          </w:rPr>
          <w:t xml:space="preserve">    </w:t>
        </w:r>
      </w:ins>
      <w:ins w:id="164"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165" w:author="Linhai He" w:date="2024-03-03T16:40:00Z">
        <w:r w:rsidR="00315378">
          <w:rPr>
            <w:lang w:eastAsia="en-GB"/>
          </w:rPr>
          <w:t xml:space="preserve">         </w:t>
        </w:r>
      </w:ins>
      <w:ins w:id="166"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99313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993135">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993135">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993135">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167" w:author="Linhai He" w:date="2024-02-04T18:27:00Z"/>
                <w:rFonts w:ascii="Arial" w:hAnsi="Arial"/>
                <w:b/>
                <w:bCs/>
                <w:i/>
                <w:noProof/>
                <w:sz w:val="18"/>
                <w:lang w:eastAsia="en-GB"/>
              </w:rPr>
            </w:pPr>
            <w:ins w:id="168"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169" w:author="Linhai He" w:date="2024-02-08T14:57:00Z">
              <w:r>
                <w:rPr>
                  <w:rFonts w:ascii="Arial" w:hAnsi="Arial"/>
                  <w:b/>
                  <w:bCs/>
                  <w:i/>
                  <w:noProof/>
                  <w:sz w:val="18"/>
                  <w:lang w:eastAsia="en-GB"/>
                </w:rPr>
                <w:t>XR</w:t>
              </w:r>
            </w:ins>
          </w:p>
          <w:p w14:paraId="4FED66FE" w14:textId="3410FCC2" w:rsidR="000D583B" w:rsidRPr="0095250E" w:rsidRDefault="000D583B" w:rsidP="000D583B">
            <w:pPr>
              <w:pStyle w:val="TAL"/>
              <w:rPr>
                <w:b/>
                <w:bCs/>
                <w:i/>
                <w:iCs/>
                <w:lang w:eastAsia="en-GB"/>
              </w:rPr>
            </w:pPr>
            <w:ins w:id="170" w:author="Linhai He" w:date="2024-02-04T18:27:00Z">
              <w:r>
                <w:rPr>
                  <w:iCs/>
                  <w:noProof/>
                  <w:lang w:eastAsia="en-GB"/>
                </w:rPr>
                <w:t xml:space="preserve">Indicates whether 2Rx </w:t>
              </w:r>
            </w:ins>
            <w:ins w:id="171" w:author="Linhai He" w:date="2024-02-08T14:57:00Z">
              <w:r>
                <w:rPr>
                  <w:iCs/>
                  <w:noProof/>
                  <w:lang w:eastAsia="en-GB"/>
                </w:rPr>
                <w:t xml:space="preserve">XR </w:t>
              </w:r>
            </w:ins>
            <w:ins w:id="172" w:author="Linhai He" w:date="2024-02-04T18:27:00Z">
              <w:r>
                <w:rPr>
                  <w:iCs/>
                  <w:noProof/>
                  <w:lang w:eastAsia="en-GB"/>
                </w:rPr>
                <w:t>UEs are allowed to access cells on the frequency.</w:t>
              </w:r>
            </w:ins>
            <w:ins w:id="173" w:author="Linhai He" w:date="2024-02-12T15:07:00Z">
              <w:r>
                <w:rPr>
                  <w:iCs/>
                  <w:noProof/>
                  <w:lang w:eastAsia="en-GB"/>
                </w:rPr>
                <w:t xml:space="preserve"> </w:t>
              </w:r>
              <w:r w:rsidRPr="000B05A4">
                <w:rPr>
                  <w:iCs/>
                  <w:noProof/>
                  <w:lang w:eastAsia="en-GB"/>
                </w:rPr>
                <w:t>If present, 2Rx XR UEs shall consider only these NR frequencies in cell reselection evaluation.</w:t>
              </w:r>
            </w:ins>
          </w:p>
        </w:tc>
      </w:tr>
      <w:tr w:rsidR="008B111C" w:rsidRPr="0095250E" w14:paraId="155DA9A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993135">
            <w:pPr>
              <w:pStyle w:val="TAL"/>
              <w:rPr>
                <w:b/>
                <w:bCs/>
                <w:i/>
                <w:iCs/>
                <w:lang w:eastAsia="sv-SE"/>
              </w:rPr>
            </w:pPr>
            <w:r w:rsidRPr="0095250E">
              <w:rPr>
                <w:b/>
                <w:bCs/>
                <w:i/>
                <w:iCs/>
                <w:lang w:eastAsia="en-GB"/>
              </w:rPr>
              <w:t>channelAccessMode2</w:t>
            </w:r>
          </w:p>
          <w:p w14:paraId="6DA606BE" w14:textId="77777777" w:rsidR="008B111C" w:rsidRPr="0095250E" w:rsidRDefault="008B111C" w:rsidP="00993135">
            <w:pPr>
              <w:pStyle w:val="TAL"/>
              <w:rPr>
                <w:noProof/>
                <w:lang w:eastAsia="en-GB"/>
              </w:rPr>
            </w:pPr>
            <w:r w:rsidRPr="0095250E">
              <w:t xml:space="preserve">If present, this field </w:t>
            </w:r>
            <w:r w:rsidRPr="0095250E">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993135">
            <w:pPr>
              <w:pStyle w:val="TAL"/>
              <w:rPr>
                <w:b/>
                <w:bCs/>
                <w:i/>
                <w:iCs/>
                <w:lang w:eastAsia="sv-SE"/>
              </w:rPr>
            </w:pPr>
            <w:proofErr w:type="spellStart"/>
            <w:r w:rsidRPr="0095250E">
              <w:rPr>
                <w:b/>
                <w:bCs/>
                <w:i/>
                <w:iCs/>
                <w:lang w:eastAsia="sv-SE"/>
              </w:rPr>
              <w:t>deriveSSB-IndexFromCell</w:t>
            </w:r>
            <w:proofErr w:type="spellEnd"/>
          </w:p>
          <w:p w14:paraId="6FE8C7C8" w14:textId="77777777" w:rsidR="008B111C" w:rsidRPr="0095250E" w:rsidRDefault="008B111C" w:rsidP="00993135">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the UE assumes SFN and frame boundary alignment across cells on the neighbor frequency as specified in TS 38.133 [14].</w:t>
            </w:r>
          </w:p>
        </w:tc>
      </w:tr>
      <w:tr w:rsidR="008B111C" w:rsidRPr="0095250E" w14:paraId="0C3E2EA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993135">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62B671F2" w14:textId="77777777" w:rsidR="008B111C" w:rsidRPr="0095250E" w:rsidRDefault="008B111C" w:rsidP="00993135">
            <w:pPr>
              <w:pStyle w:val="TAL"/>
              <w:rPr>
                <w:lang w:eastAsia="sv-SE"/>
              </w:rPr>
            </w:pPr>
            <w:r w:rsidRPr="0095250E">
              <w:rPr>
                <w:lang w:eastAsia="sv-SE"/>
              </w:rPr>
              <w:t>This field indicates center frequency of the SS block of the neighbour cells, where the frequency corresponds to a GSCN value as specified in TS 38.101-1 [15] or TS 38.101-5 [75].</w:t>
            </w:r>
          </w:p>
        </w:tc>
      </w:tr>
      <w:tr w:rsidR="008B111C" w:rsidRPr="0095250E" w14:paraId="195E23EB"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993135">
            <w:pPr>
              <w:pStyle w:val="TAL"/>
              <w:rPr>
                <w:b/>
                <w:bCs/>
                <w:i/>
                <w:lang w:eastAsia="en-GB"/>
              </w:rPr>
            </w:pPr>
            <w:proofErr w:type="spellStart"/>
            <w:r w:rsidRPr="0095250E">
              <w:rPr>
                <w:b/>
                <w:bCs/>
                <w:i/>
                <w:lang w:eastAsia="en-GB"/>
              </w:rPr>
              <w:t>eRedCapAccessAllowed</w:t>
            </w:r>
            <w:proofErr w:type="spellEnd"/>
          </w:p>
          <w:p w14:paraId="69811DB9" w14:textId="77777777" w:rsidR="008B111C" w:rsidRPr="0095250E" w:rsidRDefault="008B111C" w:rsidP="00993135">
            <w:pPr>
              <w:pStyle w:val="TAL"/>
              <w:rPr>
                <w:b/>
                <w:bCs/>
                <w:i/>
                <w:iCs/>
                <w:lang w:eastAsia="sv-SE"/>
              </w:rPr>
            </w:pPr>
            <w:r w:rsidRPr="0095250E">
              <w:rPr>
                <w:iCs/>
                <w:lang w:eastAsia="en-GB"/>
              </w:rPr>
              <w:t xml:space="preserve">Indicates whether </w:t>
            </w:r>
            <w:proofErr w:type="spellStart"/>
            <w:r w:rsidRPr="0095250E">
              <w:rPr>
                <w:iCs/>
                <w:lang w:eastAsia="en-GB"/>
              </w:rPr>
              <w:t>eRedCap</w:t>
            </w:r>
            <w:proofErr w:type="spellEnd"/>
            <w:r w:rsidRPr="0095250E">
              <w:rPr>
                <w:iCs/>
                <w:lang w:eastAsia="en-GB"/>
              </w:rPr>
              <w:t xml:space="preserve"> UEs are allowed to access cells on the frequency.</w:t>
            </w:r>
          </w:p>
        </w:tc>
      </w:tr>
      <w:tr w:rsidR="008B111C" w:rsidRPr="0095250E" w14:paraId="631E0D2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993135">
            <w:pPr>
              <w:pStyle w:val="TAL"/>
              <w:rPr>
                <w:b/>
                <w:bCs/>
                <w:i/>
                <w:noProof/>
                <w:lang w:eastAsia="en-GB"/>
              </w:rPr>
            </w:pPr>
            <w:r w:rsidRPr="0095250E">
              <w:rPr>
                <w:b/>
                <w:bCs/>
                <w:i/>
                <w:noProof/>
                <w:lang w:eastAsia="en-GB"/>
              </w:rPr>
              <w:t>frequencyBandList</w:t>
            </w:r>
          </w:p>
          <w:p w14:paraId="1F42DCD1" w14:textId="77777777" w:rsidR="008B111C" w:rsidRPr="0095250E" w:rsidRDefault="008B111C" w:rsidP="00993135">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993135">
            <w:pPr>
              <w:pStyle w:val="TAL"/>
              <w:rPr>
                <w:b/>
                <w:bCs/>
                <w:i/>
                <w:lang w:eastAsia="en-GB"/>
              </w:rPr>
            </w:pPr>
            <w:proofErr w:type="spellStart"/>
            <w:r w:rsidRPr="0095250E">
              <w:rPr>
                <w:b/>
                <w:bCs/>
                <w:i/>
                <w:lang w:eastAsia="en-GB"/>
              </w:rPr>
              <w:t>frequencyBandListAerial</w:t>
            </w:r>
            <w:proofErr w:type="spellEnd"/>
          </w:p>
          <w:p w14:paraId="442E2D4A" w14:textId="77777777" w:rsidR="008B111C" w:rsidRPr="0095250E" w:rsidRDefault="008B111C" w:rsidP="00993135">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993135">
            <w:pPr>
              <w:pStyle w:val="TAL"/>
              <w:rPr>
                <w:b/>
                <w:bCs/>
                <w:i/>
                <w:iCs/>
              </w:rPr>
            </w:pPr>
            <w:proofErr w:type="spellStart"/>
            <w:r w:rsidRPr="0095250E">
              <w:rPr>
                <w:b/>
                <w:bCs/>
                <w:i/>
                <w:iCs/>
              </w:rPr>
              <w:t>highSpeedMeasInterFreq</w:t>
            </w:r>
            <w:proofErr w:type="spellEnd"/>
          </w:p>
          <w:p w14:paraId="7C2AC8BD" w14:textId="77777777" w:rsidR="008B111C" w:rsidRPr="0095250E" w:rsidRDefault="008B111C" w:rsidP="00993135">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993135">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993135">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993135">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993135">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993135">
            <w:pPr>
              <w:pStyle w:val="TAL"/>
              <w:rPr>
                <w:b/>
                <w:i/>
                <w:noProof/>
                <w:lang w:eastAsia="sv-SE"/>
              </w:rPr>
            </w:pPr>
            <w:r w:rsidRPr="0095250E">
              <w:rPr>
                <w:b/>
                <w:i/>
                <w:noProof/>
                <w:lang w:eastAsia="sv-SE"/>
              </w:rPr>
              <w:t>interFreqCarrierFreqList</w:t>
            </w:r>
          </w:p>
          <w:p w14:paraId="0BED9476" w14:textId="77777777" w:rsidR="008B111C" w:rsidRPr="0095250E" w:rsidRDefault="008B111C" w:rsidP="00993135">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8B111C" w:rsidRPr="0095250E" w14:paraId="4C108DF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993135">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993135">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993135">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993135">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8B111C" w:rsidRPr="0095250E" w14:paraId="350BC962"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993135">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993135">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993135">
            <w:pPr>
              <w:pStyle w:val="TAL"/>
              <w:rPr>
                <w:b/>
                <w:bCs/>
                <w:i/>
                <w:iCs/>
              </w:rPr>
            </w:pPr>
            <w:proofErr w:type="spellStart"/>
            <w:r w:rsidRPr="0095250E">
              <w:rPr>
                <w:b/>
                <w:bCs/>
                <w:i/>
                <w:iCs/>
              </w:rPr>
              <w:t>mobileIAB-CellList</w:t>
            </w:r>
            <w:proofErr w:type="spellEnd"/>
          </w:p>
          <w:p w14:paraId="5A625F00" w14:textId="77777777" w:rsidR="008B111C" w:rsidRPr="0095250E" w:rsidRDefault="008B111C" w:rsidP="00993135">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993135">
            <w:pPr>
              <w:pStyle w:val="TAL"/>
              <w:rPr>
                <w:b/>
                <w:bCs/>
                <w:i/>
                <w:iCs/>
              </w:rPr>
            </w:pPr>
            <w:proofErr w:type="spellStart"/>
            <w:r w:rsidRPr="0095250E">
              <w:rPr>
                <w:b/>
                <w:bCs/>
                <w:i/>
                <w:iCs/>
              </w:rPr>
              <w:t>mobileIAB</w:t>
            </w:r>
            <w:proofErr w:type="spellEnd"/>
            <w:r w:rsidRPr="0095250E">
              <w:rPr>
                <w:b/>
                <w:bCs/>
                <w:i/>
                <w:iCs/>
              </w:rPr>
              <w:t>-Freq</w:t>
            </w:r>
          </w:p>
          <w:p w14:paraId="0E0B3857" w14:textId="77777777" w:rsidR="008B111C" w:rsidRPr="0095250E" w:rsidRDefault="008B111C" w:rsidP="00993135">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993135">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993135">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993135">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993135">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993135">
            <w:pPr>
              <w:pStyle w:val="TAL"/>
              <w:rPr>
                <w:b/>
                <w:bCs/>
                <w:i/>
                <w:noProof/>
                <w:lang w:eastAsia="en-GB"/>
              </w:rPr>
            </w:pPr>
            <w:r w:rsidRPr="0095250E">
              <w:rPr>
                <w:b/>
                <w:bCs/>
                <w:i/>
                <w:noProof/>
                <w:lang w:eastAsia="en-GB"/>
              </w:rPr>
              <w:t>q-OffsetCell</w:t>
            </w:r>
          </w:p>
          <w:p w14:paraId="0F560738" w14:textId="77777777" w:rsidR="008B111C" w:rsidRPr="0095250E" w:rsidRDefault="008B111C" w:rsidP="00993135">
            <w:pPr>
              <w:pStyle w:val="TAL"/>
              <w:rPr>
                <w:lang w:eastAsia="en-GB"/>
              </w:rPr>
            </w:pPr>
            <w:r w:rsidRPr="0095250E">
              <w:rPr>
                <w:lang w:eastAsia="en-GB"/>
              </w:rPr>
              <w:t>Parameter "</w:t>
            </w:r>
            <w:proofErr w:type="spellStart"/>
            <w:r w:rsidRPr="0095250E">
              <w:rPr>
                <w:bCs/>
                <w:lang w:eastAsia="en-GB"/>
              </w:rPr>
              <w:t>Qoffset</w:t>
            </w:r>
            <w:r w:rsidRPr="0095250E">
              <w:rPr>
                <w:bCs/>
                <w:vertAlign w:val="subscript"/>
                <w:lang w:eastAsia="en-GB"/>
              </w:rPr>
              <w:t>s,n</w:t>
            </w:r>
            <w:proofErr w:type="spellEnd"/>
            <w:r w:rsidRPr="0095250E">
              <w:rPr>
                <w:lang w:eastAsia="en-GB"/>
              </w:rPr>
              <w:t>" in TS 38.304 [20].</w:t>
            </w:r>
          </w:p>
        </w:tc>
      </w:tr>
      <w:tr w:rsidR="008B111C" w:rsidRPr="0095250E" w14:paraId="77D17B5C"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993135">
            <w:pPr>
              <w:pStyle w:val="TAL"/>
              <w:rPr>
                <w:b/>
                <w:bCs/>
                <w:i/>
                <w:noProof/>
                <w:lang w:eastAsia="en-GB"/>
              </w:rPr>
            </w:pPr>
            <w:r w:rsidRPr="0095250E">
              <w:rPr>
                <w:b/>
                <w:bCs/>
                <w:i/>
                <w:noProof/>
                <w:lang w:eastAsia="en-GB"/>
              </w:rPr>
              <w:t>q-OffsetFreq</w:t>
            </w:r>
          </w:p>
          <w:p w14:paraId="5477179B" w14:textId="77777777" w:rsidR="008B111C" w:rsidRPr="0095250E" w:rsidRDefault="008B111C" w:rsidP="00993135">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8B111C" w:rsidRPr="0095250E" w14:paraId="4A06084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993135">
            <w:pPr>
              <w:pStyle w:val="TAL"/>
              <w:rPr>
                <w:b/>
                <w:bCs/>
                <w:i/>
                <w:noProof/>
                <w:lang w:eastAsia="en-GB"/>
              </w:rPr>
            </w:pPr>
            <w:r w:rsidRPr="0095250E">
              <w:rPr>
                <w:b/>
                <w:bCs/>
                <w:i/>
                <w:noProof/>
                <w:lang w:eastAsia="en-GB"/>
              </w:rPr>
              <w:t>q-QualMin</w:t>
            </w:r>
          </w:p>
          <w:p w14:paraId="6A834BF6" w14:textId="77777777" w:rsidR="008B111C" w:rsidRPr="0095250E" w:rsidRDefault="008B111C" w:rsidP="00993135">
            <w:pPr>
              <w:pStyle w:val="TAL"/>
              <w:rPr>
                <w:b/>
                <w:bCs/>
                <w:i/>
                <w:noProof/>
                <w:lang w:eastAsia="en-GB"/>
              </w:rPr>
            </w:pPr>
            <w:r w:rsidRPr="0095250E">
              <w:rPr>
                <w:lang w:eastAsia="en-GB"/>
              </w:rPr>
              <w:t>Parameter "</w:t>
            </w:r>
            <w:r w:rsidRPr="0095250E">
              <w:rPr>
                <w:bCs/>
                <w:lang w:eastAsia="en-GB"/>
              </w:rPr>
              <w:t>Q</w:t>
            </w:r>
            <w:r w:rsidRPr="0095250E">
              <w:rPr>
                <w:bCs/>
                <w:vertAlign w:val="subscript"/>
                <w:lang w:eastAsia="en-GB"/>
              </w:rPr>
              <w:t>qualmin</w:t>
            </w:r>
            <w:r w:rsidRPr="0095250E">
              <w:rPr>
                <w:lang w:eastAsia="en-GB"/>
              </w:rPr>
              <w:t>" in TS 38.304 [20]. If the field is absent, the UE applies the (default) value of negative infinity for Q</w:t>
            </w:r>
            <w:r w:rsidRPr="0095250E">
              <w:rPr>
                <w:vertAlign w:val="subscript"/>
                <w:lang w:eastAsia="en-GB"/>
              </w:rPr>
              <w:t>qualmin</w:t>
            </w:r>
            <w:r w:rsidRPr="0095250E">
              <w:rPr>
                <w:lang w:eastAsia="en-GB"/>
              </w:rPr>
              <w:t>.</w:t>
            </w:r>
          </w:p>
        </w:tc>
      </w:tr>
      <w:tr w:rsidR="008B111C" w:rsidRPr="0095250E" w14:paraId="752AF38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661CAD23" w14:textId="77777777" w:rsidR="008B111C" w:rsidRPr="0095250E" w:rsidRDefault="008B111C" w:rsidP="00993135">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8B111C" w:rsidRPr="0095250E" w14:paraId="428508A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3AFACC86" w14:textId="77777777" w:rsidR="008B111C" w:rsidRPr="0095250E" w:rsidRDefault="008B111C" w:rsidP="00993135">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2829832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7668A908" w14:textId="77777777" w:rsidR="008B111C" w:rsidRPr="0095250E" w:rsidRDefault="008B111C" w:rsidP="00993135">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8B111C" w:rsidRPr="0095250E" w14:paraId="1FB5C544"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7FACB557" w14:textId="77777777" w:rsidR="008B111C" w:rsidRPr="0095250E" w:rsidRDefault="008B111C" w:rsidP="00993135">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8B111C" w:rsidRPr="0095250E" w14:paraId="5200248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6D64E05C" w14:textId="77777777" w:rsidR="008B111C" w:rsidRPr="0095250E" w:rsidRDefault="008B111C" w:rsidP="00993135">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8B111C" w:rsidRPr="0095250E" w14:paraId="6D9427D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993135">
            <w:pPr>
              <w:pStyle w:val="TAL"/>
              <w:rPr>
                <w:b/>
                <w:bCs/>
                <w:i/>
                <w:lang w:eastAsia="en-GB"/>
              </w:rPr>
            </w:pPr>
            <w:proofErr w:type="spellStart"/>
            <w:r w:rsidRPr="0095250E">
              <w:rPr>
                <w:b/>
                <w:bCs/>
                <w:i/>
                <w:lang w:eastAsia="en-GB"/>
              </w:rPr>
              <w:t>redCapAccessAllowed</w:t>
            </w:r>
            <w:proofErr w:type="spellEnd"/>
          </w:p>
          <w:p w14:paraId="3A5F1ACE" w14:textId="77777777" w:rsidR="008B111C" w:rsidRPr="0095250E" w:rsidRDefault="008B111C" w:rsidP="00993135">
            <w:pPr>
              <w:pStyle w:val="TAL"/>
              <w:rPr>
                <w:b/>
                <w:bCs/>
                <w:i/>
                <w:lang w:eastAsia="en-GB"/>
              </w:rPr>
            </w:pPr>
            <w:r w:rsidRPr="0095250E">
              <w:rPr>
                <w:iCs/>
                <w:lang w:eastAsia="en-GB"/>
              </w:rPr>
              <w:t>Indicates whether RedCap UEs are allowed to access cells on the frequency.</w:t>
            </w:r>
          </w:p>
        </w:tc>
      </w:tr>
      <w:tr w:rsidR="008B111C" w:rsidRPr="0095250E" w14:paraId="06AC514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993135">
            <w:pPr>
              <w:pStyle w:val="TAL"/>
              <w:rPr>
                <w:b/>
                <w:bCs/>
                <w:i/>
                <w:iCs/>
                <w:noProof/>
                <w:lang w:eastAsia="sv-SE"/>
              </w:rPr>
            </w:pPr>
            <w:r w:rsidRPr="0095250E">
              <w:rPr>
                <w:b/>
                <w:bCs/>
                <w:i/>
                <w:iCs/>
                <w:noProof/>
                <w:lang w:eastAsia="sv-SE"/>
              </w:rPr>
              <w:t>smtc</w:t>
            </w:r>
          </w:p>
          <w:p w14:paraId="1C4B0FDD" w14:textId="77777777" w:rsidR="008B111C" w:rsidRPr="0095250E" w:rsidRDefault="008B111C" w:rsidP="00993135">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 If the field is broadcast by an NTN cell, the o</w:t>
            </w:r>
            <w:r w:rsidRPr="0095250E">
              <w:rPr>
                <w:i/>
                <w:iCs/>
                <w:szCs w:val="22"/>
                <w:lang w:eastAsia="sv-SE"/>
              </w:rPr>
              <w:t>ffset</w:t>
            </w:r>
            <w:r w:rsidRPr="0095250E">
              <w:rPr>
                <w:szCs w:val="22"/>
                <w:lang w:eastAsia="sv-SE"/>
              </w:rPr>
              <w:t xml:space="preserve"> (derived from parameter </w:t>
            </w:r>
            <w:proofErr w:type="spellStart"/>
            <w:r w:rsidRPr="0095250E">
              <w:rPr>
                <w:i/>
                <w:iCs/>
                <w:szCs w:val="22"/>
                <w:lang w:eastAsia="sv-SE"/>
              </w:rPr>
              <w:t>periodicityAndOffset</w:t>
            </w:r>
            <w:proofErr w:type="spellEnd"/>
            <w:r w:rsidRPr="0095250E">
              <w:rPr>
                <w:szCs w:val="22"/>
                <w:lang w:eastAsia="sv-SE"/>
              </w:rPr>
              <w:t xml:space="preserve">) is based on the assumption that the gNB-UE propagation delay difference between the serving cell and neighbour cells equals to 0 </w:t>
            </w:r>
            <w:proofErr w:type="spellStart"/>
            <w:r w:rsidRPr="0095250E">
              <w:rPr>
                <w:szCs w:val="22"/>
                <w:lang w:eastAsia="sv-SE"/>
              </w:rPr>
              <w:t>ms</w:t>
            </w:r>
            <w:proofErr w:type="spellEnd"/>
            <w:r w:rsidRPr="0095250E">
              <w:rPr>
                <w:szCs w:val="22"/>
                <w:lang w:eastAsia="sv-SE"/>
              </w:rPr>
              <w:t>,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993135">
            <w:pPr>
              <w:pStyle w:val="TAL"/>
              <w:rPr>
                <w:b/>
                <w:bCs/>
                <w:i/>
                <w:iCs/>
                <w:noProof/>
                <w:lang w:eastAsia="sv-SE"/>
              </w:rPr>
            </w:pPr>
            <w:r w:rsidRPr="0095250E">
              <w:rPr>
                <w:b/>
                <w:bCs/>
                <w:i/>
                <w:iCs/>
                <w:noProof/>
                <w:lang w:eastAsia="sv-SE"/>
              </w:rPr>
              <w:t>smtc2-LP</w:t>
            </w:r>
          </w:p>
          <w:p w14:paraId="4E4694B8" w14:textId="77777777" w:rsidR="008B111C" w:rsidRPr="0095250E" w:rsidRDefault="008B111C" w:rsidP="00993135">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993135">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993135">
            <w:pPr>
              <w:pStyle w:val="TAL"/>
              <w:rPr>
                <w:b/>
                <w:i/>
                <w:szCs w:val="22"/>
                <w:lang w:eastAsia="en-GB"/>
              </w:rPr>
            </w:pPr>
            <w:r w:rsidRPr="0095250E">
              <w:rPr>
                <w:b/>
                <w:i/>
                <w:szCs w:val="22"/>
                <w:lang w:eastAsia="en-GB"/>
              </w:rPr>
              <w:t>smtc4list</w:t>
            </w:r>
          </w:p>
          <w:p w14:paraId="079676E9" w14:textId="77777777" w:rsidR="008B111C" w:rsidRPr="0095250E" w:rsidRDefault="008B111C" w:rsidP="00993135">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993135">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5211DD30" w14:textId="77777777" w:rsidR="008B111C" w:rsidRPr="0095250E" w:rsidRDefault="008B111C" w:rsidP="00993135">
            <w:pPr>
              <w:pStyle w:val="TAL"/>
              <w:rPr>
                <w:b/>
                <w:bCs/>
                <w:i/>
                <w:iCs/>
                <w:lang w:eastAsia="sv-SE"/>
              </w:rPr>
            </w:pPr>
            <w:r w:rsidRPr="0095250E">
              <w:rPr>
                <w:rFonts w:cs="Arial"/>
                <w:bCs/>
                <w:lang w:eastAsia="en-GB"/>
              </w:rPr>
              <w:t xml:space="preserve">Indicates the QCL relation between SS/PBCH blocks for a specific neighbor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993135">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59B51B6C" w14:textId="77777777" w:rsidR="008B111C" w:rsidRPr="0095250E" w:rsidRDefault="008B111C" w:rsidP="00993135">
            <w:pPr>
              <w:pStyle w:val="TAL"/>
              <w:rPr>
                <w:b/>
                <w:bCs/>
                <w:i/>
                <w:iCs/>
                <w:lang w:eastAsia="sv-SE"/>
              </w:rPr>
            </w:pPr>
            <w:r w:rsidRPr="0095250E">
              <w:rPr>
                <w:rFonts w:cs="Arial"/>
                <w:bCs/>
                <w:lang w:eastAsia="en-GB"/>
              </w:rPr>
              <w:t>Indicates the QCL relation between SS/PBCH blocks for inter-frequency neighbor cells as specified in TS 38.213 [13], clause 4.1</w:t>
            </w:r>
            <w:r w:rsidRPr="0095250E">
              <w:rPr>
                <w:rFonts w:cs="Courier New"/>
                <w:lang w:eastAsia="sv-SE"/>
              </w:rPr>
              <w:t>.</w:t>
            </w:r>
          </w:p>
        </w:tc>
      </w:tr>
      <w:tr w:rsidR="008B111C" w:rsidRPr="0095250E" w14:paraId="61F35288"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993135">
            <w:pPr>
              <w:pStyle w:val="TAL"/>
              <w:rPr>
                <w:b/>
                <w:bCs/>
                <w:i/>
                <w:iCs/>
                <w:lang w:eastAsia="sv-SE"/>
              </w:rPr>
            </w:pPr>
            <w:proofErr w:type="spellStart"/>
            <w:r w:rsidRPr="0095250E">
              <w:rPr>
                <w:b/>
                <w:bCs/>
                <w:i/>
                <w:iCs/>
                <w:lang w:eastAsia="sv-SE"/>
              </w:rPr>
              <w:t>ssb-ToMeasure</w:t>
            </w:r>
            <w:proofErr w:type="spellEnd"/>
          </w:p>
          <w:p w14:paraId="19DA2CBF" w14:textId="77777777" w:rsidR="008B111C" w:rsidRPr="0095250E" w:rsidRDefault="008B111C" w:rsidP="00993135">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993135">
            <w:pPr>
              <w:pStyle w:val="TAL"/>
              <w:rPr>
                <w:b/>
                <w:bCs/>
                <w:i/>
                <w:iCs/>
                <w:lang w:eastAsia="sv-SE"/>
              </w:rPr>
            </w:pPr>
            <w:proofErr w:type="spellStart"/>
            <w:r w:rsidRPr="0095250E">
              <w:rPr>
                <w:b/>
                <w:bCs/>
                <w:i/>
                <w:iCs/>
                <w:lang w:eastAsia="sv-SE"/>
              </w:rPr>
              <w:lastRenderedPageBreak/>
              <w:t>ssbSubcarrierSpacing</w:t>
            </w:r>
            <w:proofErr w:type="spellEnd"/>
          </w:p>
          <w:p w14:paraId="2273E60A" w14:textId="77777777" w:rsidR="008B111C" w:rsidRPr="0095250E" w:rsidRDefault="008B111C" w:rsidP="00993135">
            <w:pPr>
              <w:pStyle w:val="TAL"/>
              <w:rPr>
                <w:szCs w:val="22"/>
                <w:lang w:eastAsia="sv-SE"/>
              </w:rPr>
            </w:pPr>
            <w:r w:rsidRPr="0095250E">
              <w:rPr>
                <w:szCs w:val="22"/>
                <w:lang w:eastAsia="sv-SE"/>
              </w:rPr>
              <w:t>Subcarrier spacing of SSB.</w:t>
            </w:r>
          </w:p>
          <w:p w14:paraId="534CC7DA" w14:textId="77777777" w:rsidR="008B111C" w:rsidRPr="0095250E" w:rsidRDefault="008B111C" w:rsidP="00993135">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993135">
            <w:pPr>
              <w:pStyle w:val="TAL"/>
              <w:rPr>
                <w:iCs/>
                <w:noProof/>
                <w:lang w:eastAsia="en-GB"/>
              </w:rPr>
            </w:pPr>
            <w:r w:rsidRPr="0095250E">
              <w:rPr>
                <w:iCs/>
                <w:noProof/>
                <w:lang w:eastAsia="en-GB"/>
              </w:rPr>
              <w:t>FR1:    15 or 30 kHz</w:t>
            </w:r>
          </w:p>
          <w:p w14:paraId="4C4F1204" w14:textId="77777777" w:rsidR="008B111C" w:rsidRPr="0095250E" w:rsidRDefault="008B111C" w:rsidP="00993135">
            <w:pPr>
              <w:pStyle w:val="TAL"/>
              <w:rPr>
                <w:iCs/>
                <w:noProof/>
                <w:lang w:eastAsia="en-GB"/>
              </w:rPr>
            </w:pPr>
            <w:r w:rsidRPr="0095250E">
              <w:rPr>
                <w:iCs/>
                <w:noProof/>
                <w:lang w:eastAsia="en-GB"/>
              </w:rPr>
              <w:t>FR2-1:  120 or 240 kHz</w:t>
            </w:r>
          </w:p>
          <w:p w14:paraId="10731366" w14:textId="77777777" w:rsidR="008B111C" w:rsidRPr="0095250E" w:rsidRDefault="008B111C" w:rsidP="00993135">
            <w:pPr>
              <w:pStyle w:val="TAL"/>
              <w:rPr>
                <w:b/>
                <w:bCs/>
                <w:i/>
                <w:noProof/>
                <w:lang w:eastAsia="en-GB"/>
              </w:rPr>
            </w:pPr>
            <w:r w:rsidRPr="0095250E">
              <w:rPr>
                <w:iCs/>
                <w:noProof/>
                <w:lang w:eastAsia="en-GB"/>
              </w:rPr>
              <w:t>FR2-2:  120, 480, or 960 kHz</w:t>
            </w:r>
          </w:p>
        </w:tc>
      </w:tr>
      <w:tr w:rsidR="008B111C" w:rsidRPr="0095250E" w14:paraId="4C5673C8"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993135">
            <w:pPr>
              <w:pStyle w:val="TAL"/>
              <w:rPr>
                <w:b/>
                <w:bCs/>
                <w:i/>
                <w:noProof/>
                <w:lang w:eastAsia="en-GB"/>
              </w:rPr>
            </w:pPr>
            <w:r w:rsidRPr="0095250E">
              <w:rPr>
                <w:b/>
                <w:bCs/>
                <w:i/>
                <w:noProof/>
                <w:lang w:eastAsia="en-GB"/>
              </w:rPr>
              <w:t>threshX-HighP</w:t>
            </w:r>
          </w:p>
          <w:p w14:paraId="141031E2" w14:textId="77777777" w:rsidR="008B111C" w:rsidRPr="0095250E" w:rsidRDefault="008B111C" w:rsidP="00993135">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8B111C" w:rsidRPr="0095250E" w14:paraId="57195DDF"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993135">
            <w:pPr>
              <w:pStyle w:val="TAL"/>
              <w:rPr>
                <w:b/>
                <w:bCs/>
                <w:i/>
                <w:noProof/>
                <w:lang w:eastAsia="en-GB"/>
              </w:rPr>
            </w:pPr>
            <w:r w:rsidRPr="0095250E">
              <w:rPr>
                <w:b/>
                <w:bCs/>
                <w:i/>
                <w:noProof/>
                <w:lang w:eastAsia="en-GB"/>
              </w:rPr>
              <w:t>threshX-HighQ</w:t>
            </w:r>
          </w:p>
          <w:p w14:paraId="65BB2222"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8B111C" w:rsidRPr="0095250E" w14:paraId="6FEEF06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993135">
            <w:pPr>
              <w:pStyle w:val="TAL"/>
              <w:rPr>
                <w:b/>
                <w:bCs/>
                <w:i/>
                <w:noProof/>
                <w:lang w:eastAsia="en-GB"/>
              </w:rPr>
            </w:pPr>
            <w:r w:rsidRPr="0095250E">
              <w:rPr>
                <w:b/>
                <w:bCs/>
                <w:i/>
                <w:noProof/>
                <w:lang w:eastAsia="en-GB"/>
              </w:rPr>
              <w:t>threshX-LowP</w:t>
            </w:r>
          </w:p>
          <w:p w14:paraId="5C6A2A8B" w14:textId="77777777" w:rsidR="008B111C" w:rsidRPr="0095250E" w:rsidRDefault="008B111C" w:rsidP="00993135">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8B111C" w:rsidRPr="0095250E" w14:paraId="124029A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993135">
            <w:pPr>
              <w:pStyle w:val="TAL"/>
              <w:rPr>
                <w:b/>
                <w:bCs/>
                <w:i/>
                <w:noProof/>
                <w:lang w:eastAsia="en-GB"/>
              </w:rPr>
            </w:pPr>
            <w:r w:rsidRPr="0095250E">
              <w:rPr>
                <w:b/>
                <w:bCs/>
                <w:i/>
                <w:noProof/>
                <w:lang w:eastAsia="en-GB"/>
              </w:rPr>
              <w:t>threshX-LowQ</w:t>
            </w:r>
          </w:p>
          <w:p w14:paraId="0FC1A0BD"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8B111C" w:rsidRPr="0095250E" w14:paraId="7D150BCF"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993135">
            <w:pPr>
              <w:pStyle w:val="TAL"/>
              <w:rPr>
                <w:b/>
                <w:bCs/>
                <w:i/>
                <w:noProof/>
                <w:lang w:eastAsia="en-GB"/>
              </w:rPr>
            </w:pPr>
            <w:r w:rsidRPr="0095250E">
              <w:rPr>
                <w:b/>
                <w:bCs/>
                <w:i/>
                <w:noProof/>
                <w:lang w:eastAsia="en-GB"/>
              </w:rPr>
              <w:t>t-ReselectionNR</w:t>
            </w:r>
          </w:p>
          <w:p w14:paraId="6864C637"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8B111C" w:rsidRPr="0095250E" w14:paraId="601738AA"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993135">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78514028" w14:textId="77777777" w:rsidR="008B111C" w:rsidRPr="0095250E" w:rsidRDefault="008B111C" w:rsidP="00993135">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993135">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993135">
            <w:pPr>
              <w:pStyle w:val="TAH"/>
              <w:rPr>
                <w:szCs w:val="22"/>
              </w:rPr>
            </w:pPr>
            <w:r w:rsidRPr="0095250E">
              <w:rPr>
                <w:szCs w:val="22"/>
              </w:rPr>
              <w:t>Explanation</w:t>
            </w:r>
          </w:p>
        </w:tc>
      </w:tr>
      <w:tr w:rsidR="008B111C" w:rsidRPr="0095250E" w14:paraId="25A9CF1B"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993135">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993135">
            <w:pPr>
              <w:pStyle w:val="TAL"/>
              <w:rPr>
                <w:szCs w:val="22"/>
              </w:rPr>
            </w:pPr>
            <w:r w:rsidRPr="0095250E">
              <w:rPr>
                <w:szCs w:val="22"/>
              </w:rPr>
              <w:t>The field is mandatory present in SIB4.</w:t>
            </w:r>
          </w:p>
        </w:tc>
      </w:tr>
      <w:tr w:rsidR="008B111C" w:rsidRPr="0095250E" w14:paraId="5F36AD49"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993135">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993135">
            <w:pPr>
              <w:pStyle w:val="TAL"/>
              <w:rPr>
                <w:szCs w:val="22"/>
              </w:rPr>
            </w:pPr>
            <w:r w:rsidRPr="0095250E">
              <w:rPr>
                <w:szCs w:val="22"/>
              </w:rPr>
              <w:t xml:space="preserve">The field is mandatory present if </w:t>
            </w:r>
            <w:proofErr w:type="spellStart"/>
            <w:r w:rsidRPr="0095250E">
              <w:rPr>
                <w:i/>
                <w:lang w:eastAsia="sv-SE"/>
              </w:rPr>
              <w:t>threshServingLowQ</w:t>
            </w:r>
            <w:proofErr w:type="spellEnd"/>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993135">
            <w:pPr>
              <w:pStyle w:val="TAL"/>
              <w:rPr>
                <w:i/>
                <w:szCs w:val="22"/>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993135">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993135">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993135">
            <w:pPr>
              <w:pStyle w:val="TAL"/>
              <w:rPr>
                <w:szCs w:val="22"/>
              </w:rPr>
            </w:pPr>
            <w:r w:rsidRPr="0095250E">
              <w:rPr>
                <w:szCs w:val="22"/>
              </w:rPr>
              <w:t>The field is optional present, Need R, if this inter-frequency or neighbor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DF344C">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DF344C">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174" w:name="_Toc60777428"/>
      <w:bookmarkStart w:id="175" w:name="_Toc156130659"/>
      <w:r w:rsidRPr="0095250E">
        <w:t>6.3.3</w:t>
      </w:r>
      <w:r w:rsidRPr="0095250E">
        <w:tab/>
        <w:t>UE capability information elements</w:t>
      </w:r>
      <w:bookmarkEnd w:id="174"/>
      <w:bookmarkEnd w:id="175"/>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176" w:name="_Toc60777159"/>
      <w:bookmarkStart w:id="177" w:name="_Toc156130294"/>
      <w:r w:rsidRPr="00251F1F">
        <w:rPr>
          <w:rFonts w:eastAsiaTheme="minorEastAsia"/>
        </w:rPr>
        <w:t>(text omitted)</w:t>
      </w:r>
    </w:p>
    <w:p w14:paraId="17166EEE" w14:textId="77777777" w:rsidR="00E078EE" w:rsidRPr="00E078EE" w:rsidRDefault="00E078EE" w:rsidP="00414E66">
      <w:pPr>
        <w:pStyle w:val="Heading4"/>
        <w:rPr>
          <w:rFonts w:eastAsia="Malgun Gothic"/>
          <w:lang w:eastAsia="ja-JP"/>
        </w:rPr>
      </w:pPr>
      <w:bookmarkStart w:id="178" w:name="_Toc60777475"/>
      <w:bookmarkStart w:id="179" w:name="_Toc156130717"/>
      <w:r w:rsidRPr="00E078EE">
        <w:rPr>
          <w:rFonts w:eastAsia="Malgun Gothic"/>
          <w:lang w:eastAsia="ja-JP"/>
        </w:rPr>
        <w:t>–</w:t>
      </w:r>
      <w:r w:rsidRPr="00E078EE">
        <w:rPr>
          <w:rFonts w:eastAsia="Malgun Gothic"/>
          <w:lang w:eastAsia="ja-JP"/>
        </w:rPr>
        <w:tab/>
        <w:t>RF-Parameters</w:t>
      </w:r>
      <w:bookmarkEnd w:id="178"/>
      <w:bookmarkEnd w:id="179"/>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E078EE" w:rsidRDefault="00E078EE" w:rsidP="00060C89">
      <w:pPr>
        <w:pStyle w:val="PL"/>
        <w:rPr>
          <w:lang w:eastAsia="en-GB"/>
        </w:rPr>
      </w:pPr>
      <w:r w:rsidRPr="00E078EE">
        <w:rPr>
          <w:lang w:eastAsia="en-GB"/>
        </w:rPr>
        <w:t xml:space="preserve">    mimo-ParametersPerBand              MIMO-ParametersPerBand                          </w:t>
      </w:r>
      <w:r w:rsidRPr="00E078EE">
        <w:rPr>
          <w:color w:val="993366"/>
          <w:lang w:eastAsia="en-GB"/>
        </w:rPr>
        <w:t>OPTIONAL</w:t>
      </w:r>
      <w:r w:rsidRPr="00E078EE">
        <w:rPr>
          <w:lang w:eastAsia="en-GB"/>
        </w:rPr>
        <w:t>,</w:t>
      </w:r>
    </w:p>
    <w:p w14:paraId="10F3B2C5" w14:textId="77777777" w:rsidR="00E078EE" w:rsidRPr="00E078EE" w:rsidRDefault="00E078EE" w:rsidP="00060C89">
      <w:pPr>
        <w:pStyle w:val="PL"/>
        <w:rPr>
          <w:lang w:eastAsia="en-GB"/>
        </w:rPr>
      </w:pPr>
      <w:r w:rsidRPr="00E078EE">
        <w:rPr>
          <w:lang w:eastAsia="en-GB"/>
        </w:rPr>
        <w:t xml:space="preserve">    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E078EE" w:rsidRDefault="00E078EE" w:rsidP="00060C89">
      <w:pPr>
        <w:pStyle w:val="PL"/>
        <w:rPr>
          <w:lang w:eastAsia="en-GB"/>
        </w:rPr>
      </w:pPr>
      <w:r w:rsidRPr="00E078EE">
        <w:rPr>
          <w:lang w:eastAsia="en-GB"/>
        </w:rPr>
        <w:t xml:space="preserve">    -- R1 30-4g: Restart DM-RS bundling</w:t>
      </w:r>
    </w:p>
    <w:p w14:paraId="5FCF3E81" w14:textId="77777777" w:rsidR="00E078EE" w:rsidRPr="00E078EE" w:rsidRDefault="00E078EE" w:rsidP="00060C89">
      <w:pPr>
        <w:pStyle w:val="PL"/>
        <w:rPr>
          <w:lang w:eastAsia="en-GB"/>
        </w:rPr>
      </w:pPr>
      <w:r w:rsidRPr="00E078EE">
        <w:rPr>
          <w:lang w:eastAsia="en-GB"/>
        </w:rPr>
        <w:t xml:space="preserve">    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180"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181" w:author="Apple - Naveen Palle" w:date="2024-01-30T10:41:00Z">
        <w:r w:rsidRPr="00E078EE">
          <w:rPr>
            <w:color w:val="993366"/>
            <w:lang w:eastAsia="en-GB"/>
          </w:rPr>
          <w:t>,</w:t>
        </w:r>
      </w:ins>
    </w:p>
    <w:p w14:paraId="7680A569" w14:textId="77777777" w:rsidR="00672CE3" w:rsidRDefault="00672CE3" w:rsidP="00060C89">
      <w:pPr>
        <w:pStyle w:val="PL"/>
        <w:rPr>
          <w:ins w:id="182" w:author="Linhai He" w:date="2024-02-10T20:32:00Z"/>
          <w:lang w:eastAsia="en-GB"/>
        </w:rPr>
      </w:pPr>
    </w:p>
    <w:p w14:paraId="357FCBF3" w14:textId="3CAE706D" w:rsidR="009E0E93" w:rsidRDefault="00AA5ABD" w:rsidP="00060C89">
      <w:pPr>
        <w:pStyle w:val="PL"/>
        <w:rPr>
          <w:ins w:id="183" w:author="Linhai He" w:date="2024-02-10T20:31:00Z"/>
          <w:lang w:eastAsia="en-GB"/>
        </w:rPr>
      </w:pPr>
      <w:ins w:id="184" w:author="Linhai He" w:date="2024-03-03T16:43:00Z">
        <w:r>
          <w:rPr>
            <w:lang w:eastAsia="en-GB"/>
          </w:rPr>
          <w:t xml:space="preserve">    </w:t>
        </w:r>
      </w:ins>
      <w:ins w:id="185"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186" w:author="Linhai He" w:date="2024-03-03T16:43:00Z">
        <w:r>
          <w:rPr>
            <w:lang w:eastAsia="en-GB"/>
          </w:rPr>
          <w:t xml:space="preserve">    </w:t>
        </w:r>
      </w:ins>
      <w:ins w:id="187" w:author="Linhai He" w:date="2024-02-10T20:31:00Z">
        <w:r w:rsidR="00EA79CF">
          <w:rPr>
            <w:lang w:eastAsia="en-GB"/>
          </w:rPr>
          <w:t>supportOf2RxXR</w:t>
        </w:r>
        <w:r w:rsidR="00672CE3">
          <w:rPr>
            <w:lang w:eastAsia="en-GB"/>
          </w:rPr>
          <w:t>-r18</w:t>
        </w:r>
      </w:ins>
      <w:ins w:id="188" w:author="Linhai He" w:date="2024-03-03T16:43:00Z">
        <w:r>
          <w:rPr>
            <w:lang w:eastAsia="en-GB"/>
          </w:rPr>
          <w:t xml:space="preserve">                                             </w:t>
        </w:r>
      </w:ins>
      <w:ins w:id="189" w:author="Linhai He" w:date="2024-02-10T20:31:00Z">
        <w:r w:rsidR="00672CE3" w:rsidRPr="00EF2DD3">
          <w:rPr>
            <w:color w:val="993366"/>
            <w:lang w:eastAsia="en-GB"/>
          </w:rPr>
          <w:t xml:space="preserve">ENUMERATED </w:t>
        </w:r>
        <w:r w:rsidR="00672CE3">
          <w:rPr>
            <w:lang w:eastAsia="en-GB"/>
          </w:rPr>
          <w:t>{supported}</w:t>
        </w:r>
      </w:ins>
      <w:ins w:id="190" w:author="Linhai He" w:date="2024-03-03T16:44:00Z">
        <w:r w:rsidR="00E27056">
          <w:rPr>
            <w:lang w:eastAsia="en-GB"/>
          </w:rPr>
          <w:t xml:space="preserve">                                     </w:t>
        </w:r>
      </w:ins>
      <w:ins w:id="191"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proofErr w:type="spellStart"/>
            <w:r w:rsidRPr="00791270">
              <w:rPr>
                <w:b/>
                <w:bCs/>
                <w:i/>
                <w:iCs/>
                <w:lang w:eastAsia="sv-SE"/>
              </w:rPr>
              <w:t>appliedFreqBandListFilter</w:t>
            </w:r>
            <w:proofErr w:type="spellEnd"/>
          </w:p>
          <w:p w14:paraId="7FA2AE10" w14:textId="77777777" w:rsidR="00E078EE" w:rsidRPr="00E078EE" w:rsidRDefault="00E078EE" w:rsidP="00791270">
            <w:pPr>
              <w:pStyle w:val="TAL"/>
              <w:rPr>
                <w:lang w:eastAsia="sv-SE"/>
              </w:rPr>
            </w:pPr>
            <w:r w:rsidRPr="00E078EE">
              <w:rPr>
                <w:lang w:eastAsia="sv-SE"/>
              </w:rPr>
              <w:t xml:space="preserve">In this field the UE mirrors the </w:t>
            </w:r>
            <w:proofErr w:type="spellStart"/>
            <w:r w:rsidRPr="00E078EE">
              <w:rPr>
                <w:i/>
                <w:lang w:eastAsia="sv-SE"/>
              </w:rPr>
              <w:t>FreqBandList</w:t>
            </w:r>
            <w:proofErr w:type="spellEnd"/>
            <w:r w:rsidRPr="00E078EE">
              <w:rPr>
                <w:lang w:eastAsia="sv-SE"/>
              </w:rPr>
              <w:t xml:space="preserve"> that the NW provided in the capability enquiry, if any, as described in clause 5.6.1.4. The UE filtered the band combinations in the </w:t>
            </w:r>
            <w:proofErr w:type="spellStart"/>
            <w:r w:rsidRPr="00E078EE">
              <w:rPr>
                <w:i/>
                <w:lang w:eastAsia="sv-SE"/>
              </w:rPr>
              <w:t>supportedBandCombinationList</w:t>
            </w:r>
            <w:proofErr w:type="spellEnd"/>
            <w:r w:rsidRPr="00E078EE">
              <w:rPr>
                <w:lang w:eastAsia="sv-SE"/>
              </w:rPr>
              <w:t xml:space="preserve"> in accordance with this </w:t>
            </w:r>
            <w:proofErr w:type="spellStart"/>
            <w:r w:rsidRPr="00E078EE">
              <w:rPr>
                <w:i/>
                <w:lang w:eastAsia="sv-SE"/>
              </w:rPr>
              <w:t>appliedFreqBandListFilter</w:t>
            </w:r>
            <w:proofErr w:type="spellEnd"/>
            <w:r w:rsidRPr="00E078EE">
              <w:rPr>
                <w:lang w:eastAsia="sv-SE"/>
              </w:rPr>
              <w:t xml:space="preserv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7084D514"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 xml:space="preserve">-nr-only </w:t>
            </w:r>
            <w:r w:rsidRPr="00E078EE">
              <w:rPr>
                <w:lang w:eastAsia="sv-SE"/>
              </w:rPr>
              <w:t>[10].</w:t>
            </w:r>
          </w:p>
        </w:tc>
      </w:tr>
      <w:tr w:rsidR="00E078EE" w:rsidRPr="00E078EE" w14:paraId="66165B08" w14:textId="77777777" w:rsidTr="000C4D6A">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w:t>
            </w:r>
          </w:p>
        </w:tc>
      </w:tr>
      <w:tr w:rsidR="00E078EE" w:rsidRPr="00E078EE" w14:paraId="36C3B391" w14:textId="77777777" w:rsidTr="000C4D6A">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sidelink non-relay discovery. The encoding is defined in PC5 </w:t>
            </w:r>
            <w:r w:rsidRPr="00E078EE">
              <w:rPr>
                <w:i/>
                <w:iCs/>
                <w:lang w:eastAsia="sv-SE"/>
              </w:rPr>
              <w:t>BandCombinationListSidelinkNR-r16.</w:t>
            </w:r>
          </w:p>
        </w:tc>
      </w:tr>
      <w:tr w:rsidR="00E078EE" w:rsidRPr="00E078EE" w14:paraId="3A39307B" w14:textId="77777777" w:rsidTr="000C4D6A">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sidelink relay discovery. The encoding is defined in PC5 </w:t>
            </w:r>
            <w:r w:rsidRPr="00E078EE">
              <w:rPr>
                <w:i/>
                <w:iCs/>
                <w:lang w:eastAsia="sv-SE"/>
              </w:rPr>
              <w:t>BandCombinationListSidelinkNR-r16.</w:t>
            </w:r>
          </w:p>
        </w:tc>
      </w:tr>
      <w:tr w:rsidR="00E078EE" w:rsidRPr="00E078EE" w14:paraId="7FF36FE0" w14:textId="77777777" w:rsidTr="000C4D6A">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sidelink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0C4D6A">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sidelink relay discovery. The encoding is defined in PC5 </w:t>
            </w:r>
            <w:r w:rsidRPr="00E078EE">
              <w:rPr>
                <w:i/>
                <w:iCs/>
                <w:lang w:eastAsia="sv-SE"/>
              </w:rPr>
              <w:t>BandCombinationListSidelinkNR-r16.</w:t>
            </w:r>
          </w:p>
        </w:tc>
      </w:tr>
      <w:tr w:rsidR="00E078EE" w:rsidRPr="00E078EE" w14:paraId="405024C8" w14:textId="77777777" w:rsidTr="000C4D6A">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5D1B11B7" w14:textId="77777777" w:rsidTr="000C4D6A">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proofErr w:type="spellStart"/>
            <w:r w:rsidRPr="00E078EE">
              <w:rPr>
                <w:i/>
                <w:lang w:eastAsia="sv-SE"/>
              </w:rPr>
              <w:t>supportedBandListNR</w:t>
            </w:r>
            <w:proofErr w:type="spellEnd"/>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176"/>
    <w:bookmarkEnd w:id="177"/>
    <w:p w14:paraId="65D017F8" w14:textId="77777777" w:rsidR="006D05D1" w:rsidRDefault="00197AC8" w:rsidP="006D05D1">
      <w:pPr>
        <w:rPr>
          <w:rFonts w:eastAsiaTheme="minorEastAsia"/>
        </w:rPr>
      </w:pPr>
      <w:r>
        <w:rPr>
          <w:rFonts w:eastAsiaTheme="minorEastAsia"/>
        </w:rPr>
        <w:t>(text omitted)</w:t>
      </w:r>
      <w:bookmarkStart w:id="192" w:name="_Toc60777491"/>
      <w:bookmarkStart w:id="193" w:name="_Toc156130736"/>
      <w:bookmarkStart w:id="194"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DF344C">
        <w:trPr>
          <w:trHeight w:val="260"/>
        </w:trPr>
        <w:tc>
          <w:tcPr>
            <w:tcW w:w="14312" w:type="dxa"/>
            <w:shd w:val="clear" w:color="auto" w:fill="FFC000"/>
            <w:vAlign w:val="center"/>
          </w:tcPr>
          <w:bookmarkEnd w:id="192"/>
          <w:bookmarkEnd w:id="193"/>
          <w:bookmarkEnd w:id="194"/>
          <w:p w14:paraId="3BD04EFF" w14:textId="1D47E75F" w:rsidR="00F3795C" w:rsidRPr="00F66915" w:rsidRDefault="00F3795C" w:rsidP="00DF344C">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01727C" w:rsidP="00A55232">
      <w:pPr>
        <w:rPr>
          <w:ins w:id="195" w:author="Linhai He" w:date="2024-02-01T16:44:00Z"/>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DF344C">
        <w:trPr>
          <w:trHeight w:val="260"/>
        </w:trPr>
        <w:tc>
          <w:tcPr>
            <w:tcW w:w="14312" w:type="dxa"/>
            <w:shd w:val="clear" w:color="auto" w:fill="FFC000"/>
            <w:vAlign w:val="center"/>
          </w:tcPr>
          <w:p w14:paraId="27A2056B" w14:textId="7268E757" w:rsidR="00F43F41" w:rsidRPr="00F66915" w:rsidRDefault="00F43F41" w:rsidP="00DF344C">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196" w:name="_Toc60777633"/>
      <w:bookmarkStart w:id="197" w:name="_Toc156130949"/>
      <w:r w:rsidRPr="0095250E">
        <w:t>11.2.2</w:t>
      </w:r>
      <w:r w:rsidRPr="0095250E">
        <w:tab/>
        <w:t>Message definitions</w:t>
      </w:r>
      <w:bookmarkEnd w:id="196"/>
      <w:bookmarkEnd w:id="197"/>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Heading4"/>
        <w:rPr>
          <w:lang w:eastAsia="ja-JP"/>
        </w:rPr>
      </w:pPr>
      <w:bookmarkStart w:id="198" w:name="_Toc60777639"/>
      <w:bookmarkStart w:id="199" w:name="_Toc156130956"/>
      <w:r w:rsidRPr="00977DC0">
        <w:rPr>
          <w:lang w:eastAsia="ja-JP"/>
        </w:rPr>
        <w:t>–</w:t>
      </w:r>
      <w:r w:rsidRPr="00977DC0">
        <w:rPr>
          <w:lang w:eastAsia="ja-JP"/>
        </w:rPr>
        <w:tab/>
      </w:r>
      <w:proofErr w:type="spellStart"/>
      <w:r w:rsidRPr="009507BE">
        <w:rPr>
          <w:i/>
          <w:iCs/>
          <w:lang w:eastAsia="ja-JP"/>
        </w:rPr>
        <w:t>UERadioPagingInformation</w:t>
      </w:r>
      <w:bookmarkEnd w:id="198"/>
      <w:bookmarkEnd w:id="199"/>
      <w:proofErr w:type="spellEnd"/>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proofErr w:type="spellStart"/>
      <w:r w:rsidRPr="009507BE">
        <w:rPr>
          <w:i/>
          <w:iCs/>
          <w:lang w:eastAsia="ja-JP"/>
        </w:rPr>
        <w:t>UERadioPagingInformation</w:t>
      </w:r>
      <w:proofErr w:type="spellEnd"/>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00"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01" w:author="Linhai He" w:date="2024-03-03T16:45:00Z">
        <w:r>
          <w:rPr>
            <w:lang w:eastAsia="en-GB"/>
          </w:rPr>
          <w:t xml:space="preserve">    </w:t>
        </w:r>
      </w:ins>
      <w:ins w:id="202" w:author="Linhai He" w:date="2024-02-01T16:49:00Z">
        <w:r w:rsidR="00637B4B">
          <w:rPr>
            <w:lang w:eastAsia="en-GB"/>
          </w:rPr>
          <w:t>supportOf2Rx</w:t>
        </w:r>
      </w:ins>
      <w:ins w:id="203" w:author="Linhai He" w:date="2024-02-08T16:33:00Z">
        <w:r w:rsidR="00601F66">
          <w:rPr>
            <w:lang w:eastAsia="en-GB"/>
          </w:rPr>
          <w:t>XR</w:t>
        </w:r>
      </w:ins>
      <w:ins w:id="204" w:author="Linhai He" w:date="2024-02-01T16:49:00Z">
        <w:r w:rsidR="00637B4B">
          <w:rPr>
            <w:lang w:eastAsia="en-GB"/>
          </w:rPr>
          <w:t>-r18</w:t>
        </w:r>
      </w:ins>
      <w:ins w:id="205" w:author="Linhai He" w:date="2024-03-03T16:44:00Z">
        <w:r w:rsidR="00E27056">
          <w:rPr>
            <w:lang w:eastAsia="en-GB"/>
          </w:rPr>
          <w:t xml:space="preserve">                     </w:t>
        </w:r>
      </w:ins>
      <w:ins w:id="206"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993135">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C43112" w:rsidRPr="0095250E" w14:paraId="49C14309"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993135">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A563F25" w14:textId="77777777" w:rsidR="00C43112" w:rsidRPr="0095250E" w:rsidRDefault="00C43112" w:rsidP="00993135">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993135">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993135">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993135">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993135">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993135">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993135">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993135">
            <w:pPr>
              <w:pStyle w:val="TAL"/>
              <w:rPr>
                <w:b/>
                <w:bCs/>
                <w:i/>
                <w:iCs/>
                <w:lang w:eastAsia="sv-SE"/>
              </w:rPr>
            </w:pPr>
            <w:proofErr w:type="spellStart"/>
            <w:r w:rsidRPr="0095250E">
              <w:rPr>
                <w:b/>
                <w:bCs/>
                <w:i/>
                <w:iCs/>
                <w:lang w:eastAsia="sv-SE"/>
              </w:rPr>
              <w:t>halfDuplexFDD</w:t>
            </w:r>
            <w:proofErr w:type="spellEnd"/>
            <w:r w:rsidRPr="0095250E">
              <w:rPr>
                <w:b/>
                <w:bCs/>
                <w:i/>
                <w:iCs/>
                <w:lang w:eastAsia="sv-SE"/>
              </w:rPr>
              <w:t>-</w:t>
            </w:r>
            <w:proofErr w:type="spellStart"/>
            <w:r w:rsidRPr="0095250E">
              <w:rPr>
                <w:b/>
                <w:bCs/>
                <w:i/>
                <w:iCs/>
                <w:lang w:eastAsia="sv-SE"/>
              </w:rPr>
              <w:t>TypeA</w:t>
            </w:r>
            <w:proofErr w:type="spellEnd"/>
            <w:r w:rsidRPr="0095250E">
              <w:rPr>
                <w:b/>
                <w:bCs/>
                <w:i/>
                <w:iCs/>
                <w:lang w:eastAsia="sv-SE"/>
              </w:rPr>
              <w:t>-RedCap</w:t>
            </w:r>
          </w:p>
          <w:p w14:paraId="7863B6C8" w14:textId="77777777" w:rsidR="00C43112" w:rsidRPr="0095250E" w:rsidRDefault="00C43112" w:rsidP="00993135">
            <w:pPr>
              <w:pStyle w:val="TAL"/>
              <w:rPr>
                <w:b/>
                <w:bCs/>
                <w:i/>
                <w:iCs/>
                <w:lang w:eastAsia="sv-SE"/>
              </w:rPr>
            </w:pPr>
            <w:r w:rsidRPr="0095250E">
              <w:rPr>
                <w:lang w:eastAsia="sv-SE"/>
              </w:rPr>
              <w:t>Indicates whether the (e)RedCap UE only supports half-duplex operation for FDD in the indicated band(s).</w:t>
            </w:r>
          </w:p>
        </w:tc>
      </w:tr>
      <w:tr w:rsidR="00C43112" w:rsidRPr="0095250E" w14:paraId="5BF58E76"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993135">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4DEEC482" w14:textId="77777777" w:rsidR="00C43112" w:rsidRPr="0095250E" w:rsidRDefault="00C43112" w:rsidP="00993135">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C43112" w:rsidRPr="0095250E" w14:paraId="2787BF9C"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993135">
            <w:pPr>
              <w:pStyle w:val="TAL"/>
              <w:rPr>
                <w:b/>
                <w:bCs/>
                <w:i/>
                <w:iCs/>
                <w:lang w:eastAsia="sv-SE"/>
              </w:rPr>
            </w:pPr>
            <w:proofErr w:type="spellStart"/>
            <w:r w:rsidRPr="0095250E">
              <w:rPr>
                <w:b/>
                <w:bCs/>
                <w:i/>
                <w:iCs/>
                <w:lang w:eastAsia="sv-SE"/>
              </w:rPr>
              <w:t>numberOfRxERedCap</w:t>
            </w:r>
            <w:proofErr w:type="spellEnd"/>
          </w:p>
          <w:p w14:paraId="6C4B8059" w14:textId="77777777" w:rsidR="00C43112" w:rsidRPr="0095250E" w:rsidRDefault="00C43112" w:rsidP="00993135">
            <w:pPr>
              <w:pStyle w:val="TAL"/>
              <w:rPr>
                <w:b/>
                <w:bCs/>
                <w:i/>
                <w:iCs/>
                <w:lang w:eastAsia="sv-SE"/>
              </w:rPr>
            </w:pPr>
            <w:r w:rsidRPr="0095250E">
              <w:rPr>
                <w:lang w:eastAsia="sv-SE"/>
              </w:rPr>
              <w:t xml:space="preserve">Indicates the number of Rx branches supported by an </w:t>
            </w:r>
            <w:proofErr w:type="spellStart"/>
            <w:r w:rsidRPr="0095250E">
              <w:rPr>
                <w:lang w:eastAsia="sv-SE"/>
              </w:rPr>
              <w:t>eRedCap</w:t>
            </w:r>
            <w:proofErr w:type="spellEnd"/>
            <w:r w:rsidRPr="0095250E">
              <w:rPr>
                <w:lang w:eastAsia="sv-SE"/>
              </w:rPr>
              <w:t xml:space="preserve"> UE.</w:t>
            </w:r>
          </w:p>
        </w:tc>
      </w:tr>
      <w:tr w:rsidR="00C43112" w:rsidRPr="0095250E" w14:paraId="7769001E"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993135">
            <w:pPr>
              <w:pStyle w:val="TAL"/>
              <w:rPr>
                <w:b/>
                <w:bCs/>
                <w:i/>
                <w:iCs/>
                <w:lang w:eastAsia="sv-SE"/>
              </w:rPr>
            </w:pPr>
            <w:proofErr w:type="spellStart"/>
            <w:r w:rsidRPr="0095250E">
              <w:rPr>
                <w:b/>
                <w:bCs/>
                <w:i/>
                <w:iCs/>
                <w:lang w:eastAsia="sv-SE"/>
              </w:rPr>
              <w:t>numberOfRxRedCap</w:t>
            </w:r>
            <w:proofErr w:type="spellEnd"/>
          </w:p>
          <w:p w14:paraId="15EE70C5" w14:textId="77777777" w:rsidR="00C43112" w:rsidRPr="0095250E" w:rsidRDefault="00C43112" w:rsidP="00993135">
            <w:pPr>
              <w:pStyle w:val="TAL"/>
              <w:rPr>
                <w:lang w:eastAsia="sv-SE"/>
              </w:rPr>
            </w:pPr>
            <w:r w:rsidRPr="0095250E">
              <w:rPr>
                <w:lang w:eastAsia="sv-SE"/>
              </w:rPr>
              <w:t>Indicates the number of Rx branches supported by a RedCap UE.</w:t>
            </w:r>
          </w:p>
        </w:tc>
      </w:tr>
      <w:tr w:rsidR="00D5006E" w:rsidRPr="0095250E" w14:paraId="375A0BF6" w14:textId="77777777" w:rsidTr="00993135">
        <w:trPr>
          <w:cantSplit/>
          <w:tblHeader/>
          <w:ins w:id="207"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993135">
            <w:pPr>
              <w:pStyle w:val="TAL"/>
              <w:rPr>
                <w:ins w:id="208" w:author="Linhai He" w:date="2024-03-01T06:55:00Z"/>
                <w:b/>
                <w:bCs/>
                <w:i/>
                <w:iCs/>
                <w:lang w:eastAsia="sv-SE"/>
              </w:rPr>
            </w:pPr>
            <w:ins w:id="209" w:author="Linhai He" w:date="2024-03-01T06:55:00Z">
              <w:r>
                <w:rPr>
                  <w:b/>
                  <w:bCs/>
                  <w:i/>
                  <w:iCs/>
                  <w:lang w:eastAsia="sv-SE"/>
                </w:rPr>
                <w:t>supportOf2RxXR</w:t>
              </w:r>
            </w:ins>
          </w:p>
          <w:p w14:paraId="492F5198" w14:textId="664B2035" w:rsidR="00D5006E" w:rsidRPr="003B5645" w:rsidRDefault="003B5645" w:rsidP="00993135">
            <w:pPr>
              <w:pStyle w:val="TAL"/>
              <w:rPr>
                <w:ins w:id="210" w:author="Linhai He" w:date="2024-03-01T06:54:00Z"/>
                <w:lang w:eastAsia="sv-SE"/>
              </w:rPr>
            </w:pPr>
            <w:ins w:id="211" w:author="Linhai He" w:date="2024-03-01T06:55:00Z">
              <w:r>
                <w:rPr>
                  <w:lang w:eastAsia="sv-SE"/>
                </w:rPr>
                <w:t xml:space="preserve">Indicates whether the UE </w:t>
              </w:r>
            </w:ins>
            <w:ins w:id="212" w:author="Linhai He" w:date="2024-03-01T06:56:00Z">
              <w:r w:rsidR="00052BA8">
                <w:rPr>
                  <w:lang w:eastAsia="sv-SE"/>
                </w:rPr>
                <w:t>is a</w:t>
              </w:r>
            </w:ins>
            <w:ins w:id="213" w:author="Linhai He" w:date="2024-03-01T06:55:00Z">
              <w:r>
                <w:rPr>
                  <w:lang w:eastAsia="sv-SE"/>
                </w:rPr>
                <w:t xml:space="preserve"> 2Rx </w:t>
              </w:r>
            </w:ins>
            <w:ins w:id="214" w:author="Linhai He" w:date="2024-03-01T06:57:00Z">
              <w:r w:rsidR="00052BA8">
                <w:rPr>
                  <w:lang w:eastAsia="sv-SE"/>
                </w:rPr>
                <w:t xml:space="preserve">XR UE. </w:t>
              </w:r>
            </w:ins>
          </w:p>
        </w:tc>
      </w:tr>
      <w:tr w:rsidR="00C43112" w:rsidRPr="0095250E" w14:paraId="31319F02"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993135">
            <w:pPr>
              <w:pStyle w:val="TAL"/>
              <w:rPr>
                <w:b/>
                <w:bCs/>
                <w:i/>
                <w:iCs/>
                <w:lang w:eastAsia="sv-SE"/>
              </w:rPr>
            </w:pPr>
            <w:proofErr w:type="spellStart"/>
            <w:r w:rsidRPr="0095250E">
              <w:rPr>
                <w:b/>
                <w:bCs/>
                <w:i/>
                <w:iCs/>
                <w:lang w:eastAsia="sv-SE"/>
              </w:rPr>
              <w:t>ue-RadioPagingInfo</w:t>
            </w:r>
            <w:proofErr w:type="spellEnd"/>
          </w:p>
          <w:p w14:paraId="4E2D0BFC" w14:textId="77777777" w:rsidR="00C43112" w:rsidRPr="0095250E" w:rsidRDefault="00C43112" w:rsidP="00993135">
            <w:pPr>
              <w:pStyle w:val="TAL"/>
              <w:rPr>
                <w:lang w:eastAsia="sv-SE"/>
              </w:rPr>
            </w:pPr>
            <w:r w:rsidRPr="0095250E">
              <w:rPr>
                <w:lang w:eastAsia="sv-SE"/>
              </w:rPr>
              <w:t xml:space="preserve">The field is used to transfer UE capability information used for paging. The gNB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DF344C">
        <w:trPr>
          <w:trHeight w:val="260"/>
        </w:trPr>
        <w:tc>
          <w:tcPr>
            <w:tcW w:w="14312" w:type="dxa"/>
            <w:shd w:val="clear" w:color="auto" w:fill="FFC000"/>
            <w:vAlign w:val="center"/>
          </w:tcPr>
          <w:p w14:paraId="36C0CD3A" w14:textId="32B2CACA" w:rsidR="00F43F41" w:rsidRPr="00F66915" w:rsidRDefault="005B03C8" w:rsidP="00DF344C">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6F4107">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1918" w14:textId="77777777" w:rsidR="006F4107" w:rsidRDefault="006F4107">
      <w:r>
        <w:separator/>
      </w:r>
    </w:p>
  </w:endnote>
  <w:endnote w:type="continuationSeparator" w:id="0">
    <w:p w14:paraId="4146975A" w14:textId="77777777" w:rsidR="006F4107" w:rsidRDefault="006F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BB69" w14:textId="77777777" w:rsidR="006F4107" w:rsidRDefault="006F4107">
      <w:r>
        <w:separator/>
      </w:r>
    </w:p>
  </w:footnote>
  <w:footnote w:type="continuationSeparator" w:id="0">
    <w:p w14:paraId="6D80F1F0" w14:textId="77777777" w:rsidR="006F4107" w:rsidRDefault="006F4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18991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108BC"/>
    <w:rsid w:val="00012EEC"/>
    <w:rsid w:val="00013482"/>
    <w:rsid w:val="00013966"/>
    <w:rsid w:val="00016B66"/>
    <w:rsid w:val="0001727C"/>
    <w:rsid w:val="00022E4A"/>
    <w:rsid w:val="000230CB"/>
    <w:rsid w:val="000354EB"/>
    <w:rsid w:val="00046F8C"/>
    <w:rsid w:val="00052BA8"/>
    <w:rsid w:val="00056534"/>
    <w:rsid w:val="00056A4E"/>
    <w:rsid w:val="00057B98"/>
    <w:rsid w:val="00060C89"/>
    <w:rsid w:val="000630D1"/>
    <w:rsid w:val="0006320D"/>
    <w:rsid w:val="00063C34"/>
    <w:rsid w:val="00064961"/>
    <w:rsid w:val="00064B05"/>
    <w:rsid w:val="0006577E"/>
    <w:rsid w:val="000671AC"/>
    <w:rsid w:val="000714D7"/>
    <w:rsid w:val="00071BC4"/>
    <w:rsid w:val="00072823"/>
    <w:rsid w:val="00073375"/>
    <w:rsid w:val="00073FCC"/>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E1"/>
    <w:rsid w:val="000C3CAB"/>
    <w:rsid w:val="000C42A3"/>
    <w:rsid w:val="000C6598"/>
    <w:rsid w:val="000D54F0"/>
    <w:rsid w:val="000D583B"/>
    <w:rsid w:val="000D6DEE"/>
    <w:rsid w:val="000E2FC3"/>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3FD1"/>
    <w:rsid w:val="00284FEB"/>
    <w:rsid w:val="002860C4"/>
    <w:rsid w:val="00291EFB"/>
    <w:rsid w:val="002925B8"/>
    <w:rsid w:val="00292D5F"/>
    <w:rsid w:val="00292D9A"/>
    <w:rsid w:val="00293B2D"/>
    <w:rsid w:val="002A7462"/>
    <w:rsid w:val="002A7873"/>
    <w:rsid w:val="002A7F94"/>
    <w:rsid w:val="002B5741"/>
    <w:rsid w:val="002B6636"/>
    <w:rsid w:val="002B6B08"/>
    <w:rsid w:val="002C033C"/>
    <w:rsid w:val="002C329A"/>
    <w:rsid w:val="002C4F7B"/>
    <w:rsid w:val="002D2EEA"/>
    <w:rsid w:val="002D4AAF"/>
    <w:rsid w:val="002E56E9"/>
    <w:rsid w:val="002F208E"/>
    <w:rsid w:val="002F4D28"/>
    <w:rsid w:val="00300049"/>
    <w:rsid w:val="0030441E"/>
    <w:rsid w:val="003045B2"/>
    <w:rsid w:val="00305409"/>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52AB"/>
    <w:rsid w:val="003D2519"/>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39AD"/>
    <w:rsid w:val="00474036"/>
    <w:rsid w:val="004764D7"/>
    <w:rsid w:val="00480CAB"/>
    <w:rsid w:val="00482028"/>
    <w:rsid w:val="00484CC4"/>
    <w:rsid w:val="0048732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50F3"/>
    <w:rsid w:val="004D5CF2"/>
    <w:rsid w:val="004D7103"/>
    <w:rsid w:val="004E065E"/>
    <w:rsid w:val="004E06A6"/>
    <w:rsid w:val="004E4DE0"/>
    <w:rsid w:val="004F0EDF"/>
    <w:rsid w:val="004F0FAE"/>
    <w:rsid w:val="004F4F7D"/>
    <w:rsid w:val="004F70AB"/>
    <w:rsid w:val="00506A5B"/>
    <w:rsid w:val="00510A00"/>
    <w:rsid w:val="00510ACA"/>
    <w:rsid w:val="0051580D"/>
    <w:rsid w:val="005167BD"/>
    <w:rsid w:val="0052588F"/>
    <w:rsid w:val="005314F8"/>
    <w:rsid w:val="00535204"/>
    <w:rsid w:val="005422DA"/>
    <w:rsid w:val="00542555"/>
    <w:rsid w:val="00543CDC"/>
    <w:rsid w:val="00547111"/>
    <w:rsid w:val="00547C3C"/>
    <w:rsid w:val="005501D9"/>
    <w:rsid w:val="0055046C"/>
    <w:rsid w:val="00557908"/>
    <w:rsid w:val="00557B1F"/>
    <w:rsid w:val="00570527"/>
    <w:rsid w:val="00570DF2"/>
    <w:rsid w:val="0057199B"/>
    <w:rsid w:val="005752BB"/>
    <w:rsid w:val="00581A6D"/>
    <w:rsid w:val="00582C9A"/>
    <w:rsid w:val="00585A72"/>
    <w:rsid w:val="00591228"/>
    <w:rsid w:val="00591936"/>
    <w:rsid w:val="00592D74"/>
    <w:rsid w:val="005A1916"/>
    <w:rsid w:val="005B03C8"/>
    <w:rsid w:val="005B1AFC"/>
    <w:rsid w:val="005B5711"/>
    <w:rsid w:val="005C4382"/>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458F"/>
    <w:rsid w:val="00637B4B"/>
    <w:rsid w:val="006436B8"/>
    <w:rsid w:val="00643737"/>
    <w:rsid w:val="00645E28"/>
    <w:rsid w:val="006645B6"/>
    <w:rsid w:val="006647D4"/>
    <w:rsid w:val="00672308"/>
    <w:rsid w:val="00672CE3"/>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50F58"/>
    <w:rsid w:val="00752CC7"/>
    <w:rsid w:val="0075520A"/>
    <w:rsid w:val="00760E9E"/>
    <w:rsid w:val="0076124E"/>
    <w:rsid w:val="00765B6F"/>
    <w:rsid w:val="00773048"/>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664C"/>
    <w:rsid w:val="008D7A7B"/>
    <w:rsid w:val="008F004E"/>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E0E93"/>
    <w:rsid w:val="009E1500"/>
    <w:rsid w:val="009E3297"/>
    <w:rsid w:val="009E59ED"/>
    <w:rsid w:val="009F02FB"/>
    <w:rsid w:val="009F260E"/>
    <w:rsid w:val="009F35A5"/>
    <w:rsid w:val="009F4B21"/>
    <w:rsid w:val="009F53DE"/>
    <w:rsid w:val="009F734F"/>
    <w:rsid w:val="009F7D80"/>
    <w:rsid w:val="00A02B4E"/>
    <w:rsid w:val="00A03A4D"/>
    <w:rsid w:val="00A07226"/>
    <w:rsid w:val="00A1004C"/>
    <w:rsid w:val="00A118D5"/>
    <w:rsid w:val="00A11B73"/>
    <w:rsid w:val="00A14C6F"/>
    <w:rsid w:val="00A14F4D"/>
    <w:rsid w:val="00A163D7"/>
    <w:rsid w:val="00A246B6"/>
    <w:rsid w:val="00A25819"/>
    <w:rsid w:val="00A27479"/>
    <w:rsid w:val="00A31338"/>
    <w:rsid w:val="00A3332D"/>
    <w:rsid w:val="00A340B0"/>
    <w:rsid w:val="00A34703"/>
    <w:rsid w:val="00A348A0"/>
    <w:rsid w:val="00A4492D"/>
    <w:rsid w:val="00A47E70"/>
    <w:rsid w:val="00A50CF0"/>
    <w:rsid w:val="00A54B28"/>
    <w:rsid w:val="00A55232"/>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40B3"/>
    <w:rsid w:val="00B365B7"/>
    <w:rsid w:val="00B37A56"/>
    <w:rsid w:val="00B441D8"/>
    <w:rsid w:val="00B4487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D010B7"/>
    <w:rsid w:val="00D03F9A"/>
    <w:rsid w:val="00D05EB4"/>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8B8"/>
    <w:rsid w:val="00D66520"/>
    <w:rsid w:val="00D74F07"/>
    <w:rsid w:val="00D778B5"/>
    <w:rsid w:val="00D81510"/>
    <w:rsid w:val="00D851D4"/>
    <w:rsid w:val="00D91C9A"/>
    <w:rsid w:val="00DA4CF6"/>
    <w:rsid w:val="00DA588A"/>
    <w:rsid w:val="00DA7206"/>
    <w:rsid w:val="00DB2240"/>
    <w:rsid w:val="00DB30B2"/>
    <w:rsid w:val="00DB3349"/>
    <w:rsid w:val="00DB3D5A"/>
    <w:rsid w:val="00DB6EE8"/>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7D23"/>
    <w:rsid w:val="00E40979"/>
    <w:rsid w:val="00E419EA"/>
    <w:rsid w:val="00E434F6"/>
    <w:rsid w:val="00E44C8B"/>
    <w:rsid w:val="00E4529D"/>
    <w:rsid w:val="00E46677"/>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5E8"/>
    <w:rsid w:val="00EB4FDE"/>
    <w:rsid w:val="00EB5EEE"/>
    <w:rsid w:val="00EC0C07"/>
    <w:rsid w:val="00EC435B"/>
    <w:rsid w:val="00EC6146"/>
    <w:rsid w:val="00ED02C1"/>
    <w:rsid w:val="00ED055A"/>
    <w:rsid w:val="00ED23DB"/>
    <w:rsid w:val="00ED661C"/>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E2B"/>
    <w:rsid w:val="00F77D2A"/>
    <w:rsid w:val="00F83BC7"/>
    <w:rsid w:val="00F85CC4"/>
    <w:rsid w:val="00F929EF"/>
    <w:rsid w:val="00F95DAD"/>
    <w:rsid w:val="00F97EC4"/>
    <w:rsid w:val="00FA01D2"/>
    <w:rsid w:val="00FA4353"/>
    <w:rsid w:val="00FB262D"/>
    <w:rsid w:val="00FB6386"/>
    <w:rsid w:val="00FB6D40"/>
    <w:rsid w:val="00FB7585"/>
    <w:rsid w:val="00FC26D7"/>
    <w:rsid w:val="00FC7731"/>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4.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963</TotalTime>
  <Pages>42</Pages>
  <Words>14124</Words>
  <Characters>118771</Characters>
  <Application>Microsoft Office Word</Application>
  <DocSecurity>0</DocSecurity>
  <Lines>989</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132630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441</cp:revision>
  <cp:lastPrinted>1900-01-01T08:00:00Z</cp:lastPrinted>
  <dcterms:created xsi:type="dcterms:W3CDTF">2024-01-31T05:43:00Z</dcterms:created>
  <dcterms:modified xsi:type="dcterms:W3CDTF">2024-03-04T04:26:00Z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