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712B" w14:textId="77777777" w:rsidR="002C7FD2" w:rsidRPr="00B266B0" w:rsidRDefault="002C7FD2" w:rsidP="002C7FD2">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#125</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240xxxx</w:t>
      </w:r>
    </w:p>
    <w:p w14:paraId="6D2E5396" w14:textId="5C8E160C" w:rsidR="002C7FD2" w:rsidRPr="00465587" w:rsidRDefault="002C7FD2" w:rsidP="002C7FD2">
      <w:pPr>
        <w:pStyle w:val="Header"/>
        <w:tabs>
          <w:tab w:val="right" w:pos="9639"/>
        </w:tabs>
        <w:rPr>
          <w:rFonts w:eastAsia="SimSun"/>
          <w:bCs/>
          <w:sz w:val="24"/>
          <w:szCs w:val="24"/>
          <w:lang w:eastAsia="zh-CN"/>
        </w:rPr>
      </w:pPr>
      <w:r>
        <w:rPr>
          <w:rFonts w:eastAsia="SimSun"/>
          <w:bCs/>
          <w:sz w:val="24"/>
          <w:szCs w:val="24"/>
          <w:lang w:eastAsia="zh-CN"/>
        </w:rPr>
        <w:t>Athens</w:t>
      </w:r>
      <w:r w:rsidRPr="002240E0">
        <w:rPr>
          <w:rFonts w:eastAsia="SimSun"/>
          <w:bCs/>
          <w:sz w:val="24"/>
          <w:szCs w:val="24"/>
          <w:lang w:eastAsia="zh-CN"/>
        </w:rPr>
        <w:t xml:space="preserve">, </w:t>
      </w:r>
      <w:r>
        <w:rPr>
          <w:rFonts w:eastAsia="SimSun"/>
          <w:bCs/>
          <w:sz w:val="24"/>
          <w:szCs w:val="24"/>
          <w:lang w:eastAsia="zh-CN"/>
        </w:rPr>
        <w:t>Greece</w:t>
      </w:r>
      <w:r w:rsidRPr="002240E0">
        <w:rPr>
          <w:rFonts w:eastAsia="SimSun"/>
          <w:bCs/>
          <w:sz w:val="24"/>
          <w:szCs w:val="24"/>
          <w:lang w:eastAsia="zh-CN"/>
        </w:rPr>
        <w:t xml:space="preserve">, </w:t>
      </w:r>
      <w:r>
        <w:rPr>
          <w:rFonts w:eastAsia="SimSun"/>
          <w:bCs/>
          <w:sz w:val="24"/>
          <w:szCs w:val="24"/>
          <w:lang w:eastAsia="zh-CN"/>
        </w:rPr>
        <w:t xml:space="preserve">26 February </w:t>
      </w:r>
      <w:r w:rsidRPr="002240E0">
        <w:rPr>
          <w:rFonts w:eastAsia="SimSun"/>
          <w:bCs/>
          <w:sz w:val="24"/>
          <w:szCs w:val="24"/>
          <w:lang w:eastAsia="zh-CN"/>
        </w:rPr>
        <w:t xml:space="preserve">– </w:t>
      </w:r>
      <w:r>
        <w:rPr>
          <w:rFonts w:eastAsia="SimSun"/>
          <w:bCs/>
          <w:sz w:val="24"/>
          <w:szCs w:val="24"/>
          <w:lang w:eastAsia="zh-CN"/>
        </w:rPr>
        <w:t>01</w:t>
      </w:r>
      <w:r w:rsidRPr="002240E0">
        <w:rPr>
          <w:rFonts w:eastAsia="SimSun"/>
          <w:bCs/>
          <w:sz w:val="24"/>
          <w:szCs w:val="24"/>
          <w:lang w:eastAsia="zh-CN"/>
        </w:rPr>
        <w:t xml:space="preserve"> </w:t>
      </w:r>
      <w:r>
        <w:rPr>
          <w:rFonts w:eastAsia="SimSun"/>
          <w:bCs/>
          <w:sz w:val="24"/>
          <w:szCs w:val="24"/>
          <w:lang w:eastAsia="zh-CN"/>
        </w:rPr>
        <w:t>March</w:t>
      </w:r>
      <w:r w:rsidRPr="002240E0">
        <w:rPr>
          <w:rFonts w:eastAsia="SimSun"/>
          <w:bCs/>
          <w:sz w:val="24"/>
          <w:szCs w:val="24"/>
          <w:lang w:eastAsia="zh-CN"/>
        </w:rPr>
        <w:t xml:space="preserve"> 202</w:t>
      </w:r>
      <w:r>
        <w:rPr>
          <w:rFonts w:eastAsia="SimSun"/>
          <w:bCs/>
          <w:sz w:val="24"/>
          <w:szCs w:val="24"/>
          <w:lang w:eastAsia="zh-CN"/>
        </w:rPr>
        <w:t>4</w:t>
      </w:r>
      <w:r>
        <w:rPr>
          <w:rFonts w:eastAsia="SimSun"/>
          <w:noProof w:val="0"/>
          <w:sz w:val="24"/>
          <w:szCs w:val="24"/>
          <w:lang w:eastAsia="zh-CN"/>
        </w:rPr>
        <w:tab/>
      </w:r>
    </w:p>
    <w:p w14:paraId="2549A0F2" w14:textId="77777777" w:rsidR="002C7FD2" w:rsidRPr="00B266B0" w:rsidRDefault="002C7FD2" w:rsidP="002C7FD2">
      <w:pPr>
        <w:pStyle w:val="Header"/>
        <w:rPr>
          <w:bCs/>
          <w:noProof w:val="0"/>
          <w:sz w:val="24"/>
        </w:rPr>
      </w:pPr>
    </w:p>
    <w:p w14:paraId="606CBEA8" w14:textId="77777777" w:rsidR="00F038C3" w:rsidRPr="007B24F2" w:rsidRDefault="00F038C3" w:rsidP="00F038C3">
      <w:pPr>
        <w:pStyle w:val="Header"/>
        <w:rPr>
          <w:bCs/>
          <w:sz w:val="24"/>
        </w:rPr>
      </w:pPr>
    </w:p>
    <w:p w14:paraId="46DB11E4" w14:textId="5F2FCDBB" w:rsidR="00F038C3" w:rsidRPr="007B24F2" w:rsidRDefault="00F038C3" w:rsidP="00F038C3">
      <w:pPr>
        <w:pStyle w:val="CRCoverPage"/>
        <w:tabs>
          <w:tab w:val="left" w:pos="1985"/>
        </w:tabs>
        <w:rPr>
          <w:rFonts w:cs="Arial"/>
          <w:b/>
          <w:bCs/>
          <w:sz w:val="24"/>
          <w:lang w:eastAsia="ja-JP"/>
        </w:rPr>
      </w:pPr>
      <w:r w:rsidRPr="007B24F2">
        <w:rPr>
          <w:rFonts w:cs="Arial"/>
          <w:b/>
          <w:bCs/>
          <w:sz w:val="24"/>
        </w:rPr>
        <w:t>Agenda item:</w:t>
      </w:r>
      <w:r w:rsidRPr="007B24F2">
        <w:rPr>
          <w:rFonts w:cs="Arial"/>
          <w:b/>
          <w:bCs/>
          <w:sz w:val="24"/>
        </w:rPr>
        <w:tab/>
      </w:r>
      <w:r w:rsidR="002C7FD2">
        <w:rPr>
          <w:rFonts w:cs="Arial"/>
          <w:b/>
          <w:bCs/>
          <w:sz w:val="24"/>
        </w:rPr>
        <w:t>7.4.5</w:t>
      </w:r>
    </w:p>
    <w:p w14:paraId="5D4A3004" w14:textId="77777777" w:rsidR="00F038C3" w:rsidRPr="007B24F2" w:rsidRDefault="00F038C3" w:rsidP="00F038C3">
      <w:pPr>
        <w:tabs>
          <w:tab w:val="left" w:pos="1985"/>
        </w:tabs>
        <w:ind w:left="1985" w:hanging="1985"/>
        <w:rPr>
          <w:rFonts w:ascii="Arial" w:hAnsi="Arial" w:cs="Arial"/>
          <w:b/>
          <w:bCs/>
          <w:sz w:val="24"/>
        </w:rPr>
      </w:pPr>
      <w:r w:rsidRPr="007B24F2">
        <w:rPr>
          <w:rFonts w:ascii="Arial" w:hAnsi="Arial" w:cs="Arial"/>
          <w:b/>
          <w:bCs/>
          <w:sz w:val="24"/>
        </w:rPr>
        <w:t>Source:</w:t>
      </w:r>
      <w:r w:rsidRPr="007B24F2">
        <w:rPr>
          <w:rFonts w:ascii="Arial" w:hAnsi="Arial" w:cs="Arial"/>
          <w:b/>
          <w:bCs/>
          <w:sz w:val="24"/>
        </w:rPr>
        <w:tab/>
        <w:t>Nokia, Nokia Shanghai Bell</w:t>
      </w:r>
    </w:p>
    <w:p w14:paraId="022101A4" w14:textId="5AA953C0" w:rsidR="00F038C3" w:rsidRPr="007B24F2" w:rsidRDefault="00F038C3" w:rsidP="00F038C3">
      <w:pPr>
        <w:ind w:left="1985" w:hanging="1985"/>
        <w:rPr>
          <w:rFonts w:ascii="Arial" w:hAnsi="Arial" w:cs="Arial"/>
          <w:b/>
          <w:bCs/>
          <w:sz w:val="24"/>
        </w:rPr>
      </w:pPr>
      <w:r w:rsidRPr="007B24F2">
        <w:rPr>
          <w:rFonts w:ascii="Arial" w:hAnsi="Arial" w:cs="Arial"/>
          <w:b/>
          <w:bCs/>
          <w:sz w:val="24"/>
        </w:rPr>
        <w:t>Title:</w:t>
      </w:r>
      <w:r w:rsidRPr="007B24F2">
        <w:rPr>
          <w:rFonts w:ascii="Arial" w:hAnsi="Arial" w:cs="Arial"/>
          <w:b/>
          <w:bCs/>
          <w:sz w:val="24"/>
        </w:rPr>
        <w:tab/>
      </w:r>
      <w:r w:rsidRPr="00783438">
        <w:rPr>
          <w:rFonts w:ascii="Arial" w:hAnsi="Arial" w:cs="Arial"/>
          <w:b/>
          <w:bCs/>
          <w:sz w:val="24"/>
        </w:rPr>
        <w:t>Rel-1</w:t>
      </w:r>
      <w:r>
        <w:rPr>
          <w:rFonts w:ascii="Arial" w:hAnsi="Arial" w:cs="Arial"/>
          <w:b/>
          <w:bCs/>
          <w:sz w:val="24"/>
        </w:rPr>
        <w:t>9</w:t>
      </w:r>
      <w:r w:rsidRPr="00783438">
        <w:rPr>
          <w:rFonts w:ascii="Arial" w:hAnsi="Arial" w:cs="Arial"/>
          <w:b/>
          <w:bCs/>
          <w:sz w:val="24"/>
        </w:rPr>
        <w:t xml:space="preserve"> </w:t>
      </w:r>
      <w:r w:rsidRPr="00F038C3">
        <w:rPr>
          <w:rFonts w:ascii="Arial" w:hAnsi="Arial" w:cs="Arial"/>
          <w:b/>
          <w:bCs/>
          <w:sz w:val="24"/>
        </w:rPr>
        <w:t>Mobility Enhancements</w:t>
      </w:r>
    </w:p>
    <w:p w14:paraId="1919FBB8" w14:textId="3BA59BD2" w:rsidR="002C7FD2" w:rsidRPr="00B266B0" w:rsidRDefault="002C7FD2" w:rsidP="002C7FD2">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Pr="002C7FD2">
        <w:rPr>
          <w:rFonts w:ascii="Arial" w:hAnsi="Arial" w:cs="Arial"/>
          <w:b/>
          <w:bCs/>
          <w:sz w:val="24"/>
        </w:rPr>
        <w:t>NR_Mob_enh2-Core - Release 18</w:t>
      </w:r>
    </w:p>
    <w:p w14:paraId="4748B18A" w14:textId="77777777" w:rsidR="00F038C3" w:rsidRPr="007B24F2" w:rsidRDefault="00F038C3" w:rsidP="00F038C3">
      <w:pPr>
        <w:tabs>
          <w:tab w:val="left" w:pos="1985"/>
        </w:tabs>
        <w:rPr>
          <w:rFonts w:ascii="Arial" w:hAnsi="Arial" w:cs="Arial"/>
          <w:b/>
          <w:bCs/>
          <w:sz w:val="24"/>
        </w:rPr>
      </w:pPr>
      <w:r w:rsidRPr="007B24F2">
        <w:rPr>
          <w:rFonts w:ascii="Arial" w:hAnsi="Arial" w:cs="Arial"/>
          <w:b/>
          <w:bCs/>
          <w:sz w:val="24"/>
        </w:rPr>
        <w:t>Document for:</w:t>
      </w:r>
      <w:r w:rsidRPr="007B24F2">
        <w:rPr>
          <w:rFonts w:ascii="Arial" w:hAnsi="Arial" w:cs="Arial"/>
          <w:b/>
          <w:bCs/>
          <w:sz w:val="24"/>
        </w:rPr>
        <w:tab/>
        <w:t>Discussion</w:t>
      </w:r>
    </w:p>
    <w:p w14:paraId="363DDCD2" w14:textId="77777777" w:rsidR="00FD6EB2" w:rsidRPr="004B3B5B" w:rsidRDefault="00FD6EB2" w:rsidP="00FD6EB2">
      <w:pPr>
        <w:pStyle w:val="Heading1"/>
      </w:pPr>
      <w:r>
        <w:t>1</w:t>
      </w:r>
      <w:r>
        <w:tab/>
      </w:r>
      <w:r w:rsidRPr="004B3B5B">
        <w:t>Introduction</w:t>
      </w:r>
    </w:p>
    <w:p w14:paraId="5C011281" w14:textId="1AAAB36F" w:rsidR="00643B1E" w:rsidRDefault="00643B1E" w:rsidP="00FD6EB2">
      <w:pPr>
        <w:jc w:val="both"/>
        <w:rPr>
          <w:lang w:eastAsia="zh-CN"/>
        </w:rPr>
      </w:pPr>
      <w:r>
        <w:rPr>
          <w:lang w:eastAsia="zh-CN"/>
        </w:rPr>
        <w:t>We have email discussion assigned to RAN2:</w:t>
      </w:r>
    </w:p>
    <w:p w14:paraId="17462796" w14:textId="77777777" w:rsidR="00643B1E" w:rsidRDefault="00643B1E" w:rsidP="00643B1E">
      <w:pPr>
        <w:pStyle w:val="EmailDiscussion"/>
        <w:rPr>
          <w:lang w:eastAsia="ja-JP"/>
        </w:rPr>
      </w:pPr>
      <w:r>
        <w:rPr>
          <w:lang w:eastAsia="ja-JP"/>
        </w:rPr>
        <w:t>[Post124][560][feMob] (Nokia)</w:t>
      </w:r>
    </w:p>
    <w:p w14:paraId="796974FD" w14:textId="77777777" w:rsidR="00643B1E" w:rsidRDefault="00643B1E" w:rsidP="00643B1E">
      <w:pPr>
        <w:pStyle w:val="EmailDiscussion2"/>
        <w:rPr>
          <w:lang w:eastAsia="ja-JP"/>
        </w:rPr>
      </w:pPr>
      <w:r>
        <w:rPr>
          <w:lang w:eastAsia="ja-JP"/>
        </w:rPr>
        <w:tab/>
        <w:t>Scope: Conditional to TSG RAN decision, On objective 7.</w:t>
      </w:r>
    </w:p>
    <w:p w14:paraId="5DBA0365" w14:textId="77777777" w:rsidR="00643B1E" w:rsidRDefault="00643B1E" w:rsidP="00643B1E">
      <w:pPr>
        <w:pStyle w:val="EmailDiscussion2"/>
        <w:rPr>
          <w:lang w:eastAsia="ja-JP"/>
        </w:rPr>
      </w:pPr>
      <w:r>
        <w:rPr>
          <w:lang w:eastAsia="ja-JP"/>
        </w:rPr>
        <w:tab/>
        <w:t>Intended outcome: Agreeable LS out to R4, report</w:t>
      </w:r>
    </w:p>
    <w:p w14:paraId="442132B3" w14:textId="77777777" w:rsidR="00643B1E" w:rsidRDefault="00643B1E" w:rsidP="00643B1E">
      <w:pPr>
        <w:pStyle w:val="EmailDiscussion2"/>
      </w:pPr>
      <w:r>
        <w:rPr>
          <w:lang w:eastAsia="ja-JP"/>
        </w:rPr>
        <w:tab/>
        <w:t>Deadline: Long</w:t>
      </w:r>
    </w:p>
    <w:p w14:paraId="6555149F" w14:textId="77777777" w:rsidR="00643B1E" w:rsidRDefault="00643B1E" w:rsidP="00FD6EB2">
      <w:pPr>
        <w:jc w:val="both"/>
        <w:rPr>
          <w:lang w:eastAsia="zh-CN"/>
        </w:rPr>
      </w:pPr>
    </w:p>
    <w:p w14:paraId="7E4D2327" w14:textId="272C30B3" w:rsidR="00FD6EB2" w:rsidRDefault="00FD6EB2" w:rsidP="00FD6EB2">
      <w:pPr>
        <w:jc w:val="both"/>
        <w:rPr>
          <w:lang w:eastAsia="zh-CN"/>
        </w:rPr>
      </w:pPr>
      <w:r>
        <w:rPr>
          <w:lang w:eastAsia="zh-CN"/>
        </w:rPr>
        <w:t>The work for further enhanced mobility WI [1] did progress as planned in RAN WGs apart from the following goal which is further discussed in this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D6EB2" w14:paraId="03276C78" w14:textId="77777777">
        <w:tc>
          <w:tcPr>
            <w:tcW w:w="9854" w:type="dxa"/>
            <w:shd w:val="clear" w:color="auto" w:fill="auto"/>
          </w:tcPr>
          <w:p w14:paraId="704A7837" w14:textId="77777777" w:rsidR="00FD6EB2" w:rsidRPr="00FB7222" w:rsidRDefault="00FD6EB2">
            <w:pPr>
              <w:overflowPunct/>
              <w:autoSpaceDE/>
              <w:autoSpaceDN/>
              <w:adjustRightInd/>
              <w:spacing w:after="0"/>
              <w:textAlignment w:val="center"/>
              <w:rPr>
                <w:rFonts w:ascii="Calibri" w:hAnsi="Calibri" w:cs="Calibri"/>
                <w:b/>
                <w:i/>
                <w:u w:val="single"/>
              </w:rPr>
            </w:pPr>
            <w:r w:rsidRPr="00FB7222">
              <w:rPr>
                <w:rFonts w:ascii="Calibri" w:hAnsi="Calibri" w:cs="Calibri"/>
                <w:b/>
                <w:i/>
                <w:u w:val="single"/>
              </w:rPr>
              <w:t xml:space="preserve">NR Mob_enh2 Objective 7. </w:t>
            </w:r>
          </w:p>
          <w:p w14:paraId="73F2C94B" w14:textId="77777777" w:rsidR="00FD6EB2" w:rsidRPr="00F15091" w:rsidRDefault="00FD6EB2">
            <w:pPr>
              <w:overflowPunct/>
              <w:autoSpaceDE/>
              <w:autoSpaceDN/>
              <w:adjustRightInd/>
              <w:spacing w:after="0"/>
              <w:ind w:left="360"/>
              <w:textAlignment w:val="center"/>
              <w:rPr>
                <w:rFonts w:ascii="Calibri" w:hAnsi="Calibri" w:cs="Calibri"/>
                <w:sz w:val="24"/>
                <w:szCs w:val="24"/>
              </w:rPr>
            </w:pPr>
            <w:r w:rsidRPr="00F15091">
              <w:rPr>
                <w:rFonts w:ascii="Calibri" w:hAnsi="Calibri" w:cs="Calibri"/>
                <w:i/>
                <w:iCs/>
              </w:rPr>
              <w:t>To study and specify how to reuse the IDLE/INACTIVE mode measurement results which are to be reported during and/or after RRC connection setup/resume in order to improve SCell/SCG setup delay [RAN4, RAN2], including:</w:t>
            </w:r>
          </w:p>
          <w:p w14:paraId="44213111" w14:textId="77777777" w:rsidR="00FD6EB2" w:rsidRPr="00F15091" w:rsidRDefault="00FD6EB2" w:rsidP="00FD6EB2">
            <w:pPr>
              <w:numPr>
                <w:ilvl w:val="1"/>
                <w:numId w:val="26"/>
              </w:numPr>
              <w:overflowPunct/>
              <w:autoSpaceDE/>
              <w:autoSpaceDN/>
              <w:adjustRightInd/>
              <w:spacing w:after="0"/>
              <w:textAlignment w:val="center"/>
              <w:rPr>
                <w:rFonts w:ascii="Calibri" w:hAnsi="Calibri" w:cs="Calibri"/>
                <w:sz w:val="24"/>
                <w:szCs w:val="24"/>
              </w:rPr>
            </w:pPr>
            <w:r w:rsidRPr="00F15091">
              <w:rPr>
                <w:rFonts w:ascii="Calibri" w:hAnsi="Calibri" w:cs="Calibri"/>
                <w:i/>
                <w:iCs/>
              </w:rPr>
              <w:t>Availability and validation of the IDLE/INACTIVE mode measurement results to be reported [RAN4]; and</w:t>
            </w:r>
          </w:p>
          <w:p w14:paraId="48642587" w14:textId="77777777" w:rsidR="00FD6EB2" w:rsidRPr="00F15091" w:rsidRDefault="00FD6EB2" w:rsidP="00FD6EB2">
            <w:pPr>
              <w:numPr>
                <w:ilvl w:val="1"/>
                <w:numId w:val="26"/>
              </w:numPr>
              <w:overflowPunct/>
              <w:autoSpaceDE/>
              <w:autoSpaceDN/>
              <w:adjustRightInd/>
              <w:spacing w:after="0"/>
              <w:textAlignment w:val="center"/>
              <w:rPr>
                <w:rFonts w:ascii="Calibri" w:hAnsi="Calibri" w:cs="Calibri"/>
                <w:sz w:val="24"/>
                <w:szCs w:val="24"/>
              </w:rPr>
            </w:pPr>
            <w:r w:rsidRPr="00F15091">
              <w:rPr>
                <w:rFonts w:ascii="Calibri" w:hAnsi="Calibri" w:cs="Calibri"/>
                <w:i/>
                <w:iCs/>
              </w:rPr>
              <w:t>Definition of corresponding RRM requirements [RAN4]; and</w:t>
            </w:r>
          </w:p>
          <w:p w14:paraId="45008967" w14:textId="77777777" w:rsidR="00FD6EB2" w:rsidRPr="00F15091" w:rsidRDefault="00FD6EB2" w:rsidP="00FD6EB2">
            <w:pPr>
              <w:numPr>
                <w:ilvl w:val="1"/>
                <w:numId w:val="26"/>
              </w:numPr>
              <w:overflowPunct/>
              <w:autoSpaceDE/>
              <w:autoSpaceDN/>
              <w:adjustRightInd/>
              <w:spacing w:after="0"/>
              <w:textAlignment w:val="center"/>
              <w:rPr>
                <w:rFonts w:ascii="Calibri" w:hAnsi="Calibri" w:cs="Calibri"/>
                <w:sz w:val="24"/>
                <w:szCs w:val="24"/>
              </w:rPr>
            </w:pPr>
            <w:r w:rsidRPr="00F15091">
              <w:rPr>
                <w:rFonts w:ascii="Calibri" w:hAnsi="Calibri" w:cs="Calibri"/>
                <w:i/>
                <w:iCs/>
              </w:rPr>
              <w:t>If necessary based on RAN4 outcome, definition of corresponding signalling support [RAN2].</w:t>
            </w:r>
          </w:p>
          <w:p w14:paraId="40A41AB2"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sz w:val="22"/>
                <w:szCs w:val="22"/>
              </w:rPr>
              <w:t> </w:t>
            </w:r>
          </w:p>
          <w:p w14:paraId="72A0F62D"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sz w:val="22"/>
                <w:szCs w:val="22"/>
              </w:rPr>
              <w:t xml:space="preserve">Note </w:t>
            </w:r>
            <w:r w:rsidRPr="00F15091">
              <w:rPr>
                <w:rFonts w:ascii="Calibri" w:hAnsi="Calibri" w:cs="Calibri"/>
                <w:i/>
                <w:color w:val="008080"/>
                <w:sz w:val="22"/>
                <w:szCs w:val="22"/>
                <w:u w:val="single"/>
              </w:rPr>
              <w:t>6</w:t>
            </w:r>
            <w:r w:rsidRPr="00F15091">
              <w:rPr>
                <w:rFonts w:ascii="Calibri" w:hAnsi="Calibri" w:cs="Calibri"/>
                <w:i/>
                <w:strike/>
                <w:color w:val="FF0000"/>
                <w:sz w:val="22"/>
                <w:szCs w:val="22"/>
              </w:rPr>
              <w:t>5</w:t>
            </w:r>
            <w:r w:rsidRPr="00F15091">
              <w:rPr>
                <w:rFonts w:ascii="Calibri" w:hAnsi="Calibri" w:cs="Calibri"/>
                <w:i/>
                <w:sz w:val="22"/>
                <w:szCs w:val="22"/>
              </w:rPr>
              <w:t>: RAN4 will coordinate in due course with RAN2 to start the work</w:t>
            </w:r>
            <w:r w:rsidRPr="00F15091">
              <w:rPr>
                <w:rFonts w:ascii="Calibri" w:hAnsi="Calibri" w:cs="Calibri"/>
                <w:i/>
                <w:iCs/>
                <w:sz w:val="22"/>
                <w:szCs w:val="22"/>
              </w:rPr>
              <w:t>.</w:t>
            </w:r>
          </w:p>
          <w:p w14:paraId="2411228C"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iCs/>
                <w:sz w:val="22"/>
                <w:szCs w:val="22"/>
              </w:rPr>
              <w:t xml:space="preserve">Note </w:t>
            </w:r>
            <w:r w:rsidRPr="00F15091">
              <w:rPr>
                <w:rFonts w:ascii="Calibri" w:hAnsi="Calibri" w:cs="Calibri"/>
                <w:i/>
                <w:iCs/>
                <w:color w:val="008080"/>
                <w:sz w:val="22"/>
                <w:szCs w:val="22"/>
                <w:u w:val="single"/>
              </w:rPr>
              <w:t>7</w:t>
            </w:r>
            <w:r w:rsidRPr="00F15091">
              <w:rPr>
                <w:rFonts w:ascii="Calibri" w:hAnsi="Calibri" w:cs="Calibri"/>
                <w:i/>
                <w:iCs/>
                <w:strike/>
                <w:color w:val="FF0000"/>
                <w:sz w:val="22"/>
                <w:szCs w:val="22"/>
              </w:rPr>
              <w:t>6</w:t>
            </w:r>
            <w:r w:rsidRPr="00F15091">
              <w:rPr>
                <w:rFonts w:ascii="Calibri" w:hAnsi="Calibri" w:cs="Calibri"/>
                <w:i/>
                <w:iCs/>
                <w:sz w:val="22"/>
                <w:szCs w:val="22"/>
              </w:rPr>
              <w:t>: R4-2220415 serves as baseline for future work in RAN4</w:t>
            </w:r>
          </w:p>
          <w:p w14:paraId="406714A0"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sz w:val="22"/>
                <w:szCs w:val="22"/>
              </w:rPr>
              <w:t xml:space="preserve">Note </w:t>
            </w:r>
            <w:r w:rsidRPr="00F15091">
              <w:rPr>
                <w:rFonts w:ascii="Calibri" w:hAnsi="Calibri" w:cs="Calibri"/>
                <w:i/>
                <w:color w:val="008080"/>
                <w:sz w:val="22"/>
                <w:szCs w:val="22"/>
                <w:u w:val="single"/>
              </w:rPr>
              <w:t>8</w:t>
            </w:r>
            <w:r w:rsidRPr="00F15091">
              <w:rPr>
                <w:rFonts w:ascii="Calibri" w:hAnsi="Calibri" w:cs="Calibri"/>
                <w:i/>
                <w:strike/>
                <w:color w:val="FF0000"/>
                <w:sz w:val="22"/>
                <w:szCs w:val="22"/>
              </w:rPr>
              <w:t>7</w:t>
            </w:r>
            <w:r w:rsidRPr="00F15091">
              <w:rPr>
                <w:rFonts w:ascii="Calibri" w:hAnsi="Calibri" w:cs="Calibri"/>
                <w:i/>
                <w:sz w:val="22"/>
                <w:szCs w:val="22"/>
              </w:rPr>
              <w:t>: With exception of the above scenarios, enhancements on IDLE/INACTIVE mode measurements and on UE behavior in IDLE/INACTIVE mode are not in scope.</w:t>
            </w:r>
          </w:p>
          <w:p w14:paraId="4D8F07B4" w14:textId="77777777" w:rsidR="00FD6EB2" w:rsidRDefault="00FD6EB2">
            <w:pPr>
              <w:jc w:val="both"/>
              <w:rPr>
                <w:lang w:eastAsia="zh-CN"/>
              </w:rPr>
            </w:pPr>
          </w:p>
        </w:tc>
      </w:tr>
    </w:tbl>
    <w:p w14:paraId="09E2AAAF" w14:textId="77777777" w:rsidR="00FD6EB2" w:rsidRDefault="00FD6EB2" w:rsidP="00FD6EB2"/>
    <w:p w14:paraId="66144A45" w14:textId="45479D49" w:rsidR="00FD6EB2" w:rsidRDefault="00FD6EB2" w:rsidP="00FD6EB2">
      <w:r>
        <w:t xml:space="preserve">In </w:t>
      </w:r>
      <w:r w:rsidR="002A338D">
        <w:t xml:space="preserve">the </w:t>
      </w:r>
      <w:r>
        <w:t>last Ran2 meeting in Chicago</w:t>
      </w:r>
      <w:r w:rsidR="002A338D">
        <w:t>,</w:t>
      </w:r>
      <w:r>
        <w:t xml:space="preserve"> unfortunately</w:t>
      </w:r>
      <w:r w:rsidR="002A338D">
        <w:t>,</w:t>
      </w:r>
      <w:r>
        <w:t xml:space="preserve"> RAN2 did not have sufficient information to progress </w:t>
      </w:r>
      <w:r w:rsidR="002A338D">
        <w:t>on</w:t>
      </w:r>
      <w:r>
        <w:t xml:space="preserve"> CRs and these are </w:t>
      </w:r>
      <w:r w:rsidR="002A338D">
        <w:t xml:space="preserve">the </w:t>
      </w:r>
      <w:r>
        <w:t>notes from the meeting:</w:t>
      </w:r>
    </w:p>
    <w:p w14:paraId="33722A49" w14:textId="77777777" w:rsidR="00FD6EB2" w:rsidRDefault="002978EF" w:rsidP="00FD6EB2">
      <w:pPr>
        <w:pStyle w:val="Doc-title"/>
        <w:pBdr>
          <w:top w:val="single" w:sz="4" w:space="1" w:color="auto"/>
          <w:left w:val="single" w:sz="4" w:space="4" w:color="auto"/>
          <w:bottom w:val="single" w:sz="4" w:space="1" w:color="auto"/>
          <w:right w:val="single" w:sz="4" w:space="4" w:color="auto"/>
        </w:pBdr>
      </w:pPr>
      <w:hyperlink r:id="rId12" w:history="1">
        <w:r w:rsidR="00FD6EB2">
          <w:rPr>
            <w:rStyle w:val="Hyperlink"/>
          </w:rPr>
          <w:t>R2-2313662</w:t>
        </w:r>
      </w:hyperlink>
      <w:r w:rsidR="00FD6EB2">
        <w:t xml:space="preserve"> </w:t>
      </w:r>
      <w:r w:rsidR="00FD6EB2">
        <w:tab/>
        <w:t>Report of [AT124][501][feMob] eEMR SCell setup delay (Nokia)</w:t>
      </w:r>
      <w:r w:rsidR="00FD6EB2">
        <w:tab/>
        <w:t>Nokia</w:t>
      </w:r>
    </w:p>
    <w:p w14:paraId="3DCCF79B"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DISCUSSION</w:t>
      </w:r>
    </w:p>
    <w:p w14:paraId="7B43BAEA"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 xml:space="preserve">3.1 </w:t>
      </w:r>
    </w:p>
    <w:p w14:paraId="70669964"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Chair: it seems that X is mandatory for R18 behaviour, in discussions early in the week the feature was described as R16 EMR + validation. </w:t>
      </w:r>
    </w:p>
    <w:p w14:paraId="2B17913B"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Nokia think this is not the case, think that R18 has two parts a) validation with X and b) continuing the measuremements longer. </w:t>
      </w:r>
    </w:p>
    <w:p w14:paraId="422B60AC"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HW think X is mandatory for R18 behaviour. Apple agrees. </w:t>
      </w:r>
    </w:p>
    <w:p w14:paraId="152870F7"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Chair: It seems RAN2 cannot converge on the main character on the feature also for the “enhanced measurements”, Ericsson still think we can have a CR discussion. Can anyway attempt progess</w:t>
      </w:r>
    </w:p>
    <w:p w14:paraId="4B827C5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lastRenderedPageBreak/>
        <w:t>3.2</w:t>
      </w:r>
    </w:p>
    <w:p w14:paraId="67E8C974"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Nokia think that RAN4 has decided to not apply T331, i.e. UE would do measurements only based on dedicated config and not stop doing these. </w:t>
      </w:r>
    </w:p>
    <w:p w14:paraId="68855BA7"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MTK think RAN4 never discuss T331, we should apply this as for R16 EMR. QC agrees with MTK. Apple agrees. </w:t>
      </w:r>
    </w:p>
    <w:p w14:paraId="5F1A00D0"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Chair: also for this aspect, difference of opinions in RAN2</w:t>
      </w:r>
    </w:p>
    <w:p w14:paraId="039E2207"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p>
    <w:p w14:paraId="648C20AF" w14:textId="77777777" w:rsidR="00FD6EB2" w:rsidRDefault="00FD6EB2" w:rsidP="00FD6EB2">
      <w:pPr>
        <w:pStyle w:val="Agreement"/>
        <w:pBdr>
          <w:top w:val="single" w:sz="4" w:space="1" w:color="auto"/>
          <w:left w:val="single" w:sz="4" w:space="4" w:color="auto"/>
          <w:bottom w:val="single" w:sz="4" w:space="1" w:color="auto"/>
          <w:right w:val="single" w:sz="4" w:space="4" w:color="auto"/>
        </w:pBdr>
        <w:tabs>
          <w:tab w:val="num" w:pos="1778"/>
        </w:tabs>
      </w:pPr>
      <w:r>
        <w:t>If timer X is not configured the validation is not applied</w:t>
      </w:r>
    </w:p>
    <w:p w14:paraId="6ECED7FA" w14:textId="77777777" w:rsidR="00FD6EB2" w:rsidRDefault="00FD6EB2" w:rsidP="00FD6EB2">
      <w:pPr>
        <w:pStyle w:val="Agreement"/>
        <w:pBdr>
          <w:top w:val="single" w:sz="4" w:space="1" w:color="auto"/>
          <w:left w:val="single" w:sz="4" w:space="4" w:color="auto"/>
          <w:bottom w:val="single" w:sz="4" w:space="1" w:color="auto"/>
          <w:right w:val="single" w:sz="4" w:space="4" w:color="auto"/>
        </w:pBdr>
        <w:tabs>
          <w:tab w:val="num" w:pos="1778"/>
        </w:tabs>
      </w:pPr>
      <w:r>
        <w:t>Conclusion: RAN2 cannot conclude the eEMR “enhanced measurements” either at current meeting, too many open points, (and late info from RAN4)</w:t>
      </w:r>
    </w:p>
    <w:p w14:paraId="10407C12"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p>
    <w:p w14:paraId="14E487E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Way FORWARD</w:t>
      </w:r>
    </w:p>
    <w:p w14:paraId="1E3E2F5D"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Nokia proposes an email discussion to formulate questions to RAN4 on “enhanced measurements”, and the action on the LS would be conditional to plenary decision to extend. </w:t>
      </w:r>
    </w:p>
    <w:p w14:paraId="52ABCE1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Ericsson agree to have email discussion. </w:t>
      </w:r>
    </w:p>
    <w:p w14:paraId="240E10E3"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LGE think we should not have email discussion now but are ok to start one if TSG RAN agrees. </w:t>
      </w:r>
    </w:p>
    <w:p w14:paraId="4AAAA7B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p>
    <w:p w14:paraId="0FF0C364" w14:textId="77777777" w:rsidR="00FD6EB2" w:rsidRDefault="00FD6EB2" w:rsidP="00FD6EB2">
      <w:pPr>
        <w:pStyle w:val="Agreement"/>
        <w:pBdr>
          <w:top w:val="single" w:sz="4" w:space="1" w:color="auto"/>
          <w:left w:val="single" w:sz="4" w:space="4" w:color="auto"/>
          <w:bottom w:val="single" w:sz="4" w:space="1" w:color="auto"/>
          <w:right w:val="single" w:sz="4" w:space="4" w:color="auto"/>
        </w:pBdr>
        <w:tabs>
          <w:tab w:val="num" w:pos="1778"/>
        </w:tabs>
      </w:pPr>
      <w:r>
        <w:t xml:space="preserve">Long email discussion starting after plenary conditional on extension, LS out to RAN4 on eEMR “enhanced measurements” </w:t>
      </w:r>
    </w:p>
    <w:p w14:paraId="228497BD" w14:textId="77777777" w:rsidR="00FD6EB2" w:rsidRDefault="00FD6EB2" w:rsidP="00FD6EB2"/>
    <w:p w14:paraId="3B43F5E8" w14:textId="293D9358" w:rsidR="00FD6EB2" w:rsidRDefault="00FD6EB2" w:rsidP="00FD6EB2">
      <w:r>
        <w:t>After RAN2 agreements</w:t>
      </w:r>
      <w:r w:rsidR="0035758E">
        <w:t>,</w:t>
      </w:r>
      <w:r>
        <w:t xml:space="preserve"> RAN4 made </w:t>
      </w:r>
      <w:r w:rsidR="00BB31CF">
        <w:t>further</w:t>
      </w:r>
      <w:r>
        <w:t xml:space="preserve"> agreements regarding on </w:t>
      </w:r>
      <w:r w:rsidRPr="00BB31CF">
        <w:rPr>
          <w:i/>
        </w:rPr>
        <w:t>release 18 existing measurements as</w:t>
      </w:r>
      <w:r>
        <w:t xml:space="preserve"> well as </w:t>
      </w:r>
      <w:r w:rsidRPr="00BB31CF">
        <w:rPr>
          <w:i/>
        </w:rPr>
        <w:t>release 18 enhanced measurements</w:t>
      </w:r>
      <w:r>
        <w:t xml:space="preserve"> but regardless RAN plenary agreed </w:t>
      </w:r>
      <w:r w:rsidR="00BB31CF">
        <w:t xml:space="preserve">the </w:t>
      </w:r>
      <w:r>
        <w:t>following:</w:t>
      </w:r>
    </w:p>
    <w:p w14:paraId="6FFC3DF1" w14:textId="0281C20C"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90"/>
          <w:tab w:val="left" w:pos="1868"/>
          <w:tab w:val="right" w:pos="10648"/>
        </w:tabs>
        <w:spacing w:before="53" w:after="0"/>
        <w:rPr>
          <w:b/>
          <w:bCs/>
          <w:i/>
          <w:iCs/>
          <w:color w:val="000000"/>
          <w:sz w:val="16"/>
          <w:szCs w:val="16"/>
        </w:rPr>
      </w:pPr>
      <w:r w:rsidRPr="00FD6EB2">
        <w:rPr>
          <w:b/>
          <w:bCs/>
          <w:color w:val="0000FF"/>
          <w:sz w:val="16"/>
          <w:szCs w:val="16"/>
        </w:rPr>
        <w:t>RP-233968</w:t>
      </w:r>
      <w:r w:rsidRPr="00FD6EB2">
        <w:rPr>
          <w:rFonts w:ascii="Arial" w:hAnsi="Arial" w:cs="Arial"/>
          <w:sz w:val="16"/>
          <w:szCs w:val="16"/>
        </w:rPr>
        <w:tab/>
      </w:r>
      <w:r w:rsidRPr="00FD6EB2">
        <w:rPr>
          <w:rFonts w:ascii="Times" w:hAnsi="Times" w:cs="Times"/>
          <w:b/>
          <w:bCs/>
          <w:color w:val="000000"/>
          <w:sz w:val="16"/>
          <w:szCs w:val="16"/>
        </w:rPr>
        <w:t>Result of offline discussion on Rel-18 Mobility enhancement extension</w:t>
      </w:r>
      <w:r w:rsidRPr="00FD6EB2">
        <w:rPr>
          <w:rFonts w:ascii="Arial" w:hAnsi="Arial" w:cs="Arial"/>
          <w:sz w:val="16"/>
          <w:szCs w:val="16"/>
        </w:rPr>
        <w:tab/>
      </w:r>
    </w:p>
    <w:p w14:paraId="3AE14794"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33"/>
        </w:tabs>
        <w:spacing w:after="0"/>
        <w:rPr>
          <w:rFonts w:ascii="Arial" w:hAnsi="Arial" w:cs="Arial"/>
          <w:color w:val="000000"/>
          <w:sz w:val="16"/>
          <w:szCs w:val="16"/>
        </w:rPr>
      </w:pPr>
      <w:r w:rsidRPr="00FD6EB2">
        <w:rPr>
          <w:rFonts w:ascii="Arial" w:hAnsi="Arial" w:cs="Arial"/>
          <w:sz w:val="16"/>
          <w:szCs w:val="16"/>
        </w:rPr>
        <w:tab/>
      </w:r>
      <w:r w:rsidRPr="00FD6EB2">
        <w:rPr>
          <w:rFonts w:ascii="Arial" w:hAnsi="Arial" w:cs="Arial"/>
          <w:color w:val="000000"/>
          <w:sz w:val="16"/>
          <w:szCs w:val="16"/>
        </w:rPr>
        <w:t>related to RP-233252</w:t>
      </w:r>
    </w:p>
    <w:p w14:paraId="6F83CA83"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before="100" w:after="0"/>
        <w:rPr>
          <w:color w:val="000000"/>
          <w:sz w:val="16"/>
          <w:szCs w:val="16"/>
        </w:rPr>
      </w:pPr>
      <w:r w:rsidRPr="00FD6EB2">
        <w:rPr>
          <w:rFonts w:ascii="Arial" w:hAnsi="Arial" w:cs="Arial"/>
          <w:sz w:val="16"/>
          <w:szCs w:val="16"/>
        </w:rPr>
        <w:tab/>
      </w:r>
      <w:r w:rsidRPr="00FD6EB2">
        <w:rPr>
          <w:color w:val="000000"/>
          <w:sz w:val="16"/>
          <w:szCs w:val="16"/>
        </w:rPr>
        <w:t>Proposal 1: RP to approve the exception sheet in RP-233969. (1Q extension for mobility objective#7)</w:t>
      </w:r>
    </w:p>
    <w:p w14:paraId="2DFCE3F3"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59C1AB88"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 xml:space="preserve">Proposal 2: RP to approve the revised WID in RP-233970. (No change on objective #7 but update the impacted </w:t>
      </w:r>
    </w:p>
    <w:p w14:paraId="75DE5A78"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SPEC list).</w:t>
      </w:r>
    </w:p>
    <w:p w14:paraId="6E41942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64DE2915"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Proposal 3: RP to approve the CR in RP-233971 to replace the 38.133 CR R4-2321641 (CR#3952) in RP-233362.</w:t>
      </w:r>
    </w:p>
    <w:p w14:paraId="39DB0763"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22B72500"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 xml:space="preserve">Proposal 4: RP to task RAN2/RAN4 to complete the R18 mobility WI objective#7 in 2024/Q1, focus on solution </w:t>
      </w:r>
    </w:p>
    <w:p w14:paraId="67134824"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based on existing measurement, as below:</w:t>
      </w:r>
    </w:p>
    <w:p w14:paraId="69C3706E"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RAN2 to define time-based measurement result validation configuration based on RAN4 agreements.</w:t>
      </w:r>
    </w:p>
    <w:p w14:paraId="09BD269F"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RAN2 signaling to enable reporting of cell reselection measurement or EMR for fast CA/DC setup.</w:t>
      </w:r>
    </w:p>
    <w:p w14:paraId="387F6280"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 xml:space="preserve">NOTE 1: RAN4 shall not work on any new requirements for this functionality in Rel-18. Only essential corrections </w:t>
      </w:r>
    </w:p>
    <w:p w14:paraId="09F29FF2"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are allowed.</w:t>
      </w:r>
    </w:p>
    <w:p w14:paraId="3BEEB96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NOTE 2: If RAN2 is not able to complete the work, the functionality will be removed from Rel-18.</w:t>
      </w:r>
    </w:p>
    <w:p w14:paraId="504C01AE"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 xml:space="preserve">NOTE 3: Existing measurement means that no additional measurement is performed during RRC Setup/Resume </w:t>
      </w:r>
    </w:p>
    <w:p w14:paraId="0EE958D0"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procedure.</w:t>
      </w:r>
    </w:p>
    <w:p w14:paraId="2900ECE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238DC68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RAN2 chair: NOTE 2: should say "to complete by Q1/24"</w:t>
      </w:r>
    </w:p>
    <w:p w14:paraId="11068DCD"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437ABA01"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conclusion: proposal 4 is endorsed with the deadline Q1/24</w:t>
      </w:r>
    </w:p>
    <w:p w14:paraId="0A3508E7" w14:textId="77777777" w:rsidR="00FD6EB2" w:rsidRDefault="00FD6EB2" w:rsidP="00FD6EB2"/>
    <w:p w14:paraId="1F053E4B" w14:textId="3A4A705C" w:rsidR="00FD6EB2" w:rsidRDefault="00FD6EB2" w:rsidP="00FD6EB2">
      <w:r>
        <w:rPr>
          <w:b/>
          <w:bCs/>
        </w:rPr>
        <w:t xml:space="preserve">Observation 1: </w:t>
      </w:r>
      <w:r>
        <w:t>RAN2 needs to define time-based measurement result validation configuration based on RAN4 agreements</w:t>
      </w:r>
      <w:r w:rsidR="00BB31CF">
        <w:t>.</w:t>
      </w:r>
    </w:p>
    <w:p w14:paraId="54E20C73" w14:textId="2B72DC09" w:rsidR="008C7880" w:rsidRDefault="008C7880" w:rsidP="00FD6EB2">
      <w:r>
        <w:t>Corresponding exception sheet is in RP-233969 with following essential part: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5735"/>
      </w:tblGrid>
      <w:tr w:rsidR="008C7880" w14:paraId="76C9E2F0"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7294F954" w14:textId="77777777" w:rsidR="008C7880" w:rsidRDefault="008C7880">
            <w:pPr>
              <w:spacing w:after="0"/>
              <w:rPr>
                <w:b/>
              </w:rPr>
            </w:pPr>
            <w:r>
              <w:rPr>
                <w:b/>
              </w:rPr>
              <w:t>Expected Completion Date:</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582DF982" w14:textId="77777777" w:rsidR="008C7880" w:rsidRDefault="008C7880">
            <w:pPr>
              <w:spacing w:after="0"/>
            </w:pPr>
            <w:r>
              <w:t>RAN#103 / March 2024</w:t>
            </w:r>
          </w:p>
        </w:tc>
      </w:tr>
      <w:tr w:rsidR="008C7880" w14:paraId="6CFC38FD"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3A1414EA" w14:textId="77777777" w:rsidR="008C7880" w:rsidRDefault="008C7880">
            <w:pPr>
              <w:spacing w:after="0"/>
              <w:rPr>
                <w:b/>
              </w:rPr>
            </w:pPr>
            <w:r>
              <w:rPr>
                <w:b/>
              </w:rPr>
              <w:t>Service(s) impacted:</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2F731513" w14:textId="77777777" w:rsidR="008C7880" w:rsidRDefault="008C7880">
            <w:pPr>
              <w:pStyle w:val="Index1"/>
            </w:pPr>
            <w:r>
              <w:t>NR Mobility</w:t>
            </w:r>
          </w:p>
        </w:tc>
      </w:tr>
      <w:tr w:rsidR="008C7880" w14:paraId="6CB855CB"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23233FDE" w14:textId="77777777" w:rsidR="008C7880" w:rsidRDefault="008C7880">
            <w:pPr>
              <w:spacing w:after="0"/>
              <w:rPr>
                <w:b/>
              </w:rPr>
            </w:pPr>
            <w:r>
              <w:rPr>
                <w:b/>
              </w:rPr>
              <w:t>Specification(s) affected:</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1A55E82A" w14:textId="77777777" w:rsidR="008C7880" w:rsidRDefault="008C7880">
            <w:pPr>
              <w:spacing w:after="0"/>
              <w:rPr>
                <w:lang w:eastAsia="zh-CN"/>
              </w:rPr>
            </w:pPr>
            <w:r>
              <w:rPr>
                <w:lang w:eastAsia="zh-CN"/>
              </w:rPr>
              <w:t>TS 38.331 (RAN2)</w:t>
            </w:r>
          </w:p>
        </w:tc>
      </w:tr>
      <w:tr w:rsidR="008C7880" w14:paraId="00773135" w14:textId="77777777" w:rsidTr="008C7880">
        <w:trPr>
          <w:cantSplit/>
          <w:trHeight w:val="1321"/>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76C031F9" w14:textId="77777777" w:rsidR="008C7880" w:rsidRDefault="008C7880">
            <w:pPr>
              <w:spacing w:after="0"/>
              <w:rPr>
                <w:b/>
              </w:rPr>
            </w:pPr>
            <w:r>
              <w:rPr>
                <w:b/>
              </w:rPr>
              <w:lastRenderedPageBreak/>
              <w:t>Task(s) within work which are not complete:</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464A0695" w14:textId="77777777" w:rsidR="008C7880" w:rsidRDefault="008C7880">
            <w:pPr>
              <w:pStyle w:val="ListParagraph"/>
              <w:ind w:left="0"/>
              <w:rPr>
                <w:rFonts w:eastAsia="DengXian"/>
                <w:szCs w:val="20"/>
                <w:lang w:eastAsia="zh-CN"/>
              </w:rPr>
            </w:pPr>
            <w:r>
              <w:rPr>
                <w:rFonts w:eastAsia="DengXian"/>
                <w:szCs w:val="20"/>
                <w:lang w:eastAsia="zh-CN"/>
              </w:rPr>
              <w:t>WI objective#7, focus on solution based on existing measurement, as below:</w:t>
            </w:r>
          </w:p>
          <w:p w14:paraId="20EB55FA" w14:textId="77777777" w:rsidR="008C7880" w:rsidRDefault="008C7880" w:rsidP="008C7880">
            <w:pPr>
              <w:pStyle w:val="ListParagraph"/>
              <w:numPr>
                <w:ilvl w:val="0"/>
                <w:numId w:val="34"/>
              </w:numPr>
              <w:spacing w:after="0" w:line="256" w:lineRule="auto"/>
              <w:contextualSpacing w:val="0"/>
              <w:jc w:val="left"/>
              <w:rPr>
                <w:rFonts w:eastAsia="DengXian"/>
                <w:szCs w:val="20"/>
                <w:lang w:eastAsia="zh-CN"/>
              </w:rPr>
            </w:pPr>
            <w:r>
              <w:rPr>
                <w:rFonts w:eastAsia="DengXian"/>
                <w:szCs w:val="20"/>
                <w:lang w:eastAsia="zh-CN"/>
              </w:rPr>
              <w:t>RAN2 to define time-based measurement result validation configuration based on RAN4 agreements.</w:t>
            </w:r>
          </w:p>
          <w:p w14:paraId="7F4E151C" w14:textId="77777777" w:rsidR="008C7880" w:rsidRDefault="008C7880" w:rsidP="008C7880">
            <w:pPr>
              <w:pStyle w:val="ListParagraph"/>
              <w:numPr>
                <w:ilvl w:val="0"/>
                <w:numId w:val="34"/>
              </w:numPr>
              <w:spacing w:after="0" w:line="256" w:lineRule="auto"/>
              <w:contextualSpacing w:val="0"/>
              <w:jc w:val="left"/>
              <w:rPr>
                <w:rFonts w:eastAsia="DengXian"/>
                <w:szCs w:val="20"/>
                <w:lang w:eastAsia="zh-CN"/>
              </w:rPr>
            </w:pPr>
            <w:r>
              <w:rPr>
                <w:rFonts w:eastAsia="DengXian"/>
                <w:szCs w:val="20"/>
                <w:lang w:eastAsia="zh-CN"/>
              </w:rPr>
              <w:t>RAN2 signaling to enable reporting of cell reselection measurement or EMR for fast CA/DC setup.</w:t>
            </w:r>
          </w:p>
          <w:p w14:paraId="718CC356" w14:textId="77777777" w:rsidR="008C7880" w:rsidRDefault="008C7880" w:rsidP="008C7880">
            <w:pPr>
              <w:pStyle w:val="ListParagraph"/>
              <w:numPr>
                <w:ilvl w:val="0"/>
                <w:numId w:val="34"/>
              </w:numPr>
              <w:spacing w:after="0" w:line="256" w:lineRule="auto"/>
              <w:contextualSpacing w:val="0"/>
              <w:jc w:val="left"/>
              <w:rPr>
                <w:rFonts w:eastAsia="DengXian"/>
                <w:szCs w:val="20"/>
                <w:lang w:eastAsia="zh-CN"/>
              </w:rPr>
            </w:pPr>
            <w:r>
              <w:rPr>
                <w:rFonts w:eastAsia="DengXian"/>
                <w:szCs w:val="20"/>
                <w:lang w:eastAsia="zh-CN"/>
              </w:rPr>
              <w:t>NOTE 1: RAN4 shall not work on any new requirements for this functionality in Rel-18. Only essential corrections are allowed.</w:t>
            </w:r>
          </w:p>
          <w:p w14:paraId="402EB74C" w14:textId="77777777" w:rsidR="008C7880" w:rsidRDefault="008C7880" w:rsidP="008C7880">
            <w:pPr>
              <w:pStyle w:val="ListParagraph"/>
              <w:numPr>
                <w:ilvl w:val="0"/>
                <w:numId w:val="34"/>
              </w:numPr>
              <w:spacing w:after="0" w:line="256" w:lineRule="auto"/>
              <w:contextualSpacing w:val="0"/>
              <w:jc w:val="left"/>
              <w:rPr>
                <w:rFonts w:eastAsia="DengXian"/>
                <w:szCs w:val="20"/>
                <w:lang w:eastAsia="zh-CN"/>
              </w:rPr>
            </w:pPr>
            <w:r>
              <w:rPr>
                <w:rFonts w:eastAsia="DengXian"/>
                <w:szCs w:val="20"/>
                <w:lang w:eastAsia="zh-CN"/>
              </w:rPr>
              <w:t>NOTE 2: If RAN2 is not able to complete the work, the functionality will be removed from Rel-18.</w:t>
            </w:r>
          </w:p>
          <w:p w14:paraId="5B3ABE97" w14:textId="77777777" w:rsidR="008C7880" w:rsidRDefault="008C7880" w:rsidP="008C7880">
            <w:pPr>
              <w:pStyle w:val="ListParagraph"/>
              <w:numPr>
                <w:ilvl w:val="0"/>
                <w:numId w:val="34"/>
              </w:numPr>
              <w:spacing w:after="0" w:line="256" w:lineRule="auto"/>
              <w:contextualSpacing w:val="0"/>
              <w:jc w:val="left"/>
              <w:rPr>
                <w:rFonts w:eastAsia="DengXian"/>
                <w:szCs w:val="20"/>
                <w:lang w:eastAsia="zh-CN"/>
              </w:rPr>
            </w:pPr>
            <w:r>
              <w:rPr>
                <w:rFonts w:eastAsia="DengXian"/>
                <w:szCs w:val="20"/>
                <w:lang w:eastAsia="zh-CN"/>
              </w:rPr>
              <w:t xml:space="preserve">NOTE 3: Existing measurement means that no additional measurement is performed during RRC Setup/Resume procedure. </w:t>
            </w:r>
          </w:p>
          <w:p w14:paraId="77AE9AD7" w14:textId="77777777" w:rsidR="008C7880" w:rsidRDefault="008C7880">
            <w:pPr>
              <w:pStyle w:val="ListParagraph"/>
              <w:ind w:left="0"/>
              <w:rPr>
                <w:rFonts w:eastAsia="DengXian"/>
                <w:szCs w:val="20"/>
                <w:lang w:eastAsia="zh-CN"/>
              </w:rPr>
            </w:pPr>
            <w:r>
              <w:rPr>
                <w:rFonts w:eastAsia="DengXian"/>
                <w:szCs w:val="20"/>
                <w:lang w:eastAsia="zh-CN"/>
              </w:rPr>
              <w:t xml:space="preserve"> </w:t>
            </w:r>
          </w:p>
        </w:tc>
      </w:tr>
      <w:tr w:rsidR="008C7880" w14:paraId="225F0F3B"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77A75E8C" w14:textId="77777777" w:rsidR="008C7880" w:rsidRPr="008C7880" w:rsidRDefault="008C7880">
            <w:pPr>
              <w:spacing w:after="0"/>
              <w:rPr>
                <w:rFonts w:ascii="Calibri" w:eastAsia="Calibri" w:hAnsi="Calibri"/>
                <w:b/>
                <w:sz w:val="22"/>
                <w:szCs w:val="22"/>
              </w:rPr>
            </w:pPr>
            <w:r>
              <w:rPr>
                <w:b/>
              </w:rPr>
              <w:t>Consequences if not included in Release 18:</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6AE305B6" w14:textId="77777777" w:rsidR="008C7880" w:rsidRDefault="008C7880">
            <w:pPr>
              <w:spacing w:after="0"/>
            </w:pPr>
            <w:r>
              <w:t xml:space="preserve">Essential functionality and signalling for SCell/SCG setup delay improvement are not supported. </w:t>
            </w:r>
          </w:p>
        </w:tc>
      </w:tr>
    </w:tbl>
    <w:p w14:paraId="16B7B025" w14:textId="77777777" w:rsidR="008C7880" w:rsidRDefault="008C7880" w:rsidP="00FD6EB2"/>
    <w:p w14:paraId="12823A16" w14:textId="77777777" w:rsidR="00AB2820" w:rsidRDefault="00AB2820" w:rsidP="00FD6EB2"/>
    <w:p w14:paraId="0B24FDA8" w14:textId="77777777" w:rsidR="00AB2820" w:rsidRDefault="00AB2820" w:rsidP="00AB2820">
      <w:pPr>
        <w:pStyle w:val="Heading1"/>
      </w:pPr>
      <w:r>
        <w:t>2</w:t>
      </w:r>
      <w:r>
        <w:tab/>
        <w:t>Contact Points</w:t>
      </w:r>
    </w:p>
    <w:p w14:paraId="2523D619" w14:textId="77777777" w:rsidR="00AB2820" w:rsidRPr="00785684" w:rsidRDefault="00AB2820" w:rsidP="00AB282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B2820" w14:paraId="536F55B1"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AD93C2B" w14:textId="77777777" w:rsidR="00AB2820" w:rsidRPr="00AB2820" w:rsidRDefault="00AB2820" w:rsidP="00060F30">
            <w:pPr>
              <w:pStyle w:val="TAH"/>
              <w:spacing w:before="20" w:after="20"/>
              <w:ind w:left="57" w:right="57"/>
              <w:jc w:val="left"/>
              <w:rPr>
                <w:color w:val="FFFFFF"/>
              </w:rPr>
            </w:pPr>
            <w:r w:rsidRPr="00AB2820">
              <w:rPr>
                <w:color w:val="FFFFFF"/>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AE63B94" w14:textId="77777777" w:rsidR="00AB2820" w:rsidRPr="00AB2820" w:rsidRDefault="00AB2820" w:rsidP="00060F30">
            <w:pPr>
              <w:pStyle w:val="TAH"/>
              <w:spacing w:before="20" w:after="20"/>
              <w:ind w:left="57" w:right="57"/>
              <w:jc w:val="left"/>
              <w:rPr>
                <w:color w:val="FFFFFF"/>
              </w:rPr>
            </w:pPr>
            <w:r w:rsidRPr="00AB2820">
              <w:rPr>
                <w:color w:val="FFFFFF"/>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D885D47" w14:textId="77777777" w:rsidR="00AB2820" w:rsidRPr="00AB2820" w:rsidRDefault="00AB2820" w:rsidP="00060F30">
            <w:pPr>
              <w:pStyle w:val="TAH"/>
              <w:spacing w:before="20" w:after="20"/>
              <w:ind w:left="57" w:right="57"/>
              <w:jc w:val="left"/>
              <w:rPr>
                <w:color w:val="FFFFFF"/>
              </w:rPr>
            </w:pPr>
            <w:r w:rsidRPr="00AB2820">
              <w:rPr>
                <w:color w:val="FFFFFF"/>
              </w:rPr>
              <w:t>Email Address</w:t>
            </w:r>
          </w:p>
        </w:tc>
      </w:tr>
      <w:tr w:rsidR="00AB2820" w14:paraId="0D26FFF2"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374C87" w14:textId="77777777" w:rsidR="00AB2820" w:rsidRDefault="00AB2820" w:rsidP="00060F3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17FC017" w14:textId="1DAB1BAE" w:rsidR="00AB2820" w:rsidRDefault="00424EC0" w:rsidP="00060F30">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4CF925AB" w14:textId="2A67B552" w:rsidR="00AB2820" w:rsidRDefault="00424EC0" w:rsidP="00060F30">
            <w:pPr>
              <w:pStyle w:val="TAC"/>
              <w:spacing w:before="20" w:after="20"/>
              <w:ind w:left="57" w:right="57"/>
              <w:jc w:val="left"/>
              <w:rPr>
                <w:lang w:eastAsia="zh-CN"/>
              </w:rPr>
            </w:pPr>
            <w:r>
              <w:rPr>
                <w:lang w:eastAsia="zh-CN"/>
              </w:rPr>
              <w:t>Jarkko.t.koskela@nokia.com</w:t>
            </w:r>
          </w:p>
        </w:tc>
      </w:tr>
      <w:tr w:rsidR="000C4FD5" w14:paraId="2F4EAADB"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358CD4" w14:textId="2FF56EE9" w:rsidR="000C4FD5" w:rsidRDefault="000C4FD5" w:rsidP="000C4FD5">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D687769" w14:textId="75ACAB6C" w:rsidR="000C4FD5" w:rsidRDefault="000C4FD5" w:rsidP="000C4FD5">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BB9BB2E" w14:textId="7C3949B6" w:rsidR="000C4FD5" w:rsidRDefault="000C4FD5" w:rsidP="000C4FD5">
            <w:pPr>
              <w:pStyle w:val="TAC"/>
              <w:spacing w:before="20" w:after="20"/>
              <w:ind w:left="57" w:right="57"/>
              <w:jc w:val="left"/>
              <w:rPr>
                <w:lang w:eastAsia="zh-CN"/>
              </w:rPr>
            </w:pPr>
            <w:r>
              <w:rPr>
                <w:lang w:eastAsia="zh-CN"/>
              </w:rPr>
              <w:t>Chun-Fan.tsai@mediatek.com</w:t>
            </w:r>
          </w:p>
        </w:tc>
      </w:tr>
      <w:tr w:rsidR="00AB2820" w14:paraId="28E85066"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D508C" w14:textId="404F50F8" w:rsidR="00AB2820" w:rsidRDefault="008E4670" w:rsidP="00060F3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C080584" w14:textId="12B34649" w:rsidR="00AB2820" w:rsidRDefault="008E4670" w:rsidP="00060F30">
            <w:pPr>
              <w:pStyle w:val="TAC"/>
              <w:spacing w:before="20" w:after="20"/>
              <w:ind w:left="57" w:right="57"/>
              <w:jc w:val="left"/>
              <w:rPr>
                <w:lang w:eastAsia="zh-CN"/>
              </w:rPr>
            </w:pPr>
            <w:r>
              <w:rPr>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6AC88021" w14:textId="1D4B5B29" w:rsidR="00AB2820" w:rsidRDefault="008E4670" w:rsidP="00060F30">
            <w:pPr>
              <w:pStyle w:val="TAC"/>
              <w:spacing w:before="20" w:after="20"/>
              <w:ind w:left="57" w:right="57"/>
              <w:jc w:val="left"/>
              <w:rPr>
                <w:lang w:eastAsia="zh-CN"/>
              </w:rPr>
            </w:pPr>
            <w:r>
              <w:rPr>
                <w:lang w:eastAsia="zh-CN"/>
              </w:rPr>
              <w:t>cecilia.eklof@ericsson.com</w:t>
            </w:r>
          </w:p>
        </w:tc>
      </w:tr>
      <w:tr w:rsidR="00AB2820" w14:paraId="5555941A"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612DCC"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226D5A8"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DF7342" w14:textId="77777777" w:rsidR="00AB2820" w:rsidRDefault="00AB2820" w:rsidP="00060F30">
            <w:pPr>
              <w:pStyle w:val="TAC"/>
              <w:spacing w:before="20" w:after="20"/>
              <w:ind w:left="57" w:right="57"/>
              <w:jc w:val="left"/>
              <w:rPr>
                <w:lang w:eastAsia="zh-CN"/>
              </w:rPr>
            </w:pPr>
          </w:p>
        </w:tc>
      </w:tr>
      <w:tr w:rsidR="00AB2820" w14:paraId="1661739B"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1F7D37"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1383AC"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AF050C" w14:textId="77777777" w:rsidR="00AB2820" w:rsidRDefault="00AB2820" w:rsidP="00060F30">
            <w:pPr>
              <w:pStyle w:val="TAC"/>
              <w:spacing w:before="20" w:after="20"/>
              <w:ind w:left="57" w:right="57"/>
              <w:jc w:val="left"/>
              <w:rPr>
                <w:lang w:eastAsia="zh-CN"/>
              </w:rPr>
            </w:pPr>
          </w:p>
        </w:tc>
      </w:tr>
      <w:tr w:rsidR="00AB2820" w14:paraId="2693C2A0"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9CB768"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E34F02B"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FEE5DDC" w14:textId="77777777" w:rsidR="00AB2820" w:rsidRDefault="00AB2820" w:rsidP="00060F30">
            <w:pPr>
              <w:pStyle w:val="TAC"/>
              <w:spacing w:before="20" w:after="20"/>
              <w:ind w:left="57" w:right="57"/>
              <w:jc w:val="left"/>
              <w:rPr>
                <w:lang w:eastAsia="zh-CN"/>
              </w:rPr>
            </w:pPr>
          </w:p>
        </w:tc>
      </w:tr>
      <w:tr w:rsidR="00AB2820" w14:paraId="4D85FD68"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E37CA"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CEF4B0"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38DAF2B" w14:textId="77777777" w:rsidR="00AB2820" w:rsidRDefault="00AB2820" w:rsidP="00060F30">
            <w:pPr>
              <w:pStyle w:val="TAC"/>
              <w:spacing w:before="20" w:after="20"/>
              <w:ind w:left="57" w:right="57"/>
              <w:jc w:val="left"/>
              <w:rPr>
                <w:lang w:eastAsia="zh-CN"/>
              </w:rPr>
            </w:pPr>
          </w:p>
        </w:tc>
      </w:tr>
      <w:tr w:rsidR="00AB2820" w14:paraId="125BDA6F"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575121"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8D02A5E"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F627A6" w14:textId="77777777" w:rsidR="00AB2820" w:rsidRDefault="00AB2820" w:rsidP="00060F30">
            <w:pPr>
              <w:pStyle w:val="TAC"/>
              <w:spacing w:before="20" w:after="20"/>
              <w:ind w:left="57" w:right="57"/>
              <w:jc w:val="left"/>
              <w:rPr>
                <w:lang w:eastAsia="zh-CN"/>
              </w:rPr>
            </w:pPr>
          </w:p>
        </w:tc>
      </w:tr>
      <w:tr w:rsidR="00AB2820" w14:paraId="11D3F724"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D7809B"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6DA190"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EDBD054" w14:textId="77777777" w:rsidR="00AB2820" w:rsidRDefault="00AB2820" w:rsidP="00060F30">
            <w:pPr>
              <w:pStyle w:val="TAC"/>
              <w:spacing w:before="20" w:after="20"/>
              <w:ind w:left="57" w:right="57"/>
              <w:jc w:val="left"/>
              <w:rPr>
                <w:lang w:eastAsia="zh-CN"/>
              </w:rPr>
            </w:pPr>
          </w:p>
        </w:tc>
      </w:tr>
      <w:tr w:rsidR="00AB2820" w14:paraId="0C25BB9C"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BCE4A4"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9C22C5"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EECC70" w14:textId="77777777" w:rsidR="00AB2820" w:rsidRDefault="00AB2820" w:rsidP="00060F30">
            <w:pPr>
              <w:pStyle w:val="TAC"/>
              <w:spacing w:before="20" w:after="20"/>
              <w:ind w:left="57" w:right="57"/>
              <w:jc w:val="left"/>
              <w:rPr>
                <w:lang w:eastAsia="zh-CN"/>
              </w:rPr>
            </w:pPr>
          </w:p>
        </w:tc>
      </w:tr>
      <w:tr w:rsidR="00AB2820" w14:paraId="74AC5C85"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9AF7C3"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A1FAE22"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C683454" w14:textId="77777777" w:rsidR="00AB2820" w:rsidRDefault="00AB2820" w:rsidP="00060F30">
            <w:pPr>
              <w:pStyle w:val="TAC"/>
              <w:spacing w:before="20" w:after="20"/>
              <w:ind w:left="57" w:right="57"/>
              <w:jc w:val="left"/>
              <w:rPr>
                <w:lang w:eastAsia="zh-CN"/>
              </w:rPr>
            </w:pPr>
          </w:p>
        </w:tc>
      </w:tr>
      <w:tr w:rsidR="00AB2820" w14:paraId="3897E71A"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64AA3"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4A0D7B"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3FF59" w14:textId="77777777" w:rsidR="00AB2820" w:rsidRDefault="00AB2820" w:rsidP="00060F30">
            <w:pPr>
              <w:pStyle w:val="TAC"/>
              <w:spacing w:before="20" w:after="20"/>
              <w:ind w:left="57" w:right="57"/>
              <w:jc w:val="left"/>
              <w:rPr>
                <w:lang w:eastAsia="zh-CN"/>
              </w:rPr>
            </w:pPr>
          </w:p>
        </w:tc>
      </w:tr>
      <w:tr w:rsidR="00AB2820" w14:paraId="6C2A81F9"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89AE55"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F1BD35"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6F47B4A" w14:textId="77777777" w:rsidR="00AB2820" w:rsidRDefault="00AB2820" w:rsidP="00060F30">
            <w:pPr>
              <w:pStyle w:val="TAC"/>
              <w:spacing w:before="20" w:after="20"/>
              <w:ind w:left="57" w:right="57"/>
              <w:jc w:val="left"/>
              <w:rPr>
                <w:lang w:eastAsia="zh-CN"/>
              </w:rPr>
            </w:pPr>
          </w:p>
        </w:tc>
      </w:tr>
    </w:tbl>
    <w:p w14:paraId="05B690A2" w14:textId="77777777" w:rsidR="00643B1E" w:rsidRDefault="00643B1E" w:rsidP="00FD6EB2"/>
    <w:p w14:paraId="582DC817" w14:textId="389D250D" w:rsidR="00FD6EB2" w:rsidRDefault="00FD6EB2" w:rsidP="00FD6EB2">
      <w:pPr>
        <w:pStyle w:val="Heading1"/>
      </w:pPr>
      <w:r>
        <w:t>3</w:t>
      </w:r>
      <w:r w:rsidRPr="007B24F2">
        <w:tab/>
      </w:r>
      <w:r>
        <w:t>Discussion</w:t>
      </w:r>
    </w:p>
    <w:p w14:paraId="6E531775" w14:textId="13D566A8" w:rsidR="00FD6EB2" w:rsidRDefault="00FD6EB2" w:rsidP="00FD6EB2">
      <w:pPr>
        <w:pStyle w:val="Heading2"/>
      </w:pPr>
      <w:r>
        <w:rPr>
          <w:bCs/>
        </w:rPr>
        <w:t>3.1</w:t>
      </w:r>
      <w:r>
        <w:tab/>
        <w:t>RAN4 Status</w:t>
      </w:r>
    </w:p>
    <w:p w14:paraId="15CF5E24" w14:textId="7506A675" w:rsidR="00643B1E" w:rsidRDefault="00643B1E" w:rsidP="00FD6EB2">
      <w:r>
        <w:t>RAN4 provided LS R2-2313883 on this issue with following information:</w:t>
      </w:r>
    </w:p>
    <w:p w14:paraId="12A67473" w14:textId="32AC09CC" w:rsidR="00643B1E" w:rsidRPr="00643B1E" w:rsidRDefault="008F1C79" w:rsidP="00FD6EB2">
      <w:pPr>
        <w:rPr>
          <w:i/>
          <w:iCs/>
        </w:rPr>
      </w:pPr>
      <w:r>
        <w:rPr>
          <w:i/>
          <w:noProof/>
        </w:rPr>
        <w:lastRenderedPageBreak/>
        <w:drawing>
          <wp:inline distT="0" distB="0" distL="0" distR="0" wp14:anchorId="4037F247" wp14:editId="5B003988">
            <wp:extent cx="6127750" cy="5613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7750" cy="5613400"/>
                    </a:xfrm>
                    <a:prstGeom prst="rect">
                      <a:avLst/>
                    </a:prstGeom>
                    <a:noFill/>
                    <a:ln>
                      <a:noFill/>
                    </a:ln>
                  </pic:spPr>
                </pic:pic>
              </a:graphicData>
            </a:graphic>
          </wp:inline>
        </w:drawing>
      </w:r>
    </w:p>
    <w:p w14:paraId="04B7D4CD" w14:textId="5432567D" w:rsidR="00FD6EB2" w:rsidRDefault="00FD6EB2" w:rsidP="00FD6EB2">
      <w:r>
        <w:t>RAN4 has completed the core-part and will work next on performance requirements as described in the TU allocation. Corresponding full RAN4 bigCR agree</w:t>
      </w:r>
      <w:r w:rsidR="008C7880">
        <w:t xml:space="preserve">d </w:t>
      </w:r>
      <w:r>
        <w:t xml:space="preserve"> in plenary is</w:t>
      </w:r>
      <w:r w:rsidRPr="00917E80">
        <w:t xml:space="preserve">: </w:t>
      </w:r>
      <w:hyperlink r:id="rId14" w:history="1">
        <w:r w:rsidR="008C7880" w:rsidRPr="00917E80">
          <w:rPr>
            <w:rStyle w:val="Hyperlink"/>
          </w:rPr>
          <w:t>RP-233971</w:t>
        </w:r>
      </w:hyperlink>
      <w:r>
        <w:t xml:space="preserve">.  </w:t>
      </w:r>
    </w:p>
    <w:p w14:paraId="395AB8B1" w14:textId="6DCA952D" w:rsidR="00FD6EB2" w:rsidRPr="00BE78AF" w:rsidRDefault="00FD6EB2" w:rsidP="00FD6EB2">
      <w:pPr>
        <w:rPr>
          <w:b/>
          <w:u w:val="single"/>
        </w:rPr>
      </w:pPr>
      <w:r w:rsidRPr="00BE78AF">
        <w:rPr>
          <w:b/>
          <w:u w:val="single"/>
        </w:rPr>
        <w:t xml:space="preserve">eEMR </w:t>
      </w:r>
    </w:p>
    <w:p w14:paraId="6CC8B6AD" w14:textId="7CD7E1F0" w:rsidR="00FD6EB2" w:rsidRDefault="00FD6EB2" w:rsidP="008C7880">
      <w:r>
        <w:t>In order to clarify the RAN4 aspects to RAN2, we explain the underlying assumptions of the RAN4 feature</w:t>
      </w:r>
      <w:r w:rsidR="008C7880">
        <w:t xml:space="preserve"> for existing measurements solution</w:t>
      </w:r>
      <w:r w:rsidRPr="00C004B0">
        <w:t xml:space="preserve">: </w:t>
      </w:r>
      <w:r>
        <w:t xml:space="preserve">Assumption of the reported measurements is that UE </w:t>
      </w:r>
      <w:r w:rsidRPr="00C004B0">
        <w:t>does not perform new measurements starting from, and during RRCSetup/Resume procedure and while in CONNECTED mode.</w:t>
      </w:r>
      <w:r>
        <w:t xml:space="preserve"> Time-based validation criteria is used</w:t>
      </w:r>
      <w:r w:rsidR="00917E80">
        <w:t>.</w:t>
      </w:r>
      <w:r>
        <w:t xml:space="preserve">  </w:t>
      </w:r>
    </w:p>
    <w:p w14:paraId="4736F21E" w14:textId="0B774C7E" w:rsidR="00FD6EB2" w:rsidRDefault="00FD6EB2" w:rsidP="00FD6EB2">
      <w:r>
        <w:t>Furthermore</w:t>
      </w:r>
      <w:r w:rsidR="007137C2">
        <w:t xml:space="preserve"> it seems that </w:t>
      </w:r>
      <w:r>
        <w:t xml:space="preserve">the solution should also work without a dependency to Rel-16 EMR for the UEs that do not support </w:t>
      </w:r>
      <w:r w:rsidRPr="009963D8">
        <w:t>Rel-16 EMR</w:t>
      </w:r>
      <w:r>
        <w:t>. This is also seen in the RAN4 CR (</w:t>
      </w:r>
      <w:hyperlink r:id="rId15" w:history="1">
        <w:r w:rsidR="00917E80" w:rsidRPr="00917E80">
          <w:rPr>
            <w:rStyle w:val="Hyperlink"/>
          </w:rPr>
          <w:t>RP-233971</w:t>
        </w:r>
      </w:hyperlink>
      <w:r>
        <w:t>):</w:t>
      </w:r>
    </w:p>
    <w:p w14:paraId="21F33FD1" w14:textId="77777777" w:rsidR="00FD6EB2" w:rsidRDefault="00FD6EB2" w:rsidP="00FD6EB2">
      <w:pPr>
        <w:pBdr>
          <w:top w:val="single" w:sz="4" w:space="1" w:color="auto"/>
          <w:left w:val="single" w:sz="4" w:space="4" w:color="auto"/>
          <w:bottom w:val="single" w:sz="4" w:space="1" w:color="auto"/>
          <w:right w:val="single" w:sz="4" w:space="4" w:color="auto"/>
        </w:pBdr>
      </w:pPr>
      <w:r>
        <w:t xml:space="preserve">[For a UE which supports </w:t>
      </w:r>
      <w:r w:rsidRPr="002E71C0">
        <w:t>[</w:t>
      </w:r>
      <w:r>
        <w:t xml:space="preserve">solution based on existing measurement] but not </w:t>
      </w:r>
      <w:r>
        <w:rPr>
          <w:i/>
          <w:iCs/>
        </w:rPr>
        <w:t>idleInactiveNR-MeasReport-r16</w:t>
      </w:r>
      <w:r w:rsidRPr="00983F24">
        <w:t xml:space="preserve"> </w:t>
      </w:r>
      <w:r>
        <w:t xml:space="preserve">or </w:t>
      </w:r>
      <w:r w:rsidRPr="00FF3EFB">
        <w:rPr>
          <w:i/>
        </w:rPr>
        <w:t>idleInactiveEUTRA-MeasReport-r16</w:t>
      </w:r>
      <w:r>
        <w:rPr>
          <w:i/>
          <w:iCs/>
        </w:rPr>
        <w:t xml:space="preserve"> </w:t>
      </w:r>
      <w:r>
        <w:t xml:space="preserve">the UE shall support the idle mode CA measurements on the serving cell, </w:t>
      </w:r>
      <w:r w:rsidRPr="00077CB0">
        <w:t xml:space="preserve">and carriers configured for idle mode CA/DC measurement </w:t>
      </w:r>
      <w:r>
        <w:t>and meet corresponding measurement requirements defined in clause 4.2.2.The</w:t>
      </w:r>
      <w:r w:rsidRPr="00251031">
        <w:t xml:space="preserve"> UE physical layer shall be capable of reporting </w:t>
      </w:r>
      <w:r>
        <w:t>SS-</w:t>
      </w:r>
      <w:r w:rsidRPr="00251031">
        <w:t xml:space="preserve">RSRP and </w:t>
      </w:r>
      <w:r>
        <w:t>SS-</w:t>
      </w:r>
      <w:r w:rsidRPr="00251031">
        <w:t xml:space="preserve">RSRQ measurements of the carriers </w:t>
      </w:r>
      <w:r>
        <w:t xml:space="preserve">configured </w:t>
      </w:r>
      <w:r w:rsidRPr="00251031">
        <w:t xml:space="preserve">to higher layers, with measurement accuracy as specified in </w:t>
      </w:r>
      <w:r>
        <w:t>clause</w:t>
      </w:r>
      <w:r w:rsidRPr="00251031">
        <w:t xml:space="preserve">s </w:t>
      </w:r>
      <w:r>
        <w:t>10.1.4B and 10.1.5B</w:t>
      </w:r>
      <w:r w:rsidRPr="00251031">
        <w:t xml:space="preserve"> and </w:t>
      </w:r>
      <w:r>
        <w:t>10.1.9B and 10.1.10B</w:t>
      </w:r>
      <w:r w:rsidRPr="00251031">
        <w:t>, respectively</w:t>
      </w:r>
      <w:r>
        <w:t>]</w:t>
      </w:r>
    </w:p>
    <w:p w14:paraId="6F27EC92" w14:textId="4D4494C3" w:rsidR="00345CB1" w:rsidRDefault="00345CB1" w:rsidP="00FD6EB2">
      <w:r>
        <w:t xml:space="preserve">This is also explicitly captured in the </w:t>
      </w:r>
      <w:r w:rsidR="008C762A">
        <w:t>R4-2321398 (way forward document):</w:t>
      </w:r>
    </w:p>
    <w:p w14:paraId="7009A4F3" w14:textId="27D09F4C" w:rsidR="008C762A" w:rsidRPr="00345CB1" w:rsidRDefault="008F1C79" w:rsidP="00FD6EB2">
      <w:r>
        <w:rPr>
          <w:noProof/>
        </w:rPr>
        <w:lastRenderedPageBreak/>
        <w:drawing>
          <wp:inline distT="0" distB="0" distL="0" distR="0" wp14:anchorId="12948346" wp14:editId="7192CD08">
            <wp:extent cx="6115050" cy="927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927100"/>
                    </a:xfrm>
                    <a:prstGeom prst="rect">
                      <a:avLst/>
                    </a:prstGeom>
                    <a:noFill/>
                    <a:ln>
                      <a:noFill/>
                    </a:ln>
                  </pic:spPr>
                </pic:pic>
              </a:graphicData>
            </a:graphic>
          </wp:inline>
        </w:drawing>
      </w:r>
    </w:p>
    <w:p w14:paraId="0BE40361" w14:textId="4F5E491E" w:rsidR="00FD6EB2" w:rsidRDefault="00FD6EB2" w:rsidP="00FD6EB2">
      <w:r>
        <w:rPr>
          <w:b/>
          <w:bCs/>
        </w:rPr>
        <w:t xml:space="preserve">Observation </w:t>
      </w:r>
      <w:r w:rsidR="007137C2">
        <w:rPr>
          <w:b/>
          <w:bCs/>
        </w:rPr>
        <w:t>1</w:t>
      </w:r>
      <w:r>
        <w:rPr>
          <w:b/>
          <w:bCs/>
        </w:rPr>
        <w:t>:</w:t>
      </w:r>
      <w:r w:rsidR="007137C2">
        <w:rPr>
          <w:b/>
          <w:bCs/>
        </w:rPr>
        <w:t xml:space="preserve"> </w:t>
      </w:r>
      <w:r>
        <w:t xml:space="preserve">Configuration for Rel-18 features </w:t>
      </w:r>
      <w:r w:rsidR="007137C2">
        <w:t xml:space="preserve">eEMR with time based validation </w:t>
      </w:r>
      <w:r>
        <w:t xml:space="preserve"> should work independently, but also together with </w:t>
      </w:r>
      <w:r w:rsidRPr="009963D8">
        <w:t>Rel-16 EMR</w:t>
      </w:r>
      <w:r>
        <w:t xml:space="preserve">. </w:t>
      </w:r>
    </w:p>
    <w:p w14:paraId="2367069C" w14:textId="1793C5A2" w:rsidR="00FD6EB2" w:rsidRDefault="00917E80" w:rsidP="00FD6EB2">
      <w:r>
        <w:t xml:space="preserve">Timer value X in the </w:t>
      </w:r>
      <w:hyperlink r:id="rId17" w:history="1">
        <w:r w:rsidRPr="00917E80">
          <w:rPr>
            <w:rStyle w:val="Hyperlink"/>
          </w:rPr>
          <w:t>RP-233971</w:t>
        </w:r>
      </w:hyperlink>
      <w:r>
        <w:rPr>
          <w:color w:val="0000FF"/>
        </w:rPr>
        <w:t xml:space="preserve"> </w:t>
      </w:r>
      <w:r w:rsidRPr="00917E80">
        <w:t>is not yet settled thus we need to get that information from RAN4 before we can finalize that part:</w:t>
      </w:r>
    </w:p>
    <w:p w14:paraId="0E1FD098" w14:textId="6B1E95AF" w:rsidR="00023C1A" w:rsidRPr="00787BE9" w:rsidRDefault="00023C1A" w:rsidP="00FD6EB2">
      <w:pPr>
        <w:rPr>
          <w:bCs/>
          <w:color w:val="000000" w:themeColor="text1"/>
          <w:lang w:val="fi-FI"/>
        </w:rPr>
      </w:pPr>
      <w:r w:rsidRPr="00787BE9">
        <w:rPr>
          <w:b/>
          <w:color w:val="000000" w:themeColor="text1"/>
        </w:rPr>
        <w:t xml:space="preserve">Observation 2: </w:t>
      </w:r>
      <w:r w:rsidR="001E7C88" w:rsidRPr="00787BE9">
        <w:rPr>
          <w:bCs/>
          <w:color w:val="000000" w:themeColor="text1"/>
        </w:rPr>
        <w:t xml:space="preserve">RAN4 has selected </w:t>
      </w:r>
      <w:r w:rsidRPr="00787BE9">
        <w:rPr>
          <w:bCs/>
          <w:color w:val="000000" w:themeColor="text1"/>
        </w:rPr>
        <w:t xml:space="preserve">5s, 10s, 20s, 50s, 100s </w:t>
      </w:r>
      <w:r w:rsidR="001E7C88" w:rsidRPr="00787BE9">
        <w:rPr>
          <w:bCs/>
          <w:color w:val="000000" w:themeColor="text1"/>
        </w:rPr>
        <w:t xml:space="preserve">as </w:t>
      </w:r>
      <w:r w:rsidRPr="00787BE9">
        <w:rPr>
          <w:bCs/>
          <w:color w:val="000000" w:themeColor="text1"/>
        </w:rPr>
        <w:t xml:space="preserve">current </w:t>
      </w:r>
      <w:r w:rsidR="001E7C88" w:rsidRPr="00787BE9">
        <w:rPr>
          <w:bCs/>
          <w:color w:val="000000" w:themeColor="text1"/>
        </w:rPr>
        <w:t xml:space="preserve">candidate </w:t>
      </w:r>
      <w:r w:rsidRPr="00787BE9">
        <w:rPr>
          <w:bCs/>
          <w:color w:val="000000" w:themeColor="text1"/>
        </w:rPr>
        <w:t>values.</w:t>
      </w:r>
    </w:p>
    <w:p w14:paraId="00C2D59D" w14:textId="1EF73B6C" w:rsidR="00915C32" w:rsidRPr="00787BE9" w:rsidRDefault="00975DD3" w:rsidP="00FD6EB2">
      <w:pPr>
        <w:rPr>
          <w:color w:val="000000" w:themeColor="text1"/>
        </w:rPr>
      </w:pPr>
      <w:r w:rsidRPr="00787BE9">
        <w:rPr>
          <w:color w:val="000000" w:themeColor="text1"/>
        </w:rPr>
        <w:t xml:space="preserve">RAN4 has agreed the following in RAN4#104-e, and </w:t>
      </w:r>
      <w:r w:rsidR="00F249F1" w:rsidRPr="00787BE9">
        <w:rPr>
          <w:color w:val="000000" w:themeColor="text1"/>
        </w:rPr>
        <w:t xml:space="preserve">the agreement was reflected later in the WID as a note.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49F1" w:rsidRPr="00787BE9" w14:paraId="7CD89E27" w14:textId="77777777">
        <w:tc>
          <w:tcPr>
            <w:tcW w:w="9855" w:type="dxa"/>
            <w:shd w:val="clear" w:color="auto" w:fill="auto"/>
          </w:tcPr>
          <w:p w14:paraId="7DF41D62" w14:textId="3410606D" w:rsidR="00F249F1" w:rsidRPr="00787BE9" w:rsidRDefault="00F249F1" w:rsidP="00F249F1">
            <w:pPr>
              <w:rPr>
                <w:b/>
                <w:bCs/>
                <w:color w:val="000000" w:themeColor="text1"/>
              </w:rPr>
            </w:pPr>
            <w:r w:rsidRPr="00787BE9">
              <w:rPr>
                <w:b/>
                <w:bCs/>
                <w:color w:val="000000" w:themeColor="text1"/>
              </w:rPr>
              <w:t>&lt;</w:t>
            </w:r>
            <w:r w:rsidRPr="00787BE9">
              <w:rPr>
                <w:color w:val="000000" w:themeColor="text1"/>
              </w:rPr>
              <w:t xml:space="preserve"> </w:t>
            </w:r>
            <w:r w:rsidRPr="00787BE9">
              <w:rPr>
                <w:b/>
                <w:bCs/>
                <w:color w:val="000000" w:themeColor="text1"/>
              </w:rPr>
              <w:t>RAN4#104-e Agreement&gt;:</w:t>
            </w:r>
          </w:p>
          <w:p w14:paraId="208C3956" w14:textId="77777777" w:rsidR="00F249F1" w:rsidRPr="00787BE9" w:rsidRDefault="00F249F1" w:rsidP="00F249F1">
            <w:pPr>
              <w:rPr>
                <w:color w:val="000000" w:themeColor="text1"/>
                <w:lang w:val="sv-SE"/>
              </w:rPr>
            </w:pPr>
            <w:r w:rsidRPr="00787BE9">
              <w:rPr>
                <w:color w:val="000000" w:themeColor="text1"/>
                <w:lang w:val="sv-SE"/>
              </w:rPr>
              <w:t>Enhancements on UE behavior in IDLE/INACTIVE mode are not in the scope</w:t>
            </w:r>
          </w:p>
          <w:p w14:paraId="15FA418F" w14:textId="77777777" w:rsidR="00F249F1" w:rsidRPr="00787BE9" w:rsidRDefault="00F249F1" w:rsidP="00F249F1">
            <w:pPr>
              <w:numPr>
                <w:ilvl w:val="0"/>
                <w:numId w:val="41"/>
              </w:numPr>
              <w:rPr>
                <w:color w:val="000000" w:themeColor="text1"/>
              </w:rPr>
            </w:pPr>
            <w:r w:rsidRPr="00787BE9">
              <w:rPr>
                <w:color w:val="000000" w:themeColor="text1"/>
                <w:lang w:val="sv-SE"/>
              </w:rPr>
              <w:t>The following aspects can be further studied</w:t>
            </w:r>
          </w:p>
          <w:p w14:paraId="52861387" w14:textId="77777777" w:rsidR="00F249F1" w:rsidRPr="00787BE9" w:rsidRDefault="00F249F1" w:rsidP="00F249F1">
            <w:pPr>
              <w:numPr>
                <w:ilvl w:val="0"/>
                <w:numId w:val="41"/>
              </w:numPr>
              <w:rPr>
                <w:color w:val="000000" w:themeColor="text1"/>
              </w:rPr>
            </w:pPr>
            <w:r w:rsidRPr="00787BE9">
              <w:rPr>
                <w:color w:val="000000" w:themeColor="text1"/>
                <w:lang w:val="sv-SE"/>
              </w:rPr>
              <w:t>Using measurement results obtained during IDLE/INACTIVE mode for measurements during RRC connection procedure</w:t>
            </w:r>
          </w:p>
          <w:p w14:paraId="54312801" w14:textId="5AD5FDB2" w:rsidR="00F249F1" w:rsidRPr="00787BE9" w:rsidRDefault="00F249F1" w:rsidP="00FD6EB2">
            <w:pPr>
              <w:numPr>
                <w:ilvl w:val="1"/>
                <w:numId w:val="41"/>
              </w:numPr>
              <w:rPr>
                <w:color w:val="000000" w:themeColor="text1"/>
              </w:rPr>
            </w:pPr>
            <w:r w:rsidRPr="00787BE9">
              <w:rPr>
                <w:color w:val="000000" w:themeColor="text1"/>
                <w:lang w:val="sv-SE"/>
              </w:rPr>
              <w:t>Note: enhancements on IDLE/INACTIVE mode measurement are not in the scope</w:t>
            </w:r>
          </w:p>
        </w:tc>
      </w:tr>
    </w:tbl>
    <w:p w14:paraId="6BE7A56E" w14:textId="55CCD4A7" w:rsidR="00F249F1" w:rsidRPr="00787BE9" w:rsidRDefault="00F249F1" w:rsidP="00FD6EB2">
      <w:pPr>
        <w:rPr>
          <w:color w:val="000000" w:themeColor="text1"/>
        </w:rPr>
      </w:pPr>
    </w:p>
    <w:p w14:paraId="7D3E31C5" w14:textId="358D1ADB" w:rsidR="00B37558" w:rsidRDefault="00B37558" w:rsidP="00B37558">
      <w:pPr>
        <w:rPr>
          <w:bCs/>
          <w:color w:val="000000" w:themeColor="text1"/>
        </w:rPr>
      </w:pPr>
      <w:r w:rsidRPr="00787BE9">
        <w:rPr>
          <w:b/>
          <w:color w:val="000000" w:themeColor="text1"/>
        </w:rPr>
        <w:t xml:space="preserve">Observation </w:t>
      </w:r>
      <w:r w:rsidR="00787BE9">
        <w:rPr>
          <w:b/>
          <w:color w:val="000000" w:themeColor="text1"/>
        </w:rPr>
        <w:t>3</w:t>
      </w:r>
      <w:r w:rsidRPr="00787BE9">
        <w:rPr>
          <w:b/>
          <w:color w:val="000000" w:themeColor="text1"/>
        </w:rPr>
        <w:t xml:space="preserve">: </w:t>
      </w:r>
      <w:r w:rsidRPr="00787BE9">
        <w:rPr>
          <w:bCs/>
          <w:color w:val="000000" w:themeColor="text1"/>
        </w:rPr>
        <w:t>According to WID and RAN4</w:t>
      </w:r>
      <w:r w:rsidR="00B24B1D" w:rsidRPr="00787BE9">
        <w:rPr>
          <w:bCs/>
          <w:color w:val="000000" w:themeColor="text1"/>
        </w:rPr>
        <w:t xml:space="preserve"> in RAN4#104-e</w:t>
      </w:r>
      <w:r w:rsidRPr="00787BE9">
        <w:rPr>
          <w:bCs/>
          <w:color w:val="000000" w:themeColor="text1"/>
        </w:rPr>
        <w:t xml:space="preserve"> agreement, enhancements on UE behavior in IDLE/INACTIVE mode are not in the scope</w:t>
      </w:r>
    </w:p>
    <w:p w14:paraId="60C2873F" w14:textId="4F8B29B6" w:rsidR="00CA1C9D" w:rsidRPr="00787BE9" w:rsidRDefault="00CA1C9D" w:rsidP="00B37558">
      <w:pPr>
        <w:rPr>
          <w:color w:val="000000" w:themeColor="text1"/>
          <w:lang w:val="sv-SE"/>
        </w:rPr>
      </w:pPr>
      <w:r>
        <w:rPr>
          <w:bCs/>
          <w:color w:val="000000" w:themeColor="text1"/>
        </w:rPr>
        <w:t>Then regarding the validation timer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E6F55" w:rsidRPr="00787BE9" w14:paraId="65D6776D" w14:textId="77777777">
        <w:tc>
          <w:tcPr>
            <w:tcW w:w="9855" w:type="dxa"/>
            <w:shd w:val="clear" w:color="auto" w:fill="auto"/>
          </w:tcPr>
          <w:p w14:paraId="17ED6379" w14:textId="77777777" w:rsidR="00995AAD" w:rsidRPr="00787BE9" w:rsidRDefault="00995AAD" w:rsidP="00995AAD">
            <w:pPr>
              <w:numPr>
                <w:ilvl w:val="0"/>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Agreements</w:t>
            </w:r>
          </w:p>
          <w:p w14:paraId="090DCD69" w14:textId="77777777" w:rsidR="00995AAD" w:rsidRPr="00787BE9" w:rsidRDefault="00995AAD" w:rsidP="00995AAD">
            <w:pPr>
              <w:numPr>
                <w:ilvl w:val="1"/>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The measurements are considered valid if both of the following conditions are satisfied</w:t>
            </w:r>
          </w:p>
          <w:p w14:paraId="718DEE50" w14:textId="77777777" w:rsidR="00995AAD" w:rsidRPr="00787BE9" w:rsidRDefault="00995AAD" w:rsidP="00995AAD">
            <w:pPr>
              <w:numPr>
                <w:ilvl w:val="2"/>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A) the measurement are performed within the last [X] seconds before it is reported</w:t>
            </w:r>
          </w:p>
          <w:p w14:paraId="6CFC639A" w14:textId="77777777" w:rsidR="00995AAD" w:rsidRPr="00787BE9" w:rsidRDefault="00995AAD" w:rsidP="00995AAD">
            <w:pPr>
              <w:numPr>
                <w:ilvl w:val="3"/>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X value is network configured. Signalling details are up to RAN2</w:t>
            </w:r>
          </w:p>
          <w:p w14:paraId="2986048E" w14:textId="77777777" w:rsidR="00995AAD" w:rsidRPr="00787BE9" w:rsidRDefault="00995AAD" w:rsidP="00995AAD">
            <w:pPr>
              <w:numPr>
                <w:ilvl w:val="3"/>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FFS on the X value(s) and will be decided by RAN4</w:t>
            </w:r>
          </w:p>
          <w:p w14:paraId="15698DEF" w14:textId="77777777" w:rsidR="00995AAD" w:rsidRPr="00787BE9" w:rsidRDefault="00995AAD" w:rsidP="00995AAD">
            <w:pPr>
              <w:numPr>
                <w:ilvl w:val="3"/>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If X is not defined then no requirements will be introduced</w:t>
            </w:r>
          </w:p>
          <w:p w14:paraId="0D76D535" w14:textId="77777777" w:rsidR="00995AAD" w:rsidRPr="00787BE9" w:rsidRDefault="00995AAD" w:rsidP="00995AAD">
            <w:pPr>
              <w:numPr>
                <w:ilvl w:val="2"/>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B) the reported measurement results satisfy measurement accuracy [at the measurement instance]</w:t>
            </w:r>
          </w:p>
          <w:p w14:paraId="616FC7F1" w14:textId="36F8508E" w:rsidR="003E6F55" w:rsidRPr="00787BE9" w:rsidRDefault="00995AAD" w:rsidP="00995AAD">
            <w:pPr>
              <w:numPr>
                <w:ilvl w:val="2"/>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FFS on side conditions</w:t>
            </w:r>
          </w:p>
          <w:p w14:paraId="619623A0" w14:textId="77777777" w:rsidR="00E0672C" w:rsidRPr="00787BE9" w:rsidRDefault="00E0672C" w:rsidP="00E0672C">
            <w:pPr>
              <w:overflowPunct/>
              <w:autoSpaceDE/>
              <w:adjustRightInd/>
              <w:spacing w:after="120"/>
              <w:contextualSpacing/>
              <w:textAlignment w:val="auto"/>
              <w:rPr>
                <w:rFonts w:eastAsia="SimSun"/>
                <w:color w:val="000000" w:themeColor="text1"/>
              </w:rPr>
            </w:pPr>
          </w:p>
          <w:p w14:paraId="34D11EFE" w14:textId="02CD4915" w:rsidR="00A30FA0" w:rsidRPr="00787BE9" w:rsidRDefault="00A30FA0" w:rsidP="00A30FA0">
            <w:pPr>
              <w:spacing w:after="160" w:line="259" w:lineRule="auto"/>
              <w:rPr>
                <w:bCs/>
                <w:color w:val="000000" w:themeColor="text1"/>
              </w:rPr>
            </w:pPr>
            <w:r w:rsidRPr="00787BE9">
              <w:rPr>
                <w:bCs/>
                <w:color w:val="000000" w:themeColor="text1"/>
              </w:rPr>
              <w:t xml:space="preserve">In RAN4#109, Following was agreed: </w:t>
            </w:r>
          </w:p>
          <w:p w14:paraId="559ED163" w14:textId="77777777" w:rsidR="00A30FA0" w:rsidRPr="00787BE9" w:rsidRDefault="00A30FA0" w:rsidP="00A30FA0">
            <w:pPr>
              <w:numPr>
                <w:ilvl w:val="0"/>
                <w:numId w:val="39"/>
              </w:numPr>
              <w:overflowPunct/>
              <w:autoSpaceDE/>
              <w:autoSpaceDN/>
              <w:adjustRightInd/>
              <w:spacing w:after="160" w:line="259" w:lineRule="auto"/>
              <w:textAlignment w:val="auto"/>
              <w:rPr>
                <w:bCs/>
                <w:color w:val="000000" w:themeColor="text1"/>
              </w:rPr>
            </w:pPr>
            <w:r w:rsidRPr="00787BE9">
              <w:rPr>
                <w:rFonts w:eastAsia="SimSun"/>
                <w:color w:val="000000" w:themeColor="text1"/>
              </w:rPr>
              <w:t>The measurements results are considered as valid if both of the following conditions are satisfied:</w:t>
            </w:r>
            <w:r w:rsidRPr="00787BE9">
              <w:rPr>
                <w:bCs/>
                <w:color w:val="000000" w:themeColor="text1"/>
              </w:rPr>
              <w:t xml:space="preserve"> </w:t>
            </w:r>
          </w:p>
          <w:p w14:paraId="48D39802" w14:textId="77777777" w:rsidR="00A30FA0" w:rsidRPr="00787BE9" w:rsidRDefault="00A30FA0" w:rsidP="00A30FA0">
            <w:pPr>
              <w:numPr>
                <w:ilvl w:val="1"/>
                <w:numId w:val="39"/>
              </w:numPr>
              <w:overflowPunct/>
              <w:autoSpaceDE/>
              <w:autoSpaceDN/>
              <w:adjustRightInd/>
              <w:spacing w:after="160" w:line="259" w:lineRule="auto"/>
              <w:textAlignment w:val="auto"/>
              <w:rPr>
                <w:bCs/>
                <w:color w:val="000000" w:themeColor="text1"/>
              </w:rPr>
            </w:pPr>
            <w:r w:rsidRPr="00787BE9">
              <w:rPr>
                <w:bCs/>
                <w:color w:val="000000" w:themeColor="text1"/>
              </w:rPr>
              <w:t>If accuracy requirements are met, the measurement results are valid for IDLE/INACTIVE measurements within the last X seconds before msg1 transmission for RRC resume/setup request.</w:t>
            </w:r>
          </w:p>
          <w:p w14:paraId="787B64C8" w14:textId="77777777" w:rsidR="00A30FA0" w:rsidRPr="00787BE9" w:rsidRDefault="00A30FA0" w:rsidP="00A30FA0">
            <w:pPr>
              <w:numPr>
                <w:ilvl w:val="2"/>
                <w:numId w:val="39"/>
              </w:numPr>
              <w:overflowPunct/>
              <w:autoSpaceDE/>
              <w:autoSpaceDN/>
              <w:adjustRightInd/>
              <w:spacing w:after="160" w:line="259" w:lineRule="auto"/>
              <w:textAlignment w:val="auto"/>
              <w:rPr>
                <w:bCs/>
                <w:color w:val="000000" w:themeColor="text1"/>
                <w:highlight w:val="yellow"/>
              </w:rPr>
            </w:pPr>
            <w:r w:rsidRPr="00787BE9">
              <w:rPr>
                <w:bCs/>
                <w:color w:val="000000" w:themeColor="text1"/>
                <w:highlight w:val="yellow"/>
              </w:rPr>
              <w:t xml:space="preserve">X value is network configured. If network doesn’t provide configuration of X, UE is not required to perform validity check. </w:t>
            </w:r>
          </w:p>
          <w:p w14:paraId="30D6479D" w14:textId="77777777" w:rsidR="00A30FA0" w:rsidRPr="00787BE9" w:rsidRDefault="00A30FA0" w:rsidP="00A30FA0">
            <w:pPr>
              <w:numPr>
                <w:ilvl w:val="2"/>
                <w:numId w:val="39"/>
              </w:numPr>
              <w:overflowPunct/>
              <w:autoSpaceDE/>
              <w:autoSpaceDN/>
              <w:adjustRightInd/>
              <w:spacing w:after="160" w:line="259" w:lineRule="auto"/>
              <w:textAlignment w:val="auto"/>
              <w:rPr>
                <w:bCs/>
                <w:color w:val="000000" w:themeColor="text1"/>
                <w:highlight w:val="yellow"/>
              </w:rPr>
            </w:pPr>
            <w:r w:rsidRPr="00787BE9">
              <w:rPr>
                <w:bCs/>
                <w:color w:val="000000" w:themeColor="text1"/>
                <w:highlight w:val="yellow"/>
              </w:rPr>
              <w:t>Candidate values for X: 5s, 10s, 20s, 50s, 100s.</w:t>
            </w:r>
          </w:p>
          <w:p w14:paraId="27862EB9" w14:textId="77777777" w:rsidR="00A30FA0" w:rsidRPr="00787BE9" w:rsidRDefault="00A30FA0" w:rsidP="00A30FA0">
            <w:pPr>
              <w:numPr>
                <w:ilvl w:val="1"/>
                <w:numId w:val="39"/>
              </w:numPr>
              <w:overflowPunct/>
              <w:autoSpaceDE/>
              <w:autoSpaceDN/>
              <w:adjustRightInd/>
              <w:spacing w:after="160" w:line="259" w:lineRule="auto"/>
              <w:textAlignment w:val="auto"/>
              <w:rPr>
                <w:bCs/>
                <w:color w:val="000000" w:themeColor="text1"/>
              </w:rPr>
            </w:pPr>
            <w:r w:rsidRPr="00787BE9">
              <w:rPr>
                <w:bCs/>
                <w:color w:val="000000" w:themeColor="text1"/>
              </w:rPr>
              <w:t>The reported measurement results satisfy measurement accuracy at the measurement instance.</w:t>
            </w:r>
          </w:p>
          <w:p w14:paraId="235DF03F" w14:textId="77777777" w:rsidR="00995AAD" w:rsidRPr="00787BE9" w:rsidRDefault="00995AAD" w:rsidP="00995AAD">
            <w:pPr>
              <w:tabs>
                <w:tab w:val="left" w:pos="3119"/>
              </w:tabs>
              <w:overflowPunct/>
              <w:autoSpaceDE/>
              <w:autoSpaceDN/>
              <w:adjustRightInd/>
              <w:spacing w:after="120"/>
              <w:textAlignment w:val="auto"/>
              <w:rPr>
                <w:b/>
                <w:color w:val="000000" w:themeColor="text1"/>
              </w:rPr>
            </w:pPr>
          </w:p>
        </w:tc>
      </w:tr>
    </w:tbl>
    <w:p w14:paraId="45FD8590" w14:textId="77777777" w:rsidR="007C5E7A" w:rsidRPr="00787BE9" w:rsidRDefault="007C5E7A" w:rsidP="00FD6EB2">
      <w:pPr>
        <w:rPr>
          <w:b/>
          <w:color w:val="000000" w:themeColor="text1"/>
        </w:rPr>
      </w:pPr>
    </w:p>
    <w:p w14:paraId="01951513" w14:textId="054782C2" w:rsidR="00A30FA0" w:rsidRPr="00787BE9" w:rsidRDefault="00A30FA0" w:rsidP="00A30FA0">
      <w:pPr>
        <w:rPr>
          <w:color w:val="000000" w:themeColor="text1"/>
        </w:rPr>
      </w:pPr>
      <w:r w:rsidRPr="00787BE9">
        <w:rPr>
          <w:color w:val="000000" w:themeColor="text1"/>
        </w:rPr>
        <w:t>The configuration of rel-18 eEMR needs to also consider the scenario where X is not configured but UE is able to still report measurements</w:t>
      </w:r>
      <w:r w:rsidR="00CA1C9D">
        <w:rPr>
          <w:color w:val="000000" w:themeColor="text1"/>
        </w:rPr>
        <w:t xml:space="preserve">. </w:t>
      </w:r>
    </w:p>
    <w:p w14:paraId="6AEDD39E" w14:textId="762FD915" w:rsidR="00143A44" w:rsidRDefault="00143A44" w:rsidP="00143A44">
      <w:pPr>
        <w:rPr>
          <w:bCs/>
          <w:color w:val="000000" w:themeColor="text1"/>
        </w:rPr>
      </w:pPr>
      <w:r w:rsidRPr="00787BE9">
        <w:rPr>
          <w:b/>
          <w:color w:val="000000" w:themeColor="text1"/>
        </w:rPr>
        <w:lastRenderedPageBreak/>
        <w:t xml:space="preserve">Observation </w:t>
      </w:r>
      <w:r w:rsidR="00087DAA" w:rsidRPr="00787BE9">
        <w:rPr>
          <w:b/>
          <w:color w:val="000000" w:themeColor="text1"/>
        </w:rPr>
        <w:t>5</w:t>
      </w:r>
      <w:r w:rsidRPr="00787BE9">
        <w:rPr>
          <w:b/>
          <w:color w:val="000000" w:themeColor="text1"/>
        </w:rPr>
        <w:t xml:space="preserve">: </w:t>
      </w:r>
      <w:r w:rsidRPr="00787BE9">
        <w:rPr>
          <w:bCs/>
          <w:color w:val="000000" w:themeColor="text1"/>
        </w:rPr>
        <w:t xml:space="preserve">According to RAN4 agreements, X value can be </w:t>
      </w:r>
      <w:r w:rsidR="00A21D77">
        <w:rPr>
          <w:bCs/>
          <w:color w:val="000000" w:themeColor="text1"/>
        </w:rPr>
        <w:t xml:space="preserve">left as not </w:t>
      </w:r>
      <w:r w:rsidRPr="00787BE9">
        <w:rPr>
          <w:bCs/>
          <w:color w:val="000000" w:themeColor="text1"/>
        </w:rPr>
        <w:t>configured</w:t>
      </w:r>
      <w:r w:rsidR="008C3B00" w:rsidRPr="00787BE9">
        <w:rPr>
          <w:bCs/>
          <w:color w:val="000000" w:themeColor="text1"/>
        </w:rPr>
        <w:t xml:space="preserve">, </w:t>
      </w:r>
      <w:r w:rsidRPr="00787BE9">
        <w:rPr>
          <w:bCs/>
          <w:color w:val="000000" w:themeColor="text1"/>
        </w:rPr>
        <w:t xml:space="preserve">but UE shall still be able to report </w:t>
      </w:r>
      <w:r w:rsidR="00A21D77">
        <w:rPr>
          <w:bCs/>
          <w:color w:val="000000" w:themeColor="text1"/>
        </w:rPr>
        <w:t>measurement results</w:t>
      </w:r>
      <w:r w:rsidR="008C3B00" w:rsidRPr="00787BE9">
        <w:rPr>
          <w:bCs/>
          <w:color w:val="000000" w:themeColor="text1"/>
        </w:rPr>
        <w:t xml:space="preserve"> </w:t>
      </w:r>
    </w:p>
    <w:p w14:paraId="39EC2603" w14:textId="19985693" w:rsidR="00FD6EB2" w:rsidRDefault="00B26612" w:rsidP="00FD6EB2">
      <w:pPr>
        <w:rPr>
          <w:bCs/>
        </w:rPr>
      </w:pPr>
      <w:r>
        <w:rPr>
          <w:bCs/>
        </w:rPr>
        <w:t xml:space="preserve">Regarding UE capabilities for this feature </w:t>
      </w:r>
      <w:r w:rsidR="00D12B46">
        <w:rPr>
          <w:bCs/>
        </w:rPr>
        <w:t xml:space="preserve">there is way forward </w:t>
      </w:r>
      <w:r>
        <w:rPr>
          <w:bCs/>
        </w:rPr>
        <w:t>in RAN4</w:t>
      </w:r>
      <w:r w:rsidR="00D12B46">
        <w:rPr>
          <w:bCs/>
        </w:rPr>
        <w:t xml:space="preserve"> as can be seen in the R4-</w:t>
      </w:r>
      <w:r w:rsidR="009B6062">
        <w:rPr>
          <w:bCs/>
        </w:rPr>
        <w:t xml:space="preserve">2321398 </w:t>
      </w:r>
      <w:r w:rsidR="00D12B46">
        <w:rPr>
          <w:bCs/>
        </w:rPr>
        <w:t>but not final decisions have been made yet</w:t>
      </w:r>
      <w:r>
        <w:rPr>
          <w:bCs/>
        </w:rPr>
        <w:t>:</w:t>
      </w:r>
    </w:p>
    <w:p w14:paraId="5D1D7C61" w14:textId="48BB9E1A" w:rsidR="00B26612" w:rsidRDefault="008F1C79" w:rsidP="00FD6EB2">
      <w:pPr>
        <w:rPr>
          <w:noProof/>
        </w:rPr>
      </w:pPr>
      <w:r>
        <w:rPr>
          <w:noProof/>
        </w:rPr>
        <w:lastRenderedPageBreak/>
        <w:drawing>
          <wp:inline distT="0" distB="0" distL="0" distR="0" wp14:anchorId="58625241" wp14:editId="428D7B2F">
            <wp:extent cx="4806950" cy="9067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6950" cy="9067800"/>
                    </a:xfrm>
                    <a:prstGeom prst="rect">
                      <a:avLst/>
                    </a:prstGeom>
                    <a:noFill/>
                    <a:ln>
                      <a:noFill/>
                    </a:ln>
                  </pic:spPr>
                </pic:pic>
              </a:graphicData>
            </a:graphic>
          </wp:inline>
        </w:drawing>
      </w:r>
    </w:p>
    <w:p w14:paraId="5D63ABBA" w14:textId="77777777" w:rsidR="00624BAA" w:rsidRDefault="00624BAA" w:rsidP="00FD6EB2">
      <w:pPr>
        <w:rPr>
          <w:noProof/>
        </w:rPr>
      </w:pPr>
    </w:p>
    <w:p w14:paraId="04A9C59E" w14:textId="04E5C879" w:rsidR="00624BAA" w:rsidRDefault="005C2A45" w:rsidP="00FD6EB2">
      <w:pPr>
        <w:rPr>
          <w:noProof/>
        </w:rPr>
      </w:pPr>
      <w:r>
        <w:rPr>
          <w:noProof/>
        </w:rPr>
        <w:t xml:space="preserve">Alhtough rapporteur would not expect any critical impact from RAN4 apart from </w:t>
      </w:r>
      <w:r w:rsidR="00F916BA">
        <w:rPr>
          <w:noProof/>
        </w:rPr>
        <w:t xml:space="preserve">corresponding ASN.1 changes needed to capture features/capabilities. </w:t>
      </w:r>
    </w:p>
    <w:p w14:paraId="3CA50CA5" w14:textId="4E757A05" w:rsidR="00F916BA" w:rsidRDefault="00F916BA" w:rsidP="00FD6EB2">
      <w:pPr>
        <w:rPr>
          <w:noProof/>
        </w:rPr>
      </w:pPr>
      <w:r>
        <w:rPr>
          <w:b/>
          <w:bCs/>
          <w:noProof/>
        </w:rPr>
        <w:t xml:space="preserve">Observation </w:t>
      </w:r>
      <w:r w:rsidR="00BD6A80">
        <w:rPr>
          <w:b/>
          <w:bCs/>
          <w:noProof/>
        </w:rPr>
        <w:t>6</w:t>
      </w:r>
      <w:r>
        <w:rPr>
          <w:b/>
          <w:bCs/>
          <w:noProof/>
        </w:rPr>
        <w:t xml:space="preserve">: </w:t>
      </w:r>
      <w:r>
        <w:rPr>
          <w:noProof/>
        </w:rPr>
        <w:t>RAN2 needs to get final UE capabilities/features to finalize CRs</w:t>
      </w:r>
    </w:p>
    <w:p w14:paraId="462449F3" w14:textId="5641D631" w:rsidR="00DD2FEB" w:rsidRDefault="00DD2FEB" w:rsidP="00DD2FEB">
      <w:pPr>
        <w:pStyle w:val="Heading1"/>
      </w:pPr>
      <w:r>
        <w:t>3</w:t>
      </w:r>
      <w:r>
        <w:tab/>
        <w:t>Discussion on the LS to RAN4</w:t>
      </w:r>
    </w:p>
    <w:p w14:paraId="6E8482DA" w14:textId="05EEE5F7" w:rsidR="00DD2FEB" w:rsidRDefault="00DD2FEB" w:rsidP="00DD2FEB">
      <w:r>
        <w:t xml:space="preserve">Based on current RAN4 status on existing measurement </w:t>
      </w:r>
      <w:r w:rsidR="00CA6BA8">
        <w:t>it seems RAN2 can work on CRs by ensuring R18 eEMR solution is independent from R16 EMR solution</w:t>
      </w:r>
      <w:r w:rsidR="00485186">
        <w:t xml:space="preserve">. In practice this would mean that we need to be able to configure R18 </w:t>
      </w:r>
      <w:r w:rsidR="001F5009">
        <w:t xml:space="preserve">EMR (i.e. timer based validation) without R16 EMR. </w:t>
      </w:r>
      <w:r w:rsidR="00F12439">
        <w:t>Likely it is simplest to have separate procedural text for R18 EMR in order to avoid complex interactions but those details are not part of this email discussion and we leave this up to companies to contribute for next meeting.</w:t>
      </w:r>
    </w:p>
    <w:p w14:paraId="1AB672C0" w14:textId="77777777" w:rsidR="00E85025" w:rsidRDefault="00A21D77" w:rsidP="007148C4">
      <w:r>
        <w:t>Would there be some aspects that need clarifications from RAN4 how to make CRs?</w:t>
      </w:r>
      <w:r w:rsidR="00424EC0">
        <w:t xml:space="preserve"> </w:t>
      </w:r>
      <w:r w:rsidR="00E85025">
        <w:t>Possibly following clarifications are needed:</w:t>
      </w:r>
    </w:p>
    <w:p w14:paraId="5EB329E9" w14:textId="5C14EE2B" w:rsidR="00E85025" w:rsidRDefault="00424EC0" w:rsidP="00E85025">
      <w:pPr>
        <w:numPr>
          <w:ilvl w:val="0"/>
          <w:numId w:val="43"/>
        </w:numPr>
      </w:pPr>
      <w:r>
        <w:t>It seemed that one should be able to configure R18 e</w:t>
      </w:r>
      <w:r w:rsidR="00430064">
        <w:t>xisting measurements</w:t>
      </w:r>
      <w:r>
        <w:t xml:space="preserve"> </w:t>
      </w:r>
      <w:r w:rsidR="00E85025">
        <w:t>(</w:t>
      </w:r>
      <w:r w:rsidR="00430064">
        <w:t>e.g.</w:t>
      </w:r>
      <w:r w:rsidR="00E85025">
        <w:t xml:space="preserve"> validation timer) </w:t>
      </w:r>
      <w:r>
        <w:t>without R16 EMR</w:t>
      </w:r>
      <w:r w:rsidR="007148C4">
        <w:t>. But do we need to be able to configure validation timer for R16 EMR reporting as well or just for R18 existing measurements solution?</w:t>
      </w:r>
      <w:r w:rsidR="005955DB">
        <w:t xml:space="preserve"> </w:t>
      </w:r>
    </w:p>
    <w:p w14:paraId="687743AC" w14:textId="52B9EA83" w:rsidR="00774037" w:rsidRDefault="005955DB" w:rsidP="00E85025">
      <w:pPr>
        <w:numPr>
          <w:ilvl w:val="0"/>
          <w:numId w:val="43"/>
        </w:numPr>
      </w:pPr>
      <w:r>
        <w:t xml:space="preserve">And do we need </w:t>
      </w:r>
      <w:r w:rsidR="00E85025">
        <w:t>to be able to report R18 existing measurement results separately from R16 EMR results i.e. NW can configure both measurements</w:t>
      </w:r>
      <w:r w:rsidR="00430064">
        <w:t xml:space="preserve"> (R16 EMR and R18 existing measurements)</w:t>
      </w:r>
      <w:r w:rsidR="00E85025">
        <w:t xml:space="preserve"> same time and UE can report both?</w:t>
      </w:r>
    </w:p>
    <w:p w14:paraId="5396BF5F" w14:textId="67AF2B03" w:rsidR="00E85025" w:rsidRDefault="00E85025" w:rsidP="00E85025">
      <w:r>
        <w:t>It seemed Ran4 discussion did not really limit any combinations</w:t>
      </w:r>
      <w:r w:rsidR="00430064">
        <w:t xml:space="preserve"> thus it might be that we need to support all the combinations?</w:t>
      </w:r>
    </w:p>
    <w:p w14:paraId="1DE22F2A" w14:textId="2C42A518" w:rsidR="00BD6A80" w:rsidRDefault="00BD6A80" w:rsidP="00BD6A80">
      <w:r>
        <w:rPr>
          <w:b/>
          <w:bCs/>
        </w:rPr>
        <w:t>Question 1</w:t>
      </w:r>
      <w:r w:rsidRPr="009E0C71">
        <w:t>:</w:t>
      </w:r>
      <w:r>
        <w:t xml:space="preserve"> What aspects we need to clarify with RAN4 in order to finalize CRs in RAN2?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D6A80" w14:paraId="4BDB739E" w14:textId="77777777" w:rsidTr="00060F3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93831CE" w14:textId="77777777" w:rsidR="00BD6A80" w:rsidRPr="00BD6A80" w:rsidRDefault="00BD6A80" w:rsidP="00060F30">
            <w:pPr>
              <w:pStyle w:val="TAH"/>
              <w:spacing w:before="20" w:after="20"/>
              <w:ind w:left="57" w:right="57"/>
              <w:jc w:val="left"/>
              <w:rPr>
                <w:color w:val="FFFFFF"/>
              </w:rPr>
            </w:pPr>
            <w:r w:rsidRPr="00BD6A80">
              <w:rPr>
                <w:color w:val="FFFFFF"/>
              </w:rPr>
              <w:lastRenderedPageBreak/>
              <w:t>Answers to Question 1</w:t>
            </w:r>
          </w:p>
        </w:tc>
      </w:tr>
      <w:tr w:rsidR="00BD6A80" w14:paraId="680A4C02" w14:textId="77777777" w:rsidTr="00BD6A8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4C6E7"/>
          </w:tcPr>
          <w:p w14:paraId="3CEF4EB0" w14:textId="77777777" w:rsidR="00BD6A80" w:rsidRDefault="00BD6A80" w:rsidP="00060F3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4C6E7"/>
          </w:tcPr>
          <w:p w14:paraId="43AA8B0E" w14:textId="77777777" w:rsidR="00BD6A80" w:rsidRDefault="00BD6A80" w:rsidP="00060F3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4C6E7"/>
          </w:tcPr>
          <w:p w14:paraId="00A57F1E" w14:textId="77777777" w:rsidR="00BD6A80" w:rsidRDefault="00BD6A80" w:rsidP="00060F30">
            <w:pPr>
              <w:pStyle w:val="TAH"/>
              <w:spacing w:before="20" w:after="20"/>
              <w:ind w:left="57" w:right="57"/>
              <w:jc w:val="left"/>
            </w:pPr>
            <w:r>
              <w:t>Technical Arguments</w:t>
            </w:r>
          </w:p>
        </w:tc>
      </w:tr>
      <w:tr w:rsidR="003623D2" w14:paraId="40ACA217"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2C5B6" w14:textId="46091DD5" w:rsidR="003623D2" w:rsidRDefault="003623D2" w:rsidP="003623D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137CC61" w14:textId="77777777" w:rsidR="003623D2" w:rsidRDefault="003623D2" w:rsidP="003623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3EB67D" w14:textId="77777777" w:rsidR="003623D2" w:rsidRDefault="003623D2" w:rsidP="003623D2">
            <w:pPr>
              <w:pStyle w:val="TAC"/>
              <w:spacing w:before="20" w:after="20"/>
              <w:ind w:left="57" w:right="57"/>
              <w:jc w:val="left"/>
              <w:rPr>
                <w:rFonts w:cs="Arial"/>
                <w:szCs w:val="18"/>
                <w:lang w:eastAsia="zh-CN"/>
              </w:rPr>
            </w:pPr>
            <w:r>
              <w:rPr>
                <w:rFonts w:cs="Arial"/>
                <w:szCs w:val="18"/>
                <w:lang w:eastAsia="zh-CN"/>
              </w:rPr>
              <w:t xml:space="preserve">In general, we think that the feature becomes clearer after RP discussion. So, if RAN2 could have good consensus, it seems no need to send LS to RAN4. </w:t>
            </w:r>
          </w:p>
          <w:p w14:paraId="75EBCDB2" w14:textId="77777777" w:rsidR="003623D2" w:rsidRDefault="003623D2" w:rsidP="003623D2">
            <w:pPr>
              <w:pStyle w:val="TAC"/>
              <w:spacing w:before="20" w:after="20"/>
              <w:ind w:left="57" w:right="57"/>
              <w:jc w:val="left"/>
              <w:rPr>
                <w:rFonts w:cs="Arial"/>
                <w:szCs w:val="18"/>
                <w:lang w:eastAsia="zh-CN"/>
              </w:rPr>
            </w:pPr>
          </w:p>
          <w:p w14:paraId="723F2244" w14:textId="77777777" w:rsidR="003623D2" w:rsidRDefault="003623D2" w:rsidP="003623D2">
            <w:pPr>
              <w:pStyle w:val="TAC"/>
              <w:spacing w:before="20" w:after="20"/>
              <w:ind w:left="57" w:right="57"/>
              <w:jc w:val="left"/>
              <w:rPr>
                <w:rFonts w:cs="Arial"/>
                <w:szCs w:val="18"/>
              </w:rPr>
            </w:pPr>
            <w:r>
              <w:rPr>
                <w:rFonts w:cs="Arial"/>
                <w:szCs w:val="18"/>
                <w:lang w:eastAsia="zh-CN"/>
              </w:rPr>
              <w:t xml:space="preserve">Based on the exception sheet in </w:t>
            </w:r>
            <w:r>
              <w:rPr>
                <w:rFonts w:cs="Arial"/>
                <w:szCs w:val="18"/>
              </w:rPr>
              <w:t>RP-233969, it is our understanding that we are going to have two eEMR features introduced for this objective:</w:t>
            </w:r>
          </w:p>
          <w:p w14:paraId="7B128D99" w14:textId="77777777" w:rsidR="003623D2" w:rsidRDefault="003623D2" w:rsidP="003623D2">
            <w:pPr>
              <w:pStyle w:val="TAC"/>
              <w:numPr>
                <w:ilvl w:val="0"/>
                <w:numId w:val="44"/>
              </w:numPr>
              <w:spacing w:before="20" w:after="20"/>
              <w:ind w:right="57"/>
              <w:jc w:val="left"/>
              <w:textAlignment w:val="auto"/>
              <w:rPr>
                <w:rFonts w:cs="Arial"/>
                <w:szCs w:val="18"/>
              </w:rPr>
            </w:pPr>
            <w:r>
              <w:rPr>
                <w:rFonts w:cs="Arial"/>
                <w:szCs w:val="18"/>
              </w:rPr>
              <w:t>Feature 1 – R16 EMR + Validation timer</w:t>
            </w:r>
          </w:p>
          <w:p w14:paraId="11CF3360" w14:textId="77777777" w:rsidR="003623D2" w:rsidRDefault="003623D2" w:rsidP="003623D2">
            <w:pPr>
              <w:pStyle w:val="ListParagraph"/>
              <w:numPr>
                <w:ilvl w:val="0"/>
                <w:numId w:val="44"/>
              </w:numPr>
              <w:spacing w:line="256" w:lineRule="auto"/>
              <w:rPr>
                <w:rFonts w:ascii="Arial" w:eastAsia="Times New Roman" w:hAnsi="Arial"/>
                <w:sz w:val="18"/>
                <w:szCs w:val="18"/>
              </w:rPr>
            </w:pPr>
            <w:r>
              <w:rPr>
                <w:rFonts w:ascii="Arial" w:hAnsi="Arial"/>
                <w:sz w:val="18"/>
                <w:szCs w:val="18"/>
              </w:rPr>
              <w:t xml:space="preserve">Feature 2 – Reporting of cell reselection measurement + </w:t>
            </w:r>
            <w:r>
              <w:rPr>
                <w:rFonts w:ascii="Arial" w:eastAsia="Times New Roman" w:hAnsi="Arial"/>
                <w:sz w:val="18"/>
                <w:szCs w:val="18"/>
              </w:rPr>
              <w:t>Validation timer</w:t>
            </w:r>
          </w:p>
          <w:p w14:paraId="54F2A90A" w14:textId="77777777" w:rsidR="003623D2" w:rsidRDefault="003623D2" w:rsidP="003623D2">
            <w:pPr>
              <w:pStyle w:val="TAC"/>
              <w:spacing w:before="20" w:after="20"/>
              <w:ind w:right="57"/>
              <w:jc w:val="left"/>
              <w:rPr>
                <w:rFonts w:cs="Arial"/>
                <w:szCs w:val="18"/>
              </w:rPr>
            </w:pPr>
            <w:r>
              <w:rPr>
                <w:rFonts w:cs="Arial"/>
                <w:szCs w:val="18"/>
              </w:rPr>
              <w:t>Release 18 eEMR could work without R16 EMR (Feature 2) or could work together with R16 EMR (Feature 1). We think this align with RAN4 agreement and O1 below from rapporteur.</w:t>
            </w:r>
          </w:p>
          <w:p w14:paraId="7C4BC330" w14:textId="77777777" w:rsidR="003623D2" w:rsidRDefault="003623D2" w:rsidP="003623D2">
            <w:pPr>
              <w:pStyle w:val="TAC"/>
              <w:numPr>
                <w:ilvl w:val="0"/>
                <w:numId w:val="45"/>
              </w:numPr>
              <w:spacing w:before="20" w:after="20"/>
              <w:ind w:left="357" w:right="57" w:hanging="357"/>
              <w:jc w:val="left"/>
              <w:textAlignment w:val="auto"/>
              <w:rPr>
                <w:rFonts w:cs="Arial"/>
                <w:szCs w:val="18"/>
              </w:rPr>
            </w:pPr>
            <w:r>
              <w:rPr>
                <w:rFonts w:cs="Arial"/>
                <w:szCs w:val="18"/>
              </w:rPr>
              <w:t xml:space="preserve">Observation 1: Configuration for Rel-18 features eEMR with time based validation  should work independently, but also together with Rel-16 EMR.  </w:t>
            </w:r>
          </w:p>
          <w:p w14:paraId="018C117C" w14:textId="77777777" w:rsidR="003623D2" w:rsidRDefault="003623D2" w:rsidP="003623D2">
            <w:pPr>
              <w:pStyle w:val="TAC"/>
              <w:spacing w:before="20" w:after="20"/>
              <w:ind w:right="57"/>
              <w:jc w:val="left"/>
              <w:rPr>
                <w:rFonts w:cs="Arial"/>
                <w:szCs w:val="18"/>
              </w:rPr>
            </w:pPr>
          </w:p>
          <w:p w14:paraId="75877E10" w14:textId="77777777" w:rsidR="003623D2" w:rsidRDefault="003623D2" w:rsidP="003623D2">
            <w:pPr>
              <w:pStyle w:val="TAC"/>
              <w:spacing w:before="20" w:after="20"/>
              <w:ind w:right="57"/>
              <w:jc w:val="left"/>
            </w:pPr>
            <w:r>
              <w:rPr>
                <w:rFonts w:cs="Arial"/>
                <w:szCs w:val="18"/>
              </w:rPr>
              <w:t xml:space="preserve">For potential </w:t>
            </w:r>
            <w:r>
              <w:t xml:space="preserve">clarifications point 1, we understand validation timer could be configured for R16 EMR (Feature 1). </w:t>
            </w:r>
          </w:p>
          <w:p w14:paraId="69FC189B" w14:textId="77777777" w:rsidR="003623D2" w:rsidRDefault="003623D2" w:rsidP="003623D2">
            <w:pPr>
              <w:pStyle w:val="TAC"/>
              <w:spacing w:before="20" w:after="20"/>
              <w:ind w:right="57"/>
              <w:jc w:val="left"/>
            </w:pPr>
          </w:p>
          <w:p w14:paraId="0748F42A" w14:textId="77777777" w:rsidR="003623D2" w:rsidRDefault="003623D2" w:rsidP="003623D2">
            <w:pPr>
              <w:pStyle w:val="TAC"/>
              <w:spacing w:before="20" w:after="20"/>
              <w:ind w:right="57"/>
              <w:jc w:val="left"/>
              <w:rPr>
                <w:rFonts w:cs="Arial"/>
                <w:szCs w:val="18"/>
              </w:rPr>
            </w:pPr>
            <w:r>
              <w:rPr>
                <w:rFonts w:cs="Arial"/>
                <w:szCs w:val="18"/>
              </w:rPr>
              <w:t xml:space="preserve">For potential </w:t>
            </w:r>
            <w:r>
              <w:t xml:space="preserve">clarifications point 2, we don’t see the need to report R16 EMR result together with R18 eEMR. Feature 1 is basically changing the R16 EMR reporting criteria, it makes no sense to report (non-validated) R16 EMR result in this case. Feature 2 is for UE that does NOT support R16 EMR so it could only report cell reselection targets. If EMR is supported, NW has flexibility to configure the candidate to be the same as cell reselection target or not. So, it is not necessary to configure Feature 1 and Feature 2 together. </w:t>
            </w:r>
          </w:p>
          <w:p w14:paraId="14CB9A6B" w14:textId="77777777" w:rsidR="003623D2" w:rsidRDefault="003623D2" w:rsidP="003623D2">
            <w:pPr>
              <w:pStyle w:val="TAC"/>
              <w:spacing w:before="20" w:after="20"/>
              <w:ind w:right="57"/>
              <w:jc w:val="left"/>
              <w:rPr>
                <w:rFonts w:cs="Arial"/>
                <w:szCs w:val="18"/>
              </w:rPr>
            </w:pPr>
          </w:p>
          <w:p w14:paraId="34A8896B" w14:textId="61EFC652" w:rsidR="003623D2" w:rsidRDefault="003623D2" w:rsidP="003623D2">
            <w:pPr>
              <w:pStyle w:val="TAC"/>
              <w:spacing w:before="20" w:after="20"/>
              <w:ind w:left="57" w:right="57"/>
              <w:jc w:val="left"/>
              <w:rPr>
                <w:lang w:eastAsia="zh-CN"/>
              </w:rPr>
            </w:pPr>
            <w:r>
              <w:rPr>
                <w:rFonts w:cs="Arial"/>
                <w:szCs w:val="18"/>
              </w:rPr>
              <w:t xml:space="preserve">The detail signaling for Feature 1 and Feature 2 could be discussed based on contributions. We expect RAN2 to make decision directly in the coming meeting without waiting the replied LS from RAN4. </w:t>
            </w:r>
          </w:p>
        </w:tc>
      </w:tr>
      <w:tr w:rsidR="00BD6A80" w14:paraId="55645BAF"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32C7D" w14:textId="618714C0" w:rsidR="00BD6A80" w:rsidRDefault="009A2565" w:rsidP="00060F3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55E92F8" w14:textId="318F0DC8"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3932F2" w14:textId="5F2FAD08" w:rsidR="00BD6A80" w:rsidRDefault="00B830A5" w:rsidP="00060F30">
            <w:pPr>
              <w:pStyle w:val="TAC"/>
              <w:spacing w:before="20" w:after="20"/>
              <w:ind w:left="57" w:right="57"/>
              <w:jc w:val="left"/>
              <w:rPr>
                <w:lang w:eastAsia="zh-CN"/>
              </w:rPr>
            </w:pPr>
            <w:r>
              <w:rPr>
                <w:lang w:eastAsia="zh-CN"/>
              </w:rPr>
              <w:t>We agree with MediaTek’s summary and think we should proceed accordin</w:t>
            </w:r>
            <w:r w:rsidR="00C23947">
              <w:rPr>
                <w:lang w:eastAsia="zh-CN"/>
              </w:rPr>
              <w:t xml:space="preserve">gly. </w:t>
            </w:r>
            <w:r w:rsidR="00E34E08">
              <w:rPr>
                <w:lang w:eastAsia="zh-CN"/>
              </w:rPr>
              <w:t xml:space="preserve">We don’t think an LS </w:t>
            </w:r>
            <w:r w:rsidR="0070661A">
              <w:rPr>
                <w:lang w:eastAsia="zh-CN"/>
              </w:rPr>
              <w:t xml:space="preserve">to RAN4 </w:t>
            </w:r>
            <w:r w:rsidR="00E34E08">
              <w:rPr>
                <w:lang w:eastAsia="zh-CN"/>
              </w:rPr>
              <w:t>is needed.</w:t>
            </w:r>
          </w:p>
        </w:tc>
      </w:tr>
      <w:tr w:rsidR="00BD6A80" w14:paraId="03D1526C"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E2663"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B36753"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FC04D" w14:textId="77777777" w:rsidR="00BD6A80" w:rsidRDefault="00BD6A80" w:rsidP="00060F30">
            <w:pPr>
              <w:pStyle w:val="TAC"/>
              <w:spacing w:before="20" w:after="20"/>
              <w:ind w:left="57" w:right="57"/>
              <w:jc w:val="left"/>
              <w:rPr>
                <w:lang w:eastAsia="zh-CN"/>
              </w:rPr>
            </w:pPr>
          </w:p>
        </w:tc>
      </w:tr>
      <w:tr w:rsidR="00BD6A80" w14:paraId="6392D34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3A3DF"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C2630C"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5EB6AE" w14:textId="77777777" w:rsidR="00BD6A80" w:rsidRDefault="00BD6A80" w:rsidP="00060F30">
            <w:pPr>
              <w:pStyle w:val="TAC"/>
              <w:spacing w:before="20" w:after="20"/>
              <w:ind w:left="57" w:right="57"/>
              <w:jc w:val="left"/>
              <w:rPr>
                <w:lang w:eastAsia="zh-CN"/>
              </w:rPr>
            </w:pPr>
          </w:p>
        </w:tc>
      </w:tr>
      <w:tr w:rsidR="00BD6A80" w14:paraId="7180A4C7"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1239E"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0146E"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9C83FF" w14:textId="77777777" w:rsidR="00BD6A80" w:rsidRDefault="00BD6A80" w:rsidP="00060F30">
            <w:pPr>
              <w:pStyle w:val="TAC"/>
              <w:spacing w:before="20" w:after="20"/>
              <w:ind w:left="57" w:right="57"/>
              <w:jc w:val="left"/>
              <w:rPr>
                <w:lang w:eastAsia="zh-CN"/>
              </w:rPr>
            </w:pPr>
          </w:p>
        </w:tc>
      </w:tr>
      <w:tr w:rsidR="00BD6A80" w14:paraId="17F089AC"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E49A5"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9C39C0"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04980" w14:textId="77777777" w:rsidR="00BD6A80" w:rsidRDefault="00BD6A80" w:rsidP="00060F30">
            <w:pPr>
              <w:pStyle w:val="TAC"/>
              <w:spacing w:before="20" w:after="20"/>
              <w:ind w:left="57" w:right="57"/>
              <w:jc w:val="left"/>
              <w:rPr>
                <w:lang w:eastAsia="zh-CN"/>
              </w:rPr>
            </w:pPr>
          </w:p>
        </w:tc>
      </w:tr>
      <w:tr w:rsidR="00BD6A80" w14:paraId="2E2C91A6"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DE3A9E"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7B7C8A"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659C5E" w14:textId="77777777" w:rsidR="00BD6A80" w:rsidRDefault="00BD6A80" w:rsidP="00060F30">
            <w:pPr>
              <w:pStyle w:val="TAC"/>
              <w:spacing w:before="20" w:after="20"/>
              <w:ind w:left="57" w:right="57"/>
              <w:jc w:val="left"/>
              <w:rPr>
                <w:lang w:eastAsia="zh-CN"/>
              </w:rPr>
            </w:pPr>
          </w:p>
        </w:tc>
      </w:tr>
      <w:tr w:rsidR="00BD6A80" w14:paraId="68F13A3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C5C6D"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D2BA9B"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4DB3A3" w14:textId="77777777" w:rsidR="00BD6A80" w:rsidRDefault="00BD6A80" w:rsidP="00060F30">
            <w:pPr>
              <w:pStyle w:val="TAC"/>
              <w:spacing w:before="20" w:after="20"/>
              <w:ind w:left="57" w:right="57"/>
              <w:jc w:val="left"/>
              <w:rPr>
                <w:lang w:eastAsia="zh-CN"/>
              </w:rPr>
            </w:pPr>
          </w:p>
        </w:tc>
      </w:tr>
      <w:tr w:rsidR="00BD6A80" w14:paraId="1FFDB959"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28308"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98ED7"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9AC23" w14:textId="77777777" w:rsidR="00BD6A80" w:rsidRDefault="00BD6A80" w:rsidP="00060F30">
            <w:pPr>
              <w:pStyle w:val="TAC"/>
              <w:spacing w:before="20" w:after="20"/>
              <w:ind w:left="57" w:right="57"/>
              <w:jc w:val="left"/>
              <w:rPr>
                <w:lang w:eastAsia="zh-CN"/>
              </w:rPr>
            </w:pPr>
          </w:p>
        </w:tc>
      </w:tr>
      <w:tr w:rsidR="00BD6A80" w14:paraId="2AF56B36"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BC3DE8"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FDE6C"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24B9B6" w14:textId="77777777" w:rsidR="00BD6A80" w:rsidRDefault="00BD6A80" w:rsidP="00060F30">
            <w:pPr>
              <w:pStyle w:val="TAC"/>
              <w:spacing w:before="20" w:after="20"/>
              <w:ind w:left="57" w:right="57"/>
              <w:jc w:val="left"/>
              <w:rPr>
                <w:lang w:eastAsia="zh-CN"/>
              </w:rPr>
            </w:pPr>
          </w:p>
        </w:tc>
      </w:tr>
      <w:tr w:rsidR="00BD6A80" w14:paraId="29871A50"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EC645"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A8FBC4"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CF589C" w14:textId="77777777" w:rsidR="00BD6A80" w:rsidRDefault="00BD6A80" w:rsidP="00060F30">
            <w:pPr>
              <w:pStyle w:val="TAC"/>
              <w:spacing w:before="20" w:after="20"/>
              <w:ind w:left="57" w:right="57"/>
              <w:jc w:val="left"/>
              <w:rPr>
                <w:lang w:eastAsia="zh-CN"/>
              </w:rPr>
            </w:pPr>
          </w:p>
        </w:tc>
      </w:tr>
      <w:tr w:rsidR="00BD6A80" w14:paraId="69F78476"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092709"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B520B"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F75EAA" w14:textId="77777777" w:rsidR="00BD6A80" w:rsidRDefault="00BD6A80" w:rsidP="00060F30">
            <w:pPr>
              <w:pStyle w:val="TAC"/>
              <w:spacing w:before="20" w:after="20"/>
              <w:ind w:left="57" w:right="57"/>
              <w:jc w:val="left"/>
              <w:rPr>
                <w:lang w:eastAsia="zh-CN"/>
              </w:rPr>
            </w:pPr>
          </w:p>
        </w:tc>
      </w:tr>
      <w:tr w:rsidR="00BD6A80" w14:paraId="4E05201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8180"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F1F526"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5690FE" w14:textId="77777777" w:rsidR="00BD6A80" w:rsidRDefault="00BD6A80" w:rsidP="00060F30">
            <w:pPr>
              <w:pStyle w:val="TAC"/>
              <w:spacing w:before="20" w:after="20"/>
              <w:ind w:left="57" w:right="57"/>
              <w:jc w:val="left"/>
              <w:rPr>
                <w:lang w:eastAsia="zh-CN"/>
              </w:rPr>
            </w:pPr>
          </w:p>
        </w:tc>
      </w:tr>
    </w:tbl>
    <w:p w14:paraId="35ADC916" w14:textId="77777777" w:rsidR="00BD6A80" w:rsidRDefault="00BD6A80" w:rsidP="00BD6A80"/>
    <w:p w14:paraId="355FB84E" w14:textId="029AB238" w:rsidR="00900EB2" w:rsidRPr="00A31AEB" w:rsidRDefault="00900EB2" w:rsidP="00DD2FEB">
      <w:r>
        <w:t>Then there are couple observations that need to be ensured that RAN4 makes agreements so that RAN2 can conclude CRs (as discussed in previous section:</w:t>
      </w:r>
    </w:p>
    <w:p w14:paraId="0132F5BF" w14:textId="5168A331" w:rsidR="00900EB2" w:rsidRPr="00917E80" w:rsidRDefault="00900EB2" w:rsidP="00900EB2">
      <w:pPr>
        <w:rPr>
          <w:bCs/>
        </w:rPr>
      </w:pPr>
      <w:r>
        <w:rPr>
          <w:b/>
        </w:rPr>
        <w:t xml:space="preserve">Observation </w:t>
      </w:r>
      <w:r w:rsidR="00BD6A80">
        <w:rPr>
          <w:b/>
        </w:rPr>
        <w:t>7</w:t>
      </w:r>
      <w:r>
        <w:rPr>
          <w:b/>
        </w:rPr>
        <w:t xml:space="preserve">: </w:t>
      </w:r>
      <w:r>
        <w:rPr>
          <w:bCs/>
        </w:rPr>
        <w:t>We need to ensure with RAN4 that they provide final value range for the timer X (candidate values of  5s, 10s, 20s, 50s, 100s)</w:t>
      </w:r>
    </w:p>
    <w:p w14:paraId="515B16B4" w14:textId="390F4F73" w:rsidR="00900EB2" w:rsidRDefault="00900EB2" w:rsidP="00900EB2">
      <w:pPr>
        <w:rPr>
          <w:noProof/>
        </w:rPr>
      </w:pPr>
      <w:r>
        <w:rPr>
          <w:b/>
          <w:bCs/>
          <w:noProof/>
        </w:rPr>
        <w:t xml:space="preserve">Observation </w:t>
      </w:r>
      <w:r w:rsidR="00BD6A80">
        <w:rPr>
          <w:b/>
          <w:bCs/>
          <w:noProof/>
        </w:rPr>
        <w:t>8</w:t>
      </w:r>
      <w:r>
        <w:rPr>
          <w:b/>
          <w:bCs/>
          <w:noProof/>
        </w:rPr>
        <w:t xml:space="preserve">: </w:t>
      </w:r>
      <w:r>
        <w:rPr>
          <w:noProof/>
        </w:rPr>
        <w:t>RAN2 needs to get final UE capabilities/features to finalize CRs</w:t>
      </w:r>
    </w:p>
    <w:p w14:paraId="53FF8318" w14:textId="621B581C" w:rsidR="00BD6A80" w:rsidRDefault="00BD6A80" w:rsidP="00BD6A80">
      <w:r>
        <w:rPr>
          <w:b/>
          <w:bCs/>
        </w:rPr>
        <w:t>Question 2</w:t>
      </w:r>
      <w:r w:rsidRPr="009E0C71">
        <w:t>:</w:t>
      </w:r>
      <w:r>
        <w:t xml:space="preserve"> Do you agree that we need to get responses to observations 7 and 8 from RAN4 and also reminded in the 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D6A80" w14:paraId="38450320" w14:textId="77777777" w:rsidTr="00060F3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551CF8" w14:textId="35E0F641" w:rsidR="00BD6A80" w:rsidRPr="00BD6A80" w:rsidRDefault="00BD6A80" w:rsidP="00060F30">
            <w:pPr>
              <w:pStyle w:val="TAH"/>
              <w:spacing w:before="20" w:after="20"/>
              <w:ind w:left="57" w:right="57"/>
              <w:jc w:val="left"/>
              <w:rPr>
                <w:color w:val="FFFFFF"/>
              </w:rPr>
            </w:pPr>
            <w:r w:rsidRPr="00BD6A80">
              <w:rPr>
                <w:color w:val="FFFFFF"/>
              </w:rPr>
              <w:lastRenderedPageBreak/>
              <w:t xml:space="preserve">Answers to Question </w:t>
            </w:r>
            <w:r>
              <w:rPr>
                <w:color w:val="FFFFFF"/>
              </w:rPr>
              <w:t>2</w:t>
            </w:r>
          </w:p>
        </w:tc>
      </w:tr>
      <w:tr w:rsidR="00BD6A80" w14:paraId="48C2834F" w14:textId="77777777" w:rsidTr="00BD6A8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4C6E7"/>
          </w:tcPr>
          <w:p w14:paraId="4A95C2D5" w14:textId="77777777" w:rsidR="00BD6A80" w:rsidRDefault="00BD6A80" w:rsidP="00060F3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4C6E7"/>
          </w:tcPr>
          <w:p w14:paraId="6E6047E8" w14:textId="77777777" w:rsidR="00BD6A80" w:rsidRDefault="00BD6A80" w:rsidP="00060F3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4C6E7"/>
          </w:tcPr>
          <w:p w14:paraId="7EB38A03" w14:textId="77777777" w:rsidR="00BD6A80" w:rsidRDefault="00BD6A80" w:rsidP="00060F30">
            <w:pPr>
              <w:pStyle w:val="TAH"/>
              <w:spacing w:before="20" w:after="20"/>
              <w:ind w:left="57" w:right="57"/>
              <w:jc w:val="left"/>
            </w:pPr>
            <w:r>
              <w:t>Technical Arguments</w:t>
            </w:r>
          </w:p>
        </w:tc>
      </w:tr>
      <w:tr w:rsidR="00C878FA" w14:paraId="74A3C59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344F07" w14:textId="65B7C405" w:rsidR="00C878FA" w:rsidRDefault="00C878FA" w:rsidP="00C878FA">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6C8BDE0" w14:textId="77777777" w:rsidR="00C878FA" w:rsidRDefault="00C878FA" w:rsidP="00C878F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8F74B" w14:textId="67AA81D9" w:rsidR="00BF329F" w:rsidRDefault="00C878FA" w:rsidP="00B851D0">
            <w:pPr>
              <w:pStyle w:val="TAC"/>
              <w:spacing w:before="20" w:after="20"/>
              <w:ind w:left="57" w:right="57"/>
              <w:jc w:val="left"/>
              <w:rPr>
                <w:lang w:eastAsia="zh-CN"/>
              </w:rPr>
            </w:pPr>
            <w:r>
              <w:rPr>
                <w:lang w:eastAsia="zh-CN"/>
              </w:rPr>
              <w:t xml:space="preserve">We agree that RAN4 should provide </w:t>
            </w:r>
            <w:r w:rsidR="00BF329F">
              <w:rPr>
                <w:lang w:eastAsia="zh-CN"/>
              </w:rPr>
              <w:t>configuration of</w:t>
            </w:r>
            <w:r>
              <w:rPr>
                <w:lang w:eastAsia="zh-CN"/>
              </w:rPr>
              <w:t xml:space="preserve"> </w:t>
            </w:r>
            <w:r w:rsidR="00BF329F">
              <w:rPr>
                <w:lang w:eastAsia="zh-CN"/>
              </w:rPr>
              <w:t xml:space="preserve">the </w:t>
            </w:r>
            <w:r>
              <w:rPr>
                <w:lang w:eastAsia="zh-CN"/>
              </w:rPr>
              <w:t xml:space="preserve">value for timer X and the feature table. </w:t>
            </w:r>
            <w:r w:rsidR="00BF329F">
              <w:rPr>
                <w:lang w:eastAsia="zh-CN"/>
              </w:rPr>
              <w:br/>
            </w:r>
            <w:r>
              <w:rPr>
                <w:lang w:eastAsia="zh-CN"/>
              </w:rPr>
              <w:t xml:space="preserve">However, </w:t>
            </w:r>
            <w:r w:rsidR="00BF329F">
              <w:rPr>
                <w:lang w:eastAsia="zh-CN"/>
              </w:rPr>
              <w:t xml:space="preserve">for feature table, R4 is already discussing this and no need R2 LS to trigger. For timer X, </w:t>
            </w:r>
            <w:r w:rsidR="00FA167C">
              <w:rPr>
                <w:lang w:eastAsia="zh-CN"/>
              </w:rPr>
              <w:t xml:space="preserve">R4 already told us </w:t>
            </w:r>
            <w:r w:rsidR="00FA167C" w:rsidRPr="00FA167C">
              <w:rPr>
                <w:lang w:eastAsia="zh-CN"/>
              </w:rPr>
              <w:t>candidate values</w:t>
            </w:r>
            <w:r w:rsidR="00FA167C">
              <w:rPr>
                <w:lang w:eastAsia="zh-CN"/>
              </w:rPr>
              <w:t xml:space="preserve"> are {</w:t>
            </w:r>
            <w:r w:rsidR="00FA167C">
              <w:rPr>
                <w:bCs/>
              </w:rPr>
              <w:t xml:space="preserve">5s, 10s, 20s, 50s, 100s}, and we could have ASN.1 configuration based on this conclusion. Not sure what addition is needed. It could be an enum structure and NW just configure one of the candidate values to the UE. </w:t>
            </w:r>
          </w:p>
        </w:tc>
      </w:tr>
      <w:tr w:rsidR="00BD6A80" w14:paraId="3CB397E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DF5D43"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9AA7C"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DE140A" w14:textId="77777777" w:rsidR="00BD6A80" w:rsidRDefault="00BD6A80" w:rsidP="00060F30">
            <w:pPr>
              <w:pStyle w:val="TAC"/>
              <w:spacing w:before="20" w:after="20"/>
              <w:ind w:left="57" w:right="57"/>
              <w:jc w:val="left"/>
              <w:rPr>
                <w:lang w:eastAsia="zh-CN"/>
              </w:rPr>
            </w:pPr>
          </w:p>
        </w:tc>
      </w:tr>
      <w:tr w:rsidR="00BD6A80" w14:paraId="4C754C2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84633"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9E9F9"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1A7F5" w14:textId="77777777" w:rsidR="00BD6A80" w:rsidRDefault="00BD6A80" w:rsidP="00060F30">
            <w:pPr>
              <w:pStyle w:val="TAC"/>
              <w:spacing w:before="20" w:after="20"/>
              <w:ind w:left="57" w:right="57"/>
              <w:jc w:val="left"/>
              <w:rPr>
                <w:lang w:eastAsia="zh-CN"/>
              </w:rPr>
            </w:pPr>
          </w:p>
        </w:tc>
      </w:tr>
      <w:tr w:rsidR="00BD6A80" w14:paraId="0315787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F842F2"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2D2DA2"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3C7306" w14:textId="77777777" w:rsidR="00BD6A80" w:rsidRDefault="00BD6A80" w:rsidP="00060F30">
            <w:pPr>
              <w:pStyle w:val="TAC"/>
              <w:spacing w:before="20" w:after="20"/>
              <w:ind w:left="57" w:right="57"/>
              <w:jc w:val="left"/>
              <w:rPr>
                <w:lang w:eastAsia="zh-CN"/>
              </w:rPr>
            </w:pPr>
          </w:p>
        </w:tc>
      </w:tr>
      <w:tr w:rsidR="00BD6A80" w14:paraId="26E9CF9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BF593"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90203"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F165D" w14:textId="77777777" w:rsidR="00BD6A80" w:rsidRDefault="00BD6A80" w:rsidP="00060F30">
            <w:pPr>
              <w:pStyle w:val="TAC"/>
              <w:spacing w:before="20" w:after="20"/>
              <w:ind w:left="57" w:right="57"/>
              <w:jc w:val="left"/>
              <w:rPr>
                <w:lang w:eastAsia="zh-CN"/>
              </w:rPr>
            </w:pPr>
          </w:p>
        </w:tc>
      </w:tr>
      <w:tr w:rsidR="00BD6A80" w14:paraId="771DB54E"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CC916"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4B41E9"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C574C" w14:textId="77777777" w:rsidR="00BD6A80" w:rsidRDefault="00BD6A80" w:rsidP="00060F30">
            <w:pPr>
              <w:pStyle w:val="TAC"/>
              <w:spacing w:before="20" w:after="20"/>
              <w:ind w:left="57" w:right="57"/>
              <w:jc w:val="left"/>
              <w:rPr>
                <w:lang w:eastAsia="zh-CN"/>
              </w:rPr>
            </w:pPr>
          </w:p>
        </w:tc>
      </w:tr>
      <w:tr w:rsidR="00BD6A80" w14:paraId="3B44236B"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1621A"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DD6786"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93E9F" w14:textId="77777777" w:rsidR="00BD6A80" w:rsidRDefault="00BD6A80" w:rsidP="00060F30">
            <w:pPr>
              <w:pStyle w:val="TAC"/>
              <w:spacing w:before="20" w:after="20"/>
              <w:ind w:left="57" w:right="57"/>
              <w:jc w:val="left"/>
              <w:rPr>
                <w:lang w:eastAsia="zh-CN"/>
              </w:rPr>
            </w:pPr>
          </w:p>
        </w:tc>
      </w:tr>
      <w:tr w:rsidR="00BD6A80" w14:paraId="0C4FADBA"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F888D"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F66A68"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5CE1D0" w14:textId="77777777" w:rsidR="00BD6A80" w:rsidRDefault="00BD6A80" w:rsidP="00060F30">
            <w:pPr>
              <w:pStyle w:val="TAC"/>
              <w:spacing w:before="20" w:after="20"/>
              <w:ind w:left="57" w:right="57"/>
              <w:jc w:val="left"/>
              <w:rPr>
                <w:lang w:eastAsia="zh-CN"/>
              </w:rPr>
            </w:pPr>
          </w:p>
        </w:tc>
      </w:tr>
      <w:tr w:rsidR="00BD6A80" w14:paraId="47A143F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85EC8"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E910ED"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3B07A5" w14:textId="77777777" w:rsidR="00BD6A80" w:rsidRDefault="00BD6A80" w:rsidP="00060F30">
            <w:pPr>
              <w:pStyle w:val="TAC"/>
              <w:spacing w:before="20" w:after="20"/>
              <w:ind w:left="57" w:right="57"/>
              <w:jc w:val="left"/>
              <w:rPr>
                <w:lang w:eastAsia="zh-CN"/>
              </w:rPr>
            </w:pPr>
          </w:p>
        </w:tc>
      </w:tr>
      <w:tr w:rsidR="00BD6A80" w14:paraId="42E22F00"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B87030"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B489AD"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27A14" w14:textId="77777777" w:rsidR="00BD6A80" w:rsidRDefault="00BD6A80" w:rsidP="00060F30">
            <w:pPr>
              <w:pStyle w:val="TAC"/>
              <w:spacing w:before="20" w:after="20"/>
              <w:ind w:left="57" w:right="57"/>
              <w:jc w:val="left"/>
              <w:rPr>
                <w:lang w:eastAsia="zh-CN"/>
              </w:rPr>
            </w:pPr>
          </w:p>
        </w:tc>
      </w:tr>
      <w:tr w:rsidR="00BD6A80" w14:paraId="0BDFFBCE"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31F5C1"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ADD663"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0675BF" w14:textId="77777777" w:rsidR="00BD6A80" w:rsidRDefault="00BD6A80" w:rsidP="00060F30">
            <w:pPr>
              <w:pStyle w:val="TAC"/>
              <w:spacing w:before="20" w:after="20"/>
              <w:ind w:left="57" w:right="57"/>
              <w:jc w:val="left"/>
              <w:rPr>
                <w:lang w:eastAsia="zh-CN"/>
              </w:rPr>
            </w:pPr>
          </w:p>
        </w:tc>
      </w:tr>
      <w:tr w:rsidR="00BD6A80" w14:paraId="4F4E98CC"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CBB207"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9861D"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1B02FE" w14:textId="77777777" w:rsidR="00BD6A80" w:rsidRDefault="00BD6A80" w:rsidP="00060F30">
            <w:pPr>
              <w:pStyle w:val="TAC"/>
              <w:spacing w:before="20" w:after="20"/>
              <w:ind w:left="57" w:right="57"/>
              <w:jc w:val="left"/>
              <w:rPr>
                <w:lang w:eastAsia="zh-CN"/>
              </w:rPr>
            </w:pPr>
          </w:p>
        </w:tc>
      </w:tr>
      <w:tr w:rsidR="00BD6A80" w14:paraId="64D0ECA7"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B1BD"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D75B28"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0C98E" w14:textId="77777777" w:rsidR="00BD6A80" w:rsidRDefault="00BD6A80" w:rsidP="00060F30">
            <w:pPr>
              <w:pStyle w:val="TAC"/>
              <w:spacing w:before="20" w:after="20"/>
              <w:ind w:left="57" w:right="57"/>
              <w:jc w:val="left"/>
              <w:rPr>
                <w:lang w:eastAsia="zh-CN"/>
              </w:rPr>
            </w:pPr>
          </w:p>
        </w:tc>
      </w:tr>
    </w:tbl>
    <w:p w14:paraId="3E13B8FB" w14:textId="77777777" w:rsidR="00BD6A80" w:rsidRDefault="00BD6A80" w:rsidP="00BD6A80"/>
    <w:p w14:paraId="5DC46FBD" w14:textId="77777777" w:rsidR="00BD6A80" w:rsidRDefault="00BD6A80" w:rsidP="00900EB2">
      <w:pPr>
        <w:rPr>
          <w:noProof/>
        </w:rPr>
      </w:pPr>
    </w:p>
    <w:p w14:paraId="377CE511" w14:textId="31AD5A0A" w:rsidR="00DD2FEB" w:rsidRDefault="0064351C" w:rsidP="00BD6A80">
      <w:pPr>
        <w:pStyle w:val="pf0"/>
        <w:rPr>
          <w:noProof/>
        </w:rPr>
      </w:pPr>
      <w:r w:rsidRPr="00E85025">
        <w:rPr>
          <w:b/>
          <w:bCs/>
          <w:noProof/>
          <w:highlight w:val="yellow"/>
        </w:rPr>
        <w:t xml:space="preserve">Proposal </w:t>
      </w:r>
      <w:r w:rsidR="00E85025">
        <w:rPr>
          <w:b/>
          <w:bCs/>
          <w:noProof/>
          <w:highlight w:val="yellow"/>
        </w:rPr>
        <w:t>1</w:t>
      </w:r>
      <w:r w:rsidRPr="00E85025">
        <w:rPr>
          <w:b/>
          <w:bCs/>
          <w:noProof/>
          <w:highlight w:val="yellow"/>
        </w:rPr>
        <w:t xml:space="preserve">: </w:t>
      </w:r>
      <w:r w:rsidR="00BD6A80" w:rsidRPr="00E85025">
        <w:rPr>
          <w:noProof/>
          <w:highlight w:val="yellow"/>
        </w:rPr>
        <w:t>Agree to send LS to RAN4 based on provided draft in the Annex (</w:t>
      </w:r>
      <w:r w:rsidR="00BD6A80" w:rsidRPr="00E85025">
        <w:rPr>
          <w:rStyle w:val="cf01"/>
          <w:highlight w:val="yellow"/>
        </w:rPr>
        <w:t>TO BE UPDATED ONCE WE GET UNDERSTANDING WHAT WE WANT TO CLARIFY – see above questions</w:t>
      </w:r>
      <w:r w:rsidR="00BD6A80" w:rsidRPr="00E85025">
        <w:rPr>
          <w:noProof/>
          <w:highlight w:val="yellow"/>
        </w:rPr>
        <w:t>)</w:t>
      </w:r>
    </w:p>
    <w:p w14:paraId="32261FD9" w14:textId="77777777" w:rsidR="00BD6A80" w:rsidRDefault="00BD6A80" w:rsidP="00FD6EB2">
      <w:pPr>
        <w:rPr>
          <w:noProof/>
        </w:rPr>
      </w:pPr>
    </w:p>
    <w:p w14:paraId="5C3ED6F7" w14:textId="77777777" w:rsidR="00BD6A80" w:rsidRPr="0064351C" w:rsidRDefault="00BD6A80" w:rsidP="00FD6EB2">
      <w:pPr>
        <w:rPr>
          <w:noProof/>
        </w:rPr>
      </w:pPr>
    </w:p>
    <w:p w14:paraId="337B1A55" w14:textId="77777777" w:rsidR="00FD6EB2" w:rsidRPr="00916091" w:rsidRDefault="00FD6EB2" w:rsidP="00FD6EB2">
      <w:pPr>
        <w:pStyle w:val="Heading1"/>
      </w:pPr>
      <w:r w:rsidRPr="007B24F2">
        <w:t>References</w:t>
      </w:r>
    </w:p>
    <w:p w14:paraId="14ADEF2C" w14:textId="77777777" w:rsidR="00FD6EB2" w:rsidRPr="004B293B" w:rsidRDefault="00FD6EB2" w:rsidP="00FD6EB2">
      <w:pPr>
        <w:pStyle w:val="Reference"/>
        <w:numPr>
          <w:ilvl w:val="0"/>
          <w:numId w:val="20"/>
        </w:numPr>
        <w:rPr>
          <w:lang w:val="en-GB"/>
        </w:rPr>
      </w:pPr>
      <w:r w:rsidRPr="008D2E92">
        <w:t>RP-223520</w:t>
      </w:r>
      <w:r>
        <w:t xml:space="preserve"> Rel. 18 Further NR mobility enhancements Work Item Description</w:t>
      </w:r>
    </w:p>
    <w:p w14:paraId="6FBD189D" w14:textId="77777777" w:rsidR="00FD6EB2" w:rsidRPr="006A78F7" w:rsidRDefault="00FD6EB2" w:rsidP="00FD6EB2">
      <w:pPr>
        <w:pStyle w:val="Reference"/>
        <w:numPr>
          <w:ilvl w:val="0"/>
          <w:numId w:val="0"/>
        </w:numPr>
        <w:ind w:left="567" w:hanging="567"/>
        <w:rPr>
          <w:lang w:val="en-GB"/>
        </w:rPr>
      </w:pPr>
    </w:p>
    <w:p w14:paraId="7E1A2B5C" w14:textId="5561665E" w:rsidR="00FD6EB2" w:rsidRDefault="00FE3A6B" w:rsidP="00FE3A6B">
      <w:pPr>
        <w:pStyle w:val="Heading1"/>
      </w:pPr>
      <w:r>
        <w:t>LS DRAFT TO RAN4</w:t>
      </w:r>
    </w:p>
    <w:p w14:paraId="6AC0E69A" w14:textId="77777777" w:rsidR="001B3335" w:rsidRPr="001B3335" w:rsidRDefault="001B3335" w:rsidP="001B3335">
      <w:pPr>
        <w:tabs>
          <w:tab w:val="right" w:pos="9781"/>
        </w:tabs>
        <w:overflowPunct/>
        <w:autoSpaceDE/>
        <w:autoSpaceDN/>
        <w:adjustRightInd/>
        <w:spacing w:after="0"/>
        <w:textAlignment w:val="auto"/>
        <w:rPr>
          <w:rFonts w:ascii="Arial" w:hAnsi="Arial" w:cs="Arial"/>
          <w:b/>
          <w:sz w:val="22"/>
        </w:rPr>
      </w:pPr>
      <w:r w:rsidRPr="001B3335">
        <w:rPr>
          <w:rFonts w:ascii="Arial" w:hAnsi="Arial" w:cs="Arial"/>
          <w:b/>
          <w:sz w:val="22"/>
        </w:rPr>
        <w:t>3GPP TSG-RAN WG2 Meeting #125</w:t>
      </w:r>
      <w:r w:rsidRPr="001B3335">
        <w:rPr>
          <w:rFonts w:ascii="Arial" w:hAnsi="Arial" w:cs="Arial"/>
          <w:b/>
          <w:sz w:val="22"/>
        </w:rPr>
        <w:tab/>
        <w:t>R2-240xxxx</w:t>
      </w:r>
    </w:p>
    <w:p w14:paraId="055B871A" w14:textId="77777777" w:rsidR="001B3335" w:rsidRPr="001B3335" w:rsidRDefault="001B3335" w:rsidP="001B3335">
      <w:pPr>
        <w:tabs>
          <w:tab w:val="center" w:pos="4153"/>
          <w:tab w:val="right" w:pos="8306"/>
        </w:tabs>
        <w:overflowPunct/>
        <w:autoSpaceDE/>
        <w:autoSpaceDN/>
        <w:adjustRightInd/>
        <w:spacing w:after="0"/>
        <w:textAlignment w:val="auto"/>
        <w:rPr>
          <w:rFonts w:ascii="Arial" w:hAnsi="Arial" w:cs="Arial"/>
          <w:b/>
          <w:sz w:val="22"/>
        </w:rPr>
      </w:pPr>
      <w:r w:rsidRPr="001B3335">
        <w:rPr>
          <w:rFonts w:ascii="Arial" w:hAnsi="Arial" w:cs="Arial"/>
          <w:b/>
          <w:sz w:val="22"/>
        </w:rPr>
        <w:t>Athens, Greece, 26 February – 01 March 2024</w:t>
      </w:r>
    </w:p>
    <w:p w14:paraId="235AAC2A" w14:textId="77777777" w:rsidR="001B3335" w:rsidRPr="001B3335" w:rsidRDefault="001B3335" w:rsidP="001B3335">
      <w:pPr>
        <w:overflowPunct/>
        <w:autoSpaceDE/>
        <w:autoSpaceDN/>
        <w:adjustRightInd/>
        <w:spacing w:after="0"/>
        <w:textAlignment w:val="auto"/>
        <w:rPr>
          <w:rFonts w:ascii="Arial" w:hAnsi="Arial" w:cs="Arial"/>
        </w:rPr>
      </w:pPr>
    </w:p>
    <w:p w14:paraId="688B982E" w14:textId="0B3B30BC"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Title:</w:t>
      </w:r>
      <w:r w:rsidRPr="001B3335">
        <w:rPr>
          <w:rFonts w:ascii="Arial" w:hAnsi="Arial" w:cs="Arial"/>
          <w:b/>
        </w:rPr>
        <w:tab/>
        <w:t>[</w:t>
      </w:r>
      <w:r w:rsidRPr="001B3335">
        <w:rPr>
          <w:rFonts w:ascii="Arial" w:hAnsi="Arial" w:cs="Arial"/>
          <w:b/>
          <w:highlight w:val="yellow"/>
        </w:rPr>
        <w:t>DRAFT</w:t>
      </w:r>
      <w:r w:rsidRPr="001B3335">
        <w:rPr>
          <w:rFonts w:ascii="Arial" w:hAnsi="Arial" w:cs="Arial"/>
          <w:b/>
        </w:rPr>
        <w:t xml:space="preserve">] </w:t>
      </w:r>
      <w:r w:rsidRPr="001B3335">
        <w:rPr>
          <w:rFonts w:ascii="Arial" w:hAnsi="Arial" w:cs="Arial"/>
        </w:rPr>
        <w:t xml:space="preserve">LS on </w:t>
      </w:r>
      <w:r>
        <w:rPr>
          <w:rFonts w:ascii="Arial" w:hAnsi="Arial" w:cs="Arial"/>
        </w:rPr>
        <w:t>existing measurement solutions</w:t>
      </w:r>
      <w:r w:rsidR="000F375D">
        <w:rPr>
          <w:rFonts w:ascii="Arial" w:hAnsi="Arial" w:cs="Arial"/>
        </w:rPr>
        <w:t xml:space="preserve"> for eEMR</w:t>
      </w:r>
    </w:p>
    <w:p w14:paraId="4E59FD25"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Response to:</w:t>
      </w:r>
      <w:r w:rsidRPr="001B3335">
        <w:rPr>
          <w:rFonts w:ascii="Arial" w:hAnsi="Arial" w:cs="Arial"/>
        </w:rPr>
        <w:tab/>
        <w:t>-</w:t>
      </w:r>
    </w:p>
    <w:p w14:paraId="6D514583"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Release:</w:t>
      </w:r>
      <w:r w:rsidRPr="001B3335">
        <w:rPr>
          <w:rFonts w:ascii="Arial" w:hAnsi="Arial" w:cs="Arial"/>
        </w:rPr>
        <w:tab/>
        <w:t>Release 18</w:t>
      </w:r>
    </w:p>
    <w:p w14:paraId="61E4A0F5" w14:textId="7FFD8EC6"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Work Item:</w:t>
      </w:r>
      <w:r w:rsidRPr="001B3335">
        <w:rPr>
          <w:rFonts w:ascii="Arial" w:hAnsi="Arial" w:cs="Arial"/>
        </w:rPr>
        <w:tab/>
      </w:r>
      <w:r w:rsidR="00894E15" w:rsidRPr="00894E15">
        <w:rPr>
          <w:rFonts w:ascii="Arial" w:hAnsi="Arial" w:cs="Arial"/>
          <w:bCs/>
        </w:rPr>
        <w:t>NR_Mob_enh2-Core</w:t>
      </w:r>
    </w:p>
    <w:p w14:paraId="1AFFC646" w14:textId="77777777" w:rsidR="001B3335" w:rsidRPr="001B3335" w:rsidRDefault="001B3335" w:rsidP="001B3335">
      <w:pPr>
        <w:overflowPunct/>
        <w:autoSpaceDE/>
        <w:autoSpaceDN/>
        <w:adjustRightInd/>
        <w:spacing w:after="60"/>
        <w:ind w:left="1985" w:hanging="1985"/>
        <w:textAlignment w:val="auto"/>
        <w:rPr>
          <w:rFonts w:ascii="Arial" w:hAnsi="Arial" w:cs="Arial"/>
          <w:b/>
        </w:rPr>
      </w:pPr>
    </w:p>
    <w:p w14:paraId="61663B27"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Source:</w:t>
      </w:r>
      <w:r w:rsidRPr="001B3335">
        <w:rPr>
          <w:rFonts w:ascii="Arial" w:hAnsi="Arial" w:cs="Arial"/>
        </w:rPr>
        <w:tab/>
        <w:t>Nokia [</w:t>
      </w:r>
      <w:r w:rsidRPr="001B3335">
        <w:rPr>
          <w:rFonts w:ascii="Arial" w:hAnsi="Arial" w:cs="Arial"/>
          <w:highlight w:val="yellow"/>
        </w:rPr>
        <w:t>TSG RAN WG2</w:t>
      </w:r>
      <w:r w:rsidRPr="001B3335">
        <w:rPr>
          <w:rFonts w:ascii="Arial" w:hAnsi="Arial" w:cs="Arial"/>
        </w:rPr>
        <w:t>]</w:t>
      </w:r>
    </w:p>
    <w:p w14:paraId="29F82B33" w14:textId="568AE2B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To:</w:t>
      </w:r>
      <w:r w:rsidRPr="001B3335">
        <w:rPr>
          <w:rFonts w:ascii="Arial" w:hAnsi="Arial" w:cs="Arial"/>
        </w:rPr>
        <w:tab/>
        <w:t xml:space="preserve">TSG </w:t>
      </w:r>
      <w:r w:rsidR="000F375D">
        <w:rPr>
          <w:rFonts w:ascii="Arial" w:hAnsi="Arial" w:cs="Arial"/>
        </w:rPr>
        <w:t>RAN</w:t>
      </w:r>
      <w:r w:rsidRPr="001B3335">
        <w:rPr>
          <w:rFonts w:ascii="Arial" w:hAnsi="Arial" w:cs="Arial"/>
        </w:rPr>
        <w:t xml:space="preserve"> WG</w:t>
      </w:r>
      <w:r w:rsidR="000F375D">
        <w:rPr>
          <w:rFonts w:ascii="Arial" w:hAnsi="Arial" w:cs="Arial"/>
        </w:rPr>
        <w:t>4</w:t>
      </w:r>
    </w:p>
    <w:p w14:paraId="309E09D0"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Cc:</w:t>
      </w:r>
      <w:r w:rsidRPr="001B3335">
        <w:rPr>
          <w:rFonts w:ascii="Arial" w:hAnsi="Arial" w:cs="Arial"/>
        </w:rPr>
        <w:tab/>
      </w:r>
    </w:p>
    <w:p w14:paraId="39EB3293" w14:textId="77777777" w:rsidR="001B3335" w:rsidRPr="001B3335" w:rsidRDefault="001B3335" w:rsidP="001B3335">
      <w:pPr>
        <w:overflowPunct/>
        <w:autoSpaceDE/>
        <w:autoSpaceDN/>
        <w:adjustRightInd/>
        <w:spacing w:after="60"/>
        <w:ind w:left="1985" w:hanging="1985"/>
        <w:textAlignment w:val="auto"/>
        <w:rPr>
          <w:rFonts w:ascii="Arial" w:hAnsi="Arial" w:cs="Arial"/>
        </w:rPr>
      </w:pPr>
    </w:p>
    <w:p w14:paraId="0F000C38" w14:textId="77777777" w:rsidR="001B3335" w:rsidRPr="001B3335" w:rsidRDefault="001B3335" w:rsidP="001B3335">
      <w:pPr>
        <w:tabs>
          <w:tab w:val="left" w:pos="2268"/>
        </w:tabs>
        <w:overflowPunct/>
        <w:autoSpaceDE/>
        <w:autoSpaceDN/>
        <w:adjustRightInd/>
        <w:spacing w:after="0"/>
        <w:textAlignment w:val="auto"/>
        <w:rPr>
          <w:rFonts w:ascii="Arial" w:hAnsi="Arial" w:cs="Arial"/>
        </w:rPr>
      </w:pPr>
      <w:r w:rsidRPr="001B3335">
        <w:rPr>
          <w:rFonts w:ascii="Arial" w:hAnsi="Arial" w:cs="Arial"/>
          <w:b/>
        </w:rPr>
        <w:t>Contact Person:</w:t>
      </w:r>
    </w:p>
    <w:p w14:paraId="0FE17984" w14:textId="67DBD448" w:rsidR="001B3335" w:rsidRPr="001B3335" w:rsidRDefault="001B3335" w:rsidP="001B3335">
      <w:pPr>
        <w:keepNext/>
        <w:tabs>
          <w:tab w:val="left" w:pos="2268"/>
          <w:tab w:val="left" w:pos="2694"/>
        </w:tabs>
        <w:overflowPunct/>
        <w:autoSpaceDE/>
        <w:autoSpaceDN/>
        <w:adjustRightInd/>
        <w:spacing w:after="0"/>
        <w:ind w:left="567"/>
        <w:textAlignment w:val="auto"/>
        <w:outlineLvl w:val="3"/>
        <w:rPr>
          <w:rFonts w:ascii="Arial" w:hAnsi="Arial" w:cs="Arial"/>
          <w:bCs/>
          <w:lang w:val="fi-FI"/>
        </w:rPr>
      </w:pPr>
      <w:r w:rsidRPr="001B3335">
        <w:rPr>
          <w:rFonts w:ascii="Arial" w:hAnsi="Arial" w:cs="Arial"/>
          <w:b/>
          <w:lang w:val="fi-FI"/>
        </w:rPr>
        <w:lastRenderedPageBreak/>
        <w:t>Name:</w:t>
      </w:r>
      <w:r w:rsidRPr="001B3335">
        <w:rPr>
          <w:rFonts w:ascii="Arial" w:hAnsi="Arial" w:cs="Arial"/>
          <w:bCs/>
          <w:lang w:val="fi-FI"/>
        </w:rPr>
        <w:tab/>
      </w:r>
      <w:r w:rsidR="000F375D" w:rsidRPr="000F375D">
        <w:rPr>
          <w:rFonts w:ascii="Arial" w:hAnsi="Arial" w:cs="Arial"/>
          <w:bCs/>
          <w:lang w:val="fi-FI"/>
        </w:rPr>
        <w:t>Jarkko Koskela</w:t>
      </w:r>
    </w:p>
    <w:p w14:paraId="57FF8722" w14:textId="10600D6B" w:rsidR="001B3335" w:rsidRPr="001B3335" w:rsidRDefault="001B3335" w:rsidP="001B3335">
      <w:pPr>
        <w:keepNext/>
        <w:tabs>
          <w:tab w:val="left" w:pos="2268"/>
          <w:tab w:val="left" w:pos="2694"/>
        </w:tabs>
        <w:overflowPunct/>
        <w:autoSpaceDE/>
        <w:autoSpaceDN/>
        <w:adjustRightInd/>
        <w:spacing w:after="0"/>
        <w:ind w:left="567"/>
        <w:textAlignment w:val="auto"/>
        <w:outlineLvl w:val="6"/>
        <w:rPr>
          <w:rFonts w:ascii="Arial" w:hAnsi="Arial" w:cs="Arial"/>
          <w:bCs/>
          <w:color w:val="0000FF"/>
        </w:rPr>
      </w:pPr>
      <w:r w:rsidRPr="001B3335">
        <w:rPr>
          <w:rFonts w:ascii="Arial" w:hAnsi="Arial" w:cs="Arial"/>
          <w:b/>
          <w:color w:val="0000FF"/>
        </w:rPr>
        <w:t>E-mail Address:</w:t>
      </w:r>
      <w:r w:rsidRPr="001B3335">
        <w:rPr>
          <w:rFonts w:ascii="Arial" w:hAnsi="Arial" w:cs="Arial"/>
          <w:bCs/>
          <w:color w:val="0000FF"/>
        </w:rPr>
        <w:tab/>
      </w:r>
      <w:r w:rsidR="000F375D" w:rsidRPr="000F375D">
        <w:rPr>
          <w:rFonts w:ascii="Arial" w:hAnsi="Arial" w:cs="Arial"/>
          <w:bCs/>
          <w:color w:val="0000FF"/>
        </w:rPr>
        <w:t>jarkko.</w:t>
      </w:r>
      <w:r w:rsidR="000F375D">
        <w:rPr>
          <w:rFonts w:ascii="Arial" w:hAnsi="Arial" w:cs="Arial"/>
          <w:bCs/>
          <w:color w:val="0000FF"/>
        </w:rPr>
        <w:t>t.koskela</w:t>
      </w:r>
      <w:r w:rsidRPr="001B3335">
        <w:rPr>
          <w:rFonts w:ascii="Arial" w:hAnsi="Arial" w:cs="Arial"/>
          <w:bCs/>
          <w:color w:val="0000FF"/>
        </w:rPr>
        <w:t>@nokia.com</w:t>
      </w:r>
    </w:p>
    <w:p w14:paraId="00EFF674" w14:textId="77777777" w:rsidR="001B3335" w:rsidRPr="001B3335" w:rsidRDefault="001B3335" w:rsidP="001B3335">
      <w:pPr>
        <w:overflowPunct/>
        <w:autoSpaceDE/>
        <w:autoSpaceDN/>
        <w:adjustRightInd/>
        <w:spacing w:after="60"/>
        <w:ind w:left="1985" w:hanging="1985"/>
        <w:textAlignment w:val="auto"/>
        <w:rPr>
          <w:rFonts w:ascii="Arial" w:hAnsi="Arial" w:cs="Arial"/>
          <w:b/>
        </w:rPr>
      </w:pPr>
    </w:p>
    <w:p w14:paraId="10CE5E1D" w14:textId="77777777" w:rsidR="001B3335" w:rsidRPr="001B3335" w:rsidRDefault="001B3335" w:rsidP="001B3335">
      <w:pPr>
        <w:tabs>
          <w:tab w:val="left" w:pos="2268"/>
        </w:tabs>
        <w:overflowPunct/>
        <w:autoSpaceDE/>
        <w:autoSpaceDN/>
        <w:adjustRightInd/>
        <w:spacing w:after="0"/>
        <w:textAlignment w:val="auto"/>
        <w:rPr>
          <w:rFonts w:ascii="Arial" w:hAnsi="Arial" w:cs="Arial"/>
        </w:rPr>
      </w:pPr>
      <w:r w:rsidRPr="001B3335">
        <w:rPr>
          <w:rFonts w:ascii="Arial" w:hAnsi="Arial" w:cs="Arial"/>
          <w:b/>
        </w:rPr>
        <w:t>Send any reply LS to:</w:t>
      </w:r>
      <w:r w:rsidRPr="001B3335">
        <w:rPr>
          <w:rFonts w:ascii="Arial" w:hAnsi="Arial" w:cs="Arial"/>
          <w:b/>
        </w:rPr>
        <w:tab/>
        <w:t xml:space="preserve">3GPP Liaisons Coordinator, </w:t>
      </w:r>
      <w:hyperlink r:id="rId19" w:history="1">
        <w:r w:rsidRPr="001B3335">
          <w:rPr>
            <w:rFonts w:ascii="Arial" w:hAnsi="Arial" w:cs="Arial"/>
            <w:b/>
            <w:color w:val="0000FF"/>
            <w:u w:val="single"/>
          </w:rPr>
          <w:t>mailto:3GPPLiaison@etsi.org</w:t>
        </w:r>
      </w:hyperlink>
      <w:r w:rsidRPr="001B3335">
        <w:rPr>
          <w:rFonts w:ascii="Arial" w:hAnsi="Arial" w:cs="Arial"/>
          <w:b/>
        </w:rPr>
        <w:t xml:space="preserve"> </w:t>
      </w:r>
      <w:r w:rsidRPr="001B3335">
        <w:rPr>
          <w:rFonts w:ascii="Arial" w:hAnsi="Arial" w:cs="Arial"/>
        </w:rPr>
        <w:tab/>
      </w:r>
    </w:p>
    <w:p w14:paraId="57FD4B30" w14:textId="77777777" w:rsidR="001B3335" w:rsidRPr="001B3335" w:rsidRDefault="001B3335" w:rsidP="001B3335">
      <w:pPr>
        <w:overflowPunct/>
        <w:autoSpaceDE/>
        <w:autoSpaceDN/>
        <w:adjustRightInd/>
        <w:spacing w:after="60"/>
        <w:ind w:left="1985" w:hanging="1985"/>
        <w:textAlignment w:val="auto"/>
        <w:rPr>
          <w:rFonts w:ascii="Arial" w:hAnsi="Arial" w:cs="Arial"/>
          <w:b/>
        </w:rPr>
      </w:pPr>
    </w:p>
    <w:p w14:paraId="2B3A4ED0"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Attachments:</w:t>
      </w:r>
      <w:r w:rsidRPr="001B3335">
        <w:rPr>
          <w:rFonts w:ascii="Arial" w:hAnsi="Arial" w:cs="Arial"/>
        </w:rPr>
        <w:tab/>
        <w:t>-</w:t>
      </w:r>
    </w:p>
    <w:p w14:paraId="76EE3F9A" w14:textId="77777777" w:rsidR="001B3335" w:rsidRPr="001B3335" w:rsidRDefault="001B3335" w:rsidP="001B3335">
      <w:pPr>
        <w:pBdr>
          <w:bottom w:val="single" w:sz="4" w:space="1" w:color="auto"/>
        </w:pBdr>
        <w:overflowPunct/>
        <w:autoSpaceDE/>
        <w:autoSpaceDN/>
        <w:adjustRightInd/>
        <w:spacing w:after="0"/>
        <w:textAlignment w:val="auto"/>
        <w:rPr>
          <w:rFonts w:ascii="Arial" w:hAnsi="Arial" w:cs="Arial"/>
        </w:rPr>
      </w:pPr>
    </w:p>
    <w:p w14:paraId="2D0AE012" w14:textId="77777777" w:rsidR="001B3335" w:rsidRPr="001B3335" w:rsidRDefault="001B3335" w:rsidP="001B3335">
      <w:pPr>
        <w:overflowPunct/>
        <w:autoSpaceDE/>
        <w:autoSpaceDN/>
        <w:adjustRightInd/>
        <w:spacing w:after="0"/>
        <w:textAlignment w:val="auto"/>
        <w:rPr>
          <w:rFonts w:ascii="Arial" w:hAnsi="Arial" w:cs="Arial"/>
        </w:rPr>
      </w:pPr>
    </w:p>
    <w:p w14:paraId="1542E663" w14:textId="77777777" w:rsidR="001B3335" w:rsidRPr="001B3335" w:rsidRDefault="001B3335" w:rsidP="001B3335">
      <w:pPr>
        <w:overflowPunct/>
        <w:autoSpaceDE/>
        <w:autoSpaceDN/>
        <w:adjustRightInd/>
        <w:spacing w:after="120"/>
        <w:textAlignment w:val="auto"/>
        <w:rPr>
          <w:rFonts w:ascii="Arial" w:hAnsi="Arial" w:cs="Arial"/>
          <w:b/>
        </w:rPr>
      </w:pPr>
      <w:r w:rsidRPr="001B3335">
        <w:rPr>
          <w:rFonts w:ascii="Arial" w:hAnsi="Arial" w:cs="Arial"/>
          <w:b/>
        </w:rPr>
        <w:t>1. Overall Description:</w:t>
      </w:r>
    </w:p>
    <w:p w14:paraId="428D2142" w14:textId="67750E0E" w:rsidR="001B3335" w:rsidRDefault="009961D2" w:rsidP="001B3335">
      <w:pPr>
        <w:tabs>
          <w:tab w:val="center" w:pos="4153"/>
          <w:tab w:val="right" w:pos="8306"/>
        </w:tabs>
        <w:overflowPunct/>
        <w:autoSpaceDE/>
        <w:autoSpaceDN/>
        <w:adjustRightInd/>
        <w:spacing w:after="120"/>
        <w:textAlignment w:val="auto"/>
        <w:rPr>
          <w:rFonts w:ascii="Arial" w:hAnsi="Arial" w:cs="Arial"/>
        </w:rPr>
      </w:pPr>
      <w:r>
        <w:rPr>
          <w:rFonts w:ascii="Arial" w:hAnsi="Arial" w:cs="Arial"/>
        </w:rPr>
        <w:t>RAN plenary instructed RAN WGs to complete CRs</w:t>
      </w:r>
      <w:r w:rsidR="00936321">
        <w:rPr>
          <w:rFonts w:ascii="Arial" w:hAnsi="Arial" w:cs="Arial"/>
        </w:rPr>
        <w:t xml:space="preserve"> by RAN#103 (March 2023) for </w:t>
      </w:r>
      <w:r w:rsidR="006B6737">
        <w:rPr>
          <w:rFonts w:ascii="Arial" w:hAnsi="Arial" w:cs="Arial"/>
        </w:rPr>
        <w:t xml:space="preserve">existing measurement solution. RAN2 is working on CRs and would like to get some clarifications and finalization of parameters to </w:t>
      </w:r>
      <w:r w:rsidR="00AA068B">
        <w:rPr>
          <w:rFonts w:ascii="Arial" w:hAnsi="Arial" w:cs="Arial"/>
        </w:rPr>
        <w:t>ensure CRs can be made in time.</w:t>
      </w:r>
    </w:p>
    <w:p w14:paraId="0FB96CB2" w14:textId="06617072" w:rsidR="00AA068B" w:rsidRDefault="00AA068B" w:rsidP="001B3335">
      <w:pPr>
        <w:tabs>
          <w:tab w:val="center" w:pos="4153"/>
          <w:tab w:val="right" w:pos="8306"/>
        </w:tabs>
        <w:overflowPunct/>
        <w:autoSpaceDE/>
        <w:autoSpaceDN/>
        <w:adjustRightInd/>
        <w:spacing w:after="120"/>
        <w:textAlignment w:val="auto"/>
        <w:rPr>
          <w:rFonts w:ascii="Arial" w:hAnsi="Arial" w:cs="Arial"/>
        </w:rPr>
      </w:pPr>
      <w:r>
        <w:rPr>
          <w:rFonts w:ascii="Arial" w:hAnsi="Arial" w:cs="Arial"/>
        </w:rPr>
        <w:t xml:space="preserve">RAN2 understands that one needs to be able to configure R18 EMR (time based validation) without R16 EMR based on RAN4 agreements. RAN2 will </w:t>
      </w:r>
      <w:r w:rsidR="00534131">
        <w:rPr>
          <w:rFonts w:ascii="Arial" w:hAnsi="Arial" w:cs="Arial"/>
        </w:rPr>
        <w:t>work with this assumption.</w:t>
      </w:r>
    </w:p>
    <w:p w14:paraId="3B41AAC8" w14:textId="6FE16876" w:rsidR="001B3335" w:rsidRPr="001B3335" w:rsidRDefault="00534131" w:rsidP="001A60A6">
      <w:pPr>
        <w:tabs>
          <w:tab w:val="center" w:pos="4153"/>
          <w:tab w:val="right" w:pos="8306"/>
        </w:tabs>
        <w:overflowPunct/>
        <w:autoSpaceDE/>
        <w:autoSpaceDN/>
        <w:adjustRightInd/>
        <w:spacing w:after="120"/>
        <w:textAlignment w:val="auto"/>
        <w:rPr>
          <w:rFonts w:ascii="Arial" w:hAnsi="Arial" w:cs="Arial"/>
        </w:rPr>
      </w:pPr>
      <w:r>
        <w:rPr>
          <w:rFonts w:ascii="Arial" w:hAnsi="Arial" w:cs="Arial"/>
        </w:rPr>
        <w:t>Then RAN2 would like to highlight that we need to get also final value range for timer X (validation timer) as well as any capabilities for the feature</w:t>
      </w:r>
      <w:r w:rsidR="001A60A6">
        <w:rPr>
          <w:rFonts w:ascii="Arial" w:hAnsi="Arial" w:cs="Arial"/>
        </w:rPr>
        <w:t xml:space="preserve"> in order to make corresponding capability CRs.</w:t>
      </w:r>
    </w:p>
    <w:p w14:paraId="61419146" w14:textId="77777777" w:rsidR="001B3335" w:rsidRPr="001B3335" w:rsidRDefault="001B3335" w:rsidP="001B3335">
      <w:pPr>
        <w:overflowPunct/>
        <w:autoSpaceDE/>
        <w:autoSpaceDN/>
        <w:adjustRightInd/>
        <w:spacing w:after="120"/>
        <w:textAlignment w:val="auto"/>
        <w:rPr>
          <w:rFonts w:ascii="Arial" w:hAnsi="Arial" w:cs="Arial"/>
        </w:rPr>
      </w:pPr>
    </w:p>
    <w:p w14:paraId="2B6F035F" w14:textId="77777777" w:rsidR="001B3335" w:rsidRPr="001B3335" w:rsidRDefault="001B3335" w:rsidP="001B3335">
      <w:pPr>
        <w:overflowPunct/>
        <w:autoSpaceDE/>
        <w:autoSpaceDN/>
        <w:adjustRightInd/>
        <w:spacing w:after="120"/>
        <w:textAlignment w:val="auto"/>
        <w:rPr>
          <w:rFonts w:ascii="Arial" w:hAnsi="Arial" w:cs="Arial"/>
          <w:b/>
        </w:rPr>
      </w:pPr>
      <w:r w:rsidRPr="001B3335">
        <w:rPr>
          <w:rFonts w:ascii="Arial" w:hAnsi="Arial" w:cs="Arial"/>
          <w:b/>
        </w:rPr>
        <w:t>2. Actions:</w:t>
      </w:r>
    </w:p>
    <w:p w14:paraId="5CE11E4A" w14:textId="7F50251C" w:rsidR="001B3335" w:rsidRPr="001B3335" w:rsidRDefault="001B3335" w:rsidP="001B3335">
      <w:pPr>
        <w:overflowPunct/>
        <w:autoSpaceDE/>
        <w:autoSpaceDN/>
        <w:adjustRightInd/>
        <w:spacing w:after="120"/>
        <w:ind w:left="1985" w:hanging="1985"/>
        <w:textAlignment w:val="auto"/>
        <w:rPr>
          <w:rFonts w:ascii="Arial" w:hAnsi="Arial" w:cs="Arial"/>
          <w:b/>
        </w:rPr>
      </w:pPr>
      <w:r w:rsidRPr="001B3335">
        <w:rPr>
          <w:rFonts w:ascii="Arial" w:hAnsi="Arial" w:cs="Arial"/>
          <w:b/>
        </w:rPr>
        <w:t xml:space="preserve">To </w:t>
      </w:r>
      <w:r w:rsidR="001A60A6">
        <w:rPr>
          <w:rFonts w:ascii="Arial" w:hAnsi="Arial" w:cs="Arial"/>
          <w:b/>
        </w:rPr>
        <w:t>RAN4</w:t>
      </w:r>
      <w:r w:rsidRPr="001B3335">
        <w:rPr>
          <w:rFonts w:ascii="Arial" w:hAnsi="Arial" w:cs="Arial"/>
          <w:b/>
        </w:rPr>
        <w:t xml:space="preserve"> group.</w:t>
      </w:r>
    </w:p>
    <w:p w14:paraId="4353E15D" w14:textId="4F534F02" w:rsidR="001B3335" w:rsidRPr="001B3335" w:rsidRDefault="001B3335" w:rsidP="001B3335">
      <w:pPr>
        <w:overflowPunct/>
        <w:autoSpaceDE/>
        <w:autoSpaceDN/>
        <w:adjustRightInd/>
        <w:spacing w:after="120"/>
        <w:ind w:left="993" w:hanging="993"/>
        <w:textAlignment w:val="auto"/>
        <w:rPr>
          <w:rFonts w:ascii="Arial" w:hAnsi="Arial" w:cs="Arial"/>
        </w:rPr>
      </w:pPr>
      <w:r w:rsidRPr="001B3335">
        <w:rPr>
          <w:rFonts w:ascii="Arial" w:hAnsi="Arial" w:cs="Arial"/>
          <w:b/>
        </w:rPr>
        <w:t xml:space="preserve">ACTION: </w:t>
      </w:r>
      <w:r w:rsidRPr="001B3335">
        <w:rPr>
          <w:rFonts w:ascii="Arial" w:hAnsi="Arial" w:cs="Arial"/>
          <w:b/>
        </w:rPr>
        <w:tab/>
      </w:r>
      <w:r w:rsidRPr="001B3335">
        <w:rPr>
          <w:rFonts w:ascii="Arial" w:hAnsi="Arial" w:cs="Arial"/>
        </w:rPr>
        <w:t xml:space="preserve">RAN2 respectfully asks </w:t>
      </w:r>
      <w:r w:rsidR="000F375D">
        <w:rPr>
          <w:rFonts w:ascii="Arial" w:hAnsi="Arial" w:cs="Arial"/>
        </w:rPr>
        <w:t xml:space="preserve">RAN4 to provide responses </w:t>
      </w:r>
      <w:r w:rsidR="00C36483">
        <w:rPr>
          <w:rFonts w:ascii="Arial" w:hAnsi="Arial" w:cs="Arial"/>
        </w:rPr>
        <w:t>well before end of RAN2#125 in order for RAN4 to finalize CRs as instructed by RAN</w:t>
      </w:r>
    </w:p>
    <w:p w14:paraId="03F97685" w14:textId="77777777" w:rsidR="001B3335" w:rsidRPr="001B3335" w:rsidRDefault="001B3335" w:rsidP="001B3335">
      <w:pPr>
        <w:overflowPunct/>
        <w:autoSpaceDE/>
        <w:autoSpaceDN/>
        <w:adjustRightInd/>
        <w:spacing w:after="120"/>
        <w:textAlignment w:val="auto"/>
        <w:rPr>
          <w:rFonts w:ascii="Arial" w:hAnsi="Arial" w:cs="Arial"/>
          <w:b/>
        </w:rPr>
      </w:pPr>
    </w:p>
    <w:p w14:paraId="1444759B" w14:textId="77777777" w:rsidR="001B3335" w:rsidRPr="001B3335" w:rsidRDefault="001B3335" w:rsidP="001B3335">
      <w:pPr>
        <w:overflowPunct/>
        <w:autoSpaceDE/>
        <w:autoSpaceDN/>
        <w:adjustRightInd/>
        <w:spacing w:after="120"/>
        <w:textAlignment w:val="auto"/>
        <w:rPr>
          <w:rFonts w:ascii="Arial" w:hAnsi="Arial" w:cs="Arial"/>
          <w:b/>
        </w:rPr>
      </w:pPr>
      <w:r w:rsidRPr="001B3335">
        <w:rPr>
          <w:rFonts w:ascii="Arial" w:hAnsi="Arial" w:cs="Arial"/>
          <w:b/>
        </w:rPr>
        <w:t>3. Date of Next TSG-RAN WG2 Meeting:</w:t>
      </w:r>
    </w:p>
    <w:p w14:paraId="21607202" w14:textId="77777777" w:rsidR="001B3335" w:rsidRPr="001B3335" w:rsidRDefault="001B3335" w:rsidP="001B3335">
      <w:pPr>
        <w:tabs>
          <w:tab w:val="left" w:pos="3119"/>
        </w:tabs>
        <w:overflowPunct/>
        <w:autoSpaceDE/>
        <w:autoSpaceDN/>
        <w:adjustRightInd/>
        <w:spacing w:after="120"/>
        <w:ind w:left="2268" w:hanging="2268"/>
        <w:textAlignment w:val="auto"/>
        <w:rPr>
          <w:rFonts w:ascii="Arial" w:hAnsi="Arial" w:cs="Arial"/>
        </w:rPr>
      </w:pPr>
      <w:r w:rsidRPr="001B3335">
        <w:rPr>
          <w:rFonts w:ascii="Arial" w:hAnsi="Arial" w:cs="Arial"/>
        </w:rPr>
        <w:t>RAN2#125bis</w:t>
      </w:r>
      <w:r w:rsidRPr="001B3335">
        <w:rPr>
          <w:rFonts w:ascii="Arial" w:hAnsi="Arial" w:cs="Arial"/>
        </w:rPr>
        <w:tab/>
        <w:t>from 2024-04-15</w:t>
      </w:r>
      <w:r w:rsidRPr="001B3335">
        <w:rPr>
          <w:rFonts w:ascii="Arial" w:hAnsi="Arial" w:cs="Arial"/>
        </w:rPr>
        <w:tab/>
        <w:t>to 2024-04-19</w:t>
      </w:r>
      <w:r w:rsidRPr="001B3335">
        <w:rPr>
          <w:rFonts w:ascii="Arial" w:hAnsi="Arial" w:cs="Arial"/>
        </w:rPr>
        <w:tab/>
      </w:r>
      <w:r w:rsidRPr="001B3335">
        <w:rPr>
          <w:rFonts w:ascii="Arial" w:hAnsi="Arial" w:cs="Arial"/>
        </w:rPr>
        <w:tab/>
        <w:t>China, CN</w:t>
      </w:r>
    </w:p>
    <w:p w14:paraId="0C028122" w14:textId="77777777" w:rsidR="001B3335" w:rsidRPr="001B3335" w:rsidRDefault="001B3335" w:rsidP="001B3335">
      <w:pPr>
        <w:tabs>
          <w:tab w:val="left" w:pos="3119"/>
        </w:tabs>
        <w:overflowPunct/>
        <w:autoSpaceDE/>
        <w:autoSpaceDN/>
        <w:adjustRightInd/>
        <w:spacing w:after="120"/>
        <w:ind w:left="2268" w:hanging="2268"/>
        <w:textAlignment w:val="auto"/>
        <w:rPr>
          <w:rFonts w:ascii="Arial" w:hAnsi="Arial" w:cs="Arial"/>
        </w:rPr>
      </w:pPr>
      <w:r w:rsidRPr="001B3335">
        <w:rPr>
          <w:rFonts w:ascii="Arial" w:hAnsi="Arial" w:cs="Arial"/>
        </w:rPr>
        <w:t>RAN2#126</w:t>
      </w:r>
      <w:r w:rsidRPr="001B3335">
        <w:rPr>
          <w:rFonts w:ascii="Arial" w:hAnsi="Arial" w:cs="Arial"/>
        </w:rPr>
        <w:tab/>
        <w:t>from 2024-05-20</w:t>
      </w:r>
      <w:r w:rsidRPr="001B3335">
        <w:rPr>
          <w:rFonts w:ascii="Arial" w:hAnsi="Arial" w:cs="Arial"/>
        </w:rPr>
        <w:tab/>
        <w:t>to 2024-05-24</w:t>
      </w:r>
      <w:r w:rsidRPr="001B3335">
        <w:rPr>
          <w:rFonts w:ascii="Arial" w:hAnsi="Arial" w:cs="Arial"/>
        </w:rPr>
        <w:tab/>
      </w:r>
      <w:r w:rsidRPr="001B3335">
        <w:rPr>
          <w:rFonts w:ascii="Arial" w:hAnsi="Arial" w:cs="Arial"/>
        </w:rPr>
        <w:tab/>
        <w:t>Fukuoka, Japan</w:t>
      </w:r>
    </w:p>
    <w:p w14:paraId="030DF89E" w14:textId="77777777" w:rsidR="00FE3A6B" w:rsidRPr="00FE3A6B" w:rsidRDefault="00FE3A6B" w:rsidP="00FE3A6B"/>
    <w:p w14:paraId="0F8DABA4" w14:textId="77777777" w:rsidR="006A78F7" w:rsidRPr="004345A1" w:rsidRDefault="006A78F7" w:rsidP="00FD6EB2">
      <w:pPr>
        <w:pStyle w:val="Heading1"/>
      </w:pPr>
    </w:p>
    <w:sectPr w:rsidR="006A78F7" w:rsidRPr="004345A1" w:rsidSect="00FE3A6B">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8FD5" w14:textId="77777777" w:rsidR="009E7C12" w:rsidRDefault="009E7C12">
      <w:r>
        <w:separator/>
      </w:r>
    </w:p>
  </w:endnote>
  <w:endnote w:type="continuationSeparator" w:id="0">
    <w:p w14:paraId="7F6B821D" w14:textId="77777777" w:rsidR="009E7C12" w:rsidRDefault="009E7C12">
      <w:r>
        <w:continuationSeparator/>
      </w:r>
    </w:p>
  </w:endnote>
  <w:endnote w:type="continuationNotice" w:id="1">
    <w:p w14:paraId="6C84676C" w14:textId="77777777" w:rsidR="009E7C12" w:rsidRDefault="009E7C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UI Semilight">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1B38" w14:textId="77777777" w:rsidR="00CC2D0B" w:rsidRDefault="00CC2D0B">
    <w:pPr>
      <w:pStyle w:val="Footer"/>
    </w:pPr>
    <w:r>
      <w:rPr>
        <w:rStyle w:val="PageNumber"/>
      </w:rPr>
      <w:fldChar w:fldCharType="begin"/>
    </w:r>
    <w:r>
      <w:rPr>
        <w:rStyle w:val="PageNumber"/>
      </w:rPr>
      <w:instrText xml:space="preserve"> PAGE </w:instrText>
    </w:r>
    <w:r>
      <w:rPr>
        <w:rStyle w:val="PageNumber"/>
      </w:rPr>
      <w:fldChar w:fldCharType="separate"/>
    </w:r>
    <w:r w:rsidR="00744EB8">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44EB8">
      <w:rPr>
        <w:rStyle w:val="PageNumber"/>
      </w:rPr>
      <w:t>2</w:t>
    </w:r>
    <w:r>
      <w:rPr>
        <w:rStyle w:val="PageNumber"/>
      </w:rPr>
      <w:fldChar w:fldCharType="end"/>
    </w:r>
  </w:p>
  <w:p w14:paraId="73550143" w14:textId="77777777" w:rsidR="00B26612" w:rsidRDefault="00B266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926B9" w14:textId="77777777" w:rsidR="009E7C12" w:rsidRDefault="009E7C12">
      <w:r>
        <w:separator/>
      </w:r>
    </w:p>
  </w:footnote>
  <w:footnote w:type="continuationSeparator" w:id="0">
    <w:p w14:paraId="643784EE" w14:textId="77777777" w:rsidR="009E7C12" w:rsidRDefault="009E7C12">
      <w:r>
        <w:continuationSeparator/>
      </w:r>
    </w:p>
  </w:footnote>
  <w:footnote w:type="continuationNotice" w:id="1">
    <w:p w14:paraId="5BEFBEE1" w14:textId="77777777" w:rsidR="009E7C12" w:rsidRDefault="009E7C1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3D4"/>
    <w:multiLevelType w:val="hybridMultilevel"/>
    <w:tmpl w:val="5DB6A5EA"/>
    <w:lvl w:ilvl="0" w:tplc="0409000F">
      <w:start w:val="1"/>
      <w:numFmt w:val="decimal"/>
      <w:lvlText w:val="%1."/>
      <w:lvlJc w:val="left"/>
      <w:pPr>
        <w:ind w:left="720" w:hanging="360"/>
      </w:pPr>
      <w:rPr>
        <w:rFonts w:hint="default"/>
      </w:rPr>
    </w:lvl>
    <w:lvl w:ilvl="1" w:tplc="04090019">
      <w:start w:val="1"/>
      <w:numFmt w:val="lowerLetter"/>
      <w:lvlText w:val="%2."/>
      <w:lvlJc w:val="left"/>
      <w:pPr>
        <w:ind w:left="1494"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46DBE"/>
    <w:multiLevelType w:val="hybridMultilevel"/>
    <w:tmpl w:val="20DA938A"/>
    <w:lvl w:ilvl="0" w:tplc="DC064A4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 w15:restartNumberingAfterBreak="0">
    <w:nsid w:val="0A5341F7"/>
    <w:multiLevelType w:val="singleLevel"/>
    <w:tmpl w:val="D270C2C2"/>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CE13764"/>
    <w:multiLevelType w:val="hybridMultilevel"/>
    <w:tmpl w:val="8EC22BE4"/>
    <w:lvl w:ilvl="0" w:tplc="D338AAA8">
      <w:start w:val="1"/>
      <w:numFmt w:val="bullet"/>
      <w:lvlText w:val=""/>
      <w:lvlJc w:val="left"/>
      <w:pPr>
        <w:ind w:left="720" w:hanging="360"/>
      </w:pPr>
      <w:rPr>
        <w:rFonts w:ascii="Symbol" w:eastAsia="DotumChe"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23650C6"/>
    <w:multiLevelType w:val="hybridMultilevel"/>
    <w:tmpl w:val="0A68879A"/>
    <w:lvl w:ilvl="0" w:tplc="04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17DB6CC8"/>
    <w:multiLevelType w:val="hybridMultilevel"/>
    <w:tmpl w:val="91444520"/>
    <w:lvl w:ilvl="0" w:tplc="33AA473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76637C"/>
    <w:multiLevelType w:val="hybridMultilevel"/>
    <w:tmpl w:val="2C566016"/>
    <w:lvl w:ilvl="0" w:tplc="3CD29ADA">
      <w:start w:val="1"/>
      <w:numFmt w:val="lowerLetter"/>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0A3DEA"/>
    <w:multiLevelType w:val="hybridMultilevel"/>
    <w:tmpl w:val="FA4CD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4"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640DB5"/>
    <w:multiLevelType w:val="hybridMultilevel"/>
    <w:tmpl w:val="000C3458"/>
    <w:lvl w:ilvl="0" w:tplc="BAF83F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84A0A"/>
    <w:multiLevelType w:val="hybridMultilevel"/>
    <w:tmpl w:val="564E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B43B9D"/>
    <w:multiLevelType w:val="hybridMultilevel"/>
    <w:tmpl w:val="6CEAA5FA"/>
    <w:lvl w:ilvl="0" w:tplc="F2601096">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9"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C62F73"/>
    <w:multiLevelType w:val="multilevel"/>
    <w:tmpl w:val="414085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95E3D"/>
    <w:multiLevelType w:val="hybridMultilevel"/>
    <w:tmpl w:val="B8CC0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2800DCCE">
      <w:start w:val="2"/>
      <w:numFmt w:val="bullet"/>
      <w:lvlText w:val="-"/>
      <w:lvlJc w:val="left"/>
      <w:pPr>
        <w:ind w:left="1800" w:hanging="360"/>
      </w:pPr>
      <w:rPr>
        <w:rFonts w:ascii="Cambria Math" w:eastAsia="Cambria Math" w:hAnsi="Cambria Math" w:cs="Cambria Math"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21F44A7"/>
    <w:multiLevelType w:val="hybridMultilevel"/>
    <w:tmpl w:val="36A0F8F2"/>
    <w:lvl w:ilvl="0" w:tplc="FFFFFFFF">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5231B8"/>
    <w:multiLevelType w:val="hybridMultilevel"/>
    <w:tmpl w:val="22242116"/>
    <w:lvl w:ilvl="0" w:tplc="43FA1A66">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9" w15:restartNumberingAfterBreak="0">
    <w:nsid w:val="586B3F25"/>
    <w:multiLevelType w:val="hybridMultilevel"/>
    <w:tmpl w:val="7736C6BC"/>
    <w:lvl w:ilvl="0" w:tplc="BAF83F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73482"/>
    <w:multiLevelType w:val="multilevel"/>
    <w:tmpl w:val="D024AE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DotumChe" w:eastAsia="Times New Roman" w:hAnsi="DotumChe" w:hint="eastAsia"/>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Wingdings" w:hAnsi="Wingdings" w:cs="Wingdings" w:hint="default"/>
      </w:rPr>
    </w:lvl>
    <w:lvl w:ilvl="5">
      <w:start w:val="1"/>
      <w:numFmt w:val="bullet"/>
      <w:lvlText w:val=""/>
      <w:lvlJc w:val="left"/>
      <w:pPr>
        <w:ind w:left="3960" w:hanging="360"/>
      </w:pPr>
      <w:rPr>
        <w:rFonts w:ascii="DotumChe" w:eastAsia="Times New Roman" w:hAnsi="DotumChe" w:hint="eastAsia"/>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Wingdings" w:hAnsi="Wingdings" w:cs="Wingdings" w:hint="default"/>
      </w:rPr>
    </w:lvl>
    <w:lvl w:ilvl="8">
      <w:start w:val="1"/>
      <w:numFmt w:val="bullet"/>
      <w:lvlText w:val=""/>
      <w:lvlJc w:val="left"/>
      <w:pPr>
        <w:ind w:left="6120" w:hanging="360"/>
      </w:pPr>
      <w:rPr>
        <w:rFonts w:ascii="DotumChe" w:eastAsia="Times New Roman" w:hAnsi="DotumChe" w:hint="eastAsia"/>
      </w:rPr>
    </w:lvl>
  </w:abstractNum>
  <w:abstractNum w:abstractNumId="31"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2" w15:restartNumberingAfterBreak="0">
    <w:nsid w:val="60684171"/>
    <w:multiLevelType w:val="hybridMultilevel"/>
    <w:tmpl w:val="D30269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37"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39638B"/>
    <w:multiLevelType w:val="hybridMultilevel"/>
    <w:tmpl w:val="460C9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F7E0097"/>
    <w:multiLevelType w:val="multilevel"/>
    <w:tmpl w:val="B7CEE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146DC0"/>
    <w:multiLevelType w:val="hybridMultilevel"/>
    <w:tmpl w:val="9BC21240"/>
    <w:lvl w:ilvl="0" w:tplc="FFFFFFFF">
      <w:start w:val="1"/>
      <w:numFmt w:val="bullet"/>
      <w:pStyle w:val="Agreement"/>
      <w:lvlText w:val=""/>
      <w:lvlJc w:val="left"/>
      <w:pPr>
        <w:tabs>
          <w:tab w:val="num" w:pos="1778"/>
        </w:tabs>
        <w:ind w:left="1778"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851E62"/>
    <w:multiLevelType w:val="hybridMultilevel"/>
    <w:tmpl w:val="84423E8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585264572">
    <w:abstractNumId w:val="9"/>
  </w:num>
  <w:num w:numId="2" w16cid:durableId="337972329">
    <w:abstractNumId w:val="9"/>
  </w:num>
  <w:num w:numId="3" w16cid:durableId="1511724062">
    <w:abstractNumId w:val="36"/>
  </w:num>
  <w:num w:numId="4" w16cid:durableId="1854420548">
    <w:abstractNumId w:val="14"/>
  </w:num>
  <w:num w:numId="5" w16cid:durableId="4551663">
    <w:abstractNumId w:val="28"/>
  </w:num>
  <w:num w:numId="6" w16cid:durableId="1750619629">
    <w:abstractNumId w:val="13"/>
  </w:num>
  <w:num w:numId="7" w16cid:durableId="958296950">
    <w:abstractNumId w:val="31"/>
  </w:num>
  <w:num w:numId="8" w16cid:durableId="1203708644">
    <w:abstractNumId w:val="34"/>
  </w:num>
  <w:num w:numId="9" w16cid:durableId="755594316">
    <w:abstractNumId w:val="37"/>
  </w:num>
  <w:num w:numId="10" w16cid:durableId="1438673750">
    <w:abstractNumId w:val="22"/>
  </w:num>
  <w:num w:numId="11" w16cid:durableId="593050048">
    <w:abstractNumId w:val="18"/>
  </w:num>
  <w:num w:numId="12" w16cid:durableId="981620166">
    <w:abstractNumId w:val="3"/>
  </w:num>
  <w:num w:numId="13" w16cid:durableId="1322582213">
    <w:abstractNumId w:val="6"/>
  </w:num>
  <w:num w:numId="14" w16cid:durableId="935557761">
    <w:abstractNumId w:val="33"/>
  </w:num>
  <w:num w:numId="15" w16cid:durableId="1912420502">
    <w:abstractNumId w:val="20"/>
  </w:num>
  <w:num w:numId="16" w16cid:durableId="205801457">
    <w:abstractNumId w:val="19"/>
  </w:num>
  <w:num w:numId="17" w16cid:durableId="1466696781">
    <w:abstractNumId w:val="0"/>
  </w:num>
  <w:num w:numId="18" w16cid:durableId="1856571012">
    <w:abstractNumId w:val="12"/>
  </w:num>
  <w:num w:numId="19" w16cid:durableId="462113363">
    <w:abstractNumId w:val="4"/>
  </w:num>
  <w:num w:numId="20" w16cid:durableId="688531036">
    <w:abstractNumId w:val="4"/>
    <w:lvlOverride w:ilvl="0">
      <w:startOverride w:val="1"/>
    </w:lvlOverride>
  </w:num>
  <w:num w:numId="21" w16cid:durableId="1595867939">
    <w:abstractNumId w:val="41"/>
  </w:num>
  <w:num w:numId="22" w16cid:durableId="1635597134">
    <w:abstractNumId w:val="15"/>
  </w:num>
  <w:num w:numId="23" w16cid:durableId="1366327293">
    <w:abstractNumId w:val="29"/>
  </w:num>
  <w:num w:numId="24" w16cid:durableId="1306858894">
    <w:abstractNumId w:val="11"/>
  </w:num>
  <w:num w:numId="25" w16cid:durableId="257099357">
    <w:abstractNumId w:val="23"/>
  </w:num>
  <w:num w:numId="26" w16cid:durableId="133107094">
    <w:abstractNumId w:val="21"/>
  </w:num>
  <w:num w:numId="27" w16cid:durableId="1240628715">
    <w:abstractNumId w:val="40"/>
  </w:num>
  <w:num w:numId="28" w16cid:durableId="929193918">
    <w:abstractNumId w:val="24"/>
  </w:num>
  <w:num w:numId="29" w16cid:durableId="1142113862">
    <w:abstractNumId w:val="17"/>
  </w:num>
  <w:num w:numId="30" w16cid:durableId="773281725">
    <w:abstractNumId w:val="35"/>
  </w:num>
  <w:num w:numId="31" w16cid:durableId="857617679">
    <w:abstractNumId w:val="1"/>
  </w:num>
  <w:num w:numId="32" w16cid:durableId="1584753352">
    <w:abstractNumId w:val="27"/>
  </w:num>
  <w:num w:numId="33" w16cid:durableId="1131903473">
    <w:abstractNumId w:val="7"/>
  </w:num>
  <w:num w:numId="34" w16cid:durableId="1168597407">
    <w:abstractNumId w:val="16"/>
  </w:num>
  <w:num w:numId="35" w16cid:durableId="476382387">
    <w:abstractNumId w:val="10"/>
  </w:num>
  <w:num w:numId="36" w16cid:durableId="1736123257">
    <w:abstractNumId w:val="26"/>
  </w:num>
  <w:num w:numId="37" w16cid:durableId="1178422107">
    <w:abstractNumId w:val="5"/>
  </w:num>
  <w:num w:numId="38" w16cid:durableId="1226338135">
    <w:abstractNumId w:val="30"/>
  </w:num>
  <w:num w:numId="39" w16cid:durableId="122237125">
    <w:abstractNumId w:val="25"/>
  </w:num>
  <w:num w:numId="40" w16cid:durableId="1740907179">
    <w:abstractNumId w:val="39"/>
  </w:num>
  <w:num w:numId="41" w16cid:durableId="952632989">
    <w:abstractNumId w:val="2"/>
  </w:num>
  <w:num w:numId="42" w16cid:durableId="1104880662">
    <w:abstractNumId w:val="8"/>
  </w:num>
  <w:num w:numId="43" w16cid:durableId="663702431">
    <w:abstractNumId w:val="32"/>
  </w:num>
  <w:num w:numId="44" w16cid:durableId="300112516">
    <w:abstractNumId w:val="25"/>
  </w:num>
  <w:num w:numId="45" w16cid:durableId="72210115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C7"/>
    <w:rsid w:val="00000480"/>
    <w:rsid w:val="0000049D"/>
    <w:rsid w:val="00001C6D"/>
    <w:rsid w:val="000020FA"/>
    <w:rsid w:val="0000238A"/>
    <w:rsid w:val="00003053"/>
    <w:rsid w:val="000034AB"/>
    <w:rsid w:val="000036E5"/>
    <w:rsid w:val="00003800"/>
    <w:rsid w:val="00003B2B"/>
    <w:rsid w:val="00003DD9"/>
    <w:rsid w:val="00004348"/>
    <w:rsid w:val="000070C4"/>
    <w:rsid w:val="000103EC"/>
    <w:rsid w:val="00010D3D"/>
    <w:rsid w:val="0001181D"/>
    <w:rsid w:val="00011DFC"/>
    <w:rsid w:val="0001266F"/>
    <w:rsid w:val="00012A65"/>
    <w:rsid w:val="0001333B"/>
    <w:rsid w:val="000133D9"/>
    <w:rsid w:val="00014FE9"/>
    <w:rsid w:val="000153B1"/>
    <w:rsid w:val="00015E67"/>
    <w:rsid w:val="0001660E"/>
    <w:rsid w:val="000166AF"/>
    <w:rsid w:val="00016C9C"/>
    <w:rsid w:val="00017416"/>
    <w:rsid w:val="0002010B"/>
    <w:rsid w:val="00020708"/>
    <w:rsid w:val="00020C1B"/>
    <w:rsid w:val="0002209B"/>
    <w:rsid w:val="00023C1A"/>
    <w:rsid w:val="000241B8"/>
    <w:rsid w:val="000244DF"/>
    <w:rsid w:val="00025356"/>
    <w:rsid w:val="00025CD5"/>
    <w:rsid w:val="00025FDA"/>
    <w:rsid w:val="00026AE7"/>
    <w:rsid w:val="00027038"/>
    <w:rsid w:val="000278B2"/>
    <w:rsid w:val="0003005C"/>
    <w:rsid w:val="00030FFB"/>
    <w:rsid w:val="000314E3"/>
    <w:rsid w:val="0003261A"/>
    <w:rsid w:val="00032D86"/>
    <w:rsid w:val="00033583"/>
    <w:rsid w:val="00035241"/>
    <w:rsid w:val="00035433"/>
    <w:rsid w:val="000355BF"/>
    <w:rsid w:val="0003560E"/>
    <w:rsid w:val="00036046"/>
    <w:rsid w:val="0003609B"/>
    <w:rsid w:val="00037653"/>
    <w:rsid w:val="0003777E"/>
    <w:rsid w:val="00037DFC"/>
    <w:rsid w:val="000400EA"/>
    <w:rsid w:val="00040D62"/>
    <w:rsid w:val="00042163"/>
    <w:rsid w:val="000433D6"/>
    <w:rsid w:val="000436CB"/>
    <w:rsid w:val="00043A47"/>
    <w:rsid w:val="00043EDE"/>
    <w:rsid w:val="00044A28"/>
    <w:rsid w:val="00044D70"/>
    <w:rsid w:val="00044DAF"/>
    <w:rsid w:val="000450CA"/>
    <w:rsid w:val="0004642F"/>
    <w:rsid w:val="000465D3"/>
    <w:rsid w:val="000468CD"/>
    <w:rsid w:val="00046E2C"/>
    <w:rsid w:val="00046ED6"/>
    <w:rsid w:val="00047B94"/>
    <w:rsid w:val="00050795"/>
    <w:rsid w:val="00050A16"/>
    <w:rsid w:val="00050B58"/>
    <w:rsid w:val="00051776"/>
    <w:rsid w:val="00051E34"/>
    <w:rsid w:val="00052582"/>
    <w:rsid w:val="0005285F"/>
    <w:rsid w:val="00052A2D"/>
    <w:rsid w:val="00052AE7"/>
    <w:rsid w:val="000560B4"/>
    <w:rsid w:val="00056A23"/>
    <w:rsid w:val="00056A79"/>
    <w:rsid w:val="00056BFB"/>
    <w:rsid w:val="00056E4A"/>
    <w:rsid w:val="000575CB"/>
    <w:rsid w:val="00057621"/>
    <w:rsid w:val="00057BBB"/>
    <w:rsid w:val="00061605"/>
    <w:rsid w:val="00063402"/>
    <w:rsid w:val="000636D6"/>
    <w:rsid w:val="00063769"/>
    <w:rsid w:val="00063986"/>
    <w:rsid w:val="00063B21"/>
    <w:rsid w:val="00063CC6"/>
    <w:rsid w:val="00064199"/>
    <w:rsid w:val="00064B4F"/>
    <w:rsid w:val="00064F65"/>
    <w:rsid w:val="0006531F"/>
    <w:rsid w:val="00065BAD"/>
    <w:rsid w:val="00066A59"/>
    <w:rsid w:val="00067216"/>
    <w:rsid w:val="00070C1E"/>
    <w:rsid w:val="0007138E"/>
    <w:rsid w:val="0007354F"/>
    <w:rsid w:val="00073823"/>
    <w:rsid w:val="00074371"/>
    <w:rsid w:val="00074A22"/>
    <w:rsid w:val="00075259"/>
    <w:rsid w:val="00075291"/>
    <w:rsid w:val="00075305"/>
    <w:rsid w:val="000761C7"/>
    <w:rsid w:val="000771BE"/>
    <w:rsid w:val="00077886"/>
    <w:rsid w:val="0008038F"/>
    <w:rsid w:val="00080DB5"/>
    <w:rsid w:val="00080E9D"/>
    <w:rsid w:val="00081B5F"/>
    <w:rsid w:val="00081CA1"/>
    <w:rsid w:val="0008236D"/>
    <w:rsid w:val="00082CCF"/>
    <w:rsid w:val="000831AA"/>
    <w:rsid w:val="00083397"/>
    <w:rsid w:val="000833D1"/>
    <w:rsid w:val="00083FE1"/>
    <w:rsid w:val="00084362"/>
    <w:rsid w:val="00084A6C"/>
    <w:rsid w:val="0008533C"/>
    <w:rsid w:val="00085830"/>
    <w:rsid w:val="00085A2C"/>
    <w:rsid w:val="000875ED"/>
    <w:rsid w:val="00087DAA"/>
    <w:rsid w:val="00091AAD"/>
    <w:rsid w:val="00092102"/>
    <w:rsid w:val="00092A4E"/>
    <w:rsid w:val="000931FF"/>
    <w:rsid w:val="000937FD"/>
    <w:rsid w:val="000956D2"/>
    <w:rsid w:val="00096228"/>
    <w:rsid w:val="0009738D"/>
    <w:rsid w:val="0009758A"/>
    <w:rsid w:val="00097833"/>
    <w:rsid w:val="000A00AD"/>
    <w:rsid w:val="000A0820"/>
    <w:rsid w:val="000A28C2"/>
    <w:rsid w:val="000A2D67"/>
    <w:rsid w:val="000A4353"/>
    <w:rsid w:val="000A56D6"/>
    <w:rsid w:val="000A5961"/>
    <w:rsid w:val="000A61B4"/>
    <w:rsid w:val="000A76F5"/>
    <w:rsid w:val="000B005A"/>
    <w:rsid w:val="000B0B37"/>
    <w:rsid w:val="000B0BD2"/>
    <w:rsid w:val="000B1364"/>
    <w:rsid w:val="000B1395"/>
    <w:rsid w:val="000B1A37"/>
    <w:rsid w:val="000B2489"/>
    <w:rsid w:val="000B2764"/>
    <w:rsid w:val="000B310B"/>
    <w:rsid w:val="000B3238"/>
    <w:rsid w:val="000B4022"/>
    <w:rsid w:val="000B407D"/>
    <w:rsid w:val="000B490D"/>
    <w:rsid w:val="000B5006"/>
    <w:rsid w:val="000B5812"/>
    <w:rsid w:val="000B5E32"/>
    <w:rsid w:val="000B65A6"/>
    <w:rsid w:val="000B79F3"/>
    <w:rsid w:val="000B7E9F"/>
    <w:rsid w:val="000C1415"/>
    <w:rsid w:val="000C148E"/>
    <w:rsid w:val="000C18B8"/>
    <w:rsid w:val="000C1C43"/>
    <w:rsid w:val="000C4476"/>
    <w:rsid w:val="000C4502"/>
    <w:rsid w:val="000C4D0A"/>
    <w:rsid w:val="000C4FD5"/>
    <w:rsid w:val="000C5491"/>
    <w:rsid w:val="000C5773"/>
    <w:rsid w:val="000C5872"/>
    <w:rsid w:val="000C5F28"/>
    <w:rsid w:val="000C64D7"/>
    <w:rsid w:val="000C6566"/>
    <w:rsid w:val="000C6BCB"/>
    <w:rsid w:val="000D0108"/>
    <w:rsid w:val="000D05D9"/>
    <w:rsid w:val="000D0BF9"/>
    <w:rsid w:val="000D0DFA"/>
    <w:rsid w:val="000D0FDA"/>
    <w:rsid w:val="000D1105"/>
    <w:rsid w:val="000D1B77"/>
    <w:rsid w:val="000D3380"/>
    <w:rsid w:val="000D468E"/>
    <w:rsid w:val="000D4762"/>
    <w:rsid w:val="000D492E"/>
    <w:rsid w:val="000D49E7"/>
    <w:rsid w:val="000D5869"/>
    <w:rsid w:val="000D5B70"/>
    <w:rsid w:val="000D6684"/>
    <w:rsid w:val="000D6723"/>
    <w:rsid w:val="000D68E0"/>
    <w:rsid w:val="000D6ADA"/>
    <w:rsid w:val="000D6E46"/>
    <w:rsid w:val="000D7288"/>
    <w:rsid w:val="000D7CCF"/>
    <w:rsid w:val="000E06E8"/>
    <w:rsid w:val="000E0980"/>
    <w:rsid w:val="000E0D95"/>
    <w:rsid w:val="000E0E1C"/>
    <w:rsid w:val="000E1673"/>
    <w:rsid w:val="000E1BBF"/>
    <w:rsid w:val="000E2200"/>
    <w:rsid w:val="000E2CCA"/>
    <w:rsid w:val="000E2E5E"/>
    <w:rsid w:val="000E5068"/>
    <w:rsid w:val="000E59B2"/>
    <w:rsid w:val="000E5E31"/>
    <w:rsid w:val="000E678C"/>
    <w:rsid w:val="000E67E3"/>
    <w:rsid w:val="000F0BE9"/>
    <w:rsid w:val="000F1992"/>
    <w:rsid w:val="000F2D35"/>
    <w:rsid w:val="000F375D"/>
    <w:rsid w:val="000F3FD7"/>
    <w:rsid w:val="000F5285"/>
    <w:rsid w:val="000F5509"/>
    <w:rsid w:val="000F6C14"/>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D06"/>
    <w:rsid w:val="00112DFE"/>
    <w:rsid w:val="00113047"/>
    <w:rsid w:val="00113C9A"/>
    <w:rsid w:val="00113D7B"/>
    <w:rsid w:val="00114129"/>
    <w:rsid w:val="0011464B"/>
    <w:rsid w:val="001167CF"/>
    <w:rsid w:val="001172BF"/>
    <w:rsid w:val="001173E1"/>
    <w:rsid w:val="00117653"/>
    <w:rsid w:val="00121208"/>
    <w:rsid w:val="00121DF3"/>
    <w:rsid w:val="0012239D"/>
    <w:rsid w:val="001227EC"/>
    <w:rsid w:val="00122CE3"/>
    <w:rsid w:val="00122E3B"/>
    <w:rsid w:val="00123085"/>
    <w:rsid w:val="00123CD1"/>
    <w:rsid w:val="00124F1D"/>
    <w:rsid w:val="0012503F"/>
    <w:rsid w:val="00125677"/>
    <w:rsid w:val="00125A8E"/>
    <w:rsid w:val="001262BE"/>
    <w:rsid w:val="0012638C"/>
    <w:rsid w:val="001265BF"/>
    <w:rsid w:val="0013021E"/>
    <w:rsid w:val="00130DA5"/>
    <w:rsid w:val="00130F73"/>
    <w:rsid w:val="00131D4F"/>
    <w:rsid w:val="0013220E"/>
    <w:rsid w:val="00132C5E"/>
    <w:rsid w:val="00132F7C"/>
    <w:rsid w:val="00133104"/>
    <w:rsid w:val="00133C85"/>
    <w:rsid w:val="00134224"/>
    <w:rsid w:val="00135482"/>
    <w:rsid w:val="00135B90"/>
    <w:rsid w:val="0013642E"/>
    <w:rsid w:val="00137511"/>
    <w:rsid w:val="001377A3"/>
    <w:rsid w:val="00137BBD"/>
    <w:rsid w:val="001405E2"/>
    <w:rsid w:val="001406F0"/>
    <w:rsid w:val="0014084F"/>
    <w:rsid w:val="00141273"/>
    <w:rsid w:val="00142154"/>
    <w:rsid w:val="00142179"/>
    <w:rsid w:val="001424DE"/>
    <w:rsid w:val="00143A44"/>
    <w:rsid w:val="00143DC8"/>
    <w:rsid w:val="00144135"/>
    <w:rsid w:val="001457F5"/>
    <w:rsid w:val="00146000"/>
    <w:rsid w:val="00146024"/>
    <w:rsid w:val="001461D3"/>
    <w:rsid w:val="001465BA"/>
    <w:rsid w:val="00146906"/>
    <w:rsid w:val="00146A13"/>
    <w:rsid w:val="00146C3D"/>
    <w:rsid w:val="00147438"/>
    <w:rsid w:val="00147E3E"/>
    <w:rsid w:val="001508B3"/>
    <w:rsid w:val="00151A42"/>
    <w:rsid w:val="00151B4B"/>
    <w:rsid w:val="001521C5"/>
    <w:rsid w:val="00153442"/>
    <w:rsid w:val="00153451"/>
    <w:rsid w:val="00153B8E"/>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2AA6"/>
    <w:rsid w:val="001730D3"/>
    <w:rsid w:val="00173254"/>
    <w:rsid w:val="00173595"/>
    <w:rsid w:val="00173A15"/>
    <w:rsid w:val="00173BF7"/>
    <w:rsid w:val="00173DA0"/>
    <w:rsid w:val="00174AF9"/>
    <w:rsid w:val="00174D04"/>
    <w:rsid w:val="001758DA"/>
    <w:rsid w:val="00175EEA"/>
    <w:rsid w:val="001760A5"/>
    <w:rsid w:val="00176A09"/>
    <w:rsid w:val="00176A4E"/>
    <w:rsid w:val="00176AAC"/>
    <w:rsid w:val="001807DE"/>
    <w:rsid w:val="00180A47"/>
    <w:rsid w:val="00180F3D"/>
    <w:rsid w:val="00182214"/>
    <w:rsid w:val="00183653"/>
    <w:rsid w:val="00183EF1"/>
    <w:rsid w:val="0018410C"/>
    <w:rsid w:val="001849CC"/>
    <w:rsid w:val="0018538D"/>
    <w:rsid w:val="00186EF5"/>
    <w:rsid w:val="0018787A"/>
    <w:rsid w:val="00187BD8"/>
    <w:rsid w:val="00187C3A"/>
    <w:rsid w:val="001912F5"/>
    <w:rsid w:val="001913EE"/>
    <w:rsid w:val="0019371F"/>
    <w:rsid w:val="0019419C"/>
    <w:rsid w:val="00194A58"/>
    <w:rsid w:val="00194F54"/>
    <w:rsid w:val="00196A21"/>
    <w:rsid w:val="00196E46"/>
    <w:rsid w:val="00197B3E"/>
    <w:rsid w:val="00197CF2"/>
    <w:rsid w:val="001A0A48"/>
    <w:rsid w:val="001A0E54"/>
    <w:rsid w:val="001A1A85"/>
    <w:rsid w:val="001A21F0"/>
    <w:rsid w:val="001A2841"/>
    <w:rsid w:val="001A42BA"/>
    <w:rsid w:val="001A4B5D"/>
    <w:rsid w:val="001A5051"/>
    <w:rsid w:val="001A60A6"/>
    <w:rsid w:val="001A6598"/>
    <w:rsid w:val="001A6BA6"/>
    <w:rsid w:val="001A6DD8"/>
    <w:rsid w:val="001A6EFA"/>
    <w:rsid w:val="001A7F7F"/>
    <w:rsid w:val="001B08ED"/>
    <w:rsid w:val="001B140D"/>
    <w:rsid w:val="001B17D1"/>
    <w:rsid w:val="001B191F"/>
    <w:rsid w:val="001B2679"/>
    <w:rsid w:val="001B3335"/>
    <w:rsid w:val="001B36B4"/>
    <w:rsid w:val="001B39B0"/>
    <w:rsid w:val="001B516F"/>
    <w:rsid w:val="001B5520"/>
    <w:rsid w:val="001B59B6"/>
    <w:rsid w:val="001B59BA"/>
    <w:rsid w:val="001C057C"/>
    <w:rsid w:val="001C0A2D"/>
    <w:rsid w:val="001C0BD4"/>
    <w:rsid w:val="001C18EB"/>
    <w:rsid w:val="001C194E"/>
    <w:rsid w:val="001C213E"/>
    <w:rsid w:val="001C25FB"/>
    <w:rsid w:val="001C2666"/>
    <w:rsid w:val="001C2995"/>
    <w:rsid w:val="001C4F4B"/>
    <w:rsid w:val="001C5A71"/>
    <w:rsid w:val="001C5B3C"/>
    <w:rsid w:val="001C5C1A"/>
    <w:rsid w:val="001C600D"/>
    <w:rsid w:val="001C692F"/>
    <w:rsid w:val="001C6A56"/>
    <w:rsid w:val="001C6F5D"/>
    <w:rsid w:val="001C6FC4"/>
    <w:rsid w:val="001C77CF"/>
    <w:rsid w:val="001D0164"/>
    <w:rsid w:val="001D16B2"/>
    <w:rsid w:val="001D2F09"/>
    <w:rsid w:val="001D2F35"/>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613"/>
    <w:rsid w:val="001E3BDB"/>
    <w:rsid w:val="001E3C47"/>
    <w:rsid w:val="001E45DE"/>
    <w:rsid w:val="001E4678"/>
    <w:rsid w:val="001E50C4"/>
    <w:rsid w:val="001E52D9"/>
    <w:rsid w:val="001E589A"/>
    <w:rsid w:val="001E5C64"/>
    <w:rsid w:val="001E5DA2"/>
    <w:rsid w:val="001E5E75"/>
    <w:rsid w:val="001E718A"/>
    <w:rsid w:val="001E7C88"/>
    <w:rsid w:val="001F1F1B"/>
    <w:rsid w:val="001F2050"/>
    <w:rsid w:val="001F2683"/>
    <w:rsid w:val="001F28AB"/>
    <w:rsid w:val="001F2D7C"/>
    <w:rsid w:val="001F3C2C"/>
    <w:rsid w:val="001F3EE9"/>
    <w:rsid w:val="001F4016"/>
    <w:rsid w:val="001F4166"/>
    <w:rsid w:val="001F4C5F"/>
    <w:rsid w:val="001F5009"/>
    <w:rsid w:val="001F54FB"/>
    <w:rsid w:val="001F5F98"/>
    <w:rsid w:val="001F609C"/>
    <w:rsid w:val="001F623C"/>
    <w:rsid w:val="001F6D5A"/>
    <w:rsid w:val="001F7014"/>
    <w:rsid w:val="001F7726"/>
    <w:rsid w:val="00200D76"/>
    <w:rsid w:val="0020114C"/>
    <w:rsid w:val="00202451"/>
    <w:rsid w:val="002024ED"/>
    <w:rsid w:val="00202CF4"/>
    <w:rsid w:val="00202EA0"/>
    <w:rsid w:val="00203DD3"/>
    <w:rsid w:val="0020425F"/>
    <w:rsid w:val="00205169"/>
    <w:rsid w:val="00205819"/>
    <w:rsid w:val="00205935"/>
    <w:rsid w:val="00210292"/>
    <w:rsid w:val="002112C3"/>
    <w:rsid w:val="002114D7"/>
    <w:rsid w:val="002119CF"/>
    <w:rsid w:val="00211D57"/>
    <w:rsid w:val="00213BDD"/>
    <w:rsid w:val="00213D83"/>
    <w:rsid w:val="00214177"/>
    <w:rsid w:val="00214C61"/>
    <w:rsid w:val="00214D4A"/>
    <w:rsid w:val="00214D86"/>
    <w:rsid w:val="00214FD0"/>
    <w:rsid w:val="00215186"/>
    <w:rsid w:val="00215A1D"/>
    <w:rsid w:val="00216143"/>
    <w:rsid w:val="00216A2E"/>
    <w:rsid w:val="00217135"/>
    <w:rsid w:val="00217230"/>
    <w:rsid w:val="0021734B"/>
    <w:rsid w:val="00217388"/>
    <w:rsid w:val="002173D9"/>
    <w:rsid w:val="002176CF"/>
    <w:rsid w:val="002204DF"/>
    <w:rsid w:val="00221334"/>
    <w:rsid w:val="00221A49"/>
    <w:rsid w:val="00221BA7"/>
    <w:rsid w:val="00221D88"/>
    <w:rsid w:val="00222640"/>
    <w:rsid w:val="002233CB"/>
    <w:rsid w:val="00224397"/>
    <w:rsid w:val="0022497B"/>
    <w:rsid w:val="00224AD0"/>
    <w:rsid w:val="00224E19"/>
    <w:rsid w:val="00224FF3"/>
    <w:rsid w:val="00225253"/>
    <w:rsid w:val="00225347"/>
    <w:rsid w:val="002257AA"/>
    <w:rsid w:val="002257AD"/>
    <w:rsid w:val="0022593B"/>
    <w:rsid w:val="00225AA1"/>
    <w:rsid w:val="0022672B"/>
    <w:rsid w:val="00226821"/>
    <w:rsid w:val="00227308"/>
    <w:rsid w:val="002275A8"/>
    <w:rsid w:val="0022775B"/>
    <w:rsid w:val="00230B8F"/>
    <w:rsid w:val="00230CF7"/>
    <w:rsid w:val="0023119E"/>
    <w:rsid w:val="00231BC4"/>
    <w:rsid w:val="00232AC4"/>
    <w:rsid w:val="002334E3"/>
    <w:rsid w:val="002335E7"/>
    <w:rsid w:val="00233AE9"/>
    <w:rsid w:val="00233C04"/>
    <w:rsid w:val="0023527F"/>
    <w:rsid w:val="00235706"/>
    <w:rsid w:val="00235AB0"/>
    <w:rsid w:val="00235E55"/>
    <w:rsid w:val="00235E9F"/>
    <w:rsid w:val="00235F30"/>
    <w:rsid w:val="00236077"/>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5B10"/>
    <w:rsid w:val="00245EF9"/>
    <w:rsid w:val="00246C92"/>
    <w:rsid w:val="00246D3F"/>
    <w:rsid w:val="00247CAE"/>
    <w:rsid w:val="002505E5"/>
    <w:rsid w:val="00250895"/>
    <w:rsid w:val="002510DE"/>
    <w:rsid w:val="00251681"/>
    <w:rsid w:val="0025185A"/>
    <w:rsid w:val="00251B24"/>
    <w:rsid w:val="00252CC4"/>
    <w:rsid w:val="00254147"/>
    <w:rsid w:val="002548BE"/>
    <w:rsid w:val="00260410"/>
    <w:rsid w:val="00260B99"/>
    <w:rsid w:val="00261545"/>
    <w:rsid w:val="002621EF"/>
    <w:rsid w:val="0026220A"/>
    <w:rsid w:val="002624CB"/>
    <w:rsid w:val="00263286"/>
    <w:rsid w:val="00263F24"/>
    <w:rsid w:val="00264309"/>
    <w:rsid w:val="00264EA7"/>
    <w:rsid w:val="00264F49"/>
    <w:rsid w:val="0026513F"/>
    <w:rsid w:val="002654E3"/>
    <w:rsid w:val="00265EAF"/>
    <w:rsid w:val="0026666A"/>
    <w:rsid w:val="002667CE"/>
    <w:rsid w:val="00266F43"/>
    <w:rsid w:val="002672F5"/>
    <w:rsid w:val="0027031F"/>
    <w:rsid w:val="002703DA"/>
    <w:rsid w:val="00270451"/>
    <w:rsid w:val="00270E15"/>
    <w:rsid w:val="00271844"/>
    <w:rsid w:val="00271921"/>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3BB"/>
    <w:rsid w:val="0028650A"/>
    <w:rsid w:val="0028706D"/>
    <w:rsid w:val="00290214"/>
    <w:rsid w:val="002906A4"/>
    <w:rsid w:val="0029071C"/>
    <w:rsid w:val="0029276D"/>
    <w:rsid w:val="002927C5"/>
    <w:rsid w:val="00292FA2"/>
    <w:rsid w:val="0029327E"/>
    <w:rsid w:val="002932DC"/>
    <w:rsid w:val="002936D6"/>
    <w:rsid w:val="00293760"/>
    <w:rsid w:val="00294B1A"/>
    <w:rsid w:val="00295F37"/>
    <w:rsid w:val="00296AAD"/>
    <w:rsid w:val="00296D15"/>
    <w:rsid w:val="0029704A"/>
    <w:rsid w:val="00297575"/>
    <w:rsid w:val="002978EF"/>
    <w:rsid w:val="00297A29"/>
    <w:rsid w:val="002A00F3"/>
    <w:rsid w:val="002A0DBF"/>
    <w:rsid w:val="002A1379"/>
    <w:rsid w:val="002A139F"/>
    <w:rsid w:val="002A142A"/>
    <w:rsid w:val="002A18AB"/>
    <w:rsid w:val="002A1918"/>
    <w:rsid w:val="002A1FBF"/>
    <w:rsid w:val="002A20A2"/>
    <w:rsid w:val="002A338D"/>
    <w:rsid w:val="002A3C85"/>
    <w:rsid w:val="002A4268"/>
    <w:rsid w:val="002A4C64"/>
    <w:rsid w:val="002A4D81"/>
    <w:rsid w:val="002A4FA6"/>
    <w:rsid w:val="002A5DF4"/>
    <w:rsid w:val="002A605B"/>
    <w:rsid w:val="002A60A7"/>
    <w:rsid w:val="002A7685"/>
    <w:rsid w:val="002B00AF"/>
    <w:rsid w:val="002B0387"/>
    <w:rsid w:val="002B0C30"/>
    <w:rsid w:val="002B1156"/>
    <w:rsid w:val="002B117B"/>
    <w:rsid w:val="002B2B25"/>
    <w:rsid w:val="002B384E"/>
    <w:rsid w:val="002B3CD6"/>
    <w:rsid w:val="002B3D5A"/>
    <w:rsid w:val="002B4039"/>
    <w:rsid w:val="002B43FC"/>
    <w:rsid w:val="002B739C"/>
    <w:rsid w:val="002B7918"/>
    <w:rsid w:val="002C0167"/>
    <w:rsid w:val="002C0256"/>
    <w:rsid w:val="002C18C0"/>
    <w:rsid w:val="002C1B6C"/>
    <w:rsid w:val="002C1E63"/>
    <w:rsid w:val="002C266A"/>
    <w:rsid w:val="002C2A26"/>
    <w:rsid w:val="002C2FA3"/>
    <w:rsid w:val="002C5170"/>
    <w:rsid w:val="002C5DA9"/>
    <w:rsid w:val="002C607A"/>
    <w:rsid w:val="002C66CC"/>
    <w:rsid w:val="002C6C46"/>
    <w:rsid w:val="002C7FD2"/>
    <w:rsid w:val="002D121D"/>
    <w:rsid w:val="002D2E18"/>
    <w:rsid w:val="002D38BC"/>
    <w:rsid w:val="002D3B1D"/>
    <w:rsid w:val="002D43AC"/>
    <w:rsid w:val="002D4773"/>
    <w:rsid w:val="002D5A98"/>
    <w:rsid w:val="002D5ED9"/>
    <w:rsid w:val="002D66D8"/>
    <w:rsid w:val="002D685E"/>
    <w:rsid w:val="002D6D50"/>
    <w:rsid w:val="002D6E2F"/>
    <w:rsid w:val="002D71AC"/>
    <w:rsid w:val="002D7E4B"/>
    <w:rsid w:val="002E0206"/>
    <w:rsid w:val="002E04CB"/>
    <w:rsid w:val="002E06B4"/>
    <w:rsid w:val="002E0A74"/>
    <w:rsid w:val="002E0EB6"/>
    <w:rsid w:val="002E13FF"/>
    <w:rsid w:val="002E1CF5"/>
    <w:rsid w:val="002E20BB"/>
    <w:rsid w:val="002E22F5"/>
    <w:rsid w:val="002E4DE3"/>
    <w:rsid w:val="002E51CE"/>
    <w:rsid w:val="002E5342"/>
    <w:rsid w:val="002E63CB"/>
    <w:rsid w:val="002E6A2B"/>
    <w:rsid w:val="002E6AE0"/>
    <w:rsid w:val="002E7779"/>
    <w:rsid w:val="002F0053"/>
    <w:rsid w:val="002F09A8"/>
    <w:rsid w:val="002F1D70"/>
    <w:rsid w:val="002F260A"/>
    <w:rsid w:val="002F2613"/>
    <w:rsid w:val="002F2806"/>
    <w:rsid w:val="002F2989"/>
    <w:rsid w:val="002F653F"/>
    <w:rsid w:val="002F757F"/>
    <w:rsid w:val="002F7E84"/>
    <w:rsid w:val="003000C0"/>
    <w:rsid w:val="00300254"/>
    <w:rsid w:val="00300891"/>
    <w:rsid w:val="00300CD0"/>
    <w:rsid w:val="003011AF"/>
    <w:rsid w:val="0030265A"/>
    <w:rsid w:val="00302CD4"/>
    <w:rsid w:val="00302FEE"/>
    <w:rsid w:val="00303AB6"/>
    <w:rsid w:val="003040E8"/>
    <w:rsid w:val="00304746"/>
    <w:rsid w:val="00305365"/>
    <w:rsid w:val="00306245"/>
    <w:rsid w:val="00307188"/>
    <w:rsid w:val="00310420"/>
    <w:rsid w:val="0031087D"/>
    <w:rsid w:val="0031090D"/>
    <w:rsid w:val="00310AD3"/>
    <w:rsid w:val="00310F34"/>
    <w:rsid w:val="00311547"/>
    <w:rsid w:val="003117DB"/>
    <w:rsid w:val="0031267B"/>
    <w:rsid w:val="00312908"/>
    <w:rsid w:val="00312A87"/>
    <w:rsid w:val="00312BC1"/>
    <w:rsid w:val="00312F51"/>
    <w:rsid w:val="00313D23"/>
    <w:rsid w:val="00313DFD"/>
    <w:rsid w:val="003140C6"/>
    <w:rsid w:val="00314E1F"/>
    <w:rsid w:val="003151EE"/>
    <w:rsid w:val="0031588E"/>
    <w:rsid w:val="003158D4"/>
    <w:rsid w:val="00315ECE"/>
    <w:rsid w:val="003177D1"/>
    <w:rsid w:val="0031796C"/>
    <w:rsid w:val="00317D02"/>
    <w:rsid w:val="00320201"/>
    <w:rsid w:val="00321E3B"/>
    <w:rsid w:val="0032275C"/>
    <w:rsid w:val="00322E71"/>
    <w:rsid w:val="00323C63"/>
    <w:rsid w:val="003245CA"/>
    <w:rsid w:val="00324AF4"/>
    <w:rsid w:val="00324C3B"/>
    <w:rsid w:val="003251EA"/>
    <w:rsid w:val="00325B47"/>
    <w:rsid w:val="00326099"/>
    <w:rsid w:val="00326145"/>
    <w:rsid w:val="003270DD"/>
    <w:rsid w:val="00327B7A"/>
    <w:rsid w:val="0033003A"/>
    <w:rsid w:val="003307AE"/>
    <w:rsid w:val="00331241"/>
    <w:rsid w:val="00331356"/>
    <w:rsid w:val="00332CCD"/>
    <w:rsid w:val="0033333F"/>
    <w:rsid w:val="00333E2A"/>
    <w:rsid w:val="00334461"/>
    <w:rsid w:val="003352B8"/>
    <w:rsid w:val="00335307"/>
    <w:rsid w:val="0033545E"/>
    <w:rsid w:val="00335697"/>
    <w:rsid w:val="003359D0"/>
    <w:rsid w:val="00335AB6"/>
    <w:rsid w:val="00335B50"/>
    <w:rsid w:val="00336749"/>
    <w:rsid w:val="0033675A"/>
    <w:rsid w:val="00336D0D"/>
    <w:rsid w:val="00336E03"/>
    <w:rsid w:val="003370F4"/>
    <w:rsid w:val="0034043E"/>
    <w:rsid w:val="00341238"/>
    <w:rsid w:val="003413CA"/>
    <w:rsid w:val="0034157F"/>
    <w:rsid w:val="003415CE"/>
    <w:rsid w:val="00342746"/>
    <w:rsid w:val="00342A0D"/>
    <w:rsid w:val="003436FC"/>
    <w:rsid w:val="003438F1"/>
    <w:rsid w:val="00343EE1"/>
    <w:rsid w:val="00344261"/>
    <w:rsid w:val="00344344"/>
    <w:rsid w:val="0034535E"/>
    <w:rsid w:val="00345CB1"/>
    <w:rsid w:val="003460DD"/>
    <w:rsid w:val="00346886"/>
    <w:rsid w:val="003506AE"/>
    <w:rsid w:val="00350825"/>
    <w:rsid w:val="00351B40"/>
    <w:rsid w:val="00351F1E"/>
    <w:rsid w:val="00353003"/>
    <w:rsid w:val="00353701"/>
    <w:rsid w:val="00353CF6"/>
    <w:rsid w:val="00354CB2"/>
    <w:rsid w:val="00355B5F"/>
    <w:rsid w:val="00356767"/>
    <w:rsid w:val="003567C1"/>
    <w:rsid w:val="0035758E"/>
    <w:rsid w:val="00361006"/>
    <w:rsid w:val="0036100B"/>
    <w:rsid w:val="0036117C"/>
    <w:rsid w:val="00361257"/>
    <w:rsid w:val="003612A1"/>
    <w:rsid w:val="00362324"/>
    <w:rsid w:val="003623D2"/>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5EE0"/>
    <w:rsid w:val="00376398"/>
    <w:rsid w:val="00377CF1"/>
    <w:rsid w:val="00380114"/>
    <w:rsid w:val="0038044E"/>
    <w:rsid w:val="00380555"/>
    <w:rsid w:val="00380BBE"/>
    <w:rsid w:val="00380CB0"/>
    <w:rsid w:val="003817D2"/>
    <w:rsid w:val="0038332C"/>
    <w:rsid w:val="0038338C"/>
    <w:rsid w:val="00383838"/>
    <w:rsid w:val="00383E1A"/>
    <w:rsid w:val="00384A0F"/>
    <w:rsid w:val="00385BAD"/>
    <w:rsid w:val="0038600B"/>
    <w:rsid w:val="003861BC"/>
    <w:rsid w:val="0038644C"/>
    <w:rsid w:val="00386BD3"/>
    <w:rsid w:val="00387649"/>
    <w:rsid w:val="003877A3"/>
    <w:rsid w:val="0038783E"/>
    <w:rsid w:val="003907FD"/>
    <w:rsid w:val="00390DC0"/>
    <w:rsid w:val="0039110E"/>
    <w:rsid w:val="00391296"/>
    <w:rsid w:val="003922AC"/>
    <w:rsid w:val="00392436"/>
    <w:rsid w:val="003927A4"/>
    <w:rsid w:val="0039287F"/>
    <w:rsid w:val="00392A72"/>
    <w:rsid w:val="00392AF3"/>
    <w:rsid w:val="00392D84"/>
    <w:rsid w:val="00393C6D"/>
    <w:rsid w:val="00393E9E"/>
    <w:rsid w:val="00393F9E"/>
    <w:rsid w:val="003948B4"/>
    <w:rsid w:val="00394AB0"/>
    <w:rsid w:val="00395676"/>
    <w:rsid w:val="00395D58"/>
    <w:rsid w:val="00396457"/>
    <w:rsid w:val="00396EA6"/>
    <w:rsid w:val="00397D3C"/>
    <w:rsid w:val="003A0602"/>
    <w:rsid w:val="003A12F8"/>
    <w:rsid w:val="003A1569"/>
    <w:rsid w:val="003A16CA"/>
    <w:rsid w:val="003A1BC0"/>
    <w:rsid w:val="003A35B8"/>
    <w:rsid w:val="003A372E"/>
    <w:rsid w:val="003A39B1"/>
    <w:rsid w:val="003A44CB"/>
    <w:rsid w:val="003A4832"/>
    <w:rsid w:val="003A5076"/>
    <w:rsid w:val="003A5234"/>
    <w:rsid w:val="003A530D"/>
    <w:rsid w:val="003A5DA4"/>
    <w:rsid w:val="003A6BF6"/>
    <w:rsid w:val="003A7CBD"/>
    <w:rsid w:val="003B016E"/>
    <w:rsid w:val="003B01D6"/>
    <w:rsid w:val="003B10B3"/>
    <w:rsid w:val="003B12B5"/>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86D"/>
    <w:rsid w:val="003B699B"/>
    <w:rsid w:val="003B7121"/>
    <w:rsid w:val="003B712A"/>
    <w:rsid w:val="003C01D4"/>
    <w:rsid w:val="003C0386"/>
    <w:rsid w:val="003C0CA1"/>
    <w:rsid w:val="003C1A9C"/>
    <w:rsid w:val="003C22D8"/>
    <w:rsid w:val="003C2541"/>
    <w:rsid w:val="003C2EFD"/>
    <w:rsid w:val="003C31B8"/>
    <w:rsid w:val="003C37DE"/>
    <w:rsid w:val="003C3A1E"/>
    <w:rsid w:val="003C4F5D"/>
    <w:rsid w:val="003C5D5A"/>
    <w:rsid w:val="003C5F99"/>
    <w:rsid w:val="003C6A0B"/>
    <w:rsid w:val="003C6A3C"/>
    <w:rsid w:val="003C73A9"/>
    <w:rsid w:val="003C7AC8"/>
    <w:rsid w:val="003D04BD"/>
    <w:rsid w:val="003D0551"/>
    <w:rsid w:val="003D1188"/>
    <w:rsid w:val="003D1C42"/>
    <w:rsid w:val="003D1E94"/>
    <w:rsid w:val="003D1FFF"/>
    <w:rsid w:val="003D2371"/>
    <w:rsid w:val="003D3EC7"/>
    <w:rsid w:val="003D3F0E"/>
    <w:rsid w:val="003D4251"/>
    <w:rsid w:val="003D622D"/>
    <w:rsid w:val="003E020D"/>
    <w:rsid w:val="003E08FD"/>
    <w:rsid w:val="003E1EF2"/>
    <w:rsid w:val="003E2844"/>
    <w:rsid w:val="003E3254"/>
    <w:rsid w:val="003E49DE"/>
    <w:rsid w:val="003E4E9B"/>
    <w:rsid w:val="003E59B6"/>
    <w:rsid w:val="003E624D"/>
    <w:rsid w:val="003E62FB"/>
    <w:rsid w:val="003E6F55"/>
    <w:rsid w:val="003E71E5"/>
    <w:rsid w:val="003E76A2"/>
    <w:rsid w:val="003F0EA1"/>
    <w:rsid w:val="003F195C"/>
    <w:rsid w:val="003F1E74"/>
    <w:rsid w:val="003F22CC"/>
    <w:rsid w:val="003F2431"/>
    <w:rsid w:val="003F261A"/>
    <w:rsid w:val="003F26DD"/>
    <w:rsid w:val="003F2986"/>
    <w:rsid w:val="003F403B"/>
    <w:rsid w:val="003F5867"/>
    <w:rsid w:val="003F5A0B"/>
    <w:rsid w:val="003F6636"/>
    <w:rsid w:val="003F73E7"/>
    <w:rsid w:val="003F7BF3"/>
    <w:rsid w:val="0040053F"/>
    <w:rsid w:val="00401622"/>
    <w:rsid w:val="00401643"/>
    <w:rsid w:val="00401C68"/>
    <w:rsid w:val="0040219E"/>
    <w:rsid w:val="00402654"/>
    <w:rsid w:val="00402EEA"/>
    <w:rsid w:val="0040349B"/>
    <w:rsid w:val="00404E4D"/>
    <w:rsid w:val="00405372"/>
    <w:rsid w:val="00405EDC"/>
    <w:rsid w:val="00406346"/>
    <w:rsid w:val="00406881"/>
    <w:rsid w:val="004072EB"/>
    <w:rsid w:val="004073EB"/>
    <w:rsid w:val="00407CA9"/>
    <w:rsid w:val="004100B9"/>
    <w:rsid w:val="00411C73"/>
    <w:rsid w:val="0041213C"/>
    <w:rsid w:val="00412A4B"/>
    <w:rsid w:val="00413288"/>
    <w:rsid w:val="0041342F"/>
    <w:rsid w:val="00413D08"/>
    <w:rsid w:val="00413F7A"/>
    <w:rsid w:val="004145A1"/>
    <w:rsid w:val="004147E5"/>
    <w:rsid w:val="00415250"/>
    <w:rsid w:val="004156B3"/>
    <w:rsid w:val="00415B07"/>
    <w:rsid w:val="0041602D"/>
    <w:rsid w:val="0041616F"/>
    <w:rsid w:val="004162A6"/>
    <w:rsid w:val="00416819"/>
    <w:rsid w:val="004171BB"/>
    <w:rsid w:val="004173CA"/>
    <w:rsid w:val="00420406"/>
    <w:rsid w:val="004219F8"/>
    <w:rsid w:val="004221B2"/>
    <w:rsid w:val="00422E23"/>
    <w:rsid w:val="0042324D"/>
    <w:rsid w:val="00424EC0"/>
    <w:rsid w:val="00425499"/>
    <w:rsid w:val="004256A5"/>
    <w:rsid w:val="00425A95"/>
    <w:rsid w:val="00425E55"/>
    <w:rsid w:val="004265DE"/>
    <w:rsid w:val="004278C2"/>
    <w:rsid w:val="00430064"/>
    <w:rsid w:val="004300E5"/>
    <w:rsid w:val="00430C09"/>
    <w:rsid w:val="00431042"/>
    <w:rsid w:val="004310A3"/>
    <w:rsid w:val="0043137D"/>
    <w:rsid w:val="0043165B"/>
    <w:rsid w:val="0043171F"/>
    <w:rsid w:val="00431AC9"/>
    <w:rsid w:val="00432EBF"/>
    <w:rsid w:val="00432EF9"/>
    <w:rsid w:val="004332E9"/>
    <w:rsid w:val="0043352A"/>
    <w:rsid w:val="00433E49"/>
    <w:rsid w:val="004345A1"/>
    <w:rsid w:val="00434621"/>
    <w:rsid w:val="00434E00"/>
    <w:rsid w:val="00435018"/>
    <w:rsid w:val="004358B5"/>
    <w:rsid w:val="00435A46"/>
    <w:rsid w:val="0043613B"/>
    <w:rsid w:val="00436615"/>
    <w:rsid w:val="00436633"/>
    <w:rsid w:val="00437A1D"/>
    <w:rsid w:val="00437E0D"/>
    <w:rsid w:val="00440CF3"/>
    <w:rsid w:val="00441B4B"/>
    <w:rsid w:val="00441E5E"/>
    <w:rsid w:val="00442507"/>
    <w:rsid w:val="004432F0"/>
    <w:rsid w:val="004433A2"/>
    <w:rsid w:val="00444752"/>
    <w:rsid w:val="00444AFD"/>
    <w:rsid w:val="00444C2E"/>
    <w:rsid w:val="004459D0"/>
    <w:rsid w:val="00445DC9"/>
    <w:rsid w:val="0044673B"/>
    <w:rsid w:val="00446C1D"/>
    <w:rsid w:val="00446C90"/>
    <w:rsid w:val="0044777D"/>
    <w:rsid w:val="00447EBC"/>
    <w:rsid w:val="004500BC"/>
    <w:rsid w:val="0045086F"/>
    <w:rsid w:val="00451E38"/>
    <w:rsid w:val="0045201B"/>
    <w:rsid w:val="0045272C"/>
    <w:rsid w:val="004527DF"/>
    <w:rsid w:val="00452C51"/>
    <w:rsid w:val="00452CFE"/>
    <w:rsid w:val="0045307B"/>
    <w:rsid w:val="00453816"/>
    <w:rsid w:val="004565D7"/>
    <w:rsid w:val="00456714"/>
    <w:rsid w:val="00456E84"/>
    <w:rsid w:val="004574CB"/>
    <w:rsid w:val="004602D7"/>
    <w:rsid w:val="004603C5"/>
    <w:rsid w:val="00460839"/>
    <w:rsid w:val="00460AE5"/>
    <w:rsid w:val="00461891"/>
    <w:rsid w:val="004629B8"/>
    <w:rsid w:val="00462EB2"/>
    <w:rsid w:val="004639A8"/>
    <w:rsid w:val="00464E45"/>
    <w:rsid w:val="004652AA"/>
    <w:rsid w:val="00465973"/>
    <w:rsid w:val="00465ED0"/>
    <w:rsid w:val="00466BAB"/>
    <w:rsid w:val="00467258"/>
    <w:rsid w:val="00467EC2"/>
    <w:rsid w:val="004701EC"/>
    <w:rsid w:val="004708E8"/>
    <w:rsid w:val="00471DD1"/>
    <w:rsid w:val="00471F1F"/>
    <w:rsid w:val="004727FA"/>
    <w:rsid w:val="00472BFA"/>
    <w:rsid w:val="00472DD5"/>
    <w:rsid w:val="00473719"/>
    <w:rsid w:val="00473B2C"/>
    <w:rsid w:val="004748C4"/>
    <w:rsid w:val="00474D1B"/>
    <w:rsid w:val="004750FA"/>
    <w:rsid w:val="004753C9"/>
    <w:rsid w:val="00475623"/>
    <w:rsid w:val="00475FF6"/>
    <w:rsid w:val="004761B7"/>
    <w:rsid w:val="004762EE"/>
    <w:rsid w:val="004765ED"/>
    <w:rsid w:val="004775B5"/>
    <w:rsid w:val="004776C8"/>
    <w:rsid w:val="00477AB8"/>
    <w:rsid w:val="00480170"/>
    <w:rsid w:val="0048085A"/>
    <w:rsid w:val="00481515"/>
    <w:rsid w:val="00481715"/>
    <w:rsid w:val="004832D1"/>
    <w:rsid w:val="00484579"/>
    <w:rsid w:val="00485186"/>
    <w:rsid w:val="00485A1A"/>
    <w:rsid w:val="00485A7A"/>
    <w:rsid w:val="00485F69"/>
    <w:rsid w:val="0048659D"/>
    <w:rsid w:val="00486786"/>
    <w:rsid w:val="0048738F"/>
    <w:rsid w:val="004901C6"/>
    <w:rsid w:val="004916F9"/>
    <w:rsid w:val="0049229A"/>
    <w:rsid w:val="00492ED8"/>
    <w:rsid w:val="0049345E"/>
    <w:rsid w:val="004940CF"/>
    <w:rsid w:val="00494E5C"/>
    <w:rsid w:val="00494E9F"/>
    <w:rsid w:val="0049537C"/>
    <w:rsid w:val="004954CB"/>
    <w:rsid w:val="00495804"/>
    <w:rsid w:val="00495E4D"/>
    <w:rsid w:val="00496270"/>
    <w:rsid w:val="00496A08"/>
    <w:rsid w:val="0049751F"/>
    <w:rsid w:val="004975B2"/>
    <w:rsid w:val="004A04B1"/>
    <w:rsid w:val="004A12D4"/>
    <w:rsid w:val="004A12FC"/>
    <w:rsid w:val="004A1AA1"/>
    <w:rsid w:val="004A21EA"/>
    <w:rsid w:val="004A2358"/>
    <w:rsid w:val="004A36C9"/>
    <w:rsid w:val="004A3FEC"/>
    <w:rsid w:val="004A4095"/>
    <w:rsid w:val="004A5016"/>
    <w:rsid w:val="004A551A"/>
    <w:rsid w:val="004A55B2"/>
    <w:rsid w:val="004A5CD2"/>
    <w:rsid w:val="004A62C1"/>
    <w:rsid w:val="004A6396"/>
    <w:rsid w:val="004A661C"/>
    <w:rsid w:val="004A6AB1"/>
    <w:rsid w:val="004A6C7C"/>
    <w:rsid w:val="004A7366"/>
    <w:rsid w:val="004A74BD"/>
    <w:rsid w:val="004B046A"/>
    <w:rsid w:val="004B10AA"/>
    <w:rsid w:val="004B1476"/>
    <w:rsid w:val="004B1B0B"/>
    <w:rsid w:val="004B1C28"/>
    <w:rsid w:val="004B1FCF"/>
    <w:rsid w:val="004B2B02"/>
    <w:rsid w:val="004B2FA4"/>
    <w:rsid w:val="004B3636"/>
    <w:rsid w:val="004B3C92"/>
    <w:rsid w:val="004B3CFE"/>
    <w:rsid w:val="004B4312"/>
    <w:rsid w:val="004B4EDC"/>
    <w:rsid w:val="004B535E"/>
    <w:rsid w:val="004B5710"/>
    <w:rsid w:val="004B5720"/>
    <w:rsid w:val="004B5E14"/>
    <w:rsid w:val="004B6534"/>
    <w:rsid w:val="004B6687"/>
    <w:rsid w:val="004B6E4E"/>
    <w:rsid w:val="004B7024"/>
    <w:rsid w:val="004B725D"/>
    <w:rsid w:val="004C05A7"/>
    <w:rsid w:val="004C0EF4"/>
    <w:rsid w:val="004C1909"/>
    <w:rsid w:val="004C2D72"/>
    <w:rsid w:val="004C36CF"/>
    <w:rsid w:val="004C4D19"/>
    <w:rsid w:val="004C574C"/>
    <w:rsid w:val="004C625B"/>
    <w:rsid w:val="004C6C7F"/>
    <w:rsid w:val="004D098A"/>
    <w:rsid w:val="004D0CF8"/>
    <w:rsid w:val="004D0E01"/>
    <w:rsid w:val="004D0E71"/>
    <w:rsid w:val="004D1063"/>
    <w:rsid w:val="004D11E3"/>
    <w:rsid w:val="004D16F3"/>
    <w:rsid w:val="004D24E5"/>
    <w:rsid w:val="004D33CD"/>
    <w:rsid w:val="004D351B"/>
    <w:rsid w:val="004D405F"/>
    <w:rsid w:val="004D4557"/>
    <w:rsid w:val="004D4931"/>
    <w:rsid w:val="004D4B57"/>
    <w:rsid w:val="004D4E40"/>
    <w:rsid w:val="004D5EF2"/>
    <w:rsid w:val="004D7827"/>
    <w:rsid w:val="004D7AA7"/>
    <w:rsid w:val="004D7D1A"/>
    <w:rsid w:val="004E0336"/>
    <w:rsid w:val="004E07E9"/>
    <w:rsid w:val="004E0DB4"/>
    <w:rsid w:val="004E0EA4"/>
    <w:rsid w:val="004E105E"/>
    <w:rsid w:val="004E1D71"/>
    <w:rsid w:val="004E235D"/>
    <w:rsid w:val="004E2542"/>
    <w:rsid w:val="004E258F"/>
    <w:rsid w:val="004E2F6C"/>
    <w:rsid w:val="004E3817"/>
    <w:rsid w:val="004E3849"/>
    <w:rsid w:val="004E4065"/>
    <w:rsid w:val="004E4435"/>
    <w:rsid w:val="004E4F9E"/>
    <w:rsid w:val="004E74C6"/>
    <w:rsid w:val="004E7CDD"/>
    <w:rsid w:val="004E7D22"/>
    <w:rsid w:val="004F01E3"/>
    <w:rsid w:val="004F0C38"/>
    <w:rsid w:val="004F0EDE"/>
    <w:rsid w:val="004F1043"/>
    <w:rsid w:val="004F1305"/>
    <w:rsid w:val="004F1D33"/>
    <w:rsid w:val="004F208F"/>
    <w:rsid w:val="004F2C0F"/>
    <w:rsid w:val="004F35AF"/>
    <w:rsid w:val="004F3AF9"/>
    <w:rsid w:val="004F3D43"/>
    <w:rsid w:val="004F523D"/>
    <w:rsid w:val="004F53AD"/>
    <w:rsid w:val="004F5813"/>
    <w:rsid w:val="004F58FE"/>
    <w:rsid w:val="004F721E"/>
    <w:rsid w:val="004F7FE5"/>
    <w:rsid w:val="005005B2"/>
    <w:rsid w:val="00501738"/>
    <w:rsid w:val="0050213E"/>
    <w:rsid w:val="00502294"/>
    <w:rsid w:val="00502422"/>
    <w:rsid w:val="005026EC"/>
    <w:rsid w:val="00502BC6"/>
    <w:rsid w:val="005032CB"/>
    <w:rsid w:val="005049F6"/>
    <w:rsid w:val="00505AC0"/>
    <w:rsid w:val="00505EF9"/>
    <w:rsid w:val="005069FF"/>
    <w:rsid w:val="00507AE5"/>
    <w:rsid w:val="00507CAD"/>
    <w:rsid w:val="00510068"/>
    <w:rsid w:val="00511140"/>
    <w:rsid w:val="0051132F"/>
    <w:rsid w:val="0051147A"/>
    <w:rsid w:val="0051601C"/>
    <w:rsid w:val="005164E5"/>
    <w:rsid w:val="00517B1C"/>
    <w:rsid w:val="00517B3F"/>
    <w:rsid w:val="00517F98"/>
    <w:rsid w:val="0052074E"/>
    <w:rsid w:val="00521164"/>
    <w:rsid w:val="0052298D"/>
    <w:rsid w:val="00522A7B"/>
    <w:rsid w:val="00523907"/>
    <w:rsid w:val="00525E21"/>
    <w:rsid w:val="0052659A"/>
    <w:rsid w:val="0052767E"/>
    <w:rsid w:val="00530066"/>
    <w:rsid w:val="005302C7"/>
    <w:rsid w:val="00530929"/>
    <w:rsid w:val="0053147C"/>
    <w:rsid w:val="00532203"/>
    <w:rsid w:val="00532BA6"/>
    <w:rsid w:val="00534131"/>
    <w:rsid w:val="00534281"/>
    <w:rsid w:val="0053466D"/>
    <w:rsid w:val="00535005"/>
    <w:rsid w:val="0053506F"/>
    <w:rsid w:val="005362A6"/>
    <w:rsid w:val="0053658B"/>
    <w:rsid w:val="00536595"/>
    <w:rsid w:val="0053781F"/>
    <w:rsid w:val="00537C22"/>
    <w:rsid w:val="0054049E"/>
    <w:rsid w:val="005409FB"/>
    <w:rsid w:val="00541942"/>
    <w:rsid w:val="00541B7F"/>
    <w:rsid w:val="0054279B"/>
    <w:rsid w:val="005427BD"/>
    <w:rsid w:val="00542BAA"/>
    <w:rsid w:val="00542BC8"/>
    <w:rsid w:val="00542C79"/>
    <w:rsid w:val="00543F14"/>
    <w:rsid w:val="005453A8"/>
    <w:rsid w:val="00545FAC"/>
    <w:rsid w:val="005462BE"/>
    <w:rsid w:val="00547170"/>
    <w:rsid w:val="00547BF8"/>
    <w:rsid w:val="00550530"/>
    <w:rsid w:val="0055085B"/>
    <w:rsid w:val="00550B11"/>
    <w:rsid w:val="00550CB3"/>
    <w:rsid w:val="005524AF"/>
    <w:rsid w:val="005525B4"/>
    <w:rsid w:val="00552805"/>
    <w:rsid w:val="00552ADE"/>
    <w:rsid w:val="0055358B"/>
    <w:rsid w:val="00553987"/>
    <w:rsid w:val="005539C4"/>
    <w:rsid w:val="00553D20"/>
    <w:rsid w:val="0055413C"/>
    <w:rsid w:val="00554763"/>
    <w:rsid w:val="00554A0D"/>
    <w:rsid w:val="00555D17"/>
    <w:rsid w:val="005561DE"/>
    <w:rsid w:val="00556DCD"/>
    <w:rsid w:val="00557EDA"/>
    <w:rsid w:val="00560DB8"/>
    <w:rsid w:val="0056261C"/>
    <w:rsid w:val="0056287E"/>
    <w:rsid w:val="005637A4"/>
    <w:rsid w:val="00565FEB"/>
    <w:rsid w:val="00566284"/>
    <w:rsid w:val="00566658"/>
    <w:rsid w:val="00567784"/>
    <w:rsid w:val="00570402"/>
    <w:rsid w:val="005710B8"/>
    <w:rsid w:val="00571D7C"/>
    <w:rsid w:val="005725D3"/>
    <w:rsid w:val="005728B1"/>
    <w:rsid w:val="00573042"/>
    <w:rsid w:val="00573A2B"/>
    <w:rsid w:val="00573CAA"/>
    <w:rsid w:val="0057483F"/>
    <w:rsid w:val="0057502B"/>
    <w:rsid w:val="0057557B"/>
    <w:rsid w:val="00575AE2"/>
    <w:rsid w:val="00575FC7"/>
    <w:rsid w:val="00576E76"/>
    <w:rsid w:val="00577A74"/>
    <w:rsid w:val="00577DAA"/>
    <w:rsid w:val="00577E15"/>
    <w:rsid w:val="00581BF0"/>
    <w:rsid w:val="00583102"/>
    <w:rsid w:val="0058365E"/>
    <w:rsid w:val="00583BFD"/>
    <w:rsid w:val="00584078"/>
    <w:rsid w:val="0058415D"/>
    <w:rsid w:val="005846A0"/>
    <w:rsid w:val="00584CED"/>
    <w:rsid w:val="00584D31"/>
    <w:rsid w:val="00584EBD"/>
    <w:rsid w:val="00584F20"/>
    <w:rsid w:val="00586153"/>
    <w:rsid w:val="005908BB"/>
    <w:rsid w:val="005919E5"/>
    <w:rsid w:val="00591B5A"/>
    <w:rsid w:val="00591DB3"/>
    <w:rsid w:val="005922A9"/>
    <w:rsid w:val="00592E0A"/>
    <w:rsid w:val="00593149"/>
    <w:rsid w:val="005937BF"/>
    <w:rsid w:val="00595286"/>
    <w:rsid w:val="00595287"/>
    <w:rsid w:val="005955DB"/>
    <w:rsid w:val="005A0309"/>
    <w:rsid w:val="005A05FA"/>
    <w:rsid w:val="005A0D27"/>
    <w:rsid w:val="005A0E8D"/>
    <w:rsid w:val="005A15C6"/>
    <w:rsid w:val="005A1F8F"/>
    <w:rsid w:val="005A2C6A"/>
    <w:rsid w:val="005A3ED3"/>
    <w:rsid w:val="005A47D4"/>
    <w:rsid w:val="005A48C1"/>
    <w:rsid w:val="005A4D57"/>
    <w:rsid w:val="005A53DC"/>
    <w:rsid w:val="005A5BB1"/>
    <w:rsid w:val="005A5C74"/>
    <w:rsid w:val="005A5CDD"/>
    <w:rsid w:val="005A6676"/>
    <w:rsid w:val="005A675C"/>
    <w:rsid w:val="005A6E31"/>
    <w:rsid w:val="005A7D32"/>
    <w:rsid w:val="005B05A6"/>
    <w:rsid w:val="005B0EC4"/>
    <w:rsid w:val="005B13E4"/>
    <w:rsid w:val="005B214B"/>
    <w:rsid w:val="005B2698"/>
    <w:rsid w:val="005B2EEA"/>
    <w:rsid w:val="005B4E55"/>
    <w:rsid w:val="005B5CDA"/>
    <w:rsid w:val="005B5E64"/>
    <w:rsid w:val="005B6497"/>
    <w:rsid w:val="005B69C8"/>
    <w:rsid w:val="005B725C"/>
    <w:rsid w:val="005B76F7"/>
    <w:rsid w:val="005B7CC5"/>
    <w:rsid w:val="005B7E7C"/>
    <w:rsid w:val="005C0771"/>
    <w:rsid w:val="005C1747"/>
    <w:rsid w:val="005C1AE1"/>
    <w:rsid w:val="005C267F"/>
    <w:rsid w:val="005C28D7"/>
    <w:rsid w:val="005C2A45"/>
    <w:rsid w:val="005C2CE2"/>
    <w:rsid w:val="005C3679"/>
    <w:rsid w:val="005C3978"/>
    <w:rsid w:val="005C3A39"/>
    <w:rsid w:val="005C5255"/>
    <w:rsid w:val="005C547E"/>
    <w:rsid w:val="005C5E75"/>
    <w:rsid w:val="005C6131"/>
    <w:rsid w:val="005C646A"/>
    <w:rsid w:val="005C6982"/>
    <w:rsid w:val="005C74AD"/>
    <w:rsid w:val="005D006D"/>
    <w:rsid w:val="005D00A3"/>
    <w:rsid w:val="005D05CF"/>
    <w:rsid w:val="005D1291"/>
    <w:rsid w:val="005D14BC"/>
    <w:rsid w:val="005D1AAD"/>
    <w:rsid w:val="005D1BE3"/>
    <w:rsid w:val="005D1CF8"/>
    <w:rsid w:val="005D1F0F"/>
    <w:rsid w:val="005D21CF"/>
    <w:rsid w:val="005D226D"/>
    <w:rsid w:val="005D2EAB"/>
    <w:rsid w:val="005D3920"/>
    <w:rsid w:val="005D3C3D"/>
    <w:rsid w:val="005D48ED"/>
    <w:rsid w:val="005D5196"/>
    <w:rsid w:val="005D54E1"/>
    <w:rsid w:val="005D676C"/>
    <w:rsid w:val="005D6BB2"/>
    <w:rsid w:val="005D7B99"/>
    <w:rsid w:val="005D7C73"/>
    <w:rsid w:val="005E07A2"/>
    <w:rsid w:val="005E164C"/>
    <w:rsid w:val="005E1724"/>
    <w:rsid w:val="005E1897"/>
    <w:rsid w:val="005E35DD"/>
    <w:rsid w:val="005E4078"/>
    <w:rsid w:val="005E41E6"/>
    <w:rsid w:val="005E45E9"/>
    <w:rsid w:val="005E4BF7"/>
    <w:rsid w:val="005E4D27"/>
    <w:rsid w:val="005E5061"/>
    <w:rsid w:val="005E5242"/>
    <w:rsid w:val="005E5FA5"/>
    <w:rsid w:val="005E6F3C"/>
    <w:rsid w:val="005E7627"/>
    <w:rsid w:val="005E7D02"/>
    <w:rsid w:val="005F0604"/>
    <w:rsid w:val="005F0E47"/>
    <w:rsid w:val="005F11ED"/>
    <w:rsid w:val="005F1312"/>
    <w:rsid w:val="005F197B"/>
    <w:rsid w:val="005F1DEF"/>
    <w:rsid w:val="005F207D"/>
    <w:rsid w:val="005F2B17"/>
    <w:rsid w:val="005F344B"/>
    <w:rsid w:val="005F3FA4"/>
    <w:rsid w:val="005F550D"/>
    <w:rsid w:val="005F5593"/>
    <w:rsid w:val="005F61DC"/>
    <w:rsid w:val="005F65D2"/>
    <w:rsid w:val="005F6918"/>
    <w:rsid w:val="005F6C4F"/>
    <w:rsid w:val="005F6D93"/>
    <w:rsid w:val="005F7FE9"/>
    <w:rsid w:val="0060138E"/>
    <w:rsid w:val="006037A1"/>
    <w:rsid w:val="00603836"/>
    <w:rsid w:val="00603F74"/>
    <w:rsid w:val="00604AD6"/>
    <w:rsid w:val="0060544D"/>
    <w:rsid w:val="00607048"/>
    <w:rsid w:val="0060716D"/>
    <w:rsid w:val="00607779"/>
    <w:rsid w:val="00607903"/>
    <w:rsid w:val="00607CD1"/>
    <w:rsid w:val="0061018C"/>
    <w:rsid w:val="00611110"/>
    <w:rsid w:val="0061223E"/>
    <w:rsid w:val="006123EC"/>
    <w:rsid w:val="00613B91"/>
    <w:rsid w:val="00613FA1"/>
    <w:rsid w:val="0061498D"/>
    <w:rsid w:val="00614C47"/>
    <w:rsid w:val="00615178"/>
    <w:rsid w:val="0061626A"/>
    <w:rsid w:val="00616AF1"/>
    <w:rsid w:val="00616D83"/>
    <w:rsid w:val="0061796E"/>
    <w:rsid w:val="00620A7D"/>
    <w:rsid w:val="00620F86"/>
    <w:rsid w:val="006222DC"/>
    <w:rsid w:val="0062236E"/>
    <w:rsid w:val="00622434"/>
    <w:rsid w:val="00622C6E"/>
    <w:rsid w:val="00622F51"/>
    <w:rsid w:val="006235FD"/>
    <w:rsid w:val="0062414A"/>
    <w:rsid w:val="00624BAA"/>
    <w:rsid w:val="006263EC"/>
    <w:rsid w:val="006269E9"/>
    <w:rsid w:val="0062748A"/>
    <w:rsid w:val="00627D06"/>
    <w:rsid w:val="00630AB9"/>
    <w:rsid w:val="00630DD6"/>
    <w:rsid w:val="00630E9F"/>
    <w:rsid w:val="0063109A"/>
    <w:rsid w:val="00631D48"/>
    <w:rsid w:val="00631DDC"/>
    <w:rsid w:val="00632313"/>
    <w:rsid w:val="00632A4C"/>
    <w:rsid w:val="00632D31"/>
    <w:rsid w:val="0063319A"/>
    <w:rsid w:val="006334D1"/>
    <w:rsid w:val="00633BB0"/>
    <w:rsid w:val="00633F9E"/>
    <w:rsid w:val="00634365"/>
    <w:rsid w:val="00634878"/>
    <w:rsid w:val="006350CD"/>
    <w:rsid w:val="00635F76"/>
    <w:rsid w:val="00636605"/>
    <w:rsid w:val="00636963"/>
    <w:rsid w:val="00637724"/>
    <w:rsid w:val="006377CF"/>
    <w:rsid w:val="00637ED5"/>
    <w:rsid w:val="00640620"/>
    <w:rsid w:val="00641667"/>
    <w:rsid w:val="00641CD7"/>
    <w:rsid w:val="00642C50"/>
    <w:rsid w:val="0064318F"/>
    <w:rsid w:val="0064339B"/>
    <w:rsid w:val="0064351C"/>
    <w:rsid w:val="00643B1E"/>
    <w:rsid w:val="00643DE2"/>
    <w:rsid w:val="00644863"/>
    <w:rsid w:val="00644BBB"/>
    <w:rsid w:val="0064511A"/>
    <w:rsid w:val="00645123"/>
    <w:rsid w:val="00645295"/>
    <w:rsid w:val="0064534C"/>
    <w:rsid w:val="0064538C"/>
    <w:rsid w:val="00645FE7"/>
    <w:rsid w:val="00646B8E"/>
    <w:rsid w:val="00646CE4"/>
    <w:rsid w:val="006471AF"/>
    <w:rsid w:val="006479F8"/>
    <w:rsid w:val="006501AD"/>
    <w:rsid w:val="00650784"/>
    <w:rsid w:val="00650B22"/>
    <w:rsid w:val="006510B4"/>
    <w:rsid w:val="00651125"/>
    <w:rsid w:val="00651455"/>
    <w:rsid w:val="00651721"/>
    <w:rsid w:val="00651916"/>
    <w:rsid w:val="0065191A"/>
    <w:rsid w:val="0065265C"/>
    <w:rsid w:val="00653629"/>
    <w:rsid w:val="00653A4C"/>
    <w:rsid w:val="00653F40"/>
    <w:rsid w:val="00654243"/>
    <w:rsid w:val="006546AC"/>
    <w:rsid w:val="006547A8"/>
    <w:rsid w:val="00654A7F"/>
    <w:rsid w:val="00654CE2"/>
    <w:rsid w:val="0065636B"/>
    <w:rsid w:val="00657834"/>
    <w:rsid w:val="006578AB"/>
    <w:rsid w:val="00657C52"/>
    <w:rsid w:val="00657EEC"/>
    <w:rsid w:val="00657F79"/>
    <w:rsid w:val="0066058A"/>
    <w:rsid w:val="00660702"/>
    <w:rsid w:val="006628B4"/>
    <w:rsid w:val="006628D6"/>
    <w:rsid w:val="00663089"/>
    <w:rsid w:val="00663201"/>
    <w:rsid w:val="0066489B"/>
    <w:rsid w:val="006650F3"/>
    <w:rsid w:val="00665499"/>
    <w:rsid w:val="00665815"/>
    <w:rsid w:val="00665A2E"/>
    <w:rsid w:val="00665BB5"/>
    <w:rsid w:val="006662C4"/>
    <w:rsid w:val="006665D8"/>
    <w:rsid w:val="006666BB"/>
    <w:rsid w:val="00667656"/>
    <w:rsid w:val="006709EA"/>
    <w:rsid w:val="00670C87"/>
    <w:rsid w:val="006711D0"/>
    <w:rsid w:val="00671BF5"/>
    <w:rsid w:val="00671CCA"/>
    <w:rsid w:val="006729F0"/>
    <w:rsid w:val="00672E0E"/>
    <w:rsid w:val="00672FFD"/>
    <w:rsid w:val="0067398C"/>
    <w:rsid w:val="00673C84"/>
    <w:rsid w:val="00674372"/>
    <w:rsid w:val="00677004"/>
    <w:rsid w:val="00680992"/>
    <w:rsid w:val="00680BB4"/>
    <w:rsid w:val="00680C7A"/>
    <w:rsid w:val="00682CCD"/>
    <w:rsid w:val="00683738"/>
    <w:rsid w:val="00684312"/>
    <w:rsid w:val="006846EA"/>
    <w:rsid w:val="006854EF"/>
    <w:rsid w:val="00685527"/>
    <w:rsid w:val="0068566A"/>
    <w:rsid w:val="0068624F"/>
    <w:rsid w:val="006864DF"/>
    <w:rsid w:val="006868B4"/>
    <w:rsid w:val="00686C46"/>
    <w:rsid w:val="00687056"/>
    <w:rsid w:val="0068755E"/>
    <w:rsid w:val="006877A4"/>
    <w:rsid w:val="0069108B"/>
    <w:rsid w:val="006928F2"/>
    <w:rsid w:val="00693151"/>
    <w:rsid w:val="006933F6"/>
    <w:rsid w:val="00693667"/>
    <w:rsid w:val="00693A25"/>
    <w:rsid w:val="00693E48"/>
    <w:rsid w:val="006942A5"/>
    <w:rsid w:val="00694865"/>
    <w:rsid w:val="00695A38"/>
    <w:rsid w:val="0069609F"/>
    <w:rsid w:val="00697165"/>
    <w:rsid w:val="006A0A28"/>
    <w:rsid w:val="006A117C"/>
    <w:rsid w:val="006A146E"/>
    <w:rsid w:val="006A1549"/>
    <w:rsid w:val="006A1B7D"/>
    <w:rsid w:val="006A236F"/>
    <w:rsid w:val="006A2A94"/>
    <w:rsid w:val="006A2E48"/>
    <w:rsid w:val="006A3184"/>
    <w:rsid w:val="006A3469"/>
    <w:rsid w:val="006A35E2"/>
    <w:rsid w:val="006A37BB"/>
    <w:rsid w:val="006A38F7"/>
    <w:rsid w:val="006A4FFE"/>
    <w:rsid w:val="006A53FE"/>
    <w:rsid w:val="006A694A"/>
    <w:rsid w:val="006A6FC7"/>
    <w:rsid w:val="006A7707"/>
    <w:rsid w:val="006A78F7"/>
    <w:rsid w:val="006A7917"/>
    <w:rsid w:val="006A7BD3"/>
    <w:rsid w:val="006A7EAF"/>
    <w:rsid w:val="006B04A2"/>
    <w:rsid w:val="006B05FB"/>
    <w:rsid w:val="006B0A5E"/>
    <w:rsid w:val="006B2262"/>
    <w:rsid w:val="006B2CDC"/>
    <w:rsid w:val="006B2E5B"/>
    <w:rsid w:val="006B3137"/>
    <w:rsid w:val="006B3D93"/>
    <w:rsid w:val="006B44E9"/>
    <w:rsid w:val="006B47B3"/>
    <w:rsid w:val="006B51FA"/>
    <w:rsid w:val="006B58BA"/>
    <w:rsid w:val="006B6417"/>
    <w:rsid w:val="006B6737"/>
    <w:rsid w:val="006B76F0"/>
    <w:rsid w:val="006C0C71"/>
    <w:rsid w:val="006C1A53"/>
    <w:rsid w:val="006C2AB5"/>
    <w:rsid w:val="006C2FB0"/>
    <w:rsid w:val="006C41B0"/>
    <w:rsid w:val="006C440F"/>
    <w:rsid w:val="006C5DAC"/>
    <w:rsid w:val="006C6539"/>
    <w:rsid w:val="006C67DF"/>
    <w:rsid w:val="006C748B"/>
    <w:rsid w:val="006C7F0D"/>
    <w:rsid w:val="006D002C"/>
    <w:rsid w:val="006D0304"/>
    <w:rsid w:val="006D05B4"/>
    <w:rsid w:val="006D0630"/>
    <w:rsid w:val="006D0E78"/>
    <w:rsid w:val="006D1C74"/>
    <w:rsid w:val="006D1E31"/>
    <w:rsid w:val="006D207B"/>
    <w:rsid w:val="006D302D"/>
    <w:rsid w:val="006D38E0"/>
    <w:rsid w:val="006D3AB1"/>
    <w:rsid w:val="006D3BA0"/>
    <w:rsid w:val="006D3C29"/>
    <w:rsid w:val="006D3F40"/>
    <w:rsid w:val="006D49A0"/>
    <w:rsid w:val="006D4F8C"/>
    <w:rsid w:val="006D53DF"/>
    <w:rsid w:val="006D5935"/>
    <w:rsid w:val="006D5B80"/>
    <w:rsid w:val="006D6346"/>
    <w:rsid w:val="006D65F4"/>
    <w:rsid w:val="006D69A3"/>
    <w:rsid w:val="006D6B44"/>
    <w:rsid w:val="006D7000"/>
    <w:rsid w:val="006D72F9"/>
    <w:rsid w:val="006E007F"/>
    <w:rsid w:val="006E0498"/>
    <w:rsid w:val="006E1510"/>
    <w:rsid w:val="006E177C"/>
    <w:rsid w:val="006E20D9"/>
    <w:rsid w:val="006E233B"/>
    <w:rsid w:val="006E4606"/>
    <w:rsid w:val="006E4CC9"/>
    <w:rsid w:val="006E5132"/>
    <w:rsid w:val="006E5D69"/>
    <w:rsid w:val="006E60AB"/>
    <w:rsid w:val="006E657A"/>
    <w:rsid w:val="006E6699"/>
    <w:rsid w:val="006E6766"/>
    <w:rsid w:val="006E6E27"/>
    <w:rsid w:val="006E7435"/>
    <w:rsid w:val="006E765B"/>
    <w:rsid w:val="006E7C2E"/>
    <w:rsid w:val="006F10EC"/>
    <w:rsid w:val="006F1749"/>
    <w:rsid w:val="006F21D3"/>
    <w:rsid w:val="006F2BED"/>
    <w:rsid w:val="006F335B"/>
    <w:rsid w:val="006F3E3F"/>
    <w:rsid w:val="006F44DE"/>
    <w:rsid w:val="006F5BC3"/>
    <w:rsid w:val="006F5D98"/>
    <w:rsid w:val="006F6578"/>
    <w:rsid w:val="006F7BF8"/>
    <w:rsid w:val="007007D3"/>
    <w:rsid w:val="00700F6A"/>
    <w:rsid w:val="0070113B"/>
    <w:rsid w:val="007014B9"/>
    <w:rsid w:val="007015C4"/>
    <w:rsid w:val="007017EA"/>
    <w:rsid w:val="0070257B"/>
    <w:rsid w:val="00702C8A"/>
    <w:rsid w:val="00703611"/>
    <w:rsid w:val="00704695"/>
    <w:rsid w:val="00704773"/>
    <w:rsid w:val="00704C8D"/>
    <w:rsid w:val="007058B5"/>
    <w:rsid w:val="00705BC2"/>
    <w:rsid w:val="00705C4A"/>
    <w:rsid w:val="0070661A"/>
    <w:rsid w:val="00707313"/>
    <w:rsid w:val="00707668"/>
    <w:rsid w:val="00710AF1"/>
    <w:rsid w:val="00711839"/>
    <w:rsid w:val="007118A3"/>
    <w:rsid w:val="00712020"/>
    <w:rsid w:val="00712540"/>
    <w:rsid w:val="007137C2"/>
    <w:rsid w:val="0071419C"/>
    <w:rsid w:val="007148C4"/>
    <w:rsid w:val="00715699"/>
    <w:rsid w:val="00715FA0"/>
    <w:rsid w:val="0071626E"/>
    <w:rsid w:val="00716882"/>
    <w:rsid w:val="00716E74"/>
    <w:rsid w:val="00717F62"/>
    <w:rsid w:val="00721D75"/>
    <w:rsid w:val="00721EBF"/>
    <w:rsid w:val="007220FD"/>
    <w:rsid w:val="007228A7"/>
    <w:rsid w:val="00722E32"/>
    <w:rsid w:val="00722F7D"/>
    <w:rsid w:val="00723522"/>
    <w:rsid w:val="00724982"/>
    <w:rsid w:val="007255AD"/>
    <w:rsid w:val="007258CD"/>
    <w:rsid w:val="007258E6"/>
    <w:rsid w:val="0072628A"/>
    <w:rsid w:val="007263D9"/>
    <w:rsid w:val="00726CD2"/>
    <w:rsid w:val="007275F7"/>
    <w:rsid w:val="00727B4C"/>
    <w:rsid w:val="007304F6"/>
    <w:rsid w:val="007306C2"/>
    <w:rsid w:val="00731121"/>
    <w:rsid w:val="00731490"/>
    <w:rsid w:val="0073163B"/>
    <w:rsid w:val="00731CB0"/>
    <w:rsid w:val="00731EA4"/>
    <w:rsid w:val="007327FF"/>
    <w:rsid w:val="007334F8"/>
    <w:rsid w:val="00733915"/>
    <w:rsid w:val="00734609"/>
    <w:rsid w:val="00734EEF"/>
    <w:rsid w:val="00735892"/>
    <w:rsid w:val="007374F6"/>
    <w:rsid w:val="00740D4F"/>
    <w:rsid w:val="007425DA"/>
    <w:rsid w:val="00742995"/>
    <w:rsid w:val="00742C7A"/>
    <w:rsid w:val="00742C7C"/>
    <w:rsid w:val="00743451"/>
    <w:rsid w:val="00743739"/>
    <w:rsid w:val="0074394F"/>
    <w:rsid w:val="007448B4"/>
    <w:rsid w:val="00744EB8"/>
    <w:rsid w:val="007453E8"/>
    <w:rsid w:val="00745B94"/>
    <w:rsid w:val="00747D2E"/>
    <w:rsid w:val="00750338"/>
    <w:rsid w:val="00751050"/>
    <w:rsid w:val="00751414"/>
    <w:rsid w:val="007516E5"/>
    <w:rsid w:val="00753380"/>
    <w:rsid w:val="007536B1"/>
    <w:rsid w:val="00754090"/>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86E"/>
    <w:rsid w:val="00764A27"/>
    <w:rsid w:val="00764EC6"/>
    <w:rsid w:val="0076652B"/>
    <w:rsid w:val="0076701D"/>
    <w:rsid w:val="00767146"/>
    <w:rsid w:val="00767DC6"/>
    <w:rsid w:val="00767DEB"/>
    <w:rsid w:val="00767E23"/>
    <w:rsid w:val="00770AB9"/>
    <w:rsid w:val="0077127B"/>
    <w:rsid w:val="00771B1F"/>
    <w:rsid w:val="00771FFE"/>
    <w:rsid w:val="007720C4"/>
    <w:rsid w:val="007721F2"/>
    <w:rsid w:val="00772229"/>
    <w:rsid w:val="0077269A"/>
    <w:rsid w:val="00772825"/>
    <w:rsid w:val="00772859"/>
    <w:rsid w:val="00772D80"/>
    <w:rsid w:val="00772FD8"/>
    <w:rsid w:val="00774037"/>
    <w:rsid w:val="00775389"/>
    <w:rsid w:val="00776B47"/>
    <w:rsid w:val="007819BE"/>
    <w:rsid w:val="00781AF8"/>
    <w:rsid w:val="007823AB"/>
    <w:rsid w:val="00782BD4"/>
    <w:rsid w:val="00782C77"/>
    <w:rsid w:val="007832F7"/>
    <w:rsid w:val="00783A40"/>
    <w:rsid w:val="007846F0"/>
    <w:rsid w:val="007848B9"/>
    <w:rsid w:val="00785CFD"/>
    <w:rsid w:val="00785E9C"/>
    <w:rsid w:val="007874CF"/>
    <w:rsid w:val="00787BE9"/>
    <w:rsid w:val="00787C00"/>
    <w:rsid w:val="00790CAE"/>
    <w:rsid w:val="00791310"/>
    <w:rsid w:val="0079329C"/>
    <w:rsid w:val="00794A46"/>
    <w:rsid w:val="00794BFA"/>
    <w:rsid w:val="00795477"/>
    <w:rsid w:val="00795873"/>
    <w:rsid w:val="00796678"/>
    <w:rsid w:val="007966FD"/>
    <w:rsid w:val="00796741"/>
    <w:rsid w:val="00796D3B"/>
    <w:rsid w:val="007970D0"/>
    <w:rsid w:val="00797D39"/>
    <w:rsid w:val="00797F95"/>
    <w:rsid w:val="007A0982"/>
    <w:rsid w:val="007A09F0"/>
    <w:rsid w:val="007A1393"/>
    <w:rsid w:val="007A1578"/>
    <w:rsid w:val="007A2EB6"/>
    <w:rsid w:val="007A33C1"/>
    <w:rsid w:val="007A34CD"/>
    <w:rsid w:val="007A3B07"/>
    <w:rsid w:val="007A4314"/>
    <w:rsid w:val="007A4980"/>
    <w:rsid w:val="007A6580"/>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257"/>
    <w:rsid w:val="007B7929"/>
    <w:rsid w:val="007B7BD2"/>
    <w:rsid w:val="007C0484"/>
    <w:rsid w:val="007C0C51"/>
    <w:rsid w:val="007C0C88"/>
    <w:rsid w:val="007C12E6"/>
    <w:rsid w:val="007C1A1C"/>
    <w:rsid w:val="007C2475"/>
    <w:rsid w:val="007C24AA"/>
    <w:rsid w:val="007C2690"/>
    <w:rsid w:val="007C2EB7"/>
    <w:rsid w:val="007C2FFB"/>
    <w:rsid w:val="007C3C3A"/>
    <w:rsid w:val="007C440B"/>
    <w:rsid w:val="007C5058"/>
    <w:rsid w:val="007C5E7A"/>
    <w:rsid w:val="007C6086"/>
    <w:rsid w:val="007C626A"/>
    <w:rsid w:val="007C657A"/>
    <w:rsid w:val="007C748D"/>
    <w:rsid w:val="007D0164"/>
    <w:rsid w:val="007D037A"/>
    <w:rsid w:val="007D158B"/>
    <w:rsid w:val="007D15E3"/>
    <w:rsid w:val="007D1B3B"/>
    <w:rsid w:val="007D1FE2"/>
    <w:rsid w:val="007D2562"/>
    <w:rsid w:val="007D2FDA"/>
    <w:rsid w:val="007D3C32"/>
    <w:rsid w:val="007D3E14"/>
    <w:rsid w:val="007D5330"/>
    <w:rsid w:val="007D6B86"/>
    <w:rsid w:val="007D6D8E"/>
    <w:rsid w:val="007D73E8"/>
    <w:rsid w:val="007E004C"/>
    <w:rsid w:val="007E0548"/>
    <w:rsid w:val="007E0A6F"/>
    <w:rsid w:val="007E0B10"/>
    <w:rsid w:val="007E154F"/>
    <w:rsid w:val="007E1708"/>
    <w:rsid w:val="007E23C7"/>
    <w:rsid w:val="007E407D"/>
    <w:rsid w:val="007E47C1"/>
    <w:rsid w:val="007E558E"/>
    <w:rsid w:val="007E65D1"/>
    <w:rsid w:val="007E6884"/>
    <w:rsid w:val="007E7107"/>
    <w:rsid w:val="007E7316"/>
    <w:rsid w:val="007E744F"/>
    <w:rsid w:val="007E7DE6"/>
    <w:rsid w:val="007F01D1"/>
    <w:rsid w:val="007F0A63"/>
    <w:rsid w:val="007F22B6"/>
    <w:rsid w:val="007F2620"/>
    <w:rsid w:val="007F2B19"/>
    <w:rsid w:val="007F2B89"/>
    <w:rsid w:val="007F2ED0"/>
    <w:rsid w:val="007F2FEE"/>
    <w:rsid w:val="007F38E1"/>
    <w:rsid w:val="007F405B"/>
    <w:rsid w:val="007F4469"/>
    <w:rsid w:val="007F5180"/>
    <w:rsid w:val="007F5AF2"/>
    <w:rsid w:val="007F5F7F"/>
    <w:rsid w:val="007F69C3"/>
    <w:rsid w:val="007F6E4A"/>
    <w:rsid w:val="007F7381"/>
    <w:rsid w:val="007F7BDE"/>
    <w:rsid w:val="007F7F44"/>
    <w:rsid w:val="0080035A"/>
    <w:rsid w:val="00800A1D"/>
    <w:rsid w:val="00800D45"/>
    <w:rsid w:val="00801113"/>
    <w:rsid w:val="008018A0"/>
    <w:rsid w:val="00801CF7"/>
    <w:rsid w:val="00802FE5"/>
    <w:rsid w:val="0080386F"/>
    <w:rsid w:val="00803D27"/>
    <w:rsid w:val="00804C11"/>
    <w:rsid w:val="00805228"/>
    <w:rsid w:val="008054FC"/>
    <w:rsid w:val="0080635E"/>
    <w:rsid w:val="00806F68"/>
    <w:rsid w:val="0080724A"/>
    <w:rsid w:val="008077E3"/>
    <w:rsid w:val="00810A97"/>
    <w:rsid w:val="00810C41"/>
    <w:rsid w:val="00810DCD"/>
    <w:rsid w:val="00811CDA"/>
    <w:rsid w:val="00811E03"/>
    <w:rsid w:val="0081317C"/>
    <w:rsid w:val="0081444E"/>
    <w:rsid w:val="0081500A"/>
    <w:rsid w:val="008155C3"/>
    <w:rsid w:val="00815776"/>
    <w:rsid w:val="00815B07"/>
    <w:rsid w:val="00815DA0"/>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5286"/>
    <w:rsid w:val="0082733A"/>
    <w:rsid w:val="008276D6"/>
    <w:rsid w:val="00827E68"/>
    <w:rsid w:val="00827F99"/>
    <w:rsid w:val="00832230"/>
    <w:rsid w:val="00833010"/>
    <w:rsid w:val="00834B8A"/>
    <w:rsid w:val="00835AED"/>
    <w:rsid w:val="00836601"/>
    <w:rsid w:val="00836687"/>
    <w:rsid w:val="008376C0"/>
    <w:rsid w:val="008377A9"/>
    <w:rsid w:val="00837844"/>
    <w:rsid w:val="008378F3"/>
    <w:rsid w:val="00837BD3"/>
    <w:rsid w:val="00837C2C"/>
    <w:rsid w:val="00840653"/>
    <w:rsid w:val="00840ABD"/>
    <w:rsid w:val="00840DED"/>
    <w:rsid w:val="00842EAC"/>
    <w:rsid w:val="008437F0"/>
    <w:rsid w:val="00844FDA"/>
    <w:rsid w:val="00846125"/>
    <w:rsid w:val="0084653C"/>
    <w:rsid w:val="008469E3"/>
    <w:rsid w:val="00846A71"/>
    <w:rsid w:val="00846D42"/>
    <w:rsid w:val="0085115C"/>
    <w:rsid w:val="00851CC6"/>
    <w:rsid w:val="00851D9A"/>
    <w:rsid w:val="00851FF5"/>
    <w:rsid w:val="00853245"/>
    <w:rsid w:val="0085387C"/>
    <w:rsid w:val="008539D6"/>
    <w:rsid w:val="008564B7"/>
    <w:rsid w:val="008601D1"/>
    <w:rsid w:val="0086034A"/>
    <w:rsid w:val="008610AF"/>
    <w:rsid w:val="00862C5C"/>
    <w:rsid w:val="0086319F"/>
    <w:rsid w:val="008631E1"/>
    <w:rsid w:val="0086388F"/>
    <w:rsid w:val="00864CC0"/>
    <w:rsid w:val="00865E0A"/>
    <w:rsid w:val="00866311"/>
    <w:rsid w:val="008668AA"/>
    <w:rsid w:val="008672D0"/>
    <w:rsid w:val="008674EA"/>
    <w:rsid w:val="00867789"/>
    <w:rsid w:val="00870311"/>
    <w:rsid w:val="0087051B"/>
    <w:rsid w:val="00870A07"/>
    <w:rsid w:val="00870D72"/>
    <w:rsid w:val="008710FB"/>
    <w:rsid w:val="00871804"/>
    <w:rsid w:val="00871A0C"/>
    <w:rsid w:val="00871ACC"/>
    <w:rsid w:val="008720DC"/>
    <w:rsid w:val="00873B13"/>
    <w:rsid w:val="00873B17"/>
    <w:rsid w:val="00873BB6"/>
    <w:rsid w:val="00874E7A"/>
    <w:rsid w:val="00874FB4"/>
    <w:rsid w:val="0087525A"/>
    <w:rsid w:val="008759E8"/>
    <w:rsid w:val="00876967"/>
    <w:rsid w:val="008778C3"/>
    <w:rsid w:val="00877DD9"/>
    <w:rsid w:val="00880541"/>
    <w:rsid w:val="00880B0D"/>
    <w:rsid w:val="008812AA"/>
    <w:rsid w:val="008815AF"/>
    <w:rsid w:val="008819D4"/>
    <w:rsid w:val="008820FE"/>
    <w:rsid w:val="008825A9"/>
    <w:rsid w:val="008825E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00D"/>
    <w:rsid w:val="00893BFA"/>
    <w:rsid w:val="00894E15"/>
    <w:rsid w:val="00895A0F"/>
    <w:rsid w:val="00895F70"/>
    <w:rsid w:val="008963DD"/>
    <w:rsid w:val="00896692"/>
    <w:rsid w:val="00897267"/>
    <w:rsid w:val="0089728D"/>
    <w:rsid w:val="00897586"/>
    <w:rsid w:val="00897818"/>
    <w:rsid w:val="008A13A1"/>
    <w:rsid w:val="008A17BF"/>
    <w:rsid w:val="008A1901"/>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9A5"/>
    <w:rsid w:val="008B2642"/>
    <w:rsid w:val="008B2788"/>
    <w:rsid w:val="008B46FF"/>
    <w:rsid w:val="008B4CFE"/>
    <w:rsid w:val="008B5ED8"/>
    <w:rsid w:val="008B75CD"/>
    <w:rsid w:val="008B78DD"/>
    <w:rsid w:val="008C06FE"/>
    <w:rsid w:val="008C0761"/>
    <w:rsid w:val="008C0762"/>
    <w:rsid w:val="008C1D73"/>
    <w:rsid w:val="008C2100"/>
    <w:rsid w:val="008C25E9"/>
    <w:rsid w:val="008C2B29"/>
    <w:rsid w:val="008C2B8A"/>
    <w:rsid w:val="008C3617"/>
    <w:rsid w:val="008C3B00"/>
    <w:rsid w:val="008C495D"/>
    <w:rsid w:val="008C6134"/>
    <w:rsid w:val="008C6A60"/>
    <w:rsid w:val="008C6BDB"/>
    <w:rsid w:val="008C7374"/>
    <w:rsid w:val="008C762A"/>
    <w:rsid w:val="008C7880"/>
    <w:rsid w:val="008C79E4"/>
    <w:rsid w:val="008C7EC8"/>
    <w:rsid w:val="008D0119"/>
    <w:rsid w:val="008D0249"/>
    <w:rsid w:val="008D06AE"/>
    <w:rsid w:val="008D0855"/>
    <w:rsid w:val="008D1633"/>
    <w:rsid w:val="008D184F"/>
    <w:rsid w:val="008D1D56"/>
    <w:rsid w:val="008D25AF"/>
    <w:rsid w:val="008D262A"/>
    <w:rsid w:val="008D3785"/>
    <w:rsid w:val="008D3F8E"/>
    <w:rsid w:val="008D4CEE"/>
    <w:rsid w:val="008D65FC"/>
    <w:rsid w:val="008D7298"/>
    <w:rsid w:val="008D7BC9"/>
    <w:rsid w:val="008D7F9F"/>
    <w:rsid w:val="008E09A8"/>
    <w:rsid w:val="008E15E7"/>
    <w:rsid w:val="008E251B"/>
    <w:rsid w:val="008E2567"/>
    <w:rsid w:val="008E269B"/>
    <w:rsid w:val="008E2FBB"/>
    <w:rsid w:val="008E30ED"/>
    <w:rsid w:val="008E345F"/>
    <w:rsid w:val="008E3486"/>
    <w:rsid w:val="008E376E"/>
    <w:rsid w:val="008E389E"/>
    <w:rsid w:val="008E4670"/>
    <w:rsid w:val="008E4DD7"/>
    <w:rsid w:val="008E5114"/>
    <w:rsid w:val="008E5979"/>
    <w:rsid w:val="008E7435"/>
    <w:rsid w:val="008E7869"/>
    <w:rsid w:val="008F0058"/>
    <w:rsid w:val="008F0761"/>
    <w:rsid w:val="008F07AF"/>
    <w:rsid w:val="008F07D7"/>
    <w:rsid w:val="008F1257"/>
    <w:rsid w:val="008F1841"/>
    <w:rsid w:val="008F1C79"/>
    <w:rsid w:val="008F267F"/>
    <w:rsid w:val="008F3005"/>
    <w:rsid w:val="008F3104"/>
    <w:rsid w:val="008F40C7"/>
    <w:rsid w:val="008F4A55"/>
    <w:rsid w:val="008F52EC"/>
    <w:rsid w:val="008F663E"/>
    <w:rsid w:val="008F68AD"/>
    <w:rsid w:val="008F6F40"/>
    <w:rsid w:val="008F720E"/>
    <w:rsid w:val="008F76FD"/>
    <w:rsid w:val="008F7B9C"/>
    <w:rsid w:val="008F7E49"/>
    <w:rsid w:val="008F7F38"/>
    <w:rsid w:val="00900089"/>
    <w:rsid w:val="00900807"/>
    <w:rsid w:val="00900EB2"/>
    <w:rsid w:val="00901656"/>
    <w:rsid w:val="009030EF"/>
    <w:rsid w:val="009030F4"/>
    <w:rsid w:val="00903764"/>
    <w:rsid w:val="00903B76"/>
    <w:rsid w:val="00903FA6"/>
    <w:rsid w:val="009047E0"/>
    <w:rsid w:val="009048D1"/>
    <w:rsid w:val="00905169"/>
    <w:rsid w:val="0090555C"/>
    <w:rsid w:val="00906F16"/>
    <w:rsid w:val="00907932"/>
    <w:rsid w:val="009107B2"/>
    <w:rsid w:val="00910895"/>
    <w:rsid w:val="00910D2B"/>
    <w:rsid w:val="009116D3"/>
    <w:rsid w:val="0091189F"/>
    <w:rsid w:val="00911E60"/>
    <w:rsid w:val="0091269D"/>
    <w:rsid w:val="00912781"/>
    <w:rsid w:val="00912C77"/>
    <w:rsid w:val="009137A3"/>
    <w:rsid w:val="00913893"/>
    <w:rsid w:val="009139D9"/>
    <w:rsid w:val="009146DB"/>
    <w:rsid w:val="00914C5B"/>
    <w:rsid w:val="00914CBB"/>
    <w:rsid w:val="0091536D"/>
    <w:rsid w:val="009157AE"/>
    <w:rsid w:val="00915C32"/>
    <w:rsid w:val="00916091"/>
    <w:rsid w:val="0091654F"/>
    <w:rsid w:val="00916A04"/>
    <w:rsid w:val="009178B7"/>
    <w:rsid w:val="00917E7A"/>
    <w:rsid w:val="00917E80"/>
    <w:rsid w:val="00920CE5"/>
    <w:rsid w:val="00921455"/>
    <w:rsid w:val="0092223C"/>
    <w:rsid w:val="009225A5"/>
    <w:rsid w:val="00923F53"/>
    <w:rsid w:val="00924573"/>
    <w:rsid w:val="00924581"/>
    <w:rsid w:val="0092468D"/>
    <w:rsid w:val="00924801"/>
    <w:rsid w:val="00924823"/>
    <w:rsid w:val="00924A27"/>
    <w:rsid w:val="00926466"/>
    <w:rsid w:val="00926607"/>
    <w:rsid w:val="00926DB6"/>
    <w:rsid w:val="00930A68"/>
    <w:rsid w:val="00930F65"/>
    <w:rsid w:val="00931156"/>
    <w:rsid w:val="00931DAE"/>
    <w:rsid w:val="00932664"/>
    <w:rsid w:val="00932ED9"/>
    <w:rsid w:val="00933542"/>
    <w:rsid w:val="009336DE"/>
    <w:rsid w:val="0093391A"/>
    <w:rsid w:val="00933ED6"/>
    <w:rsid w:val="0093447A"/>
    <w:rsid w:val="0093476B"/>
    <w:rsid w:val="009349AA"/>
    <w:rsid w:val="00934E37"/>
    <w:rsid w:val="00934E7D"/>
    <w:rsid w:val="00934E9E"/>
    <w:rsid w:val="00934FBB"/>
    <w:rsid w:val="009351FB"/>
    <w:rsid w:val="00936321"/>
    <w:rsid w:val="00936795"/>
    <w:rsid w:val="00936C33"/>
    <w:rsid w:val="00936D76"/>
    <w:rsid w:val="00936E45"/>
    <w:rsid w:val="00936FCE"/>
    <w:rsid w:val="00937494"/>
    <w:rsid w:val="00937908"/>
    <w:rsid w:val="00937F79"/>
    <w:rsid w:val="009401EF"/>
    <w:rsid w:val="009404BC"/>
    <w:rsid w:val="00941FC5"/>
    <w:rsid w:val="009422C4"/>
    <w:rsid w:val="00943E0E"/>
    <w:rsid w:val="00944694"/>
    <w:rsid w:val="009449EC"/>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4C85"/>
    <w:rsid w:val="00956725"/>
    <w:rsid w:val="00956C01"/>
    <w:rsid w:val="00956FF4"/>
    <w:rsid w:val="00957218"/>
    <w:rsid w:val="009600AF"/>
    <w:rsid w:val="009600CA"/>
    <w:rsid w:val="0096047E"/>
    <w:rsid w:val="0096070C"/>
    <w:rsid w:val="00960BE4"/>
    <w:rsid w:val="0096122A"/>
    <w:rsid w:val="00961D18"/>
    <w:rsid w:val="00961DDC"/>
    <w:rsid w:val="00962535"/>
    <w:rsid w:val="00962B60"/>
    <w:rsid w:val="00962BCA"/>
    <w:rsid w:val="009634D8"/>
    <w:rsid w:val="00963D13"/>
    <w:rsid w:val="00964361"/>
    <w:rsid w:val="009646E8"/>
    <w:rsid w:val="00964B3A"/>
    <w:rsid w:val="00964FCB"/>
    <w:rsid w:val="009660BC"/>
    <w:rsid w:val="00967550"/>
    <w:rsid w:val="009701E0"/>
    <w:rsid w:val="0097158A"/>
    <w:rsid w:val="009716FA"/>
    <w:rsid w:val="00971A1F"/>
    <w:rsid w:val="00971B5E"/>
    <w:rsid w:val="00973464"/>
    <w:rsid w:val="00973FA2"/>
    <w:rsid w:val="00974058"/>
    <w:rsid w:val="0097466B"/>
    <w:rsid w:val="009752A8"/>
    <w:rsid w:val="00975542"/>
    <w:rsid w:val="0097573A"/>
    <w:rsid w:val="00975DD3"/>
    <w:rsid w:val="00976231"/>
    <w:rsid w:val="009800DB"/>
    <w:rsid w:val="00980A61"/>
    <w:rsid w:val="00981163"/>
    <w:rsid w:val="00981498"/>
    <w:rsid w:val="00981528"/>
    <w:rsid w:val="00982045"/>
    <w:rsid w:val="009822B2"/>
    <w:rsid w:val="009828ED"/>
    <w:rsid w:val="00982EA3"/>
    <w:rsid w:val="0098466A"/>
    <w:rsid w:val="009857B5"/>
    <w:rsid w:val="00985B83"/>
    <w:rsid w:val="00986B97"/>
    <w:rsid w:val="00987513"/>
    <w:rsid w:val="00990372"/>
    <w:rsid w:val="009912BD"/>
    <w:rsid w:val="00992BF9"/>
    <w:rsid w:val="00992CEF"/>
    <w:rsid w:val="00992FBF"/>
    <w:rsid w:val="00993823"/>
    <w:rsid w:val="00993B16"/>
    <w:rsid w:val="00994118"/>
    <w:rsid w:val="00994AF2"/>
    <w:rsid w:val="009956A5"/>
    <w:rsid w:val="00995AAD"/>
    <w:rsid w:val="00995F22"/>
    <w:rsid w:val="009961D2"/>
    <w:rsid w:val="0099666B"/>
    <w:rsid w:val="009A03EF"/>
    <w:rsid w:val="009A1D4D"/>
    <w:rsid w:val="009A1E91"/>
    <w:rsid w:val="009A1F7C"/>
    <w:rsid w:val="009A21CA"/>
    <w:rsid w:val="009A2565"/>
    <w:rsid w:val="009A3780"/>
    <w:rsid w:val="009A4584"/>
    <w:rsid w:val="009A5002"/>
    <w:rsid w:val="009A52D8"/>
    <w:rsid w:val="009A7801"/>
    <w:rsid w:val="009A7A14"/>
    <w:rsid w:val="009B02A9"/>
    <w:rsid w:val="009B07BE"/>
    <w:rsid w:val="009B1120"/>
    <w:rsid w:val="009B1149"/>
    <w:rsid w:val="009B123B"/>
    <w:rsid w:val="009B17BC"/>
    <w:rsid w:val="009B1DD5"/>
    <w:rsid w:val="009B3DEC"/>
    <w:rsid w:val="009B404E"/>
    <w:rsid w:val="009B480A"/>
    <w:rsid w:val="009B5A04"/>
    <w:rsid w:val="009B6062"/>
    <w:rsid w:val="009B626A"/>
    <w:rsid w:val="009B62CD"/>
    <w:rsid w:val="009B6642"/>
    <w:rsid w:val="009B69C5"/>
    <w:rsid w:val="009B735D"/>
    <w:rsid w:val="009B7364"/>
    <w:rsid w:val="009B7872"/>
    <w:rsid w:val="009C0C65"/>
    <w:rsid w:val="009C0CC8"/>
    <w:rsid w:val="009C1041"/>
    <w:rsid w:val="009C1184"/>
    <w:rsid w:val="009C147D"/>
    <w:rsid w:val="009C18FD"/>
    <w:rsid w:val="009C1A0D"/>
    <w:rsid w:val="009C1B07"/>
    <w:rsid w:val="009C1E1F"/>
    <w:rsid w:val="009C1EB5"/>
    <w:rsid w:val="009C2192"/>
    <w:rsid w:val="009C25C9"/>
    <w:rsid w:val="009C3A25"/>
    <w:rsid w:val="009C3CB3"/>
    <w:rsid w:val="009C3D2B"/>
    <w:rsid w:val="009C4153"/>
    <w:rsid w:val="009C42E8"/>
    <w:rsid w:val="009C4C1E"/>
    <w:rsid w:val="009C550E"/>
    <w:rsid w:val="009C6168"/>
    <w:rsid w:val="009C665A"/>
    <w:rsid w:val="009C677F"/>
    <w:rsid w:val="009C731D"/>
    <w:rsid w:val="009C7366"/>
    <w:rsid w:val="009C766C"/>
    <w:rsid w:val="009C7804"/>
    <w:rsid w:val="009D1D31"/>
    <w:rsid w:val="009D1FF2"/>
    <w:rsid w:val="009D21C5"/>
    <w:rsid w:val="009D2AE1"/>
    <w:rsid w:val="009D35BE"/>
    <w:rsid w:val="009D3A29"/>
    <w:rsid w:val="009D533A"/>
    <w:rsid w:val="009D5E0A"/>
    <w:rsid w:val="009D6140"/>
    <w:rsid w:val="009D6F34"/>
    <w:rsid w:val="009D70F1"/>
    <w:rsid w:val="009D74FC"/>
    <w:rsid w:val="009D7EB2"/>
    <w:rsid w:val="009E19C4"/>
    <w:rsid w:val="009E2377"/>
    <w:rsid w:val="009E23DC"/>
    <w:rsid w:val="009E302D"/>
    <w:rsid w:val="009E3143"/>
    <w:rsid w:val="009E3253"/>
    <w:rsid w:val="009E35DD"/>
    <w:rsid w:val="009E360B"/>
    <w:rsid w:val="009E3A09"/>
    <w:rsid w:val="009E3B77"/>
    <w:rsid w:val="009E3E16"/>
    <w:rsid w:val="009E40E9"/>
    <w:rsid w:val="009E4412"/>
    <w:rsid w:val="009E5F13"/>
    <w:rsid w:val="009E7446"/>
    <w:rsid w:val="009E7ABE"/>
    <w:rsid w:val="009E7C12"/>
    <w:rsid w:val="009F0512"/>
    <w:rsid w:val="009F0C7F"/>
    <w:rsid w:val="009F0FD0"/>
    <w:rsid w:val="009F1A53"/>
    <w:rsid w:val="009F1F0B"/>
    <w:rsid w:val="009F2081"/>
    <w:rsid w:val="009F3AB4"/>
    <w:rsid w:val="009F3EA0"/>
    <w:rsid w:val="009F4A7B"/>
    <w:rsid w:val="009F516C"/>
    <w:rsid w:val="009F5346"/>
    <w:rsid w:val="009F5418"/>
    <w:rsid w:val="009F5631"/>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F60"/>
    <w:rsid w:val="00A11FD0"/>
    <w:rsid w:val="00A120AD"/>
    <w:rsid w:val="00A12421"/>
    <w:rsid w:val="00A12BEC"/>
    <w:rsid w:val="00A12EFF"/>
    <w:rsid w:val="00A13080"/>
    <w:rsid w:val="00A134DE"/>
    <w:rsid w:val="00A13876"/>
    <w:rsid w:val="00A13D6B"/>
    <w:rsid w:val="00A1519D"/>
    <w:rsid w:val="00A159B6"/>
    <w:rsid w:val="00A15D64"/>
    <w:rsid w:val="00A16287"/>
    <w:rsid w:val="00A1681F"/>
    <w:rsid w:val="00A20DB2"/>
    <w:rsid w:val="00A21D77"/>
    <w:rsid w:val="00A21EFC"/>
    <w:rsid w:val="00A22500"/>
    <w:rsid w:val="00A23A07"/>
    <w:rsid w:val="00A23CA0"/>
    <w:rsid w:val="00A2420D"/>
    <w:rsid w:val="00A24956"/>
    <w:rsid w:val="00A24C8D"/>
    <w:rsid w:val="00A25084"/>
    <w:rsid w:val="00A25720"/>
    <w:rsid w:val="00A2654C"/>
    <w:rsid w:val="00A26864"/>
    <w:rsid w:val="00A26F82"/>
    <w:rsid w:val="00A309CB"/>
    <w:rsid w:val="00A30AB2"/>
    <w:rsid w:val="00A30CEF"/>
    <w:rsid w:val="00A30FA0"/>
    <w:rsid w:val="00A31090"/>
    <w:rsid w:val="00A311C0"/>
    <w:rsid w:val="00A31267"/>
    <w:rsid w:val="00A31492"/>
    <w:rsid w:val="00A31AEB"/>
    <w:rsid w:val="00A31F09"/>
    <w:rsid w:val="00A3224A"/>
    <w:rsid w:val="00A322B9"/>
    <w:rsid w:val="00A3238B"/>
    <w:rsid w:val="00A33799"/>
    <w:rsid w:val="00A33EAA"/>
    <w:rsid w:val="00A34B42"/>
    <w:rsid w:val="00A36437"/>
    <w:rsid w:val="00A36479"/>
    <w:rsid w:val="00A36975"/>
    <w:rsid w:val="00A36C0C"/>
    <w:rsid w:val="00A37E47"/>
    <w:rsid w:val="00A40F1B"/>
    <w:rsid w:val="00A41BF3"/>
    <w:rsid w:val="00A41D9B"/>
    <w:rsid w:val="00A42C96"/>
    <w:rsid w:val="00A43ACC"/>
    <w:rsid w:val="00A43CD0"/>
    <w:rsid w:val="00A43E39"/>
    <w:rsid w:val="00A44AE0"/>
    <w:rsid w:val="00A44AF0"/>
    <w:rsid w:val="00A44E73"/>
    <w:rsid w:val="00A455D6"/>
    <w:rsid w:val="00A45A6F"/>
    <w:rsid w:val="00A45F43"/>
    <w:rsid w:val="00A46339"/>
    <w:rsid w:val="00A463AD"/>
    <w:rsid w:val="00A463CD"/>
    <w:rsid w:val="00A46688"/>
    <w:rsid w:val="00A46C1F"/>
    <w:rsid w:val="00A4745F"/>
    <w:rsid w:val="00A47477"/>
    <w:rsid w:val="00A47560"/>
    <w:rsid w:val="00A50104"/>
    <w:rsid w:val="00A5163E"/>
    <w:rsid w:val="00A5188F"/>
    <w:rsid w:val="00A51A45"/>
    <w:rsid w:val="00A52849"/>
    <w:rsid w:val="00A52C2B"/>
    <w:rsid w:val="00A52CB7"/>
    <w:rsid w:val="00A54FD0"/>
    <w:rsid w:val="00A55B7E"/>
    <w:rsid w:val="00A55DAD"/>
    <w:rsid w:val="00A56BC1"/>
    <w:rsid w:val="00A56E34"/>
    <w:rsid w:val="00A5720F"/>
    <w:rsid w:val="00A5777E"/>
    <w:rsid w:val="00A57C55"/>
    <w:rsid w:val="00A60B8B"/>
    <w:rsid w:val="00A60C2F"/>
    <w:rsid w:val="00A60D5F"/>
    <w:rsid w:val="00A60DD7"/>
    <w:rsid w:val="00A61D1F"/>
    <w:rsid w:val="00A621D0"/>
    <w:rsid w:val="00A63FB8"/>
    <w:rsid w:val="00A641EA"/>
    <w:rsid w:val="00A64592"/>
    <w:rsid w:val="00A64B36"/>
    <w:rsid w:val="00A64ED2"/>
    <w:rsid w:val="00A65202"/>
    <w:rsid w:val="00A65273"/>
    <w:rsid w:val="00A6636C"/>
    <w:rsid w:val="00A66E5D"/>
    <w:rsid w:val="00A67415"/>
    <w:rsid w:val="00A67875"/>
    <w:rsid w:val="00A702A6"/>
    <w:rsid w:val="00A702EF"/>
    <w:rsid w:val="00A71BF4"/>
    <w:rsid w:val="00A723F2"/>
    <w:rsid w:val="00A724A7"/>
    <w:rsid w:val="00A7270B"/>
    <w:rsid w:val="00A727F9"/>
    <w:rsid w:val="00A739F8"/>
    <w:rsid w:val="00A73A65"/>
    <w:rsid w:val="00A74908"/>
    <w:rsid w:val="00A74BDD"/>
    <w:rsid w:val="00A756C7"/>
    <w:rsid w:val="00A75AB8"/>
    <w:rsid w:val="00A7665A"/>
    <w:rsid w:val="00A767DC"/>
    <w:rsid w:val="00A76E62"/>
    <w:rsid w:val="00A771A9"/>
    <w:rsid w:val="00A77241"/>
    <w:rsid w:val="00A80122"/>
    <w:rsid w:val="00A806B3"/>
    <w:rsid w:val="00A80774"/>
    <w:rsid w:val="00A80AC1"/>
    <w:rsid w:val="00A80D36"/>
    <w:rsid w:val="00A80EE5"/>
    <w:rsid w:val="00A81CA4"/>
    <w:rsid w:val="00A81E4B"/>
    <w:rsid w:val="00A81F70"/>
    <w:rsid w:val="00A82331"/>
    <w:rsid w:val="00A8277C"/>
    <w:rsid w:val="00A838C3"/>
    <w:rsid w:val="00A83D98"/>
    <w:rsid w:val="00A8422D"/>
    <w:rsid w:val="00A84789"/>
    <w:rsid w:val="00A84BB1"/>
    <w:rsid w:val="00A84C21"/>
    <w:rsid w:val="00A87333"/>
    <w:rsid w:val="00A874E3"/>
    <w:rsid w:val="00A87970"/>
    <w:rsid w:val="00A87D70"/>
    <w:rsid w:val="00A90707"/>
    <w:rsid w:val="00A91041"/>
    <w:rsid w:val="00A919BA"/>
    <w:rsid w:val="00A9224D"/>
    <w:rsid w:val="00A9256F"/>
    <w:rsid w:val="00A93A39"/>
    <w:rsid w:val="00A94E43"/>
    <w:rsid w:val="00A951D4"/>
    <w:rsid w:val="00A9575D"/>
    <w:rsid w:val="00A9591F"/>
    <w:rsid w:val="00A95EF8"/>
    <w:rsid w:val="00A963BC"/>
    <w:rsid w:val="00A964C8"/>
    <w:rsid w:val="00A96510"/>
    <w:rsid w:val="00A96624"/>
    <w:rsid w:val="00A978F3"/>
    <w:rsid w:val="00A97EB2"/>
    <w:rsid w:val="00AA038E"/>
    <w:rsid w:val="00AA068B"/>
    <w:rsid w:val="00AA06BD"/>
    <w:rsid w:val="00AA10D7"/>
    <w:rsid w:val="00AA1BF3"/>
    <w:rsid w:val="00AA268D"/>
    <w:rsid w:val="00AA2748"/>
    <w:rsid w:val="00AA3184"/>
    <w:rsid w:val="00AA4000"/>
    <w:rsid w:val="00AA4F9C"/>
    <w:rsid w:val="00AA6526"/>
    <w:rsid w:val="00AA727C"/>
    <w:rsid w:val="00AB0151"/>
    <w:rsid w:val="00AB09DD"/>
    <w:rsid w:val="00AB136F"/>
    <w:rsid w:val="00AB1A58"/>
    <w:rsid w:val="00AB1A5B"/>
    <w:rsid w:val="00AB1CB8"/>
    <w:rsid w:val="00AB2475"/>
    <w:rsid w:val="00AB2820"/>
    <w:rsid w:val="00AB2E9B"/>
    <w:rsid w:val="00AB34A3"/>
    <w:rsid w:val="00AB3570"/>
    <w:rsid w:val="00AB360D"/>
    <w:rsid w:val="00AB38FA"/>
    <w:rsid w:val="00AB3C1A"/>
    <w:rsid w:val="00AB451C"/>
    <w:rsid w:val="00AB56E2"/>
    <w:rsid w:val="00AB58F3"/>
    <w:rsid w:val="00AB5A8D"/>
    <w:rsid w:val="00AB5AA4"/>
    <w:rsid w:val="00AB5E52"/>
    <w:rsid w:val="00AB6260"/>
    <w:rsid w:val="00AB7B1A"/>
    <w:rsid w:val="00AC0AF4"/>
    <w:rsid w:val="00AC0FAB"/>
    <w:rsid w:val="00AC1FBE"/>
    <w:rsid w:val="00AC200C"/>
    <w:rsid w:val="00AC2833"/>
    <w:rsid w:val="00AC3BDA"/>
    <w:rsid w:val="00AC4E0D"/>
    <w:rsid w:val="00AC526E"/>
    <w:rsid w:val="00AC55EC"/>
    <w:rsid w:val="00AC56E0"/>
    <w:rsid w:val="00AC7F6D"/>
    <w:rsid w:val="00AD02DA"/>
    <w:rsid w:val="00AD0793"/>
    <w:rsid w:val="00AD0D51"/>
    <w:rsid w:val="00AD0FB6"/>
    <w:rsid w:val="00AD14AD"/>
    <w:rsid w:val="00AD20C7"/>
    <w:rsid w:val="00AD2285"/>
    <w:rsid w:val="00AD24D8"/>
    <w:rsid w:val="00AD2821"/>
    <w:rsid w:val="00AD3A04"/>
    <w:rsid w:val="00AD42AF"/>
    <w:rsid w:val="00AD530A"/>
    <w:rsid w:val="00AD572F"/>
    <w:rsid w:val="00AD6604"/>
    <w:rsid w:val="00AD6C29"/>
    <w:rsid w:val="00AD6F57"/>
    <w:rsid w:val="00AD7329"/>
    <w:rsid w:val="00AD7A50"/>
    <w:rsid w:val="00AE0F17"/>
    <w:rsid w:val="00AE1219"/>
    <w:rsid w:val="00AE2C46"/>
    <w:rsid w:val="00AE3F13"/>
    <w:rsid w:val="00AE3F62"/>
    <w:rsid w:val="00AE5CD9"/>
    <w:rsid w:val="00AE61E4"/>
    <w:rsid w:val="00AE61EF"/>
    <w:rsid w:val="00AE62C0"/>
    <w:rsid w:val="00AE6F11"/>
    <w:rsid w:val="00AE72E4"/>
    <w:rsid w:val="00AE7437"/>
    <w:rsid w:val="00AF05D4"/>
    <w:rsid w:val="00AF070B"/>
    <w:rsid w:val="00AF0F61"/>
    <w:rsid w:val="00AF17AC"/>
    <w:rsid w:val="00AF1CBC"/>
    <w:rsid w:val="00AF1F4D"/>
    <w:rsid w:val="00AF2292"/>
    <w:rsid w:val="00AF3F33"/>
    <w:rsid w:val="00AF43A0"/>
    <w:rsid w:val="00AF49D2"/>
    <w:rsid w:val="00AF4BD3"/>
    <w:rsid w:val="00AF5878"/>
    <w:rsid w:val="00AF5C48"/>
    <w:rsid w:val="00AF74F0"/>
    <w:rsid w:val="00B000CD"/>
    <w:rsid w:val="00B00850"/>
    <w:rsid w:val="00B00FFB"/>
    <w:rsid w:val="00B0126F"/>
    <w:rsid w:val="00B01A58"/>
    <w:rsid w:val="00B0284F"/>
    <w:rsid w:val="00B02EF2"/>
    <w:rsid w:val="00B030DE"/>
    <w:rsid w:val="00B0440A"/>
    <w:rsid w:val="00B04E47"/>
    <w:rsid w:val="00B06F3D"/>
    <w:rsid w:val="00B07D27"/>
    <w:rsid w:val="00B103DB"/>
    <w:rsid w:val="00B106A9"/>
    <w:rsid w:val="00B10C0B"/>
    <w:rsid w:val="00B118F6"/>
    <w:rsid w:val="00B119F1"/>
    <w:rsid w:val="00B11A06"/>
    <w:rsid w:val="00B11FA4"/>
    <w:rsid w:val="00B1249A"/>
    <w:rsid w:val="00B13D1E"/>
    <w:rsid w:val="00B15071"/>
    <w:rsid w:val="00B15A95"/>
    <w:rsid w:val="00B160D5"/>
    <w:rsid w:val="00B161DA"/>
    <w:rsid w:val="00B167E5"/>
    <w:rsid w:val="00B1681D"/>
    <w:rsid w:val="00B16C48"/>
    <w:rsid w:val="00B17296"/>
    <w:rsid w:val="00B17371"/>
    <w:rsid w:val="00B17497"/>
    <w:rsid w:val="00B174BE"/>
    <w:rsid w:val="00B17D26"/>
    <w:rsid w:val="00B20898"/>
    <w:rsid w:val="00B20B4F"/>
    <w:rsid w:val="00B214B5"/>
    <w:rsid w:val="00B21616"/>
    <w:rsid w:val="00B21C84"/>
    <w:rsid w:val="00B21E9F"/>
    <w:rsid w:val="00B226AB"/>
    <w:rsid w:val="00B23C12"/>
    <w:rsid w:val="00B24070"/>
    <w:rsid w:val="00B24B0A"/>
    <w:rsid w:val="00B24B1D"/>
    <w:rsid w:val="00B2566E"/>
    <w:rsid w:val="00B25CCD"/>
    <w:rsid w:val="00B26612"/>
    <w:rsid w:val="00B26D1A"/>
    <w:rsid w:val="00B26ED0"/>
    <w:rsid w:val="00B270B0"/>
    <w:rsid w:val="00B27955"/>
    <w:rsid w:val="00B27E34"/>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558"/>
    <w:rsid w:val="00B379A2"/>
    <w:rsid w:val="00B37E32"/>
    <w:rsid w:val="00B4016D"/>
    <w:rsid w:val="00B40EAA"/>
    <w:rsid w:val="00B42195"/>
    <w:rsid w:val="00B42583"/>
    <w:rsid w:val="00B44569"/>
    <w:rsid w:val="00B44AF0"/>
    <w:rsid w:val="00B4514D"/>
    <w:rsid w:val="00B45A51"/>
    <w:rsid w:val="00B45F96"/>
    <w:rsid w:val="00B462F6"/>
    <w:rsid w:val="00B4708F"/>
    <w:rsid w:val="00B473AA"/>
    <w:rsid w:val="00B47D30"/>
    <w:rsid w:val="00B47D72"/>
    <w:rsid w:val="00B52203"/>
    <w:rsid w:val="00B5241E"/>
    <w:rsid w:val="00B525D5"/>
    <w:rsid w:val="00B52A2F"/>
    <w:rsid w:val="00B52AF3"/>
    <w:rsid w:val="00B531B7"/>
    <w:rsid w:val="00B533C3"/>
    <w:rsid w:val="00B540C7"/>
    <w:rsid w:val="00B546ED"/>
    <w:rsid w:val="00B54BD5"/>
    <w:rsid w:val="00B565AE"/>
    <w:rsid w:val="00B5687E"/>
    <w:rsid w:val="00B57504"/>
    <w:rsid w:val="00B57B25"/>
    <w:rsid w:val="00B57FCD"/>
    <w:rsid w:val="00B60BD7"/>
    <w:rsid w:val="00B60D9E"/>
    <w:rsid w:val="00B61447"/>
    <w:rsid w:val="00B615F0"/>
    <w:rsid w:val="00B61928"/>
    <w:rsid w:val="00B6243A"/>
    <w:rsid w:val="00B6356D"/>
    <w:rsid w:val="00B63793"/>
    <w:rsid w:val="00B647FB"/>
    <w:rsid w:val="00B64C2C"/>
    <w:rsid w:val="00B64C8E"/>
    <w:rsid w:val="00B650AD"/>
    <w:rsid w:val="00B658C6"/>
    <w:rsid w:val="00B65C28"/>
    <w:rsid w:val="00B67A59"/>
    <w:rsid w:val="00B70E9E"/>
    <w:rsid w:val="00B717CA"/>
    <w:rsid w:val="00B71ABD"/>
    <w:rsid w:val="00B72354"/>
    <w:rsid w:val="00B731EA"/>
    <w:rsid w:val="00B732E8"/>
    <w:rsid w:val="00B7380B"/>
    <w:rsid w:val="00B745E7"/>
    <w:rsid w:val="00B74750"/>
    <w:rsid w:val="00B749FA"/>
    <w:rsid w:val="00B74A10"/>
    <w:rsid w:val="00B75632"/>
    <w:rsid w:val="00B75F7D"/>
    <w:rsid w:val="00B7689A"/>
    <w:rsid w:val="00B77206"/>
    <w:rsid w:val="00B773F7"/>
    <w:rsid w:val="00B77A36"/>
    <w:rsid w:val="00B77D92"/>
    <w:rsid w:val="00B77F3C"/>
    <w:rsid w:val="00B77F94"/>
    <w:rsid w:val="00B807B3"/>
    <w:rsid w:val="00B816CF"/>
    <w:rsid w:val="00B81A4A"/>
    <w:rsid w:val="00B81F5C"/>
    <w:rsid w:val="00B827B7"/>
    <w:rsid w:val="00B82A00"/>
    <w:rsid w:val="00B82CFC"/>
    <w:rsid w:val="00B830A5"/>
    <w:rsid w:val="00B831DB"/>
    <w:rsid w:val="00B838C9"/>
    <w:rsid w:val="00B846E9"/>
    <w:rsid w:val="00B84FAB"/>
    <w:rsid w:val="00B851D0"/>
    <w:rsid w:val="00B85ED2"/>
    <w:rsid w:val="00B860DB"/>
    <w:rsid w:val="00B87418"/>
    <w:rsid w:val="00B87D05"/>
    <w:rsid w:val="00B90714"/>
    <w:rsid w:val="00B9201A"/>
    <w:rsid w:val="00B9254A"/>
    <w:rsid w:val="00B92B2E"/>
    <w:rsid w:val="00B941FC"/>
    <w:rsid w:val="00B9442E"/>
    <w:rsid w:val="00B94E6D"/>
    <w:rsid w:val="00B958BC"/>
    <w:rsid w:val="00B95EC0"/>
    <w:rsid w:val="00B96676"/>
    <w:rsid w:val="00B96918"/>
    <w:rsid w:val="00B96955"/>
    <w:rsid w:val="00B969C3"/>
    <w:rsid w:val="00B96EEF"/>
    <w:rsid w:val="00B973FB"/>
    <w:rsid w:val="00B9740B"/>
    <w:rsid w:val="00B97C92"/>
    <w:rsid w:val="00B97FBC"/>
    <w:rsid w:val="00BA014D"/>
    <w:rsid w:val="00BA12FF"/>
    <w:rsid w:val="00BA21E3"/>
    <w:rsid w:val="00BA25EF"/>
    <w:rsid w:val="00BA3630"/>
    <w:rsid w:val="00BA3AEA"/>
    <w:rsid w:val="00BA46A4"/>
    <w:rsid w:val="00BA4A89"/>
    <w:rsid w:val="00BA55D6"/>
    <w:rsid w:val="00BA5BFE"/>
    <w:rsid w:val="00BA5D1C"/>
    <w:rsid w:val="00BA7799"/>
    <w:rsid w:val="00BB06AE"/>
    <w:rsid w:val="00BB2564"/>
    <w:rsid w:val="00BB269C"/>
    <w:rsid w:val="00BB31CF"/>
    <w:rsid w:val="00BB4542"/>
    <w:rsid w:val="00BB4BC4"/>
    <w:rsid w:val="00BB4BEF"/>
    <w:rsid w:val="00BB4EDF"/>
    <w:rsid w:val="00BB62E9"/>
    <w:rsid w:val="00BB6B01"/>
    <w:rsid w:val="00BB715B"/>
    <w:rsid w:val="00BC09C1"/>
    <w:rsid w:val="00BC1ADE"/>
    <w:rsid w:val="00BC2BBC"/>
    <w:rsid w:val="00BC34B8"/>
    <w:rsid w:val="00BC3AE0"/>
    <w:rsid w:val="00BC3CF0"/>
    <w:rsid w:val="00BC43DE"/>
    <w:rsid w:val="00BC45FB"/>
    <w:rsid w:val="00BC5140"/>
    <w:rsid w:val="00BC51DC"/>
    <w:rsid w:val="00BC57A6"/>
    <w:rsid w:val="00BC5B06"/>
    <w:rsid w:val="00BC6A2F"/>
    <w:rsid w:val="00BC6F63"/>
    <w:rsid w:val="00BC726F"/>
    <w:rsid w:val="00BC7CF7"/>
    <w:rsid w:val="00BD0D11"/>
    <w:rsid w:val="00BD0FBF"/>
    <w:rsid w:val="00BD188E"/>
    <w:rsid w:val="00BD25EB"/>
    <w:rsid w:val="00BD2759"/>
    <w:rsid w:val="00BD38B4"/>
    <w:rsid w:val="00BD3F8F"/>
    <w:rsid w:val="00BD422D"/>
    <w:rsid w:val="00BD43C0"/>
    <w:rsid w:val="00BD4B5F"/>
    <w:rsid w:val="00BD4D88"/>
    <w:rsid w:val="00BD510F"/>
    <w:rsid w:val="00BD54DB"/>
    <w:rsid w:val="00BD5831"/>
    <w:rsid w:val="00BD5B07"/>
    <w:rsid w:val="00BD5FF2"/>
    <w:rsid w:val="00BD652A"/>
    <w:rsid w:val="00BD6A80"/>
    <w:rsid w:val="00BD73C6"/>
    <w:rsid w:val="00BD77A9"/>
    <w:rsid w:val="00BD77B3"/>
    <w:rsid w:val="00BD79D7"/>
    <w:rsid w:val="00BD7C2A"/>
    <w:rsid w:val="00BE063A"/>
    <w:rsid w:val="00BE22FC"/>
    <w:rsid w:val="00BE290C"/>
    <w:rsid w:val="00BE31B1"/>
    <w:rsid w:val="00BE443E"/>
    <w:rsid w:val="00BE4843"/>
    <w:rsid w:val="00BE4A16"/>
    <w:rsid w:val="00BE4A46"/>
    <w:rsid w:val="00BE4C21"/>
    <w:rsid w:val="00BE50E5"/>
    <w:rsid w:val="00BE6642"/>
    <w:rsid w:val="00BE68F4"/>
    <w:rsid w:val="00BE7852"/>
    <w:rsid w:val="00BE7BA6"/>
    <w:rsid w:val="00BF0050"/>
    <w:rsid w:val="00BF0874"/>
    <w:rsid w:val="00BF1282"/>
    <w:rsid w:val="00BF2C2D"/>
    <w:rsid w:val="00BF329F"/>
    <w:rsid w:val="00BF366D"/>
    <w:rsid w:val="00BF3FDC"/>
    <w:rsid w:val="00BF5826"/>
    <w:rsid w:val="00BF5E77"/>
    <w:rsid w:val="00BF661B"/>
    <w:rsid w:val="00BF6BA6"/>
    <w:rsid w:val="00BF6FAA"/>
    <w:rsid w:val="00BF7EDC"/>
    <w:rsid w:val="00C01DA5"/>
    <w:rsid w:val="00C024C9"/>
    <w:rsid w:val="00C024E3"/>
    <w:rsid w:val="00C02721"/>
    <w:rsid w:val="00C02B31"/>
    <w:rsid w:val="00C03142"/>
    <w:rsid w:val="00C04931"/>
    <w:rsid w:val="00C04FA3"/>
    <w:rsid w:val="00C0507E"/>
    <w:rsid w:val="00C06345"/>
    <w:rsid w:val="00C10113"/>
    <w:rsid w:val="00C1053B"/>
    <w:rsid w:val="00C109E4"/>
    <w:rsid w:val="00C10CAD"/>
    <w:rsid w:val="00C1167E"/>
    <w:rsid w:val="00C11CAF"/>
    <w:rsid w:val="00C12D7B"/>
    <w:rsid w:val="00C13CFD"/>
    <w:rsid w:val="00C143CC"/>
    <w:rsid w:val="00C15E88"/>
    <w:rsid w:val="00C1642D"/>
    <w:rsid w:val="00C16780"/>
    <w:rsid w:val="00C16FF3"/>
    <w:rsid w:val="00C1720B"/>
    <w:rsid w:val="00C17575"/>
    <w:rsid w:val="00C178A8"/>
    <w:rsid w:val="00C17D01"/>
    <w:rsid w:val="00C211B3"/>
    <w:rsid w:val="00C221C8"/>
    <w:rsid w:val="00C22278"/>
    <w:rsid w:val="00C22CB0"/>
    <w:rsid w:val="00C2312A"/>
    <w:rsid w:val="00C23947"/>
    <w:rsid w:val="00C24D80"/>
    <w:rsid w:val="00C252AE"/>
    <w:rsid w:val="00C25366"/>
    <w:rsid w:val="00C253C4"/>
    <w:rsid w:val="00C25452"/>
    <w:rsid w:val="00C25A17"/>
    <w:rsid w:val="00C260DD"/>
    <w:rsid w:val="00C26EFC"/>
    <w:rsid w:val="00C27A85"/>
    <w:rsid w:val="00C27F1A"/>
    <w:rsid w:val="00C3002B"/>
    <w:rsid w:val="00C32AB4"/>
    <w:rsid w:val="00C340B3"/>
    <w:rsid w:val="00C3439B"/>
    <w:rsid w:val="00C3648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4BB9"/>
    <w:rsid w:val="00C45651"/>
    <w:rsid w:val="00C459A4"/>
    <w:rsid w:val="00C45B15"/>
    <w:rsid w:val="00C45D10"/>
    <w:rsid w:val="00C46434"/>
    <w:rsid w:val="00C46539"/>
    <w:rsid w:val="00C46D45"/>
    <w:rsid w:val="00C4704C"/>
    <w:rsid w:val="00C4726D"/>
    <w:rsid w:val="00C4734E"/>
    <w:rsid w:val="00C47574"/>
    <w:rsid w:val="00C50AA0"/>
    <w:rsid w:val="00C513AE"/>
    <w:rsid w:val="00C51831"/>
    <w:rsid w:val="00C51D0D"/>
    <w:rsid w:val="00C526C1"/>
    <w:rsid w:val="00C52D2C"/>
    <w:rsid w:val="00C5354F"/>
    <w:rsid w:val="00C5396D"/>
    <w:rsid w:val="00C539C7"/>
    <w:rsid w:val="00C54098"/>
    <w:rsid w:val="00C540CA"/>
    <w:rsid w:val="00C55AB6"/>
    <w:rsid w:val="00C5710B"/>
    <w:rsid w:val="00C57965"/>
    <w:rsid w:val="00C57C57"/>
    <w:rsid w:val="00C57DBB"/>
    <w:rsid w:val="00C6056E"/>
    <w:rsid w:val="00C613DE"/>
    <w:rsid w:val="00C62A7A"/>
    <w:rsid w:val="00C62DFA"/>
    <w:rsid w:val="00C638B7"/>
    <w:rsid w:val="00C6416E"/>
    <w:rsid w:val="00C6437E"/>
    <w:rsid w:val="00C65820"/>
    <w:rsid w:val="00C67761"/>
    <w:rsid w:val="00C67A74"/>
    <w:rsid w:val="00C70DCD"/>
    <w:rsid w:val="00C711B7"/>
    <w:rsid w:val="00C71C1D"/>
    <w:rsid w:val="00C71E17"/>
    <w:rsid w:val="00C72394"/>
    <w:rsid w:val="00C724B5"/>
    <w:rsid w:val="00C72936"/>
    <w:rsid w:val="00C7343A"/>
    <w:rsid w:val="00C74191"/>
    <w:rsid w:val="00C7443C"/>
    <w:rsid w:val="00C744C0"/>
    <w:rsid w:val="00C745EC"/>
    <w:rsid w:val="00C74652"/>
    <w:rsid w:val="00C75315"/>
    <w:rsid w:val="00C7569E"/>
    <w:rsid w:val="00C77076"/>
    <w:rsid w:val="00C7749D"/>
    <w:rsid w:val="00C778E1"/>
    <w:rsid w:val="00C83374"/>
    <w:rsid w:val="00C833A9"/>
    <w:rsid w:val="00C85CD7"/>
    <w:rsid w:val="00C86E80"/>
    <w:rsid w:val="00C878FA"/>
    <w:rsid w:val="00C903C1"/>
    <w:rsid w:val="00C90432"/>
    <w:rsid w:val="00C904D0"/>
    <w:rsid w:val="00C91B00"/>
    <w:rsid w:val="00C91C37"/>
    <w:rsid w:val="00C91D63"/>
    <w:rsid w:val="00C9277A"/>
    <w:rsid w:val="00C940E9"/>
    <w:rsid w:val="00C945AE"/>
    <w:rsid w:val="00C95493"/>
    <w:rsid w:val="00C956ED"/>
    <w:rsid w:val="00C967CC"/>
    <w:rsid w:val="00C973B8"/>
    <w:rsid w:val="00C97420"/>
    <w:rsid w:val="00CA054C"/>
    <w:rsid w:val="00CA0E64"/>
    <w:rsid w:val="00CA0FA7"/>
    <w:rsid w:val="00CA1416"/>
    <w:rsid w:val="00CA1C9D"/>
    <w:rsid w:val="00CA504C"/>
    <w:rsid w:val="00CA51A6"/>
    <w:rsid w:val="00CA5694"/>
    <w:rsid w:val="00CA5A12"/>
    <w:rsid w:val="00CA6BA8"/>
    <w:rsid w:val="00CA6D7D"/>
    <w:rsid w:val="00CA7B52"/>
    <w:rsid w:val="00CA7BCB"/>
    <w:rsid w:val="00CA7D64"/>
    <w:rsid w:val="00CB0A5D"/>
    <w:rsid w:val="00CB1B03"/>
    <w:rsid w:val="00CB2AA3"/>
    <w:rsid w:val="00CB3245"/>
    <w:rsid w:val="00CB386C"/>
    <w:rsid w:val="00CB3989"/>
    <w:rsid w:val="00CB3D90"/>
    <w:rsid w:val="00CB40E6"/>
    <w:rsid w:val="00CB5C80"/>
    <w:rsid w:val="00CB706B"/>
    <w:rsid w:val="00CC0196"/>
    <w:rsid w:val="00CC0355"/>
    <w:rsid w:val="00CC0AC5"/>
    <w:rsid w:val="00CC0B16"/>
    <w:rsid w:val="00CC15DC"/>
    <w:rsid w:val="00CC1985"/>
    <w:rsid w:val="00CC2BBD"/>
    <w:rsid w:val="00CC2D0B"/>
    <w:rsid w:val="00CC2FF9"/>
    <w:rsid w:val="00CC47EC"/>
    <w:rsid w:val="00CC4991"/>
    <w:rsid w:val="00CC4B36"/>
    <w:rsid w:val="00CC4F78"/>
    <w:rsid w:val="00CC573F"/>
    <w:rsid w:val="00CC5B61"/>
    <w:rsid w:val="00CC6A84"/>
    <w:rsid w:val="00CC7A7A"/>
    <w:rsid w:val="00CD0093"/>
    <w:rsid w:val="00CD034B"/>
    <w:rsid w:val="00CD06E0"/>
    <w:rsid w:val="00CD072F"/>
    <w:rsid w:val="00CD0979"/>
    <w:rsid w:val="00CD09FF"/>
    <w:rsid w:val="00CD0BE6"/>
    <w:rsid w:val="00CD0CD1"/>
    <w:rsid w:val="00CD1688"/>
    <w:rsid w:val="00CD186A"/>
    <w:rsid w:val="00CD195E"/>
    <w:rsid w:val="00CD25B5"/>
    <w:rsid w:val="00CD2727"/>
    <w:rsid w:val="00CD2A43"/>
    <w:rsid w:val="00CD3D37"/>
    <w:rsid w:val="00CD3D81"/>
    <w:rsid w:val="00CD4B4F"/>
    <w:rsid w:val="00CD4EEE"/>
    <w:rsid w:val="00CD60BC"/>
    <w:rsid w:val="00CD6140"/>
    <w:rsid w:val="00CD7573"/>
    <w:rsid w:val="00CD7E32"/>
    <w:rsid w:val="00CE0661"/>
    <w:rsid w:val="00CE0A2B"/>
    <w:rsid w:val="00CE115C"/>
    <w:rsid w:val="00CE14FD"/>
    <w:rsid w:val="00CE17FA"/>
    <w:rsid w:val="00CE2D0E"/>
    <w:rsid w:val="00CE331D"/>
    <w:rsid w:val="00CE3338"/>
    <w:rsid w:val="00CE3A6F"/>
    <w:rsid w:val="00CE3BB7"/>
    <w:rsid w:val="00CE3D09"/>
    <w:rsid w:val="00CE3DC6"/>
    <w:rsid w:val="00CE42B5"/>
    <w:rsid w:val="00CE482E"/>
    <w:rsid w:val="00CE4C1F"/>
    <w:rsid w:val="00CE4ED0"/>
    <w:rsid w:val="00CE5798"/>
    <w:rsid w:val="00CE5835"/>
    <w:rsid w:val="00CE6687"/>
    <w:rsid w:val="00CE6790"/>
    <w:rsid w:val="00CE67BA"/>
    <w:rsid w:val="00CE6A4C"/>
    <w:rsid w:val="00CE79EF"/>
    <w:rsid w:val="00CE7AC0"/>
    <w:rsid w:val="00CE7FC0"/>
    <w:rsid w:val="00CF0174"/>
    <w:rsid w:val="00CF0699"/>
    <w:rsid w:val="00CF0C0F"/>
    <w:rsid w:val="00CF0E93"/>
    <w:rsid w:val="00CF21C3"/>
    <w:rsid w:val="00CF33B2"/>
    <w:rsid w:val="00CF3748"/>
    <w:rsid w:val="00CF3FB1"/>
    <w:rsid w:val="00CF402E"/>
    <w:rsid w:val="00CF44AB"/>
    <w:rsid w:val="00CF45BE"/>
    <w:rsid w:val="00CF4861"/>
    <w:rsid w:val="00CF4D9C"/>
    <w:rsid w:val="00CF5B39"/>
    <w:rsid w:val="00CF6CD0"/>
    <w:rsid w:val="00CF713C"/>
    <w:rsid w:val="00D01D3D"/>
    <w:rsid w:val="00D03A01"/>
    <w:rsid w:val="00D03AE5"/>
    <w:rsid w:val="00D03BA5"/>
    <w:rsid w:val="00D03D93"/>
    <w:rsid w:val="00D0406C"/>
    <w:rsid w:val="00D0418E"/>
    <w:rsid w:val="00D0446D"/>
    <w:rsid w:val="00D06EE4"/>
    <w:rsid w:val="00D0796B"/>
    <w:rsid w:val="00D07FB2"/>
    <w:rsid w:val="00D10529"/>
    <w:rsid w:val="00D119D9"/>
    <w:rsid w:val="00D125C3"/>
    <w:rsid w:val="00D12A52"/>
    <w:rsid w:val="00D12B46"/>
    <w:rsid w:val="00D12E17"/>
    <w:rsid w:val="00D13290"/>
    <w:rsid w:val="00D132BF"/>
    <w:rsid w:val="00D1391B"/>
    <w:rsid w:val="00D13F8B"/>
    <w:rsid w:val="00D148B1"/>
    <w:rsid w:val="00D15125"/>
    <w:rsid w:val="00D15468"/>
    <w:rsid w:val="00D154F2"/>
    <w:rsid w:val="00D1556C"/>
    <w:rsid w:val="00D157BF"/>
    <w:rsid w:val="00D179F0"/>
    <w:rsid w:val="00D20D5A"/>
    <w:rsid w:val="00D21194"/>
    <w:rsid w:val="00D21784"/>
    <w:rsid w:val="00D223E8"/>
    <w:rsid w:val="00D22EA0"/>
    <w:rsid w:val="00D23608"/>
    <w:rsid w:val="00D23EA9"/>
    <w:rsid w:val="00D24B4A"/>
    <w:rsid w:val="00D24FA2"/>
    <w:rsid w:val="00D25A91"/>
    <w:rsid w:val="00D262CD"/>
    <w:rsid w:val="00D26D85"/>
    <w:rsid w:val="00D27C09"/>
    <w:rsid w:val="00D27F24"/>
    <w:rsid w:val="00D3027A"/>
    <w:rsid w:val="00D30A31"/>
    <w:rsid w:val="00D30BAD"/>
    <w:rsid w:val="00D3172D"/>
    <w:rsid w:val="00D3241B"/>
    <w:rsid w:val="00D32510"/>
    <w:rsid w:val="00D327D9"/>
    <w:rsid w:val="00D332DF"/>
    <w:rsid w:val="00D34D25"/>
    <w:rsid w:val="00D366F5"/>
    <w:rsid w:val="00D37241"/>
    <w:rsid w:val="00D37873"/>
    <w:rsid w:val="00D40639"/>
    <w:rsid w:val="00D40A37"/>
    <w:rsid w:val="00D41607"/>
    <w:rsid w:val="00D41B1C"/>
    <w:rsid w:val="00D42A00"/>
    <w:rsid w:val="00D4364A"/>
    <w:rsid w:val="00D44243"/>
    <w:rsid w:val="00D44A5D"/>
    <w:rsid w:val="00D44E94"/>
    <w:rsid w:val="00D4577B"/>
    <w:rsid w:val="00D512B2"/>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1BD"/>
    <w:rsid w:val="00D63619"/>
    <w:rsid w:val="00D63C0F"/>
    <w:rsid w:val="00D63D6C"/>
    <w:rsid w:val="00D64141"/>
    <w:rsid w:val="00D653EF"/>
    <w:rsid w:val="00D65A5D"/>
    <w:rsid w:val="00D66133"/>
    <w:rsid w:val="00D6666E"/>
    <w:rsid w:val="00D668A0"/>
    <w:rsid w:val="00D67043"/>
    <w:rsid w:val="00D67078"/>
    <w:rsid w:val="00D7008E"/>
    <w:rsid w:val="00D72623"/>
    <w:rsid w:val="00D73353"/>
    <w:rsid w:val="00D73506"/>
    <w:rsid w:val="00D752A4"/>
    <w:rsid w:val="00D75667"/>
    <w:rsid w:val="00D75B5A"/>
    <w:rsid w:val="00D75FBB"/>
    <w:rsid w:val="00D76CA5"/>
    <w:rsid w:val="00D774CB"/>
    <w:rsid w:val="00D801AA"/>
    <w:rsid w:val="00D81FFB"/>
    <w:rsid w:val="00D8342D"/>
    <w:rsid w:val="00D83F23"/>
    <w:rsid w:val="00D844CB"/>
    <w:rsid w:val="00D8479A"/>
    <w:rsid w:val="00D85434"/>
    <w:rsid w:val="00D85923"/>
    <w:rsid w:val="00D85DE4"/>
    <w:rsid w:val="00D8614D"/>
    <w:rsid w:val="00D863BF"/>
    <w:rsid w:val="00D867C8"/>
    <w:rsid w:val="00D86902"/>
    <w:rsid w:val="00D86F6C"/>
    <w:rsid w:val="00D8767B"/>
    <w:rsid w:val="00D90106"/>
    <w:rsid w:val="00D91B26"/>
    <w:rsid w:val="00D91D57"/>
    <w:rsid w:val="00D92744"/>
    <w:rsid w:val="00D9277D"/>
    <w:rsid w:val="00D92B9F"/>
    <w:rsid w:val="00D92CEC"/>
    <w:rsid w:val="00D94BF7"/>
    <w:rsid w:val="00D96360"/>
    <w:rsid w:val="00D96373"/>
    <w:rsid w:val="00D967BC"/>
    <w:rsid w:val="00D9692B"/>
    <w:rsid w:val="00D96963"/>
    <w:rsid w:val="00D972A9"/>
    <w:rsid w:val="00D9761D"/>
    <w:rsid w:val="00D977A3"/>
    <w:rsid w:val="00D978EA"/>
    <w:rsid w:val="00DA18E9"/>
    <w:rsid w:val="00DA1E33"/>
    <w:rsid w:val="00DA1FA2"/>
    <w:rsid w:val="00DA1FB2"/>
    <w:rsid w:val="00DA3679"/>
    <w:rsid w:val="00DA3E6F"/>
    <w:rsid w:val="00DA4159"/>
    <w:rsid w:val="00DA4A0D"/>
    <w:rsid w:val="00DA651B"/>
    <w:rsid w:val="00DA664E"/>
    <w:rsid w:val="00DA7136"/>
    <w:rsid w:val="00DA71AB"/>
    <w:rsid w:val="00DA75A2"/>
    <w:rsid w:val="00DB07FB"/>
    <w:rsid w:val="00DB1161"/>
    <w:rsid w:val="00DB1E18"/>
    <w:rsid w:val="00DB2D2C"/>
    <w:rsid w:val="00DB2DB8"/>
    <w:rsid w:val="00DB403E"/>
    <w:rsid w:val="00DB44AC"/>
    <w:rsid w:val="00DB49C5"/>
    <w:rsid w:val="00DB4D92"/>
    <w:rsid w:val="00DB4DA0"/>
    <w:rsid w:val="00DB585E"/>
    <w:rsid w:val="00DB6E93"/>
    <w:rsid w:val="00DB7390"/>
    <w:rsid w:val="00DB76C3"/>
    <w:rsid w:val="00DC0970"/>
    <w:rsid w:val="00DC20D4"/>
    <w:rsid w:val="00DC25CF"/>
    <w:rsid w:val="00DC2A63"/>
    <w:rsid w:val="00DC30B6"/>
    <w:rsid w:val="00DC4B03"/>
    <w:rsid w:val="00DC5A9A"/>
    <w:rsid w:val="00DC63BA"/>
    <w:rsid w:val="00DC6F55"/>
    <w:rsid w:val="00DC762C"/>
    <w:rsid w:val="00DC7C02"/>
    <w:rsid w:val="00DC7C64"/>
    <w:rsid w:val="00DC7D71"/>
    <w:rsid w:val="00DC7DF0"/>
    <w:rsid w:val="00DD003E"/>
    <w:rsid w:val="00DD07D9"/>
    <w:rsid w:val="00DD091A"/>
    <w:rsid w:val="00DD0B81"/>
    <w:rsid w:val="00DD0FBB"/>
    <w:rsid w:val="00DD13D1"/>
    <w:rsid w:val="00DD1B89"/>
    <w:rsid w:val="00DD1E45"/>
    <w:rsid w:val="00DD2F90"/>
    <w:rsid w:val="00DD2FEB"/>
    <w:rsid w:val="00DD3242"/>
    <w:rsid w:val="00DD3551"/>
    <w:rsid w:val="00DD36E9"/>
    <w:rsid w:val="00DD3D7E"/>
    <w:rsid w:val="00DD3FD6"/>
    <w:rsid w:val="00DD4054"/>
    <w:rsid w:val="00DD4069"/>
    <w:rsid w:val="00DD4694"/>
    <w:rsid w:val="00DD5DC1"/>
    <w:rsid w:val="00DD693C"/>
    <w:rsid w:val="00DD69E2"/>
    <w:rsid w:val="00DD6E55"/>
    <w:rsid w:val="00DD7724"/>
    <w:rsid w:val="00DD773F"/>
    <w:rsid w:val="00DD78C3"/>
    <w:rsid w:val="00DE005F"/>
    <w:rsid w:val="00DE042C"/>
    <w:rsid w:val="00DE0CF1"/>
    <w:rsid w:val="00DE0F02"/>
    <w:rsid w:val="00DE133C"/>
    <w:rsid w:val="00DE1A6E"/>
    <w:rsid w:val="00DE2B39"/>
    <w:rsid w:val="00DE361D"/>
    <w:rsid w:val="00DE39AF"/>
    <w:rsid w:val="00DE41E9"/>
    <w:rsid w:val="00DE4FEE"/>
    <w:rsid w:val="00DE524A"/>
    <w:rsid w:val="00DE5E9D"/>
    <w:rsid w:val="00DE6F37"/>
    <w:rsid w:val="00DF06FD"/>
    <w:rsid w:val="00DF0A93"/>
    <w:rsid w:val="00DF1FA1"/>
    <w:rsid w:val="00DF276A"/>
    <w:rsid w:val="00DF2918"/>
    <w:rsid w:val="00DF2E20"/>
    <w:rsid w:val="00DF370E"/>
    <w:rsid w:val="00DF4E5C"/>
    <w:rsid w:val="00DF4F7B"/>
    <w:rsid w:val="00DF5F11"/>
    <w:rsid w:val="00DF627B"/>
    <w:rsid w:val="00DF671E"/>
    <w:rsid w:val="00DF674C"/>
    <w:rsid w:val="00DF6DE6"/>
    <w:rsid w:val="00DF7109"/>
    <w:rsid w:val="00DF78EF"/>
    <w:rsid w:val="00DF7B52"/>
    <w:rsid w:val="00DF7CD8"/>
    <w:rsid w:val="00E0020C"/>
    <w:rsid w:val="00E018B7"/>
    <w:rsid w:val="00E0194E"/>
    <w:rsid w:val="00E02059"/>
    <w:rsid w:val="00E03C0D"/>
    <w:rsid w:val="00E03F1F"/>
    <w:rsid w:val="00E04076"/>
    <w:rsid w:val="00E0474E"/>
    <w:rsid w:val="00E059D5"/>
    <w:rsid w:val="00E06310"/>
    <w:rsid w:val="00E06670"/>
    <w:rsid w:val="00E0672C"/>
    <w:rsid w:val="00E103ED"/>
    <w:rsid w:val="00E103FF"/>
    <w:rsid w:val="00E10A07"/>
    <w:rsid w:val="00E10E13"/>
    <w:rsid w:val="00E1133A"/>
    <w:rsid w:val="00E11FB2"/>
    <w:rsid w:val="00E1212F"/>
    <w:rsid w:val="00E12409"/>
    <w:rsid w:val="00E12F50"/>
    <w:rsid w:val="00E14069"/>
    <w:rsid w:val="00E145B4"/>
    <w:rsid w:val="00E156B4"/>
    <w:rsid w:val="00E15745"/>
    <w:rsid w:val="00E15F74"/>
    <w:rsid w:val="00E16182"/>
    <w:rsid w:val="00E16803"/>
    <w:rsid w:val="00E173DF"/>
    <w:rsid w:val="00E17C1D"/>
    <w:rsid w:val="00E20B9F"/>
    <w:rsid w:val="00E21222"/>
    <w:rsid w:val="00E22BFF"/>
    <w:rsid w:val="00E230D2"/>
    <w:rsid w:val="00E234EA"/>
    <w:rsid w:val="00E237F4"/>
    <w:rsid w:val="00E24F3D"/>
    <w:rsid w:val="00E25F15"/>
    <w:rsid w:val="00E2628C"/>
    <w:rsid w:val="00E26DAE"/>
    <w:rsid w:val="00E26F06"/>
    <w:rsid w:val="00E27A50"/>
    <w:rsid w:val="00E30469"/>
    <w:rsid w:val="00E30539"/>
    <w:rsid w:val="00E31066"/>
    <w:rsid w:val="00E31D61"/>
    <w:rsid w:val="00E33EC0"/>
    <w:rsid w:val="00E34812"/>
    <w:rsid w:val="00E34E08"/>
    <w:rsid w:val="00E35933"/>
    <w:rsid w:val="00E35E1C"/>
    <w:rsid w:val="00E375A7"/>
    <w:rsid w:val="00E37691"/>
    <w:rsid w:val="00E377DA"/>
    <w:rsid w:val="00E3798E"/>
    <w:rsid w:val="00E37E6E"/>
    <w:rsid w:val="00E37FCD"/>
    <w:rsid w:val="00E422A4"/>
    <w:rsid w:val="00E42820"/>
    <w:rsid w:val="00E4317B"/>
    <w:rsid w:val="00E432E2"/>
    <w:rsid w:val="00E43DF4"/>
    <w:rsid w:val="00E4450C"/>
    <w:rsid w:val="00E44C4F"/>
    <w:rsid w:val="00E450E2"/>
    <w:rsid w:val="00E45571"/>
    <w:rsid w:val="00E45739"/>
    <w:rsid w:val="00E4715F"/>
    <w:rsid w:val="00E502C5"/>
    <w:rsid w:val="00E50457"/>
    <w:rsid w:val="00E5056F"/>
    <w:rsid w:val="00E50CC7"/>
    <w:rsid w:val="00E53ADB"/>
    <w:rsid w:val="00E542DE"/>
    <w:rsid w:val="00E55463"/>
    <w:rsid w:val="00E5590B"/>
    <w:rsid w:val="00E5598D"/>
    <w:rsid w:val="00E559AA"/>
    <w:rsid w:val="00E55A9C"/>
    <w:rsid w:val="00E5648E"/>
    <w:rsid w:val="00E569D5"/>
    <w:rsid w:val="00E577B4"/>
    <w:rsid w:val="00E6097C"/>
    <w:rsid w:val="00E610A2"/>
    <w:rsid w:val="00E614F3"/>
    <w:rsid w:val="00E6169B"/>
    <w:rsid w:val="00E61DE5"/>
    <w:rsid w:val="00E6220E"/>
    <w:rsid w:val="00E62425"/>
    <w:rsid w:val="00E640C5"/>
    <w:rsid w:val="00E642A8"/>
    <w:rsid w:val="00E648D9"/>
    <w:rsid w:val="00E65089"/>
    <w:rsid w:val="00E65173"/>
    <w:rsid w:val="00E65AD6"/>
    <w:rsid w:val="00E65F94"/>
    <w:rsid w:val="00E66302"/>
    <w:rsid w:val="00E6752F"/>
    <w:rsid w:val="00E67F9B"/>
    <w:rsid w:val="00E70ACB"/>
    <w:rsid w:val="00E70CA8"/>
    <w:rsid w:val="00E716FC"/>
    <w:rsid w:val="00E7185B"/>
    <w:rsid w:val="00E72674"/>
    <w:rsid w:val="00E726E3"/>
    <w:rsid w:val="00E72BFB"/>
    <w:rsid w:val="00E72E01"/>
    <w:rsid w:val="00E734A3"/>
    <w:rsid w:val="00E73C1D"/>
    <w:rsid w:val="00E73E0B"/>
    <w:rsid w:val="00E7426F"/>
    <w:rsid w:val="00E74535"/>
    <w:rsid w:val="00E7498B"/>
    <w:rsid w:val="00E74BA2"/>
    <w:rsid w:val="00E74BEA"/>
    <w:rsid w:val="00E75223"/>
    <w:rsid w:val="00E753A0"/>
    <w:rsid w:val="00E75992"/>
    <w:rsid w:val="00E76187"/>
    <w:rsid w:val="00E7669F"/>
    <w:rsid w:val="00E766A5"/>
    <w:rsid w:val="00E766F4"/>
    <w:rsid w:val="00E76EBD"/>
    <w:rsid w:val="00E77AFF"/>
    <w:rsid w:val="00E80E56"/>
    <w:rsid w:val="00E80F1B"/>
    <w:rsid w:val="00E81ABC"/>
    <w:rsid w:val="00E81B60"/>
    <w:rsid w:val="00E81CA9"/>
    <w:rsid w:val="00E82759"/>
    <w:rsid w:val="00E82911"/>
    <w:rsid w:val="00E8318C"/>
    <w:rsid w:val="00E83D4F"/>
    <w:rsid w:val="00E83EB2"/>
    <w:rsid w:val="00E84378"/>
    <w:rsid w:val="00E84DA2"/>
    <w:rsid w:val="00E84EAB"/>
    <w:rsid w:val="00E85025"/>
    <w:rsid w:val="00E869E5"/>
    <w:rsid w:val="00E86C25"/>
    <w:rsid w:val="00E876C2"/>
    <w:rsid w:val="00E877C9"/>
    <w:rsid w:val="00E8793D"/>
    <w:rsid w:val="00E87FE9"/>
    <w:rsid w:val="00E91395"/>
    <w:rsid w:val="00E924C1"/>
    <w:rsid w:val="00E92A7F"/>
    <w:rsid w:val="00E93076"/>
    <w:rsid w:val="00E9313E"/>
    <w:rsid w:val="00E93493"/>
    <w:rsid w:val="00E938A8"/>
    <w:rsid w:val="00E94032"/>
    <w:rsid w:val="00E946A6"/>
    <w:rsid w:val="00E9541A"/>
    <w:rsid w:val="00E95BB0"/>
    <w:rsid w:val="00E96167"/>
    <w:rsid w:val="00E96E4B"/>
    <w:rsid w:val="00E971E1"/>
    <w:rsid w:val="00E97600"/>
    <w:rsid w:val="00EA166C"/>
    <w:rsid w:val="00EA1BA9"/>
    <w:rsid w:val="00EA2F8F"/>
    <w:rsid w:val="00EA2FC9"/>
    <w:rsid w:val="00EA32AE"/>
    <w:rsid w:val="00EA3CEC"/>
    <w:rsid w:val="00EA3DA2"/>
    <w:rsid w:val="00EA3DBB"/>
    <w:rsid w:val="00EA4776"/>
    <w:rsid w:val="00EA4C8D"/>
    <w:rsid w:val="00EA4FC3"/>
    <w:rsid w:val="00EA5703"/>
    <w:rsid w:val="00EA6C98"/>
    <w:rsid w:val="00EB045D"/>
    <w:rsid w:val="00EB0D09"/>
    <w:rsid w:val="00EB143E"/>
    <w:rsid w:val="00EB1697"/>
    <w:rsid w:val="00EB1DC6"/>
    <w:rsid w:val="00EB20AC"/>
    <w:rsid w:val="00EB2958"/>
    <w:rsid w:val="00EB2E8C"/>
    <w:rsid w:val="00EB3416"/>
    <w:rsid w:val="00EB36E3"/>
    <w:rsid w:val="00EB515D"/>
    <w:rsid w:val="00EB5539"/>
    <w:rsid w:val="00EB5E54"/>
    <w:rsid w:val="00EB7621"/>
    <w:rsid w:val="00EB79A7"/>
    <w:rsid w:val="00EC099D"/>
    <w:rsid w:val="00EC1A50"/>
    <w:rsid w:val="00EC2289"/>
    <w:rsid w:val="00EC2651"/>
    <w:rsid w:val="00EC2D84"/>
    <w:rsid w:val="00EC5065"/>
    <w:rsid w:val="00EC5545"/>
    <w:rsid w:val="00EC5BD4"/>
    <w:rsid w:val="00EC665E"/>
    <w:rsid w:val="00EC66ED"/>
    <w:rsid w:val="00EC73A9"/>
    <w:rsid w:val="00EC73B0"/>
    <w:rsid w:val="00EC76DC"/>
    <w:rsid w:val="00ED026B"/>
    <w:rsid w:val="00ED0BA9"/>
    <w:rsid w:val="00ED0CDF"/>
    <w:rsid w:val="00ED135A"/>
    <w:rsid w:val="00ED1C45"/>
    <w:rsid w:val="00ED23C1"/>
    <w:rsid w:val="00ED297B"/>
    <w:rsid w:val="00ED3169"/>
    <w:rsid w:val="00ED3D63"/>
    <w:rsid w:val="00ED4581"/>
    <w:rsid w:val="00ED508C"/>
    <w:rsid w:val="00ED6B73"/>
    <w:rsid w:val="00ED792F"/>
    <w:rsid w:val="00ED7A29"/>
    <w:rsid w:val="00EE043B"/>
    <w:rsid w:val="00EE089E"/>
    <w:rsid w:val="00EE0DC3"/>
    <w:rsid w:val="00EE1884"/>
    <w:rsid w:val="00EE2F6F"/>
    <w:rsid w:val="00EE3173"/>
    <w:rsid w:val="00EE3716"/>
    <w:rsid w:val="00EE3DD0"/>
    <w:rsid w:val="00EE4308"/>
    <w:rsid w:val="00EE4398"/>
    <w:rsid w:val="00EE4D14"/>
    <w:rsid w:val="00EE55B6"/>
    <w:rsid w:val="00EE55C2"/>
    <w:rsid w:val="00EE575F"/>
    <w:rsid w:val="00EE5913"/>
    <w:rsid w:val="00EE5CD3"/>
    <w:rsid w:val="00EE5CDC"/>
    <w:rsid w:val="00EE6009"/>
    <w:rsid w:val="00EE62DC"/>
    <w:rsid w:val="00EE70CB"/>
    <w:rsid w:val="00EE7812"/>
    <w:rsid w:val="00EF083C"/>
    <w:rsid w:val="00EF096A"/>
    <w:rsid w:val="00EF3082"/>
    <w:rsid w:val="00EF318A"/>
    <w:rsid w:val="00EF31CA"/>
    <w:rsid w:val="00EF3546"/>
    <w:rsid w:val="00EF376A"/>
    <w:rsid w:val="00EF430F"/>
    <w:rsid w:val="00EF46C4"/>
    <w:rsid w:val="00EF5B39"/>
    <w:rsid w:val="00EF5B58"/>
    <w:rsid w:val="00EF62A2"/>
    <w:rsid w:val="00EF6918"/>
    <w:rsid w:val="00EF77ED"/>
    <w:rsid w:val="00EF791E"/>
    <w:rsid w:val="00F00537"/>
    <w:rsid w:val="00F0054C"/>
    <w:rsid w:val="00F01820"/>
    <w:rsid w:val="00F01FDA"/>
    <w:rsid w:val="00F02CDD"/>
    <w:rsid w:val="00F03544"/>
    <w:rsid w:val="00F0366C"/>
    <w:rsid w:val="00F038C3"/>
    <w:rsid w:val="00F04061"/>
    <w:rsid w:val="00F042B9"/>
    <w:rsid w:val="00F046D3"/>
    <w:rsid w:val="00F047ED"/>
    <w:rsid w:val="00F05F2E"/>
    <w:rsid w:val="00F06431"/>
    <w:rsid w:val="00F07190"/>
    <w:rsid w:val="00F105F9"/>
    <w:rsid w:val="00F10B13"/>
    <w:rsid w:val="00F10D22"/>
    <w:rsid w:val="00F10E0B"/>
    <w:rsid w:val="00F1100E"/>
    <w:rsid w:val="00F110ED"/>
    <w:rsid w:val="00F11816"/>
    <w:rsid w:val="00F1194E"/>
    <w:rsid w:val="00F120B4"/>
    <w:rsid w:val="00F12439"/>
    <w:rsid w:val="00F12859"/>
    <w:rsid w:val="00F13A55"/>
    <w:rsid w:val="00F14189"/>
    <w:rsid w:val="00F14C89"/>
    <w:rsid w:val="00F15357"/>
    <w:rsid w:val="00F156C5"/>
    <w:rsid w:val="00F165FC"/>
    <w:rsid w:val="00F17801"/>
    <w:rsid w:val="00F2036A"/>
    <w:rsid w:val="00F2056F"/>
    <w:rsid w:val="00F22376"/>
    <w:rsid w:val="00F22422"/>
    <w:rsid w:val="00F23B33"/>
    <w:rsid w:val="00F249F1"/>
    <w:rsid w:val="00F24BDA"/>
    <w:rsid w:val="00F25978"/>
    <w:rsid w:val="00F267D7"/>
    <w:rsid w:val="00F273D3"/>
    <w:rsid w:val="00F27B69"/>
    <w:rsid w:val="00F306A3"/>
    <w:rsid w:val="00F31D81"/>
    <w:rsid w:val="00F323D9"/>
    <w:rsid w:val="00F32FB5"/>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AB"/>
    <w:rsid w:val="00F43E01"/>
    <w:rsid w:val="00F458FF"/>
    <w:rsid w:val="00F45F9F"/>
    <w:rsid w:val="00F464F7"/>
    <w:rsid w:val="00F500F4"/>
    <w:rsid w:val="00F50173"/>
    <w:rsid w:val="00F50DBA"/>
    <w:rsid w:val="00F51572"/>
    <w:rsid w:val="00F520F8"/>
    <w:rsid w:val="00F53238"/>
    <w:rsid w:val="00F53293"/>
    <w:rsid w:val="00F534E6"/>
    <w:rsid w:val="00F535A8"/>
    <w:rsid w:val="00F53A12"/>
    <w:rsid w:val="00F5481D"/>
    <w:rsid w:val="00F54BAA"/>
    <w:rsid w:val="00F55210"/>
    <w:rsid w:val="00F56E3E"/>
    <w:rsid w:val="00F578F6"/>
    <w:rsid w:val="00F60E13"/>
    <w:rsid w:val="00F61030"/>
    <w:rsid w:val="00F61DF4"/>
    <w:rsid w:val="00F6443A"/>
    <w:rsid w:val="00F64FAA"/>
    <w:rsid w:val="00F653E6"/>
    <w:rsid w:val="00F65658"/>
    <w:rsid w:val="00F656DB"/>
    <w:rsid w:val="00F65E06"/>
    <w:rsid w:val="00F67F5F"/>
    <w:rsid w:val="00F70AB0"/>
    <w:rsid w:val="00F71BF2"/>
    <w:rsid w:val="00F71E10"/>
    <w:rsid w:val="00F71FD0"/>
    <w:rsid w:val="00F7275C"/>
    <w:rsid w:val="00F7279A"/>
    <w:rsid w:val="00F73330"/>
    <w:rsid w:val="00F733F9"/>
    <w:rsid w:val="00F739C6"/>
    <w:rsid w:val="00F73D16"/>
    <w:rsid w:val="00F73D39"/>
    <w:rsid w:val="00F74E55"/>
    <w:rsid w:val="00F75FEB"/>
    <w:rsid w:val="00F7625A"/>
    <w:rsid w:val="00F764FF"/>
    <w:rsid w:val="00F80181"/>
    <w:rsid w:val="00F805B3"/>
    <w:rsid w:val="00F80BC6"/>
    <w:rsid w:val="00F81D7D"/>
    <w:rsid w:val="00F837B2"/>
    <w:rsid w:val="00F861EF"/>
    <w:rsid w:val="00F86626"/>
    <w:rsid w:val="00F86721"/>
    <w:rsid w:val="00F87ADF"/>
    <w:rsid w:val="00F87D25"/>
    <w:rsid w:val="00F902F7"/>
    <w:rsid w:val="00F90DC5"/>
    <w:rsid w:val="00F916BA"/>
    <w:rsid w:val="00F91752"/>
    <w:rsid w:val="00F91E39"/>
    <w:rsid w:val="00F92356"/>
    <w:rsid w:val="00F92650"/>
    <w:rsid w:val="00F92E78"/>
    <w:rsid w:val="00F9306D"/>
    <w:rsid w:val="00F94AB8"/>
    <w:rsid w:val="00F95C0A"/>
    <w:rsid w:val="00F96F81"/>
    <w:rsid w:val="00F9741D"/>
    <w:rsid w:val="00F97515"/>
    <w:rsid w:val="00F979EB"/>
    <w:rsid w:val="00F97EE4"/>
    <w:rsid w:val="00FA0710"/>
    <w:rsid w:val="00FA08E4"/>
    <w:rsid w:val="00FA0F5C"/>
    <w:rsid w:val="00FA11A0"/>
    <w:rsid w:val="00FA167C"/>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BD6"/>
    <w:rsid w:val="00FB629D"/>
    <w:rsid w:val="00FB7390"/>
    <w:rsid w:val="00FB754A"/>
    <w:rsid w:val="00FC00C8"/>
    <w:rsid w:val="00FC1334"/>
    <w:rsid w:val="00FC142B"/>
    <w:rsid w:val="00FC1673"/>
    <w:rsid w:val="00FC2256"/>
    <w:rsid w:val="00FC2D80"/>
    <w:rsid w:val="00FC3060"/>
    <w:rsid w:val="00FC3FC6"/>
    <w:rsid w:val="00FC4344"/>
    <w:rsid w:val="00FC4601"/>
    <w:rsid w:val="00FC4960"/>
    <w:rsid w:val="00FC5F98"/>
    <w:rsid w:val="00FC5FEC"/>
    <w:rsid w:val="00FC639E"/>
    <w:rsid w:val="00FC645D"/>
    <w:rsid w:val="00FC65DA"/>
    <w:rsid w:val="00FC6809"/>
    <w:rsid w:val="00FC7B20"/>
    <w:rsid w:val="00FD0105"/>
    <w:rsid w:val="00FD0ABD"/>
    <w:rsid w:val="00FD0B95"/>
    <w:rsid w:val="00FD1E69"/>
    <w:rsid w:val="00FD1F66"/>
    <w:rsid w:val="00FD28F9"/>
    <w:rsid w:val="00FD2C59"/>
    <w:rsid w:val="00FD2CC7"/>
    <w:rsid w:val="00FD2EAD"/>
    <w:rsid w:val="00FD3B6F"/>
    <w:rsid w:val="00FD3B8C"/>
    <w:rsid w:val="00FD4342"/>
    <w:rsid w:val="00FD469E"/>
    <w:rsid w:val="00FD4AAC"/>
    <w:rsid w:val="00FD52A0"/>
    <w:rsid w:val="00FD52BE"/>
    <w:rsid w:val="00FD53EB"/>
    <w:rsid w:val="00FD6EB2"/>
    <w:rsid w:val="00FD73F8"/>
    <w:rsid w:val="00FD75DD"/>
    <w:rsid w:val="00FD7E28"/>
    <w:rsid w:val="00FE044B"/>
    <w:rsid w:val="00FE0555"/>
    <w:rsid w:val="00FE0EA1"/>
    <w:rsid w:val="00FE1092"/>
    <w:rsid w:val="00FE1757"/>
    <w:rsid w:val="00FE1A61"/>
    <w:rsid w:val="00FE1AE8"/>
    <w:rsid w:val="00FE1DE1"/>
    <w:rsid w:val="00FE2220"/>
    <w:rsid w:val="00FE2628"/>
    <w:rsid w:val="00FE34B0"/>
    <w:rsid w:val="00FE3A6B"/>
    <w:rsid w:val="00FE4CD0"/>
    <w:rsid w:val="00FE5144"/>
    <w:rsid w:val="00FE5E8B"/>
    <w:rsid w:val="00FE61A5"/>
    <w:rsid w:val="00FE687C"/>
    <w:rsid w:val="00FE761D"/>
    <w:rsid w:val="00FE7EEA"/>
    <w:rsid w:val="00FE7FE6"/>
    <w:rsid w:val="00FF016B"/>
    <w:rsid w:val="00FF0AAC"/>
    <w:rsid w:val="00FF0E06"/>
    <w:rsid w:val="00FF1116"/>
    <w:rsid w:val="00FF189F"/>
    <w:rsid w:val="00FF1A27"/>
    <w:rsid w:val="00FF3D8D"/>
    <w:rsid w:val="00FF49F5"/>
    <w:rsid w:val="00FF5046"/>
    <w:rsid w:val="00FF65F5"/>
    <w:rsid w:val="00FF6F98"/>
    <w:rsid w:val="00FF73F9"/>
    <w:rsid w:val="00FF74F3"/>
    <w:rsid w:val="00FF7B77"/>
    <w:rsid w:val="00FF7E3F"/>
    <w:rsid w:val="138B6D0C"/>
    <w:rsid w:val="13BDFBC5"/>
    <w:rsid w:val="2301FBDB"/>
    <w:rsid w:val="240FC7BA"/>
    <w:rsid w:val="24F9D737"/>
    <w:rsid w:val="27E65A7E"/>
    <w:rsid w:val="2D1D155A"/>
    <w:rsid w:val="2F5EB886"/>
    <w:rsid w:val="3523B574"/>
    <w:rsid w:val="3564FED2"/>
    <w:rsid w:val="3A497A66"/>
    <w:rsid w:val="493B3FE7"/>
    <w:rsid w:val="513B7F7D"/>
    <w:rsid w:val="5A170188"/>
    <w:rsid w:val="5D621B06"/>
    <w:rsid w:val="60359801"/>
    <w:rsid w:val="631CFE8D"/>
    <w:rsid w:val="6DBCF35A"/>
    <w:rsid w:val="6EF567C6"/>
    <w:rsid w:val="77D7A7BF"/>
    <w:rsid w:val="78D22196"/>
    <w:rsid w:val="7CE0D2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1A31D5"/>
  <w15:chartTrackingRefBased/>
  <w15:docId w15:val="{D5BE1444-D0B0-4460-B534-6AD31D82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footer" w:uiPriority="99"/>
    <w:lsdException w:name="caption" w:semiHidden="1" w:uiPriority="35" w:unhideWhenUsed="1" w:qFormat="1"/>
    <w:lsdException w:name="table of figures" w:uiPriority="99"/>
    <w:lsdException w:name="annotation reference" w:uiPriority="99" w:qFormat="1"/>
    <w:lsdException w:name="List Bullet 2" w:qFormat="1"/>
    <w:lsdException w:name="Title" w:qFormat="1"/>
    <w:lsdException w:name="Body Text" w:qFormat="1"/>
    <w:lsdException w:name="Subtitle" w:uiPriority="11" w:qFormat="1"/>
    <w:lsdException w:name="Hyperlink" w:uiPriority="99" w:qFormat="1"/>
    <w:lsdException w:name="FollowedHyperlink" w:uiPriority="99"/>
    <w:lsdException w:name="Strong" w:uiPriority="22" w:qFormat="1"/>
    <w:lsdException w:name="Emphasis" w:uiPriority="20" w:qFormat="1"/>
    <w:lsdException w:name="Plain Text" w:uiPriority="99"/>
    <w:lsdException w:name="Normal (Web)"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C92"/>
    <w:pPr>
      <w:overflowPunct w:val="0"/>
      <w:autoSpaceDE w:val="0"/>
      <w:autoSpaceDN w:val="0"/>
      <w:adjustRightInd w:val="0"/>
      <w:spacing w:after="180"/>
      <w:textAlignment w:val="baseline"/>
    </w:pPr>
    <w:rPr>
      <w:rFonts w:eastAsia="Times New Roman"/>
      <w:lang w:val="en-US" w:eastAsia="en-US"/>
    </w:rPr>
  </w:style>
  <w:style w:type="paragraph" w:styleId="Heading1">
    <w:name w:val="heading 1"/>
    <w:aliases w:val="NMP Heading 1,H1,h1,h11,h12,h13,h14,h15,h16"/>
    <w:next w:val="Normal"/>
    <w:link w:val="Heading1Char"/>
    <w:uiPriority w:val="9"/>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US" w:eastAsia="en-US"/>
    </w:rPr>
  </w:style>
  <w:style w:type="paragraph" w:styleId="Heading2">
    <w:name w:val="heading 2"/>
    <w:basedOn w:val="Heading1"/>
    <w:next w:val="Normal"/>
    <w:link w:val="Heading2Char"/>
    <w:qFormat/>
    <w:rsid w:val="004B3C92"/>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4B3C9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iPriority w:val="9"/>
    <w:qFormat/>
    <w:rsid w:val="004B3C92"/>
    <w:pPr>
      <w:ind w:left="1418" w:hanging="1418"/>
      <w:outlineLvl w:val="3"/>
    </w:pPr>
    <w:rPr>
      <w:sz w:val="24"/>
    </w:rPr>
  </w:style>
  <w:style w:type="paragraph" w:styleId="Heading5">
    <w:name w:val="heading 5"/>
    <w:basedOn w:val="Heading4"/>
    <w:next w:val="Normal"/>
    <w:link w:val="Heading5Char"/>
    <w:uiPriority w:val="9"/>
    <w:qFormat/>
    <w:rsid w:val="004B3C92"/>
    <w:pPr>
      <w:ind w:left="1701" w:hanging="1701"/>
      <w:outlineLvl w:val="4"/>
    </w:pPr>
    <w:rPr>
      <w:sz w:val="22"/>
    </w:rPr>
  </w:style>
  <w:style w:type="paragraph" w:styleId="Heading6">
    <w:name w:val="heading 6"/>
    <w:basedOn w:val="H6"/>
    <w:next w:val="Normal"/>
    <w:link w:val="Heading6Char"/>
    <w:uiPriority w:val="9"/>
    <w:qFormat/>
    <w:rsid w:val="004B3C92"/>
    <w:pPr>
      <w:outlineLvl w:val="5"/>
    </w:pPr>
  </w:style>
  <w:style w:type="paragraph" w:styleId="Heading7">
    <w:name w:val="heading 7"/>
    <w:basedOn w:val="H6"/>
    <w:next w:val="Normal"/>
    <w:link w:val="Heading7Char"/>
    <w:uiPriority w:val="9"/>
    <w:qFormat/>
    <w:rsid w:val="004B3C92"/>
    <w:pPr>
      <w:outlineLvl w:val="6"/>
    </w:pPr>
  </w:style>
  <w:style w:type="paragraph" w:styleId="Heading8">
    <w:name w:val="heading 8"/>
    <w:basedOn w:val="Heading1"/>
    <w:next w:val="Normal"/>
    <w:link w:val="Heading8Char"/>
    <w:uiPriority w:val="9"/>
    <w:qFormat/>
    <w:rsid w:val="004B3C92"/>
    <w:pPr>
      <w:ind w:left="0" w:firstLine="0"/>
      <w:outlineLvl w:val="7"/>
    </w:pPr>
  </w:style>
  <w:style w:type="paragraph" w:styleId="Heading9">
    <w:name w:val="heading 9"/>
    <w:basedOn w:val="Heading8"/>
    <w:next w:val="Normal"/>
    <w:link w:val="Heading9Char"/>
    <w:uiPriority w:val="9"/>
    <w:qFormat/>
    <w:rsid w:val="004B3C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
    <w:qFormat/>
    <w:rsid w:val="004B3C92"/>
  </w:style>
  <w:style w:type="paragraph" w:styleId="List">
    <w:name w:val="List"/>
    <w:basedOn w:val="Normal"/>
    <w:rsid w:val="004B3C92"/>
    <w:pPr>
      <w:ind w:left="568" w:hanging="284"/>
    </w:pPr>
  </w:style>
  <w:style w:type="paragraph" w:customStyle="1" w:styleId="TAL">
    <w:name w:val="TAL"/>
    <w:basedOn w:val="Normal"/>
    <w:link w:val="TALCar"/>
    <w:qFormat/>
    <w:rsid w:val="004B3C92"/>
    <w:pPr>
      <w:keepNext/>
      <w:keepLines/>
      <w:spacing w:after="0"/>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4B3C92"/>
    <w:pPr>
      <w:widowControl w:val="0"/>
      <w:overflowPunct w:val="0"/>
      <w:autoSpaceDE w:val="0"/>
      <w:autoSpaceDN w:val="0"/>
      <w:adjustRightInd w:val="0"/>
      <w:textAlignment w:val="baseline"/>
    </w:pPr>
    <w:rPr>
      <w:rFonts w:ascii="Arial" w:eastAsia="Times New Roman" w:hAnsi="Arial"/>
      <w:b/>
      <w:noProof/>
      <w:sz w:val="18"/>
      <w:lang w:val="en-US" w:eastAsia="en-US"/>
    </w:rPr>
  </w:style>
  <w:style w:type="paragraph" w:customStyle="1" w:styleId="RecCCITT">
    <w:name w:val="Rec_CCITT_#"/>
    <w:basedOn w:val="Normal"/>
    <w:pPr>
      <w:keepNext/>
      <w:keepLines/>
    </w:pPr>
    <w:rPr>
      <w:b/>
      <w:bCs/>
    </w:rPr>
  </w:style>
  <w:style w:type="character" w:styleId="Hyperlink">
    <w:name w:val="Hyperlink"/>
    <w:uiPriority w:val="99"/>
    <w:qFormat/>
    <w:rPr>
      <w:color w:val="0000FF"/>
      <w:u w:val="single"/>
    </w:rPr>
  </w:style>
  <w:style w:type="character" w:styleId="CommentReference">
    <w:name w:val="annotation reference"/>
    <w:uiPriority w:val="99"/>
    <w:qFormat/>
    <w:rsid w:val="007E0548"/>
    <w:rPr>
      <w:sz w:val="16"/>
      <w:szCs w:val="16"/>
    </w:rPr>
  </w:style>
  <w:style w:type="paragraph" w:styleId="CommentText">
    <w:name w:val="annotation text"/>
    <w:basedOn w:val="Normal"/>
    <w:link w:val="CommentTextChar"/>
    <w:uiPriority w:val="99"/>
    <w:qFormat/>
    <w:rsid w:val="007E0548"/>
  </w:style>
  <w:style w:type="paragraph" w:styleId="CommentSubject">
    <w:name w:val="annotation subject"/>
    <w:basedOn w:val="CommentText"/>
    <w:next w:val="CommentText"/>
    <w:link w:val="CommentSubjectChar"/>
    <w:uiPriority w:val="99"/>
    <w:qFormat/>
    <w:rsid w:val="007E0548"/>
    <w:rPr>
      <w:b/>
      <w:bCs/>
    </w:rPr>
  </w:style>
  <w:style w:type="paragraph" w:styleId="BalloonText">
    <w:name w:val="Balloon Text"/>
    <w:basedOn w:val="Normal"/>
    <w:link w:val="BalloonTextChar"/>
    <w:uiPriority w:val="99"/>
    <w:semiHidden/>
    <w:qFormat/>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Strong">
    <w:name w:val="Strong"/>
    <w:uiPriority w:val="22"/>
    <w:qFormat/>
    <w:rsid w:val="00B75F7D"/>
    <w:rPr>
      <w:b/>
      <w:bCs/>
    </w:rPr>
  </w:style>
  <w:style w:type="paragraph" w:styleId="Footer">
    <w:name w:val="footer"/>
    <w:basedOn w:val="Header"/>
    <w:link w:val="FooterChar"/>
    <w:uiPriority w:val="99"/>
    <w:rsid w:val="004B3C92"/>
    <w:pPr>
      <w:jc w:val="center"/>
    </w:pPr>
    <w:rPr>
      <w:i/>
    </w:rPr>
  </w:style>
  <w:style w:type="paragraph" w:styleId="TOC8">
    <w:name w:val="toc 8"/>
    <w:basedOn w:val="TOC1"/>
    <w:uiPriority w:val="39"/>
    <w:rsid w:val="004B3C92"/>
    <w:pPr>
      <w:spacing w:before="180"/>
      <w:ind w:left="2693" w:hanging="2693"/>
    </w:pPr>
    <w:rPr>
      <w:b/>
    </w:rPr>
  </w:style>
  <w:style w:type="paragraph" w:styleId="TOC1">
    <w:name w:val="toc 1"/>
    <w:uiPriority w:val="39"/>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US" w:eastAsia="en-US"/>
    </w:rPr>
  </w:style>
  <w:style w:type="paragraph" w:styleId="TOC5">
    <w:name w:val="toc 5"/>
    <w:aliases w:val="Proposal"/>
    <w:basedOn w:val="TOC4"/>
    <w:uiPriority w:val="39"/>
    <w:rsid w:val="004B3C92"/>
    <w:pPr>
      <w:ind w:left="1701" w:hanging="1701"/>
    </w:pPr>
  </w:style>
  <w:style w:type="paragraph" w:styleId="TOC4">
    <w:name w:val="toc 4"/>
    <w:aliases w:val="Observation"/>
    <w:basedOn w:val="TOC3"/>
    <w:uiPriority w:val="39"/>
    <w:rsid w:val="004B3C92"/>
    <w:pPr>
      <w:ind w:left="1418" w:hanging="1418"/>
    </w:pPr>
  </w:style>
  <w:style w:type="paragraph" w:styleId="TOC3">
    <w:name w:val="toc 3"/>
    <w:basedOn w:val="TOC2"/>
    <w:uiPriority w:val="39"/>
    <w:rsid w:val="004B3C92"/>
    <w:pPr>
      <w:ind w:left="1134" w:hanging="1134"/>
    </w:pPr>
  </w:style>
  <w:style w:type="paragraph" w:styleId="TOC2">
    <w:name w:val="toc 2"/>
    <w:basedOn w:val="TOC1"/>
    <w:uiPriority w:val="39"/>
    <w:rsid w:val="004B3C92"/>
    <w:pPr>
      <w:keepNext w:val="0"/>
      <w:spacing w:before="0"/>
      <w:ind w:left="851" w:hanging="851"/>
    </w:pPr>
    <w:rPr>
      <w:sz w:val="20"/>
    </w:rPr>
  </w:style>
  <w:style w:type="paragraph" w:styleId="Index2">
    <w:name w:val="index 2"/>
    <w:basedOn w:val="Index1"/>
    <w:qFormat/>
    <w:rsid w:val="004B3C92"/>
    <w:pPr>
      <w:ind w:left="284"/>
    </w:pPr>
  </w:style>
  <w:style w:type="paragraph" w:styleId="Index1">
    <w:name w:val="index 1"/>
    <w:basedOn w:val="Normal"/>
    <w:qFormat/>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rsid w:val="004B3C92"/>
    <w:rPr>
      <w:b/>
      <w:position w:val="6"/>
      <w:sz w:val="16"/>
    </w:rPr>
  </w:style>
  <w:style w:type="paragraph" w:styleId="FootnoteText">
    <w:name w:val="footnote text"/>
    <w:basedOn w:val="Normal"/>
    <w:link w:val="FootnoteTextChar"/>
    <w:rsid w:val="004B3C92"/>
    <w:pPr>
      <w:keepLines/>
      <w:spacing w:after="0"/>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link w:val="TACChar"/>
    <w:qFormat/>
    <w:rsid w:val="004B3C92"/>
    <w:pPr>
      <w:jc w:val="center"/>
    </w:pPr>
  </w:style>
  <w:style w:type="paragraph" w:customStyle="1" w:styleId="TF">
    <w:name w:val="TF"/>
    <w:basedOn w:val="TH"/>
    <w:link w:val="TFChar"/>
    <w:qFormat/>
    <w:rsid w:val="004B3C92"/>
    <w:pPr>
      <w:keepNext w:val="0"/>
      <w:spacing w:before="0" w:after="240"/>
    </w:pPr>
  </w:style>
  <w:style w:type="paragraph" w:customStyle="1" w:styleId="NO">
    <w:name w:val="NO"/>
    <w:basedOn w:val="Normal"/>
    <w:link w:val="NOChar"/>
    <w:qFormat/>
    <w:rsid w:val="004B3C92"/>
    <w:pPr>
      <w:keepLines/>
      <w:ind w:left="1135" w:hanging="851"/>
    </w:pPr>
  </w:style>
  <w:style w:type="paragraph" w:styleId="TOC9">
    <w:name w:val="toc 9"/>
    <w:basedOn w:val="TOC8"/>
    <w:uiPriority w:val="39"/>
    <w:rsid w:val="004B3C92"/>
    <w:pPr>
      <w:ind w:left="1418" w:hanging="1418"/>
    </w:pPr>
  </w:style>
  <w:style w:type="paragraph" w:customStyle="1" w:styleId="EX">
    <w:name w:val="EX"/>
    <w:basedOn w:val="Normal"/>
    <w:link w:val="EXChar"/>
    <w:qFormat/>
    <w:rsid w:val="004B3C92"/>
    <w:pPr>
      <w:keepLines/>
      <w:ind w:left="1702" w:hanging="1418"/>
    </w:pPr>
  </w:style>
  <w:style w:type="paragraph" w:customStyle="1" w:styleId="FP">
    <w:name w:val="FP"/>
    <w:basedOn w:val="Normal"/>
    <w:qFormat/>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en-US"/>
    </w:rPr>
  </w:style>
  <w:style w:type="paragraph" w:customStyle="1" w:styleId="NW">
    <w:name w:val="NW"/>
    <w:basedOn w:val="NO"/>
    <w:qFormat/>
    <w:rsid w:val="004B3C92"/>
    <w:pPr>
      <w:spacing w:after="0"/>
    </w:pPr>
  </w:style>
  <w:style w:type="paragraph" w:customStyle="1" w:styleId="EW">
    <w:name w:val="EW"/>
    <w:basedOn w:val="EX"/>
    <w:qFormat/>
    <w:rsid w:val="004B3C92"/>
    <w:pPr>
      <w:spacing w:after="0"/>
    </w:pPr>
  </w:style>
  <w:style w:type="paragraph" w:styleId="TOC6">
    <w:name w:val="toc 6"/>
    <w:basedOn w:val="TOC5"/>
    <w:next w:val="Normal"/>
    <w:uiPriority w:val="39"/>
    <w:rsid w:val="004B3C92"/>
    <w:pPr>
      <w:ind w:left="1985" w:hanging="1985"/>
    </w:pPr>
  </w:style>
  <w:style w:type="paragraph" w:styleId="TOC7">
    <w:name w:val="toc 7"/>
    <w:basedOn w:val="TOC6"/>
    <w:next w:val="Normal"/>
    <w:uiPriority w:val="39"/>
    <w:rsid w:val="004B3C92"/>
    <w:pPr>
      <w:ind w:left="2268" w:hanging="2268"/>
    </w:pPr>
  </w:style>
  <w:style w:type="paragraph" w:styleId="ListBullet2">
    <w:name w:val="List Bullet 2"/>
    <w:basedOn w:val="ListBullet"/>
    <w:link w:val="ListBullet2Char"/>
    <w:qForma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uiPriority w:val="99"/>
    <w:qFormat/>
    <w:rsid w:val="004B3C92"/>
    <w:pPr>
      <w:keepLines/>
      <w:tabs>
        <w:tab w:val="center" w:pos="4536"/>
        <w:tab w:val="right" w:pos="9072"/>
      </w:tabs>
    </w:pPr>
    <w:rPr>
      <w:noProof/>
    </w:rPr>
  </w:style>
  <w:style w:type="paragraph" w:customStyle="1" w:styleId="TH">
    <w:name w:val="TH"/>
    <w:basedOn w:val="Normal"/>
    <w:link w:val="THChar"/>
    <w:qFormat/>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en-US"/>
    </w:rPr>
  </w:style>
  <w:style w:type="paragraph" w:customStyle="1" w:styleId="ZV">
    <w:name w:val="ZV"/>
    <w:basedOn w:val="ZU"/>
    <w:qFormat/>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qFormat/>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basedOn w:val="NO"/>
    <w:link w:val="EditorsNoteChar"/>
    <w:qFormat/>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link w:val="B5Char"/>
    <w:qFormat/>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link w:val="DocumentMapChar"/>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ommentTextChar">
    <w:name w:val="Comment Text Char"/>
    <w:link w:val="CommentText"/>
    <w:uiPriority w:val="99"/>
    <w:qFormat/>
    <w:rsid w:val="00134224"/>
    <w:rPr>
      <w:rFonts w:eastAsia="Times New Roman"/>
      <w:lang w:val="en-GB"/>
    </w:rPr>
  </w:style>
  <w:style w:type="character" w:styleId="Mention">
    <w:name w:val="Mention"/>
    <w:uiPriority w:val="99"/>
    <w:unhideWhenUsed/>
    <w:rsid w:val="00134224"/>
    <w:rPr>
      <w:color w:val="2B579A"/>
      <w:shd w:val="clear" w:color="auto" w:fill="E1DFDD"/>
    </w:rPr>
  </w:style>
  <w:style w:type="character" w:customStyle="1" w:styleId="CRCoverPageZchn">
    <w:name w:val="CR Cover Page Zchn"/>
    <w:link w:val="CRCoverPage"/>
    <w:qFormat/>
    <w:rsid w:val="00F038C3"/>
    <w:rPr>
      <w:rFonts w:ascii="Arial" w:hAnsi="Arial"/>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sid w:val="00F038C3"/>
    <w:rPr>
      <w:rFonts w:ascii="Arial" w:eastAsia="Times New Roman" w:hAnsi="Arial"/>
      <w:b/>
      <w:noProof/>
      <w:sz w:val="18"/>
    </w:rPr>
  </w:style>
  <w:style w:type="paragraph" w:customStyle="1" w:styleId="CRCoverPage">
    <w:name w:val="CR Cover Page"/>
    <w:link w:val="CRCoverPageZchn"/>
    <w:qFormat/>
    <w:rsid w:val="00F038C3"/>
    <w:pPr>
      <w:spacing w:after="120"/>
    </w:pPr>
    <w:rPr>
      <w:rFonts w:ascii="Arial" w:hAnsi="Arial"/>
      <w:lang w:val="en-US" w:eastAsia="en-US"/>
    </w:rPr>
  </w:style>
  <w:style w:type="character" w:customStyle="1" w:styleId="ReferenceChar">
    <w:name w:val="Reference Char"/>
    <w:link w:val="Reference"/>
    <w:uiPriority w:val="99"/>
    <w:locked/>
    <w:rsid w:val="006A78F7"/>
    <w:rPr>
      <w:lang w:val="da-DK" w:eastAsia="da-DK"/>
    </w:rPr>
  </w:style>
  <w:style w:type="paragraph" w:customStyle="1" w:styleId="Reference">
    <w:name w:val="Reference"/>
    <w:basedOn w:val="EX"/>
    <w:link w:val="ReferenceChar"/>
    <w:uiPriority w:val="99"/>
    <w:qFormat/>
    <w:rsid w:val="006A78F7"/>
    <w:pPr>
      <w:numPr>
        <w:numId w:val="19"/>
      </w:numPr>
      <w:textAlignment w:val="auto"/>
    </w:pPr>
    <w:rPr>
      <w:rFonts w:eastAsia="MS Mincho"/>
      <w:lang w:val="da-DK" w:eastAsia="da-DK"/>
    </w:rPr>
  </w:style>
  <w:style w:type="character" w:customStyle="1" w:styleId="B1Char">
    <w:name w:val="B1 Char"/>
    <w:link w:val="B1"/>
    <w:qFormat/>
    <w:rsid w:val="000C64D7"/>
    <w:rPr>
      <w:rFonts w:eastAsia="Times New Roman"/>
      <w:lang w:val="en-GB"/>
    </w:rPr>
  </w:style>
  <w:style w:type="paragraph" w:styleId="Revision">
    <w:name w:val="Revision"/>
    <w:hidden/>
    <w:uiPriority w:val="99"/>
    <w:semiHidden/>
    <w:qFormat/>
    <w:rsid w:val="00D863BF"/>
    <w:rPr>
      <w:rFonts w:eastAsia="Times New Roman"/>
      <w:lang w:val="en-US" w:eastAsia="en-US"/>
    </w:rPr>
  </w:style>
  <w:style w:type="paragraph" w:customStyle="1" w:styleId="a">
    <w:name w:val="??"/>
    <w:rsid w:val="00A12421"/>
    <w:pPr>
      <w:widowControl w:val="0"/>
    </w:pPr>
    <w:rPr>
      <w:rFonts w:eastAsia="Times New Roman"/>
      <w:lang w:val="en-US" w:eastAsia="en-US"/>
    </w:rPr>
  </w:style>
  <w:style w:type="paragraph" w:customStyle="1" w:styleId="pf0">
    <w:name w:val="pf0"/>
    <w:basedOn w:val="Normal"/>
    <w:rsid w:val="00332CCD"/>
    <w:pPr>
      <w:overflowPunct/>
      <w:autoSpaceDE/>
      <w:autoSpaceDN/>
      <w:adjustRightInd/>
      <w:spacing w:before="100" w:beforeAutospacing="1" w:after="100" w:afterAutospacing="1"/>
      <w:textAlignment w:val="auto"/>
    </w:pPr>
    <w:rPr>
      <w:sz w:val="24"/>
      <w:szCs w:val="24"/>
      <w:lang w:val="fi-FI" w:eastAsia="fi-FI"/>
    </w:rPr>
  </w:style>
  <w:style w:type="character" w:customStyle="1" w:styleId="cf01">
    <w:name w:val="cf01"/>
    <w:rsid w:val="00332CCD"/>
    <w:rPr>
      <w:rFonts w:ascii="Segoe UI" w:hAnsi="Segoe UI" w:cs="Segoe UI" w:hint="default"/>
      <w:sz w:val="18"/>
      <w:szCs w:val="18"/>
    </w:rPr>
  </w:style>
  <w:style w:type="character" w:customStyle="1" w:styleId="Heading1Char">
    <w:name w:val="Heading 1 Char"/>
    <w:aliases w:val="NMP Heading 1 Char,H1 Char,h1 Char,h11 Char,h12 Char,h13 Char,h14 Char,h15 Char,h16 Char"/>
    <w:link w:val="Heading1"/>
    <w:uiPriority w:val="9"/>
    <w:rsid w:val="00FD6EB2"/>
    <w:rPr>
      <w:rFonts w:ascii="Arial" w:eastAsia="Times New Roman" w:hAnsi="Arial"/>
      <w:sz w:val="36"/>
      <w:lang w:val="en-US" w:eastAsia="en-US"/>
    </w:rPr>
  </w:style>
  <w:style w:type="paragraph" w:customStyle="1" w:styleId="RAN4proposal">
    <w:name w:val="RAN4 proposal"/>
    <w:basedOn w:val="Caption"/>
    <w:next w:val="Normal"/>
    <w:link w:val="RAN4proposalChar"/>
    <w:qFormat/>
    <w:rsid w:val="00FD6EB2"/>
    <w:pPr>
      <w:numPr>
        <w:numId w:val="25"/>
      </w:numPr>
      <w:tabs>
        <w:tab w:val="num" w:pos="360"/>
      </w:tabs>
      <w:overflowPunct/>
      <w:autoSpaceDE/>
      <w:autoSpaceDN/>
      <w:adjustRightInd/>
      <w:spacing w:after="200"/>
      <w:ind w:left="0" w:firstLine="0"/>
      <w:textAlignment w:val="auto"/>
    </w:pPr>
    <w:rPr>
      <w:rFonts w:eastAsia="Calibri"/>
      <w:bCs w:val="0"/>
      <w:iCs/>
      <w:szCs w:val="18"/>
    </w:rPr>
  </w:style>
  <w:style w:type="character" w:customStyle="1" w:styleId="RAN4proposalChar">
    <w:name w:val="RAN4 proposal Char"/>
    <w:link w:val="RAN4proposal"/>
    <w:rsid w:val="00FD6EB2"/>
    <w:rPr>
      <w:rFonts w:eastAsia="Calibri"/>
      <w:b/>
      <w:iCs/>
      <w:szCs w:val="18"/>
      <w:lang w:val="en-US" w:eastAsia="en-US"/>
    </w:rPr>
  </w:style>
  <w:style w:type="paragraph" w:styleId="Caption">
    <w:name w:val="caption"/>
    <w:basedOn w:val="Normal"/>
    <w:next w:val="Normal"/>
    <w:link w:val="CaptionChar"/>
    <w:uiPriority w:val="35"/>
    <w:unhideWhenUsed/>
    <w:qFormat/>
    <w:rsid w:val="00FD6EB2"/>
    <w:rPr>
      <w:b/>
      <w:bCs/>
    </w:rPr>
  </w:style>
  <w:style w:type="character" w:styleId="UnresolvedMention">
    <w:name w:val="Unresolved Mention"/>
    <w:uiPriority w:val="99"/>
    <w:unhideWhenUsed/>
    <w:rsid w:val="00FD6EB2"/>
    <w:rPr>
      <w:color w:val="605E5C"/>
      <w:shd w:val="clear" w:color="auto" w:fill="E1DFDD"/>
    </w:rPr>
  </w:style>
  <w:style w:type="table" w:styleId="TableGrid">
    <w:name w:val="Table Grid"/>
    <w:aliases w:val="SGS Table Basic 1"/>
    <w:basedOn w:val="TableNormal"/>
    <w:qFormat/>
    <w:rsid w:val="00FD6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FD6EB2"/>
    <w:pPr>
      <w:overflowPunct/>
      <w:autoSpaceDE/>
      <w:autoSpaceDN/>
      <w:adjustRightInd/>
      <w:spacing w:before="100" w:beforeAutospacing="1" w:after="100" w:afterAutospacing="1"/>
      <w:textAlignment w:val="auto"/>
    </w:pPr>
    <w:rPr>
      <w:sz w:val="24"/>
      <w:szCs w:val="24"/>
    </w:rPr>
  </w:style>
  <w:style w:type="paragraph" w:customStyle="1" w:styleId="Doc-title">
    <w:name w:val="Doc-title"/>
    <w:basedOn w:val="Normal"/>
    <w:next w:val="Doc-text2"/>
    <w:link w:val="Doc-titleChar"/>
    <w:qFormat/>
    <w:rsid w:val="00FD6EB2"/>
    <w:pPr>
      <w:overflowPunct/>
      <w:autoSpaceDE/>
      <w:autoSpaceDN/>
      <w:adjustRightInd/>
      <w:spacing w:before="60" w:after="0"/>
      <w:ind w:left="1259" w:hanging="1259"/>
      <w:textAlignment w:val="auto"/>
    </w:pPr>
    <w:rPr>
      <w:rFonts w:ascii="Arial" w:eastAsia="MS Mincho" w:hAnsi="Arial"/>
      <w:noProof/>
      <w:szCs w:val="24"/>
      <w:lang w:val="en-GB" w:eastAsia="en-GB"/>
    </w:rPr>
  </w:style>
  <w:style w:type="paragraph" w:customStyle="1" w:styleId="Doc-text2">
    <w:name w:val="Doc-text2"/>
    <w:basedOn w:val="Normal"/>
    <w:link w:val="Doc-text2Char"/>
    <w:qFormat/>
    <w:rsid w:val="00FD6EB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FD6EB2"/>
    <w:rPr>
      <w:rFonts w:ascii="Arial" w:hAnsi="Arial"/>
      <w:szCs w:val="24"/>
      <w:lang w:val="en-GB" w:eastAsia="en-GB"/>
    </w:rPr>
  </w:style>
  <w:style w:type="character" w:customStyle="1" w:styleId="Doc-titleChar">
    <w:name w:val="Doc-title Char"/>
    <w:link w:val="Doc-title"/>
    <w:qFormat/>
    <w:rsid w:val="00FD6EB2"/>
    <w:rPr>
      <w:rFonts w:ascii="Arial" w:hAnsi="Arial"/>
      <w:noProof/>
      <w:szCs w:val="24"/>
      <w:lang w:val="en-GB" w:eastAsia="en-GB"/>
    </w:rPr>
  </w:style>
  <w:style w:type="paragraph" w:customStyle="1" w:styleId="Agreement">
    <w:name w:val="Agreement"/>
    <w:basedOn w:val="Normal"/>
    <w:next w:val="Doc-text2"/>
    <w:uiPriority w:val="99"/>
    <w:qFormat/>
    <w:rsid w:val="00FD6EB2"/>
    <w:pPr>
      <w:numPr>
        <w:numId w:val="27"/>
      </w:numPr>
      <w:tabs>
        <w:tab w:val="clear" w:pos="1778"/>
        <w:tab w:val="num" w:pos="1619"/>
      </w:tabs>
      <w:overflowPunct/>
      <w:autoSpaceDE/>
      <w:autoSpaceDN/>
      <w:adjustRightInd/>
      <w:spacing w:before="60" w:after="0"/>
      <w:ind w:left="1619"/>
      <w:textAlignment w:val="auto"/>
    </w:pPr>
    <w:rPr>
      <w:rFonts w:ascii="Arial" w:eastAsia="MS Mincho" w:hAnsi="Arial"/>
      <w:b/>
      <w:szCs w:val="24"/>
      <w:lang w:val="en-GB" w:eastAsia="en-GB"/>
    </w:rPr>
  </w:style>
  <w:style w:type="character" w:customStyle="1" w:styleId="Heading2Char">
    <w:name w:val="Heading 2 Char"/>
    <w:link w:val="Heading2"/>
    <w:rsid w:val="00FD6EB2"/>
    <w:rPr>
      <w:rFonts w:ascii="Arial" w:eastAsia="Times New Roman" w:hAnsi="Arial"/>
      <w:sz w:val="32"/>
      <w:lang w:val="en-US" w:eastAsia="en-US"/>
    </w:rPr>
  </w:style>
  <w:style w:type="character" w:customStyle="1" w:styleId="Heading3Char">
    <w:name w:val="Heading 3 Char"/>
    <w:link w:val="Heading3"/>
    <w:uiPriority w:val="9"/>
    <w:qFormat/>
    <w:rsid w:val="00FD6EB2"/>
    <w:rPr>
      <w:rFonts w:ascii="Arial" w:eastAsia="Times New Roman" w:hAnsi="Arial"/>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qFormat/>
    <w:rsid w:val="00FD6EB2"/>
    <w:rPr>
      <w:rFonts w:ascii="Arial" w:eastAsia="Times New Roman" w:hAnsi="Arial"/>
      <w:sz w:val="24"/>
      <w:lang w:val="en-US" w:eastAsia="en-US"/>
    </w:rPr>
  </w:style>
  <w:style w:type="character" w:customStyle="1" w:styleId="Heading5Char">
    <w:name w:val="Heading 5 Char"/>
    <w:link w:val="Heading5"/>
    <w:uiPriority w:val="9"/>
    <w:qFormat/>
    <w:rsid w:val="00FD6EB2"/>
    <w:rPr>
      <w:rFonts w:ascii="Arial" w:eastAsia="Times New Roman" w:hAnsi="Arial"/>
      <w:sz w:val="22"/>
      <w:lang w:val="en-US" w:eastAsia="en-US"/>
    </w:rPr>
  </w:style>
  <w:style w:type="character" w:customStyle="1" w:styleId="Heading6Char">
    <w:name w:val="Heading 6 Char"/>
    <w:link w:val="Heading6"/>
    <w:uiPriority w:val="9"/>
    <w:qFormat/>
    <w:rsid w:val="00FD6EB2"/>
    <w:rPr>
      <w:rFonts w:ascii="Arial" w:eastAsia="Times New Roman" w:hAnsi="Arial"/>
      <w:lang w:val="en-US" w:eastAsia="en-US"/>
    </w:rPr>
  </w:style>
  <w:style w:type="character" w:customStyle="1" w:styleId="Heading7Char">
    <w:name w:val="Heading 7 Char"/>
    <w:link w:val="Heading7"/>
    <w:uiPriority w:val="9"/>
    <w:rsid w:val="00FD6EB2"/>
    <w:rPr>
      <w:rFonts w:ascii="Arial" w:eastAsia="Times New Roman" w:hAnsi="Arial"/>
      <w:lang w:val="en-US" w:eastAsia="en-US"/>
    </w:rPr>
  </w:style>
  <w:style w:type="character" w:customStyle="1" w:styleId="Heading8Char">
    <w:name w:val="Heading 8 Char"/>
    <w:link w:val="Heading8"/>
    <w:uiPriority w:val="9"/>
    <w:rsid w:val="00FD6EB2"/>
    <w:rPr>
      <w:rFonts w:ascii="Arial" w:eastAsia="Times New Roman" w:hAnsi="Arial"/>
      <w:sz w:val="36"/>
      <w:lang w:val="en-US" w:eastAsia="en-US"/>
    </w:rPr>
  </w:style>
  <w:style w:type="character" w:customStyle="1" w:styleId="Heading9Char">
    <w:name w:val="Heading 9 Char"/>
    <w:link w:val="Heading9"/>
    <w:uiPriority w:val="9"/>
    <w:rsid w:val="00FD6EB2"/>
    <w:rPr>
      <w:rFonts w:ascii="Arial" w:eastAsia="Times New Roman" w:hAnsi="Arial"/>
      <w:sz w:val="36"/>
      <w:lang w:val="en-US" w:eastAsia="en-US"/>
    </w:rPr>
  </w:style>
  <w:style w:type="paragraph" w:styleId="ListParagraph">
    <w:name w:val="List Paragraph"/>
    <w:aliases w:val="List Paragraph - Bullets,- Bullets,?? ??,?????,????,Lista1,列出段落,中等深浅网格 1 - 着色 21,¥¡¡¡¡ì¬º¥¹¥È¶ÎÂä,ÁÐ³ö¶ÎÂä,¥ê¥¹¥È¶ÎÂä,列表段落1,—ño’i—Ž,列出段落1,목록 단락,リスト段落,1st level - Bullet List Paragraph,Lettre d'introduction,Paragrafo elenco,R4_bullets,목록단"/>
    <w:basedOn w:val="Normal"/>
    <w:link w:val="ListParagraphChar"/>
    <w:uiPriority w:val="34"/>
    <w:qFormat/>
    <w:rsid w:val="00FD6EB2"/>
    <w:pPr>
      <w:overflowPunct/>
      <w:autoSpaceDE/>
      <w:autoSpaceDN/>
      <w:adjustRightInd/>
      <w:spacing w:after="160" w:line="259" w:lineRule="auto"/>
      <w:ind w:left="720"/>
      <w:contextualSpacing/>
      <w:jc w:val="both"/>
      <w:textAlignment w:val="auto"/>
    </w:pPr>
    <w:rPr>
      <w:rFonts w:eastAsia="Calibri" w:cs="Arial"/>
      <w:szCs w:val="22"/>
    </w:rPr>
  </w:style>
  <w:style w:type="paragraph" w:customStyle="1" w:styleId="RAN4H2">
    <w:name w:val="RAN4 H2"/>
    <w:basedOn w:val="Heading2"/>
    <w:next w:val="Normal"/>
    <w:link w:val="RAN4H2Char"/>
    <w:qFormat/>
    <w:rsid w:val="00FD6EB2"/>
    <w:pPr>
      <w:numPr>
        <w:ilvl w:val="1"/>
        <w:numId w:val="30"/>
      </w:numPr>
      <w:overflowPunct/>
      <w:autoSpaceDE/>
      <w:autoSpaceDN/>
      <w:adjustRightInd/>
      <w:jc w:val="both"/>
      <w:textAlignment w:val="auto"/>
    </w:pPr>
    <w:rPr>
      <w:lang w:val="en-GB"/>
    </w:rPr>
  </w:style>
  <w:style w:type="paragraph" w:customStyle="1" w:styleId="RAN4H1">
    <w:name w:val="RAN4 H1"/>
    <w:basedOn w:val="Normal"/>
    <w:next w:val="Normal"/>
    <w:link w:val="RAN4H1Char"/>
    <w:qFormat/>
    <w:rsid w:val="00FD6EB2"/>
    <w:pPr>
      <w:keepNext/>
      <w:keepLines/>
      <w:numPr>
        <w:numId w:val="30"/>
      </w:numPr>
      <w:pBdr>
        <w:top w:val="single" w:sz="12" w:space="3" w:color="auto"/>
      </w:pBdr>
      <w:spacing w:before="240"/>
      <w:jc w:val="both"/>
      <w:outlineLvl w:val="0"/>
    </w:pPr>
    <w:rPr>
      <w:rFonts w:ascii="Arial" w:eastAsia="SimSun" w:hAnsi="Arial"/>
      <w:sz w:val="36"/>
      <w:lang w:val="en-GB"/>
    </w:rPr>
  </w:style>
  <w:style w:type="character" w:customStyle="1" w:styleId="RAN4H2Char">
    <w:name w:val="RAN4 H2 Char"/>
    <w:link w:val="RAN4H2"/>
    <w:rsid w:val="00FD6EB2"/>
    <w:rPr>
      <w:rFonts w:ascii="Arial" w:eastAsia="Times New Roman" w:hAnsi="Arial"/>
      <w:sz w:val="32"/>
      <w:lang w:val="en-GB" w:eastAsia="en-US"/>
    </w:rPr>
  </w:style>
  <w:style w:type="paragraph" w:customStyle="1" w:styleId="RAN4Observation">
    <w:name w:val="RAN4 Observation"/>
    <w:basedOn w:val="ListParagraph"/>
    <w:next w:val="Normal"/>
    <w:link w:val="RAN4ObservationChar"/>
    <w:rsid w:val="00FD6EB2"/>
    <w:pPr>
      <w:numPr>
        <w:numId w:val="29"/>
      </w:numPr>
      <w:ind w:left="720" w:firstLine="0"/>
    </w:pPr>
  </w:style>
  <w:style w:type="character" w:customStyle="1" w:styleId="RAN4H1Char">
    <w:name w:val="RAN4 H1 Char"/>
    <w:link w:val="RAN4H1"/>
    <w:rsid w:val="00FD6EB2"/>
    <w:rPr>
      <w:rFonts w:ascii="Arial" w:eastAsia="SimSun" w:hAnsi="Arial"/>
      <w:sz w:val="36"/>
      <w:lang w:val="en-GB" w:eastAsia="en-US"/>
    </w:rPr>
  </w:style>
  <w:style w:type="paragraph" w:customStyle="1" w:styleId="RAN4Proposal0">
    <w:name w:val="RAN4 Proposal"/>
    <w:basedOn w:val="ListParagraph"/>
    <w:next w:val="Normal"/>
    <w:link w:val="RAN4ProposalChar0"/>
    <w:rsid w:val="00FD6EB2"/>
    <w:pPr>
      <w:numPr>
        <w:numId w:val="28"/>
      </w:numPr>
      <w:ind w:firstLine="0"/>
    </w:pPr>
  </w:style>
  <w:style w:type="character" w:customStyle="1" w:styleId="ListParagraphChar">
    <w:name w:val="List Paragraph Char"/>
    <w:aliases w:val="List Paragraph - Bullets Char,- Bullets Char,?? ?? Char,????? Char,???? Char,Lista1 Char,列出段落 Char,中等深浅网格 1 - 着色 21 Char,¥¡¡¡¡ì¬º¥¹¥È¶ÎÂä Char,ÁÐ³ö¶ÎÂä Char,¥ê¥¹¥È¶ÎÂä Char,列表段落1 Char,—ño’i—Ž Char,列出段落1 Char,목록 단락 Char,リスト段落 Char"/>
    <w:link w:val="ListParagraph"/>
    <w:uiPriority w:val="34"/>
    <w:qFormat/>
    <w:rsid w:val="00FD6EB2"/>
    <w:rPr>
      <w:rFonts w:eastAsia="Calibri" w:cs="Arial"/>
      <w:szCs w:val="22"/>
      <w:lang w:val="en-US" w:eastAsia="en-US"/>
    </w:rPr>
  </w:style>
  <w:style w:type="character" w:customStyle="1" w:styleId="RAN4ObservationChar">
    <w:name w:val="RAN4 Observation Char"/>
    <w:link w:val="RAN4Observation"/>
    <w:rsid w:val="00FD6EB2"/>
    <w:rPr>
      <w:rFonts w:eastAsia="Calibri" w:cs="Arial"/>
      <w:szCs w:val="22"/>
      <w:lang w:val="en-US" w:eastAsia="en-US"/>
    </w:rPr>
  </w:style>
  <w:style w:type="character" w:customStyle="1" w:styleId="RAN4ProposalChar0">
    <w:name w:val="RAN4 Proposal Char"/>
    <w:link w:val="RAN4Proposal0"/>
    <w:rsid w:val="00FD6EB2"/>
    <w:rPr>
      <w:rFonts w:eastAsia="Calibri" w:cs="Arial"/>
      <w:szCs w:val="22"/>
      <w:lang w:val="en-US" w:eastAsia="en-US"/>
    </w:rPr>
  </w:style>
  <w:style w:type="paragraph" w:styleId="TOCHeading">
    <w:name w:val="TOC Heading"/>
    <w:basedOn w:val="Heading1"/>
    <w:next w:val="Normal"/>
    <w:uiPriority w:val="39"/>
    <w:unhideWhenUsed/>
    <w:qFormat/>
    <w:rsid w:val="00FD6EB2"/>
    <w:pPr>
      <w:pBdr>
        <w:top w:val="none" w:sz="0" w:space="0" w:color="auto"/>
      </w:pBdr>
      <w:overflowPunct/>
      <w:autoSpaceDE/>
      <w:autoSpaceDN/>
      <w:adjustRightInd/>
      <w:spacing w:after="0" w:line="259" w:lineRule="auto"/>
      <w:ind w:left="0" w:firstLine="0"/>
      <w:jc w:val="both"/>
      <w:textAlignment w:val="auto"/>
      <w:outlineLvl w:val="9"/>
    </w:pPr>
    <w:rPr>
      <w:rFonts w:ascii="Calibri Light" w:eastAsia="SimSun" w:hAnsi="Calibri Light"/>
      <w:color w:val="2F5496"/>
      <w:sz w:val="32"/>
      <w:szCs w:val="32"/>
    </w:rPr>
  </w:style>
  <w:style w:type="character" w:customStyle="1" w:styleId="CaptionChar">
    <w:name w:val="Caption Char"/>
    <w:link w:val="Caption"/>
    <w:uiPriority w:val="35"/>
    <w:rsid w:val="00FD6EB2"/>
    <w:rPr>
      <w:rFonts w:eastAsia="Times New Roman"/>
      <w:b/>
      <w:bCs/>
      <w:lang w:val="en-US" w:eastAsia="en-US"/>
    </w:rPr>
  </w:style>
  <w:style w:type="paragraph" w:styleId="TableofFigures">
    <w:name w:val="table of figures"/>
    <w:basedOn w:val="Normal"/>
    <w:next w:val="Normal"/>
    <w:uiPriority w:val="99"/>
    <w:unhideWhenUsed/>
    <w:rsid w:val="00FD6EB2"/>
    <w:pPr>
      <w:overflowPunct/>
      <w:autoSpaceDE/>
      <w:autoSpaceDN/>
      <w:adjustRightInd/>
      <w:spacing w:after="0" w:line="259" w:lineRule="auto"/>
      <w:jc w:val="both"/>
      <w:textAlignment w:val="auto"/>
    </w:pPr>
    <w:rPr>
      <w:rFonts w:eastAsia="Calibri" w:cs="Arial"/>
      <w:szCs w:val="22"/>
    </w:rPr>
  </w:style>
  <w:style w:type="paragraph" w:customStyle="1" w:styleId="RAN4observation0">
    <w:name w:val="RAN4 observation"/>
    <w:basedOn w:val="RAN4Observation"/>
    <w:next w:val="Normal"/>
    <w:link w:val="RAN4observationChar0"/>
    <w:qFormat/>
    <w:rsid w:val="00FD6EB2"/>
    <w:pPr>
      <w:numPr>
        <w:numId w:val="0"/>
      </w:numPr>
      <w:tabs>
        <w:tab w:val="num" w:pos="360"/>
      </w:tabs>
    </w:pPr>
    <w:rPr>
      <w:rFonts w:cs="Times New Roman"/>
      <w:szCs w:val="20"/>
      <w:lang w:val="en-GB"/>
    </w:rPr>
  </w:style>
  <w:style w:type="character" w:customStyle="1" w:styleId="RAN4observationChar0">
    <w:name w:val="RAN4 observation Char"/>
    <w:link w:val="RAN4observation0"/>
    <w:rsid w:val="00FD6EB2"/>
    <w:rPr>
      <w:rFonts w:eastAsia="Calibri"/>
      <w:lang w:val="en-GB" w:eastAsia="en-US"/>
    </w:rPr>
  </w:style>
  <w:style w:type="paragraph" w:customStyle="1" w:styleId="RAN4H3">
    <w:name w:val="RAN4 H3"/>
    <w:basedOn w:val="Normal"/>
    <w:link w:val="RAN4H3Char"/>
    <w:qFormat/>
    <w:rsid w:val="00FD6EB2"/>
    <w:pPr>
      <w:numPr>
        <w:ilvl w:val="2"/>
        <w:numId w:val="30"/>
      </w:numPr>
      <w:overflowPunct/>
      <w:autoSpaceDE/>
      <w:autoSpaceDN/>
      <w:adjustRightInd/>
      <w:spacing w:after="160" w:line="259" w:lineRule="auto"/>
      <w:jc w:val="both"/>
      <w:textAlignment w:val="auto"/>
    </w:pPr>
    <w:rPr>
      <w:rFonts w:ascii="Arial" w:eastAsia="Calibri" w:hAnsi="Arial" w:cs="Arial"/>
      <w:sz w:val="24"/>
      <w:szCs w:val="22"/>
    </w:rPr>
  </w:style>
  <w:style w:type="character" w:customStyle="1" w:styleId="RAN4H3Char">
    <w:name w:val="RAN4 H3 Char"/>
    <w:link w:val="RAN4H3"/>
    <w:rsid w:val="00FD6EB2"/>
    <w:rPr>
      <w:rFonts w:ascii="Arial" w:eastAsia="Calibri" w:hAnsi="Arial" w:cs="Arial"/>
      <w:sz w:val="24"/>
      <w:szCs w:val="22"/>
      <w:lang w:val="en-US" w:eastAsia="en-US"/>
    </w:rPr>
  </w:style>
  <w:style w:type="character" w:customStyle="1" w:styleId="BalloonTextChar">
    <w:name w:val="Balloon Text Char"/>
    <w:link w:val="BalloonText"/>
    <w:uiPriority w:val="99"/>
    <w:semiHidden/>
    <w:rsid w:val="00FD6EB2"/>
    <w:rPr>
      <w:rFonts w:ascii="Tahoma" w:eastAsia="Times New Roman" w:hAnsi="Tahoma" w:cs="Tahoma"/>
      <w:sz w:val="16"/>
      <w:szCs w:val="16"/>
      <w:lang w:val="en-US" w:eastAsia="en-US"/>
    </w:rPr>
  </w:style>
  <w:style w:type="table" w:styleId="ListTable3-Accent1">
    <w:name w:val="List Table 3 Accent 1"/>
    <w:basedOn w:val="TableNormal"/>
    <w:uiPriority w:val="48"/>
    <w:rsid w:val="00FD6EB2"/>
    <w:rPr>
      <w:rFonts w:ascii="Calibri" w:eastAsia="Calibri" w:hAnsi="Calibri" w:cs="Arial"/>
      <w:sz w:val="22"/>
      <w:szCs w:val="22"/>
      <w:lang w:val="en-US"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Numbering">
    <w:name w:val="Numbering"/>
    <w:basedOn w:val="ListParagraph"/>
    <w:autoRedefine/>
    <w:qFormat/>
    <w:rsid w:val="00FD6EB2"/>
    <w:pPr>
      <w:numPr>
        <w:numId w:val="31"/>
      </w:numPr>
      <w:shd w:val="clear" w:color="auto" w:fill="FFFFFF"/>
      <w:tabs>
        <w:tab w:val="num" w:pos="360"/>
      </w:tabs>
      <w:spacing w:before="240" w:after="240" w:line="240" w:lineRule="auto"/>
      <w:ind w:left="360"/>
    </w:pPr>
    <w:rPr>
      <w:rFonts w:ascii="Calibri" w:hAnsi="Calibri"/>
      <w:color w:val="44546A"/>
      <w:sz w:val="22"/>
    </w:rPr>
  </w:style>
  <w:style w:type="paragraph" w:customStyle="1" w:styleId="sectionsubheader">
    <w:name w:val="section_subheader"/>
    <w:next w:val="Normal"/>
    <w:link w:val="sectionsubheaderChar"/>
    <w:qFormat/>
    <w:rsid w:val="00FD6EB2"/>
    <w:pPr>
      <w:spacing w:after="160" w:line="259" w:lineRule="auto"/>
    </w:pPr>
    <w:rPr>
      <w:rFonts w:eastAsia="Times New Roman"/>
      <w:i/>
      <w:iCs/>
      <w:u w:val="single"/>
      <w:lang w:val="en-US" w:eastAsia="en-US"/>
    </w:rPr>
  </w:style>
  <w:style w:type="paragraph" w:styleId="Quote">
    <w:name w:val="Quote"/>
    <w:basedOn w:val="Normal"/>
    <w:next w:val="Normal"/>
    <w:link w:val="QuoteChar"/>
    <w:uiPriority w:val="29"/>
    <w:qFormat/>
    <w:rsid w:val="00FD6EB2"/>
    <w:pPr>
      <w:overflowPunct/>
      <w:autoSpaceDE/>
      <w:autoSpaceDN/>
      <w:adjustRightInd/>
      <w:spacing w:before="200" w:after="160" w:line="259" w:lineRule="auto"/>
      <w:ind w:left="864" w:right="864"/>
      <w:jc w:val="center"/>
      <w:textAlignment w:val="auto"/>
    </w:pPr>
    <w:rPr>
      <w:rFonts w:eastAsia="Calibri" w:cs="Arial"/>
      <w:i/>
      <w:iCs/>
      <w:color w:val="404040"/>
      <w:szCs w:val="22"/>
    </w:rPr>
  </w:style>
  <w:style w:type="character" w:customStyle="1" w:styleId="QuoteChar">
    <w:name w:val="Quote Char"/>
    <w:link w:val="Quote"/>
    <w:uiPriority w:val="29"/>
    <w:rsid w:val="00FD6EB2"/>
    <w:rPr>
      <w:rFonts w:eastAsia="Calibri" w:cs="Arial"/>
      <w:i/>
      <w:iCs/>
      <w:color w:val="404040"/>
      <w:szCs w:val="22"/>
      <w:lang w:val="en-US" w:eastAsia="en-US"/>
    </w:rPr>
  </w:style>
  <w:style w:type="character" w:customStyle="1" w:styleId="sectionsubheaderChar">
    <w:name w:val="section_subheader Char"/>
    <w:link w:val="sectionsubheader"/>
    <w:rsid w:val="00FD6EB2"/>
    <w:rPr>
      <w:rFonts w:eastAsia="Times New Roman"/>
      <w:i/>
      <w:iCs/>
      <w:u w:val="single"/>
      <w:lang w:val="en-GB" w:eastAsia="en-US"/>
    </w:rPr>
  </w:style>
  <w:style w:type="character" w:styleId="IntenseEmphasis">
    <w:name w:val="Intense Emphasis"/>
    <w:uiPriority w:val="21"/>
    <w:qFormat/>
    <w:rsid w:val="00FD6EB2"/>
    <w:rPr>
      <w:i/>
      <w:iCs/>
      <w:color w:val="4472C4"/>
    </w:rPr>
  </w:style>
  <w:style w:type="paragraph" w:styleId="Subtitle">
    <w:name w:val="Subtitle"/>
    <w:basedOn w:val="Normal"/>
    <w:next w:val="Normal"/>
    <w:link w:val="SubtitleChar"/>
    <w:uiPriority w:val="11"/>
    <w:qFormat/>
    <w:rsid w:val="00FD6EB2"/>
    <w:pPr>
      <w:numPr>
        <w:ilvl w:val="1"/>
      </w:numPr>
      <w:overflowPunct/>
      <w:autoSpaceDE/>
      <w:autoSpaceDN/>
      <w:adjustRightInd/>
      <w:spacing w:after="160" w:line="259" w:lineRule="auto"/>
      <w:jc w:val="both"/>
      <w:textAlignment w:val="auto"/>
    </w:pPr>
    <w:rPr>
      <w:rFonts w:ascii="Calibri" w:eastAsia="SimSun" w:hAnsi="Calibri" w:cs="Arial"/>
      <w:color w:val="5A5A5A"/>
      <w:spacing w:val="15"/>
      <w:sz w:val="22"/>
      <w:szCs w:val="22"/>
    </w:rPr>
  </w:style>
  <w:style w:type="character" w:customStyle="1" w:styleId="SubtitleChar">
    <w:name w:val="Subtitle Char"/>
    <w:link w:val="Subtitle"/>
    <w:uiPriority w:val="11"/>
    <w:rsid w:val="00FD6EB2"/>
    <w:rPr>
      <w:rFonts w:ascii="Calibri" w:eastAsia="SimSun" w:hAnsi="Calibri" w:cs="Arial"/>
      <w:color w:val="5A5A5A"/>
      <w:spacing w:val="15"/>
      <w:sz w:val="22"/>
      <w:szCs w:val="22"/>
      <w:lang w:val="en-US" w:eastAsia="en-US"/>
    </w:rPr>
  </w:style>
  <w:style w:type="character" w:customStyle="1" w:styleId="CommentSubjectChar">
    <w:name w:val="Comment Subject Char"/>
    <w:link w:val="CommentSubject"/>
    <w:uiPriority w:val="99"/>
    <w:rsid w:val="00FD6EB2"/>
    <w:rPr>
      <w:rFonts w:eastAsia="Times New Roman"/>
      <w:b/>
      <w:bCs/>
      <w:lang w:val="en-US" w:eastAsia="en-US"/>
    </w:rPr>
  </w:style>
  <w:style w:type="table" w:customStyle="1" w:styleId="Style1">
    <w:name w:val="Style1"/>
    <w:basedOn w:val="TableNormal"/>
    <w:uiPriority w:val="99"/>
    <w:rsid w:val="00FD6EB2"/>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sz w:val="20"/>
      </w:rPr>
      <w:tblPr/>
      <w:tcPr>
        <w:shd w:val="clear" w:color="auto" w:fill="124191"/>
      </w:tcPr>
    </w:tblStylePr>
  </w:style>
  <w:style w:type="table" w:customStyle="1" w:styleId="TableGrid1">
    <w:name w:val="Table Grid1"/>
    <w:basedOn w:val="TableNormal"/>
    <w:next w:val="TableGrid"/>
    <w:uiPriority w:val="39"/>
    <w:rsid w:val="00FD6EB2"/>
    <w:rPr>
      <w:rFonts w:ascii="Arial" w:eastAsia="Calibri" w:hAnsi="Arial" w:cs="Arial"/>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FD6EB2"/>
    <w:rPr>
      <w:b/>
      <w:bCs/>
      <w:i/>
      <w:iCs/>
      <w:spacing w:val="5"/>
    </w:rPr>
  </w:style>
  <w:style w:type="paragraph" w:styleId="NoSpacing">
    <w:name w:val="No Spacing"/>
    <w:uiPriority w:val="1"/>
    <w:qFormat/>
    <w:rsid w:val="00FD6EB2"/>
    <w:rPr>
      <w:rFonts w:eastAsia="Calibri" w:cs="Arial"/>
      <w:szCs w:val="22"/>
      <w:lang w:val="en-US" w:eastAsia="en-US"/>
    </w:rPr>
  </w:style>
  <w:style w:type="character" w:customStyle="1" w:styleId="FooterChar">
    <w:name w:val="Footer Char"/>
    <w:link w:val="Footer"/>
    <w:uiPriority w:val="99"/>
    <w:rsid w:val="00FD6EB2"/>
    <w:rPr>
      <w:rFonts w:ascii="Arial" w:eastAsia="Times New Roman" w:hAnsi="Arial"/>
      <w:b/>
      <w:i/>
      <w:noProof/>
      <w:sz w:val="18"/>
      <w:lang w:val="en-US" w:eastAsia="en-US"/>
    </w:rPr>
  </w:style>
  <w:style w:type="table" w:styleId="ListTable3-Accent5">
    <w:name w:val="List Table 3 Accent 5"/>
    <w:basedOn w:val="TableNormal"/>
    <w:uiPriority w:val="48"/>
    <w:rsid w:val="00FD6EB2"/>
    <w:rPr>
      <w:rFonts w:eastAsia="Times New Roma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styleId="FollowedHyperlink">
    <w:name w:val="FollowedHyperlink"/>
    <w:uiPriority w:val="99"/>
    <w:unhideWhenUsed/>
    <w:rsid w:val="00FD6EB2"/>
    <w:rPr>
      <w:color w:val="954F72"/>
      <w:u w:val="single"/>
    </w:rPr>
  </w:style>
  <w:style w:type="character" w:customStyle="1" w:styleId="FootnoteTextChar">
    <w:name w:val="Footnote Text Char"/>
    <w:link w:val="FootnoteText"/>
    <w:rsid w:val="00FD6EB2"/>
    <w:rPr>
      <w:rFonts w:eastAsia="Times New Roman"/>
      <w:sz w:val="16"/>
      <w:lang w:val="en-US" w:eastAsia="en-US"/>
    </w:rPr>
  </w:style>
  <w:style w:type="paragraph" w:customStyle="1" w:styleId="tdoc-header">
    <w:name w:val="tdoc-header"/>
    <w:rsid w:val="00FD6EB2"/>
    <w:rPr>
      <w:rFonts w:ascii="Arial" w:eastAsia="Times New Roman" w:hAnsi="Arial"/>
      <w:noProof/>
      <w:sz w:val="24"/>
      <w:lang w:val="en-US" w:eastAsia="en-US"/>
    </w:rPr>
  </w:style>
  <w:style w:type="character" w:customStyle="1" w:styleId="DocumentMapChar">
    <w:name w:val="Document Map Char"/>
    <w:link w:val="DocumentMap"/>
    <w:semiHidden/>
    <w:rsid w:val="00FD6EB2"/>
    <w:rPr>
      <w:rFonts w:ascii="Arial" w:eastAsia="MS Gothic" w:hAnsi="Arial"/>
      <w:shd w:val="clear" w:color="auto" w:fill="000080"/>
      <w:lang w:val="en-US" w:eastAsia="en-US"/>
    </w:rPr>
  </w:style>
  <w:style w:type="character" w:customStyle="1" w:styleId="PLChar">
    <w:name w:val="PL Char"/>
    <w:link w:val="PL"/>
    <w:qFormat/>
    <w:rsid w:val="00FD6EB2"/>
    <w:rPr>
      <w:rFonts w:ascii="Courier New" w:eastAsia="Times New Roman" w:hAnsi="Courier New"/>
      <w:noProof/>
      <w:sz w:val="16"/>
      <w:lang w:val="en-US" w:eastAsia="en-US"/>
    </w:rPr>
  </w:style>
  <w:style w:type="character" w:customStyle="1" w:styleId="TALCar">
    <w:name w:val="TAL Car"/>
    <w:link w:val="TAL"/>
    <w:qFormat/>
    <w:rsid w:val="00FD6EB2"/>
    <w:rPr>
      <w:rFonts w:ascii="Arial" w:eastAsia="Times New Roman" w:hAnsi="Arial"/>
      <w:sz w:val="18"/>
      <w:lang w:val="en-US" w:eastAsia="en-US"/>
    </w:rPr>
  </w:style>
  <w:style w:type="character" w:customStyle="1" w:styleId="TAHCar">
    <w:name w:val="TAH Car"/>
    <w:link w:val="TAH"/>
    <w:qFormat/>
    <w:locked/>
    <w:rsid w:val="00FD6EB2"/>
    <w:rPr>
      <w:rFonts w:ascii="Arial" w:eastAsia="Times New Roman" w:hAnsi="Arial"/>
      <w:b/>
      <w:sz w:val="18"/>
      <w:lang w:val="en-US" w:eastAsia="en-US"/>
    </w:rPr>
  </w:style>
  <w:style w:type="character" w:customStyle="1" w:styleId="THChar">
    <w:name w:val="TH Char"/>
    <w:link w:val="TH"/>
    <w:qFormat/>
    <w:rsid w:val="00FD6EB2"/>
    <w:rPr>
      <w:rFonts w:ascii="Arial" w:eastAsia="Times New Roman" w:hAnsi="Arial"/>
      <w:b/>
      <w:lang w:val="en-US" w:eastAsia="en-US"/>
    </w:rPr>
  </w:style>
  <w:style w:type="character" w:customStyle="1" w:styleId="B1Char1">
    <w:name w:val="B1 Char1"/>
    <w:qFormat/>
    <w:rsid w:val="00FD6EB2"/>
    <w:rPr>
      <w:rFonts w:ascii="Times New Roman" w:eastAsia="Times New Roman" w:hAnsi="Times New Roman" w:cs="Times New Roman"/>
      <w:sz w:val="20"/>
      <w:szCs w:val="20"/>
      <w:lang w:val="en-GB"/>
    </w:rPr>
  </w:style>
  <w:style w:type="character" w:customStyle="1" w:styleId="B2Char">
    <w:name w:val="B2 Char"/>
    <w:link w:val="B2"/>
    <w:qFormat/>
    <w:rsid w:val="00FD6EB2"/>
    <w:rPr>
      <w:rFonts w:eastAsia="Times New Roman"/>
      <w:lang w:val="en-US" w:eastAsia="en-US"/>
    </w:rPr>
  </w:style>
  <w:style w:type="character" w:customStyle="1" w:styleId="B3Char2">
    <w:name w:val="B3 Char2"/>
    <w:link w:val="B3"/>
    <w:qFormat/>
    <w:rsid w:val="00FD6EB2"/>
    <w:rPr>
      <w:rFonts w:eastAsia="Times New Roman"/>
      <w:lang w:val="en-US" w:eastAsia="en-US"/>
    </w:rPr>
  </w:style>
  <w:style w:type="character" w:customStyle="1" w:styleId="NOChar">
    <w:name w:val="NO Char"/>
    <w:link w:val="NO"/>
    <w:qFormat/>
    <w:rsid w:val="00FD6EB2"/>
    <w:rPr>
      <w:rFonts w:eastAsia="Times New Roman"/>
      <w:lang w:val="en-US" w:eastAsia="en-US"/>
    </w:rPr>
  </w:style>
  <w:style w:type="character" w:customStyle="1" w:styleId="TFChar">
    <w:name w:val="TF Char"/>
    <w:link w:val="TF"/>
    <w:qFormat/>
    <w:rsid w:val="00FD6EB2"/>
    <w:rPr>
      <w:rFonts w:ascii="Arial" w:eastAsia="Times New Roman" w:hAnsi="Arial"/>
      <w:b/>
      <w:lang w:val="en-US" w:eastAsia="en-US"/>
    </w:rPr>
  </w:style>
  <w:style w:type="character" w:customStyle="1" w:styleId="B4Char">
    <w:name w:val="B4 Char"/>
    <w:link w:val="B4"/>
    <w:qFormat/>
    <w:rsid w:val="00FD6EB2"/>
    <w:rPr>
      <w:rFonts w:eastAsia="Times New Roman"/>
      <w:lang w:val="en-US" w:eastAsia="en-US"/>
    </w:rPr>
  </w:style>
  <w:style w:type="character" w:customStyle="1" w:styleId="B5Char">
    <w:name w:val="B5 Char"/>
    <w:link w:val="B5"/>
    <w:qFormat/>
    <w:rsid w:val="00FD6EB2"/>
    <w:rPr>
      <w:rFonts w:eastAsia="Times New Roman"/>
      <w:lang w:val="en-US" w:eastAsia="en-US"/>
    </w:rPr>
  </w:style>
  <w:style w:type="paragraph" w:customStyle="1" w:styleId="B6">
    <w:name w:val="B6"/>
    <w:basedOn w:val="B5"/>
    <w:link w:val="B6Char"/>
    <w:qFormat/>
    <w:rsid w:val="00FD6EB2"/>
    <w:pPr>
      <w:ind w:left="1985"/>
    </w:pPr>
    <w:rPr>
      <w:lang w:eastAsia="ja-JP"/>
    </w:rPr>
  </w:style>
  <w:style w:type="character" w:customStyle="1" w:styleId="B6Char">
    <w:name w:val="B6 Char"/>
    <w:link w:val="B6"/>
    <w:qFormat/>
    <w:rsid w:val="00FD6EB2"/>
    <w:rPr>
      <w:rFonts w:eastAsia="Times New Roman"/>
      <w:lang w:val="en-US" w:eastAsia="ja-JP"/>
    </w:rPr>
  </w:style>
  <w:style w:type="paragraph" w:customStyle="1" w:styleId="B7">
    <w:name w:val="B7"/>
    <w:basedOn w:val="B6"/>
    <w:link w:val="B7Char"/>
    <w:qFormat/>
    <w:rsid w:val="00FD6EB2"/>
    <w:pPr>
      <w:ind w:left="2269"/>
    </w:pPr>
  </w:style>
  <w:style w:type="character" w:customStyle="1" w:styleId="B7Char">
    <w:name w:val="B7 Char"/>
    <w:link w:val="B7"/>
    <w:qFormat/>
    <w:rsid w:val="00FD6EB2"/>
    <w:rPr>
      <w:rFonts w:eastAsia="Times New Roman"/>
      <w:lang w:val="en-US" w:eastAsia="ja-JP"/>
    </w:rPr>
  </w:style>
  <w:style w:type="character" w:customStyle="1" w:styleId="TACChar">
    <w:name w:val="TAC Char"/>
    <w:link w:val="TAC"/>
    <w:qFormat/>
    <w:locked/>
    <w:rsid w:val="00FD6EB2"/>
    <w:rPr>
      <w:rFonts w:ascii="Arial" w:eastAsia="Times New Roman" w:hAnsi="Arial"/>
      <w:sz w:val="18"/>
      <w:lang w:val="en-US" w:eastAsia="en-US"/>
    </w:rPr>
  </w:style>
  <w:style w:type="character" w:customStyle="1" w:styleId="EditorsNoteChar">
    <w:name w:val="Editor's Note Char"/>
    <w:aliases w:val="EN Char"/>
    <w:link w:val="EditorsNote"/>
    <w:qFormat/>
    <w:rsid w:val="00FD6EB2"/>
    <w:rPr>
      <w:rFonts w:eastAsia="Times New Roman"/>
      <w:color w:val="FF0000"/>
      <w:lang w:val="en-US" w:eastAsia="en-US"/>
    </w:rPr>
  </w:style>
  <w:style w:type="paragraph" w:customStyle="1" w:styleId="B8">
    <w:name w:val="B8"/>
    <w:basedOn w:val="B7"/>
    <w:qFormat/>
    <w:rsid w:val="00FD6EB2"/>
    <w:pPr>
      <w:ind w:left="2552"/>
    </w:pPr>
  </w:style>
  <w:style w:type="paragraph" w:customStyle="1" w:styleId="Revision1">
    <w:name w:val="Revision1"/>
    <w:hidden/>
    <w:uiPriority w:val="99"/>
    <w:semiHidden/>
    <w:qFormat/>
    <w:rsid w:val="00FD6EB2"/>
    <w:pPr>
      <w:spacing w:after="160" w:line="259" w:lineRule="auto"/>
    </w:pPr>
    <w:rPr>
      <w:lang w:val="en-US" w:eastAsia="en-US"/>
    </w:rPr>
  </w:style>
  <w:style w:type="paragraph" w:customStyle="1" w:styleId="B9">
    <w:name w:val="B9"/>
    <w:basedOn w:val="B8"/>
    <w:qFormat/>
    <w:rsid w:val="00FD6EB2"/>
    <w:pPr>
      <w:ind w:left="2836"/>
    </w:pPr>
  </w:style>
  <w:style w:type="paragraph" w:customStyle="1" w:styleId="B10">
    <w:name w:val="B10"/>
    <w:basedOn w:val="B5"/>
    <w:link w:val="B10Char"/>
    <w:qFormat/>
    <w:rsid w:val="00FD6EB2"/>
    <w:pPr>
      <w:ind w:left="3119"/>
    </w:pPr>
    <w:rPr>
      <w:lang w:val="en-GB" w:eastAsia="ja-JP"/>
    </w:rPr>
  </w:style>
  <w:style w:type="character" w:customStyle="1" w:styleId="B10Char">
    <w:name w:val="B10 Char"/>
    <w:link w:val="B10"/>
    <w:rsid w:val="00FD6EB2"/>
    <w:rPr>
      <w:rFonts w:eastAsia="Times New Roman"/>
      <w:lang w:val="en-GB" w:eastAsia="ja-JP"/>
    </w:rPr>
  </w:style>
  <w:style w:type="character" w:customStyle="1" w:styleId="EXChar">
    <w:name w:val="EX Char"/>
    <w:link w:val="EX"/>
    <w:qFormat/>
    <w:locked/>
    <w:rsid w:val="00FD6EB2"/>
    <w:rPr>
      <w:rFonts w:eastAsia="Times New Roman"/>
      <w:lang w:val="en-US" w:eastAsia="en-US"/>
    </w:rPr>
  </w:style>
  <w:style w:type="character" w:customStyle="1" w:styleId="B3Char">
    <w:name w:val="B3 Char"/>
    <w:rsid w:val="00FD6EB2"/>
    <w:rPr>
      <w:rFonts w:ascii="Times New Roman" w:hAnsi="Times New Roman"/>
      <w:lang w:val="en-GB" w:eastAsia="en-US"/>
    </w:rPr>
  </w:style>
  <w:style w:type="character" w:customStyle="1" w:styleId="normaltextrun">
    <w:name w:val="normaltextrun"/>
    <w:basedOn w:val="DefaultParagraphFont"/>
    <w:rsid w:val="00FD6EB2"/>
  </w:style>
  <w:style w:type="character" w:customStyle="1" w:styleId="CharChar3">
    <w:name w:val="Char Char3"/>
    <w:rsid w:val="00FD6EB2"/>
    <w:rPr>
      <w:rFonts w:ascii="Courier New" w:hAnsi="Courier New"/>
      <w:lang w:val="nb-NO"/>
    </w:rPr>
  </w:style>
  <w:style w:type="character" w:customStyle="1" w:styleId="fontstyle01">
    <w:name w:val="fontstyle01"/>
    <w:rsid w:val="00FD6EB2"/>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FD6EB2"/>
    <w:pPr>
      <w:overflowPunct/>
      <w:autoSpaceDE/>
      <w:autoSpaceDN/>
      <w:adjustRightInd/>
      <w:spacing w:after="120" w:line="259" w:lineRule="auto"/>
      <w:ind w:hanging="22"/>
      <w:jc w:val="both"/>
      <w:textAlignment w:val="auto"/>
    </w:pPr>
    <w:rPr>
      <w:rFonts w:ascii="Arial" w:eastAsia="MS Mincho" w:hAnsi="Arial"/>
      <w:sz w:val="24"/>
      <w:szCs w:val="24"/>
      <w:lang w:val="en-GB"/>
    </w:rPr>
  </w:style>
  <w:style w:type="character" w:customStyle="1" w:styleId="3GPPNormalTextChar">
    <w:name w:val="3GPP Normal Text Char"/>
    <w:link w:val="3GPPNormalText"/>
    <w:qFormat/>
    <w:rsid w:val="00FD6EB2"/>
    <w:rPr>
      <w:rFonts w:ascii="Arial" w:hAnsi="Arial"/>
      <w:sz w:val="24"/>
      <w:szCs w:val="24"/>
      <w:lang w:val="en-GB" w:eastAsia="en-US"/>
    </w:rPr>
  </w:style>
  <w:style w:type="character" w:customStyle="1" w:styleId="BodyTextChar">
    <w:name w:val="Body Text Char"/>
    <w:link w:val="BodyText"/>
    <w:rsid w:val="00FD6EB2"/>
    <w:rPr>
      <w:rFonts w:eastAsia="Times New Roman"/>
      <w:lang w:val="en-US" w:eastAsia="en-US"/>
    </w:rPr>
  </w:style>
  <w:style w:type="character" w:customStyle="1" w:styleId="TALChar">
    <w:name w:val="TAL Char"/>
    <w:qFormat/>
    <w:locked/>
    <w:rsid w:val="00FD6EB2"/>
    <w:rPr>
      <w:rFonts w:ascii="Arial" w:hAnsi="Arial"/>
      <w:sz w:val="18"/>
      <w:lang w:val="en-GB" w:eastAsia="en-US"/>
    </w:rPr>
  </w:style>
  <w:style w:type="paragraph" w:styleId="PlainText">
    <w:name w:val="Plain Text"/>
    <w:basedOn w:val="Normal"/>
    <w:link w:val="PlainTextChar"/>
    <w:uiPriority w:val="99"/>
    <w:rsid w:val="00FD6EB2"/>
    <w:pPr>
      <w:overflowPunct/>
      <w:autoSpaceDE/>
      <w:autoSpaceDN/>
      <w:adjustRightInd/>
      <w:spacing w:after="160" w:line="259" w:lineRule="auto"/>
      <w:textAlignment w:val="auto"/>
    </w:pPr>
    <w:rPr>
      <w:rFonts w:ascii="Courier New" w:eastAsia="Calibri" w:hAnsi="Courier New" w:cs="Arial"/>
      <w:sz w:val="22"/>
      <w:szCs w:val="22"/>
      <w:lang w:val="nb-NO"/>
    </w:rPr>
  </w:style>
  <w:style w:type="character" w:customStyle="1" w:styleId="PlainTextChar">
    <w:name w:val="Plain Text Char"/>
    <w:link w:val="PlainText"/>
    <w:uiPriority w:val="99"/>
    <w:rsid w:val="00FD6EB2"/>
    <w:rPr>
      <w:rFonts w:ascii="Courier New" w:eastAsia="Calibri" w:hAnsi="Courier New" w:cs="Arial"/>
      <w:sz w:val="22"/>
      <w:szCs w:val="22"/>
      <w:lang w:val="nb-NO" w:eastAsia="en-US"/>
    </w:rPr>
  </w:style>
  <w:style w:type="character" w:customStyle="1" w:styleId="B3Car">
    <w:name w:val="B3 Car"/>
    <w:rsid w:val="00FD6EB2"/>
    <w:rPr>
      <w:rFonts w:ascii="Times New Roman" w:hAnsi="Times New Roman"/>
      <w:lang w:val="en-GB" w:eastAsia="en-US"/>
    </w:rPr>
  </w:style>
  <w:style w:type="paragraph" w:styleId="BodyText3">
    <w:name w:val="Body Text 3"/>
    <w:basedOn w:val="Normal"/>
    <w:link w:val="BodyText3Char"/>
    <w:rsid w:val="00FD6EB2"/>
    <w:pPr>
      <w:spacing w:after="120"/>
    </w:pPr>
    <w:rPr>
      <w:sz w:val="16"/>
      <w:szCs w:val="16"/>
      <w:lang w:val="en-GB" w:eastAsia="ja-JP"/>
    </w:rPr>
  </w:style>
  <w:style w:type="character" w:customStyle="1" w:styleId="BodyText3Char">
    <w:name w:val="Body Text 3 Char"/>
    <w:link w:val="BodyText3"/>
    <w:qFormat/>
    <w:rsid w:val="00FD6EB2"/>
    <w:rPr>
      <w:rFonts w:eastAsia="Times New Roman"/>
      <w:sz w:val="16"/>
      <w:szCs w:val="16"/>
      <w:lang w:val="en-GB" w:eastAsia="ja-JP"/>
    </w:rPr>
  </w:style>
  <w:style w:type="character" w:customStyle="1" w:styleId="ListBullet2Char">
    <w:name w:val="List Bullet 2 Char"/>
    <w:link w:val="ListBullet2"/>
    <w:qFormat/>
    <w:rsid w:val="00FD6EB2"/>
    <w:rPr>
      <w:rFonts w:eastAsia="Times New Roman"/>
      <w:lang w:val="en-US" w:eastAsia="en-US"/>
    </w:rPr>
  </w:style>
  <w:style w:type="numbering" w:customStyle="1" w:styleId="NoList1">
    <w:name w:val="No List1"/>
    <w:next w:val="NoList"/>
    <w:uiPriority w:val="99"/>
    <w:semiHidden/>
    <w:unhideWhenUsed/>
    <w:rsid w:val="00FD6EB2"/>
  </w:style>
  <w:style w:type="table" w:customStyle="1" w:styleId="TableGrid2">
    <w:name w:val="Table Grid2"/>
    <w:basedOn w:val="TableNormal"/>
    <w:next w:val="TableGrid"/>
    <w:uiPriority w:val="39"/>
    <w:qFormat/>
    <w:rsid w:val="00FD6EB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643B1E"/>
    <w:pPr>
      <w:numPr>
        <w:numId w:val="36"/>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643B1E"/>
    <w:rPr>
      <w:rFonts w:ascii="Arial" w:hAnsi="Arial"/>
      <w:b/>
      <w:szCs w:val="24"/>
      <w:lang w:val="en-GB" w:eastAsia="en-GB"/>
    </w:rPr>
  </w:style>
  <w:style w:type="paragraph" w:customStyle="1" w:styleId="EmailDiscussion2">
    <w:name w:val="EmailDiscussion2"/>
    <w:basedOn w:val="Doc-text2"/>
    <w:qFormat/>
    <w:rsid w:val="00643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4212">
      <w:bodyDiv w:val="1"/>
      <w:marLeft w:val="0"/>
      <w:marRight w:val="0"/>
      <w:marTop w:val="0"/>
      <w:marBottom w:val="0"/>
      <w:divBdr>
        <w:top w:val="none" w:sz="0" w:space="0" w:color="auto"/>
        <w:left w:val="none" w:sz="0" w:space="0" w:color="auto"/>
        <w:bottom w:val="none" w:sz="0" w:space="0" w:color="auto"/>
        <w:right w:val="none" w:sz="0" w:space="0" w:color="auto"/>
      </w:divBdr>
    </w:div>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27544364">
      <w:bodyDiv w:val="1"/>
      <w:marLeft w:val="0"/>
      <w:marRight w:val="0"/>
      <w:marTop w:val="0"/>
      <w:marBottom w:val="0"/>
      <w:divBdr>
        <w:top w:val="none" w:sz="0" w:space="0" w:color="auto"/>
        <w:left w:val="none" w:sz="0" w:space="0" w:color="auto"/>
        <w:bottom w:val="none" w:sz="0" w:space="0" w:color="auto"/>
        <w:right w:val="none" w:sz="0" w:space="0" w:color="auto"/>
      </w:divBdr>
    </w:div>
    <w:div w:id="287854139">
      <w:bodyDiv w:val="1"/>
      <w:marLeft w:val="0"/>
      <w:marRight w:val="0"/>
      <w:marTop w:val="0"/>
      <w:marBottom w:val="0"/>
      <w:divBdr>
        <w:top w:val="none" w:sz="0" w:space="0" w:color="auto"/>
        <w:left w:val="none" w:sz="0" w:space="0" w:color="auto"/>
        <w:bottom w:val="none" w:sz="0" w:space="0" w:color="auto"/>
        <w:right w:val="none" w:sz="0" w:space="0" w:color="auto"/>
      </w:divBdr>
    </w:div>
    <w:div w:id="529800127">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569005630">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40319445">
      <w:bodyDiv w:val="1"/>
      <w:marLeft w:val="0"/>
      <w:marRight w:val="0"/>
      <w:marTop w:val="0"/>
      <w:marBottom w:val="0"/>
      <w:divBdr>
        <w:top w:val="none" w:sz="0" w:space="0" w:color="auto"/>
        <w:left w:val="none" w:sz="0" w:space="0" w:color="auto"/>
        <w:bottom w:val="none" w:sz="0" w:space="0" w:color="auto"/>
        <w:right w:val="none" w:sz="0" w:space="0" w:color="auto"/>
      </w:divBdr>
    </w:div>
    <w:div w:id="844250859">
      <w:bodyDiv w:val="1"/>
      <w:marLeft w:val="0"/>
      <w:marRight w:val="0"/>
      <w:marTop w:val="0"/>
      <w:marBottom w:val="0"/>
      <w:divBdr>
        <w:top w:val="none" w:sz="0" w:space="0" w:color="auto"/>
        <w:left w:val="none" w:sz="0" w:space="0" w:color="auto"/>
        <w:bottom w:val="none" w:sz="0" w:space="0" w:color="auto"/>
        <w:right w:val="none" w:sz="0" w:space="0" w:color="auto"/>
      </w:divBdr>
    </w:div>
    <w:div w:id="848447003">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973603683">
      <w:bodyDiv w:val="1"/>
      <w:marLeft w:val="0"/>
      <w:marRight w:val="0"/>
      <w:marTop w:val="0"/>
      <w:marBottom w:val="0"/>
      <w:divBdr>
        <w:top w:val="none" w:sz="0" w:space="0" w:color="auto"/>
        <w:left w:val="none" w:sz="0" w:space="0" w:color="auto"/>
        <w:bottom w:val="none" w:sz="0" w:space="0" w:color="auto"/>
        <w:right w:val="none" w:sz="0" w:space="0" w:color="auto"/>
      </w:divBdr>
    </w:div>
    <w:div w:id="1011025073">
      <w:bodyDiv w:val="1"/>
      <w:marLeft w:val="0"/>
      <w:marRight w:val="0"/>
      <w:marTop w:val="0"/>
      <w:marBottom w:val="0"/>
      <w:divBdr>
        <w:top w:val="none" w:sz="0" w:space="0" w:color="auto"/>
        <w:left w:val="none" w:sz="0" w:space="0" w:color="auto"/>
        <w:bottom w:val="none" w:sz="0" w:space="0" w:color="auto"/>
        <w:right w:val="none" w:sz="0" w:space="0" w:color="auto"/>
      </w:divBdr>
    </w:div>
    <w:div w:id="1060440344">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25853924">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772584683">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860852059">
      <w:bodyDiv w:val="1"/>
      <w:marLeft w:val="0"/>
      <w:marRight w:val="0"/>
      <w:marTop w:val="0"/>
      <w:marBottom w:val="0"/>
      <w:divBdr>
        <w:top w:val="none" w:sz="0" w:space="0" w:color="auto"/>
        <w:left w:val="none" w:sz="0" w:space="0" w:color="auto"/>
        <w:bottom w:val="none" w:sz="0" w:space="0" w:color="auto"/>
        <w:right w:val="none" w:sz="0" w:space="0" w:color="auto"/>
      </w:divBdr>
    </w:div>
    <w:div w:id="1904754432">
      <w:bodyDiv w:val="1"/>
      <w:marLeft w:val="0"/>
      <w:marRight w:val="0"/>
      <w:marTop w:val="0"/>
      <w:marBottom w:val="0"/>
      <w:divBdr>
        <w:top w:val="none" w:sz="0" w:space="0" w:color="auto"/>
        <w:left w:val="none" w:sz="0" w:space="0" w:color="auto"/>
        <w:bottom w:val="none" w:sz="0" w:space="0" w:color="auto"/>
        <w:right w:val="none" w:sz="0" w:space="0" w:color="auto"/>
      </w:divBdr>
    </w:div>
    <w:div w:id="1920359798">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 w:id="21377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24/Docs/R2-2313662.zip" TargetMode="External"/><Relationship Id="rId17" Type="http://schemas.openxmlformats.org/officeDocument/2006/relationships/hyperlink" Target="https://www.3gpp.org/ftp/TSG_RAN/TSG_RAN/TSGR_102/Docs/RP-233971.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TSG_RAN/TSGR_102/Docs/RP-233971.zip" TargetMode="External"/><Relationship Id="rId10" Type="http://schemas.openxmlformats.org/officeDocument/2006/relationships/footnotes" Target="footnotes.xml"/><Relationship Id="rId19" Type="http://schemas.openxmlformats.org/officeDocument/2006/relationships/hyperlink" Target="mailto:3GPPLiaison@etsi.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102/Docs/RP-233971.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RBI5PAMIO524-1616901215-7753</_dlc_DocId>
    <_dlc_DocIdUrl xmlns="71c5aaf6-e6ce-465b-b873-5148d2a4c105">
      <Url>https://nokia.sharepoint.com/sites/gxp/_layouts/15/DocIdRedir.aspx?ID=RBI5PAMIO524-1616901215-7753</Url>
      <Description>RBI5PAMIO524-1616901215-7753</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9651B1-A08E-42C8-A317-E5865B28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6DA35-767E-41DC-A070-80328ECB842A}">
  <ds:schemaRefs>
    <ds:schemaRef ds:uri="Microsoft.SharePoint.Taxonomy.ContentTypeSync"/>
  </ds:schemaRefs>
</ds:datastoreItem>
</file>

<file path=customXml/itemProps3.xml><?xml version="1.0" encoding="utf-8"?>
<ds:datastoreItem xmlns:ds="http://schemas.openxmlformats.org/officeDocument/2006/customXml" ds:itemID="{632D0D68-A80C-4CA1-AE99-D09A864F4A76}">
  <ds:schemaRefs>
    <ds:schemaRef ds:uri="http://schemas.microsoft.com/sharepoint/events"/>
  </ds:schemaRefs>
</ds:datastoreItem>
</file>

<file path=customXml/itemProps4.xml><?xml version="1.0" encoding="utf-8"?>
<ds:datastoreItem xmlns:ds="http://schemas.openxmlformats.org/officeDocument/2006/customXml" ds:itemID="{8DC36BEF-1CE1-4A2F-9C7A-2D43934D5702}">
  <ds:schemaRefs>
    <ds:schemaRef ds:uri="http://schemas.microsoft.com/sharepoint/v3/contenttype/forms"/>
  </ds:schemaRefs>
</ds:datastoreItem>
</file>

<file path=customXml/itemProps5.xml><?xml version="1.0" encoding="utf-8"?>
<ds:datastoreItem xmlns:ds="http://schemas.openxmlformats.org/officeDocument/2006/customXml" ds:itemID="{EDAE8BCA-F195-4EE7-84F8-21DD4CDD20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87</TotalTime>
  <Pages>11</Pages>
  <Words>2458</Words>
  <Characters>14013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WI summary template</vt:lpstr>
    </vt:vector>
  </TitlesOfParts>
  <Company/>
  <LinksUpToDate>false</LinksUpToDate>
  <CharactersWithSpaces>16439</CharactersWithSpaces>
  <SharedDoc>false</SharedDoc>
  <HLinks>
    <vt:vector size="30" baseType="variant">
      <vt:variant>
        <vt:i4>8060928</vt:i4>
      </vt:variant>
      <vt:variant>
        <vt:i4>12</vt:i4>
      </vt:variant>
      <vt:variant>
        <vt:i4>0</vt:i4>
      </vt:variant>
      <vt:variant>
        <vt:i4>5</vt:i4>
      </vt:variant>
      <vt:variant>
        <vt:lpwstr>mailto:3GPPLiaison@etsi.org</vt:lpwstr>
      </vt:variant>
      <vt:variant>
        <vt:lpwstr/>
      </vt:variant>
      <vt:variant>
        <vt:i4>6291456</vt:i4>
      </vt:variant>
      <vt:variant>
        <vt:i4>9</vt:i4>
      </vt:variant>
      <vt:variant>
        <vt:i4>0</vt:i4>
      </vt:variant>
      <vt:variant>
        <vt:i4>5</vt:i4>
      </vt:variant>
      <vt:variant>
        <vt:lpwstr>https://www.3gpp.org/ftp/TSG_RAN/TSG_RAN/TSGR_102/Docs/RP-233971.zip</vt:lpwstr>
      </vt:variant>
      <vt:variant>
        <vt:lpwstr/>
      </vt:variant>
      <vt:variant>
        <vt:i4>6291456</vt:i4>
      </vt:variant>
      <vt:variant>
        <vt:i4>6</vt:i4>
      </vt:variant>
      <vt:variant>
        <vt:i4>0</vt:i4>
      </vt:variant>
      <vt:variant>
        <vt:i4>5</vt:i4>
      </vt:variant>
      <vt:variant>
        <vt:lpwstr>https://www.3gpp.org/ftp/TSG_RAN/TSG_RAN/TSGR_102/Docs/RP-233971.zip</vt:lpwstr>
      </vt:variant>
      <vt:variant>
        <vt:lpwstr/>
      </vt:variant>
      <vt:variant>
        <vt:i4>6291456</vt:i4>
      </vt:variant>
      <vt:variant>
        <vt:i4>3</vt:i4>
      </vt:variant>
      <vt:variant>
        <vt:i4>0</vt:i4>
      </vt:variant>
      <vt:variant>
        <vt:i4>5</vt:i4>
      </vt:variant>
      <vt:variant>
        <vt:lpwstr>https://www.3gpp.org/ftp/TSG_RAN/TSG_RAN/TSGR_102/Docs/RP-233971.zip</vt:lpwstr>
      </vt:variant>
      <vt:variant>
        <vt:lpwstr/>
      </vt:variant>
      <vt:variant>
        <vt:i4>7864387</vt:i4>
      </vt:variant>
      <vt:variant>
        <vt:i4>0</vt:i4>
      </vt:variant>
      <vt:variant>
        <vt:i4>0</vt:i4>
      </vt:variant>
      <vt:variant>
        <vt:i4>5</vt:i4>
      </vt:variant>
      <vt:variant>
        <vt:lpwstr>https://www.3gpp.org/ftp/tsg_ran/WG2_RL2/TSGR2_124/Docs/R2-2313662.zip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Ericsson</cp:lastModifiedBy>
  <cp:revision>10</cp:revision>
  <cp:lastPrinted>2014-08-13T23:20:00Z</cp:lastPrinted>
  <dcterms:created xsi:type="dcterms:W3CDTF">2024-02-07T10:49:00Z</dcterms:created>
  <dcterms:modified xsi:type="dcterms:W3CDTF">2024-02-07T12:18:00Z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da5efa87-eef3-4ee2-be2e-5e8ecace27e2</vt:lpwstr>
  </property>
  <property fmtid="{D5CDD505-2E9C-101B-9397-08002B2CF9AE}" pid="5" name="MSIP_Label_83bcef13-7cac-433f-ba1d-47a323951816_Enabled">
    <vt:lpwstr>true</vt:lpwstr>
  </property>
  <property fmtid="{D5CDD505-2E9C-101B-9397-08002B2CF9AE}" pid="6" name="MSIP_Label_83bcef13-7cac-433f-ba1d-47a323951816_SetDate">
    <vt:lpwstr>2024-02-03T02:34:55Z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746fdbb1-5564-4165-9b2f-e24a4c597a77</vt:lpwstr>
  </property>
  <property fmtid="{D5CDD505-2E9C-101B-9397-08002B2CF9AE}" pid="11" name="MSIP_Label_83bcef13-7cac-433f-ba1d-47a323951816_ContentBits">
    <vt:lpwstr>0</vt:lpwstr>
  </property>
</Properties>
</file>