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B863C8">
        <w:rPr>
          <w:rFonts w:ascii="Arial" w:eastAsia="宋体" w:hAnsi="Arial" w:cs="Times New Roman"/>
          <w:b/>
          <w:kern w:val="0"/>
          <w:sz w:val="28"/>
          <w:szCs w:val="20"/>
          <w:lang w:val="en-GB"/>
        </w:rPr>
        <w:t>1</w:t>
      </w:r>
      <w:r w:rsidR="000349A0">
        <w:rPr>
          <w:rFonts w:ascii="Arial" w:eastAsia="宋体"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555F7FA2"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5257F8B5" w:rsidR="00270B3F" w:rsidRDefault="00270B3F" w:rsidP="00270B3F">
      <w:pPr>
        <w:spacing w:after="120"/>
        <w:rPr>
          <w:rFonts w:eastAsia="宋体"/>
        </w:rPr>
      </w:pPr>
      <w:r>
        <w:rPr>
          <w:rFonts w:eastAsia="宋体"/>
        </w:rPr>
        <w:t xml:space="preserve">This is to </w:t>
      </w:r>
      <w:r w:rsidR="000349A0">
        <w:rPr>
          <w:rFonts w:eastAsia="宋体"/>
        </w:rPr>
        <w:t>kick</w:t>
      </w:r>
      <w:r w:rsidRPr="005028B2">
        <w:rPr>
          <w:rFonts w:eastAsia="宋体"/>
        </w:rPr>
        <w:t xml:space="preserve"> </w:t>
      </w:r>
      <w:r w:rsidR="000349A0">
        <w:rPr>
          <w:rFonts w:eastAsia="宋体"/>
        </w:rPr>
        <w:t xml:space="preserve">off the following post meeting email discussion. </w:t>
      </w:r>
    </w:p>
    <w:p w14:paraId="1791F5BF" w14:textId="77777777" w:rsidR="000349A0" w:rsidRDefault="000349A0" w:rsidP="00270B3F">
      <w:pPr>
        <w:spacing w:after="120"/>
        <w:rPr>
          <w:rFonts w:eastAsia="宋体"/>
        </w:rPr>
      </w:pPr>
    </w:p>
    <w:p w14:paraId="558D524A" w14:textId="77777777" w:rsidR="000349A0" w:rsidRDefault="000349A0" w:rsidP="000349A0">
      <w:pPr>
        <w:pStyle w:val="EmailDiscussion"/>
        <w:tabs>
          <w:tab w:val="num" w:pos="1619"/>
        </w:tabs>
        <w:spacing w:afterLines="0" w:after="120" w:line="240" w:lineRule="auto"/>
      </w:pPr>
      <w:r>
        <w:t>[Post124][417][POS] Rel-18 positioning 38.306/38.331 capabilities (Xiaomi)</w:t>
      </w:r>
    </w:p>
    <w:p w14:paraId="299AB9AD" w14:textId="77777777" w:rsidR="000349A0" w:rsidRDefault="000349A0" w:rsidP="000349A0">
      <w:pPr>
        <w:pStyle w:val="EmailDiscussion2"/>
        <w:spacing w:after="120"/>
      </w:pPr>
      <w:r>
        <w:tab/>
        <w:t>Scope: Finalise and check the RRC portion of the Rel-18 positioning capabilities (including taking into account updates to the RAN1 feature list).</w:t>
      </w:r>
    </w:p>
    <w:p w14:paraId="2FD1DEB1" w14:textId="77777777" w:rsidR="000349A0" w:rsidRDefault="000349A0" w:rsidP="000349A0">
      <w:pPr>
        <w:pStyle w:val="EmailDiscussion2"/>
        <w:spacing w:after="120"/>
      </w:pPr>
      <w:r>
        <w:tab/>
        <w:t>Intended outcome: Endorsed draft CRs</w:t>
      </w:r>
    </w:p>
    <w:p w14:paraId="2158F2A9" w14:textId="77777777" w:rsidR="000349A0" w:rsidRDefault="000349A0" w:rsidP="000349A0">
      <w:pPr>
        <w:pStyle w:val="EmailDiscussion2"/>
        <w:spacing w:after="120"/>
      </w:pPr>
      <w:r>
        <w:tab/>
        <w:t>Deadline:  Short (for merge into mega CRs)</w:t>
      </w:r>
    </w:p>
    <w:p w14:paraId="228CB3A6" w14:textId="48709517" w:rsidR="00270B3F" w:rsidRDefault="00B74602" w:rsidP="00270B3F">
      <w:pPr>
        <w:spacing w:after="120"/>
        <w:rPr>
          <w:lang w:val="en-GB"/>
        </w:rPr>
      </w:pPr>
      <w:r>
        <w:rPr>
          <w:lang w:val="en-GB"/>
        </w:rPr>
        <w:t>The companies comments are invited to provide in this document.</w:t>
      </w:r>
    </w:p>
    <w:p w14:paraId="6D06175B" w14:textId="6D14FB71" w:rsidR="000349A0" w:rsidRDefault="000349A0" w:rsidP="00270B3F">
      <w:pPr>
        <w:spacing w:after="120"/>
        <w:rPr>
          <w:lang w:val="en-GB"/>
        </w:rPr>
      </w:pPr>
      <w:r>
        <w:rPr>
          <w:lang w:val="en-GB"/>
        </w:rPr>
        <w:t>In the draft 38.306 CR and draft 38.331 CR, the RAN1 UE feature</w:t>
      </w:r>
      <w:r w:rsidR="008134F4">
        <w:rPr>
          <w:lang w:val="en-GB"/>
        </w:rPr>
        <w:t>s</w:t>
      </w:r>
      <w:r>
        <w:rPr>
          <w:lang w:val="en-GB"/>
        </w:rPr>
        <w:t xml:space="preserve"> with any </w:t>
      </w:r>
      <w:r w:rsidR="008134F4">
        <w:rPr>
          <w:lang w:val="en-GB"/>
        </w:rPr>
        <w:t>FFS and/or marked with yellow are not implemented in the draft CR yet. Therefore, only the following UE features are implemented.</w:t>
      </w:r>
    </w:p>
    <w:p w14:paraId="58FF0B5F" w14:textId="4659CFB3" w:rsidR="008134F4" w:rsidRDefault="008134F4" w:rsidP="00270B3F">
      <w:pPr>
        <w:spacing w:after="120"/>
        <w:rPr>
          <w:lang w:val="en-GB"/>
        </w:rPr>
      </w:pPr>
      <w:r>
        <w:rPr>
          <w:rFonts w:hint="eastAsia"/>
          <w:lang w:val="en-GB"/>
        </w:rPr>
        <w:t>R</w:t>
      </w:r>
      <w:r>
        <w:rPr>
          <w:lang w:val="en-GB"/>
        </w:rPr>
        <w:t>AN1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00"/>
        <w:gridCol w:w="1886"/>
        <w:gridCol w:w="2548"/>
        <w:gridCol w:w="523"/>
        <w:gridCol w:w="510"/>
        <w:gridCol w:w="510"/>
        <w:gridCol w:w="1971"/>
        <w:gridCol w:w="638"/>
        <w:gridCol w:w="467"/>
        <w:gridCol w:w="467"/>
        <w:gridCol w:w="467"/>
        <w:gridCol w:w="1315"/>
        <w:gridCol w:w="1089"/>
      </w:tblGrid>
      <w:tr w:rsidR="00666973" w:rsidRPr="00F349A7" w14:paraId="6535B67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8F7E0"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4AA0"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DECC" w14:textId="77777777" w:rsidR="00666973" w:rsidRPr="001D2CE9" w:rsidRDefault="00666973" w:rsidP="00B33E7E">
            <w:pPr>
              <w:pStyle w:val="TAL"/>
              <w:spacing w:after="120"/>
              <w:rPr>
                <w:rFonts w:cs="Arial"/>
                <w:color w:val="000000" w:themeColor="text1"/>
                <w:szCs w:val="18"/>
              </w:rPr>
            </w:pPr>
            <w:r w:rsidRPr="001D2CE9">
              <w:rPr>
                <w:rFonts w:eastAsia="宋体"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2FEB" w14:textId="77777777" w:rsidR="00666973" w:rsidRPr="001D2CE9" w:rsidRDefault="00666973"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1. Support transmitting SL-PRS transmission request via SCI</w:t>
            </w:r>
          </w:p>
          <w:p w14:paraId="74F0354A" w14:textId="77777777" w:rsidR="00666973" w:rsidRPr="001D2CE9" w:rsidRDefault="00666973"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5FCE" w14:textId="77777777" w:rsidR="00666973" w:rsidRPr="001D2CE9" w:rsidRDefault="00666973" w:rsidP="00B33E7E">
            <w:pPr>
              <w:pStyle w:val="TAL"/>
              <w:spacing w:after="120"/>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D287E" w14:textId="77777777"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74EA1" w14:textId="77777777" w:rsidR="00666973" w:rsidRPr="001D2CE9" w:rsidDel="001B6116" w:rsidRDefault="00666973" w:rsidP="00B33E7E">
            <w:pPr>
              <w:pStyle w:val="TAL"/>
              <w:spacing w:after="120"/>
              <w:rPr>
                <w:rFonts w:eastAsia="MS Mincho" w:cs="Arial"/>
                <w:color w:val="000000" w:themeColor="text1"/>
                <w:szCs w:val="18"/>
              </w:rPr>
            </w:pPr>
            <w:r w:rsidRPr="001D2CE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3CB3" w14:textId="77777777" w:rsidR="00666973" w:rsidRPr="001D2CE9" w:rsidRDefault="00666973" w:rsidP="00B33E7E">
            <w:pPr>
              <w:pStyle w:val="TAL"/>
              <w:spacing w:after="120"/>
              <w:rPr>
                <w:rFonts w:eastAsia="宋体" w:cs="Arial"/>
                <w:color w:val="000000" w:themeColor="text1"/>
                <w:szCs w:val="18"/>
                <w:lang w:val="en-US" w:eastAsia="zh-CN"/>
              </w:rPr>
            </w:pPr>
            <w:r w:rsidRPr="001D2CE9">
              <w:rPr>
                <w:rFonts w:eastAsia="宋体"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5A12"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4379"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581E"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B4499"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8949" w14:textId="77777777" w:rsidR="00666973" w:rsidRPr="00F349A7" w:rsidDel="001B6116"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77FA" w14:textId="77777777" w:rsidR="00666973" w:rsidRPr="00F349A7" w:rsidRDefault="00666973" w:rsidP="00B33E7E">
            <w:pPr>
              <w:pStyle w:val="TAL"/>
              <w:spacing w:after="120"/>
              <w:rPr>
                <w:rFonts w:cs="Arial"/>
                <w:bCs/>
                <w:color w:val="000000" w:themeColor="text1"/>
                <w:szCs w:val="18"/>
              </w:rPr>
            </w:pPr>
            <w:r w:rsidRPr="001B3C87">
              <w:rPr>
                <w:rFonts w:cs="Arial"/>
                <w:bCs/>
                <w:color w:val="000000" w:themeColor="text1"/>
                <w:szCs w:val="18"/>
              </w:rPr>
              <w:t>Optional with capability signaling</w:t>
            </w:r>
          </w:p>
        </w:tc>
      </w:tr>
      <w:tr w:rsidR="00666973" w:rsidRPr="00F349A7" w14:paraId="2FA988E1"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8EA86" w14:textId="77777777" w:rsidR="00666973" w:rsidRPr="001D2CE9" w:rsidRDefault="00666973" w:rsidP="00B33E7E">
            <w:pPr>
              <w:pStyle w:val="TAL"/>
              <w:spacing w:after="120"/>
              <w:rPr>
                <w:rFonts w:cs="Arial"/>
                <w:color w:val="000000" w:themeColor="text1"/>
                <w:szCs w:val="18"/>
              </w:rPr>
            </w:pPr>
            <w:r w:rsidRPr="006669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E189"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09DB"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 xml:space="preserve">UE 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CDC2B" w14:textId="77777777" w:rsidR="00666973" w:rsidRPr="001D2CE9" w:rsidRDefault="00666973" w:rsidP="00666973">
            <w:pPr>
              <w:spacing w:after="120"/>
              <w:rPr>
                <w:rFonts w:ascii="Arial" w:hAnsi="Arial" w:cs="Arial"/>
                <w:color w:val="000000" w:themeColor="text1"/>
                <w:sz w:val="18"/>
                <w:szCs w:val="18"/>
              </w:rPr>
            </w:pPr>
            <w:bookmarkStart w:id="0" w:name="_Hlk151248651"/>
            <w:r w:rsidRPr="001D2CE9">
              <w:rPr>
                <w:rFonts w:ascii="Arial" w:hAnsi="Arial" w:cs="Arial"/>
                <w:color w:val="000000" w:themeColor="text1"/>
                <w:sz w:val="18"/>
                <w:szCs w:val="18"/>
              </w:rPr>
              <w:t>UE autonomously adjust the TA when cell-reselection happens</w:t>
            </w:r>
          </w:p>
          <w:bookmarkEnd w:id="0"/>
          <w:p w14:paraId="17872DA6" w14:textId="77777777" w:rsidR="00666973" w:rsidRPr="001D2CE9" w:rsidRDefault="00666973" w:rsidP="00666973">
            <w:pPr>
              <w:spacing w:after="120"/>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EC7B"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06D8"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A7657"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DAB3" w14:textId="77777777" w:rsidR="00666973" w:rsidRPr="00F349A7" w:rsidRDefault="00666973" w:rsidP="00B33E7E">
            <w:pPr>
              <w:pStyle w:val="TAL"/>
              <w:spacing w:after="120"/>
              <w:rPr>
                <w:rFonts w:eastAsia="宋体" w:cs="Arial"/>
                <w:color w:val="000000" w:themeColor="text1"/>
                <w:szCs w:val="18"/>
                <w:lang w:eastAsia="zh-CN"/>
              </w:rPr>
            </w:pPr>
            <w:r w:rsidRPr="00F349A7">
              <w:rPr>
                <w:rFonts w:eastAsia="宋体" w:cs="Arial"/>
                <w:color w:val="000000" w:themeColor="text1"/>
                <w:szCs w:val="18"/>
                <w:lang w:eastAsia="zh-CN"/>
              </w:rPr>
              <w:t>UE cannot autonomously adjust the TA when cell-reselection happens</w:t>
            </w:r>
          </w:p>
          <w:p w14:paraId="0E24B882" w14:textId="77777777" w:rsidR="00666973" w:rsidRPr="00666973" w:rsidRDefault="00666973" w:rsidP="00B33E7E">
            <w:pPr>
              <w:pStyle w:val="TAL"/>
              <w:spacing w:after="12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FE89"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A72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9E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D70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78082" w14:textId="77777777" w:rsidR="00666973" w:rsidRPr="00666973"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BCB8"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87913D0"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68B2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8826"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4F4FE" w14:textId="77777777"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9049" w14:textId="77777777" w:rsidR="00666973" w:rsidRPr="00666973" w:rsidDel="001651EE" w:rsidRDefault="00666973" w:rsidP="00666973">
            <w:pPr>
              <w:spacing w:after="120"/>
              <w:rPr>
                <w:rFonts w:ascii="Arial" w:hAnsi="Arial" w:cs="Arial"/>
                <w:color w:val="000000" w:themeColor="text1"/>
                <w:sz w:val="18"/>
                <w:szCs w:val="18"/>
              </w:rPr>
            </w:pPr>
            <w:bookmarkStart w:id="1" w:name="_Hlk151248772"/>
            <w:r w:rsidRPr="00666973">
              <w:rPr>
                <w:rFonts w:ascii="Arial" w:hAnsi="Arial" w:cs="Arial"/>
                <w:color w:val="000000" w:themeColor="text1"/>
                <w:sz w:val="18"/>
                <w:szCs w:val="18"/>
              </w:rPr>
              <w:t>Support a Rel-17 single DCI scheduling positioning SRS resource sets across the linked carriers for SRS bandwidth aggregation in RRC_CONNECTED state</w:t>
            </w:r>
            <w:bookmarkEnd w:id="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71C75" w14:textId="77777777" w:rsidR="00666973" w:rsidRPr="00666973" w:rsidRDefault="00666973" w:rsidP="00B33E7E">
            <w:pPr>
              <w:pStyle w:val="TAL"/>
              <w:spacing w:after="120"/>
              <w:rPr>
                <w:rFonts w:eastAsia="MS Mincho" w:cs="Arial"/>
                <w:color w:val="000000" w:themeColor="text1"/>
                <w:szCs w:val="18"/>
                <w:lang w:eastAsia="ja-JP"/>
              </w:rPr>
            </w:pPr>
            <w:r w:rsidRPr="001D2CE9">
              <w:rPr>
                <w:rFonts w:eastAsia="MS Mincho" w:cs="Arial"/>
                <w:color w:val="000000" w:themeColor="text1"/>
                <w:szCs w:val="18"/>
                <w:lang w:eastAsia="ja-JP"/>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8978" w14:textId="77777777"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C00C"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6527"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4603" w14:textId="77777777" w:rsidR="00666973" w:rsidRPr="00666973" w:rsidDel="001651EE" w:rsidRDefault="00666973" w:rsidP="00B33E7E">
            <w:pPr>
              <w:pStyle w:val="TAL"/>
              <w:spacing w:after="120"/>
              <w:rPr>
                <w:rFonts w:cs="Arial"/>
                <w:color w:val="000000" w:themeColor="text1"/>
                <w:szCs w:val="18"/>
                <w:lang w:eastAsia="zh-CN"/>
              </w:rPr>
            </w:pPr>
            <w:r w:rsidRPr="00666973">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A77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AFC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F7C2C"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5D88" w14:textId="77777777" w:rsidR="00666973" w:rsidRPr="00666973" w:rsidDel="001651EE"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FC91"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signaling</w:t>
            </w:r>
          </w:p>
        </w:tc>
      </w:tr>
      <w:tr w:rsidR="00666973" w:rsidRPr="00F349A7" w14:paraId="529A1168"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F33F"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70C2"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9726" w14:textId="49586A87" w:rsidR="00666973" w:rsidRPr="001D2CE9" w:rsidDel="00B7031B"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4A05" w14:textId="5FFB9DC6"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8B03"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31"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77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F53" w14:textId="52E0A1E0"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B64"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B38F"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52B0"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E655"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70DCB" w14:textId="77777777" w:rsidR="00666973" w:rsidRPr="00666973" w:rsidRDefault="00666973" w:rsidP="00B33E7E">
            <w:pPr>
              <w:pStyle w:val="TAL"/>
              <w:spacing w:after="120"/>
              <w:rPr>
                <w:rFonts w:eastAsia="宋体" w:cs="Arial"/>
                <w:color w:val="000000" w:themeColor="text1"/>
                <w:szCs w:val="18"/>
              </w:rPr>
            </w:pPr>
            <w:r w:rsidRPr="00666973">
              <w:rPr>
                <w:rFonts w:eastAsia="宋体" w:cs="Arial"/>
                <w:color w:val="000000" w:themeColor="text1"/>
                <w:szCs w:val="18"/>
              </w:rPr>
              <w:t>Need for location server to know if the feature is supported.</w:t>
            </w:r>
          </w:p>
          <w:p w14:paraId="7998E016" w14:textId="77777777" w:rsidR="00666973" w:rsidRPr="00666973"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B24C"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A1225B7"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AB01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2AFCE" w14:textId="77777777" w:rsidR="00666973" w:rsidRPr="001D2CE9"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746F" w14:textId="77777777" w:rsidR="00666973" w:rsidRPr="001D2CE9" w:rsidDel="00B7031B"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B73D" w14:textId="77777777"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952D"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61F"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F4A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CEBB" w14:textId="77777777"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BAB7"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F611"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C0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25D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E5D9" w14:textId="77777777" w:rsidR="00666973" w:rsidRPr="00666973" w:rsidRDefault="00666973" w:rsidP="00B33E7E">
            <w:pPr>
              <w:pStyle w:val="TAL"/>
              <w:spacing w:after="120"/>
              <w:rPr>
                <w:rFonts w:eastAsia="宋体" w:cs="Arial"/>
                <w:color w:val="000000" w:themeColor="text1"/>
                <w:szCs w:val="18"/>
              </w:rPr>
            </w:pPr>
            <w:r w:rsidRPr="00666973">
              <w:rPr>
                <w:rFonts w:eastAsia="宋体" w:cs="Arial"/>
                <w:color w:val="000000" w:themeColor="text1"/>
                <w:szCs w:val="18"/>
              </w:rPr>
              <w:t>Need for location server to know if the feature is supported.</w:t>
            </w:r>
          </w:p>
          <w:p w14:paraId="1D3AA4E1" w14:textId="77777777" w:rsidR="00666973" w:rsidRPr="00666973"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06B4"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bl>
    <w:p w14:paraId="7E81D992" w14:textId="77777777" w:rsidR="008134F4" w:rsidRDefault="008134F4" w:rsidP="00270B3F">
      <w:pPr>
        <w:spacing w:after="120"/>
        <w:rPr>
          <w:lang w:val="en-GB"/>
        </w:rPr>
      </w:pPr>
    </w:p>
    <w:p w14:paraId="1331F95D" w14:textId="69DA3A99" w:rsidR="008134F4" w:rsidRDefault="008134F4" w:rsidP="00270B3F">
      <w:pPr>
        <w:spacing w:after="120"/>
        <w:rPr>
          <w:lang w:val="en-GB"/>
        </w:rPr>
      </w:pPr>
      <w:r>
        <w:rPr>
          <w:rFonts w:hint="eastAsia"/>
          <w:lang w:val="en-GB"/>
        </w:rPr>
        <w:t>R</w:t>
      </w:r>
      <w:r>
        <w:rPr>
          <w:lang w:val="en-GB"/>
        </w:rPr>
        <w:t>AN2 UE features:</w:t>
      </w:r>
    </w:p>
    <w:p w14:paraId="7406DD04" w14:textId="268ACDD4" w:rsidR="008134F4" w:rsidRPr="00666973" w:rsidRDefault="00666973" w:rsidP="00666973">
      <w:pPr>
        <w:pStyle w:val="a9"/>
        <w:numPr>
          <w:ilvl w:val="0"/>
          <w:numId w:val="6"/>
        </w:numPr>
        <w:spacing w:after="120"/>
      </w:pPr>
      <w:r w:rsidRPr="00666973">
        <w:t>Preconfigured SRS in RRC_INACTIVE state in validity area for initial UL BWP</w:t>
      </w:r>
    </w:p>
    <w:p w14:paraId="360716A8" w14:textId="27AFC7A3" w:rsidR="00666973" w:rsidRPr="00666973" w:rsidRDefault="00666973" w:rsidP="00666973">
      <w:pPr>
        <w:pStyle w:val="a9"/>
        <w:numPr>
          <w:ilvl w:val="0"/>
          <w:numId w:val="6"/>
        </w:numPr>
        <w:spacing w:after="120"/>
      </w:pPr>
      <w:r w:rsidRPr="00666973">
        <w:t>Preconfigured SRS in RRC_INACTIVE state in validity area for configured outside UL BWP</w:t>
      </w:r>
    </w:p>
    <w:p w14:paraId="35F39442" w14:textId="4A6F44F1" w:rsidR="000349A0" w:rsidRDefault="009F26EB" w:rsidP="00270B3F">
      <w:pPr>
        <w:spacing w:after="120"/>
        <w:rPr>
          <w:lang w:val="en-GB"/>
        </w:rPr>
      </w:pPr>
      <w:r>
        <w:rPr>
          <w:rFonts w:cs="Arial"/>
          <w:color w:val="000000" w:themeColor="text1"/>
          <w:szCs w:val="18"/>
        </w:rPr>
        <w:lastRenderedPageBreak/>
        <w:t>The following FG 41-5-x is not implemented since it seems that both gNB and LMF don’t need to know the capability according to the feature list, the further update is needed from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1"/>
        <w:gridCol w:w="2366"/>
        <w:gridCol w:w="2505"/>
        <w:gridCol w:w="518"/>
        <w:gridCol w:w="447"/>
        <w:gridCol w:w="567"/>
        <w:gridCol w:w="2087"/>
        <w:gridCol w:w="669"/>
        <w:gridCol w:w="567"/>
        <w:gridCol w:w="567"/>
        <w:gridCol w:w="567"/>
        <w:gridCol w:w="222"/>
        <w:gridCol w:w="1259"/>
      </w:tblGrid>
      <w:tr w:rsidR="008134F4" w:rsidRPr="001D2CE9" w14:paraId="42F7A90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64D87"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F17C" w14:textId="77777777" w:rsidR="008134F4" w:rsidRPr="001D2CE9" w:rsidRDefault="008134F4" w:rsidP="00B33E7E">
            <w:pPr>
              <w:pStyle w:val="TAL"/>
              <w:spacing w:after="120"/>
              <w:rPr>
                <w:rFonts w:eastAsia="MS Mincho" w:cs="Arial"/>
                <w:color w:val="000000" w:themeColor="text1"/>
                <w:szCs w:val="18"/>
              </w:rPr>
            </w:pPr>
            <w:r w:rsidRPr="001D2CE9">
              <w:rPr>
                <w:rFonts w:cs="Arial"/>
                <w:color w:val="000000" w:themeColor="text1"/>
                <w:szCs w:val="18"/>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F9C9" w14:textId="77777777" w:rsidR="008134F4" w:rsidRPr="001D2CE9" w:rsidRDefault="008134F4" w:rsidP="00B33E7E">
            <w:pPr>
              <w:pStyle w:val="TAL"/>
              <w:spacing w:after="120"/>
              <w:rPr>
                <w:rFonts w:eastAsia="宋体" w:cs="Arial"/>
                <w:color w:val="000000" w:themeColor="text1"/>
                <w:szCs w:val="18"/>
                <w:lang w:eastAsia="zh-CN"/>
              </w:rPr>
            </w:pPr>
            <w:r w:rsidRPr="001D2CE9">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88C2" w14:textId="77777777" w:rsidR="008134F4" w:rsidRPr="001D2CE9" w:rsidRDefault="008134F4"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450" w14:textId="77777777" w:rsidR="008134F4" w:rsidRPr="001D2CE9" w:rsidRDefault="008134F4" w:rsidP="00B33E7E">
            <w:pPr>
              <w:pStyle w:val="TAL"/>
              <w:spacing w:after="120"/>
              <w:rPr>
                <w:rFonts w:eastAsia="MS Mincho" w:cs="Arial"/>
                <w:color w:val="000000" w:themeColor="text1"/>
                <w:szCs w:val="18"/>
              </w:rPr>
            </w:pPr>
            <w:r w:rsidRPr="001D2CE9">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7918" w14:textId="77777777" w:rsidR="008134F4" w:rsidRPr="001D2CE9" w:rsidRDefault="008134F4" w:rsidP="00B33E7E">
            <w:pPr>
              <w:pStyle w:val="TAL"/>
              <w:spacing w:after="120"/>
              <w:rPr>
                <w:rFonts w:eastAsia="宋体" w:cs="Arial"/>
                <w:color w:val="000000" w:themeColor="text1"/>
                <w:szCs w:val="18"/>
                <w:lang w:eastAsia="zh-CN"/>
              </w:rPr>
            </w:pPr>
            <w:r w:rsidRPr="001D2CE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D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E8EC" w14:textId="77777777" w:rsidR="008134F4" w:rsidRPr="001D2CE9" w:rsidRDefault="008134F4" w:rsidP="00B33E7E">
            <w:pPr>
              <w:pStyle w:val="TAL"/>
              <w:spacing w:after="120"/>
              <w:rPr>
                <w:rFonts w:eastAsia="宋体" w:cs="Arial"/>
                <w:color w:val="000000" w:themeColor="text1"/>
                <w:szCs w:val="18"/>
                <w:lang w:eastAsia="zh-CN"/>
              </w:rPr>
            </w:pPr>
            <w:r w:rsidRPr="001D2CE9">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8FC2"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Per band</w:t>
            </w:r>
          </w:p>
          <w:p w14:paraId="0DE7E038" w14:textId="77777777" w:rsidR="008134F4" w:rsidRPr="001D2CE9" w:rsidRDefault="008134F4" w:rsidP="00B33E7E">
            <w:pPr>
              <w:pStyle w:val="TAL"/>
              <w:spacing w:after="12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768C"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A729"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A2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4F41" w14:textId="77777777" w:rsidR="008134F4" w:rsidRPr="001D2CE9" w:rsidRDefault="008134F4" w:rsidP="00B33E7E">
            <w:pPr>
              <w:pStyle w:val="TAL"/>
              <w:spacing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1DF"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lang w:val="en-US"/>
              </w:rPr>
              <w:t>Optional with capability signaling</w:t>
            </w:r>
          </w:p>
        </w:tc>
      </w:tr>
    </w:tbl>
    <w:p w14:paraId="3BBE8B64" w14:textId="77777777" w:rsidR="008134F4" w:rsidRDefault="008134F4" w:rsidP="00270B3F">
      <w:pPr>
        <w:spacing w:after="120"/>
        <w:rPr>
          <w:lang w:val="en-GB"/>
        </w:rPr>
      </w:pPr>
    </w:p>
    <w:p w14:paraId="1619C0F1" w14:textId="153F92FC" w:rsidR="008134F4" w:rsidRPr="000349A0" w:rsidRDefault="009F26EB" w:rsidP="00270B3F">
      <w:pPr>
        <w:spacing w:after="120"/>
        <w:rPr>
          <w:lang w:val="en-GB"/>
        </w:rPr>
      </w:pPr>
      <w:r>
        <w:rPr>
          <w:lang w:val="en-GB"/>
        </w:rPr>
        <w:t xml:space="preserve">We also copy the RAN1 feature list in </w:t>
      </w:r>
      <w:r w:rsidR="00666973">
        <w:rPr>
          <w:lang w:val="en-GB"/>
        </w:rPr>
        <w:t>appendix</w:t>
      </w:r>
      <w:r>
        <w:rPr>
          <w:lang w:val="en-GB"/>
        </w:rPr>
        <w:t xml:space="preserve"> for reference.</w:t>
      </w:r>
    </w:p>
    <w:p w14:paraId="0AD49983" w14:textId="60AF5AA4"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2" w:name="OLE_LINK50"/>
      <w:bookmarkStart w:id="3" w:name="OLE_LINK51"/>
      <w:r>
        <w:rPr>
          <w:lang w:eastAsia="zh-CN"/>
        </w:rPr>
        <w:t xml:space="preserve">the </w:t>
      </w:r>
      <w:r w:rsidR="000349A0">
        <w:rPr>
          <w:lang w:eastAsia="zh-CN"/>
        </w:rPr>
        <w:t>draft</w:t>
      </w:r>
      <w:r>
        <w:rPr>
          <w:lang w:eastAsia="zh-CN"/>
        </w:rPr>
        <w:t xml:space="preserve"> 38.306 CR</w:t>
      </w:r>
    </w:p>
    <w:p w14:paraId="1911DE88" w14:textId="0753D7A9"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38.306 CR</w:t>
      </w:r>
    </w:p>
    <w:tbl>
      <w:tblPr>
        <w:tblStyle w:val="a8"/>
        <w:tblW w:w="0" w:type="auto"/>
        <w:tblLook w:val="04A0" w:firstRow="1" w:lastRow="0" w:firstColumn="1" w:lastColumn="0" w:noHBand="0" w:noVBand="1"/>
      </w:tblPr>
      <w:tblGrid>
        <w:gridCol w:w="1380"/>
        <w:gridCol w:w="12898"/>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7777777" w:rsidR="00270B3F" w:rsidRDefault="00270B3F" w:rsidP="003604A7">
            <w:pPr>
              <w:tabs>
                <w:tab w:val="left" w:pos="6564"/>
              </w:tabs>
              <w:spacing w:after="120"/>
              <w:rPr>
                <w:lang w:val="en-GB"/>
              </w:rPr>
            </w:pPr>
          </w:p>
        </w:tc>
        <w:tc>
          <w:tcPr>
            <w:tcW w:w="13041" w:type="dxa"/>
          </w:tcPr>
          <w:p w14:paraId="15DFE327" w14:textId="77777777" w:rsidR="00270B3F" w:rsidRDefault="00270B3F" w:rsidP="003604A7">
            <w:pPr>
              <w:tabs>
                <w:tab w:val="left" w:pos="6564"/>
              </w:tabs>
              <w:spacing w:after="120"/>
              <w:rPr>
                <w:lang w:val="en-GB"/>
              </w:rPr>
            </w:pPr>
          </w:p>
        </w:tc>
      </w:tr>
      <w:tr w:rsidR="00270B3F" w14:paraId="6119B5C3" w14:textId="77777777" w:rsidTr="003604A7">
        <w:tc>
          <w:tcPr>
            <w:tcW w:w="1384" w:type="dxa"/>
          </w:tcPr>
          <w:p w14:paraId="09B599A5" w14:textId="77777777" w:rsidR="00270B3F" w:rsidRDefault="00270B3F" w:rsidP="003604A7">
            <w:pPr>
              <w:tabs>
                <w:tab w:val="left" w:pos="6564"/>
              </w:tabs>
              <w:spacing w:after="120"/>
              <w:rPr>
                <w:lang w:val="en-GB"/>
              </w:rPr>
            </w:pPr>
          </w:p>
        </w:tc>
        <w:tc>
          <w:tcPr>
            <w:tcW w:w="13041" w:type="dxa"/>
          </w:tcPr>
          <w:p w14:paraId="16D41441" w14:textId="77777777" w:rsidR="00270B3F" w:rsidRDefault="00270B3F" w:rsidP="003604A7">
            <w:pPr>
              <w:tabs>
                <w:tab w:val="left" w:pos="6564"/>
              </w:tabs>
              <w:spacing w:after="120"/>
              <w:rPr>
                <w:lang w:val="en-GB"/>
              </w:rPr>
            </w:pPr>
          </w:p>
        </w:tc>
      </w:tr>
      <w:tr w:rsidR="00270B3F" w14:paraId="44CB8EE0" w14:textId="77777777" w:rsidTr="003604A7">
        <w:tc>
          <w:tcPr>
            <w:tcW w:w="1384" w:type="dxa"/>
          </w:tcPr>
          <w:p w14:paraId="325EE3DD" w14:textId="77777777" w:rsidR="00270B3F" w:rsidRDefault="00270B3F" w:rsidP="003604A7">
            <w:pPr>
              <w:tabs>
                <w:tab w:val="left" w:pos="6564"/>
              </w:tabs>
              <w:spacing w:after="120"/>
              <w:rPr>
                <w:lang w:val="en-GB"/>
              </w:rPr>
            </w:pPr>
          </w:p>
        </w:tc>
        <w:tc>
          <w:tcPr>
            <w:tcW w:w="13041" w:type="dxa"/>
          </w:tcPr>
          <w:p w14:paraId="7D586FF2" w14:textId="77777777" w:rsidR="00270B3F" w:rsidRDefault="00270B3F" w:rsidP="003604A7">
            <w:pPr>
              <w:tabs>
                <w:tab w:val="left" w:pos="6564"/>
              </w:tabs>
              <w:spacing w:after="120"/>
              <w:rPr>
                <w:lang w:val="en-GB"/>
              </w:rPr>
            </w:pPr>
          </w:p>
        </w:tc>
      </w:tr>
      <w:tr w:rsidR="00270B3F" w14:paraId="356C92C6" w14:textId="77777777" w:rsidTr="003604A7">
        <w:tc>
          <w:tcPr>
            <w:tcW w:w="1384" w:type="dxa"/>
          </w:tcPr>
          <w:p w14:paraId="5034F9DF" w14:textId="77777777" w:rsidR="00270B3F" w:rsidRDefault="00270B3F" w:rsidP="003604A7">
            <w:pPr>
              <w:tabs>
                <w:tab w:val="left" w:pos="6564"/>
              </w:tabs>
              <w:spacing w:after="120"/>
              <w:rPr>
                <w:lang w:val="en-GB"/>
              </w:rPr>
            </w:pPr>
          </w:p>
        </w:tc>
        <w:tc>
          <w:tcPr>
            <w:tcW w:w="13041" w:type="dxa"/>
          </w:tcPr>
          <w:p w14:paraId="1B62B954" w14:textId="77777777" w:rsidR="00270B3F" w:rsidRDefault="00270B3F" w:rsidP="003604A7">
            <w:pPr>
              <w:tabs>
                <w:tab w:val="left" w:pos="6564"/>
              </w:tabs>
              <w:spacing w:after="120"/>
              <w:rPr>
                <w:lang w:val="en-GB"/>
              </w:rPr>
            </w:pPr>
          </w:p>
        </w:tc>
      </w:tr>
      <w:tr w:rsidR="00270B3F" w14:paraId="1E8EDC18" w14:textId="77777777" w:rsidTr="003604A7">
        <w:tc>
          <w:tcPr>
            <w:tcW w:w="1384" w:type="dxa"/>
          </w:tcPr>
          <w:p w14:paraId="214785CE" w14:textId="77777777" w:rsidR="00270B3F" w:rsidRDefault="00270B3F" w:rsidP="003604A7">
            <w:pPr>
              <w:tabs>
                <w:tab w:val="left" w:pos="6564"/>
              </w:tabs>
              <w:spacing w:after="120"/>
              <w:rPr>
                <w:lang w:val="en-GB"/>
              </w:rPr>
            </w:pPr>
          </w:p>
        </w:tc>
        <w:tc>
          <w:tcPr>
            <w:tcW w:w="13041" w:type="dxa"/>
          </w:tcPr>
          <w:p w14:paraId="4FE4FB70" w14:textId="77777777" w:rsidR="00270B3F" w:rsidRDefault="00270B3F" w:rsidP="003604A7">
            <w:pPr>
              <w:tabs>
                <w:tab w:val="left" w:pos="6564"/>
              </w:tabs>
              <w:spacing w:after="120"/>
              <w:rPr>
                <w:lang w:val="en-GB"/>
              </w:rPr>
            </w:pP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6A21870A" w:rsidR="00667CCD" w:rsidRPr="001E4EFE" w:rsidRDefault="00667CCD" w:rsidP="00667CCD">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draft 38.331 CR</w:t>
      </w:r>
    </w:p>
    <w:p w14:paraId="1603D56F" w14:textId="2C1FC483" w:rsidR="00667CCD" w:rsidRDefault="00667CCD" w:rsidP="00667CCD">
      <w:pPr>
        <w:tabs>
          <w:tab w:val="left" w:pos="3686"/>
        </w:tabs>
        <w:spacing w:after="120"/>
      </w:pPr>
    </w:p>
    <w:p w14:paraId="59C2B07A" w14:textId="77777777" w:rsidR="00667CCD" w:rsidRPr="00AF44E1" w:rsidRDefault="00667CCD" w:rsidP="00667CCD">
      <w:pPr>
        <w:tabs>
          <w:tab w:val="left" w:pos="3686"/>
        </w:tabs>
        <w:spacing w:after="120"/>
      </w:pPr>
    </w:p>
    <w:p w14:paraId="59DA6E19" w14:textId="05F87F72"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38.331 CR</w:t>
      </w:r>
    </w:p>
    <w:tbl>
      <w:tblPr>
        <w:tblStyle w:val="a8"/>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lastRenderedPageBreak/>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65D7E9F8" w:rsidR="00270B3F" w:rsidRDefault="00270B3F" w:rsidP="003604A7">
            <w:pPr>
              <w:tabs>
                <w:tab w:val="left" w:pos="6564"/>
              </w:tabs>
              <w:spacing w:after="120"/>
              <w:rPr>
                <w:lang w:val="en-GB"/>
              </w:rPr>
            </w:pPr>
          </w:p>
        </w:tc>
        <w:tc>
          <w:tcPr>
            <w:tcW w:w="13041" w:type="dxa"/>
          </w:tcPr>
          <w:p w14:paraId="018A6786" w14:textId="13E225FC" w:rsidR="00270B3F" w:rsidRDefault="00270B3F" w:rsidP="003604A7">
            <w:pPr>
              <w:tabs>
                <w:tab w:val="left" w:pos="6564"/>
              </w:tabs>
              <w:spacing w:after="120"/>
              <w:rPr>
                <w:lang w:val="en-GB"/>
              </w:rPr>
            </w:pPr>
          </w:p>
        </w:tc>
      </w:tr>
      <w:tr w:rsidR="00270B3F" w14:paraId="0A811D7F" w14:textId="77777777" w:rsidTr="003604A7">
        <w:tc>
          <w:tcPr>
            <w:tcW w:w="1384" w:type="dxa"/>
          </w:tcPr>
          <w:p w14:paraId="1197C93D" w14:textId="77777777" w:rsidR="00270B3F" w:rsidRDefault="00270B3F" w:rsidP="003604A7">
            <w:pPr>
              <w:tabs>
                <w:tab w:val="left" w:pos="6564"/>
              </w:tabs>
              <w:spacing w:after="120"/>
              <w:rPr>
                <w:lang w:val="en-GB"/>
              </w:rPr>
            </w:pPr>
          </w:p>
        </w:tc>
        <w:tc>
          <w:tcPr>
            <w:tcW w:w="13041" w:type="dxa"/>
          </w:tcPr>
          <w:p w14:paraId="070FF6F1" w14:textId="77777777" w:rsidR="00270B3F" w:rsidRDefault="00270B3F" w:rsidP="003604A7">
            <w:pPr>
              <w:tabs>
                <w:tab w:val="left" w:pos="6564"/>
              </w:tabs>
              <w:spacing w:after="120"/>
              <w:rPr>
                <w:lang w:val="en-GB"/>
              </w:rPr>
            </w:pPr>
          </w:p>
        </w:tc>
      </w:tr>
      <w:tr w:rsidR="00270B3F" w14:paraId="0A744F4B" w14:textId="77777777" w:rsidTr="003604A7">
        <w:tc>
          <w:tcPr>
            <w:tcW w:w="1384" w:type="dxa"/>
          </w:tcPr>
          <w:p w14:paraId="16554F7B" w14:textId="77777777" w:rsidR="00270B3F" w:rsidRDefault="00270B3F" w:rsidP="003604A7">
            <w:pPr>
              <w:tabs>
                <w:tab w:val="left" w:pos="6564"/>
              </w:tabs>
              <w:spacing w:after="120"/>
              <w:rPr>
                <w:lang w:val="en-GB"/>
              </w:rPr>
            </w:pPr>
          </w:p>
        </w:tc>
        <w:tc>
          <w:tcPr>
            <w:tcW w:w="13041" w:type="dxa"/>
          </w:tcPr>
          <w:p w14:paraId="61D6D9F4" w14:textId="77777777" w:rsidR="00270B3F" w:rsidRDefault="00270B3F" w:rsidP="003604A7">
            <w:pPr>
              <w:tabs>
                <w:tab w:val="left" w:pos="6564"/>
              </w:tabs>
              <w:spacing w:after="120"/>
              <w:rPr>
                <w:lang w:val="en-GB"/>
              </w:rPr>
            </w:pP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2"/>
      <w:bookmarkEnd w:id="3"/>
    </w:tbl>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宋体" w:hAnsi="Arial"/>
          <w:szCs w:val="24"/>
        </w:rPr>
      </w:pPr>
    </w:p>
    <w:tbl>
      <w:tblPr>
        <w:tblStyle w:val="a8"/>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77777777" w:rsidR="006E6060" w:rsidRDefault="006E6060" w:rsidP="00B33E7E">
            <w:pPr>
              <w:spacing w:before="60" w:after="120"/>
              <w:rPr>
                <w:rFonts w:ascii="Arial" w:hAnsi="Arial"/>
                <w:szCs w:val="24"/>
                <w:lang w:eastAsia="ko-KR"/>
              </w:rPr>
            </w:pPr>
          </w:p>
        </w:tc>
        <w:tc>
          <w:tcPr>
            <w:tcW w:w="4127" w:type="dxa"/>
          </w:tcPr>
          <w:p w14:paraId="65CBD515" w14:textId="77777777" w:rsidR="006E6060" w:rsidRDefault="006E6060" w:rsidP="00B33E7E">
            <w:pPr>
              <w:spacing w:before="60" w:after="120"/>
              <w:rPr>
                <w:rFonts w:ascii="Arial" w:hAnsi="Arial"/>
                <w:szCs w:val="24"/>
                <w:lang w:val="sv-SE" w:eastAsia="ko-KR"/>
              </w:rPr>
            </w:pP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4B54B926" w:rsidR="00270B3F" w:rsidRDefault="00666973" w:rsidP="00270B3F">
      <w:pPr>
        <w:pStyle w:val="1"/>
        <w:numPr>
          <w:ilvl w:val="0"/>
          <w:numId w:val="2"/>
        </w:numPr>
        <w:rPr>
          <w:lang w:eastAsia="zh-CN"/>
        </w:rPr>
      </w:pPr>
      <w:r>
        <w:rPr>
          <w:lang w:eastAsia="zh-CN"/>
        </w:rPr>
        <w:lastRenderedPageBreak/>
        <w:t xml:space="preserve">Appendix </w:t>
      </w:r>
      <w:r w:rsidR="00AB1329">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4"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3. Maximum number of slots with active SL PRS resources across all configured RPs</w:t>
            </w:r>
            <w:r w:rsidRPr="005B082D">
              <w:rPr>
                <w:rFonts w:ascii="Arial" w:eastAsia="宋体" w:hAnsi="Arial" w:cs="Arial"/>
                <w:b/>
                <w:bCs/>
                <w:color w:val="000000"/>
                <w:kern w:val="0"/>
                <w:sz w:val="18"/>
                <w:szCs w:val="18"/>
              </w:rPr>
              <w:t xml:space="preserve"> </w:t>
            </w:r>
            <w:r w:rsidRPr="005B082D">
              <w:rPr>
                <w:rFonts w:ascii="Arial" w:eastAsia="宋体"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4. Minimum time after the end of a slot carrying the active SL-PRS resource(s) </w:t>
            </w:r>
            <w:r w:rsidRPr="005B082D">
              <w:rPr>
                <w:rFonts w:ascii="Arial" w:eastAsia="宋体" w:hAnsi="Arial" w:cs="Arial"/>
                <w:color w:val="000000"/>
                <w:kern w:val="0"/>
                <w:sz w:val="18"/>
                <w:szCs w:val="18"/>
              </w:rPr>
              <w:lastRenderedPageBreak/>
              <w:t xml:space="preserve">assuming maximum number of symbols and maximum bandwidth </w:t>
            </w:r>
            <w:r w:rsidRPr="005B082D">
              <w:rPr>
                <w:rFonts w:ascii="Arial" w:eastAsia="宋体" w:hAnsi="Arial" w:cs="Arial"/>
                <w:color w:val="000000"/>
                <w:kern w:val="0"/>
                <w:sz w:val="18"/>
                <w:szCs w:val="18"/>
                <w:lang w:val="en-GB"/>
              </w:rPr>
              <w:t xml:space="preserve">for a UE to finish the SL-PRS resource </w:t>
            </w:r>
            <w:r w:rsidRPr="005B082D">
              <w:rPr>
                <w:rFonts w:ascii="Arial" w:eastAsia="宋体" w:hAnsi="Arial" w:cs="Arial"/>
                <w:color w:val="000000"/>
                <w:kern w:val="0"/>
                <w:sz w:val="18"/>
                <w:szCs w:val="18"/>
              </w:rPr>
              <w:t xml:space="preserve">and the associated PSCCH </w:t>
            </w:r>
            <w:r w:rsidRPr="005B082D">
              <w:rPr>
                <w:rFonts w:ascii="Arial" w:eastAsia="宋体"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宋体"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bookmarkStart w:id="5" w:name="OLE_LINK39"/>
            <w:r w:rsidRPr="005B082D">
              <w:rPr>
                <w:rFonts w:ascii="Arial" w:eastAsia="宋体" w:hAnsi="Arial" w:cs="Arial"/>
                <w:color w:val="000000"/>
                <w:kern w:val="0"/>
                <w:sz w:val="18"/>
                <w:szCs w:val="18"/>
                <w:lang w:val="en-GB" w:eastAsia="en-US"/>
              </w:rPr>
              <w:t>Receiving SL-PRS in a shared resource pool is not supported</w:t>
            </w:r>
            <w:bookmarkEnd w:id="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The supported resource allocation modes are the same as for communication and signaled in FGs </w:t>
            </w:r>
            <w:r w:rsidRPr="005B082D">
              <w:rPr>
                <w:rFonts w:ascii="Arial" w:eastAsia="宋体" w:hAnsi="Arial" w:cs="Arial"/>
                <w:color w:val="000000"/>
                <w:kern w:val="0"/>
                <w:sz w:val="18"/>
                <w:szCs w:val="18"/>
                <w:highlight w:val="yellow"/>
                <w:lang w:eastAsia="en-US"/>
              </w:rPr>
              <w:t>[x-y]</w:t>
            </w:r>
            <w:r w:rsidRPr="005B082D">
              <w:rPr>
                <w:rFonts w:ascii="Arial" w:eastAsia="宋体" w:hAnsi="Arial" w:cs="Arial"/>
                <w:color w:val="000000"/>
                <w:kern w:val="0"/>
                <w:sz w:val="18"/>
                <w:szCs w:val="18"/>
                <w:lang w:eastAsia="en-US"/>
              </w:rPr>
              <w:t xml:space="preserve"> and </w:t>
            </w:r>
            <w:r w:rsidRPr="005B082D">
              <w:rPr>
                <w:rFonts w:ascii="Arial" w:eastAsia="宋体"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r w:rsidRPr="005B082D">
              <w:rPr>
                <w:rFonts w:ascii="Arial" w:eastAsia="MS Mincho" w:hAnsi="Arial" w:cs="Arial"/>
                <w:color w:val="000000"/>
                <w:kern w:val="0"/>
                <w:sz w:val="18"/>
                <w:szCs w:val="18"/>
                <w:lang w:eastAsia="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Transmitting SL-PRS mode 2 in a dedicated resource pool</w:t>
            </w:r>
            <w:r w:rsidRPr="005B082D">
              <w:rPr>
                <w:rFonts w:ascii="Arial" w:eastAsia="宋体"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UE can adjust its radio parameters based on SL PRS CBR measurement and SL PRS CRlimit</w:t>
            </w:r>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congestion control </w:t>
            </w:r>
            <w:r w:rsidRPr="005B082D">
              <w:rPr>
                <w:rFonts w:ascii="Arial" w:eastAsia="宋体" w:hAnsi="Arial" w:cs="Arial"/>
                <w:color w:val="000000"/>
                <w:kern w:val="0"/>
                <w:sz w:val="18"/>
                <w:szCs w:val="18"/>
              </w:rPr>
              <w:t>in a dedicated resource pool</w:t>
            </w:r>
            <w:r w:rsidRPr="005B082D">
              <w:rPr>
                <w:rFonts w:ascii="Arial" w:eastAsia="宋体"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Congestion process time 2: 2, 4, 8, 16 slots for 15, 30, 60, 120 kHz subcarrier spacing</w:t>
            </w:r>
            <w:r w:rsidRPr="005B082D">
              <w:rPr>
                <w:rFonts w:ascii="Arial" w:eastAsia="宋体"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AoA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random selection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Note: Configuration by NR Uu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full sensing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Configuration by NR Uu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TDM-based multiplexing of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Comb-based multiplexing for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eastAsia="en-US"/>
              </w:rPr>
              <w:t xml:space="preserve">Comb-based multiplexing for SL-PRS reception from different UEs in the same slot </w:t>
            </w:r>
            <w:r w:rsidRPr="005B082D">
              <w:rPr>
                <w:rFonts w:ascii="Arial" w:eastAsia="宋体" w:hAnsi="Arial" w:cs="Arial"/>
                <w:bCs/>
                <w:color w:val="000000"/>
                <w:kern w:val="0"/>
                <w:sz w:val="18"/>
                <w:szCs w:val="18"/>
                <w:lang w:val="en-GB" w:eastAsia="en-US"/>
              </w:rPr>
              <w:t xml:space="preserve">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LoS/NLoS indicator for SL positioning </w:t>
            </w:r>
            <w:r w:rsidRPr="005B082D">
              <w:rPr>
                <w:rFonts w:ascii="Arial" w:eastAsia="宋体" w:hAnsi="Arial" w:cs="Arial"/>
                <w:bCs/>
                <w:color w:val="000000"/>
                <w:kern w:val="0"/>
                <w:sz w:val="18"/>
                <w:szCs w:val="18"/>
                <w:lang w:val="en-GB" w:eastAsia="en-US"/>
              </w:rPr>
              <w:t xml:space="preserve">per measurement </w:t>
            </w:r>
            <w:r w:rsidRPr="005B082D">
              <w:rPr>
                <w:rFonts w:ascii="Arial" w:eastAsia="宋体"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 {hard value, hard+soft value}</w:t>
            </w:r>
          </w:p>
          <w:p w14:paraId="51DEA1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Open loop SL pathloss based power control </w:t>
            </w:r>
            <w:r w:rsidRPr="005B082D">
              <w:rPr>
                <w:rFonts w:ascii="Arial" w:eastAsia="宋体" w:hAnsi="Arial" w:cs="Arial"/>
                <w:bCs/>
                <w:color w:val="000000"/>
                <w:kern w:val="0"/>
                <w:sz w:val="18"/>
                <w:szCs w:val="18"/>
                <w:lang w:eastAsia="en-US"/>
              </w:rPr>
              <w:t xml:space="preserve">for SL-PRS and associated PSCCH </w:t>
            </w:r>
            <w:r w:rsidRPr="005B082D">
              <w:rPr>
                <w:rFonts w:ascii="Arial" w:eastAsia="宋体"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Open loop SL power control and SL RSRP report for dedicated resource pool is not supported for unicast transmissions</w:t>
            </w:r>
            <w:r w:rsidRPr="005B082D">
              <w:rPr>
                <w:rFonts w:ascii="Arial" w:eastAsia="宋体"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report </w:t>
            </w:r>
            <w:r w:rsidRPr="005B082D">
              <w:rPr>
                <w:rFonts w:ascii="Arial" w:eastAsia="宋体" w:hAnsi="Arial" w:cs="Arial"/>
                <w:color w:val="000000"/>
                <w:kern w:val="0"/>
                <w:sz w:val="18"/>
                <w:szCs w:val="18"/>
                <w:lang w:val="en-GB" w:eastAsia="en-US"/>
              </w:rPr>
              <w:t xml:space="preserve">Rx </w:t>
            </w:r>
            <w:r w:rsidRPr="005B082D">
              <w:rPr>
                <w:rFonts w:ascii="Arial" w:eastAsia="宋体"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6" w:name="_Hlk15125023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bookmarkEnd w:id="6"/>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RSCPD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宋体" w:hAnsi="Arial" w:cs="Arial"/>
                <w:iCs/>
                <w:color w:val="000000"/>
                <w:kern w:val="0"/>
                <w:sz w:val="18"/>
                <w:szCs w:val="18"/>
                <w:lang w:val="en-GB" w:eastAsia="en-US"/>
              </w:rPr>
            </w:pPr>
            <w:r w:rsidRPr="005B082D">
              <w:rPr>
                <w:rFonts w:ascii="Arial" w:eastAsia="宋体"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lang w:val="en-GB" w:eastAsia="en-US"/>
              </w:rPr>
              <w:t xml:space="preserve">13-1, </w:t>
            </w:r>
            <w:r w:rsidRPr="005B082D">
              <w:rPr>
                <w:rFonts w:ascii="Arial" w:eastAsia="宋体"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7" w:name="_Hlk151250258"/>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7"/>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Duration of DL PRS symbols N in units of ms a UE can process every T ms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DL PRS processing capabilities for aggregated PRS processing of 2 PFLs in intra-band contiguous within a MG for RRC_CONNECTED</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a) T: {8, 16, 20, 30, 40, 80, 160, 320, 640, 1280} ms</w:t>
            </w:r>
          </w:p>
          <w:p w14:paraId="344C404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N: {0.125, 0.25, 0.5, 1, 2, 4, 6, 8, 12, 16, 20, 25, 30, 32, 35, 40, 45, 50} ms</w:t>
            </w:r>
          </w:p>
          <w:p w14:paraId="6C4A422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Duration of DL PRS symbols N in units of ms a UE can process every T ms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5. Maximum number of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DL PRS resources across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PFLs that UE </w:t>
            </w:r>
            <w:r w:rsidRPr="005B082D">
              <w:rPr>
                <w:rFonts w:ascii="Arial" w:eastAsia="宋体"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T: {8, 16, 20, 30, 40, 80, 160, 320, 640, 1280} ms</w:t>
            </w:r>
          </w:p>
          <w:p w14:paraId="4C4D3DD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N: {0.125, 0.25, 0.5, 1, 2, 4, 6, 8, 12, 16, 20, 25, 30, 32, 35, 40, 45, 50} ms</w:t>
            </w:r>
          </w:p>
          <w:p w14:paraId="4A498B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The above parameters are reported assuming a configured measurement </w:t>
            </w:r>
            <w:r w:rsidRPr="005B082D">
              <w:rPr>
                <w:rFonts w:ascii="Arial" w:eastAsia="宋体"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Duration of DL PRS symbols N in units of ms a UE can process every T ms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values:a) FR1 bands: {5, 10, 20, 40, 50, 80, 100}</w:t>
            </w:r>
          </w:p>
          <w:p w14:paraId="1BBB278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a) T: {8, 16, 20, 30, 40, 80, 160, 320, 640, 1280} ms</w:t>
            </w:r>
          </w:p>
          <w:p w14:paraId="4185AD7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N: {0.125, 0.25, 0.5, 1, 2, 4, 6, 8, 12, 16, 20, 25, 30, 32, 35, 40, 45, 50} ms</w:t>
            </w:r>
          </w:p>
          <w:p w14:paraId="405DA1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Duration of DL PRS symbols N in units of ms a UE can process every T ms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宋体" w:hAnsi="Arial" w:cs="Arial"/>
                <w:strike/>
                <w:color w:val="000000"/>
                <w:kern w:val="0"/>
                <w:sz w:val="18"/>
                <w:szCs w:val="18"/>
                <w:lang w:val="en-GB"/>
              </w:rPr>
            </w:pPr>
            <w:r w:rsidRPr="005B082D">
              <w:rPr>
                <w:rFonts w:ascii="Arial" w:eastAsia="宋体" w:hAnsi="Arial" w:cs="Arial"/>
                <w:color w:val="000000"/>
                <w:kern w:val="0"/>
                <w:sz w:val="18"/>
                <w:szCs w:val="18"/>
              </w:rPr>
              <w:t xml:space="preserve">5. Max number of aggregated DL PRS resources across aggregated PFLs that UE </w:t>
            </w:r>
            <w:r w:rsidRPr="005B082D">
              <w:rPr>
                <w:rFonts w:ascii="Arial" w:eastAsia="宋体"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T: {8, 16, 20, 30, 40, 80, 160, 320, 640, 1280} ms</w:t>
            </w:r>
          </w:p>
          <w:p w14:paraId="70386E2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N: {0.125, 0.25, 0.5, 1, 2, 4, 6, 8, 12, 16, 20, 25, 30, 32, 35, 40, 45, 50} ms</w:t>
            </w:r>
          </w:p>
          <w:p w14:paraId="3FE7C75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宋体"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宋体"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8" w:name="_Toc146920226"/>
            <w:r w:rsidRPr="005B082D">
              <w:rPr>
                <w:rFonts w:ascii="Arial" w:eastAsia="MS Mincho" w:hAnsi="Arial" w:cs="Arial"/>
                <w:color w:val="000000"/>
                <w:kern w:val="0"/>
                <w:sz w:val="18"/>
                <w:szCs w:val="18"/>
                <w:lang w:val="en-GB" w:eastAsia="en-US"/>
              </w:rPr>
              <w:t xml:space="preserve">13-3, </w:t>
            </w:r>
            <w:bookmarkStart w:id="9" w:name="_Toc146920227"/>
            <w:bookmarkEnd w:id="8"/>
            <w:r w:rsidRPr="005B082D">
              <w:rPr>
                <w:rFonts w:ascii="Arial" w:eastAsia="MS Mincho" w:hAnsi="Arial" w:cs="Arial"/>
                <w:color w:val="000000"/>
                <w:kern w:val="0"/>
                <w:sz w:val="18"/>
                <w:szCs w:val="18"/>
                <w:lang w:eastAsia="en-US"/>
              </w:rPr>
              <w:t>41-4-1</w:t>
            </w:r>
            <w:bookmarkEnd w:id="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宋体"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RRC_IDLE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r w:rsidRPr="005B082D">
              <w:rPr>
                <w:rFonts w:ascii="Arial" w:eastAsia="宋体" w:hAnsi="Arial" w:cs="Arial"/>
                <w:color w:val="000000"/>
                <w:kern w:val="0"/>
                <w:sz w:val="18"/>
                <w:szCs w:val="18"/>
                <w:lang w:eastAsia="en-US"/>
              </w:rPr>
              <w:t xml:space="preserve">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A UE that support FG </w:t>
            </w:r>
            <w:r w:rsidRPr="005B082D">
              <w:rPr>
                <w:rFonts w:ascii="Arial" w:eastAsia="宋体" w:hAnsi="Arial" w:cs="Arial"/>
                <w:color w:val="000000"/>
                <w:kern w:val="0"/>
                <w:sz w:val="18"/>
                <w:szCs w:val="18"/>
                <w:highlight w:val="yellow"/>
                <w:lang w:val="en-GB"/>
              </w:rPr>
              <w:t>[13-8a]</w:t>
            </w:r>
            <w:r w:rsidRPr="005B082D">
              <w:rPr>
                <w:rFonts w:ascii="Arial" w:eastAsia="宋体"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10" w:name="_Hlk151249786"/>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bookmarkEnd w:id="10"/>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Note: </w:t>
            </w:r>
            <w:r w:rsidRPr="005B082D">
              <w:rPr>
                <w:rFonts w:ascii="Arial" w:eastAsia="宋体"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r w:rsidRPr="005B082D">
              <w:rPr>
                <w:rFonts w:ascii="Arial" w:eastAsia="宋体" w:hAnsi="Arial" w:cs="Arial"/>
                <w:color w:val="000000"/>
                <w:kern w:val="0"/>
                <w:sz w:val="18"/>
                <w:szCs w:val="18"/>
                <w:lang w:eastAsia="en-US"/>
              </w:rPr>
              <w:t xml:space="preserve">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w:t>
            </w:r>
            <w:r w:rsidRPr="005B082D">
              <w:rPr>
                <w:rFonts w:ascii="Arial" w:eastAsia="宋体" w:hAnsi="Arial" w:cs="Arial"/>
                <w:color w:val="000000"/>
                <w:kern w:val="0"/>
                <w:sz w:val="18"/>
                <w:szCs w:val="18"/>
              </w:rPr>
              <w:t xml:space="preserve">measurement </w:t>
            </w:r>
            <w:r w:rsidRPr="005B082D">
              <w:rPr>
                <w:rFonts w:ascii="Arial" w:eastAsia="宋体" w:hAnsi="Arial" w:cs="Arial"/>
                <w:color w:val="000000"/>
                <w:kern w:val="0"/>
                <w:sz w:val="18"/>
                <w:szCs w:val="18"/>
                <w:lang w:val="en-GB"/>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4. Duration of DL PRS symbols N3 in units of ms a UE can process every T3 ms</w:t>
            </w:r>
          </w:p>
          <w:p w14:paraId="568E9F0C" w14:textId="2F1EDEB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bookmarkStart w:id="11" w:name="OLE_LINK20"/>
            <w:r w:rsidRPr="005B082D">
              <w:rPr>
                <w:rFonts w:ascii="Arial" w:eastAsia="宋体" w:hAnsi="Arial" w:cs="Arial"/>
                <w:color w:val="000000"/>
                <w:kern w:val="0"/>
                <w:sz w:val="18"/>
                <w:szCs w:val="18"/>
              </w:rPr>
              <w:t>5. RF Rx retune times between consecutive hops</w:t>
            </w:r>
          </w:p>
          <w:bookmarkEnd w:id="11"/>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lang w:val="en-GB"/>
              </w:rPr>
              <w:t xml:space="preserve">6. </w:t>
            </w:r>
            <w:r w:rsidRPr="005B082D">
              <w:rPr>
                <w:rFonts w:ascii="Arial" w:eastAsia="宋体"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等线" w:hAnsi="Arial" w:cs="Arial"/>
                <w:color w:val="000000"/>
                <w:kern w:val="0"/>
                <w:sz w:val="18"/>
                <w:szCs w:val="18"/>
                <w:lang w:val="en-GB"/>
              </w:rPr>
              <w:t xml:space="preserve">13-1, </w:t>
            </w:r>
            <w:r w:rsidRPr="005B082D">
              <w:rPr>
                <w:rFonts w:ascii="Arial" w:eastAsia="等线" w:hAnsi="Arial" w:cs="Arial"/>
                <w:color w:val="000000"/>
                <w:kern w:val="0"/>
                <w:sz w:val="18"/>
                <w:szCs w:val="18"/>
                <w:highlight w:val="yellow"/>
                <w:lang w:val="en-GB"/>
              </w:rPr>
              <w:t>[</w:t>
            </w:r>
            <w:r w:rsidRPr="005B082D">
              <w:rPr>
                <w:rFonts w:ascii="Arial" w:eastAsia="宋体"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T3: {8, 16, 20, 30, 40, 80, 160, 320, 640, 1280} ms</w:t>
            </w:r>
          </w:p>
          <w:p w14:paraId="2785ACCE" w14:textId="6B40DBA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N3: {0.125, 0.25, 0.5, 1, 2, 4, 6, 8, 12, 16, 20, 25, 30, 32, 35, 40, 45, 50} ms</w:t>
            </w:r>
          </w:p>
          <w:p w14:paraId="4E432E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Component 6 candidate </w:t>
            </w:r>
            <w:r w:rsidRPr="005B082D">
              <w:rPr>
                <w:rFonts w:ascii="Arial" w:eastAsia="宋体" w:hAnsi="Arial" w:cs="Arial"/>
                <w:color w:val="000000"/>
                <w:kern w:val="0"/>
                <w:sz w:val="18"/>
                <w:szCs w:val="18"/>
                <w:lang w:eastAsia="en-US"/>
              </w:rPr>
              <w:lastRenderedPageBreak/>
              <w:t>values:</w:t>
            </w:r>
            <w:r w:rsidRPr="005B082D">
              <w:rPr>
                <w:rFonts w:ascii="Arial" w:eastAsia="宋体" w:hAnsi="Arial" w:cs="Arial"/>
                <w:color w:val="000000"/>
                <w:kern w:val="0"/>
                <w:sz w:val="18"/>
                <w:szCs w:val="18"/>
                <w:lang w:val="en-GB" w:eastAsia="en-US"/>
              </w:rPr>
              <w:t xml:space="preserve"> </w:t>
            </w:r>
            <w:r w:rsidRPr="005B082D">
              <w:rPr>
                <w:rFonts w:ascii="Arial" w:eastAsia="宋体"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12" w:name="_Hlk15125032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12"/>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13" w:name="_Hlk151249930"/>
            <w:r w:rsidRPr="005B082D">
              <w:rPr>
                <w:rFonts w:ascii="Arial" w:eastAsia="宋体" w:hAnsi="Arial" w:cs="Arial"/>
                <w:color w:val="000000"/>
                <w:kern w:val="0"/>
                <w:sz w:val="18"/>
                <w:szCs w:val="18"/>
                <w:lang w:val="en-GB"/>
              </w:rPr>
              <w:t>Need for location server to know i</w:t>
            </w:r>
            <w:bookmarkEnd w:id="13"/>
            <w:r w:rsidRPr="005B082D">
              <w:rPr>
                <w:rFonts w:ascii="Arial" w:eastAsia="宋体"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14" w:name="_Hlk15124986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Optional with capability signaling</w:t>
            </w:r>
          </w:p>
        </w:tc>
      </w:tr>
      <w:bookmarkEnd w:id="4"/>
      <w:bookmarkEnd w:id="14"/>
    </w:tbl>
    <w:p w14:paraId="67956F90" w14:textId="77777777" w:rsidR="00270B3F" w:rsidRDefault="00270B3F" w:rsidP="00270B3F">
      <w:pPr>
        <w:spacing w:before="60" w:after="120"/>
        <w:rPr>
          <w:rFonts w:ascii="Arial" w:eastAsia="宋体"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2182" w14:textId="77777777" w:rsidR="007C4E42" w:rsidRDefault="007C4E42" w:rsidP="00270B3F">
      <w:pPr>
        <w:spacing w:after="120" w:line="240" w:lineRule="auto"/>
      </w:pPr>
      <w:r>
        <w:separator/>
      </w:r>
    </w:p>
  </w:endnote>
  <w:endnote w:type="continuationSeparator" w:id="0">
    <w:p w14:paraId="22E5BD01" w14:textId="77777777" w:rsidR="007C4E42" w:rsidRDefault="007C4E42"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a6"/>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a6"/>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a6"/>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61C7" w14:textId="77777777" w:rsidR="007C4E42" w:rsidRDefault="007C4E42" w:rsidP="00270B3F">
      <w:pPr>
        <w:spacing w:after="120" w:line="240" w:lineRule="auto"/>
      </w:pPr>
      <w:r>
        <w:separator/>
      </w:r>
    </w:p>
  </w:footnote>
  <w:footnote w:type="continuationSeparator" w:id="0">
    <w:p w14:paraId="1A252256" w14:textId="77777777" w:rsidR="007C4E42" w:rsidRDefault="007C4E42"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a4"/>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宋体"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25"/>
  </w:num>
  <w:num w:numId="4">
    <w:abstractNumId w:val="29"/>
  </w:num>
  <w:num w:numId="5">
    <w:abstractNumId w:val="12"/>
  </w:num>
  <w:num w:numId="6">
    <w:abstractNumId w:val="23"/>
  </w:num>
  <w:num w:numId="7">
    <w:abstractNumId w:val="35"/>
  </w:num>
  <w:num w:numId="8">
    <w:abstractNumId w:val="14"/>
  </w:num>
  <w:num w:numId="9">
    <w:abstractNumId w:val="45"/>
  </w:num>
  <w:num w:numId="10">
    <w:abstractNumId w:val="2"/>
  </w:num>
  <w:num w:numId="11">
    <w:abstractNumId w:val="5"/>
  </w:num>
  <w:num w:numId="12">
    <w:abstractNumId w:val="16"/>
  </w:num>
  <w:num w:numId="13">
    <w:abstractNumId w:val="30"/>
  </w:num>
  <w:num w:numId="14">
    <w:abstractNumId w:val="21"/>
  </w:num>
  <w:num w:numId="15">
    <w:abstractNumId w:val="20"/>
  </w:num>
  <w:num w:numId="16">
    <w:abstractNumId w:val="11"/>
  </w:num>
  <w:num w:numId="17">
    <w:abstractNumId w:val="18"/>
  </w:num>
  <w:num w:numId="18">
    <w:abstractNumId w:val="28"/>
  </w:num>
  <w:num w:numId="19">
    <w:abstractNumId w:val="26"/>
  </w:num>
  <w:num w:numId="20">
    <w:abstractNumId w:val="32"/>
  </w:num>
  <w:num w:numId="21">
    <w:abstractNumId w:val="38"/>
  </w:num>
  <w:num w:numId="22">
    <w:abstractNumId w:val="33"/>
  </w:num>
  <w:num w:numId="23">
    <w:abstractNumId w:val="8"/>
  </w:num>
  <w:num w:numId="24">
    <w:abstractNumId w:val="3"/>
  </w:num>
  <w:num w:numId="25">
    <w:abstractNumId w:val="36"/>
  </w:num>
  <w:num w:numId="26">
    <w:abstractNumId w:val="31"/>
  </w:num>
  <w:num w:numId="27">
    <w:abstractNumId w:val="24"/>
  </w:num>
  <w:num w:numId="28">
    <w:abstractNumId w:val="13"/>
  </w:num>
  <w:num w:numId="29">
    <w:abstractNumId w:val="4"/>
  </w:num>
  <w:num w:numId="30">
    <w:abstractNumId w:val="19"/>
  </w:num>
  <w:num w:numId="31">
    <w:abstractNumId w:val="41"/>
  </w:num>
  <w:num w:numId="32">
    <w:abstractNumId w:val="10"/>
  </w:num>
  <w:num w:numId="33">
    <w:abstractNumId w:val="9"/>
  </w:num>
  <w:num w:numId="34">
    <w:abstractNumId w:val="7"/>
  </w:num>
  <w:num w:numId="35">
    <w:abstractNumId w:val="6"/>
  </w:num>
  <w:num w:numId="36">
    <w:abstractNumId w:val="37"/>
  </w:num>
  <w:num w:numId="37">
    <w:abstractNumId w:val="22"/>
  </w:num>
  <w:num w:numId="38">
    <w:abstractNumId w:val="43"/>
  </w:num>
  <w:num w:numId="39">
    <w:abstractNumId w:val="1"/>
  </w:num>
  <w:num w:numId="40">
    <w:abstractNumId w:val="17"/>
  </w:num>
  <w:num w:numId="41">
    <w:abstractNumId w:val="40"/>
  </w:num>
  <w:num w:numId="42">
    <w:abstractNumId w:val="15"/>
  </w:num>
  <w:num w:numId="43">
    <w:abstractNumId w:val="34"/>
  </w:num>
  <w:num w:numId="44">
    <w:abstractNumId w:val="44"/>
  </w:num>
  <w:num w:numId="45">
    <w:abstractNumId w:val="3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C2EB2"/>
    <w:rsid w:val="00123AD9"/>
    <w:rsid w:val="00185DA6"/>
    <w:rsid w:val="001E18D5"/>
    <w:rsid w:val="00230C0F"/>
    <w:rsid w:val="0026687D"/>
    <w:rsid w:val="00270B3F"/>
    <w:rsid w:val="002C4454"/>
    <w:rsid w:val="002D0C5D"/>
    <w:rsid w:val="002E682F"/>
    <w:rsid w:val="002F1A3B"/>
    <w:rsid w:val="00340B21"/>
    <w:rsid w:val="00375851"/>
    <w:rsid w:val="003B6439"/>
    <w:rsid w:val="00402DE2"/>
    <w:rsid w:val="00403EB6"/>
    <w:rsid w:val="004278F7"/>
    <w:rsid w:val="004A6E3F"/>
    <w:rsid w:val="004F4357"/>
    <w:rsid w:val="0050411E"/>
    <w:rsid w:val="00580F12"/>
    <w:rsid w:val="005B082D"/>
    <w:rsid w:val="00661F01"/>
    <w:rsid w:val="00666973"/>
    <w:rsid w:val="00667CCD"/>
    <w:rsid w:val="006D6B97"/>
    <w:rsid w:val="006E472E"/>
    <w:rsid w:val="006E6060"/>
    <w:rsid w:val="007838FE"/>
    <w:rsid w:val="007C4814"/>
    <w:rsid w:val="007C4E42"/>
    <w:rsid w:val="008134F4"/>
    <w:rsid w:val="008671C7"/>
    <w:rsid w:val="00881332"/>
    <w:rsid w:val="009F26EB"/>
    <w:rsid w:val="00A05BFC"/>
    <w:rsid w:val="00A31624"/>
    <w:rsid w:val="00A76E40"/>
    <w:rsid w:val="00AA10BB"/>
    <w:rsid w:val="00AB1329"/>
    <w:rsid w:val="00AE2528"/>
    <w:rsid w:val="00B2699E"/>
    <w:rsid w:val="00B529E1"/>
    <w:rsid w:val="00B74602"/>
    <w:rsid w:val="00B863C8"/>
    <w:rsid w:val="00C925F3"/>
    <w:rsid w:val="00D45870"/>
    <w:rsid w:val="00D541E1"/>
    <w:rsid w:val="00D73CE5"/>
    <w:rsid w:val="00DC302E"/>
    <w:rsid w:val="00DC420D"/>
    <w:rsid w:val="00E63C8D"/>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B3F"/>
    <w:pPr>
      <w:widowControl w:val="0"/>
      <w:spacing w:afterLines="50" w:after="50" w:line="300" w:lineRule="auto"/>
      <w:jc w:val="both"/>
    </w:pPr>
    <w:rPr>
      <w:rFonts w:ascii="Times New Roman" w:hAnsi="Times New Roman"/>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DO NOT USE_h2,h2,h21,H2,Head2A,2,UNDERRUBRIK 1-2,Header 2,Header2,22,heading2,2nd level,H21,H22,H23,H24,H25,R2,E2,†berschrift 2,õberschrift 2"/>
    <w:basedOn w:val="a0"/>
    <w:next w:val="a0"/>
    <w:link w:val="20"/>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30">
    <w:name w:val="heading 3"/>
    <w:aliases w:val="Title,Underrubrik2,H3,no break,Memo Heading 3,Title1,h3,hello,Titre 3 Car,no break Car,H3 Car,Underrubrik2 Car,h3 Car,Memo Heading 3 Car,hello Car,Heading 3 Char Car,no break Char Car,H3 Char Car,Underrubrik2 Char Car,h3 Char Car"/>
    <w:basedOn w:val="a0"/>
    <w:next w:val="a0"/>
    <w:link w:val="31"/>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5">
    <w:name w:val="heading 5"/>
    <w:aliases w:val="H5,h5,Heading5"/>
    <w:basedOn w:val="a0"/>
    <w:next w:val="a0"/>
    <w:link w:val="50"/>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6">
    <w:name w:val="heading 6"/>
    <w:aliases w:val="figure,h6"/>
    <w:basedOn w:val="a0"/>
    <w:next w:val="a0"/>
    <w:link w:val="60"/>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7">
    <w:name w:val="heading 7"/>
    <w:aliases w:val="table,st,h7"/>
    <w:basedOn w:val="a0"/>
    <w:next w:val="a0"/>
    <w:link w:val="70"/>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8">
    <w:name w:val="heading 8"/>
    <w:aliases w:val="Table Heading,acronym"/>
    <w:basedOn w:val="a0"/>
    <w:next w:val="a0"/>
    <w:link w:val="80"/>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9">
    <w:name w:val="heading 9"/>
    <w:aliases w:val="Figure Heading,FH,appendix"/>
    <w:basedOn w:val="a0"/>
    <w:next w:val="a0"/>
    <w:link w:val="90"/>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uiPriority w:val="99"/>
    <w:qFormat/>
    <w:rsid w:val="00270B3F"/>
    <w:rPr>
      <w:sz w:val="18"/>
      <w:szCs w:val="18"/>
    </w:rPr>
  </w:style>
  <w:style w:type="paragraph" w:styleId="a6">
    <w:name w:val="footer"/>
    <w:basedOn w:val="a0"/>
    <w:link w:val="a7"/>
    <w:uiPriority w:val="99"/>
    <w:unhideWhenUsed/>
    <w:qFormat/>
    <w:rsid w:val="00270B3F"/>
    <w:pPr>
      <w:tabs>
        <w:tab w:val="center" w:pos="4153"/>
        <w:tab w:val="right" w:pos="8306"/>
      </w:tabs>
      <w:snapToGrid w:val="0"/>
      <w:jc w:val="left"/>
    </w:pPr>
    <w:rPr>
      <w:sz w:val="18"/>
      <w:szCs w:val="18"/>
    </w:rPr>
  </w:style>
  <w:style w:type="character" w:customStyle="1" w:styleId="a7">
    <w:name w:val="页脚 字符"/>
    <w:basedOn w:val="a1"/>
    <w:link w:val="a6"/>
    <w:uiPriority w:val="99"/>
    <w:rsid w:val="00270B3F"/>
    <w:rPr>
      <w:sz w:val="18"/>
      <w:szCs w:val="18"/>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270B3F"/>
    <w:rPr>
      <w:rFonts w:ascii="Arial" w:eastAsia="宋体" w:hAnsi="Arial" w:cs="Times New Roman"/>
      <w:kern w:val="0"/>
      <w:sz w:val="36"/>
      <w:szCs w:val="20"/>
      <w:lang w:val="en-GB" w:eastAsia="ja-JP"/>
    </w:rPr>
  </w:style>
  <w:style w:type="table" w:styleId="a8">
    <w:name w:val="Table Grid"/>
    <w:basedOn w:val="a2"/>
    <w:uiPriority w:val="99"/>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0"/>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段落"/>
    <w:basedOn w:val="a0"/>
    <w:link w:val="aa"/>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b">
    <w:name w:val="annotation text"/>
    <w:basedOn w:val="a0"/>
    <w:link w:val="ac"/>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ac">
    <w:name w:val="批注文字 字符"/>
    <w:basedOn w:val="a1"/>
    <w:link w:val="ab"/>
    <w:uiPriority w:val="99"/>
    <w:qFormat/>
    <w:rsid w:val="00375851"/>
    <w:rPr>
      <w:rFonts w:ascii="Times New Roman" w:eastAsia="Times New Roman" w:hAnsi="Times New Roman" w:cs="Times New Roman"/>
      <w:kern w:val="0"/>
      <w:sz w:val="20"/>
      <w:szCs w:val="20"/>
      <w:lang w:val="en-GB" w:eastAsia="ja-JP"/>
    </w:rPr>
  </w:style>
  <w:style w:type="character" w:styleId="ad">
    <w:name w:val="annotation reference"/>
    <w:uiPriority w:val="99"/>
    <w:qFormat/>
    <w:rsid w:val="00375851"/>
    <w:rPr>
      <w:sz w:val="16"/>
    </w:rPr>
  </w:style>
  <w:style w:type="paragraph" w:styleId="ae">
    <w:name w:val="Balloon Text"/>
    <w:basedOn w:val="a0"/>
    <w:link w:val="af"/>
    <w:uiPriority w:val="99"/>
    <w:unhideWhenUsed/>
    <w:qFormat/>
    <w:rsid w:val="008671C7"/>
    <w:pPr>
      <w:spacing w:after="0" w:line="240" w:lineRule="auto"/>
    </w:pPr>
    <w:rPr>
      <w:rFonts w:ascii="Segoe UI" w:hAnsi="Segoe UI" w:cs="Segoe UI"/>
      <w:sz w:val="18"/>
      <w:szCs w:val="18"/>
    </w:rPr>
  </w:style>
  <w:style w:type="character" w:customStyle="1" w:styleId="af">
    <w:name w:val="批注框文本 字符"/>
    <w:basedOn w:val="a1"/>
    <w:link w:val="ae"/>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0"/>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f0">
    <w:name w:val="Revision"/>
    <w:hidden/>
    <w:uiPriority w:val="99"/>
    <w:semiHidden/>
    <w:qFormat/>
    <w:rsid w:val="004F4357"/>
    <w:rPr>
      <w:rFonts w:ascii="Times New Roman" w:hAnsi="Times New Roman"/>
    </w:rPr>
  </w:style>
  <w:style w:type="character" w:customStyle="1" w:styleId="TALCar">
    <w:name w:val="TAL Car"/>
    <w:basedOn w:val="a1"/>
    <w:qFormat/>
    <w:locked/>
    <w:rsid w:val="008134F4"/>
    <w:rPr>
      <w:rFonts w:ascii="Arial" w:eastAsiaTheme="minorEastAsia" w:hAnsi="Arial"/>
      <w:sz w:val="18"/>
      <w:lang w:val="en-GB" w:eastAsia="en-US"/>
    </w:rPr>
  </w:style>
  <w:style w:type="paragraph" w:customStyle="1" w:styleId="maintext">
    <w:name w:val="main text"/>
    <w:basedOn w:val="a0"/>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20">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
    <w:qFormat/>
    <w:rsid w:val="00666973"/>
    <w:rPr>
      <w:rFonts w:ascii="Arial" w:eastAsia="MS Gothic" w:hAnsi="Arial" w:cs="Times New Roman"/>
      <w:kern w:val="0"/>
      <w:sz w:val="24"/>
      <w:szCs w:val="20"/>
      <w:lang w:val="en-GB" w:eastAsia="ja-JP"/>
    </w:rPr>
  </w:style>
  <w:style w:type="character" w:customStyle="1" w:styleId="31">
    <w:name w:val="标题 3 字符"/>
    <w:aliases w:val="Title 字符,Underrubrik2 字符,H3 字符,no break 字符,Memo Heading 3 字符,Title1 字符,h3 字符,hello 字符,Titre 3 Car 字符,no break Car 字符,H3 Car 字符,Underrubrik2 Car 字符,h3 Car 字符,Memo Heading 3 Car 字符,hello Car 字符,Heading 3 Char Car 字符,no break Char Car 字符"/>
    <w:basedOn w:val="a1"/>
    <w:link w:val="30"/>
    <w:rsid w:val="00666973"/>
    <w:rPr>
      <w:rFonts w:ascii="Arial" w:eastAsia="MS Gothic" w:hAnsi="Arial" w:cs="Times New Roman"/>
      <w:kern w:val="0"/>
      <w:sz w:val="24"/>
      <w:szCs w:val="20"/>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666973"/>
    <w:rPr>
      <w:rFonts w:ascii="Arial" w:eastAsia="MS Gothic" w:hAnsi="Arial" w:cs="Times New Roman"/>
      <w:i/>
      <w:kern w:val="0"/>
      <w:sz w:val="24"/>
      <w:szCs w:val="20"/>
      <w:lang w:val="en-GB" w:eastAsia="ja-JP"/>
    </w:rPr>
  </w:style>
  <w:style w:type="character" w:customStyle="1" w:styleId="50">
    <w:name w:val="标题 5 字符"/>
    <w:aliases w:val="H5 字符,h5 字符,Heading5 字符"/>
    <w:basedOn w:val="a1"/>
    <w:link w:val="5"/>
    <w:rsid w:val="00666973"/>
    <w:rPr>
      <w:rFonts w:ascii="Times New Roman" w:eastAsia="MS Gothic" w:hAnsi="Times New Roman" w:cs="Times New Roman"/>
      <w:kern w:val="0"/>
      <w:sz w:val="26"/>
      <w:szCs w:val="20"/>
      <w:u w:val="single"/>
      <w:lang w:val="en-GB" w:eastAsia="ja-JP"/>
    </w:rPr>
  </w:style>
  <w:style w:type="character" w:customStyle="1" w:styleId="60">
    <w:name w:val="标题 6 字符"/>
    <w:aliases w:val="figure 字符,h6 字符"/>
    <w:basedOn w:val="a1"/>
    <w:link w:val="6"/>
    <w:rsid w:val="00666973"/>
    <w:rPr>
      <w:rFonts w:ascii="Times New Roman" w:eastAsia="MS Gothic" w:hAnsi="Times New Roman" w:cs="Times New Roman"/>
      <w:i/>
      <w:kern w:val="0"/>
      <w:sz w:val="22"/>
      <w:szCs w:val="20"/>
      <w:lang w:val="en-GB" w:eastAsia="ja-JP"/>
    </w:rPr>
  </w:style>
  <w:style w:type="character" w:customStyle="1" w:styleId="70">
    <w:name w:val="标题 7 字符"/>
    <w:aliases w:val="table 字符,st 字符,h7 字符"/>
    <w:basedOn w:val="a1"/>
    <w:link w:val="7"/>
    <w:rsid w:val="00666973"/>
    <w:rPr>
      <w:rFonts w:ascii="Arial" w:eastAsia="MS Gothic" w:hAnsi="Arial" w:cs="Times New Roman"/>
      <w:kern w:val="0"/>
      <w:sz w:val="24"/>
      <w:szCs w:val="20"/>
      <w:lang w:val="en-GB" w:eastAsia="ja-JP"/>
    </w:rPr>
  </w:style>
  <w:style w:type="character" w:customStyle="1" w:styleId="80">
    <w:name w:val="标题 8 字符"/>
    <w:aliases w:val="Table Heading 字符,acronym 字符"/>
    <w:basedOn w:val="a1"/>
    <w:link w:val="8"/>
    <w:rsid w:val="00666973"/>
    <w:rPr>
      <w:rFonts w:ascii="Arial" w:eastAsia="MS Gothic" w:hAnsi="Arial" w:cs="Times New Roman"/>
      <w:i/>
      <w:kern w:val="0"/>
      <w:sz w:val="24"/>
      <w:szCs w:val="20"/>
      <w:lang w:val="en-GB" w:eastAsia="ja-JP"/>
    </w:rPr>
  </w:style>
  <w:style w:type="character" w:customStyle="1" w:styleId="90">
    <w:name w:val="标题 9 字符"/>
    <w:aliases w:val="Figure Heading 字符,FH 字符,appendix 字符"/>
    <w:basedOn w:val="a1"/>
    <w:link w:val="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1"/>
    <w:next w:val="af1"/>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af1">
    <w:name w:val="Body Text"/>
    <w:basedOn w:val="a0"/>
    <w:link w:val="af2"/>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af2">
    <w:name w:val="正文文本 字符"/>
    <w:basedOn w:val="a1"/>
    <w:link w:val="af1"/>
    <w:rsid w:val="00666973"/>
    <w:rPr>
      <w:rFonts w:ascii="Times New Roman" w:eastAsia="MS Gothic" w:hAnsi="Times New Roman" w:cs="Times New Roman"/>
      <w:kern w:val="0"/>
      <w:sz w:val="24"/>
      <w:szCs w:val="20"/>
      <w:lang w:val="en-GB" w:eastAsia="ja-JP"/>
    </w:rPr>
  </w:style>
  <w:style w:type="paragraph" w:styleId="af3">
    <w:name w:val="Body Text Indent"/>
    <w:basedOn w:val="a0"/>
    <w:link w:val="af4"/>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af4">
    <w:name w:val="正文文本缩进 字符"/>
    <w:basedOn w:val="a1"/>
    <w:link w:val="af3"/>
    <w:uiPriority w:val="99"/>
    <w:rsid w:val="00666973"/>
    <w:rPr>
      <w:rFonts w:ascii="Times New Roman" w:eastAsia="MS Gothic" w:hAnsi="Times New Roman" w:cs="Times New Roman"/>
      <w:kern w:val="0"/>
      <w:sz w:val="24"/>
      <w:szCs w:val="20"/>
      <w:lang w:val="en-GB" w:eastAsia="ja-JP"/>
    </w:rPr>
  </w:style>
  <w:style w:type="paragraph" w:styleId="af5">
    <w:name w:val="Document Map"/>
    <w:basedOn w:val="a0"/>
    <w:link w:val="af6"/>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af6">
    <w:name w:val="文档结构图 字符"/>
    <w:basedOn w:val="a1"/>
    <w:link w:val="af5"/>
    <w:uiPriority w:val="99"/>
    <w:semiHidden/>
    <w:rsid w:val="00666973"/>
    <w:rPr>
      <w:rFonts w:ascii="Tahoma" w:eastAsia="MS Gothic" w:hAnsi="Tahoma" w:cs="Times New Roman"/>
      <w:kern w:val="0"/>
      <w:sz w:val="24"/>
      <w:szCs w:val="20"/>
      <w:shd w:val="clear" w:color="auto" w:fill="000080"/>
      <w:lang w:val="en-GB" w:eastAsia="ja-JP"/>
    </w:rPr>
  </w:style>
  <w:style w:type="paragraph" w:styleId="af7">
    <w:name w:val="Plain Text"/>
    <w:basedOn w:val="a0"/>
    <w:link w:val="af8"/>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af8">
    <w:name w:val="纯文本 字符"/>
    <w:basedOn w:val="a1"/>
    <w:link w:val="af7"/>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a0"/>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af9"/>
    <w:link w:val="B1Char"/>
    <w:qFormat/>
    <w:rsid w:val="00666973"/>
  </w:style>
  <w:style w:type="paragraph" w:styleId="af9">
    <w:name w:val="List"/>
    <w:basedOn w:val="a0"/>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a0"/>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afa">
    <w:name w:val="footnote reference"/>
    <w:rsid w:val="00666973"/>
    <w:rPr>
      <w:rFonts w:eastAsia="Times New Roman"/>
      <w:b/>
      <w:noProof w:val="0"/>
      <w:kern w:val="2"/>
      <w:position w:val="6"/>
      <w:sz w:val="16"/>
      <w:lang w:val="en-GB"/>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rsid w:val="00666973"/>
    <w:rPr>
      <w:rFonts w:ascii="Times New Roman" w:eastAsia="MS Gothic" w:hAnsi="Times New Roman" w:cs="Times New Roman"/>
      <w:kern w:val="0"/>
      <w:sz w:val="16"/>
      <w:szCs w:val="20"/>
      <w:lang w:val="en-GB" w:eastAsia="ja-JP"/>
    </w:rPr>
  </w:style>
  <w:style w:type="paragraph" w:styleId="afd">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e"/>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a0"/>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21">
    <w:name w:val="Body Text Indent 2"/>
    <w:basedOn w:val="a0"/>
    <w:link w:val="22"/>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22">
    <w:name w:val="正文文本缩进 2 字符"/>
    <w:basedOn w:val="a1"/>
    <w:link w:val="21"/>
    <w:uiPriority w:val="99"/>
    <w:rsid w:val="00666973"/>
    <w:rPr>
      <w:rFonts w:ascii="Times New Roman" w:eastAsia="MS Gothic" w:hAnsi="Times New Roman" w:cs="Times New Roman"/>
      <w:sz w:val="24"/>
      <w:szCs w:val="20"/>
      <w:lang w:val="en-GB" w:eastAsia="ja-JP"/>
    </w:rPr>
  </w:style>
  <w:style w:type="paragraph" w:styleId="23">
    <w:name w:val="List Bullet 2"/>
    <w:aliases w:val="lb2"/>
    <w:basedOn w:val="aff"/>
    <w:autoRedefine/>
    <w:uiPriority w:val="99"/>
    <w:qFormat/>
    <w:rsid w:val="00666973"/>
    <w:pPr>
      <w:tabs>
        <w:tab w:val="clear" w:pos="360"/>
      </w:tabs>
      <w:spacing w:after="60"/>
      <w:ind w:left="1080" w:hanging="357"/>
    </w:pPr>
    <w:rPr>
      <w:rFonts w:ascii="Arial" w:hAnsi="Arial"/>
    </w:rPr>
  </w:style>
  <w:style w:type="paragraph" w:styleId="aff">
    <w:name w:val="List Bullet"/>
    <w:basedOn w:val="a0"/>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aff"/>
    <w:next w:val="af1"/>
    <w:uiPriority w:val="99"/>
    <w:qFormat/>
    <w:rsid w:val="00666973"/>
    <w:pPr>
      <w:tabs>
        <w:tab w:val="clear" w:pos="360"/>
      </w:tabs>
      <w:spacing w:after="240"/>
      <w:ind w:left="714" w:hanging="357"/>
    </w:pPr>
    <w:rPr>
      <w:rFonts w:ascii="Arial" w:hAnsi="Arial"/>
    </w:rPr>
  </w:style>
  <w:style w:type="paragraph" w:styleId="24">
    <w:name w:val="List 2"/>
    <w:basedOn w:val="af9"/>
    <w:uiPriority w:val="99"/>
    <w:qFormat/>
    <w:rsid w:val="00666973"/>
    <w:pPr>
      <w:ind w:left="851"/>
    </w:pPr>
  </w:style>
  <w:style w:type="paragraph" w:customStyle="1" w:styleId="TitleText">
    <w:name w:val="Title Text"/>
    <w:basedOn w:val="a0"/>
    <w:next w:val="a0"/>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aff0">
    <w:name w:val="table of figures"/>
    <w:basedOn w:val="TOC1"/>
    <w:next w:val="a0"/>
    <w:uiPriority w:val="99"/>
    <w:semiHidden/>
    <w:qFormat/>
    <w:rsid w:val="00666973"/>
    <w:pPr>
      <w:tabs>
        <w:tab w:val="right" w:leader="dot" w:pos="9360"/>
      </w:tabs>
      <w:spacing w:before="120" w:after="120"/>
    </w:pPr>
    <w:rPr>
      <w:caps/>
    </w:rPr>
  </w:style>
  <w:style w:type="paragraph" w:styleId="TOC1">
    <w:name w:val="toc 1"/>
    <w:basedOn w:val="a0"/>
    <w:next w:val="a0"/>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aff1">
    <w:name w:val="page number"/>
    <w:rsid w:val="00666973"/>
    <w:rPr>
      <w:rFonts w:eastAsia="Times New Roman"/>
      <w:noProof w:val="0"/>
      <w:kern w:val="2"/>
      <w:sz w:val="21"/>
      <w:lang w:val="en-GB"/>
    </w:rPr>
  </w:style>
  <w:style w:type="paragraph" w:styleId="32">
    <w:name w:val="Body Text 3"/>
    <w:basedOn w:val="a0"/>
    <w:link w:val="33"/>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33">
    <w:name w:val="正文文本 3 字符"/>
    <w:basedOn w:val="a1"/>
    <w:link w:val="32"/>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a0"/>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af1"/>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666973"/>
    <w:pPr>
      <w:overflowPunct w:val="0"/>
      <w:autoSpaceDE w:val="0"/>
      <w:autoSpaceDN w:val="0"/>
      <w:adjustRightInd w:val="0"/>
      <w:textAlignment w:val="baseline"/>
    </w:pPr>
  </w:style>
  <w:style w:type="paragraph" w:customStyle="1" w:styleId="B3">
    <w:name w:val="B3"/>
    <w:basedOn w:val="34"/>
    <w:qFormat/>
    <w:rsid w:val="00666973"/>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a0"/>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aff2">
    <w:name w:val="Hyperlink"/>
    <w:uiPriority w:val="99"/>
    <w:qFormat/>
    <w:rsid w:val="00666973"/>
    <w:rPr>
      <w:rFonts w:eastAsia="Times New Roman"/>
      <w:noProof w:val="0"/>
      <w:color w:val="0000FF"/>
      <w:kern w:val="2"/>
      <w:sz w:val="21"/>
      <w:u w:val="single"/>
      <w:lang w:val="en-GB"/>
    </w:rPr>
  </w:style>
  <w:style w:type="character" w:styleId="aff3">
    <w:name w:val="FollowedHyperlink"/>
    <w:rsid w:val="00666973"/>
    <w:rPr>
      <w:rFonts w:eastAsia="Times New Roman"/>
      <w:noProof w:val="0"/>
      <w:color w:val="800080"/>
      <w:kern w:val="2"/>
      <w:sz w:val="21"/>
      <w:u w:val="single"/>
      <w:lang w:val="en-GB"/>
    </w:rPr>
  </w:style>
  <w:style w:type="paragraph" w:customStyle="1" w:styleId="Reference">
    <w:name w:val="Reference"/>
    <w:basedOn w:val="a0"/>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4">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aff5">
    <w:name w:val="annotation subject"/>
    <w:basedOn w:val="ab"/>
    <w:next w:val="ab"/>
    <w:link w:val="aff6"/>
    <w:uiPriority w:val="99"/>
    <w:qFormat/>
    <w:rsid w:val="00666973"/>
    <w:pPr>
      <w:overflowPunct/>
      <w:autoSpaceDE/>
      <w:autoSpaceDN/>
      <w:adjustRightInd/>
      <w:spacing w:after="0"/>
      <w:textAlignment w:val="auto"/>
    </w:pPr>
    <w:rPr>
      <w:rFonts w:eastAsia="MS Gothic"/>
      <w:b/>
      <w:sz w:val="24"/>
    </w:rPr>
  </w:style>
  <w:style w:type="character" w:customStyle="1" w:styleId="aff6">
    <w:name w:val="批注主题 字符"/>
    <w:basedOn w:val="ac"/>
    <w:link w:val="aff5"/>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a0"/>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aff7">
    <w:name w:val="Normal (Web)"/>
    <w:basedOn w:val="a0"/>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a0"/>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a0"/>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a0"/>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a0"/>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a0"/>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aff8">
    <w:name w:val="Note Heading"/>
    <w:basedOn w:val="a0"/>
    <w:next w:val="a0"/>
    <w:link w:val="aff9"/>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aff9">
    <w:name w:val="注释标题 字符"/>
    <w:basedOn w:val="a1"/>
    <w:link w:val="aff8"/>
    <w:uiPriority w:val="99"/>
    <w:rsid w:val="00666973"/>
    <w:rPr>
      <w:rFonts w:ascii="Times New Roman" w:eastAsia="MS Gothic" w:hAnsi="Times New Roman" w:cs="Times New Roman"/>
      <w:b/>
      <w:color w:val="FF0000"/>
      <w:kern w:val="0"/>
      <w:sz w:val="24"/>
      <w:szCs w:val="21"/>
      <w:lang w:eastAsia="ja-JP"/>
    </w:rPr>
  </w:style>
  <w:style w:type="paragraph" w:styleId="affa">
    <w:name w:val="Closing"/>
    <w:basedOn w:val="a0"/>
    <w:link w:val="affb"/>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affb">
    <w:name w:val="结束语 字符"/>
    <w:basedOn w:val="a1"/>
    <w:link w:val="affa"/>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af1"/>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3">
    <w:name w:val="List Number 3"/>
    <w:basedOn w:val="a0"/>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affc">
    <w:name w:val="Placeholder Text"/>
    <w:basedOn w:val="a1"/>
    <w:uiPriority w:val="99"/>
    <w:semiHidden/>
    <w:rsid w:val="00666973"/>
    <w:rPr>
      <w:color w:val="808080"/>
    </w:rPr>
  </w:style>
  <w:style w:type="paragraph" w:customStyle="1" w:styleId="H6">
    <w:name w:val="H6"/>
    <w:basedOn w:val="5"/>
    <w:next w:val="a0"/>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a0"/>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a0"/>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a0"/>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a0"/>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a0"/>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a0"/>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666973"/>
    <w:rPr>
      <w:rFonts w:ascii="Courier New" w:eastAsia="Times New Roman" w:hAnsi="Courier New" w:cs="Times New Roman"/>
      <w:kern w:val="0"/>
      <w:sz w:val="16"/>
      <w:szCs w:val="20"/>
      <w:lang w:val="en-GB" w:eastAsia="en-US"/>
    </w:rPr>
  </w:style>
  <w:style w:type="paragraph" w:customStyle="1" w:styleId="12">
    <w:name w:val="正文1"/>
    <w:uiPriority w:val="99"/>
    <w:qFormat/>
    <w:rsid w:val="00666973"/>
    <w:rPr>
      <w:rFonts w:ascii="Times" w:eastAsia="宋体" w:hAnsi="Times" w:cs="Times"/>
      <w:kern w:val="0"/>
      <w:sz w:val="24"/>
      <w:szCs w:val="24"/>
    </w:rPr>
  </w:style>
  <w:style w:type="paragraph" w:customStyle="1" w:styleId="Style1">
    <w:name w:val="Style1"/>
    <w:basedOn w:val="a0"/>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a0"/>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a0"/>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a0"/>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a1"/>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a0"/>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a0"/>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affd">
    <w:name w:val="Emphasis"/>
    <w:basedOn w:val="a1"/>
    <w:uiPriority w:val="20"/>
    <w:qFormat/>
    <w:rsid w:val="00666973"/>
    <w:rPr>
      <w:rFonts w:ascii="Times New Roman" w:hAnsi="Times New Roman" w:cs="Times New Roman" w:hint="default"/>
      <w:i/>
      <w:iCs/>
    </w:rPr>
  </w:style>
  <w:style w:type="paragraph" w:customStyle="1" w:styleId="Agreement">
    <w:name w:val="Agreement"/>
    <w:basedOn w:val="a0"/>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affe">
    <w:name w:val="标题 字符"/>
    <w:basedOn w:val="a1"/>
    <w:link w:val="afff"/>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a1"/>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1"/>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1"/>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a1"/>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666973"/>
    <w:rPr>
      <w:rFonts w:ascii="Times New Roman" w:eastAsia="MS Gothic" w:hAnsi="Times New Roman"/>
      <w:sz w:val="24"/>
      <w:lang w:val="en-GB"/>
    </w:rPr>
  </w:style>
  <w:style w:type="character" w:customStyle="1" w:styleId="afe">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d"/>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rsid w:val="00666973"/>
  </w:style>
  <w:style w:type="character" w:styleId="afff0">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666973"/>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666973"/>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666973"/>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666973"/>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a0"/>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24"/>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1">
    <w:name w:val="无间隔 字符"/>
    <w:link w:val="afff2"/>
    <w:uiPriority w:val="1"/>
    <w:rsid w:val="00666973"/>
    <w:rPr>
      <w:rFonts w:ascii="Arial" w:eastAsia="Times New Roman" w:hAnsi="Arial"/>
    </w:rPr>
  </w:style>
  <w:style w:type="character" w:customStyle="1" w:styleId="apple-style-span">
    <w:name w:val="apple-style-span"/>
    <w:basedOn w:val="a1"/>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a0"/>
    <w:next w:val="a0"/>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ff2">
    <w:name w:val="No Spacing"/>
    <w:basedOn w:val="a0"/>
    <w:link w:val="afff1"/>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a0"/>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a9"/>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a0"/>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af1"/>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3">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a1"/>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a0"/>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a0"/>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a0"/>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a1"/>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a0"/>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afff">
    <w:name w:val="Title"/>
    <w:basedOn w:val="a0"/>
    <w:next w:val="a0"/>
    <w:link w:val="affe"/>
    <w:uiPriority w:val="99"/>
    <w:qFormat/>
    <w:rsid w:val="00666973"/>
    <w:pPr>
      <w:spacing w:before="240" w:after="60"/>
      <w:jc w:val="center"/>
      <w:outlineLvl w:val="0"/>
    </w:pPr>
    <w:rPr>
      <w:rFonts w:ascii="Arial" w:eastAsia="MS Gothic" w:hAnsi="Arial"/>
      <w:b/>
      <w:sz w:val="24"/>
      <w:lang w:val="en-GB"/>
    </w:rPr>
  </w:style>
  <w:style w:type="character" w:customStyle="1" w:styleId="15">
    <w:name w:val="标题 字符1"/>
    <w:basedOn w:val="a1"/>
    <w:uiPriority w:val="10"/>
    <w:rsid w:val="00666973"/>
    <w:rPr>
      <w:rFonts w:asciiTheme="majorHAnsi" w:eastAsiaTheme="majorEastAsia" w:hAnsiTheme="majorHAnsi" w:cstheme="majorBidi"/>
      <w:b/>
      <w:bCs/>
      <w:sz w:val="32"/>
      <w:szCs w:val="32"/>
    </w:rPr>
  </w:style>
  <w:style w:type="numbering" w:customStyle="1" w:styleId="16">
    <w:name w:val="无列表1"/>
    <w:next w:val="a3"/>
    <w:uiPriority w:val="99"/>
    <w:semiHidden/>
    <w:unhideWhenUsed/>
    <w:rsid w:val="005B082D"/>
  </w:style>
  <w:style w:type="table" w:customStyle="1" w:styleId="17">
    <w:name w:val="网格型1"/>
    <w:basedOn w:val="a2"/>
    <w:next w:val="a8"/>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2"/>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61</Pages>
  <Words>7101</Words>
  <Characters>40479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NR_pos_enh2</cp:lastModifiedBy>
  <cp:revision>35</cp:revision>
  <dcterms:created xsi:type="dcterms:W3CDTF">2023-10-27T06:58:00Z</dcterms:created>
  <dcterms:modified xsi:type="dcterms:W3CDTF">2023-11-19T12:08:00Z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