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F4C8" w14:textId="77777777" w:rsidR="00196849" w:rsidRDefault="002856A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14583513"/>
      <w:bookmarkStart w:id="1" w:name="_Hlk124761912"/>
      <w:bookmarkStart w:id="2" w:name="_Toc115428381"/>
      <w:bookmarkStart w:id="3" w:name="_Toc60776684"/>
      <w:bookmarkStart w:id="4" w:name="_Toc46439061"/>
      <w:bookmarkStart w:id="5" w:name="_Toc52836537"/>
      <w:bookmarkStart w:id="6" w:name="_Toc46486659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52837545"/>
      <w:bookmarkStart w:id="13" w:name="_Toc46443898"/>
      <w:bookmarkStart w:id="14" w:name="_Toc37067420"/>
      <w:bookmarkStart w:id="15" w:name="_Toc36843131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#124</w:t>
      </w:r>
      <w:r>
        <w:rPr>
          <w:b/>
          <w:i/>
          <w:sz w:val="28"/>
        </w:rPr>
        <w:tab/>
      </w:r>
      <w:r>
        <w:rPr>
          <w:b/>
          <w:bCs/>
          <w:sz w:val="28"/>
          <w:szCs w:val="28"/>
        </w:rPr>
        <w:t>R2-2313935</w:t>
      </w:r>
    </w:p>
    <w:p w14:paraId="372E5634" w14:textId="77777777" w:rsidR="00196849" w:rsidRDefault="002856AD">
      <w:pPr>
        <w:pStyle w:val="CRCoverPage"/>
        <w:outlineLvl w:val="0"/>
        <w:rPr>
          <w:b/>
          <w:sz w:val="24"/>
          <w:szCs w:val="24"/>
        </w:rPr>
      </w:pPr>
      <w:r>
        <w:rPr>
          <w:rFonts w:cs="Arial"/>
          <w:b/>
          <w:color w:val="000000"/>
          <w:kern w:val="2"/>
          <w:sz w:val="24"/>
        </w:rPr>
        <w:t>Chicago, US, November 13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– 17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2023</w:t>
      </w:r>
      <w:r>
        <w:rPr>
          <w:b/>
          <w:sz w:val="24"/>
          <w:szCs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96849" w14:paraId="320012B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07ADCF8D" w14:textId="77777777" w:rsidR="00196849" w:rsidRDefault="002856A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96849" w14:paraId="2D858D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DABCB0" w14:textId="77777777" w:rsidR="00196849" w:rsidRDefault="002856A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96849" w14:paraId="5BAF481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8C47E6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72F4FA7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E6CF51D" w14:textId="77777777" w:rsidR="00196849" w:rsidRDefault="001968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5044F2C" w14:textId="77777777" w:rsidR="00196849" w:rsidRDefault="002856A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5E2BB7" w14:textId="77777777" w:rsidR="00196849" w:rsidRDefault="002856A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BFF86D" w14:textId="77777777" w:rsidR="00196849" w:rsidRDefault="002856AD">
            <w:pPr>
              <w:pStyle w:val="CRCoverPage"/>
              <w:tabs>
                <w:tab w:val="left" w:pos="516"/>
                <w:tab w:val="center" w:pos="596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1706</w:t>
            </w:r>
          </w:p>
        </w:tc>
        <w:tc>
          <w:tcPr>
            <w:tcW w:w="709" w:type="dxa"/>
          </w:tcPr>
          <w:p w14:paraId="13AA4BA3" w14:textId="77777777" w:rsidR="00196849" w:rsidRDefault="002856A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245E1F" w14:textId="77777777" w:rsidR="00196849" w:rsidRDefault="002856A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93B7DB1" w14:textId="77777777" w:rsidR="00196849" w:rsidRDefault="002856A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r>
              <w:rPr>
                <w:b/>
                <w:sz w:val="28"/>
                <w:szCs w:val="28"/>
              </w:rPr>
              <w:t>version:</w:t>
            </w:r>
          </w:p>
        </w:tc>
        <w:tc>
          <w:tcPr>
            <w:tcW w:w="1701" w:type="dxa"/>
            <w:shd w:val="pct30" w:color="FFFF00" w:fill="auto"/>
          </w:tcPr>
          <w:p w14:paraId="1A51AC25" w14:textId="77777777" w:rsidR="00196849" w:rsidRDefault="002856A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17.6.0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45CDCC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16616D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390AD5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3ED8DAE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AD5669" w14:textId="77777777" w:rsidR="00196849" w:rsidRDefault="002856A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a"/>
                  <w:rFonts w:cs="Arial"/>
                  <w:b/>
                  <w:i/>
                  <w:color w:val="FF0000"/>
                </w:rPr>
                <w:t>HE</w:t>
              </w:r>
              <w:bookmarkStart w:id="16" w:name="_Hlt497126619"/>
              <w:r>
                <w:rPr>
                  <w:rStyle w:val="afa"/>
                  <w:rFonts w:cs="Arial"/>
                  <w:b/>
                  <w:i/>
                  <w:color w:val="FF0000"/>
                </w:rPr>
                <w:t>L</w:t>
              </w:r>
              <w:bookmarkEnd w:id="16"/>
              <w:r>
                <w:rPr>
                  <w:rStyle w:val="afa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a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96849" w14:paraId="78E617AC" w14:textId="77777777">
        <w:tc>
          <w:tcPr>
            <w:tcW w:w="9641" w:type="dxa"/>
            <w:gridSpan w:val="9"/>
          </w:tcPr>
          <w:p w14:paraId="2051B053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27122E" w14:textId="77777777" w:rsidR="00196849" w:rsidRDefault="0019684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96849" w14:paraId="0DA533C2" w14:textId="77777777">
        <w:tc>
          <w:tcPr>
            <w:tcW w:w="2835" w:type="dxa"/>
          </w:tcPr>
          <w:p w14:paraId="2BF12962" w14:textId="77777777" w:rsidR="00196849" w:rsidRDefault="002856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CD50B1" w14:textId="77777777" w:rsidR="00196849" w:rsidRDefault="002856A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9D8A11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C67A01" w14:textId="77777777" w:rsidR="00196849" w:rsidRDefault="002856A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34B4F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3ACF276" w14:textId="77777777" w:rsidR="00196849" w:rsidRDefault="002856A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DE6DC4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C25A3F6" w14:textId="77777777" w:rsidR="00196849" w:rsidRDefault="002856A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FF134" w14:textId="77777777" w:rsidR="00196849" w:rsidRDefault="001968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BF411E" w14:textId="77777777" w:rsidR="00196849" w:rsidRDefault="001968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96849" w14:paraId="436EC1BA" w14:textId="77777777">
        <w:tc>
          <w:tcPr>
            <w:tcW w:w="9640" w:type="dxa"/>
            <w:gridSpan w:val="11"/>
          </w:tcPr>
          <w:p w14:paraId="6531D2BE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0EB417A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0ADC55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3619A" w14:textId="77777777" w:rsidR="00196849" w:rsidRDefault="002856AD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  <w:r>
              <w:rPr>
                <w:rFonts w:eastAsia="等线" w:cs="Arial"/>
                <w:lang w:eastAsia="zh-CN"/>
              </w:rPr>
              <w:t>Introduction of Cross-RRH TCI state switch indication for high speed train</w:t>
            </w:r>
          </w:p>
        </w:tc>
      </w:tr>
      <w:tr w:rsidR="00196849" w14:paraId="47C635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FD33AC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B40F92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4AF01E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0B94B4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5487F2" w14:textId="77777777" w:rsidR="00196849" w:rsidRDefault="002856AD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96849" w14:paraId="4BF0E39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E7780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CB5E64" w14:textId="77777777" w:rsidR="00196849" w:rsidRDefault="002856A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R2</w:t>
            </w:r>
            <w:r>
              <w:fldChar w:fldCharType="end"/>
            </w:r>
          </w:p>
        </w:tc>
      </w:tr>
      <w:tr w:rsidR="00196849" w14:paraId="388DFE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57F9B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39D80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6B15A1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5669A5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1FAD65" w14:textId="77777777" w:rsidR="00196849" w:rsidRDefault="002856AD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A4BB5FB" w14:textId="77777777" w:rsidR="00196849" w:rsidRDefault="001968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16A86" w14:textId="77777777" w:rsidR="00196849" w:rsidRDefault="002856A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B078C2" w14:textId="77777777" w:rsidR="00196849" w:rsidRDefault="002856AD">
            <w:pPr>
              <w:pStyle w:val="CRCoverPage"/>
              <w:spacing w:after="0"/>
              <w:ind w:left="100"/>
            </w:pPr>
            <w:r>
              <w:t>2023-11-20</w:t>
            </w:r>
          </w:p>
        </w:tc>
      </w:tr>
      <w:tr w:rsidR="00196849" w14:paraId="5FFF98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EB964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F0CC93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E518BE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F2F5BC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C9F66D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7493918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7FC0CF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14B9F1" w14:textId="77777777" w:rsidR="00196849" w:rsidRDefault="002856A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2E0606" w14:textId="77777777" w:rsidR="00196849" w:rsidRDefault="001968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AA0C36" w14:textId="77777777" w:rsidR="00196849" w:rsidRDefault="002856A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A37386" w14:textId="77777777" w:rsidR="00196849" w:rsidRDefault="002856A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fldChar w:fldCharType="end"/>
            </w:r>
            <w:r>
              <w:t>8</w:t>
            </w:r>
          </w:p>
        </w:tc>
      </w:tr>
      <w:tr w:rsidR="00196849" w14:paraId="2FA9DA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43BF10" w14:textId="77777777" w:rsidR="00196849" w:rsidRDefault="001968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05B7EF" w14:textId="77777777" w:rsidR="00196849" w:rsidRDefault="002856A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6E0D9D" w14:textId="77777777" w:rsidR="00196849" w:rsidRDefault="002856A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a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0D05F2" w14:textId="77777777" w:rsidR="00196849" w:rsidRDefault="002856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96849" w14:paraId="5E4FC66B" w14:textId="77777777">
        <w:tc>
          <w:tcPr>
            <w:tcW w:w="1843" w:type="dxa"/>
          </w:tcPr>
          <w:p w14:paraId="222E36D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FA670A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0776443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7BE444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F0E608" w14:textId="77777777" w:rsidR="00196849" w:rsidRDefault="00285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of the new MAC CE indicated in RAN4 LS R4-2306399, R4-2314299 and </w:t>
            </w:r>
            <w:r>
              <w:rPr>
                <w:rFonts w:ascii="Arial" w:eastAsia="宋体" w:hAnsi="Arial" w:cs="Arial"/>
              </w:rPr>
              <w:t>R4-2321371</w:t>
            </w:r>
            <w:r>
              <w:rPr>
                <w:rFonts w:ascii="Arial" w:hAnsi="Arial" w:cs="Arial"/>
              </w:rPr>
              <w:t>.</w:t>
            </w:r>
          </w:p>
          <w:p w14:paraId="70B5BF3C" w14:textId="77777777" w:rsidR="00196849" w:rsidRDefault="00285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the RAN</w:t>
            </w:r>
            <w:r>
              <w:rPr>
                <w:rFonts w:ascii="Arial" w:eastAsia="宋体" w:hAnsi="Arial" w:cs="Arial"/>
              </w:rPr>
              <w:t xml:space="preserve"> R4-2321371, RAN2 has agreed in RAN2#124 to introduce 1-bit </w:t>
            </w:r>
            <w:r>
              <w:rPr>
                <w:rFonts w:ascii="Arial" w:hAnsi="Arial" w:cs="Arial"/>
              </w:rPr>
              <w:t>new MAC CE indication corresponding to Case “0” and Case “1”.</w:t>
            </w:r>
          </w:p>
        </w:tc>
      </w:tr>
      <w:tr w:rsidR="00196849" w14:paraId="66133C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44068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C7BFBC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27556D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9C236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C3D4E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in clause 3.2, define the abbreviation RRH.</w:t>
            </w:r>
          </w:p>
          <w:p w14:paraId="237888D8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 xml:space="preserve">in clause 5.18.1, </w:t>
            </w:r>
            <w:r>
              <w:rPr>
                <w:rFonts w:cs="Arial"/>
                <w:szCs w:val="22"/>
                <w:lang w:val="en-US"/>
              </w:rPr>
              <w:t xml:space="preserve">add the </w:t>
            </w:r>
            <w:r>
              <w:t>Cross-RRH TCI State Indication for UE-specific PDCCH</w:t>
            </w:r>
            <w:r>
              <w:rPr>
                <w:lang w:eastAsia="ko-KR"/>
              </w:rPr>
              <w:t xml:space="preserve"> MAC CE.</w:t>
            </w:r>
          </w:p>
          <w:p w14:paraId="62268016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rPr>
                <w:rFonts w:cs="Arial"/>
                <w:szCs w:val="22"/>
                <w:lang w:val="en-US"/>
              </w:rPr>
              <w:t xml:space="preserve">In clause </w:t>
            </w:r>
            <w:r>
              <w:rPr>
                <w:lang w:eastAsia="ko-KR"/>
              </w:rPr>
              <w:t>5.18.5, d</w:t>
            </w:r>
            <w:proofErr w:type="spellStart"/>
            <w:r>
              <w:rPr>
                <w:rFonts w:cs="Arial"/>
                <w:szCs w:val="22"/>
                <w:lang w:val="en-US"/>
              </w:rPr>
              <w:t>efine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the MAC procedure when </w:t>
            </w:r>
            <w:r>
              <w:t xml:space="preserve">the </w:t>
            </w:r>
            <w:r>
              <w:rPr>
                <w:lang w:eastAsia="zh-CN"/>
              </w:rPr>
              <w:t>MAC entity</w:t>
            </w:r>
            <w:r>
              <w:t xml:space="preserve"> receives a Cross-RRH TCI State Indication f</w:t>
            </w:r>
            <w:r>
              <w:t>or UE-specific PDCCH</w:t>
            </w:r>
            <w:r>
              <w:rPr>
                <w:lang w:eastAsia="ko-KR"/>
              </w:rPr>
              <w:t xml:space="preserve"> MAC CE on a Serving Cell</w:t>
            </w:r>
            <w:r>
              <w:rPr>
                <w:bCs/>
                <w:iCs/>
                <w:szCs w:val="24"/>
              </w:rPr>
              <w:t>.</w:t>
            </w:r>
          </w:p>
          <w:p w14:paraId="7A0CBFFA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rPr>
                <w:rFonts w:cs="Arial"/>
                <w:szCs w:val="22"/>
                <w:lang w:val="en-US"/>
              </w:rPr>
              <w:t xml:space="preserve">In clause 6.1.3.x, add texts on the </w:t>
            </w:r>
            <w:r>
              <w:t>Cross-RRH TCI State Indication for UE-specific PDCCH</w:t>
            </w:r>
            <w:r>
              <w:rPr>
                <w:lang w:eastAsia="ko-KR"/>
              </w:rPr>
              <w:t xml:space="preserve"> MAC CE</w:t>
            </w:r>
          </w:p>
          <w:p w14:paraId="562DE0EA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 xml:space="preserve">In clause 6.2.1, introduce the LCID for </w:t>
            </w:r>
            <w:commentRangeStart w:id="17"/>
            <w:proofErr w:type="spellStart"/>
            <w:r>
              <w:t>for</w:t>
            </w:r>
            <w:proofErr w:type="spellEnd"/>
            <w:r>
              <w:t xml:space="preserve"> </w:t>
            </w:r>
            <w:commentRangeEnd w:id="17"/>
            <w:r>
              <w:commentReference w:id="17"/>
            </w:r>
            <w:r>
              <w:t>the Cross-RRH TCI State Indication for UE-specific PDCCH</w:t>
            </w:r>
            <w:r>
              <w:rPr>
                <w:lang w:eastAsia="ko-KR"/>
              </w:rPr>
              <w:t xml:space="preserve"> MAC CE</w:t>
            </w:r>
          </w:p>
          <w:p w14:paraId="700C6A43" w14:textId="77777777" w:rsidR="00196849" w:rsidRDefault="00196849">
            <w:pPr>
              <w:pStyle w:val="CRCoverPage"/>
              <w:spacing w:after="0"/>
              <w:ind w:left="100"/>
            </w:pPr>
          </w:p>
        </w:tc>
      </w:tr>
      <w:tr w:rsidR="00196849" w14:paraId="7FB1CE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01753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6B83F2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3345325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E3485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1BB24" w14:textId="77777777" w:rsidR="00196849" w:rsidRDefault="002856AD">
            <w:pPr>
              <w:pStyle w:val="CRCoverPage"/>
              <w:spacing w:after="0"/>
            </w:pPr>
            <w:r>
              <w:t xml:space="preserve">If the changes are not approved, the network cannot support </w:t>
            </w:r>
            <w:r>
              <w:rPr>
                <w:rFonts w:cs="Arial"/>
              </w:rPr>
              <w:t>MAC-CE based solution with 1bit indication to inform UE on the TCI state switch across RRHs.</w:t>
            </w:r>
          </w:p>
        </w:tc>
      </w:tr>
      <w:tr w:rsidR="00196849" w14:paraId="01AE3529" w14:textId="77777777">
        <w:tc>
          <w:tcPr>
            <w:tcW w:w="2694" w:type="dxa"/>
            <w:gridSpan w:val="2"/>
          </w:tcPr>
          <w:p w14:paraId="00A8FA6B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9B80EF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563A45E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A06F1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290300" w14:textId="77777777" w:rsidR="00196849" w:rsidRDefault="002856AD">
            <w:pPr>
              <w:pStyle w:val="CRCoverPage"/>
              <w:spacing w:after="0"/>
            </w:pPr>
            <w:r>
              <w:rPr>
                <w:rFonts w:cs="Arial"/>
                <w:szCs w:val="16"/>
              </w:rPr>
              <w:t xml:space="preserve">3.2, 5.18.1, 5.18.5, </w:t>
            </w:r>
            <w:del w:id="18" w:author="Ericsson(Min)" w:date="2023-11-23T12:50:00Z">
              <w:r>
                <w:rPr>
                  <w:rFonts w:cs="Arial"/>
                  <w:szCs w:val="16"/>
                </w:rPr>
                <w:delText>6.1.3.</w:delText>
              </w:r>
              <w:commentRangeStart w:id="19"/>
              <w:commentRangeStart w:id="20"/>
              <w:r>
                <w:rPr>
                  <w:rFonts w:cs="Arial"/>
                  <w:szCs w:val="16"/>
                </w:rPr>
                <w:delText>x</w:delText>
              </w:r>
              <w:commentRangeEnd w:id="19"/>
              <w:r>
                <w:rPr>
                  <w:rStyle w:val="afb"/>
                  <w:rFonts w:ascii="Times New Roman" w:hAnsi="Times New Roman"/>
                  <w:lang w:eastAsia="ja-JP"/>
                </w:rPr>
                <w:commentReference w:id="19"/>
              </w:r>
              <w:commentRangeEnd w:id="20"/>
              <w:r>
                <w:rPr>
                  <w:rStyle w:val="afb"/>
                  <w:rFonts w:ascii="Times New Roman" w:hAnsi="Times New Roman"/>
                  <w:lang w:eastAsia="ja-JP"/>
                </w:rPr>
                <w:commentReference w:id="20"/>
              </w:r>
              <w:r>
                <w:rPr>
                  <w:rFonts w:cs="Arial"/>
                  <w:szCs w:val="16"/>
                </w:rPr>
                <w:delText xml:space="preserve">, </w:delText>
              </w:r>
            </w:del>
            <w:r>
              <w:rPr>
                <w:rFonts w:cs="Arial"/>
                <w:szCs w:val="16"/>
              </w:rPr>
              <w:t>6.2.1</w:t>
            </w:r>
            <w:ins w:id="21" w:author="Ericsson(Min)" w:date="2023-11-23T12:50:00Z">
              <w:r>
                <w:rPr>
                  <w:rFonts w:cs="Arial"/>
                  <w:szCs w:val="16"/>
                </w:rPr>
                <w:t xml:space="preserve">, </w:t>
              </w:r>
              <w:r>
                <w:rPr>
                  <w:rFonts w:cs="Arial"/>
                  <w:szCs w:val="16"/>
                </w:rPr>
                <w:t>6.1.3.x,</w:t>
              </w:r>
            </w:ins>
          </w:p>
        </w:tc>
      </w:tr>
      <w:tr w:rsidR="00196849" w14:paraId="739AA4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991939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6952CF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1A7400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17E54" w14:textId="77777777" w:rsidR="00196849" w:rsidRDefault="001968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0281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04EC39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6E72CFC" w14:textId="77777777" w:rsidR="00196849" w:rsidRDefault="001968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B59723" w14:textId="77777777" w:rsidR="00196849" w:rsidRDefault="00196849">
            <w:pPr>
              <w:pStyle w:val="CRCoverPage"/>
              <w:spacing w:after="0"/>
              <w:ind w:left="99"/>
            </w:pPr>
          </w:p>
        </w:tc>
      </w:tr>
      <w:tr w:rsidR="00196849" w14:paraId="5B6DAC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44A9E2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362C74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4209B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3739234" w14:textId="77777777" w:rsidR="00196849" w:rsidRDefault="002856A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BCC20F" w14:textId="77777777" w:rsidR="00196849" w:rsidRDefault="002856AD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196849" w14:paraId="38A27D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75847E" w14:textId="77777777" w:rsidR="00196849" w:rsidRDefault="002856A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89191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53F91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88479FC" w14:textId="77777777" w:rsidR="00196849" w:rsidRDefault="002856A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8B05C" w14:textId="77777777" w:rsidR="00196849" w:rsidRDefault="002856A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6849" w14:paraId="2623AD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7E7BD" w14:textId="77777777" w:rsidR="00196849" w:rsidRDefault="002856A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22A88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67A53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DBF909A" w14:textId="77777777" w:rsidR="00196849" w:rsidRDefault="002856A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1B449A" w14:textId="77777777" w:rsidR="00196849" w:rsidRDefault="002856A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6849" w14:paraId="348097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418D1" w14:textId="77777777" w:rsidR="00196849" w:rsidRDefault="001968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8DADA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3F6F3CF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37DCC7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1D91CD" w14:textId="77777777" w:rsidR="00196849" w:rsidRDefault="002856AD">
            <w:pPr>
              <w:pStyle w:val="CRCoverPage"/>
              <w:spacing w:after="0"/>
            </w:pPr>
            <w:r>
              <w:t xml:space="preserve">The corresponding UE capabilities are </w:t>
            </w:r>
            <w:r>
              <w:t>implemented in the mega CRs.</w:t>
            </w:r>
          </w:p>
        </w:tc>
      </w:tr>
      <w:tr w:rsidR="00196849" w14:paraId="058241E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395BF" w14:textId="77777777" w:rsidR="00196849" w:rsidRDefault="001968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148014" w14:textId="77777777" w:rsidR="00196849" w:rsidRDefault="0019684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96849" w14:paraId="43B6FE3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61A92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637F7" w14:textId="77777777" w:rsidR="00196849" w:rsidRDefault="002856AD">
            <w:pPr>
              <w:pStyle w:val="CRCoverPage"/>
              <w:spacing w:after="0"/>
            </w:pPr>
            <w:r>
              <w:t xml:space="preserve">Revision 0: implemented changes corresponding to the RAN2 </w:t>
            </w:r>
            <w:proofErr w:type="spellStart"/>
            <w:r>
              <w:t>agree</w:t>
            </w:r>
            <w:commentRangeStart w:id="22"/>
            <w:r>
              <w:t>e</w:t>
            </w:r>
            <w:commentRangeEnd w:id="22"/>
            <w:r w:rsidR="005749BC">
              <w:rPr>
                <w:rStyle w:val="afb"/>
                <w:rFonts w:ascii="Times New Roman" w:hAnsi="Times New Roman"/>
                <w:lang w:eastAsia="ja-JP"/>
              </w:rPr>
              <w:commentReference w:id="22"/>
            </w:r>
            <w:r>
              <w:t>ments</w:t>
            </w:r>
            <w:proofErr w:type="spellEnd"/>
            <w:r>
              <w:t xml:space="preserve"> in RAN2#123bis.</w:t>
            </w:r>
          </w:p>
          <w:p w14:paraId="7E2DF257" w14:textId="77777777" w:rsidR="00196849" w:rsidRDefault="002856AD">
            <w:pPr>
              <w:pStyle w:val="CRCoverPage"/>
              <w:spacing w:after="0"/>
            </w:pPr>
            <w:r>
              <w:lastRenderedPageBreak/>
              <w:t>Review 1: implement changes corresponding to the RAN2 agreements in RAN2#124.</w:t>
            </w:r>
          </w:p>
        </w:tc>
      </w:tr>
    </w:tbl>
    <w:p w14:paraId="5E43AC0B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05DAF9A9" w14:textId="77777777" w:rsidR="00196849" w:rsidRDefault="00196849">
      <w:pPr>
        <w:sectPr w:rsidR="00196849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CA88157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2776C23F" w14:textId="77777777" w:rsidR="00196849" w:rsidRDefault="0028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i/>
          <w:iCs/>
          <w:lang w:val="en-US"/>
        </w:rPr>
      </w:pPr>
      <w:r>
        <w:rPr>
          <w:rFonts w:ascii="等线" w:eastAsia="等线" w:hAnsi="等线"/>
          <w:i/>
          <w:iCs/>
          <w:lang w:eastAsia="zh-CN"/>
        </w:rPr>
        <w:t>Start of changes</w:t>
      </w:r>
    </w:p>
    <w:p w14:paraId="1206A3FC" w14:textId="77777777" w:rsidR="00196849" w:rsidRDefault="002856AD">
      <w:pPr>
        <w:pStyle w:val="2"/>
      </w:pPr>
      <w:bookmarkStart w:id="23" w:name="_Toc52751975"/>
      <w:bookmarkStart w:id="24" w:name="_Toc139032214"/>
      <w:bookmarkStart w:id="25" w:name="_Toc37296154"/>
      <w:bookmarkStart w:id="26" w:name="_Toc46490280"/>
      <w:bookmarkStart w:id="27" w:name="_Toc52796437"/>
      <w:bookmarkStart w:id="28" w:name="_Toc29239800"/>
      <w:bookmarkStart w:id="29" w:name="_Toc60776867"/>
      <w:bookmarkStart w:id="30" w:name="_Toc115428591"/>
      <w:bookmarkEnd w:id="2"/>
      <w:bookmarkEnd w:id="3"/>
      <w:r>
        <w:t>3.</w:t>
      </w:r>
      <w:r>
        <w:rPr>
          <w:lang w:eastAsia="ko-KR"/>
        </w:rPr>
        <w:t>2</w:t>
      </w:r>
      <w:r>
        <w:tab/>
        <w:t>Abbreviations</w:t>
      </w:r>
      <w:bookmarkEnd w:id="23"/>
      <w:bookmarkEnd w:id="24"/>
      <w:bookmarkEnd w:id="25"/>
      <w:bookmarkEnd w:id="26"/>
      <w:bookmarkEnd w:id="27"/>
      <w:bookmarkEnd w:id="28"/>
    </w:p>
    <w:p w14:paraId="23CDBDC2" w14:textId="77777777" w:rsidR="00196849" w:rsidRDefault="002856AD">
      <w:pPr>
        <w:keepNext/>
      </w:pPr>
      <w:r>
        <w:t xml:space="preserve">For the purposes of the present document, the abbreviations given in TR 21.905 [1] and the following apply. An </w:t>
      </w:r>
      <w:r>
        <w:t>abbreviation defined in the present document takes precedence over the definition of the same abbreviation, if any, in TR 21.905 [1].</w:t>
      </w:r>
    </w:p>
    <w:p w14:paraId="26F592B2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36097AA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BFR</w:t>
      </w:r>
      <w:r>
        <w:rPr>
          <w:lang w:eastAsia="ko-KR"/>
        </w:rPr>
        <w:tab/>
        <w:t>Beam Failure Recovery</w:t>
      </w:r>
    </w:p>
    <w:p w14:paraId="24B21C4D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5FF4771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40895AE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70718744" w14:textId="77777777" w:rsidR="00196849" w:rsidRDefault="002856AD">
      <w:pPr>
        <w:pStyle w:val="EW"/>
        <w:ind w:left="2268" w:hanging="1984"/>
      </w:pPr>
      <w:r>
        <w:t>CG</w:t>
      </w:r>
      <w:r>
        <w:tab/>
        <w:t>Cell Group</w:t>
      </w:r>
    </w:p>
    <w:p w14:paraId="4E5F27C0" w14:textId="77777777" w:rsidR="00196849" w:rsidRDefault="002856AD">
      <w:pPr>
        <w:pStyle w:val="EW"/>
        <w:ind w:left="2268" w:hanging="1984"/>
      </w:pPr>
      <w:r>
        <w:t>CG-SDT</w:t>
      </w:r>
      <w:r>
        <w:tab/>
        <w:t>Configured Grant-based SDT</w:t>
      </w:r>
    </w:p>
    <w:p w14:paraId="3384C7E5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CI-RNTI</w:t>
      </w:r>
      <w:r>
        <w:rPr>
          <w:lang w:eastAsia="ko-KR"/>
        </w:rPr>
        <w:tab/>
        <w:t>Cancellation Indication RNTI</w:t>
      </w:r>
    </w:p>
    <w:p w14:paraId="07F5593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A6B345E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2DC4E14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75022BB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6F52FE2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5DED7B94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DCP</w:t>
      </w:r>
      <w:r>
        <w:rPr>
          <w:lang w:eastAsia="ko-KR"/>
        </w:rPr>
        <w:tab/>
        <w:t xml:space="preserve">DCI with CRC scrambled by </w:t>
      </w:r>
      <w:r>
        <w:rPr>
          <w:lang w:eastAsia="ko-KR"/>
        </w:rPr>
        <w:t>PS-RNTI</w:t>
      </w:r>
    </w:p>
    <w:p w14:paraId="7AAAD36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</w:r>
      <w:proofErr w:type="spellStart"/>
      <w:r>
        <w:rPr>
          <w:lang w:eastAsia="ko-KR"/>
        </w:rPr>
        <w:t>DownLink</w:t>
      </w:r>
      <w:proofErr w:type="spellEnd"/>
      <w:r>
        <w:rPr>
          <w:lang w:eastAsia="ko-KR"/>
        </w:rPr>
        <w:t>-Positioning Reference Signal</w:t>
      </w:r>
    </w:p>
    <w:p w14:paraId="067BF853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G-CS-RNTI</w:t>
      </w:r>
      <w:r>
        <w:rPr>
          <w:lang w:eastAsia="ko-KR"/>
        </w:rPr>
        <w:tab/>
        <w:t>Group Configured Scheduling RNTI</w:t>
      </w:r>
    </w:p>
    <w:p w14:paraId="5CF231BC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G-RNTI</w:t>
      </w:r>
      <w:r>
        <w:rPr>
          <w:lang w:eastAsia="zh-CN"/>
        </w:rPr>
        <w:tab/>
      </w:r>
      <w:r>
        <w:rPr>
          <w:rFonts w:eastAsia="PMingLiU"/>
          <w:lang w:eastAsia="zh-TW"/>
        </w:rPr>
        <w:t>Group RNTI</w:t>
      </w:r>
    </w:p>
    <w:p w14:paraId="526AF23B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IAB</w:t>
      </w:r>
      <w:r>
        <w:rPr>
          <w:lang w:eastAsia="ko-KR"/>
        </w:rPr>
        <w:tab/>
        <w:t>Integrated Access and Backhaul</w:t>
      </w:r>
    </w:p>
    <w:p w14:paraId="6BDBA1B7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63D7D2F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LBT</w:t>
      </w:r>
      <w:r>
        <w:rPr>
          <w:lang w:eastAsia="ko-KR"/>
        </w:rPr>
        <w:tab/>
        <w:t>Listen Before Talk</w:t>
      </w:r>
    </w:p>
    <w:p w14:paraId="69C5B76E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611AE567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</w:t>
      </w:r>
      <w:r>
        <w:rPr>
          <w:lang w:eastAsia="ko-KR"/>
        </w:rPr>
        <w:t>ion</w:t>
      </w:r>
    </w:p>
    <w:p w14:paraId="5FDF9694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1FA096C4" w14:textId="77777777" w:rsidR="00196849" w:rsidRDefault="002856AD">
      <w:pPr>
        <w:pStyle w:val="EW"/>
        <w:ind w:left="2268" w:hanging="1984"/>
      </w:pPr>
      <w:r>
        <w:rPr>
          <w:lang w:eastAsia="zh-CN"/>
        </w:rPr>
        <w:t>MCCH</w:t>
      </w:r>
      <w:r>
        <w:rPr>
          <w:lang w:eastAsia="zh-CN"/>
        </w:rPr>
        <w:tab/>
      </w:r>
      <w:r>
        <w:t>MBS Control Channel</w:t>
      </w:r>
    </w:p>
    <w:p w14:paraId="6EC49F5D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MCCH-RNTI</w:t>
      </w:r>
      <w:r>
        <w:rPr>
          <w:lang w:eastAsia="zh-CN"/>
        </w:rPr>
        <w:tab/>
      </w:r>
      <w:r>
        <w:t>MBS Control Channel RNTI</w:t>
      </w:r>
    </w:p>
    <w:p w14:paraId="08229B8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2B5AE36" w14:textId="77777777" w:rsidR="00196849" w:rsidRDefault="002856AD">
      <w:pPr>
        <w:pStyle w:val="EW"/>
        <w:ind w:left="2268" w:hanging="1984"/>
      </w:pPr>
      <w:r>
        <w:t>MPE</w:t>
      </w:r>
      <w:r>
        <w:tab/>
        <w:t>Maximum Permissible Exposure</w:t>
      </w:r>
    </w:p>
    <w:p w14:paraId="7EE9267B" w14:textId="77777777" w:rsidR="00196849" w:rsidRDefault="002856AD">
      <w:pPr>
        <w:pStyle w:val="EW"/>
        <w:ind w:left="2268" w:hanging="1984"/>
      </w:pPr>
      <w:r>
        <w:rPr>
          <w:lang w:eastAsia="zh-CN"/>
        </w:rPr>
        <w:t>MTCH</w:t>
      </w:r>
      <w:r>
        <w:rPr>
          <w:lang w:eastAsia="zh-CN"/>
        </w:rPr>
        <w:tab/>
      </w:r>
      <w:r>
        <w:t>MBS Traffic Channel</w:t>
      </w:r>
    </w:p>
    <w:p w14:paraId="517626DB" w14:textId="77777777" w:rsidR="00196849" w:rsidRDefault="002856AD">
      <w:pPr>
        <w:pStyle w:val="EW"/>
        <w:ind w:left="2268" w:hanging="1984"/>
      </w:pPr>
      <w:r>
        <w:t>NCD-SSB</w:t>
      </w:r>
      <w:r>
        <w:tab/>
      </w:r>
      <w:proofErr w:type="gramStart"/>
      <w:r>
        <w:t>Non Cell</w:t>
      </w:r>
      <w:proofErr w:type="gramEnd"/>
      <w:r>
        <w:t xml:space="preserve"> Defining SSB</w:t>
      </w:r>
    </w:p>
    <w:p w14:paraId="3CBD883C" w14:textId="77777777" w:rsidR="00196849" w:rsidRDefault="002856AD">
      <w:pPr>
        <w:pStyle w:val="EW"/>
        <w:ind w:left="2268" w:hanging="1984"/>
      </w:pPr>
      <w:r>
        <w:t>NSAG</w:t>
      </w:r>
      <w:r>
        <w:tab/>
        <w:t>Network Slice AS Group</w:t>
      </w:r>
    </w:p>
    <w:p w14:paraId="4E20361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44C9125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</w:t>
      </w:r>
      <w:r>
        <w:rPr>
          <w:lang w:eastAsia="ko-KR"/>
        </w:rPr>
        <w:t xml:space="preserve"> CSI-RS</w:t>
      </w:r>
      <w:r>
        <w:rPr>
          <w:lang w:eastAsia="ko-KR"/>
        </w:rPr>
        <w:tab/>
        <w:t>Non-Zero Power CSI-RS</w:t>
      </w:r>
    </w:p>
    <w:p w14:paraId="70D052BD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lastRenderedPageBreak/>
        <w:t>PDB</w:t>
      </w:r>
      <w:r>
        <w:rPr>
          <w:rFonts w:eastAsia="Malgun Gothic"/>
          <w:lang w:eastAsia="ko-KR"/>
        </w:rPr>
        <w:tab/>
        <w:t>Packet Delay Budget</w:t>
      </w:r>
    </w:p>
    <w:p w14:paraId="03030809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PEI-RNTI</w:t>
      </w:r>
      <w:r>
        <w:rPr>
          <w:rFonts w:eastAsia="Malgun Gothic"/>
          <w:lang w:eastAsia="ko-KR"/>
        </w:rPr>
        <w:tab/>
        <w:t>Paging Early Indication RNTI</w:t>
      </w:r>
    </w:p>
    <w:p w14:paraId="2657FFFD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190441AA" w14:textId="77777777" w:rsidR="00196849" w:rsidRDefault="002856AD">
      <w:pPr>
        <w:pStyle w:val="EW"/>
        <w:ind w:left="2268" w:hanging="1984"/>
        <w:rPr>
          <w:lang w:eastAsia="ko-KR"/>
        </w:rPr>
      </w:pPr>
      <w:r>
        <w:t>PS-RNTI</w:t>
      </w:r>
      <w:r>
        <w:tab/>
        <w:t>Power Saving RNTI</w:t>
      </w:r>
    </w:p>
    <w:p w14:paraId="5357DC7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6CB0B20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PTM</w:t>
      </w:r>
      <w:r>
        <w:rPr>
          <w:lang w:eastAsia="ko-KR"/>
        </w:rPr>
        <w:tab/>
        <w:t>Point to Multipoint</w:t>
      </w:r>
    </w:p>
    <w:p w14:paraId="51AB256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PTP</w:t>
      </w:r>
      <w:r>
        <w:rPr>
          <w:lang w:eastAsia="ko-KR"/>
        </w:rPr>
        <w:tab/>
        <w:t>Point to Point</w:t>
      </w:r>
    </w:p>
    <w:p w14:paraId="2DC7300C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4D8AFC59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PPW</w:t>
      </w:r>
      <w:r>
        <w:rPr>
          <w:lang w:eastAsia="zh-CN"/>
        </w:rPr>
        <w:tab/>
        <w:t xml:space="preserve">PRS </w:t>
      </w:r>
      <w:r>
        <w:rPr>
          <w:lang w:eastAsia="zh-CN"/>
        </w:rPr>
        <w:t>Processing Window</w:t>
      </w:r>
    </w:p>
    <w:p w14:paraId="67FFC0D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5994EDA3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RA-SDT</w:t>
      </w:r>
      <w:r>
        <w:rPr>
          <w:rFonts w:eastAsia="Malgun Gothic"/>
          <w:lang w:eastAsia="ko-KR"/>
        </w:rPr>
        <w:tab/>
        <w:t>Random Access-based SDT</w:t>
      </w:r>
    </w:p>
    <w:p w14:paraId="416D6CA4" w14:textId="77777777" w:rsidR="00196849" w:rsidRDefault="002856AD">
      <w:pPr>
        <w:pStyle w:val="EW"/>
        <w:rPr>
          <w:ins w:id="31" w:author="Ericsson(Min)" w:date="2023-10-21T10:06:00Z"/>
        </w:rPr>
      </w:pPr>
      <w:ins w:id="32" w:author="Ericsson(Min)" w:date="2023-10-21T10:06:00Z">
        <w:r>
          <w:t>RRH</w:t>
        </w:r>
        <w:r>
          <w:tab/>
          <w:t xml:space="preserve">      </w:t>
        </w:r>
        <w:commentRangeStart w:id="33"/>
        <w:r>
          <w:t xml:space="preserve"> </w:t>
        </w:r>
      </w:ins>
      <w:commentRangeEnd w:id="33"/>
      <w:r w:rsidR="006E323E">
        <w:rPr>
          <w:rStyle w:val="afb"/>
        </w:rPr>
        <w:commentReference w:id="33"/>
      </w:r>
      <w:ins w:id="34" w:author="Ericsson(Min)" w:date="2023-10-21T10:06:00Z">
        <w:r>
          <w:t>Remote Radio Head</w:t>
        </w:r>
      </w:ins>
    </w:p>
    <w:p w14:paraId="1DEDB509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4346CB7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0DF9ADF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SDT</w:t>
      </w:r>
      <w:r>
        <w:rPr>
          <w:lang w:eastAsia="ko-KR"/>
        </w:rPr>
        <w:tab/>
        <w:t>Small Data Transmission</w:t>
      </w:r>
    </w:p>
    <w:p w14:paraId="3E92B21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CC8124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270E390" w14:textId="77777777" w:rsidR="00196849" w:rsidRDefault="002856AD">
      <w:pPr>
        <w:pStyle w:val="EW"/>
        <w:ind w:left="2268" w:hanging="1984"/>
      </w:pPr>
      <w:r>
        <w:t>SL-RNTI</w:t>
      </w:r>
      <w:r>
        <w:tab/>
      </w:r>
      <w:proofErr w:type="spellStart"/>
      <w:r>
        <w:t>Sidel</w:t>
      </w:r>
      <w:r>
        <w:t>ink</w:t>
      </w:r>
      <w:proofErr w:type="spellEnd"/>
      <w:r>
        <w:t xml:space="preserve"> RNTI</w:t>
      </w:r>
    </w:p>
    <w:p w14:paraId="7FD6DBA2" w14:textId="77777777" w:rsidR="00196849" w:rsidRDefault="002856AD">
      <w:pPr>
        <w:pStyle w:val="EW"/>
        <w:ind w:left="2268" w:hanging="1984"/>
        <w:rPr>
          <w:lang w:eastAsia="ko-KR"/>
        </w:rPr>
      </w:pPr>
      <w:r>
        <w:t>SL-CS-RNTI</w:t>
      </w:r>
      <w:r>
        <w:tab/>
      </w:r>
      <w:proofErr w:type="spellStart"/>
      <w:r>
        <w:t>Sidelink</w:t>
      </w:r>
      <w:proofErr w:type="spellEnd"/>
      <w:r>
        <w:t xml:space="preserve"> </w:t>
      </w:r>
      <w:r>
        <w:rPr>
          <w:lang w:eastAsia="ko-KR"/>
        </w:rPr>
        <w:t xml:space="preserve">Configured Scheduling </w:t>
      </w:r>
      <w:r>
        <w:t>RNTI</w:t>
      </w:r>
    </w:p>
    <w:p w14:paraId="70B4CB43" w14:textId="77777777" w:rsidR="00196849" w:rsidRDefault="002856A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62E6BB74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48B2438E" w14:textId="77777777" w:rsidR="00196849" w:rsidRDefault="002856AD">
      <w:pPr>
        <w:pStyle w:val="EW"/>
        <w:ind w:left="2268" w:hanging="1984"/>
        <w:rPr>
          <w:lang w:val="fi-FI" w:eastAsia="ko-KR"/>
        </w:rPr>
      </w:pPr>
      <w:r>
        <w:rPr>
          <w:lang w:val="fi-FI" w:eastAsia="ko-KR"/>
        </w:rPr>
        <w:t>SP-CSI-RNTI</w:t>
      </w:r>
      <w:r>
        <w:rPr>
          <w:lang w:val="fi-FI" w:eastAsia="ko-KR"/>
        </w:rPr>
        <w:tab/>
        <w:t>Semi-Persistent CSI RNTI</w:t>
      </w:r>
    </w:p>
    <w:p w14:paraId="79D6866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35F04716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5DE3ED1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SRI</w:t>
      </w:r>
      <w:r>
        <w:rPr>
          <w:lang w:eastAsia="ko-KR"/>
        </w:rPr>
        <w:tab/>
        <w:t>SRS Resource Indicator</w:t>
      </w:r>
    </w:p>
    <w:p w14:paraId="0C0B338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4C4369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</w:r>
      <w:r>
        <w:rPr>
          <w:lang w:eastAsia="ko-KR"/>
        </w:rPr>
        <w:t>Synchronization Signal Block</w:t>
      </w:r>
    </w:p>
    <w:p w14:paraId="166EADA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F078F25" w14:textId="77777777" w:rsidR="00196849" w:rsidRDefault="002856AD">
      <w:pPr>
        <w:pStyle w:val="EW"/>
        <w:ind w:left="2268" w:hanging="1984"/>
      </w:pPr>
      <w:r>
        <w:t>SUL</w:t>
      </w:r>
      <w:r>
        <w:tab/>
        <w:t>Supplementary Uplink</w:t>
      </w:r>
    </w:p>
    <w:p w14:paraId="500B44E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5B5E1552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64E3B9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Signal-RNTI</w:t>
      </w:r>
    </w:p>
    <w:p w14:paraId="1081107E" w14:textId="77777777" w:rsidR="00196849" w:rsidRDefault="002856AD">
      <w:pPr>
        <w:pStyle w:val="EW"/>
        <w:ind w:left="2268" w:hanging="1984"/>
      </w:pPr>
      <w:r>
        <w:rPr>
          <w:lang w:eastAsia="ko-KR"/>
        </w:rPr>
        <w:t>TRIV</w:t>
      </w:r>
      <w:r>
        <w:rPr>
          <w:lang w:eastAsia="ko-KR"/>
        </w:rPr>
        <w:tab/>
        <w:t>Time Resource Indicator Valu</w:t>
      </w:r>
      <w:r>
        <w:rPr>
          <w:lang w:eastAsia="ko-KR"/>
        </w:rPr>
        <w:t>e</w:t>
      </w:r>
    </w:p>
    <w:p w14:paraId="426274E9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TRP</w:t>
      </w:r>
      <w:r>
        <w:rPr>
          <w:lang w:eastAsia="ko-KR"/>
        </w:rPr>
        <w:tab/>
        <w:t>Transmit/Receive Point</w:t>
      </w:r>
    </w:p>
    <w:p w14:paraId="562BDEE4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TRS</w:t>
      </w:r>
      <w:r>
        <w:rPr>
          <w:rFonts w:eastAsia="Malgun Gothic"/>
          <w:lang w:eastAsia="ko-KR"/>
        </w:rPr>
        <w:tab/>
        <w:t>CSI-RS for tracking</w:t>
      </w:r>
    </w:p>
    <w:p w14:paraId="6C12BF4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U2N</w:t>
      </w:r>
      <w:r>
        <w:rPr>
          <w:lang w:eastAsia="ko-KR"/>
        </w:rPr>
        <w:tab/>
        <w:t>UE-to-Network</w:t>
      </w:r>
    </w:p>
    <w:p w14:paraId="2640B03B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1AB58C2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V2X</w:t>
      </w:r>
      <w:r>
        <w:rPr>
          <w:lang w:eastAsia="ko-KR"/>
        </w:rPr>
        <w:tab/>
        <w:t>Vehicle-to-Everything</w:t>
      </w:r>
    </w:p>
    <w:p w14:paraId="41CE3092" w14:textId="77777777" w:rsidR="00196849" w:rsidRDefault="002856AD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1E2A35AC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lastRenderedPageBreak/>
        <w:t>&lt;&lt;&lt;&lt;Skipped&gt;&gt;&gt;&gt;</w:t>
      </w:r>
    </w:p>
    <w:p w14:paraId="5459B8C9" w14:textId="77777777" w:rsidR="00196849" w:rsidRDefault="00196849">
      <w:pPr>
        <w:pStyle w:val="3"/>
      </w:pPr>
    </w:p>
    <w:p w14:paraId="1112E4CB" w14:textId="77777777" w:rsidR="00196849" w:rsidRDefault="002856AD">
      <w:pPr>
        <w:pStyle w:val="1"/>
        <w:rPr>
          <w:lang w:eastAsia="ko-KR"/>
        </w:rPr>
      </w:pPr>
      <w:bookmarkStart w:id="35" w:name="_Toc37296173"/>
      <w:bookmarkStart w:id="36" w:name="_Toc46490299"/>
      <w:bookmarkStart w:id="37" w:name="_Toc29239818"/>
      <w:bookmarkStart w:id="38" w:name="_Toc52796456"/>
      <w:bookmarkStart w:id="39" w:name="_Toc131023375"/>
      <w:bookmarkStart w:id="40" w:name="_Toc52751994"/>
      <w:bookmarkStart w:id="41" w:name="_Toc115428853"/>
      <w:bookmarkStart w:id="42" w:name="_Toc60777073"/>
      <w:bookmarkStart w:id="43" w:name="_Toc37296272"/>
      <w:bookmarkStart w:id="44" w:name="_Toc46490403"/>
      <w:bookmarkStart w:id="45" w:name="_Toc52752098"/>
      <w:bookmarkStart w:id="46" w:name="_Toc52796560"/>
      <w:bookmarkStart w:id="47" w:name="_Toc131023521"/>
      <w:bookmarkEnd w:id="29"/>
      <w:bookmarkEnd w:id="30"/>
      <w:r>
        <w:rPr>
          <w:lang w:eastAsia="ko-KR"/>
        </w:rPr>
        <w:t>5</w:t>
      </w:r>
      <w:r>
        <w:rPr>
          <w:lang w:eastAsia="ko-KR"/>
        </w:rPr>
        <w:tab/>
        <w:t>MAC procedures</w:t>
      </w:r>
      <w:bookmarkEnd w:id="35"/>
      <w:bookmarkEnd w:id="36"/>
      <w:bookmarkEnd w:id="37"/>
      <w:bookmarkEnd w:id="38"/>
      <w:bookmarkEnd w:id="39"/>
      <w:bookmarkEnd w:id="40"/>
    </w:p>
    <w:p w14:paraId="1CDFF732" w14:textId="77777777" w:rsidR="00196849" w:rsidRDefault="002856AD">
      <w:pPr>
        <w:rPr>
          <w:b/>
          <w:bCs/>
          <w:color w:val="0070C0"/>
          <w:sz w:val="24"/>
          <w:szCs w:val="24"/>
        </w:rPr>
      </w:pPr>
      <w:bookmarkStart w:id="48" w:name="_Hlk54206873"/>
      <w:bookmarkEnd w:id="41"/>
      <w:bookmarkEnd w:id="42"/>
      <w:bookmarkEnd w:id="43"/>
      <w:bookmarkEnd w:id="44"/>
      <w:bookmarkEnd w:id="45"/>
      <w:bookmarkEnd w:id="46"/>
      <w:bookmarkEnd w:id="47"/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71AFC86" w14:textId="77777777" w:rsidR="00196849" w:rsidRDefault="002856AD">
      <w:pPr>
        <w:pStyle w:val="2"/>
        <w:rPr>
          <w:lang w:eastAsia="ko-KR"/>
        </w:rPr>
      </w:pPr>
      <w:bookmarkStart w:id="49" w:name="_Toc139032294"/>
      <w:bookmarkStart w:id="50" w:name="_Toc37296224"/>
      <w:bookmarkStart w:id="51" w:name="_Toc29239862"/>
      <w:bookmarkStart w:id="52" w:name="_Toc46490351"/>
      <w:bookmarkStart w:id="53" w:name="_Toc52752046"/>
      <w:bookmarkStart w:id="54" w:name="_Toc52796508"/>
      <w:r>
        <w:rPr>
          <w:lang w:eastAsia="ko-KR"/>
        </w:rPr>
        <w:t>5.18</w:t>
      </w:r>
      <w:r>
        <w:rPr>
          <w:lang w:eastAsia="ko-KR"/>
        </w:rPr>
        <w:tab/>
      </w:r>
      <w:r>
        <w:t>Handling</w:t>
      </w:r>
      <w:r>
        <w:rPr>
          <w:lang w:eastAsia="ko-KR"/>
        </w:rPr>
        <w:t xml:space="preserve"> of MAC CEs</w:t>
      </w:r>
      <w:bookmarkEnd w:id="49"/>
      <w:bookmarkEnd w:id="50"/>
      <w:bookmarkEnd w:id="51"/>
      <w:bookmarkEnd w:id="52"/>
      <w:bookmarkEnd w:id="53"/>
      <w:bookmarkEnd w:id="54"/>
    </w:p>
    <w:p w14:paraId="415685D5" w14:textId="77777777" w:rsidR="00196849" w:rsidRDefault="002856AD">
      <w:pPr>
        <w:pStyle w:val="3"/>
        <w:rPr>
          <w:lang w:eastAsia="ko-KR"/>
        </w:rPr>
      </w:pPr>
      <w:bookmarkStart w:id="55" w:name="_Toc29239863"/>
      <w:bookmarkStart w:id="56" w:name="_Toc37296225"/>
      <w:bookmarkStart w:id="57" w:name="_Toc52796509"/>
      <w:bookmarkStart w:id="58" w:name="_Toc46490352"/>
      <w:bookmarkStart w:id="59" w:name="_Toc139032295"/>
      <w:bookmarkStart w:id="60" w:name="_Toc52752047"/>
      <w:r>
        <w:rPr>
          <w:lang w:eastAsia="ko-KR"/>
        </w:rPr>
        <w:t>5.18.1</w:t>
      </w:r>
      <w:r>
        <w:rPr>
          <w:lang w:eastAsia="ko-KR"/>
        </w:rPr>
        <w:tab/>
      </w:r>
      <w:r>
        <w:t>General</w:t>
      </w:r>
      <w:bookmarkEnd w:id="55"/>
      <w:bookmarkEnd w:id="56"/>
      <w:bookmarkEnd w:id="57"/>
      <w:bookmarkEnd w:id="58"/>
      <w:bookmarkEnd w:id="59"/>
      <w:bookmarkEnd w:id="60"/>
    </w:p>
    <w:p w14:paraId="2F591E76" w14:textId="77777777" w:rsidR="00196849" w:rsidRDefault="002856AD"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lang w:eastAsia="ko-KR"/>
        </w:rPr>
        <w:t>clause specifies the requirements upon reception of the following MAC CEs:</w:t>
      </w:r>
    </w:p>
    <w:p w14:paraId="08F265CB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SP CSI-RS/CSI-IM Resource Set Activation/Deactivation MAC CE;</w:t>
      </w:r>
    </w:p>
    <w:p w14:paraId="5637D6D1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Aperiodic CSI Trigger State </w:t>
      </w:r>
      <w:proofErr w:type="spellStart"/>
      <w:r>
        <w:rPr>
          <w:lang w:eastAsia="ko-KR"/>
        </w:rPr>
        <w:t>Subselection</w:t>
      </w:r>
      <w:proofErr w:type="spellEnd"/>
      <w:r>
        <w:rPr>
          <w:lang w:eastAsia="ko-KR"/>
        </w:rPr>
        <w:t xml:space="preserve"> MAC CE;</w:t>
      </w:r>
    </w:p>
    <w:p w14:paraId="3738E100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TCI States Activation/Deactivation for UE-specific PDSCH MAC CE;</w:t>
      </w:r>
    </w:p>
    <w:p w14:paraId="1C1C8502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TCI State Indication for UE-specific PDCCH MAC CE;</w:t>
      </w:r>
    </w:p>
    <w:p w14:paraId="0D27668F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SP CSI reporting on PUCCH Activation/Deactivation MAC CE;</w:t>
      </w:r>
    </w:p>
    <w:p w14:paraId="3B9644B5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SP SRS Activation/Deactivation MAC CE;</w:t>
      </w:r>
    </w:p>
    <w:p w14:paraId="0ED6958B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PUCCH spatial relation Activation/Deactivation MAC CE;</w:t>
      </w:r>
    </w:p>
    <w:p w14:paraId="5933BB67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Enhanced PUCCH spatial relation Activation</w:t>
      </w:r>
      <w:r>
        <w:rPr>
          <w:lang w:eastAsia="ko-KR"/>
        </w:rPr>
        <w:t>/Deactivation MAC CE;</w:t>
      </w:r>
    </w:p>
    <w:p w14:paraId="30A94A51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SP ZP CSI-RS Resource Set Activation/Deactivation MAC CE;</w:t>
      </w:r>
    </w:p>
    <w:p w14:paraId="6994CE7B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Recommended Bit Rate MAC CE;</w:t>
      </w:r>
    </w:p>
    <w:p w14:paraId="0CC22259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Enhanced SP/AP SRS Spatial Relation Indication MAC CE;</w:t>
      </w:r>
    </w:p>
    <w:p w14:paraId="0EAC65C2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SRS Pathloss Reference RS Update MAC CE;</w:t>
      </w:r>
    </w:p>
    <w:p w14:paraId="06C88A83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PUSCH Pathloss Reference RS Update MAC CE</w:t>
      </w:r>
      <w:r>
        <w:rPr>
          <w:lang w:eastAsia="ko-KR"/>
        </w:rPr>
        <w:t>;</w:t>
      </w:r>
    </w:p>
    <w:p w14:paraId="56767E8F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Serving Cell set based SRS Spatial Relation Indication MAC CE;</w:t>
      </w:r>
    </w:p>
    <w:p w14:paraId="1AE20BEB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  <w:t>SP Positioning SRS Activation/Deactivation MAC CE;</w:t>
      </w:r>
    </w:p>
    <w:p w14:paraId="6CEFF349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Timing Delta MAC CE;</w:t>
      </w:r>
    </w:p>
    <w:p w14:paraId="4C552B35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Guard Symbols MAC CEs;</w:t>
      </w:r>
    </w:p>
    <w:p w14:paraId="7A677B79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Positioning Measurement Gap Activation/Deactivation Command MAC CE;</w:t>
      </w:r>
    </w:p>
    <w:p w14:paraId="6EF8CE62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PPW </w:t>
      </w:r>
      <w:r>
        <w:rPr>
          <w:lang w:eastAsia="ko-KR"/>
        </w:rPr>
        <w:t>Activation/Deactivation Command MAC CE;</w:t>
      </w:r>
    </w:p>
    <w:p w14:paraId="5A128880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PUCCH spatial relation Activation/Deactivation for multiple TRP PUCCH repetition MAC CE;</w:t>
      </w:r>
    </w:p>
    <w:p w14:paraId="140B7CEE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PUCCH Power Control Set Update for multiple TRP PUCCH repetition MAC CE;</w:t>
      </w:r>
    </w:p>
    <w:p w14:paraId="17C4758E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Unified TCI States Activation/Deactivation for U</w:t>
      </w:r>
      <w:r>
        <w:rPr>
          <w:lang w:eastAsia="ko-KR"/>
        </w:rPr>
        <w:t>E-specific PDSCH MAC CE;</w:t>
      </w:r>
    </w:p>
    <w:p w14:paraId="66DE79D0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Differential </w:t>
      </w:r>
      <w:proofErr w:type="spellStart"/>
      <w:r>
        <w:rPr>
          <w:lang w:eastAsia="ko-KR"/>
        </w:rPr>
        <w:t>Koffset</w:t>
      </w:r>
      <w:proofErr w:type="spellEnd"/>
      <w:r>
        <w:rPr>
          <w:lang w:eastAsia="ko-KR"/>
        </w:rPr>
        <w:t xml:space="preserve"> MAC CE;</w:t>
      </w:r>
    </w:p>
    <w:p w14:paraId="7FF4075C" w14:textId="77777777" w:rsidR="00196849" w:rsidRDefault="002856AD">
      <w:pPr>
        <w:pStyle w:val="B1"/>
        <w:rPr>
          <w:lang w:eastAsia="ko-KR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Case-7 Timing advance offset MAC CE;</w:t>
      </w:r>
    </w:p>
    <w:p w14:paraId="4FCB5CB7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DL TX Power Adjustment MAC CE;</w:t>
      </w:r>
    </w:p>
    <w:p w14:paraId="47B0C1E8" w14:textId="77777777" w:rsidR="00196849" w:rsidRDefault="002856AD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Child IAB-DU Restricted Beam Indication MAC CE;</w:t>
      </w:r>
    </w:p>
    <w:p w14:paraId="630BAA8F" w14:textId="77777777" w:rsidR="00196849" w:rsidRDefault="002856AD">
      <w:pPr>
        <w:pStyle w:val="B1"/>
        <w:rPr>
          <w:lang w:eastAsia="ko-KR"/>
        </w:rPr>
      </w:pPr>
      <w:commentRangeStart w:id="61"/>
      <w:r>
        <w:rPr>
          <w:lang w:eastAsia="ko-KR"/>
        </w:rPr>
        <w:t>-</w:t>
      </w:r>
      <w:r>
        <w:rPr>
          <w:lang w:eastAsia="ko-KR"/>
        </w:rPr>
        <w:tab/>
        <w:t>Timing Case Indication MAC CE</w:t>
      </w:r>
      <w:commentRangeStart w:id="62"/>
      <w:r>
        <w:rPr>
          <w:lang w:eastAsia="ko-KR"/>
        </w:rPr>
        <w:t>.</w:t>
      </w:r>
      <w:commentRangeEnd w:id="62"/>
      <w:r>
        <w:commentReference w:id="62"/>
      </w:r>
    </w:p>
    <w:p w14:paraId="4787F161" w14:textId="77777777" w:rsidR="00196849" w:rsidRDefault="002856AD">
      <w:pPr>
        <w:pStyle w:val="B1"/>
        <w:rPr>
          <w:ins w:id="63" w:author="Ericsson(Min)" w:date="2023-10-21T10:08:00Z"/>
          <w:lang w:eastAsia="ko-KR"/>
        </w:rPr>
      </w:pPr>
      <w:ins w:id="64" w:author="Ericsson(Min)" w:date="2023-10-21T10:08:00Z">
        <w:r>
          <w:rPr>
            <w:lang w:eastAsia="ko-KR"/>
          </w:rPr>
          <w:t>-</w:t>
        </w:r>
        <w:r>
          <w:rPr>
            <w:lang w:eastAsia="ko-KR"/>
          </w:rPr>
          <w:tab/>
          <w:t>Cross-RRH TCI State Indication for UE-sp</w:t>
        </w:r>
        <w:r>
          <w:rPr>
            <w:lang w:eastAsia="ko-KR"/>
          </w:rPr>
          <w:t>ecific PDCCH MAC CE.</w:t>
        </w:r>
      </w:ins>
      <w:commentRangeEnd w:id="61"/>
      <w:r w:rsidR="00A9039C">
        <w:rPr>
          <w:rStyle w:val="afb"/>
        </w:rPr>
        <w:commentReference w:id="61"/>
      </w:r>
    </w:p>
    <w:p w14:paraId="4543DE65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7B79F75" w14:textId="77777777" w:rsidR="00196849" w:rsidRDefault="00196849">
      <w:pPr>
        <w:rPr>
          <w:b/>
          <w:bCs/>
          <w:color w:val="0070C0"/>
          <w:sz w:val="24"/>
          <w:szCs w:val="24"/>
        </w:rPr>
      </w:pPr>
    </w:p>
    <w:p w14:paraId="3A6D3262" w14:textId="77777777" w:rsidR="00196849" w:rsidRDefault="002856AD">
      <w:pPr>
        <w:pStyle w:val="3"/>
        <w:rPr>
          <w:rFonts w:eastAsia="等线"/>
          <w:lang w:eastAsia="zh-CN"/>
        </w:rPr>
      </w:pPr>
      <w:bookmarkStart w:id="65" w:name="_Toc46490356"/>
      <w:bookmarkStart w:id="66" w:name="_Toc52752051"/>
      <w:bookmarkStart w:id="67" w:name="_Toc131023441"/>
      <w:bookmarkStart w:id="68" w:name="_Toc52796513"/>
      <w:r>
        <w:rPr>
          <w:lang w:eastAsia="ko-KR"/>
        </w:rPr>
        <w:t>5.18.5</w:t>
      </w:r>
      <w:r>
        <w:rPr>
          <w:lang w:eastAsia="ko-KR"/>
        </w:rPr>
        <w:tab/>
        <w:t>Indication of TCI state for UE-specific PDCCH</w:t>
      </w:r>
      <w:bookmarkEnd w:id="65"/>
      <w:bookmarkEnd w:id="66"/>
      <w:bookmarkEnd w:id="67"/>
      <w:bookmarkEnd w:id="68"/>
    </w:p>
    <w:p w14:paraId="0A329C24" w14:textId="77777777" w:rsidR="00196849" w:rsidRDefault="002856AD">
      <w:pPr>
        <w:rPr>
          <w:lang w:eastAsia="ko-KR"/>
        </w:rPr>
      </w:pPr>
      <w:r>
        <w:rPr>
          <w:lang w:eastAsia="ko-KR"/>
        </w:rPr>
        <w:t xml:space="preserve">The network may indicate a TCI state for PDCCH reception for a CORESET of a Serving Cell </w:t>
      </w:r>
      <w:r>
        <w:rPr>
          <w:rFonts w:eastAsia="Malgun Gothic"/>
          <w:lang w:eastAsia="ko-KR"/>
        </w:rPr>
        <w:t xml:space="preserve">or a set of Serving Cells configured in </w:t>
      </w:r>
      <w:r>
        <w:rPr>
          <w:rFonts w:eastAsia="Malgun Gothic"/>
          <w:i/>
          <w:iCs/>
          <w:lang w:eastAsia="ko-KR"/>
        </w:rPr>
        <w:t>simultaneousTCI-UpdateList1</w:t>
      </w:r>
      <w:r>
        <w:rPr>
          <w:rFonts w:eastAsia="Malgun Gothic"/>
          <w:lang w:eastAsia="ko-KR"/>
        </w:rPr>
        <w:t xml:space="preserve"> or </w:t>
      </w:r>
      <w:r>
        <w:rPr>
          <w:rFonts w:eastAsia="Malgun Gothic"/>
          <w:i/>
          <w:iCs/>
          <w:lang w:eastAsia="ko-KR"/>
        </w:rPr>
        <w:t>simul</w:t>
      </w:r>
      <w:r>
        <w:rPr>
          <w:rFonts w:eastAsia="Malgun Gothic"/>
          <w:i/>
          <w:iCs/>
          <w:lang w:eastAsia="ko-KR"/>
        </w:rPr>
        <w:t>taneousTCI-UpdateList2</w:t>
      </w:r>
      <w:ins w:id="69" w:author="Ericsson(Min)" w:date="2023-11-20T19:59:00Z">
        <w:r>
          <w:rPr>
            <w:rFonts w:eastAsia="Malgun Gothic"/>
            <w:i/>
            <w:iCs/>
            <w:strike/>
            <w:lang w:eastAsia="ko-KR"/>
            <w:rPrChange w:id="70" w:author="Ericsson(Min)" w:date="2023-11-24T12:38:00Z">
              <w:rPr>
                <w:rFonts w:eastAsia="Malgun Gothic"/>
                <w:i/>
                <w:iCs/>
                <w:lang w:eastAsia="ko-KR"/>
              </w:rPr>
            </w:rPrChange>
          </w:rPr>
          <w:t xml:space="preserve">, </w:t>
        </w:r>
      </w:ins>
      <w:ins w:id="71" w:author="Ericsson(Min)" w:date="2023-11-20T20:00:00Z">
        <w:r>
          <w:rPr>
            <w:rFonts w:eastAsia="Malgun Gothic"/>
            <w:strike/>
            <w:lang w:eastAsia="ko-KR"/>
            <w:rPrChange w:id="72" w:author="Ericsson(Min)" w:date="2023-11-24T12:38:00Z">
              <w:rPr>
                <w:rFonts w:eastAsia="Malgun Gothic"/>
                <w:lang w:eastAsia="ko-KR"/>
              </w:rPr>
            </w:rPrChange>
          </w:rPr>
          <w:t>the network may indicate a TCI state</w:t>
        </w:r>
      </w:ins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by sending the TCI State Indication for UE-specific PDCCH MAC CE described in clause 6.1.3.15</w:t>
      </w:r>
      <w:ins w:id="73" w:author="Ericsson(Min)" w:date="2023-11-20T19:54:00Z">
        <w:r>
          <w:rPr>
            <w:lang w:eastAsia="ko-KR"/>
          </w:rPr>
          <w:t xml:space="preserve"> or </w:t>
        </w:r>
      </w:ins>
      <w:ins w:id="74" w:author="Ericsson(Min)" w:date="2023-11-20T20:00:00Z">
        <w:r>
          <w:rPr>
            <w:strike/>
            <w:lang w:eastAsia="ko-KR"/>
            <w:rPrChange w:id="75" w:author="Ericsson(Min)" w:date="2023-11-24T12:38:00Z">
              <w:rPr>
                <w:lang w:eastAsia="ko-KR"/>
              </w:rPr>
            </w:rPrChange>
          </w:rPr>
          <w:t xml:space="preserve">a TCI state </w:t>
        </w:r>
        <w:commentRangeStart w:id="76"/>
        <w:commentRangeStart w:id="77"/>
        <w:r>
          <w:rPr>
            <w:strike/>
            <w:lang w:eastAsia="ko-KR"/>
            <w:rPrChange w:id="78" w:author="Ericsson(Min)" w:date="2023-11-24T12:38:00Z">
              <w:rPr>
                <w:lang w:eastAsia="ko-KR"/>
              </w:rPr>
            </w:rPrChange>
          </w:rPr>
          <w:t xml:space="preserve">and </w:t>
        </w:r>
      </w:ins>
      <w:ins w:id="79" w:author="Ericsson(Min)" w:date="2023-11-20T20:01:00Z">
        <w:r>
          <w:rPr>
            <w:strike/>
            <w:lang w:eastAsia="ko-KR"/>
            <w:rPrChange w:id="80" w:author="Ericsson(Min)" w:date="2023-11-24T12:38:00Z">
              <w:rPr>
                <w:lang w:eastAsia="ko-KR"/>
              </w:rPr>
            </w:rPrChange>
          </w:rPr>
          <w:t xml:space="preserve">how low layers </w:t>
        </w:r>
      </w:ins>
      <w:ins w:id="81" w:author="Ericsson(Min)" w:date="2023-11-20T20:53:00Z">
        <w:r>
          <w:rPr>
            <w:strike/>
            <w:lang w:eastAsia="ko-KR"/>
            <w:rPrChange w:id="82" w:author="Ericsson(Min)" w:date="2023-11-24T12:38:00Z">
              <w:rPr>
                <w:lang w:eastAsia="ko-KR"/>
              </w:rPr>
            </w:rPrChange>
          </w:rPr>
          <w:t xml:space="preserve">apply </w:t>
        </w:r>
      </w:ins>
      <w:ins w:id="83" w:author="Ericsson(Min)" w:date="2023-11-20T21:09:00Z">
        <w:r>
          <w:rPr>
            <w:strike/>
            <w:lang w:eastAsia="ko-KR"/>
            <w:rPrChange w:id="84" w:author="Ericsson(Min)" w:date="2023-11-24T12:38:00Z">
              <w:rPr>
                <w:lang w:eastAsia="ko-KR"/>
              </w:rPr>
            </w:rPrChange>
          </w:rPr>
          <w:t xml:space="preserve">the </w:t>
        </w:r>
        <w:r>
          <w:rPr>
            <w:strike/>
            <w:rPrChange w:id="85" w:author="Ericsson(Min)" w:date="2023-11-24T12:38:00Z">
              <w:rPr/>
            </w:rPrChange>
          </w:rPr>
          <w:t xml:space="preserve">TCI state switching delay requirements and apply </w:t>
        </w:r>
      </w:ins>
      <w:ins w:id="86" w:author="Ericsson(Min)" w:date="2023-11-20T20:01:00Z">
        <w:r>
          <w:rPr>
            <w:strike/>
            <w:lang w:eastAsia="ko-KR"/>
            <w:rPrChange w:id="87" w:author="Ericsson(Min)" w:date="2023-11-24T12:38:00Z">
              <w:rPr>
                <w:lang w:eastAsia="ko-KR"/>
              </w:rPr>
            </w:rPrChange>
          </w:rPr>
          <w:t xml:space="preserve">UL timing </w:t>
        </w:r>
      </w:ins>
      <w:ins w:id="88" w:author="Ericsson(Min)" w:date="2023-11-20T20:53:00Z">
        <w:r>
          <w:rPr>
            <w:strike/>
            <w:lang w:eastAsia="ko-KR"/>
            <w:rPrChange w:id="89" w:author="Ericsson(Min)" w:date="2023-11-24T12:38:00Z">
              <w:rPr>
                <w:lang w:eastAsia="ko-KR"/>
              </w:rPr>
            </w:rPrChange>
          </w:rPr>
          <w:t xml:space="preserve">requirements </w:t>
        </w:r>
      </w:ins>
      <w:ins w:id="90" w:author="Ericsson(Min)" w:date="2023-11-20T20:02:00Z">
        <w:r>
          <w:rPr>
            <w:strike/>
            <w:rPrChange w:id="91" w:author="Ericsson(Min)" w:date="2023-11-24T12:38:00Z">
              <w:rPr/>
            </w:rPrChange>
          </w:rPr>
          <w:t>after</w:t>
        </w:r>
      </w:ins>
      <w:ins w:id="92" w:author="Ericsson(Min)" w:date="2023-11-20T20:10:00Z">
        <w:r>
          <w:rPr>
            <w:strike/>
            <w:rPrChange w:id="93" w:author="Ericsson(Min)" w:date="2023-11-24T12:38:00Z">
              <w:rPr/>
            </w:rPrChange>
          </w:rPr>
          <w:t xml:space="preserve"> the</w:t>
        </w:r>
      </w:ins>
      <w:ins w:id="94" w:author="Ericsson(Min)" w:date="2023-11-20T20:02:00Z">
        <w:r>
          <w:rPr>
            <w:strike/>
            <w:rPrChange w:id="95" w:author="Ericsson(Min)" w:date="2023-11-24T12:38:00Z">
              <w:rPr/>
            </w:rPrChange>
          </w:rPr>
          <w:t xml:space="preserve"> TCI state s</w:t>
        </w:r>
      </w:ins>
      <w:ins w:id="96" w:author="Ericsson(Min)" w:date="2023-11-20T20:03:00Z">
        <w:r>
          <w:rPr>
            <w:strike/>
            <w:rPrChange w:id="97" w:author="Ericsson(Min)" w:date="2023-11-24T12:38:00Z">
              <w:rPr/>
            </w:rPrChange>
          </w:rPr>
          <w:t>witch</w:t>
        </w:r>
      </w:ins>
      <w:commentRangeEnd w:id="76"/>
      <w:r>
        <w:rPr>
          <w:rStyle w:val="afb"/>
          <w:strike/>
          <w:rPrChange w:id="98" w:author="Ericsson(Min)" w:date="2023-11-24T12:38:00Z">
            <w:rPr>
              <w:rStyle w:val="afb"/>
            </w:rPr>
          </w:rPrChange>
        </w:rPr>
        <w:commentReference w:id="76"/>
      </w:r>
      <w:commentRangeEnd w:id="77"/>
      <w:r>
        <w:rPr>
          <w:rStyle w:val="afb"/>
          <w:strike/>
          <w:rPrChange w:id="99" w:author="Ericsson(Min)" w:date="2023-11-24T12:38:00Z">
            <w:rPr>
              <w:rStyle w:val="afb"/>
            </w:rPr>
          </w:rPrChange>
        </w:rPr>
        <w:commentReference w:id="77"/>
      </w:r>
      <w:ins w:id="100" w:author="Ericsson(Min)" w:date="2023-11-20T20:01:00Z">
        <w:r>
          <w:rPr>
            <w:strike/>
            <w:lang w:eastAsia="ko-KR"/>
            <w:rPrChange w:id="101" w:author="Ericsson(Min)" w:date="2023-11-24T12:38:00Z">
              <w:rPr>
                <w:lang w:eastAsia="ko-KR"/>
              </w:rPr>
            </w:rPrChange>
          </w:rPr>
          <w:t xml:space="preserve"> </w:t>
        </w:r>
      </w:ins>
      <w:ins w:id="102" w:author="Ericsson(Min)" w:date="2023-11-20T20:09:00Z">
        <w:r>
          <w:rPr>
            <w:strike/>
            <w:lang w:eastAsia="ko-KR"/>
            <w:rPrChange w:id="103" w:author="Ericsson(Min)" w:date="2023-11-24T12:38:00Z">
              <w:rPr>
                <w:lang w:eastAsia="ko-KR"/>
              </w:rPr>
            </w:rPrChange>
          </w:rPr>
          <w:t>by sending</w:t>
        </w:r>
        <w:r>
          <w:rPr>
            <w:lang w:eastAsia="ko-KR"/>
          </w:rPr>
          <w:t xml:space="preserve"> th</w:t>
        </w:r>
      </w:ins>
      <w:ins w:id="104" w:author="Ericsson(Min)" w:date="2023-11-20T20:10:00Z">
        <w:r>
          <w:rPr>
            <w:lang w:eastAsia="ko-KR"/>
          </w:rPr>
          <w:t>e</w:t>
        </w:r>
      </w:ins>
      <w:ins w:id="105" w:author="Ericsson(Min)" w:date="2023-11-20T20:09:00Z">
        <w:r>
          <w:rPr>
            <w:lang w:eastAsia="ko-KR"/>
          </w:rPr>
          <w:t xml:space="preserve"> cross-RRH TCI State Indication for UE-specific PDCCH MAC CE described in clause 6.1.3.</w:t>
        </w:r>
      </w:ins>
      <w:ins w:id="106" w:author="Ericsson(Min)" w:date="2023-11-20T20:10:00Z">
        <w:r>
          <w:rPr>
            <w:lang w:eastAsia="ko-KR"/>
          </w:rPr>
          <w:t>x.</w:t>
        </w:r>
      </w:ins>
      <w:r>
        <w:t xml:space="preserve"> </w:t>
      </w:r>
      <w:r>
        <w:rPr>
          <w:lang w:eastAsia="ko-KR"/>
        </w:rPr>
        <w:t>The network may also indicate two TCI states for PDCCH reception for a CORESET of a Serving Cell</w:t>
      </w:r>
      <w:r>
        <w:rPr>
          <w:lang w:eastAsia="ko-KR"/>
        </w:rPr>
        <w:t xml:space="preserve"> or a set of Serving Cells configured in </w:t>
      </w:r>
      <w:r>
        <w:rPr>
          <w:i/>
          <w:iCs/>
          <w:lang w:eastAsia="ko-KR"/>
        </w:rPr>
        <w:t>simultaneousTCI-UpdateList1</w:t>
      </w:r>
      <w:r>
        <w:rPr>
          <w:lang w:eastAsia="ko-KR"/>
        </w:rPr>
        <w:t xml:space="preserve"> or </w:t>
      </w:r>
      <w:r>
        <w:rPr>
          <w:i/>
          <w:iCs/>
          <w:lang w:eastAsia="ko-KR"/>
        </w:rPr>
        <w:t>simultaneousTCI-UpdateList2</w:t>
      </w:r>
      <w:r>
        <w:rPr>
          <w:lang w:eastAsia="ko-KR"/>
        </w:rPr>
        <w:t xml:space="preserve"> by sending the Enhanced TCI States Indication for UE-specific PDCCH MAC CE described in clause 6.1.3.44.</w:t>
      </w:r>
    </w:p>
    <w:p w14:paraId="55C895BF" w14:textId="77777777" w:rsidR="00196849" w:rsidRDefault="002856AD">
      <w:pPr>
        <w:rPr>
          <w:lang w:eastAsia="ko-KR"/>
        </w:rPr>
      </w:pPr>
      <w:r>
        <w:rPr>
          <w:lang w:eastAsia="ko-KR"/>
        </w:rPr>
        <w:t>The MAC entity shall:</w:t>
      </w:r>
    </w:p>
    <w:p w14:paraId="0B25A133" w14:textId="77777777" w:rsidR="00196849" w:rsidRDefault="002856AD">
      <w:pPr>
        <w:pStyle w:val="B1"/>
      </w:pPr>
      <w:r>
        <w:lastRenderedPageBreak/>
        <w:t>1&gt;</w:t>
      </w:r>
      <w:r>
        <w:tab/>
        <w:t xml:space="preserve">if the </w:t>
      </w:r>
      <w:r>
        <w:rPr>
          <w:lang w:eastAsia="zh-CN"/>
        </w:rPr>
        <w:t>MAC entity</w:t>
      </w:r>
      <w:r>
        <w:t xml:space="preserve"> receives</w:t>
      </w:r>
      <w:r>
        <w:t xml:space="preserve"> a </w:t>
      </w:r>
      <w:r>
        <w:rPr>
          <w:lang w:eastAsia="ko-KR"/>
        </w:rPr>
        <w:t>TCI State Indication for UE-specific PDCCH</w:t>
      </w:r>
      <w:r>
        <w:t xml:space="preserve"> MAC CE </w:t>
      </w:r>
      <w:r>
        <w:rPr>
          <w:lang w:eastAsia="ko-KR"/>
        </w:rPr>
        <w:t>on a Serving Cell</w:t>
      </w:r>
      <w:r>
        <w:t>:</w:t>
      </w:r>
    </w:p>
    <w:p w14:paraId="3DA5C8B7" w14:textId="77777777" w:rsidR="00196849" w:rsidRDefault="002856AD">
      <w:pPr>
        <w:pStyle w:val="B2"/>
      </w:pPr>
      <w:r>
        <w:t>2&gt;</w:t>
      </w:r>
      <w:r>
        <w:tab/>
        <w:t>indicate to lower layers the information regarding the TCI State Indication for UE-specific PDCCH MAC CE.</w:t>
      </w:r>
    </w:p>
    <w:p w14:paraId="1C11EE3F" w14:textId="77777777" w:rsidR="00196849" w:rsidRDefault="002856AD">
      <w:pPr>
        <w:pStyle w:val="B1"/>
      </w:pPr>
      <w:r>
        <w:t>1&gt;</w:t>
      </w:r>
      <w:r>
        <w:tab/>
        <w:t xml:space="preserve">if the </w:t>
      </w:r>
      <w:r>
        <w:rPr>
          <w:lang w:eastAsia="zh-CN"/>
        </w:rPr>
        <w:t>MAC entity</w:t>
      </w:r>
      <w:r>
        <w:t xml:space="preserve"> receives an Enhanced </w:t>
      </w:r>
      <w:r>
        <w:rPr>
          <w:lang w:eastAsia="ko-KR"/>
        </w:rPr>
        <w:t>TCI States Indication for UE-spec</w:t>
      </w:r>
      <w:r>
        <w:rPr>
          <w:lang w:eastAsia="ko-KR"/>
        </w:rPr>
        <w:t>ific PDCCH</w:t>
      </w:r>
      <w:r>
        <w:t xml:space="preserve"> MAC CE </w:t>
      </w:r>
      <w:r>
        <w:rPr>
          <w:lang w:eastAsia="ko-KR"/>
        </w:rPr>
        <w:t>on a Serving Cell</w:t>
      </w:r>
      <w:r>
        <w:t>:</w:t>
      </w:r>
    </w:p>
    <w:p w14:paraId="76EDB196" w14:textId="77777777" w:rsidR="00196849" w:rsidRDefault="002856AD">
      <w:pPr>
        <w:pStyle w:val="B2"/>
      </w:pPr>
      <w:r>
        <w:t>2&gt;</w:t>
      </w:r>
      <w:r>
        <w:tab/>
        <w:t>indicate to lower layers the information regarding the Enhanced TCI States Indication for UE-specific PDCCH MAC CE.</w:t>
      </w:r>
    </w:p>
    <w:p w14:paraId="17C2CB5E" w14:textId="77777777" w:rsidR="00196849" w:rsidRDefault="002856AD">
      <w:pPr>
        <w:pStyle w:val="B1"/>
        <w:rPr>
          <w:ins w:id="107" w:author="Ericsson(Min)" w:date="2023-10-21T10:11:00Z"/>
        </w:rPr>
      </w:pPr>
      <w:ins w:id="108" w:author="Ericsson(Min)" w:date="2023-10-21T10:11:00Z">
        <w:r>
          <w:t>1&gt;</w:t>
        </w:r>
        <w:r>
          <w:tab/>
          <w:t xml:space="preserve">if the </w:t>
        </w:r>
        <w:r>
          <w:rPr>
            <w:lang w:eastAsia="zh-CN"/>
          </w:rPr>
          <w:t>MAC entity</w:t>
        </w:r>
        <w:r>
          <w:t xml:space="preserve"> receives </w:t>
        </w:r>
        <w:r>
          <w:rPr>
            <w:lang w:eastAsia="ko-KR"/>
          </w:rPr>
          <w:t>a cross-RRH TCI State Indication for UE-specific PDCCH MAC CE</w:t>
        </w:r>
        <w:r>
          <w:t xml:space="preserve"> </w:t>
        </w:r>
        <w:r>
          <w:rPr>
            <w:lang w:eastAsia="ko-KR"/>
          </w:rPr>
          <w:t xml:space="preserve">on a </w:t>
        </w:r>
        <w:r>
          <w:rPr>
            <w:lang w:eastAsia="ko-KR"/>
          </w:rPr>
          <w:t>Serving Cell</w:t>
        </w:r>
        <w:r>
          <w:t>:</w:t>
        </w:r>
      </w:ins>
    </w:p>
    <w:p w14:paraId="2700A300" w14:textId="77777777" w:rsidR="00196849" w:rsidRDefault="002856AD">
      <w:pPr>
        <w:pStyle w:val="B2"/>
        <w:rPr>
          <w:ins w:id="109" w:author="Ericsson(Min)" w:date="2023-10-21T10:11:00Z"/>
        </w:rPr>
      </w:pPr>
      <w:ins w:id="110" w:author="Ericsson(Min)" w:date="2023-10-21T10:11:00Z">
        <w:r>
          <w:t>2&gt;</w:t>
        </w:r>
        <w:r>
          <w:tab/>
          <w:t xml:space="preserve">indicate to lower layers the information regarding the </w:t>
        </w:r>
        <w:r>
          <w:rPr>
            <w:lang w:eastAsia="ko-KR"/>
          </w:rPr>
          <w:t>cross-RRH TCI State Indication for UE-specific PDCCH MAC CE</w:t>
        </w:r>
        <w:r>
          <w:t>.</w:t>
        </w:r>
      </w:ins>
    </w:p>
    <w:p w14:paraId="5E7A0646" w14:textId="77777777" w:rsidR="00196849" w:rsidRDefault="00196849">
      <w:pPr>
        <w:pStyle w:val="B2"/>
      </w:pPr>
      <w:bookmarkStart w:id="111" w:name="_Hlk100272905"/>
    </w:p>
    <w:bookmarkEnd w:id="111"/>
    <w:p w14:paraId="0A4F8C04" w14:textId="77777777" w:rsidR="00196849" w:rsidRDefault="002856AD">
      <w:pPr>
        <w:pStyle w:val="1"/>
        <w:rPr>
          <w:lang w:eastAsia="ko-KR"/>
        </w:rPr>
      </w:pPr>
      <w:r>
        <w:rPr>
          <w:lang w:eastAsia="ko-KR"/>
        </w:rPr>
        <w:t>6</w:t>
      </w:r>
      <w:r>
        <w:rPr>
          <w:lang w:eastAsia="ko-KR"/>
        </w:rPr>
        <w:tab/>
        <w:t>Protocol Data Units, formats and parameters</w:t>
      </w:r>
    </w:p>
    <w:p w14:paraId="28BB2E1A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2FE45B36" w14:textId="77777777" w:rsidR="00196849" w:rsidRDefault="002856AD">
      <w:pPr>
        <w:pStyle w:val="4"/>
        <w:rPr>
          <w:ins w:id="112" w:author="Ericsson(Min)" w:date="2023-11-20T15:26:00Z"/>
          <w:lang w:eastAsia="ko-KR"/>
        </w:rPr>
      </w:pPr>
      <w:bookmarkStart w:id="113" w:name="_Toc29239893"/>
      <w:bookmarkStart w:id="114" w:name="_Toc131023541"/>
      <w:bookmarkStart w:id="115" w:name="_Toc52796580"/>
      <w:bookmarkStart w:id="116" w:name="_Toc37296292"/>
      <w:bookmarkStart w:id="117" w:name="_Toc52752118"/>
      <w:bookmarkStart w:id="118" w:name="_Toc46490423"/>
      <w:ins w:id="119" w:author="Ericsson(Min)" w:date="2023-11-20T15:26:00Z">
        <w:r>
          <w:rPr>
            <w:lang w:eastAsia="ko-KR"/>
          </w:rPr>
          <w:t>6.1.3.x</w:t>
        </w:r>
        <w:r>
          <w:rPr>
            <w:lang w:eastAsia="ko-KR"/>
          </w:rPr>
          <w:tab/>
        </w:r>
        <w:r>
          <w:t>Cross-RRH TCI State Indication for UE-specific PDCCH</w:t>
        </w:r>
        <w:r>
          <w:rPr>
            <w:lang w:eastAsia="ko-KR"/>
          </w:rPr>
          <w:t xml:space="preserve"> MAC CE</w:t>
        </w:r>
        <w:bookmarkEnd w:id="113"/>
        <w:bookmarkEnd w:id="114"/>
        <w:bookmarkEnd w:id="115"/>
        <w:bookmarkEnd w:id="116"/>
        <w:bookmarkEnd w:id="117"/>
        <w:bookmarkEnd w:id="118"/>
      </w:ins>
    </w:p>
    <w:p w14:paraId="668BF032" w14:textId="77777777" w:rsidR="00196849" w:rsidRDefault="002856AD">
      <w:pPr>
        <w:rPr>
          <w:ins w:id="120" w:author="Ericsson(Min)" w:date="2023-11-20T15:26:00Z"/>
          <w:lang w:eastAsia="ko-KR"/>
        </w:rPr>
      </w:pPr>
      <w:ins w:id="121" w:author="Ericsson(Min)" w:date="2023-11-20T16:29:00Z">
        <w:r>
          <w:rPr>
            <w:lang w:eastAsia="ko-KR"/>
          </w:rPr>
          <w:t xml:space="preserve">The </w:t>
        </w:r>
        <w:r>
          <w:t>Cross-RRH</w:t>
        </w:r>
        <w:r>
          <w:rPr>
            <w:lang w:eastAsia="ko-KR"/>
          </w:rPr>
          <w:t xml:space="preserve"> TCI State Indication for UE-specific PDCCH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</w:t>
        </w:r>
        <w:proofErr w:type="spellStart"/>
        <w:r>
          <w:rPr>
            <w:lang w:eastAsia="ko-KR"/>
          </w:rPr>
          <w:t>eLCID</w:t>
        </w:r>
        <w:proofErr w:type="spellEnd"/>
        <w:r>
          <w:rPr>
            <w:lang w:eastAsia="ko-KR"/>
          </w:rPr>
          <w:t xml:space="preserve"> as specified in Table 6.2.1-1b</w:t>
        </w:r>
      </w:ins>
      <w:ins w:id="122" w:author="Ericsson(Min)" w:date="2023-11-20T15:26:00Z">
        <w:r>
          <w:rPr>
            <w:lang w:eastAsia="ko-KR"/>
          </w:rPr>
          <w:t xml:space="preserve">. It has a fixed size of </w:t>
        </w:r>
        <w:commentRangeStart w:id="123"/>
        <w:r>
          <w:rPr>
            <w:lang w:eastAsia="ko-KR"/>
          </w:rPr>
          <w:t xml:space="preserve">16 </w:t>
        </w:r>
      </w:ins>
      <w:commentRangeEnd w:id="123"/>
      <w:r>
        <w:commentReference w:id="123"/>
      </w:r>
      <w:ins w:id="124" w:author="Ericsson(Min)" w:date="2023-11-20T15:26:00Z">
        <w:r>
          <w:rPr>
            <w:lang w:eastAsia="ko-KR"/>
          </w:rPr>
          <w:t>bits with following fields:</w:t>
        </w:r>
      </w:ins>
    </w:p>
    <w:p w14:paraId="5CB28776" w14:textId="77777777" w:rsidR="00196849" w:rsidRDefault="002856AD">
      <w:pPr>
        <w:pStyle w:val="B1"/>
        <w:rPr>
          <w:ins w:id="125" w:author="Ericsson(Min)" w:date="2023-11-20T16:32:00Z"/>
          <w:rFonts w:eastAsia="宋体"/>
          <w:lang w:eastAsia="zh-CN"/>
        </w:rPr>
      </w:pPr>
      <w:ins w:id="126" w:author="Ericsson(Min)" w:date="2023-11-20T15:26:00Z">
        <w:r>
          <w:t>-</w:t>
        </w:r>
        <w:r>
          <w:tab/>
        </w:r>
      </w:ins>
      <w:ins w:id="127" w:author="Ericsson(Min)" w:date="2023-11-20T16:32:00Z">
        <w:r>
          <w:t xml:space="preserve">Serving Cell ID: </w:t>
        </w:r>
        <w:r>
          <w:rPr>
            <w:rFonts w:eastAsia="宋体"/>
            <w:lang w:eastAsia="zh-CN"/>
          </w:rPr>
          <w:t>This field indicates the identit</w:t>
        </w:r>
        <w:r>
          <w:rPr>
            <w:rFonts w:eastAsia="宋体"/>
            <w:lang w:eastAsia="zh-CN"/>
          </w:rPr>
          <w:t>y of the Serving Cell for which the MAC CE applies. The length of the field is 5 bits</w:t>
        </w:r>
        <w:r>
          <w:t xml:space="preserve">. If the indicated Serving Cell is configured as part of a </w:t>
        </w:r>
        <w:r>
          <w:rPr>
            <w:i/>
            <w:iCs/>
          </w:rPr>
          <w:t>simultaneousTCI-UpdateList1</w:t>
        </w:r>
        <w:r>
          <w:t xml:space="preserve"> or </w:t>
        </w:r>
        <w:r>
          <w:rPr>
            <w:i/>
            <w:iCs/>
          </w:rPr>
          <w:t>simultaneousTCI-UpdateList2</w:t>
        </w:r>
        <w:r>
          <w:t xml:space="preserve"> as specified in </w:t>
        </w:r>
        <w:r>
          <w:rPr>
            <w:lang w:eastAsia="ko-KR"/>
          </w:rPr>
          <w:t>TS 38.331 [5]</w:t>
        </w:r>
        <w:r>
          <w:t>, this MAC CE applies to</w:t>
        </w:r>
        <w:r>
          <w:t xml:space="preserve"> all </w:t>
        </w:r>
        <w:proofErr w:type="spellStart"/>
        <w:r>
          <w:t>theServing</w:t>
        </w:r>
        <w:proofErr w:type="spellEnd"/>
        <w:r>
          <w:t xml:space="preserve"> Cells in the set</w:t>
        </w:r>
        <w:r>
          <w:rPr>
            <w:iCs/>
          </w:rPr>
          <w:t xml:space="preserve"> </w:t>
        </w:r>
        <w:r>
          <w:rPr>
            <w:i/>
            <w:iCs/>
          </w:rPr>
          <w:t>simultaneousTCI-UpdateList1</w:t>
        </w:r>
        <w:r>
          <w:t xml:space="preserve"> or </w:t>
        </w:r>
        <w:r>
          <w:rPr>
            <w:i/>
            <w:iCs/>
          </w:rPr>
          <w:t>simultaneousTCI-UpdateList2</w:t>
        </w:r>
        <w:r>
          <w:t>, respectively</w:t>
        </w:r>
        <w:r>
          <w:rPr>
            <w:rFonts w:eastAsia="宋体"/>
            <w:lang w:eastAsia="zh-CN"/>
          </w:rPr>
          <w:t>;</w:t>
        </w:r>
      </w:ins>
    </w:p>
    <w:p w14:paraId="4803A9E3" w14:textId="77777777" w:rsidR="00196849" w:rsidRDefault="002856AD">
      <w:pPr>
        <w:pStyle w:val="B1"/>
        <w:rPr>
          <w:ins w:id="128" w:author="Ericsson(Min)" w:date="2023-11-20T16:32:00Z"/>
          <w:lang w:eastAsia="ko-KR"/>
        </w:rPr>
      </w:pPr>
      <w:ins w:id="129" w:author="Ericsson(Min)" w:date="2023-11-20T16:32:00Z">
        <w:r>
          <w:t>-</w:t>
        </w:r>
        <w:r>
          <w:tab/>
        </w:r>
        <w:r>
          <w:rPr>
            <w:lang w:eastAsia="ko-KR"/>
          </w:rPr>
          <w:t>CORESET ID</w:t>
        </w:r>
        <w:r>
          <w:t xml:space="preserve">: This field indicates a Control Resource Set identified with </w:t>
        </w:r>
        <w:proofErr w:type="spellStart"/>
        <w:r>
          <w:rPr>
            <w:i/>
          </w:rPr>
          <w:t>ControlResourceSetId</w:t>
        </w:r>
        <w:proofErr w:type="spellEnd"/>
        <w:r>
          <w:t xml:space="preserve"> as specified in TS 38.331 [5], for which the TCI State</w:t>
        </w:r>
        <w:r>
          <w:t xml:space="preserve"> is being indicated. In case the value of the field is 0, the field refers to the Control Resource Set configured by </w:t>
        </w:r>
        <w:proofErr w:type="spellStart"/>
        <w:r>
          <w:rPr>
            <w:i/>
          </w:rPr>
          <w:t>controlResourceSetZero</w:t>
        </w:r>
        <w:proofErr w:type="spellEnd"/>
        <w:r>
          <w:t xml:space="preserve"> as specified in TS 38.331 [5]. The length of the field is 4 bits;</w:t>
        </w:r>
      </w:ins>
    </w:p>
    <w:p w14:paraId="4F993225" w14:textId="77777777" w:rsidR="00196849" w:rsidRDefault="002856AD">
      <w:pPr>
        <w:pStyle w:val="B1"/>
        <w:rPr>
          <w:ins w:id="130" w:author="Ericsson(Min)" w:date="2023-11-20T16:32:00Z"/>
        </w:rPr>
      </w:pPr>
      <w:ins w:id="131" w:author="Ericsson(Min)" w:date="2023-11-20T16:32:00Z">
        <w:r>
          <w:t>-</w:t>
        </w:r>
        <w:r>
          <w:tab/>
        </w:r>
        <w:r>
          <w:rPr>
            <w:lang w:eastAsia="ko-KR"/>
          </w:rPr>
          <w:t>T</w:t>
        </w:r>
        <w:r>
          <w:t>CI State ID: This field indicates the TCI state</w:t>
        </w:r>
        <w:r>
          <w:t xml:space="preserve"> identified by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as specified in </w:t>
        </w:r>
        <w:r>
          <w:rPr>
            <w:lang w:eastAsia="ko-KR"/>
          </w:rPr>
          <w:t>TS 38.331 [5] applicable to the Control Resource Set identified by CORESET ID field</w:t>
        </w:r>
        <w:r>
          <w:t xml:space="preserve">. If the field of CORESET ID is set to 0, this field indicates a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for a TCI state of the first 64 TCI-states configured</w:t>
        </w:r>
        <w:r>
          <w:t xml:space="preserve"> by </w:t>
        </w:r>
        <w:proofErr w:type="spellStart"/>
        <w:r>
          <w:rPr>
            <w:i/>
          </w:rPr>
          <w:t>tci-StatesToAddModList</w:t>
        </w:r>
        <w:proofErr w:type="spellEnd"/>
        <w:r>
          <w:t xml:space="preserve"> and </w:t>
        </w:r>
        <w:proofErr w:type="spellStart"/>
        <w:r>
          <w:rPr>
            <w:i/>
          </w:rPr>
          <w:t>tci-StatesToReleaseList</w:t>
        </w:r>
        <w:proofErr w:type="spellEnd"/>
        <w:r>
          <w:t xml:space="preserve"> in the </w:t>
        </w:r>
        <w:r>
          <w:rPr>
            <w:i/>
          </w:rPr>
          <w:t>PDSCH-Config</w:t>
        </w:r>
        <w:r>
          <w:t xml:space="preserve"> in the active BWP</w:t>
        </w:r>
        <w:commentRangeStart w:id="132"/>
        <w:commentRangeStart w:id="133"/>
        <w:r>
          <w:t xml:space="preserve"> </w:t>
        </w:r>
        <w:r>
          <w:rPr>
            <w:strike/>
          </w:rPr>
          <w:t xml:space="preserve">or by </w:t>
        </w:r>
        <w:r>
          <w:rPr>
            <w:bCs/>
            <w:i/>
            <w:strike/>
            <w:szCs w:val="22"/>
            <w:lang w:eastAsia="sv-SE"/>
          </w:rPr>
          <w:t>dl-</w:t>
        </w:r>
        <w:proofErr w:type="spellStart"/>
        <w:r>
          <w:rPr>
            <w:bCs/>
            <w:i/>
            <w:strike/>
            <w:szCs w:val="22"/>
            <w:lang w:eastAsia="sv-SE"/>
          </w:rPr>
          <w:t>OrJoint</w:t>
        </w:r>
        <w:proofErr w:type="spellEnd"/>
        <w:r>
          <w:rPr>
            <w:bCs/>
            <w:i/>
            <w:strike/>
            <w:szCs w:val="22"/>
            <w:lang w:eastAsia="sv-SE"/>
          </w:rPr>
          <w:t>-TCI-State-</w:t>
        </w:r>
        <w:proofErr w:type="spellStart"/>
        <w:r>
          <w:rPr>
            <w:bCs/>
            <w:i/>
            <w:strike/>
            <w:szCs w:val="22"/>
            <w:lang w:eastAsia="sv-SE"/>
          </w:rPr>
          <w:t>ToAddModList</w:t>
        </w:r>
        <w:proofErr w:type="spellEnd"/>
        <w:r>
          <w:rPr>
            <w:bCs/>
            <w:iCs/>
            <w:strike/>
            <w:szCs w:val="22"/>
            <w:lang w:eastAsia="sv-SE"/>
          </w:rPr>
          <w:t xml:space="preserve"> and</w:t>
        </w:r>
        <w:r>
          <w:rPr>
            <w:b/>
            <w:iCs/>
            <w:strike/>
            <w:szCs w:val="22"/>
            <w:lang w:eastAsia="sv-SE"/>
          </w:rPr>
          <w:t xml:space="preserve"> </w:t>
        </w:r>
        <w:r>
          <w:rPr>
            <w:i/>
            <w:iCs/>
            <w:strike/>
          </w:rPr>
          <w:t>dl-</w:t>
        </w:r>
        <w:proofErr w:type="spellStart"/>
        <w:r>
          <w:rPr>
            <w:i/>
            <w:iCs/>
            <w:strike/>
          </w:rPr>
          <w:t>OrJoint</w:t>
        </w:r>
        <w:proofErr w:type="spellEnd"/>
        <w:r>
          <w:rPr>
            <w:i/>
            <w:iCs/>
            <w:strike/>
          </w:rPr>
          <w:t>-TCI-State-</w:t>
        </w:r>
        <w:proofErr w:type="spellStart"/>
        <w:r>
          <w:rPr>
            <w:i/>
            <w:iCs/>
            <w:strike/>
          </w:rPr>
          <w:t>ToReleaseList</w:t>
        </w:r>
        <w:proofErr w:type="spellEnd"/>
        <w:r>
          <w:rPr>
            <w:strike/>
          </w:rPr>
          <w:t xml:space="preserve"> in the </w:t>
        </w:r>
        <w:r>
          <w:rPr>
            <w:i/>
            <w:strike/>
          </w:rPr>
          <w:t>PDSCH-Config</w:t>
        </w:r>
        <w:r>
          <w:rPr>
            <w:strike/>
          </w:rPr>
          <w:t xml:space="preserve"> in the active BWP or the reference BWP</w:t>
        </w:r>
      </w:ins>
      <w:commentRangeEnd w:id="132"/>
      <w:r>
        <w:rPr>
          <w:rStyle w:val="afb"/>
          <w:strike/>
        </w:rPr>
        <w:commentReference w:id="132"/>
      </w:r>
      <w:commentRangeEnd w:id="133"/>
      <w:r>
        <w:rPr>
          <w:rStyle w:val="afb"/>
          <w:strike/>
        </w:rPr>
        <w:commentReference w:id="133"/>
      </w:r>
      <w:ins w:id="134" w:author="Ericsson(Min)" w:date="2023-11-20T16:32:00Z">
        <w:r>
          <w:t xml:space="preserve">. If the field of CORESET ID is set to the other value than 0, this field indicates a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configured by </w:t>
        </w:r>
        <w:proofErr w:type="spellStart"/>
        <w:r>
          <w:rPr>
            <w:i/>
          </w:rPr>
          <w:t>tci-StatesPDCCH-ToAddList</w:t>
        </w:r>
        <w:proofErr w:type="spellEnd"/>
        <w:r>
          <w:t xml:space="preserve"> and </w:t>
        </w:r>
        <w:proofErr w:type="spellStart"/>
        <w:r>
          <w:rPr>
            <w:i/>
          </w:rPr>
          <w:t>tci-StatesPDCCH-ToReleaseList</w:t>
        </w:r>
        <w:proofErr w:type="spellEnd"/>
        <w:r>
          <w:t xml:space="preserve"> in the </w:t>
        </w:r>
        <w:proofErr w:type="spellStart"/>
        <w:r>
          <w:rPr>
            <w:i/>
          </w:rPr>
          <w:t>controlResourceSet</w:t>
        </w:r>
        <w:proofErr w:type="spellEnd"/>
        <w:r>
          <w:t xml:space="preserve"> identified by the indicated CORESET ID. The length of the </w:t>
        </w:r>
        <w:r>
          <w:t>field is 7 bits.</w:t>
        </w:r>
      </w:ins>
    </w:p>
    <w:p w14:paraId="4EC6BDB1" w14:textId="77777777" w:rsidR="00196849" w:rsidRDefault="002856AD">
      <w:pPr>
        <w:pStyle w:val="B1"/>
        <w:rPr>
          <w:ins w:id="135" w:author="Ericsson(Min)" w:date="2023-11-20T15:26:00Z"/>
        </w:rPr>
      </w:pPr>
      <w:ins w:id="136" w:author="Ericsson(Min)" w:date="2023-11-20T15:26:00Z">
        <w:r>
          <w:t xml:space="preserve">-   </w:t>
        </w:r>
        <w:commentRangeStart w:id="137"/>
        <w:r>
          <w:t>Cross RRH</w:t>
        </w:r>
      </w:ins>
      <w:ins w:id="138" w:author="Ericsson(Min)" w:date="2023-11-23T13:01:00Z">
        <w:r>
          <w:t xml:space="preserve"> </w:t>
        </w:r>
      </w:ins>
      <w:ins w:id="139" w:author="Ericsson(Min)" w:date="2023-11-23T13:03:00Z">
        <w:r>
          <w:t>Indicator</w:t>
        </w:r>
      </w:ins>
      <w:commentRangeEnd w:id="137"/>
      <w:ins w:id="140" w:author="Ericsson(Min)" w:date="2023-11-23T13:04:00Z">
        <w:r>
          <w:rPr>
            <w:rStyle w:val="afb"/>
          </w:rPr>
          <w:commentReference w:id="137"/>
        </w:r>
      </w:ins>
      <w:ins w:id="141" w:author="Ericsson(Min)" w:date="2023-11-20T15:26:00Z">
        <w:r>
          <w:t xml:space="preserve">: </w:t>
        </w:r>
        <w:commentRangeStart w:id="142"/>
        <w:r>
          <w:t xml:space="preserve">This field indicates </w:t>
        </w:r>
      </w:ins>
      <w:ins w:id="143" w:author="Ericsson(Min)" w:date="2023-11-20T17:34:00Z">
        <w:r>
          <w:t>how the lower layer</w:t>
        </w:r>
      </w:ins>
      <w:ins w:id="144" w:author="Ericsson(Min)" w:date="2023-11-20T21:07:00Z">
        <w:r>
          <w:t>s</w:t>
        </w:r>
      </w:ins>
      <w:ins w:id="145" w:author="Ericsson(Min)" w:date="2023-11-20T17:34:00Z">
        <w:r>
          <w:t xml:space="preserve"> </w:t>
        </w:r>
      </w:ins>
      <w:ins w:id="146" w:author="Ericsson(Min)" w:date="2023-11-20T21:05:00Z">
        <w:r>
          <w:t>apply</w:t>
        </w:r>
      </w:ins>
      <w:ins w:id="147" w:author="Ericsson(Min)" w:date="2023-11-20T17:35:00Z">
        <w:r>
          <w:t xml:space="preserve"> </w:t>
        </w:r>
      </w:ins>
      <w:ins w:id="148" w:author="Ericsson(Min)" w:date="2023-11-20T17:34:00Z">
        <w:r>
          <w:t xml:space="preserve">TCI state switching delay </w:t>
        </w:r>
      </w:ins>
      <w:ins w:id="149" w:author="Ericsson(Min)" w:date="2023-11-20T17:35:00Z">
        <w:r>
          <w:t xml:space="preserve">requirements </w:t>
        </w:r>
      </w:ins>
      <w:ins w:id="150" w:author="Ericsson(Min)" w:date="2023-11-20T21:06:00Z">
        <w:r>
          <w:t xml:space="preserve">and </w:t>
        </w:r>
      </w:ins>
      <w:ins w:id="151" w:author="Ericsson(Min)" w:date="2023-11-20T21:07:00Z">
        <w:r>
          <w:t xml:space="preserve">apply </w:t>
        </w:r>
      </w:ins>
      <w:ins w:id="152" w:author="Ericsson(Min)" w:date="2023-11-20T21:06:00Z">
        <w:r>
          <w:t xml:space="preserve">UL timing requirements </w:t>
        </w:r>
      </w:ins>
      <w:ins w:id="153" w:author="Ericsson(Min)" w:date="2023-11-20T17:37:00Z">
        <w:r>
          <w:t xml:space="preserve">after </w:t>
        </w:r>
      </w:ins>
      <w:ins w:id="154" w:author="Ericsson(Min)" w:date="2023-11-20T21:05:00Z">
        <w:r>
          <w:t>switching to</w:t>
        </w:r>
      </w:ins>
      <w:ins w:id="155" w:author="Ericsson(Min)" w:date="2023-11-20T21:07:00Z">
        <w:r>
          <w:t xml:space="preserve"> a</w:t>
        </w:r>
      </w:ins>
      <w:ins w:id="156" w:author="Ericsson(Min)" w:date="2023-11-20T21:05:00Z">
        <w:r>
          <w:t xml:space="preserve"> </w:t>
        </w:r>
      </w:ins>
      <w:ins w:id="157" w:author="Ericsson(Min)" w:date="2023-11-20T15:26:00Z">
        <w:r>
          <w:t xml:space="preserve">TCI state identified by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as specified in </w:t>
        </w:r>
        <w:r>
          <w:rPr>
            <w:lang w:eastAsia="ko-KR"/>
          </w:rPr>
          <w:t>TS 38.331 [5].</w:t>
        </w:r>
      </w:ins>
      <w:commentRangeEnd w:id="142"/>
      <w:r w:rsidR="00D24084">
        <w:rPr>
          <w:rStyle w:val="afb"/>
        </w:rPr>
        <w:commentReference w:id="142"/>
      </w:r>
      <w:ins w:id="159" w:author="Ericsson(Min)" w:date="2023-11-20T15:26:00Z">
        <w:r>
          <w:rPr>
            <w:lang w:eastAsia="ko-KR"/>
          </w:rPr>
          <w:t xml:space="preserve"> </w:t>
        </w:r>
      </w:ins>
      <w:ins w:id="160" w:author="Ericsson(Min)" w:date="2023-11-20T20:13:00Z">
        <w:r>
          <w:rPr>
            <w:lang w:eastAsia="ko-KR"/>
          </w:rPr>
          <w:t>T</w:t>
        </w:r>
      </w:ins>
      <w:ins w:id="161" w:author="Ericsson(Min)" w:date="2023-11-20T15:26:00Z">
        <w:r>
          <w:rPr>
            <w:lang w:eastAsia="ko-KR"/>
          </w:rPr>
          <w:t>he</w:t>
        </w:r>
        <w:r>
          <w:rPr>
            <w:lang w:eastAsia="ko-KR"/>
          </w:rPr>
          <w:t xml:space="preserve"> field is</w:t>
        </w:r>
      </w:ins>
      <w:ins w:id="162" w:author="Ericsson(Min)" w:date="2023-11-20T20:13:00Z">
        <w:r>
          <w:rPr>
            <w:lang w:eastAsia="ko-KR"/>
          </w:rPr>
          <w:t xml:space="preserve"> set to</w:t>
        </w:r>
      </w:ins>
      <w:ins w:id="163" w:author="Ericsson(Min)" w:date="2023-11-20T15:26:00Z">
        <w:r>
          <w:rPr>
            <w:lang w:eastAsia="ko-KR"/>
          </w:rPr>
          <w:t xml:space="preserve"> 1</w:t>
        </w:r>
      </w:ins>
      <w:ins w:id="164" w:author="Ericsson(Min)" w:date="2023-11-20T20:13:00Z">
        <w:r>
          <w:rPr>
            <w:lang w:eastAsia="ko-KR"/>
          </w:rPr>
          <w:t xml:space="preserve"> to indicate that</w:t>
        </w:r>
      </w:ins>
      <w:ins w:id="165" w:author="Ericsson(Min)" w:date="2023-11-20T15:26:00Z">
        <w:r>
          <w:rPr>
            <w:lang w:eastAsia="ko-KR"/>
          </w:rPr>
          <w:t xml:space="preserve"> </w:t>
        </w:r>
      </w:ins>
      <w:ins w:id="166" w:author="Ericsson(Min)" w:date="2023-11-20T17:09:00Z">
        <w:r>
          <w:t xml:space="preserve">the </w:t>
        </w:r>
      </w:ins>
      <w:ins w:id="167" w:author="Ericsson(Min)" w:date="2023-11-20T17:11:00Z">
        <w:r>
          <w:t>lower layer</w:t>
        </w:r>
      </w:ins>
      <w:ins w:id="168" w:author="Ericsson(Min)" w:date="2023-11-20T18:18:00Z">
        <w:r>
          <w:t>s</w:t>
        </w:r>
      </w:ins>
      <w:ins w:id="169" w:author="Ericsson(Min)" w:date="2023-11-20T17:09:00Z">
        <w:r>
          <w:t xml:space="preserve"> </w:t>
        </w:r>
      </w:ins>
      <w:ins w:id="170" w:author="Ericsson(Min)" w:date="2023-11-20T20:54:00Z">
        <w:r>
          <w:t xml:space="preserve">apply </w:t>
        </w:r>
      </w:ins>
      <w:ins w:id="171" w:author="Ericsson(Min)" w:date="2023-11-20T17:09:00Z">
        <w:r>
          <w:t>the</w:t>
        </w:r>
      </w:ins>
      <w:ins w:id="172" w:author="Ericsson(Min)" w:date="2023-11-20T17:43:00Z">
        <w:r>
          <w:t xml:space="preserve"> TCI state switching delay requirements</w:t>
        </w:r>
      </w:ins>
      <w:ins w:id="173" w:author="Ericsson(Min)" w:date="2023-11-20T17:09:00Z">
        <w:r>
          <w:t xml:space="preserve"> specified in Clause </w:t>
        </w:r>
      </w:ins>
      <w:ins w:id="174" w:author="Ericsson(Min)" w:date="2023-11-20T17:44:00Z">
        <w:r>
          <w:t xml:space="preserve">8.10.3A </w:t>
        </w:r>
      </w:ins>
      <w:ins w:id="175" w:author="Ericsson(Min)" w:date="2023-11-20T18:04:00Z">
        <w:r>
          <w:t>of</w:t>
        </w:r>
      </w:ins>
      <w:ins w:id="176" w:author="Ericsson(Min)" w:date="2023-11-20T17:43:00Z">
        <w:r>
          <w:t xml:space="preserve"> TS </w:t>
        </w:r>
      </w:ins>
      <w:ins w:id="177" w:author="Ericsson(Min)" w:date="2023-11-20T18:03:00Z">
        <w:r>
          <w:t>38.</w:t>
        </w:r>
        <w:commentRangeStart w:id="178"/>
        <w:commentRangeStart w:id="179"/>
        <w:r>
          <w:t>133</w:t>
        </w:r>
      </w:ins>
      <w:commentRangeEnd w:id="178"/>
      <w:r>
        <w:rPr>
          <w:rStyle w:val="afb"/>
        </w:rPr>
        <w:commentReference w:id="178"/>
      </w:r>
      <w:commentRangeEnd w:id="179"/>
      <w:r>
        <w:rPr>
          <w:rStyle w:val="afb"/>
        </w:rPr>
        <w:commentReference w:id="179"/>
      </w:r>
      <w:ins w:id="180" w:author="Ericsson(Min)" w:date="2023-11-20T18:03:00Z">
        <w:r>
          <w:t xml:space="preserve"> </w:t>
        </w:r>
      </w:ins>
      <w:ins w:id="181" w:author="Ericsson(Min)" w:date="2023-11-24T13:16:00Z">
        <w:r>
          <w:t>[11]</w:t>
        </w:r>
      </w:ins>
      <w:ins w:id="182" w:author="Ericsson(Min)" w:date="2023-11-24T13:17:00Z">
        <w:r>
          <w:t xml:space="preserve"> </w:t>
        </w:r>
      </w:ins>
      <w:ins w:id="183" w:author="Ericsson(Min)" w:date="2023-11-20T18:03:00Z">
        <w:r>
          <w:t>and</w:t>
        </w:r>
      </w:ins>
      <w:ins w:id="184" w:author="Ericsson(Min)" w:date="2023-11-20T20:56:00Z">
        <w:r>
          <w:t xml:space="preserve"> apply</w:t>
        </w:r>
      </w:ins>
      <w:ins w:id="185" w:author="Ericsson(Min)" w:date="2023-11-20T17:45:00Z">
        <w:r>
          <w:t xml:space="preserve"> the one shot large timing adjustment</w:t>
        </w:r>
      </w:ins>
      <w:ins w:id="186" w:author="Ericsson(Min)" w:date="2023-11-20T20:43:00Z">
        <w:r>
          <w:t xml:space="preserve"> requirements</w:t>
        </w:r>
      </w:ins>
      <w:ins w:id="187" w:author="Ericsson(Min)" w:date="2023-11-20T17:45:00Z">
        <w:r>
          <w:t xml:space="preserve"> specified in Clause 7.1.2.3 </w:t>
        </w:r>
      </w:ins>
      <w:ins w:id="188" w:author="Ericsson(Min)" w:date="2023-11-20T17:46:00Z">
        <w:r>
          <w:t>of</w:t>
        </w:r>
      </w:ins>
      <w:ins w:id="189" w:author="Ericsson(Min)" w:date="2023-11-20T17:45:00Z">
        <w:r>
          <w:t xml:space="preserve"> TS 38.133 </w:t>
        </w:r>
      </w:ins>
      <w:ins w:id="190" w:author="Ericsson(Min)" w:date="2023-11-24T13:17:00Z">
        <w:r>
          <w:t>[</w:t>
        </w:r>
        <w:r>
          <w:t xml:space="preserve">11] </w:t>
        </w:r>
      </w:ins>
      <w:ins w:id="191" w:author="Ericsson(Min)" w:date="2023-11-20T20:50:00Z">
        <w:r>
          <w:t xml:space="preserve">immediately </w:t>
        </w:r>
      </w:ins>
      <w:commentRangeStart w:id="192"/>
      <w:commentRangeStart w:id="193"/>
      <w:commentRangeStart w:id="194"/>
      <w:commentRangeStart w:id="195"/>
      <w:commentRangeStart w:id="196"/>
      <w:ins w:id="197" w:author="Ericsson(Min)" w:date="2023-11-20T17:55:00Z">
        <w:r>
          <w:t>to</w:t>
        </w:r>
      </w:ins>
      <w:ins w:id="198" w:author="Ericsson(Min)" w:date="2023-11-20T17:45:00Z">
        <w:r>
          <w:t xml:space="preserve"> </w:t>
        </w:r>
        <w:r>
          <w:rPr>
            <w:bCs/>
            <w:lang w:eastAsia="zh-CN"/>
          </w:rPr>
          <w:t xml:space="preserve">the first UL transmission </w:t>
        </w:r>
      </w:ins>
      <w:commentRangeEnd w:id="192"/>
      <w:ins w:id="199" w:author="Ericsson(Min)" w:date="2023-11-20T20:37:00Z">
        <w:r>
          <w:rPr>
            <w:rStyle w:val="afb"/>
          </w:rPr>
          <w:commentReference w:id="192"/>
        </w:r>
      </w:ins>
      <w:commentRangeEnd w:id="193"/>
      <w:r>
        <w:rPr>
          <w:rStyle w:val="afb"/>
        </w:rPr>
        <w:commentReference w:id="193"/>
      </w:r>
      <w:commentRangeEnd w:id="194"/>
      <w:r>
        <w:rPr>
          <w:rStyle w:val="afb"/>
        </w:rPr>
        <w:commentReference w:id="194"/>
      </w:r>
      <w:commentRangeEnd w:id="195"/>
      <w:r>
        <w:rPr>
          <w:rStyle w:val="afb"/>
        </w:rPr>
        <w:commentReference w:id="195"/>
      </w:r>
      <w:commentRangeEnd w:id="196"/>
      <w:r>
        <w:commentReference w:id="196"/>
      </w:r>
      <w:ins w:id="200" w:author="Ericsson(Min)" w:date="2023-11-20T17:45:00Z">
        <w:r>
          <w:rPr>
            <w:bCs/>
            <w:lang w:eastAsia="zh-CN"/>
          </w:rPr>
          <w:t>after TCI state switch</w:t>
        </w:r>
        <w:r>
          <w:t xml:space="preserve"> without checking the DL timing difference threshold</w:t>
        </w:r>
      </w:ins>
      <w:ins w:id="201" w:author="Ericsson(Min)" w:date="2023-11-20T17:09:00Z">
        <w:r>
          <w:rPr>
            <w:lang w:val="en-US"/>
          </w:rPr>
          <w:t xml:space="preserve">. </w:t>
        </w:r>
      </w:ins>
      <w:ins w:id="202" w:author="Ericsson(Min)" w:date="2023-11-20T20:13:00Z">
        <w:r>
          <w:rPr>
            <w:lang w:val="en-US"/>
          </w:rPr>
          <w:t xml:space="preserve">The </w:t>
        </w:r>
      </w:ins>
      <w:ins w:id="203" w:author="Ericsson(Min)" w:date="2023-11-20T15:26:00Z">
        <w:r>
          <w:rPr>
            <w:iCs/>
          </w:rPr>
          <w:t xml:space="preserve">field is </w:t>
        </w:r>
      </w:ins>
      <w:ins w:id="204" w:author="Ericsson(Min)" w:date="2023-11-20T20:13:00Z">
        <w:r>
          <w:rPr>
            <w:iCs/>
          </w:rPr>
          <w:t xml:space="preserve">set to </w:t>
        </w:r>
      </w:ins>
      <w:ins w:id="205" w:author="Ericsson(Min)" w:date="2023-11-20T15:26:00Z">
        <w:r>
          <w:rPr>
            <w:iCs/>
          </w:rPr>
          <w:t>0</w:t>
        </w:r>
      </w:ins>
      <w:ins w:id="206" w:author="Ericsson(Min)" w:date="2023-11-20T20:13:00Z">
        <w:r>
          <w:rPr>
            <w:iCs/>
          </w:rPr>
          <w:t xml:space="preserve"> to indicate</w:t>
        </w:r>
      </w:ins>
      <w:ins w:id="207" w:author="Ericsson(Min)" w:date="2023-11-20T20:25:00Z">
        <w:r>
          <w:rPr>
            <w:iCs/>
          </w:rPr>
          <w:t xml:space="preserve"> </w:t>
        </w:r>
      </w:ins>
      <w:ins w:id="208" w:author="Ericsson(Min)" w:date="2023-11-20T20:13:00Z">
        <w:r>
          <w:rPr>
            <w:iCs/>
          </w:rPr>
          <w:t>that</w:t>
        </w:r>
      </w:ins>
      <w:ins w:id="209" w:author="Ericsson(Min)" w:date="2023-11-20T15:26:00Z">
        <w:r>
          <w:rPr>
            <w:iCs/>
          </w:rPr>
          <w:t xml:space="preserve"> </w:t>
        </w:r>
      </w:ins>
      <w:ins w:id="210" w:author="Ericsson(Min)" w:date="2023-11-20T17:09:00Z">
        <w:r>
          <w:t xml:space="preserve">the </w:t>
        </w:r>
      </w:ins>
      <w:ins w:id="211" w:author="Ericsson(Min)" w:date="2023-11-20T17:11:00Z">
        <w:r>
          <w:t>lower layer</w:t>
        </w:r>
      </w:ins>
      <w:ins w:id="212" w:author="Ericsson(Min)" w:date="2023-11-20T18:18:00Z">
        <w:r>
          <w:t>s</w:t>
        </w:r>
      </w:ins>
      <w:ins w:id="213" w:author="Ericsson(Min)" w:date="2023-11-20T18:01:00Z">
        <w:r>
          <w:t xml:space="preserve"> </w:t>
        </w:r>
      </w:ins>
      <w:ins w:id="214" w:author="Ericsson(Min)" w:date="2023-11-20T20:55:00Z">
        <w:r>
          <w:t>apply</w:t>
        </w:r>
      </w:ins>
      <w:ins w:id="215" w:author="Ericsson(Min)" w:date="2023-11-20T18:01:00Z">
        <w:r>
          <w:t xml:space="preserve"> </w:t>
        </w:r>
      </w:ins>
      <w:ins w:id="216" w:author="Ericsson(Min)" w:date="2023-11-20T18:02:00Z">
        <w:r>
          <w:t xml:space="preserve">the TCI </w:t>
        </w:r>
        <w:r>
          <w:lastRenderedPageBreak/>
          <w:t xml:space="preserve">state switching delay requirements </w:t>
        </w:r>
      </w:ins>
      <w:ins w:id="217" w:author="Ericsson(Min)" w:date="2023-11-20T18:01:00Z">
        <w:r>
          <w:t xml:space="preserve">specified in clause 8.10.3 of TS </w:t>
        </w:r>
      </w:ins>
      <w:ins w:id="218" w:author="Ericsson(Min)" w:date="2023-11-20T18:03:00Z">
        <w:r>
          <w:t xml:space="preserve">38.133 </w:t>
        </w:r>
      </w:ins>
      <w:ins w:id="219" w:author="Ericsson(Min)" w:date="2023-11-24T13:17:00Z">
        <w:r>
          <w:t xml:space="preserve">[11] </w:t>
        </w:r>
      </w:ins>
      <w:ins w:id="220" w:author="Ericsson(Min)" w:date="2023-11-20T18:03:00Z">
        <w:r>
          <w:t>and</w:t>
        </w:r>
      </w:ins>
      <w:ins w:id="221" w:author="Ericsson(Min)" w:date="2023-11-20T18:02:00Z">
        <w:r>
          <w:t xml:space="preserve"> </w:t>
        </w:r>
      </w:ins>
      <w:ins w:id="222" w:author="Ericsson(Min)" w:date="2023-11-20T18:19:00Z">
        <w:r>
          <w:t>apply</w:t>
        </w:r>
      </w:ins>
      <w:ins w:id="223" w:author="Ericsson(Min)" w:date="2023-11-20T17:55:00Z">
        <w:r>
          <w:t xml:space="preserve"> the</w:t>
        </w:r>
      </w:ins>
      <w:ins w:id="224" w:author="Ericsson(Min)" w:date="2023-11-20T17:53:00Z">
        <w:r>
          <w:t xml:space="preserve"> </w:t>
        </w:r>
      </w:ins>
      <w:ins w:id="225" w:author="Ericsson(Min)" w:date="2023-11-20T17:58:00Z">
        <w:r>
          <w:rPr>
            <w:bCs/>
            <w:lang w:eastAsia="zh-CN"/>
          </w:rPr>
          <w:t>g</w:t>
        </w:r>
      </w:ins>
      <w:ins w:id="226" w:author="Ericsson(Min)" w:date="2023-11-20T17:53:00Z">
        <w:r>
          <w:rPr>
            <w:bCs/>
            <w:lang w:eastAsia="zh-CN"/>
          </w:rPr>
          <w:t xml:space="preserve">radual timing adjustment </w:t>
        </w:r>
      </w:ins>
      <w:ins w:id="227" w:author="Ericsson(Min)" w:date="2023-11-20T20:43:00Z">
        <w:r>
          <w:rPr>
            <w:bCs/>
            <w:lang w:eastAsia="zh-CN"/>
          </w:rPr>
          <w:t xml:space="preserve">requirements </w:t>
        </w:r>
      </w:ins>
      <w:ins w:id="228" w:author="Ericsson(Min)" w:date="2023-11-20T17:55:00Z">
        <w:r>
          <w:rPr>
            <w:bCs/>
            <w:lang w:eastAsia="zh-CN"/>
          </w:rPr>
          <w:t>specified</w:t>
        </w:r>
      </w:ins>
      <w:ins w:id="229" w:author="Ericsson(Min)" w:date="2023-11-20T17:53:00Z">
        <w:r>
          <w:rPr>
            <w:bCs/>
            <w:lang w:eastAsia="zh-CN"/>
          </w:rPr>
          <w:t xml:space="preserve"> in Clause 7.1.2.1 </w:t>
        </w:r>
      </w:ins>
      <w:ins w:id="230" w:author="Ericsson(Min)" w:date="2023-11-20T17:55:00Z">
        <w:r>
          <w:t>of</w:t>
        </w:r>
      </w:ins>
      <w:ins w:id="231" w:author="Ericsson(Min)" w:date="2023-11-20T17:53:00Z">
        <w:r>
          <w:t xml:space="preserve"> TS 38.133</w:t>
        </w:r>
      </w:ins>
      <w:ins w:id="232" w:author="Ericsson(Min)" w:date="2023-11-24T13:17:00Z">
        <w:r>
          <w:t xml:space="preserve"> [11]</w:t>
        </w:r>
      </w:ins>
      <w:ins w:id="233" w:author="Ericsson(Min)" w:date="2023-11-20T17:53:00Z">
        <w:r>
          <w:t xml:space="preserve"> </w:t>
        </w:r>
        <w:r>
          <w:rPr>
            <w:bCs/>
            <w:lang w:eastAsia="zh-CN"/>
          </w:rPr>
          <w:t>to the first UL transmission after TCI state switch</w:t>
        </w:r>
      </w:ins>
      <w:ins w:id="234" w:author="Ericsson(Min)" w:date="2023-11-20T18:00:00Z">
        <w:r>
          <w:rPr>
            <w:bCs/>
            <w:lang w:eastAsia="zh-CN"/>
          </w:rPr>
          <w:t xml:space="preserve"> without </w:t>
        </w:r>
        <w:r>
          <w:t>evaluat</w:t>
        </w:r>
      </w:ins>
      <w:ins w:id="235" w:author="Ericsson(Min)" w:date="2023-11-20T18:01:00Z">
        <w:r>
          <w:t>ing</w:t>
        </w:r>
      </w:ins>
      <w:ins w:id="236" w:author="Ericsson(Min)" w:date="2023-11-20T18:00:00Z">
        <w:r>
          <w:t xml:space="preserve"> the DL timing difference</w:t>
        </w:r>
      </w:ins>
      <w:ins w:id="237" w:author="Ericsson(Min)" w:date="2023-11-20T15:26:00Z">
        <w:r>
          <w:rPr>
            <w:iCs/>
          </w:rPr>
          <w:t xml:space="preserve">. </w:t>
        </w:r>
        <w:r>
          <w:t xml:space="preserve">The length of </w:t>
        </w:r>
        <w:r>
          <w:t>the field is 1 bit.</w:t>
        </w:r>
      </w:ins>
    </w:p>
    <w:p w14:paraId="0818D939" w14:textId="77777777" w:rsidR="00196849" w:rsidRDefault="002856AD">
      <w:pPr>
        <w:pStyle w:val="B1"/>
        <w:rPr>
          <w:ins w:id="238" w:author="Ericsson(Min)" w:date="2023-11-24T12:40:00Z"/>
        </w:rPr>
      </w:pPr>
      <w:ins w:id="239" w:author="Ericsson(Min)" w:date="2023-11-20T15:26:00Z">
        <w:r>
          <w:t>-   R: Reserved bit, set to 0.</w:t>
        </w:r>
      </w:ins>
    </w:p>
    <w:p w14:paraId="3C520E03" w14:textId="77777777" w:rsidR="00196849" w:rsidRDefault="002856AD">
      <w:pPr>
        <w:pStyle w:val="B1"/>
        <w:jc w:val="center"/>
        <w:rPr>
          <w:del w:id="240" w:author="Ericsson(Min)" w:date="2023-11-20T16:22:00Z"/>
        </w:rPr>
      </w:pPr>
      <w:ins w:id="241" w:author="Ericsson(Min)" w:date="2023-11-24T13:10:00Z">
        <w:r>
          <w:t xml:space="preserve">               </w:t>
        </w:r>
      </w:ins>
      <w:ins w:id="242" w:author="Ericsson(Min)" w:date="2023-11-24T12:46:00Z">
        <w:r>
          <w:object w:dxaOrig="6970" w:dyaOrig="2673" w14:anchorId="7E404D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.75pt;height:133.5pt" o:ole="">
              <v:imagedata r:id="rId18" o:title=""/>
            </v:shape>
            <o:OLEObject Type="Embed" ProgID="Visio.Drawing.15" ShapeID="_x0000_i1025" DrawAspect="Content" ObjectID="_1762616275" r:id="rId19"/>
          </w:object>
        </w:r>
      </w:ins>
      <w:commentRangeStart w:id="243"/>
      <w:commentRangeStart w:id="244"/>
      <w:del w:id="245" w:author="Ericsson(Min)" w:date="2023-11-24T12:40:00Z">
        <w:r>
          <w:rPr>
            <w:rFonts w:ascii="Arial" w:hAnsi="Arial"/>
            <w:b/>
          </w:rPr>
          <w:fldChar w:fldCharType="begin"/>
        </w:r>
        <w:r>
          <w:rPr>
            <w:rFonts w:ascii="Arial" w:hAnsi="Arial"/>
            <w:b/>
          </w:rPr>
          <w:fldChar w:fldCharType="end"/>
        </w:r>
      </w:del>
      <w:commentRangeEnd w:id="243"/>
      <w:r>
        <w:rPr>
          <w:rStyle w:val="afb"/>
        </w:rPr>
        <w:commentReference w:id="243"/>
      </w:r>
      <w:commentRangeEnd w:id="244"/>
      <w:r>
        <w:rPr>
          <w:rStyle w:val="afb"/>
          <w:b/>
        </w:rPr>
        <w:commentReference w:id="244"/>
      </w:r>
    </w:p>
    <w:p w14:paraId="58C271CE" w14:textId="77777777" w:rsidR="00196849" w:rsidRDefault="00196849">
      <w:pPr>
        <w:pStyle w:val="TF"/>
        <w:rPr>
          <w:lang w:eastAsia="ko-KR"/>
        </w:rPr>
      </w:pPr>
    </w:p>
    <w:p w14:paraId="3694DA48" w14:textId="77777777" w:rsidR="00196849" w:rsidRDefault="002856AD">
      <w:pPr>
        <w:pStyle w:val="TF"/>
        <w:rPr>
          <w:ins w:id="246" w:author="Ericsson(Min)" w:date="2023-11-20T15:26:00Z"/>
          <w:lang w:eastAsia="ko-KR"/>
        </w:rPr>
      </w:pPr>
      <w:ins w:id="247" w:author="Ericsson(Min)" w:date="2023-11-20T15:26:00Z">
        <w:r>
          <w:rPr>
            <w:lang w:eastAsia="ko-KR"/>
          </w:rPr>
          <w:t>Figure 6.1.3.</w:t>
        </w:r>
      </w:ins>
      <w:ins w:id="248" w:author="Ericsson(Min)" w:date="2023-11-20T17:19:00Z">
        <w:r>
          <w:rPr>
            <w:lang w:eastAsia="ko-KR"/>
          </w:rPr>
          <w:t>x</w:t>
        </w:r>
      </w:ins>
      <w:ins w:id="249" w:author="Ericsson(Min)" w:date="2023-11-20T15:26:00Z">
        <w:r>
          <w:rPr>
            <w:lang w:eastAsia="ko-KR"/>
          </w:rPr>
          <w:t xml:space="preserve">-1: </w:t>
        </w:r>
        <w:r>
          <w:t>Cross-RRH TCI State Indication for UE-specific PDCCH</w:t>
        </w:r>
        <w:r>
          <w:rPr>
            <w:lang w:eastAsia="ko-KR"/>
          </w:rPr>
          <w:t xml:space="preserve"> MAC CE</w:t>
        </w:r>
      </w:ins>
    </w:p>
    <w:p w14:paraId="0786CBF5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94B3AA3" w14:textId="77777777" w:rsidR="00196849" w:rsidRDefault="002856AD">
      <w:pPr>
        <w:pStyle w:val="2"/>
        <w:rPr>
          <w:lang w:eastAsia="ko-KR"/>
        </w:rPr>
      </w:pPr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</w:p>
    <w:p w14:paraId="361567BE" w14:textId="77777777" w:rsidR="00196849" w:rsidRDefault="002856AD">
      <w:pPr>
        <w:pStyle w:val="3"/>
        <w:rPr>
          <w:lang w:eastAsia="ko-KR"/>
        </w:rPr>
      </w:pPr>
      <w:bookmarkStart w:id="250" w:name="_Toc146701332"/>
      <w:bookmarkStart w:id="251" w:name="_Toc46490450"/>
      <w:bookmarkStart w:id="252" w:name="_Toc37296319"/>
      <w:bookmarkStart w:id="253" w:name="_Toc52752145"/>
      <w:bookmarkStart w:id="254" w:name="_Toc52796607"/>
      <w:bookmarkStart w:id="255" w:name="_Toc29239902"/>
      <w:bookmarkStart w:id="256" w:name="_Toc131023597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</w:t>
      </w:r>
      <w:r>
        <w:rPr>
          <w:lang w:eastAsia="ko-KR"/>
        </w:rPr>
        <w:t>and UL-SCH</w:t>
      </w:r>
      <w:bookmarkEnd w:id="250"/>
    </w:p>
    <w:p w14:paraId="6E39A668" w14:textId="77777777" w:rsidR="00196849" w:rsidRDefault="002856AD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34B1E170" w14:textId="77777777" w:rsidR="00196849" w:rsidRDefault="002856AD">
      <w:pPr>
        <w:pStyle w:val="B1"/>
      </w:pPr>
      <w:r>
        <w:t>-</w:t>
      </w:r>
      <w:r>
        <w:tab/>
        <w:t xml:space="preserve">LCID: The Logical Channel ID field identifies the logical channel instance of the corresponding MAC SDU or the type of the corresponding MAC </w:t>
      </w:r>
      <w:r>
        <w:rPr>
          <w:lang w:eastAsia="ko-KR"/>
        </w:rPr>
        <w:t>CE</w:t>
      </w:r>
      <w:r>
        <w:t xml:space="preserve"> or padding as described in </w:t>
      </w:r>
      <w:r>
        <w:rPr>
          <w:lang w:eastAsia="ko-KR"/>
        </w:rPr>
        <w:t>T</w:t>
      </w:r>
      <w:r>
        <w:t>ables 6.2.1-1, 6.2.</w:t>
      </w:r>
      <w:r>
        <w:t>1-1c</w:t>
      </w:r>
      <w:r>
        <w:rPr>
          <w:lang w:eastAsia="ko-KR"/>
        </w:rPr>
        <w:t xml:space="preserve"> and </w:t>
      </w:r>
      <w:r>
        <w:t>6.2.1-2 for the DL</w:t>
      </w:r>
      <w:r>
        <w:rPr>
          <w:lang w:eastAsia="zh-CN"/>
        </w:rPr>
        <w:t>-SCH</w:t>
      </w:r>
      <w:r>
        <w:rPr>
          <w:lang w:eastAsia="ko-KR"/>
        </w:rPr>
        <w:t xml:space="preserve"> and</w:t>
      </w:r>
      <w:r>
        <w:t xml:space="preserve"> UL-SCH</w:t>
      </w:r>
      <w:r>
        <w:rPr>
          <w:lang w:eastAsia="zh-CN"/>
        </w:rPr>
        <w:t xml:space="preserve"> </w:t>
      </w:r>
      <w:r>
        <w:t xml:space="preserve">respectively. There is one LCID field </w:t>
      </w:r>
      <w:r>
        <w:rPr>
          <w:lang w:eastAsia="ko-KR"/>
        </w:rPr>
        <w:t xml:space="preserve">per MAC </w:t>
      </w:r>
      <w:proofErr w:type="spellStart"/>
      <w:r>
        <w:rPr>
          <w:lang w:eastAsia="ko-KR"/>
        </w:rPr>
        <w:t>subheader</w:t>
      </w:r>
      <w:proofErr w:type="spellEnd"/>
      <w:r>
        <w:t xml:space="preserve">. The size of the LCID field is </w:t>
      </w:r>
      <w:r>
        <w:rPr>
          <w:lang w:eastAsia="ko-KR"/>
        </w:rPr>
        <w:t>6</w:t>
      </w:r>
      <w:r>
        <w:t xml:space="preserve"> bits. If the LCID field is set to 34, one additional octet is present in the MAC </w:t>
      </w:r>
      <w:proofErr w:type="spellStart"/>
      <w:r>
        <w:t>subheader</w:t>
      </w:r>
      <w:proofErr w:type="spellEnd"/>
      <w:r>
        <w:t xml:space="preserve"> containing the </w:t>
      </w:r>
      <w:proofErr w:type="spellStart"/>
      <w:r>
        <w:t>eLCID</w:t>
      </w:r>
      <w:proofErr w:type="spellEnd"/>
      <w:r>
        <w:t xml:space="preserve"> field and fo</w:t>
      </w:r>
      <w:r>
        <w:t xml:space="preserve">llow the octet containing LCID field. If the LCID field is set to 33, two additional octets are present in the MAC </w:t>
      </w:r>
      <w:proofErr w:type="spellStart"/>
      <w:r>
        <w:t>subheader</w:t>
      </w:r>
      <w:proofErr w:type="spellEnd"/>
      <w:r>
        <w:t xml:space="preserve"> containing the </w:t>
      </w:r>
      <w:proofErr w:type="spellStart"/>
      <w:r>
        <w:t>eLCID</w:t>
      </w:r>
      <w:proofErr w:type="spellEnd"/>
      <w:r>
        <w:t xml:space="preserve"> field and these two additional octets follow the octet containing LCID field;</w:t>
      </w:r>
    </w:p>
    <w:p w14:paraId="272250B1" w14:textId="77777777" w:rsidR="00196849" w:rsidRDefault="002856AD">
      <w:pPr>
        <w:pStyle w:val="B1"/>
      </w:pPr>
      <w:r>
        <w:t>NOTE 1:</w:t>
      </w:r>
      <w:r>
        <w:tab/>
        <w:t>For MBS broadcast, a log</w:t>
      </w:r>
      <w:r>
        <w:t>ical channel is identified based on G-RNTI and LCID if the same LCID is allocated for logical channels corresponding to different G-RNTIs.</w:t>
      </w:r>
    </w:p>
    <w:p w14:paraId="6A7E6952" w14:textId="77777777" w:rsidR="00196849" w:rsidRDefault="002856AD">
      <w:pPr>
        <w:pStyle w:val="B1"/>
      </w:pPr>
      <w:r>
        <w:t>-</w:t>
      </w:r>
      <w:r>
        <w:tab/>
      </w:r>
      <w:proofErr w:type="spellStart"/>
      <w:r>
        <w:t>eLCID</w:t>
      </w:r>
      <w:proofErr w:type="spellEnd"/>
      <w:r>
        <w:t>: The extended Logical Channel ID field identifies the logical channel instance of the corresponding MAC SDU o</w:t>
      </w:r>
      <w:r>
        <w:t xml:space="preserve">r the type of the corresponding MAC CE as described in tables 6.2.1-1a, 6.2.1-1b, 6.2.1-2a and 6.2.1-2b for the DL-SCH and UL-SCH respectively. The size of the </w:t>
      </w:r>
      <w:proofErr w:type="spellStart"/>
      <w:r>
        <w:t>eLCID</w:t>
      </w:r>
      <w:proofErr w:type="spellEnd"/>
      <w:r>
        <w:t xml:space="preserve"> field is either 8 bits or 16 bits.</w:t>
      </w:r>
    </w:p>
    <w:p w14:paraId="0E9B5286" w14:textId="77777777" w:rsidR="00196849" w:rsidRDefault="002856AD">
      <w:pPr>
        <w:pStyle w:val="NO"/>
      </w:pPr>
      <w:r>
        <w:lastRenderedPageBreak/>
        <w:t>NOTE 2:</w:t>
      </w:r>
      <w:r>
        <w:tab/>
        <w:t>The extended Logical Channel ID space using two</w:t>
      </w:r>
      <w:r>
        <w:t xml:space="preserve">-octet </w:t>
      </w:r>
      <w:proofErr w:type="spellStart"/>
      <w:r>
        <w:t>eLCID</w:t>
      </w:r>
      <w:proofErr w:type="spellEnd"/>
      <w:r>
        <w:t xml:space="preserve"> and the relevant MAC </w:t>
      </w:r>
      <w:proofErr w:type="spellStart"/>
      <w:r>
        <w:t>subheader</w:t>
      </w:r>
      <w:proofErr w:type="spellEnd"/>
      <w:r>
        <w:t xml:space="preserve"> format is used, only when configured, on the NR backhaul links between IAB nodes or between IAB node and IAB Donor, or for multicast MTCHs.</w:t>
      </w:r>
    </w:p>
    <w:p w14:paraId="77B98916" w14:textId="77777777" w:rsidR="00196849" w:rsidRDefault="002856AD">
      <w:pPr>
        <w:pStyle w:val="B1"/>
      </w:pPr>
      <w:r>
        <w:t>-</w:t>
      </w:r>
      <w:r>
        <w:tab/>
        <w:t xml:space="preserve">L: The Length field indicates the length of the corresponding MAC SDU </w:t>
      </w:r>
      <w:r>
        <w:rPr>
          <w:lang w:eastAsia="zh-CN"/>
        </w:rPr>
        <w:t xml:space="preserve">or variable-sized MAC </w:t>
      </w:r>
      <w:r>
        <w:rPr>
          <w:lang w:eastAsia="ko-KR"/>
        </w:rPr>
        <w:t>CE</w:t>
      </w:r>
      <w:r>
        <w:rPr>
          <w:lang w:eastAsia="zh-CN"/>
        </w:rPr>
        <w:t xml:space="preserve"> </w:t>
      </w:r>
      <w:r>
        <w:t xml:space="preserve">in bytes. There is one L field per MAC </w:t>
      </w:r>
      <w:proofErr w:type="spellStart"/>
      <w:r>
        <w:t>subheader</w:t>
      </w:r>
      <w:proofErr w:type="spellEnd"/>
      <w:r>
        <w:t xml:space="preserve"> except </w:t>
      </w:r>
      <w:r>
        <w:rPr>
          <w:lang w:eastAsia="ko-KR"/>
        </w:rPr>
        <w:t xml:space="preserve">for </w:t>
      </w:r>
      <w:proofErr w:type="spellStart"/>
      <w:r>
        <w:t>subheaders</w:t>
      </w:r>
      <w:proofErr w:type="spellEnd"/>
      <w:r>
        <w:t xml:space="preserve"> corresponding to fixed-sized MAC </w:t>
      </w:r>
      <w:r>
        <w:rPr>
          <w:lang w:eastAsia="ko-KR"/>
        </w:rPr>
        <w:t>CE</w:t>
      </w:r>
      <w:r>
        <w:t>s,</w:t>
      </w:r>
      <w:r>
        <w:rPr>
          <w:lang w:eastAsia="ko-KR"/>
        </w:rPr>
        <w:t xml:space="preserve"> padding, and MAC SDUs containing UL CCCH</w:t>
      </w:r>
      <w:r>
        <w:t>. The size of the L field is indicated by the F field;</w:t>
      </w:r>
    </w:p>
    <w:p w14:paraId="23CD09DB" w14:textId="77777777" w:rsidR="00196849" w:rsidRDefault="002856AD">
      <w:pPr>
        <w:pStyle w:val="B1"/>
        <w:rPr>
          <w:lang w:eastAsia="ko-KR"/>
        </w:rPr>
      </w:pPr>
      <w:r>
        <w:t>-</w:t>
      </w:r>
      <w:r>
        <w:tab/>
        <w:t>F: The Format field indic</w:t>
      </w:r>
      <w:r>
        <w:t xml:space="preserve">ates the size of the Length field. There is one F field per MAC </w:t>
      </w:r>
      <w:proofErr w:type="spellStart"/>
      <w:r>
        <w:t>subheader</w:t>
      </w:r>
      <w:proofErr w:type="spellEnd"/>
      <w:r>
        <w:t xml:space="preserve"> except for </w:t>
      </w:r>
      <w:proofErr w:type="spellStart"/>
      <w:r>
        <w:t>subheaders</w:t>
      </w:r>
      <w:proofErr w:type="spellEnd"/>
      <w:r>
        <w:t xml:space="preserve"> corresponding to fixed-sized MAC </w:t>
      </w:r>
      <w:r>
        <w:rPr>
          <w:lang w:eastAsia="ko-KR"/>
        </w:rPr>
        <w:t>CE</w:t>
      </w:r>
      <w:r>
        <w:t>s,</w:t>
      </w:r>
      <w:r>
        <w:rPr>
          <w:lang w:eastAsia="ko-KR"/>
        </w:rPr>
        <w:t xml:space="preserve"> padding, and MAC SDUs containing UL CCCH</w:t>
      </w:r>
      <w:r>
        <w:t xml:space="preserve">. The size of the F field is 1 bit. </w:t>
      </w:r>
      <w:r>
        <w:rPr>
          <w:lang w:eastAsia="ko-KR"/>
        </w:rPr>
        <w:t>The value 0 indicates 8 bits of the Length fie</w:t>
      </w:r>
      <w:r>
        <w:rPr>
          <w:lang w:eastAsia="ko-KR"/>
        </w:rPr>
        <w:t>ld. The value 1 indicates 16 bits of the Length field</w:t>
      </w:r>
      <w:r>
        <w:t>;</w:t>
      </w:r>
    </w:p>
    <w:p w14:paraId="0BFFC997" w14:textId="77777777" w:rsidR="00196849" w:rsidRDefault="002856AD">
      <w:pPr>
        <w:pStyle w:val="B1"/>
      </w:pPr>
      <w:r>
        <w:t>-</w:t>
      </w:r>
      <w:r>
        <w:tab/>
        <w:t xml:space="preserve">R: Reserved bit, set to </w:t>
      </w:r>
      <w:r>
        <w:rPr>
          <w:lang w:eastAsia="ko-KR"/>
        </w:rPr>
        <w:t>0</w:t>
      </w:r>
      <w:r>
        <w:t>.</w:t>
      </w:r>
    </w:p>
    <w:p w14:paraId="6EE54DB7" w14:textId="77777777" w:rsidR="00196849" w:rsidRDefault="002856AD">
      <w:pPr>
        <w:rPr>
          <w:lang w:eastAsia="ko-KR"/>
        </w:rPr>
      </w:pPr>
      <w:r>
        <w:t xml:space="preserve">The MAC </w:t>
      </w:r>
      <w:proofErr w:type="spellStart"/>
      <w:r>
        <w:t>subheader</w:t>
      </w:r>
      <w:proofErr w:type="spellEnd"/>
      <w:r>
        <w:t xml:space="preserve"> </w:t>
      </w:r>
      <w:r>
        <w:rPr>
          <w:lang w:eastAsia="ko-KR"/>
        </w:rPr>
        <w:t>is</w:t>
      </w:r>
      <w:r>
        <w:t xml:space="preserve"> octet aligned.</w:t>
      </w:r>
    </w:p>
    <w:p w14:paraId="6DE35798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196849" w14:paraId="288A53A9" w14:textId="77777777">
        <w:trPr>
          <w:jc w:val="center"/>
        </w:trPr>
        <w:tc>
          <w:tcPr>
            <w:tcW w:w="1701" w:type="dxa"/>
          </w:tcPr>
          <w:p w14:paraId="45A454A2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5670" w:type="dxa"/>
          </w:tcPr>
          <w:p w14:paraId="4C4FB2C7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5D5B2392" w14:textId="77777777">
        <w:trPr>
          <w:jc w:val="center"/>
        </w:trPr>
        <w:tc>
          <w:tcPr>
            <w:tcW w:w="1701" w:type="dxa"/>
          </w:tcPr>
          <w:p w14:paraId="5DB84C4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5670" w:type="dxa"/>
          </w:tcPr>
          <w:p w14:paraId="0253A12E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CCCH</w:t>
            </w:r>
          </w:p>
        </w:tc>
      </w:tr>
      <w:tr w:rsidR="00196849" w14:paraId="04C0C4C5" w14:textId="77777777">
        <w:trPr>
          <w:jc w:val="center"/>
        </w:trPr>
        <w:tc>
          <w:tcPr>
            <w:tcW w:w="1701" w:type="dxa"/>
          </w:tcPr>
          <w:p w14:paraId="0C708B4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5670" w:type="dxa"/>
          </w:tcPr>
          <w:p w14:paraId="549C219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Identity of the logical channel of DCCH, DTCH and </w:t>
            </w:r>
            <w:r>
              <w:rPr>
                <w:lang w:eastAsia="ko-KR"/>
              </w:rPr>
              <w:t>multicast MTCH</w:t>
            </w:r>
          </w:p>
        </w:tc>
      </w:tr>
      <w:tr w:rsidR="00196849" w14:paraId="4F517DF2" w14:textId="77777777">
        <w:trPr>
          <w:jc w:val="center"/>
        </w:trPr>
        <w:tc>
          <w:tcPr>
            <w:tcW w:w="1701" w:type="dxa"/>
          </w:tcPr>
          <w:p w14:paraId="72496E2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</w:t>
            </w:r>
          </w:p>
        </w:tc>
        <w:tc>
          <w:tcPr>
            <w:tcW w:w="5670" w:type="dxa"/>
          </w:tcPr>
          <w:p w14:paraId="06142EB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(two-octet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12E37FD" w14:textId="77777777">
        <w:trPr>
          <w:jc w:val="center"/>
        </w:trPr>
        <w:tc>
          <w:tcPr>
            <w:tcW w:w="1701" w:type="dxa"/>
          </w:tcPr>
          <w:p w14:paraId="045987B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34</w:t>
            </w:r>
          </w:p>
        </w:tc>
        <w:tc>
          <w:tcPr>
            <w:tcW w:w="5670" w:type="dxa"/>
          </w:tcPr>
          <w:p w14:paraId="79B8CA1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51FAB3F" w14:textId="77777777">
        <w:trPr>
          <w:jc w:val="center"/>
        </w:trPr>
        <w:tc>
          <w:tcPr>
            <w:tcW w:w="1701" w:type="dxa"/>
          </w:tcPr>
          <w:p w14:paraId="2526B828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35–46</w:t>
            </w:r>
          </w:p>
        </w:tc>
        <w:tc>
          <w:tcPr>
            <w:tcW w:w="5670" w:type="dxa"/>
          </w:tcPr>
          <w:p w14:paraId="5973A8C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39A88D10" w14:textId="77777777">
        <w:trPr>
          <w:jc w:val="center"/>
        </w:trPr>
        <w:tc>
          <w:tcPr>
            <w:tcW w:w="1701" w:type="dxa"/>
          </w:tcPr>
          <w:p w14:paraId="6AF9638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47</w:t>
            </w:r>
          </w:p>
        </w:tc>
        <w:tc>
          <w:tcPr>
            <w:tcW w:w="5670" w:type="dxa"/>
          </w:tcPr>
          <w:p w14:paraId="7C6B40F9" w14:textId="77777777" w:rsidR="00196849" w:rsidRDefault="002856AD">
            <w:pPr>
              <w:pStyle w:val="TAL"/>
            </w:pPr>
            <w:r>
              <w:rPr>
                <w:lang w:eastAsia="ko-KR"/>
              </w:rPr>
              <w:t>Recommended bit rate</w:t>
            </w:r>
          </w:p>
        </w:tc>
      </w:tr>
      <w:tr w:rsidR="00196849" w14:paraId="1EBE7710" w14:textId="77777777">
        <w:trPr>
          <w:jc w:val="center"/>
        </w:trPr>
        <w:tc>
          <w:tcPr>
            <w:tcW w:w="1701" w:type="dxa"/>
          </w:tcPr>
          <w:p w14:paraId="12387B5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5670" w:type="dxa"/>
          </w:tcPr>
          <w:p w14:paraId="1BE0EBB0" w14:textId="77777777" w:rsidR="00196849" w:rsidRDefault="002856AD">
            <w:pPr>
              <w:pStyle w:val="TAL"/>
              <w:rPr>
                <w:lang w:eastAsia="ko-KR"/>
              </w:rPr>
            </w:pPr>
            <w:r>
              <w:t xml:space="preserve">SP ZP CSI-RS Resource Set </w:t>
            </w:r>
            <w:r>
              <w:rPr>
                <w:lang w:eastAsia="ko-KR"/>
              </w:rPr>
              <w:t>Activation/Deactivation</w:t>
            </w:r>
          </w:p>
        </w:tc>
      </w:tr>
      <w:tr w:rsidR="00196849" w14:paraId="4B21B43E" w14:textId="77777777">
        <w:trPr>
          <w:jc w:val="center"/>
        </w:trPr>
        <w:tc>
          <w:tcPr>
            <w:tcW w:w="1701" w:type="dxa"/>
          </w:tcPr>
          <w:p w14:paraId="0BEA562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49</w:t>
            </w:r>
          </w:p>
        </w:tc>
        <w:tc>
          <w:tcPr>
            <w:tcW w:w="5670" w:type="dxa"/>
          </w:tcPr>
          <w:p w14:paraId="37F8495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PUCCH spatial </w:t>
            </w:r>
            <w:r>
              <w:rPr>
                <w:lang w:eastAsia="ko-KR"/>
              </w:rPr>
              <w:t>relation Activation/Deactivation</w:t>
            </w:r>
          </w:p>
        </w:tc>
      </w:tr>
      <w:tr w:rsidR="00196849" w14:paraId="217ADE2D" w14:textId="77777777">
        <w:trPr>
          <w:jc w:val="center"/>
        </w:trPr>
        <w:tc>
          <w:tcPr>
            <w:tcW w:w="1701" w:type="dxa"/>
          </w:tcPr>
          <w:p w14:paraId="670C861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5670" w:type="dxa"/>
          </w:tcPr>
          <w:p w14:paraId="6681ED5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196849" w14:paraId="4854A7E9" w14:textId="77777777">
        <w:trPr>
          <w:jc w:val="center"/>
        </w:trPr>
        <w:tc>
          <w:tcPr>
            <w:tcW w:w="1701" w:type="dxa"/>
          </w:tcPr>
          <w:p w14:paraId="01AA275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51</w:t>
            </w:r>
          </w:p>
        </w:tc>
        <w:tc>
          <w:tcPr>
            <w:tcW w:w="5670" w:type="dxa"/>
          </w:tcPr>
          <w:p w14:paraId="77B3D08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196849" w14:paraId="76C8C423" w14:textId="77777777">
        <w:trPr>
          <w:jc w:val="center"/>
        </w:trPr>
        <w:tc>
          <w:tcPr>
            <w:tcW w:w="1701" w:type="dxa"/>
          </w:tcPr>
          <w:p w14:paraId="72BA703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52</w:t>
            </w:r>
          </w:p>
        </w:tc>
        <w:tc>
          <w:tcPr>
            <w:tcW w:w="5670" w:type="dxa"/>
          </w:tcPr>
          <w:p w14:paraId="7570786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196849" w14:paraId="026421A2" w14:textId="77777777">
        <w:trPr>
          <w:jc w:val="center"/>
        </w:trPr>
        <w:tc>
          <w:tcPr>
            <w:tcW w:w="1701" w:type="dxa"/>
          </w:tcPr>
          <w:p w14:paraId="0F196B2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53</w:t>
            </w:r>
          </w:p>
        </w:tc>
        <w:tc>
          <w:tcPr>
            <w:tcW w:w="5670" w:type="dxa"/>
          </w:tcPr>
          <w:p w14:paraId="5D2F809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196849" w14:paraId="6C1FACAA" w14:textId="77777777">
        <w:trPr>
          <w:jc w:val="center"/>
        </w:trPr>
        <w:tc>
          <w:tcPr>
            <w:tcW w:w="1701" w:type="dxa"/>
          </w:tcPr>
          <w:p w14:paraId="566AE6F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54</w:t>
            </w:r>
          </w:p>
        </w:tc>
        <w:tc>
          <w:tcPr>
            <w:tcW w:w="5670" w:type="dxa"/>
          </w:tcPr>
          <w:p w14:paraId="5E2C7F6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Aperiodic CSI Trigger</w:t>
            </w:r>
            <w:r>
              <w:rPr>
                <w:lang w:eastAsia="ko-KR"/>
              </w:rPr>
              <w:t xml:space="preserve">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196849" w14:paraId="288EB24A" w14:textId="77777777">
        <w:trPr>
          <w:jc w:val="center"/>
        </w:trPr>
        <w:tc>
          <w:tcPr>
            <w:tcW w:w="1701" w:type="dxa"/>
          </w:tcPr>
          <w:p w14:paraId="162FDC5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55</w:t>
            </w:r>
          </w:p>
        </w:tc>
        <w:tc>
          <w:tcPr>
            <w:tcW w:w="5670" w:type="dxa"/>
          </w:tcPr>
          <w:p w14:paraId="45249C58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196849" w14:paraId="119AC71E" w14:textId="77777777">
        <w:trPr>
          <w:jc w:val="center"/>
        </w:trPr>
        <w:tc>
          <w:tcPr>
            <w:tcW w:w="1701" w:type="dxa"/>
          </w:tcPr>
          <w:p w14:paraId="055A7DF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5670" w:type="dxa"/>
          </w:tcPr>
          <w:p w14:paraId="7B9EAE8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Duplication Activation/Deactivation</w:t>
            </w:r>
          </w:p>
        </w:tc>
      </w:tr>
      <w:tr w:rsidR="00196849" w14:paraId="537D1C17" w14:textId="77777777">
        <w:trPr>
          <w:jc w:val="center"/>
        </w:trPr>
        <w:tc>
          <w:tcPr>
            <w:tcW w:w="1701" w:type="dxa"/>
          </w:tcPr>
          <w:p w14:paraId="79D57B6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5670" w:type="dxa"/>
          </w:tcPr>
          <w:p w14:paraId="0DECE0EA" w14:textId="77777777" w:rsidR="00196849" w:rsidRDefault="002856AD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(four octets)</w:t>
            </w:r>
          </w:p>
        </w:tc>
      </w:tr>
      <w:tr w:rsidR="00196849" w14:paraId="2CF0BB51" w14:textId="77777777">
        <w:trPr>
          <w:jc w:val="center"/>
        </w:trPr>
        <w:tc>
          <w:tcPr>
            <w:tcW w:w="1701" w:type="dxa"/>
          </w:tcPr>
          <w:p w14:paraId="01AB893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5670" w:type="dxa"/>
          </w:tcPr>
          <w:p w14:paraId="2CBB6A7B" w14:textId="77777777" w:rsidR="00196849" w:rsidRDefault="002856AD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(one octet)</w:t>
            </w:r>
          </w:p>
        </w:tc>
      </w:tr>
      <w:tr w:rsidR="00196849" w14:paraId="2A79437E" w14:textId="77777777">
        <w:trPr>
          <w:jc w:val="center"/>
        </w:trPr>
        <w:tc>
          <w:tcPr>
            <w:tcW w:w="1701" w:type="dxa"/>
          </w:tcPr>
          <w:p w14:paraId="2A4ED99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5670" w:type="dxa"/>
          </w:tcPr>
          <w:p w14:paraId="2DFEFE9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DRX Command</w:t>
            </w:r>
          </w:p>
        </w:tc>
      </w:tr>
      <w:tr w:rsidR="00196849" w14:paraId="6CAF8C40" w14:textId="77777777">
        <w:trPr>
          <w:jc w:val="center"/>
        </w:trPr>
        <w:tc>
          <w:tcPr>
            <w:tcW w:w="1701" w:type="dxa"/>
          </w:tcPr>
          <w:p w14:paraId="091EF67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5670" w:type="dxa"/>
          </w:tcPr>
          <w:p w14:paraId="03E1135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DRX Command</w:t>
            </w:r>
          </w:p>
        </w:tc>
      </w:tr>
      <w:tr w:rsidR="00196849" w14:paraId="4E4F3788" w14:textId="77777777">
        <w:trPr>
          <w:jc w:val="center"/>
        </w:trPr>
        <w:tc>
          <w:tcPr>
            <w:tcW w:w="1701" w:type="dxa"/>
          </w:tcPr>
          <w:p w14:paraId="25A4746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61</w:t>
            </w:r>
          </w:p>
        </w:tc>
        <w:tc>
          <w:tcPr>
            <w:tcW w:w="5670" w:type="dxa"/>
          </w:tcPr>
          <w:p w14:paraId="3113592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Advance Command</w:t>
            </w:r>
          </w:p>
        </w:tc>
      </w:tr>
      <w:tr w:rsidR="00196849" w14:paraId="156D6D2F" w14:textId="77777777">
        <w:trPr>
          <w:jc w:val="center"/>
        </w:trPr>
        <w:tc>
          <w:tcPr>
            <w:tcW w:w="1701" w:type="dxa"/>
          </w:tcPr>
          <w:p w14:paraId="50122F80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62</w:t>
            </w:r>
          </w:p>
        </w:tc>
        <w:tc>
          <w:tcPr>
            <w:tcW w:w="5670" w:type="dxa"/>
          </w:tcPr>
          <w:p w14:paraId="64B52C3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UE Contention Resolution Identity</w:t>
            </w:r>
          </w:p>
        </w:tc>
      </w:tr>
      <w:tr w:rsidR="00196849" w14:paraId="47ECEBC0" w14:textId="77777777">
        <w:trPr>
          <w:jc w:val="center"/>
        </w:trPr>
        <w:tc>
          <w:tcPr>
            <w:tcW w:w="1701" w:type="dxa"/>
          </w:tcPr>
          <w:p w14:paraId="2202509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63</w:t>
            </w:r>
          </w:p>
        </w:tc>
        <w:tc>
          <w:tcPr>
            <w:tcW w:w="5670" w:type="dxa"/>
          </w:tcPr>
          <w:p w14:paraId="4DDA39E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Padding</w:t>
            </w:r>
          </w:p>
        </w:tc>
      </w:tr>
    </w:tbl>
    <w:p w14:paraId="671CF67F" w14:textId="77777777" w:rsidR="00196849" w:rsidRDefault="00196849">
      <w:pPr>
        <w:rPr>
          <w:lang w:eastAsia="ko-KR"/>
        </w:rPr>
      </w:pPr>
    </w:p>
    <w:p w14:paraId="5D29467E" w14:textId="77777777" w:rsidR="00196849" w:rsidRDefault="002856AD">
      <w:pPr>
        <w:pStyle w:val="TH"/>
      </w:pPr>
      <w:r>
        <w:lastRenderedPageBreak/>
        <w:t>Table 6.2.1-1</w:t>
      </w:r>
      <w:r>
        <w:rPr>
          <w:lang w:eastAsia="ko-KR"/>
        </w:rPr>
        <w:t>a</w:t>
      </w:r>
      <w:r>
        <w:t xml:space="preserve"> Values of two-octet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</w:t>
      </w:r>
      <w: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74A850E6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03E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6A8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D1F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1354F33B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47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4E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320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AF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</w:t>
            </w:r>
          </w:p>
        </w:tc>
      </w:tr>
    </w:tbl>
    <w:p w14:paraId="3D03E7F0" w14:textId="77777777" w:rsidR="00196849" w:rsidRDefault="00196849">
      <w:pPr>
        <w:rPr>
          <w:lang w:eastAsia="ko-KR"/>
        </w:rPr>
      </w:pPr>
    </w:p>
    <w:p w14:paraId="59E5C34B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 xml:space="preserve">Table 6.2.1-1b Values of </w:t>
      </w:r>
      <w:r>
        <w:rPr>
          <w:lang w:eastAsia="ko-KR"/>
        </w:rPr>
        <w:t xml:space="preserve">one-octet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22DB3C35" w14:textId="77777777">
        <w:trPr>
          <w:jc w:val="center"/>
        </w:trPr>
        <w:tc>
          <w:tcPr>
            <w:tcW w:w="1701" w:type="dxa"/>
          </w:tcPr>
          <w:p w14:paraId="5E81FDAB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Codepoint</w:t>
            </w:r>
          </w:p>
        </w:tc>
        <w:tc>
          <w:tcPr>
            <w:tcW w:w="1701" w:type="dxa"/>
          </w:tcPr>
          <w:p w14:paraId="3BED78C4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</w:tcPr>
          <w:p w14:paraId="203EC368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40CDFF38" w14:textId="77777777">
        <w:trPr>
          <w:jc w:val="center"/>
        </w:trPr>
        <w:tc>
          <w:tcPr>
            <w:tcW w:w="1701" w:type="dxa"/>
          </w:tcPr>
          <w:p w14:paraId="4FA1856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 to 22</w:t>
            </w:r>
            <w:del w:id="257" w:author="Ericsson(Min)" w:date="2023-10-21T10:27:00Z">
              <w:r>
                <w:rPr>
                  <w:rFonts w:eastAsia="Malgun Gothic"/>
                  <w:lang w:eastAsia="ko-KR"/>
                </w:rPr>
                <w:delText>6</w:delText>
              </w:r>
            </w:del>
            <w:ins w:id="258" w:author="Ericsson(Min)" w:date="2023-10-21T10:27:00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1701" w:type="dxa"/>
          </w:tcPr>
          <w:p w14:paraId="0287E3E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64 to 2</w:t>
            </w:r>
            <w:ins w:id="259" w:author="Ericsson(Min)" w:date="2023-10-21T10:28:00Z">
              <w:r>
                <w:rPr>
                  <w:rFonts w:eastAsia="Malgun Gothic"/>
                  <w:lang w:eastAsia="ko-KR"/>
                </w:rPr>
                <w:t>8</w:t>
              </w:r>
            </w:ins>
            <w:r>
              <w:rPr>
                <w:rFonts w:eastAsia="Malgun Gothic"/>
                <w:lang w:eastAsia="ko-KR"/>
              </w:rPr>
              <w:t>9</w:t>
            </w:r>
            <w:del w:id="260" w:author="Ericsson(Min)" w:date="2023-10-21T10:27:00Z">
              <w:r>
                <w:rPr>
                  <w:rFonts w:eastAsia="Malgun Gothic"/>
                  <w:lang w:eastAsia="ko-KR"/>
                </w:rPr>
                <w:delText>0</w:delText>
              </w:r>
            </w:del>
          </w:p>
        </w:tc>
        <w:tc>
          <w:tcPr>
            <w:tcW w:w="3969" w:type="dxa"/>
          </w:tcPr>
          <w:p w14:paraId="323F4886" w14:textId="77777777" w:rsidR="00196849" w:rsidRDefault="002856AD">
            <w:pPr>
              <w:pStyle w:val="TAL"/>
            </w:pPr>
            <w:r>
              <w:t>Reserved</w:t>
            </w:r>
          </w:p>
        </w:tc>
      </w:tr>
      <w:tr w:rsidR="00196849" w14:paraId="65E2BEC5" w14:textId="77777777">
        <w:trPr>
          <w:jc w:val="center"/>
          <w:ins w:id="261" w:author="Ericsson(Min)" w:date="2023-10-21T10:28:00Z"/>
        </w:trPr>
        <w:tc>
          <w:tcPr>
            <w:tcW w:w="1701" w:type="dxa"/>
          </w:tcPr>
          <w:p w14:paraId="39C4DD36" w14:textId="77777777" w:rsidR="00196849" w:rsidRDefault="002856AD">
            <w:pPr>
              <w:pStyle w:val="TAC"/>
              <w:rPr>
                <w:ins w:id="262" w:author="Ericsson(Min)" w:date="2023-10-21T10:28:00Z"/>
                <w:rFonts w:eastAsia="Malgun Gothic"/>
                <w:lang w:eastAsia="ko-KR"/>
              </w:rPr>
            </w:pPr>
            <w:ins w:id="263" w:author="Ericsson(Min)" w:date="2023-10-21T10:28:00Z">
              <w:r>
                <w:rPr>
                  <w:rFonts w:eastAsia="Malgun Gothic"/>
                  <w:lang w:eastAsia="ko-KR"/>
                </w:rPr>
                <w:t>226</w:t>
              </w:r>
            </w:ins>
          </w:p>
        </w:tc>
        <w:tc>
          <w:tcPr>
            <w:tcW w:w="1701" w:type="dxa"/>
          </w:tcPr>
          <w:p w14:paraId="5067409A" w14:textId="77777777" w:rsidR="00196849" w:rsidRDefault="002856AD">
            <w:pPr>
              <w:pStyle w:val="TAC"/>
              <w:rPr>
                <w:ins w:id="264" w:author="Ericsson(Min)" w:date="2023-10-21T10:28:00Z"/>
                <w:rFonts w:eastAsia="Malgun Gothic"/>
                <w:lang w:eastAsia="ko-KR"/>
              </w:rPr>
            </w:pPr>
            <w:ins w:id="265" w:author="Ericsson(Min)" w:date="2023-10-21T10:28:00Z">
              <w:r>
                <w:rPr>
                  <w:rFonts w:eastAsia="Malgun Gothic"/>
                  <w:lang w:eastAsia="ko-KR"/>
                </w:rPr>
                <w:t>290</w:t>
              </w:r>
            </w:ins>
          </w:p>
        </w:tc>
        <w:tc>
          <w:tcPr>
            <w:tcW w:w="3969" w:type="dxa"/>
          </w:tcPr>
          <w:p w14:paraId="24262193" w14:textId="77777777" w:rsidR="00196849" w:rsidRDefault="002856AD">
            <w:pPr>
              <w:pStyle w:val="TAL"/>
              <w:rPr>
                <w:ins w:id="266" w:author="Ericsson(Min)" w:date="2023-10-21T10:28:00Z"/>
              </w:rPr>
            </w:pPr>
            <w:ins w:id="267" w:author="Ericsson(Min)" w:date="2023-10-21T10:28:00Z">
              <w:r>
                <w:t>Cross-RRH TCI State Indication for UE-specific PDCCH MAC CE</w:t>
              </w:r>
            </w:ins>
          </w:p>
        </w:tc>
      </w:tr>
      <w:tr w:rsidR="00196849" w14:paraId="6CD55A56" w14:textId="77777777">
        <w:trPr>
          <w:jc w:val="center"/>
        </w:trPr>
        <w:tc>
          <w:tcPr>
            <w:tcW w:w="1701" w:type="dxa"/>
          </w:tcPr>
          <w:p w14:paraId="46BD788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227</w:t>
            </w:r>
          </w:p>
        </w:tc>
        <w:tc>
          <w:tcPr>
            <w:tcW w:w="1701" w:type="dxa"/>
          </w:tcPr>
          <w:p w14:paraId="6DC5177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291</w:t>
            </w:r>
          </w:p>
        </w:tc>
        <w:tc>
          <w:tcPr>
            <w:tcW w:w="3969" w:type="dxa"/>
          </w:tcPr>
          <w:p w14:paraId="3D226DA6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Serving Cell Set based SRS TCI State Indication MAC CE</w:t>
            </w:r>
          </w:p>
        </w:tc>
      </w:tr>
      <w:tr w:rsidR="00196849" w14:paraId="16EEAA1D" w14:textId="77777777">
        <w:trPr>
          <w:jc w:val="center"/>
        </w:trPr>
        <w:tc>
          <w:tcPr>
            <w:tcW w:w="1701" w:type="dxa"/>
          </w:tcPr>
          <w:p w14:paraId="4FF777B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228</w:t>
            </w:r>
          </w:p>
        </w:tc>
        <w:tc>
          <w:tcPr>
            <w:tcW w:w="1701" w:type="dxa"/>
          </w:tcPr>
          <w:p w14:paraId="63B7DB9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292</w:t>
            </w:r>
          </w:p>
        </w:tc>
        <w:tc>
          <w:tcPr>
            <w:tcW w:w="3969" w:type="dxa"/>
          </w:tcPr>
          <w:p w14:paraId="1F6F9688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 xml:space="preserve">SP/AP SRS TCI State </w:t>
            </w:r>
            <w:r>
              <w:rPr>
                <w:rFonts w:eastAsia="Malgun Gothic"/>
                <w:lang w:eastAsia="ko-KR"/>
              </w:rPr>
              <w:t>Indication MAC CE</w:t>
            </w:r>
          </w:p>
        </w:tc>
      </w:tr>
      <w:tr w:rsidR="00196849" w14:paraId="5A37F398" w14:textId="77777777">
        <w:trPr>
          <w:jc w:val="center"/>
        </w:trPr>
        <w:tc>
          <w:tcPr>
            <w:tcW w:w="1701" w:type="dxa"/>
          </w:tcPr>
          <w:p w14:paraId="5D00D1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229</w:t>
            </w:r>
          </w:p>
        </w:tc>
        <w:tc>
          <w:tcPr>
            <w:tcW w:w="1701" w:type="dxa"/>
          </w:tcPr>
          <w:p w14:paraId="0378F4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293</w:t>
            </w:r>
          </w:p>
        </w:tc>
        <w:tc>
          <w:tcPr>
            <w:tcW w:w="3969" w:type="dxa"/>
          </w:tcPr>
          <w:p w14:paraId="5245C8DF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BFD-RS Indication MAC CE</w:t>
            </w:r>
          </w:p>
        </w:tc>
      </w:tr>
      <w:tr w:rsidR="00196849" w14:paraId="151419E3" w14:textId="77777777">
        <w:trPr>
          <w:jc w:val="center"/>
        </w:trPr>
        <w:tc>
          <w:tcPr>
            <w:tcW w:w="1701" w:type="dxa"/>
          </w:tcPr>
          <w:p w14:paraId="2F88ED3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230</w:t>
            </w:r>
          </w:p>
        </w:tc>
        <w:tc>
          <w:tcPr>
            <w:tcW w:w="1701" w:type="dxa"/>
          </w:tcPr>
          <w:p w14:paraId="3301B03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294</w:t>
            </w:r>
          </w:p>
        </w:tc>
        <w:tc>
          <w:tcPr>
            <w:tcW w:w="3969" w:type="dxa"/>
          </w:tcPr>
          <w:p w14:paraId="62D15E1B" w14:textId="77777777" w:rsidR="00196849" w:rsidRDefault="002856AD">
            <w:pPr>
              <w:pStyle w:val="TAL"/>
            </w:pPr>
            <w:r>
              <w:rPr>
                <w:lang w:eastAsia="ko-KR"/>
              </w:rPr>
              <w:t xml:space="preserve">Differential </w:t>
            </w:r>
            <w:proofErr w:type="spellStart"/>
            <w:r>
              <w:rPr>
                <w:lang w:eastAsia="ko-KR"/>
              </w:rPr>
              <w:t>Koffset</w:t>
            </w:r>
            <w:proofErr w:type="spellEnd"/>
          </w:p>
        </w:tc>
      </w:tr>
      <w:tr w:rsidR="00196849" w14:paraId="2981737B" w14:textId="77777777">
        <w:trPr>
          <w:jc w:val="center"/>
        </w:trPr>
        <w:tc>
          <w:tcPr>
            <w:tcW w:w="1701" w:type="dxa"/>
          </w:tcPr>
          <w:p w14:paraId="3F31D868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231</w:t>
            </w:r>
          </w:p>
        </w:tc>
        <w:tc>
          <w:tcPr>
            <w:tcW w:w="1701" w:type="dxa"/>
          </w:tcPr>
          <w:p w14:paraId="7647D76F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295</w:t>
            </w:r>
          </w:p>
        </w:tc>
        <w:tc>
          <w:tcPr>
            <w:tcW w:w="3969" w:type="dxa"/>
          </w:tcPr>
          <w:p w14:paraId="3D20AC5E" w14:textId="77777777" w:rsidR="00196849" w:rsidRDefault="002856AD">
            <w:pPr>
              <w:pStyle w:val="TAL"/>
            </w:pPr>
            <w:r>
              <w:t>Enhanced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MAC CE with one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 xml:space="preserve"> field</w:t>
            </w:r>
          </w:p>
        </w:tc>
      </w:tr>
      <w:tr w:rsidR="00196849" w14:paraId="62646425" w14:textId="77777777">
        <w:trPr>
          <w:jc w:val="center"/>
        </w:trPr>
        <w:tc>
          <w:tcPr>
            <w:tcW w:w="1701" w:type="dxa"/>
          </w:tcPr>
          <w:p w14:paraId="66380DA6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232</w:t>
            </w:r>
          </w:p>
        </w:tc>
        <w:tc>
          <w:tcPr>
            <w:tcW w:w="1701" w:type="dxa"/>
          </w:tcPr>
          <w:p w14:paraId="0F707C97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296</w:t>
            </w:r>
          </w:p>
        </w:tc>
        <w:tc>
          <w:tcPr>
            <w:tcW w:w="3969" w:type="dxa"/>
          </w:tcPr>
          <w:p w14:paraId="696853D1" w14:textId="77777777" w:rsidR="00196849" w:rsidRDefault="002856AD">
            <w:pPr>
              <w:pStyle w:val="TAL"/>
            </w:pPr>
            <w:r>
              <w:t>Enhanced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MAC CE with four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 xml:space="preserve"> field</w:t>
            </w:r>
            <w:r>
              <w:t xml:space="preserve"> </w:t>
            </w:r>
          </w:p>
        </w:tc>
      </w:tr>
      <w:tr w:rsidR="00196849" w14:paraId="6DCBEA51" w14:textId="77777777">
        <w:trPr>
          <w:jc w:val="center"/>
        </w:trPr>
        <w:tc>
          <w:tcPr>
            <w:tcW w:w="1701" w:type="dxa"/>
          </w:tcPr>
          <w:p w14:paraId="4062DCD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233</w:t>
            </w:r>
          </w:p>
        </w:tc>
        <w:tc>
          <w:tcPr>
            <w:tcW w:w="1701" w:type="dxa"/>
          </w:tcPr>
          <w:p w14:paraId="2BC0336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297</w:t>
            </w:r>
          </w:p>
        </w:tc>
        <w:tc>
          <w:tcPr>
            <w:tcW w:w="3969" w:type="dxa"/>
          </w:tcPr>
          <w:p w14:paraId="0780A879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Unified TCI States Activation/Deactivation MAC CE</w:t>
            </w:r>
          </w:p>
        </w:tc>
      </w:tr>
      <w:tr w:rsidR="00196849" w14:paraId="67D94691" w14:textId="77777777">
        <w:trPr>
          <w:jc w:val="center"/>
        </w:trPr>
        <w:tc>
          <w:tcPr>
            <w:tcW w:w="1701" w:type="dxa"/>
          </w:tcPr>
          <w:p w14:paraId="42E926C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234</w:t>
            </w:r>
          </w:p>
        </w:tc>
        <w:tc>
          <w:tcPr>
            <w:tcW w:w="1701" w:type="dxa"/>
          </w:tcPr>
          <w:p w14:paraId="0580816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298</w:t>
            </w:r>
          </w:p>
        </w:tc>
        <w:tc>
          <w:tcPr>
            <w:tcW w:w="3969" w:type="dxa"/>
          </w:tcPr>
          <w:p w14:paraId="2DEFE963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 xml:space="preserve">PUCCH Power Control Set Update for </w:t>
            </w:r>
            <w:r>
              <w:t>multiple TRP PUCCH repetition</w:t>
            </w:r>
            <w:r>
              <w:rPr>
                <w:rFonts w:eastAsia="Malgun Gothic"/>
                <w:lang w:eastAsia="ko-KR"/>
              </w:rPr>
              <w:t xml:space="preserve"> MAC CE</w:t>
            </w:r>
          </w:p>
        </w:tc>
      </w:tr>
      <w:tr w:rsidR="00196849" w14:paraId="3F4194C5" w14:textId="77777777">
        <w:trPr>
          <w:jc w:val="center"/>
        </w:trPr>
        <w:tc>
          <w:tcPr>
            <w:tcW w:w="1701" w:type="dxa"/>
          </w:tcPr>
          <w:p w14:paraId="15750D1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235</w:t>
            </w:r>
          </w:p>
        </w:tc>
        <w:tc>
          <w:tcPr>
            <w:tcW w:w="1701" w:type="dxa"/>
          </w:tcPr>
          <w:p w14:paraId="4683A16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299</w:t>
            </w:r>
          </w:p>
        </w:tc>
        <w:tc>
          <w:tcPr>
            <w:tcW w:w="3969" w:type="dxa"/>
          </w:tcPr>
          <w:p w14:paraId="42D34D19" w14:textId="77777777" w:rsidR="00196849" w:rsidRDefault="002856AD">
            <w:pPr>
              <w:pStyle w:val="TAL"/>
            </w:pPr>
            <w:r>
              <w:rPr>
                <w:lang w:eastAsia="ko-KR"/>
              </w:rPr>
              <w:t xml:space="preserve">PUCCH spatial relation Activation/Deactivation </w:t>
            </w:r>
            <w:r>
              <w:t xml:space="preserve">for multiple TRP PUCCH repetition </w:t>
            </w:r>
            <w:r>
              <w:rPr>
                <w:lang w:eastAsia="ko-KR"/>
              </w:rPr>
              <w:t>MAC CE</w:t>
            </w:r>
          </w:p>
        </w:tc>
      </w:tr>
      <w:tr w:rsidR="00196849" w14:paraId="75F25C63" w14:textId="77777777">
        <w:trPr>
          <w:jc w:val="center"/>
        </w:trPr>
        <w:tc>
          <w:tcPr>
            <w:tcW w:w="1701" w:type="dxa"/>
          </w:tcPr>
          <w:p w14:paraId="51F5177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236</w:t>
            </w:r>
          </w:p>
        </w:tc>
        <w:tc>
          <w:tcPr>
            <w:tcW w:w="1701" w:type="dxa"/>
          </w:tcPr>
          <w:p w14:paraId="4293130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300</w:t>
            </w:r>
          </w:p>
        </w:tc>
        <w:tc>
          <w:tcPr>
            <w:tcW w:w="3969" w:type="dxa"/>
          </w:tcPr>
          <w:p w14:paraId="1F4D5CEB" w14:textId="77777777" w:rsidR="00196849" w:rsidRDefault="002856AD">
            <w:pPr>
              <w:pStyle w:val="TAL"/>
            </w:pPr>
            <w:r>
              <w:t>Enhanced TCI States</w:t>
            </w:r>
            <w:r>
              <w:t xml:space="preserve"> Indication for UE-specific PDCCH</w:t>
            </w:r>
          </w:p>
        </w:tc>
      </w:tr>
      <w:tr w:rsidR="00196849" w14:paraId="763FA608" w14:textId="77777777">
        <w:trPr>
          <w:jc w:val="center"/>
        </w:trPr>
        <w:tc>
          <w:tcPr>
            <w:tcW w:w="1701" w:type="dxa"/>
          </w:tcPr>
          <w:p w14:paraId="6DCF4AE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237</w:t>
            </w:r>
          </w:p>
        </w:tc>
        <w:tc>
          <w:tcPr>
            <w:tcW w:w="1701" w:type="dxa"/>
          </w:tcPr>
          <w:p w14:paraId="447A8E2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301</w:t>
            </w:r>
          </w:p>
        </w:tc>
        <w:tc>
          <w:tcPr>
            <w:tcW w:w="3969" w:type="dxa"/>
          </w:tcPr>
          <w:p w14:paraId="2CACA4EB" w14:textId="77777777" w:rsidR="00196849" w:rsidRDefault="002856AD">
            <w:pPr>
              <w:pStyle w:val="TAL"/>
            </w:pPr>
            <w:r>
              <w:rPr>
                <w:lang w:eastAsia="zh-CN"/>
              </w:rPr>
              <w:t>Positioning Measurement Gap Activation/Deactivation Command</w:t>
            </w:r>
          </w:p>
        </w:tc>
      </w:tr>
      <w:tr w:rsidR="00196849" w14:paraId="4EB2ABBC" w14:textId="77777777">
        <w:trPr>
          <w:jc w:val="center"/>
        </w:trPr>
        <w:tc>
          <w:tcPr>
            <w:tcW w:w="1701" w:type="dxa"/>
          </w:tcPr>
          <w:p w14:paraId="02D178D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238</w:t>
            </w:r>
          </w:p>
        </w:tc>
        <w:tc>
          <w:tcPr>
            <w:tcW w:w="1701" w:type="dxa"/>
          </w:tcPr>
          <w:p w14:paraId="3916AF2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302</w:t>
            </w:r>
          </w:p>
        </w:tc>
        <w:tc>
          <w:tcPr>
            <w:tcW w:w="3969" w:type="dxa"/>
          </w:tcPr>
          <w:p w14:paraId="3649F7C2" w14:textId="77777777" w:rsidR="00196849" w:rsidRDefault="002856AD">
            <w:pPr>
              <w:pStyle w:val="TAL"/>
            </w:pPr>
            <w:r>
              <w:rPr>
                <w:lang w:eastAsia="zh-CN"/>
              </w:rPr>
              <w:t>PPW Activation/Deactivation Command</w:t>
            </w:r>
          </w:p>
        </w:tc>
      </w:tr>
      <w:tr w:rsidR="00196849" w14:paraId="73322198" w14:textId="77777777">
        <w:trPr>
          <w:jc w:val="center"/>
        </w:trPr>
        <w:tc>
          <w:tcPr>
            <w:tcW w:w="1701" w:type="dxa"/>
          </w:tcPr>
          <w:p w14:paraId="3773387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239</w:t>
            </w:r>
          </w:p>
        </w:tc>
        <w:tc>
          <w:tcPr>
            <w:tcW w:w="1701" w:type="dxa"/>
          </w:tcPr>
          <w:p w14:paraId="5A4A200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303</w:t>
            </w:r>
          </w:p>
        </w:tc>
        <w:tc>
          <w:tcPr>
            <w:tcW w:w="3969" w:type="dxa"/>
          </w:tcPr>
          <w:p w14:paraId="68BB4425" w14:textId="77777777" w:rsidR="00196849" w:rsidRDefault="002856AD">
            <w:pPr>
              <w:pStyle w:val="TAL"/>
            </w:pPr>
            <w:r>
              <w:t>DL Tx Power Adjustment</w:t>
            </w:r>
          </w:p>
        </w:tc>
      </w:tr>
      <w:tr w:rsidR="00196849" w14:paraId="2F6AB654" w14:textId="77777777">
        <w:trPr>
          <w:jc w:val="center"/>
        </w:trPr>
        <w:tc>
          <w:tcPr>
            <w:tcW w:w="1701" w:type="dxa"/>
          </w:tcPr>
          <w:p w14:paraId="653FC27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240</w:t>
            </w:r>
          </w:p>
        </w:tc>
        <w:tc>
          <w:tcPr>
            <w:tcW w:w="1701" w:type="dxa"/>
          </w:tcPr>
          <w:p w14:paraId="5A14785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304</w:t>
            </w:r>
          </w:p>
        </w:tc>
        <w:tc>
          <w:tcPr>
            <w:tcW w:w="3969" w:type="dxa"/>
          </w:tcPr>
          <w:p w14:paraId="5E59A062" w14:textId="77777777" w:rsidR="00196849" w:rsidRDefault="002856AD">
            <w:pPr>
              <w:pStyle w:val="TAL"/>
            </w:pPr>
            <w:r>
              <w:t>Timing Case Indication</w:t>
            </w:r>
          </w:p>
        </w:tc>
      </w:tr>
      <w:tr w:rsidR="00196849" w14:paraId="3345CE6C" w14:textId="77777777">
        <w:trPr>
          <w:jc w:val="center"/>
        </w:trPr>
        <w:tc>
          <w:tcPr>
            <w:tcW w:w="1701" w:type="dxa"/>
          </w:tcPr>
          <w:p w14:paraId="2BE18F7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241</w:t>
            </w:r>
          </w:p>
        </w:tc>
        <w:tc>
          <w:tcPr>
            <w:tcW w:w="1701" w:type="dxa"/>
          </w:tcPr>
          <w:p w14:paraId="074A28C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305</w:t>
            </w:r>
          </w:p>
        </w:tc>
        <w:tc>
          <w:tcPr>
            <w:tcW w:w="3969" w:type="dxa"/>
          </w:tcPr>
          <w:p w14:paraId="430BB5AF" w14:textId="77777777" w:rsidR="00196849" w:rsidRDefault="002856AD">
            <w:pPr>
              <w:pStyle w:val="TAL"/>
            </w:pPr>
            <w:r>
              <w:t xml:space="preserve">Child IAB-DU Restricted Beam </w:t>
            </w:r>
            <w:r>
              <w:t>Indication</w:t>
            </w:r>
          </w:p>
        </w:tc>
      </w:tr>
      <w:tr w:rsidR="00196849" w14:paraId="34CA11B8" w14:textId="77777777">
        <w:trPr>
          <w:jc w:val="center"/>
        </w:trPr>
        <w:tc>
          <w:tcPr>
            <w:tcW w:w="1701" w:type="dxa"/>
          </w:tcPr>
          <w:p w14:paraId="180CC28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242</w:t>
            </w:r>
          </w:p>
        </w:tc>
        <w:tc>
          <w:tcPr>
            <w:tcW w:w="1701" w:type="dxa"/>
          </w:tcPr>
          <w:p w14:paraId="3C8F7ED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306</w:t>
            </w:r>
          </w:p>
        </w:tc>
        <w:tc>
          <w:tcPr>
            <w:tcW w:w="3969" w:type="dxa"/>
          </w:tcPr>
          <w:p w14:paraId="68022172" w14:textId="77777777" w:rsidR="00196849" w:rsidRDefault="002856AD">
            <w:pPr>
              <w:pStyle w:val="TAL"/>
            </w:pPr>
            <w:r>
              <w:rPr>
                <w:lang w:eastAsia="ko-KR"/>
              </w:rPr>
              <w:t>Case-7 Timing advance offset</w:t>
            </w:r>
          </w:p>
        </w:tc>
      </w:tr>
      <w:tr w:rsidR="00196849" w14:paraId="2A00FB44" w14:textId="77777777">
        <w:trPr>
          <w:jc w:val="center"/>
        </w:trPr>
        <w:tc>
          <w:tcPr>
            <w:tcW w:w="1701" w:type="dxa"/>
          </w:tcPr>
          <w:p w14:paraId="47168A9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243</w:t>
            </w:r>
          </w:p>
        </w:tc>
        <w:tc>
          <w:tcPr>
            <w:tcW w:w="1701" w:type="dxa"/>
          </w:tcPr>
          <w:p w14:paraId="46D0DA3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307</w:t>
            </w:r>
          </w:p>
        </w:tc>
        <w:tc>
          <w:tcPr>
            <w:tcW w:w="3969" w:type="dxa"/>
          </w:tcPr>
          <w:p w14:paraId="55514640" w14:textId="77777777" w:rsidR="00196849" w:rsidRDefault="002856AD">
            <w:pPr>
              <w:pStyle w:val="TAL"/>
            </w:pPr>
            <w:r>
              <w:rPr>
                <w:lang w:eastAsia="ko-KR"/>
              </w:rPr>
              <w:t>Provided Guard Symbols for Case-6 timing</w:t>
            </w:r>
          </w:p>
        </w:tc>
      </w:tr>
      <w:tr w:rsidR="00196849" w14:paraId="17691B39" w14:textId="77777777">
        <w:trPr>
          <w:jc w:val="center"/>
        </w:trPr>
        <w:tc>
          <w:tcPr>
            <w:tcW w:w="1701" w:type="dxa"/>
          </w:tcPr>
          <w:p w14:paraId="02B4166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244</w:t>
            </w:r>
          </w:p>
        </w:tc>
        <w:tc>
          <w:tcPr>
            <w:tcW w:w="1701" w:type="dxa"/>
          </w:tcPr>
          <w:p w14:paraId="51CC37D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308</w:t>
            </w:r>
          </w:p>
        </w:tc>
        <w:tc>
          <w:tcPr>
            <w:tcW w:w="3969" w:type="dxa"/>
          </w:tcPr>
          <w:p w14:paraId="22865B4B" w14:textId="77777777" w:rsidR="00196849" w:rsidRDefault="002856AD">
            <w:pPr>
              <w:pStyle w:val="TAL"/>
            </w:pPr>
            <w:r>
              <w:rPr>
                <w:lang w:eastAsia="ko-KR"/>
              </w:rPr>
              <w:t>Provided Guard Symbols for Case-7 timing</w:t>
            </w:r>
          </w:p>
        </w:tc>
      </w:tr>
      <w:tr w:rsidR="00196849" w14:paraId="28254428" w14:textId="77777777">
        <w:trPr>
          <w:jc w:val="center"/>
        </w:trPr>
        <w:tc>
          <w:tcPr>
            <w:tcW w:w="1701" w:type="dxa"/>
          </w:tcPr>
          <w:p w14:paraId="36461E6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245</w:t>
            </w:r>
          </w:p>
        </w:tc>
        <w:tc>
          <w:tcPr>
            <w:tcW w:w="1701" w:type="dxa"/>
          </w:tcPr>
          <w:p w14:paraId="3B09B80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309</w:t>
            </w:r>
          </w:p>
        </w:tc>
        <w:tc>
          <w:tcPr>
            <w:tcW w:w="3969" w:type="dxa"/>
          </w:tcPr>
          <w:p w14:paraId="7EE4BCA0" w14:textId="77777777" w:rsidR="00196849" w:rsidRDefault="002856AD">
            <w:pPr>
              <w:pStyle w:val="TAL"/>
              <w:rPr>
                <w:lang w:eastAsia="ko-KR"/>
              </w:rPr>
            </w:pPr>
            <w:r>
              <w:t>Serving Cell Set based SRS Spatial Relation Indication</w:t>
            </w:r>
          </w:p>
        </w:tc>
      </w:tr>
      <w:tr w:rsidR="00196849" w14:paraId="00EEC00F" w14:textId="77777777">
        <w:trPr>
          <w:jc w:val="center"/>
        </w:trPr>
        <w:tc>
          <w:tcPr>
            <w:tcW w:w="1701" w:type="dxa"/>
          </w:tcPr>
          <w:p w14:paraId="38B47A1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246</w:t>
            </w:r>
          </w:p>
        </w:tc>
        <w:tc>
          <w:tcPr>
            <w:tcW w:w="1701" w:type="dxa"/>
          </w:tcPr>
          <w:p w14:paraId="7EBC89B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310</w:t>
            </w:r>
          </w:p>
        </w:tc>
        <w:tc>
          <w:tcPr>
            <w:tcW w:w="3969" w:type="dxa"/>
          </w:tcPr>
          <w:p w14:paraId="21FCF925" w14:textId="77777777" w:rsidR="00196849" w:rsidRDefault="002856AD">
            <w:pPr>
              <w:pStyle w:val="TAL"/>
              <w:rPr>
                <w:lang w:eastAsia="ko-KR"/>
              </w:rPr>
            </w:pPr>
            <w:r>
              <w:t>PUSCH Pathloss Reference RS Update</w:t>
            </w:r>
          </w:p>
        </w:tc>
      </w:tr>
      <w:tr w:rsidR="00196849" w14:paraId="1BF8D48C" w14:textId="77777777">
        <w:trPr>
          <w:jc w:val="center"/>
        </w:trPr>
        <w:tc>
          <w:tcPr>
            <w:tcW w:w="1701" w:type="dxa"/>
          </w:tcPr>
          <w:p w14:paraId="624ABB1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247</w:t>
            </w:r>
          </w:p>
        </w:tc>
        <w:tc>
          <w:tcPr>
            <w:tcW w:w="1701" w:type="dxa"/>
          </w:tcPr>
          <w:p w14:paraId="67F851A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311</w:t>
            </w:r>
          </w:p>
        </w:tc>
        <w:tc>
          <w:tcPr>
            <w:tcW w:w="3969" w:type="dxa"/>
          </w:tcPr>
          <w:p w14:paraId="3C622381" w14:textId="77777777" w:rsidR="00196849" w:rsidRDefault="002856AD">
            <w:pPr>
              <w:pStyle w:val="TAL"/>
              <w:rPr>
                <w:lang w:eastAsia="ko-KR"/>
              </w:rPr>
            </w:pPr>
            <w:r>
              <w:t>SRS Pathloss Reference RS Update</w:t>
            </w:r>
          </w:p>
        </w:tc>
      </w:tr>
      <w:tr w:rsidR="00196849" w14:paraId="1D929B27" w14:textId="77777777">
        <w:trPr>
          <w:jc w:val="center"/>
        </w:trPr>
        <w:tc>
          <w:tcPr>
            <w:tcW w:w="1701" w:type="dxa"/>
          </w:tcPr>
          <w:p w14:paraId="33FEB9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248</w:t>
            </w:r>
          </w:p>
        </w:tc>
        <w:tc>
          <w:tcPr>
            <w:tcW w:w="1701" w:type="dxa"/>
          </w:tcPr>
          <w:p w14:paraId="4E26123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312</w:t>
            </w:r>
          </w:p>
        </w:tc>
        <w:tc>
          <w:tcPr>
            <w:tcW w:w="3969" w:type="dxa"/>
          </w:tcPr>
          <w:p w14:paraId="259699AF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SP/AP SRS Spatial Relation Indication</w:t>
            </w:r>
          </w:p>
        </w:tc>
      </w:tr>
      <w:tr w:rsidR="00196849" w14:paraId="63DD8AEC" w14:textId="77777777">
        <w:trPr>
          <w:jc w:val="center"/>
        </w:trPr>
        <w:tc>
          <w:tcPr>
            <w:tcW w:w="1701" w:type="dxa"/>
          </w:tcPr>
          <w:p w14:paraId="1C56F31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249</w:t>
            </w:r>
          </w:p>
        </w:tc>
        <w:tc>
          <w:tcPr>
            <w:tcW w:w="1701" w:type="dxa"/>
          </w:tcPr>
          <w:p w14:paraId="4EB7D37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313</w:t>
            </w:r>
          </w:p>
        </w:tc>
        <w:tc>
          <w:tcPr>
            <w:tcW w:w="3969" w:type="dxa"/>
          </w:tcPr>
          <w:p w14:paraId="7D37E1C7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PUCCH Spatial Relation Activation/Deactivation</w:t>
            </w:r>
          </w:p>
        </w:tc>
      </w:tr>
      <w:tr w:rsidR="00196849" w14:paraId="5697DD47" w14:textId="77777777">
        <w:trPr>
          <w:jc w:val="center"/>
        </w:trPr>
        <w:tc>
          <w:tcPr>
            <w:tcW w:w="1701" w:type="dxa"/>
          </w:tcPr>
          <w:p w14:paraId="452774D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250</w:t>
            </w:r>
          </w:p>
        </w:tc>
        <w:tc>
          <w:tcPr>
            <w:tcW w:w="1701" w:type="dxa"/>
          </w:tcPr>
          <w:p w14:paraId="15BA7F0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314</w:t>
            </w:r>
          </w:p>
        </w:tc>
        <w:tc>
          <w:tcPr>
            <w:tcW w:w="3969" w:type="dxa"/>
          </w:tcPr>
          <w:p w14:paraId="2EA6F87F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TCI States Activation/Deactivation for UE-specific PDSCH</w:t>
            </w:r>
          </w:p>
        </w:tc>
      </w:tr>
      <w:tr w:rsidR="00196849" w14:paraId="3998C38D" w14:textId="77777777">
        <w:trPr>
          <w:jc w:val="center"/>
        </w:trPr>
        <w:tc>
          <w:tcPr>
            <w:tcW w:w="1701" w:type="dxa"/>
          </w:tcPr>
          <w:p w14:paraId="1B10CF0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251</w:t>
            </w:r>
          </w:p>
        </w:tc>
        <w:tc>
          <w:tcPr>
            <w:tcW w:w="1701" w:type="dxa"/>
          </w:tcPr>
          <w:p w14:paraId="6EE2F80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315</w:t>
            </w:r>
          </w:p>
        </w:tc>
        <w:tc>
          <w:tcPr>
            <w:tcW w:w="3969" w:type="dxa"/>
          </w:tcPr>
          <w:p w14:paraId="14526FD4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Duplication RLC Activation/Deactivation</w:t>
            </w:r>
          </w:p>
        </w:tc>
      </w:tr>
      <w:tr w:rsidR="00196849" w14:paraId="6018F59A" w14:textId="77777777">
        <w:trPr>
          <w:jc w:val="center"/>
        </w:trPr>
        <w:tc>
          <w:tcPr>
            <w:tcW w:w="1701" w:type="dxa"/>
          </w:tcPr>
          <w:p w14:paraId="3492C0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252</w:t>
            </w:r>
          </w:p>
        </w:tc>
        <w:tc>
          <w:tcPr>
            <w:tcW w:w="1701" w:type="dxa"/>
          </w:tcPr>
          <w:p w14:paraId="7CE2806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316</w:t>
            </w:r>
          </w:p>
        </w:tc>
        <w:tc>
          <w:tcPr>
            <w:tcW w:w="3969" w:type="dxa"/>
          </w:tcPr>
          <w:p w14:paraId="18646F92" w14:textId="77777777" w:rsidR="00196849" w:rsidRDefault="002856AD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Absolute Timing Advance Command</w:t>
            </w:r>
          </w:p>
        </w:tc>
      </w:tr>
      <w:tr w:rsidR="00196849" w14:paraId="0A6D96D7" w14:textId="77777777">
        <w:trPr>
          <w:jc w:val="center"/>
        </w:trPr>
        <w:tc>
          <w:tcPr>
            <w:tcW w:w="1701" w:type="dxa"/>
          </w:tcPr>
          <w:p w14:paraId="3892EC5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253</w:t>
            </w:r>
          </w:p>
        </w:tc>
        <w:tc>
          <w:tcPr>
            <w:tcW w:w="1701" w:type="dxa"/>
          </w:tcPr>
          <w:p w14:paraId="77808AF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317</w:t>
            </w:r>
          </w:p>
        </w:tc>
        <w:tc>
          <w:tcPr>
            <w:tcW w:w="3969" w:type="dxa"/>
          </w:tcPr>
          <w:p w14:paraId="195FC74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Positioning SRS Activation/Deactivation</w:t>
            </w:r>
          </w:p>
        </w:tc>
      </w:tr>
      <w:tr w:rsidR="00196849" w14:paraId="3E28806F" w14:textId="77777777">
        <w:trPr>
          <w:jc w:val="center"/>
        </w:trPr>
        <w:tc>
          <w:tcPr>
            <w:tcW w:w="1701" w:type="dxa"/>
          </w:tcPr>
          <w:p w14:paraId="29405C9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254</w:t>
            </w:r>
          </w:p>
        </w:tc>
        <w:tc>
          <w:tcPr>
            <w:tcW w:w="1701" w:type="dxa"/>
          </w:tcPr>
          <w:p w14:paraId="252E012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318</w:t>
            </w:r>
          </w:p>
        </w:tc>
        <w:tc>
          <w:tcPr>
            <w:tcW w:w="3969" w:type="dxa"/>
          </w:tcPr>
          <w:p w14:paraId="70EFE4C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Provided Guard Symbols</w:t>
            </w:r>
          </w:p>
        </w:tc>
      </w:tr>
      <w:tr w:rsidR="00196849" w14:paraId="0E024623" w14:textId="77777777">
        <w:trPr>
          <w:jc w:val="center"/>
        </w:trPr>
        <w:tc>
          <w:tcPr>
            <w:tcW w:w="1701" w:type="dxa"/>
          </w:tcPr>
          <w:p w14:paraId="32D3E99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255</w:t>
            </w:r>
          </w:p>
        </w:tc>
        <w:tc>
          <w:tcPr>
            <w:tcW w:w="1701" w:type="dxa"/>
          </w:tcPr>
          <w:p w14:paraId="06B4C90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319</w:t>
            </w:r>
          </w:p>
        </w:tc>
        <w:tc>
          <w:tcPr>
            <w:tcW w:w="3969" w:type="dxa"/>
          </w:tcPr>
          <w:p w14:paraId="608FF6F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Delta</w:t>
            </w:r>
          </w:p>
        </w:tc>
      </w:tr>
    </w:tbl>
    <w:p w14:paraId="08496F7B" w14:textId="77777777" w:rsidR="00196849" w:rsidRDefault="00196849">
      <w:pPr>
        <w:jc w:val="center"/>
        <w:rPr>
          <w:rFonts w:eastAsia="Malgun Gothic"/>
          <w:lang w:eastAsia="ko-KR"/>
        </w:rPr>
      </w:pPr>
    </w:p>
    <w:p w14:paraId="04466F18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>Table 6.2.1-1c Values of LCID for MBS broadcast on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196849" w14:paraId="68BB2CFA" w14:textId="77777777">
        <w:trPr>
          <w:jc w:val="center"/>
        </w:trPr>
        <w:tc>
          <w:tcPr>
            <w:tcW w:w="1701" w:type="dxa"/>
          </w:tcPr>
          <w:p w14:paraId="1D20A20B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5670" w:type="dxa"/>
          </w:tcPr>
          <w:p w14:paraId="07F54DED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6EA1FCD0" w14:textId="77777777">
        <w:trPr>
          <w:jc w:val="center"/>
        </w:trPr>
        <w:tc>
          <w:tcPr>
            <w:tcW w:w="1701" w:type="dxa"/>
          </w:tcPr>
          <w:p w14:paraId="6FB94F47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5670" w:type="dxa"/>
          </w:tcPr>
          <w:p w14:paraId="33235C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MCCH</w:t>
            </w:r>
          </w:p>
        </w:tc>
      </w:tr>
      <w:tr w:rsidR="00196849" w14:paraId="4D597F64" w14:textId="77777777">
        <w:trPr>
          <w:jc w:val="center"/>
        </w:trPr>
        <w:tc>
          <w:tcPr>
            <w:tcW w:w="1701" w:type="dxa"/>
          </w:tcPr>
          <w:p w14:paraId="576C99D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5670" w:type="dxa"/>
          </w:tcPr>
          <w:p w14:paraId="7C57BF7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 of broadcast MTCH</w:t>
            </w:r>
          </w:p>
        </w:tc>
      </w:tr>
      <w:tr w:rsidR="00196849" w14:paraId="545891B8" w14:textId="77777777">
        <w:trPr>
          <w:jc w:val="center"/>
        </w:trPr>
        <w:tc>
          <w:tcPr>
            <w:tcW w:w="1701" w:type="dxa"/>
          </w:tcPr>
          <w:p w14:paraId="7D78F1A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33–63</w:t>
            </w:r>
          </w:p>
        </w:tc>
        <w:tc>
          <w:tcPr>
            <w:tcW w:w="5670" w:type="dxa"/>
          </w:tcPr>
          <w:p w14:paraId="23DC453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</w:tbl>
    <w:p w14:paraId="64DB1CE7" w14:textId="77777777" w:rsidR="00196849" w:rsidRDefault="00196849">
      <w:pPr>
        <w:jc w:val="center"/>
        <w:rPr>
          <w:lang w:eastAsia="ko-KR"/>
        </w:rPr>
      </w:pPr>
    </w:p>
    <w:p w14:paraId="44F0BAAF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7578"/>
      </w:tblGrid>
      <w:tr w:rsidR="00196849" w14:paraId="30EDDC70" w14:textId="77777777">
        <w:trPr>
          <w:jc w:val="center"/>
        </w:trPr>
        <w:tc>
          <w:tcPr>
            <w:tcW w:w="1624" w:type="dxa"/>
          </w:tcPr>
          <w:p w14:paraId="6236B393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7578" w:type="dxa"/>
          </w:tcPr>
          <w:p w14:paraId="6793ECBC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36F85575" w14:textId="77777777">
        <w:trPr>
          <w:jc w:val="center"/>
        </w:trPr>
        <w:tc>
          <w:tcPr>
            <w:tcW w:w="1624" w:type="dxa"/>
          </w:tcPr>
          <w:p w14:paraId="302E7CF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7578" w:type="dxa"/>
          </w:tcPr>
          <w:p w14:paraId="027E00F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CCCH of size 64 bits (referred to as "CCCH1" in TS 38.331 [5]), except for </w:t>
            </w:r>
            <w:r>
              <w:rPr>
                <w:lang w:eastAsia="ko-KR"/>
              </w:rPr>
              <w:t xml:space="preserve">a </w:t>
            </w:r>
            <w:proofErr w:type="spellStart"/>
            <w:r>
              <w:rPr>
                <w:lang w:eastAsia="ko-KR"/>
              </w:rPr>
              <w:t>RedCap</w:t>
            </w:r>
            <w:proofErr w:type="spellEnd"/>
            <w:r>
              <w:rPr>
                <w:lang w:eastAsia="ko-KR"/>
              </w:rPr>
              <w:t xml:space="preserve"> UE</w:t>
            </w:r>
          </w:p>
        </w:tc>
      </w:tr>
      <w:tr w:rsidR="00196849" w14:paraId="25DC5C2D" w14:textId="77777777">
        <w:trPr>
          <w:jc w:val="center"/>
        </w:trPr>
        <w:tc>
          <w:tcPr>
            <w:tcW w:w="1624" w:type="dxa"/>
          </w:tcPr>
          <w:p w14:paraId="6FF32CC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7578" w:type="dxa"/>
          </w:tcPr>
          <w:p w14:paraId="5F0A369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 of DCCH and DTCH</w:t>
            </w:r>
          </w:p>
        </w:tc>
      </w:tr>
      <w:tr w:rsidR="00196849" w14:paraId="177B88EB" w14:textId="77777777">
        <w:trPr>
          <w:jc w:val="center"/>
        </w:trPr>
        <w:tc>
          <w:tcPr>
            <w:tcW w:w="1624" w:type="dxa"/>
          </w:tcPr>
          <w:p w14:paraId="11C8FBB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</w:t>
            </w:r>
          </w:p>
        </w:tc>
        <w:tc>
          <w:tcPr>
            <w:tcW w:w="7578" w:type="dxa"/>
          </w:tcPr>
          <w:p w14:paraId="666DA5B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(two-octet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07048D2B" w14:textId="77777777">
        <w:trPr>
          <w:jc w:val="center"/>
        </w:trPr>
        <w:tc>
          <w:tcPr>
            <w:tcW w:w="1624" w:type="dxa"/>
          </w:tcPr>
          <w:p w14:paraId="7940699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34</w:t>
            </w:r>
          </w:p>
        </w:tc>
        <w:tc>
          <w:tcPr>
            <w:tcW w:w="7578" w:type="dxa"/>
          </w:tcPr>
          <w:p w14:paraId="3720F93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34617DD" w14:textId="77777777">
        <w:trPr>
          <w:jc w:val="center"/>
        </w:trPr>
        <w:tc>
          <w:tcPr>
            <w:tcW w:w="1624" w:type="dxa"/>
          </w:tcPr>
          <w:p w14:paraId="54A85F38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7578" w:type="dxa"/>
          </w:tcPr>
          <w:p w14:paraId="5A59D4D0" w14:textId="77777777" w:rsidR="00196849" w:rsidRDefault="002856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CCCH of size 48 bits</w:t>
            </w:r>
            <w:r>
              <w:t xml:space="preserve"> </w:t>
            </w:r>
            <w:r>
              <w:rPr>
                <w:lang w:eastAsia="zh-CN"/>
              </w:rPr>
              <w:t>(referred to as "CCCH" in TS 38.331 [5])</w:t>
            </w:r>
            <w:r>
              <w:rPr>
                <w:lang w:eastAsia="zh-CN"/>
              </w:rPr>
              <w:t xml:space="preserve"> for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</w:t>
            </w:r>
          </w:p>
        </w:tc>
      </w:tr>
      <w:tr w:rsidR="00196849" w14:paraId="6E5159E5" w14:textId="77777777">
        <w:trPr>
          <w:jc w:val="center"/>
        </w:trPr>
        <w:tc>
          <w:tcPr>
            <w:tcW w:w="1624" w:type="dxa"/>
          </w:tcPr>
          <w:p w14:paraId="730E4D21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36</w:t>
            </w:r>
          </w:p>
        </w:tc>
        <w:tc>
          <w:tcPr>
            <w:tcW w:w="7578" w:type="dxa"/>
          </w:tcPr>
          <w:p w14:paraId="06B1CEA6" w14:textId="77777777" w:rsidR="00196849" w:rsidRDefault="002856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64 bits (referred to as "CCCH1" in TS 38.331 [5]) for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196849" w14:paraId="6D13E142" w14:textId="77777777">
        <w:trPr>
          <w:jc w:val="center"/>
        </w:trPr>
        <w:tc>
          <w:tcPr>
            <w:tcW w:w="1624" w:type="dxa"/>
          </w:tcPr>
          <w:p w14:paraId="41F28AB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37–42</w:t>
            </w:r>
          </w:p>
        </w:tc>
        <w:tc>
          <w:tcPr>
            <w:tcW w:w="7578" w:type="dxa"/>
          </w:tcPr>
          <w:p w14:paraId="10C1923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0CB64AA5" w14:textId="77777777">
        <w:trPr>
          <w:jc w:val="center"/>
        </w:trPr>
        <w:tc>
          <w:tcPr>
            <w:tcW w:w="1624" w:type="dxa"/>
          </w:tcPr>
          <w:p w14:paraId="2EB59C8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43</w:t>
            </w:r>
          </w:p>
        </w:tc>
        <w:tc>
          <w:tcPr>
            <w:tcW w:w="7578" w:type="dxa"/>
          </w:tcPr>
          <w:p w14:paraId="0842FB7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Enhanced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370097C3" w14:textId="77777777">
        <w:trPr>
          <w:jc w:val="center"/>
        </w:trPr>
        <w:tc>
          <w:tcPr>
            <w:tcW w:w="1624" w:type="dxa"/>
          </w:tcPr>
          <w:p w14:paraId="485A4ED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44</w:t>
            </w:r>
          </w:p>
        </w:tc>
        <w:tc>
          <w:tcPr>
            <w:tcW w:w="7578" w:type="dxa"/>
          </w:tcPr>
          <w:p w14:paraId="4B8E8E9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Advance Report</w:t>
            </w:r>
          </w:p>
        </w:tc>
      </w:tr>
      <w:tr w:rsidR="00196849" w14:paraId="0DD1F7D1" w14:textId="77777777">
        <w:trPr>
          <w:jc w:val="center"/>
        </w:trPr>
        <w:tc>
          <w:tcPr>
            <w:tcW w:w="1624" w:type="dxa"/>
          </w:tcPr>
          <w:p w14:paraId="2CCADF1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45</w:t>
            </w:r>
          </w:p>
        </w:tc>
        <w:tc>
          <w:tcPr>
            <w:tcW w:w="7578" w:type="dxa"/>
          </w:tcPr>
          <w:p w14:paraId="7DDC7719" w14:textId="77777777" w:rsidR="00196849" w:rsidRDefault="002856AD">
            <w:pPr>
              <w:pStyle w:val="TAL"/>
              <w:rPr>
                <w:lang w:eastAsia="ko-KR"/>
              </w:rPr>
            </w:pPr>
            <w:r>
              <w:t xml:space="preserve">Truncated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BSR</w:t>
            </w:r>
          </w:p>
        </w:tc>
      </w:tr>
      <w:tr w:rsidR="00196849" w14:paraId="4CB1A41E" w14:textId="77777777">
        <w:trPr>
          <w:jc w:val="center"/>
        </w:trPr>
        <w:tc>
          <w:tcPr>
            <w:tcW w:w="1624" w:type="dxa"/>
          </w:tcPr>
          <w:p w14:paraId="4B1CB89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46</w:t>
            </w:r>
          </w:p>
        </w:tc>
        <w:tc>
          <w:tcPr>
            <w:tcW w:w="7578" w:type="dxa"/>
          </w:tcPr>
          <w:p w14:paraId="27E30E8B" w14:textId="77777777" w:rsidR="00196849" w:rsidRDefault="002856AD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BSR</w:t>
            </w:r>
          </w:p>
        </w:tc>
      </w:tr>
      <w:tr w:rsidR="00196849" w14:paraId="07BC8A18" w14:textId="77777777">
        <w:trPr>
          <w:jc w:val="center"/>
        </w:trPr>
        <w:tc>
          <w:tcPr>
            <w:tcW w:w="1624" w:type="dxa"/>
          </w:tcPr>
          <w:p w14:paraId="55F1E08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47</w:t>
            </w:r>
          </w:p>
        </w:tc>
        <w:tc>
          <w:tcPr>
            <w:tcW w:w="7578" w:type="dxa"/>
          </w:tcPr>
          <w:p w14:paraId="3B3F556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Reserved</w:t>
            </w:r>
          </w:p>
        </w:tc>
      </w:tr>
      <w:tr w:rsidR="00196849" w14:paraId="6488523A" w14:textId="77777777">
        <w:trPr>
          <w:jc w:val="center"/>
        </w:trPr>
        <w:tc>
          <w:tcPr>
            <w:tcW w:w="1624" w:type="dxa"/>
          </w:tcPr>
          <w:p w14:paraId="670A723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7578" w:type="dxa"/>
          </w:tcPr>
          <w:p w14:paraId="16CD7ED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LBT </w:t>
            </w:r>
            <w:r>
              <w:rPr>
                <w:lang w:eastAsia="ko-KR"/>
              </w:rPr>
              <w:t>failure (four octets)</w:t>
            </w:r>
          </w:p>
        </w:tc>
      </w:tr>
      <w:tr w:rsidR="00196849" w14:paraId="487ECE3E" w14:textId="77777777">
        <w:trPr>
          <w:jc w:val="center"/>
        </w:trPr>
        <w:tc>
          <w:tcPr>
            <w:tcW w:w="1624" w:type="dxa"/>
          </w:tcPr>
          <w:p w14:paraId="5CC75D8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49</w:t>
            </w:r>
          </w:p>
        </w:tc>
        <w:tc>
          <w:tcPr>
            <w:tcW w:w="7578" w:type="dxa"/>
          </w:tcPr>
          <w:p w14:paraId="675BD17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LBT failure (one octet)</w:t>
            </w:r>
          </w:p>
        </w:tc>
      </w:tr>
      <w:tr w:rsidR="00196849" w14:paraId="098EBAF5" w14:textId="77777777">
        <w:trPr>
          <w:jc w:val="center"/>
        </w:trPr>
        <w:tc>
          <w:tcPr>
            <w:tcW w:w="1624" w:type="dxa"/>
          </w:tcPr>
          <w:p w14:paraId="43BAF378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7578" w:type="dxa"/>
          </w:tcPr>
          <w:p w14:paraId="761B1F5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130E679A" w14:textId="77777777">
        <w:trPr>
          <w:jc w:val="center"/>
        </w:trPr>
        <w:tc>
          <w:tcPr>
            <w:tcW w:w="1624" w:type="dxa"/>
          </w:tcPr>
          <w:p w14:paraId="43A6F4D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51</w:t>
            </w:r>
          </w:p>
        </w:tc>
        <w:tc>
          <w:tcPr>
            <w:tcW w:w="7578" w:type="dxa"/>
          </w:tcPr>
          <w:p w14:paraId="770B99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0C7FC850" w14:textId="77777777">
        <w:trPr>
          <w:jc w:val="center"/>
        </w:trPr>
        <w:tc>
          <w:tcPr>
            <w:tcW w:w="1624" w:type="dxa"/>
          </w:tcPr>
          <w:p w14:paraId="2AA94D6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52</w:t>
            </w:r>
          </w:p>
        </w:tc>
        <w:tc>
          <w:tcPr>
            <w:tcW w:w="7578" w:type="dxa"/>
          </w:tcPr>
          <w:p w14:paraId="3C0AFC5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CCCH of size 48 bits (referred to as "CCCH" in TS 38.331 [5]), except for a </w:t>
            </w:r>
            <w:proofErr w:type="spellStart"/>
            <w:r>
              <w:rPr>
                <w:lang w:eastAsia="ko-KR"/>
              </w:rPr>
              <w:t>RedCap</w:t>
            </w:r>
            <w:proofErr w:type="spellEnd"/>
            <w:r>
              <w:rPr>
                <w:lang w:eastAsia="ko-KR"/>
              </w:rPr>
              <w:t xml:space="preserve"> UE</w:t>
            </w:r>
          </w:p>
        </w:tc>
      </w:tr>
      <w:tr w:rsidR="00196849" w14:paraId="1E3D094F" w14:textId="77777777">
        <w:trPr>
          <w:jc w:val="center"/>
        </w:trPr>
        <w:tc>
          <w:tcPr>
            <w:tcW w:w="1624" w:type="dxa"/>
          </w:tcPr>
          <w:p w14:paraId="1D3460B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53</w:t>
            </w:r>
          </w:p>
        </w:tc>
        <w:tc>
          <w:tcPr>
            <w:tcW w:w="7578" w:type="dxa"/>
          </w:tcPr>
          <w:p w14:paraId="7D6EC9B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Recommended bit rate query</w:t>
            </w:r>
          </w:p>
        </w:tc>
      </w:tr>
      <w:tr w:rsidR="00196849" w14:paraId="3FBA9559" w14:textId="77777777">
        <w:trPr>
          <w:jc w:val="center"/>
        </w:trPr>
        <w:tc>
          <w:tcPr>
            <w:tcW w:w="1624" w:type="dxa"/>
          </w:tcPr>
          <w:p w14:paraId="269AEC8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54</w:t>
            </w:r>
          </w:p>
        </w:tc>
        <w:tc>
          <w:tcPr>
            <w:tcW w:w="7578" w:type="dxa"/>
          </w:tcPr>
          <w:p w14:paraId="2071905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Multiple Entry PHR (four </w:t>
            </w:r>
            <w:r>
              <w:rPr>
                <w:lang w:eastAsia="ko-KR"/>
              </w:rPr>
              <w:t>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64FF4110" w14:textId="77777777">
        <w:trPr>
          <w:jc w:val="center"/>
        </w:trPr>
        <w:tc>
          <w:tcPr>
            <w:tcW w:w="1624" w:type="dxa"/>
          </w:tcPr>
          <w:p w14:paraId="74003EF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55</w:t>
            </w:r>
          </w:p>
        </w:tc>
        <w:tc>
          <w:tcPr>
            <w:tcW w:w="7578" w:type="dxa"/>
          </w:tcPr>
          <w:p w14:paraId="487C5615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Configured Grant Confirmation</w:t>
            </w:r>
          </w:p>
        </w:tc>
      </w:tr>
      <w:tr w:rsidR="00196849" w14:paraId="1F6638AE" w14:textId="77777777">
        <w:trPr>
          <w:jc w:val="center"/>
        </w:trPr>
        <w:tc>
          <w:tcPr>
            <w:tcW w:w="1624" w:type="dxa"/>
          </w:tcPr>
          <w:p w14:paraId="2F6FF00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7578" w:type="dxa"/>
          </w:tcPr>
          <w:p w14:paraId="745942D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Multiple Entry PHR (one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0DED9062" w14:textId="77777777">
        <w:trPr>
          <w:jc w:val="center"/>
        </w:trPr>
        <w:tc>
          <w:tcPr>
            <w:tcW w:w="1624" w:type="dxa"/>
          </w:tcPr>
          <w:p w14:paraId="2F99276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7578" w:type="dxa"/>
          </w:tcPr>
          <w:p w14:paraId="2188889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Single Entry PHR</w:t>
            </w:r>
          </w:p>
        </w:tc>
      </w:tr>
      <w:tr w:rsidR="00196849" w14:paraId="3A9CEF2A" w14:textId="77777777">
        <w:trPr>
          <w:jc w:val="center"/>
        </w:trPr>
        <w:tc>
          <w:tcPr>
            <w:tcW w:w="1624" w:type="dxa"/>
          </w:tcPr>
          <w:p w14:paraId="6DC8AC8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7578" w:type="dxa"/>
          </w:tcPr>
          <w:p w14:paraId="4690C330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C-RNTI</w:t>
            </w:r>
          </w:p>
        </w:tc>
      </w:tr>
      <w:tr w:rsidR="00196849" w14:paraId="17D001DE" w14:textId="77777777">
        <w:trPr>
          <w:jc w:val="center"/>
        </w:trPr>
        <w:tc>
          <w:tcPr>
            <w:tcW w:w="1624" w:type="dxa"/>
          </w:tcPr>
          <w:p w14:paraId="318FF93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7578" w:type="dxa"/>
          </w:tcPr>
          <w:p w14:paraId="7B58C6D0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Short Truncated BSR</w:t>
            </w:r>
          </w:p>
        </w:tc>
      </w:tr>
      <w:tr w:rsidR="00196849" w14:paraId="31D2EBBF" w14:textId="77777777">
        <w:trPr>
          <w:jc w:val="center"/>
        </w:trPr>
        <w:tc>
          <w:tcPr>
            <w:tcW w:w="1624" w:type="dxa"/>
          </w:tcPr>
          <w:p w14:paraId="21E44F2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7578" w:type="dxa"/>
          </w:tcPr>
          <w:p w14:paraId="4EBC88A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Truncated BSR</w:t>
            </w:r>
          </w:p>
        </w:tc>
      </w:tr>
      <w:tr w:rsidR="00196849" w14:paraId="480D5B1D" w14:textId="77777777">
        <w:trPr>
          <w:jc w:val="center"/>
        </w:trPr>
        <w:tc>
          <w:tcPr>
            <w:tcW w:w="1624" w:type="dxa"/>
          </w:tcPr>
          <w:p w14:paraId="03AAD50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61</w:t>
            </w:r>
          </w:p>
        </w:tc>
        <w:tc>
          <w:tcPr>
            <w:tcW w:w="7578" w:type="dxa"/>
          </w:tcPr>
          <w:p w14:paraId="4BBA604E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Short BSR</w:t>
            </w:r>
          </w:p>
        </w:tc>
      </w:tr>
      <w:tr w:rsidR="00196849" w14:paraId="418F7DB9" w14:textId="77777777">
        <w:trPr>
          <w:jc w:val="center"/>
        </w:trPr>
        <w:tc>
          <w:tcPr>
            <w:tcW w:w="1624" w:type="dxa"/>
          </w:tcPr>
          <w:p w14:paraId="436D4C0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62</w:t>
            </w:r>
          </w:p>
        </w:tc>
        <w:tc>
          <w:tcPr>
            <w:tcW w:w="7578" w:type="dxa"/>
          </w:tcPr>
          <w:p w14:paraId="5309FF2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BSR</w:t>
            </w:r>
          </w:p>
        </w:tc>
      </w:tr>
      <w:tr w:rsidR="00196849" w14:paraId="7D7D1797" w14:textId="77777777">
        <w:trPr>
          <w:jc w:val="center"/>
        </w:trPr>
        <w:tc>
          <w:tcPr>
            <w:tcW w:w="1624" w:type="dxa"/>
          </w:tcPr>
          <w:p w14:paraId="38D6FF4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63</w:t>
            </w:r>
          </w:p>
        </w:tc>
        <w:tc>
          <w:tcPr>
            <w:tcW w:w="7578" w:type="dxa"/>
          </w:tcPr>
          <w:p w14:paraId="2B0BC47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Padding</w:t>
            </w:r>
          </w:p>
        </w:tc>
      </w:tr>
    </w:tbl>
    <w:p w14:paraId="42FF008E" w14:textId="77777777" w:rsidR="00196849" w:rsidRDefault="00196849">
      <w:pPr>
        <w:rPr>
          <w:lang w:eastAsia="ko-KR"/>
        </w:rPr>
      </w:pPr>
    </w:p>
    <w:p w14:paraId="4BC51570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 xml:space="preserve">Table 6.2.1-2a Values of two-octet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4450D8A6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8F6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5F4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A49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75925092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8E3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B7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320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715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</w:t>
            </w:r>
          </w:p>
        </w:tc>
      </w:tr>
    </w:tbl>
    <w:p w14:paraId="0929D91E" w14:textId="77777777" w:rsidR="00196849" w:rsidRDefault="00196849">
      <w:pPr>
        <w:rPr>
          <w:lang w:eastAsia="ko-KR"/>
        </w:rPr>
      </w:pPr>
    </w:p>
    <w:p w14:paraId="257B12EA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 xml:space="preserve">Table 6.2.1-2b Values of one-octet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528162C5" w14:textId="77777777">
        <w:trPr>
          <w:jc w:val="center"/>
        </w:trPr>
        <w:tc>
          <w:tcPr>
            <w:tcW w:w="1701" w:type="dxa"/>
          </w:tcPr>
          <w:p w14:paraId="7D916BA1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</w:tcPr>
          <w:p w14:paraId="4EDAEA69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</w:tcPr>
          <w:p w14:paraId="3F5F9FC7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6F4BE792" w14:textId="77777777">
        <w:trPr>
          <w:jc w:val="center"/>
        </w:trPr>
        <w:tc>
          <w:tcPr>
            <w:tcW w:w="1701" w:type="dxa"/>
          </w:tcPr>
          <w:p w14:paraId="48B6F25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 to 228</w:t>
            </w:r>
          </w:p>
        </w:tc>
        <w:tc>
          <w:tcPr>
            <w:tcW w:w="1701" w:type="dxa"/>
          </w:tcPr>
          <w:p w14:paraId="2D7CA89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64 to 292</w:t>
            </w:r>
          </w:p>
        </w:tc>
        <w:tc>
          <w:tcPr>
            <w:tcW w:w="3969" w:type="dxa"/>
          </w:tcPr>
          <w:p w14:paraId="225D45C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026EA60F" w14:textId="77777777">
        <w:trPr>
          <w:jc w:val="center"/>
        </w:trPr>
        <w:tc>
          <w:tcPr>
            <w:tcW w:w="1701" w:type="dxa"/>
          </w:tcPr>
          <w:p w14:paraId="4DFFAFE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229</w:t>
            </w:r>
          </w:p>
        </w:tc>
        <w:tc>
          <w:tcPr>
            <w:tcW w:w="1701" w:type="dxa"/>
          </w:tcPr>
          <w:p w14:paraId="650CA92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293</w:t>
            </w:r>
          </w:p>
        </w:tc>
        <w:tc>
          <w:tcPr>
            <w:tcW w:w="3969" w:type="dxa"/>
          </w:tcPr>
          <w:p w14:paraId="31C234C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Enhanced Multiple Entry PHR for multiple </w:t>
            </w:r>
            <w:r>
              <w:rPr>
                <w:lang w:eastAsia="ko-KR"/>
              </w:rPr>
              <w:t>TRP (four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6654F402" w14:textId="77777777">
        <w:trPr>
          <w:jc w:val="center"/>
        </w:trPr>
        <w:tc>
          <w:tcPr>
            <w:tcW w:w="1701" w:type="dxa"/>
          </w:tcPr>
          <w:p w14:paraId="69E54E0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230</w:t>
            </w:r>
          </w:p>
        </w:tc>
        <w:tc>
          <w:tcPr>
            <w:tcW w:w="1701" w:type="dxa"/>
          </w:tcPr>
          <w:p w14:paraId="1CEF9F2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294</w:t>
            </w:r>
          </w:p>
        </w:tc>
        <w:tc>
          <w:tcPr>
            <w:tcW w:w="3969" w:type="dxa"/>
          </w:tcPr>
          <w:p w14:paraId="2FB8F9D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for multiple TRP (one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56A115AB" w14:textId="77777777">
        <w:trPr>
          <w:jc w:val="center"/>
        </w:trPr>
        <w:tc>
          <w:tcPr>
            <w:tcW w:w="1701" w:type="dxa"/>
          </w:tcPr>
          <w:p w14:paraId="6421E13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231</w:t>
            </w:r>
          </w:p>
        </w:tc>
        <w:tc>
          <w:tcPr>
            <w:tcW w:w="1701" w:type="dxa"/>
          </w:tcPr>
          <w:p w14:paraId="02C9074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295</w:t>
            </w:r>
          </w:p>
        </w:tc>
        <w:tc>
          <w:tcPr>
            <w:tcW w:w="3969" w:type="dxa"/>
          </w:tcPr>
          <w:p w14:paraId="752990B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Single Entry PHR for multiple TRP</w:t>
            </w:r>
          </w:p>
        </w:tc>
      </w:tr>
      <w:tr w:rsidR="00196849" w14:paraId="04070789" w14:textId="77777777">
        <w:trPr>
          <w:jc w:val="center"/>
        </w:trPr>
        <w:tc>
          <w:tcPr>
            <w:tcW w:w="1701" w:type="dxa"/>
          </w:tcPr>
          <w:p w14:paraId="7CC92E9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232</w:t>
            </w:r>
          </w:p>
        </w:tc>
        <w:tc>
          <w:tcPr>
            <w:tcW w:w="1701" w:type="dxa"/>
          </w:tcPr>
          <w:p w14:paraId="4D0D3F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296</w:t>
            </w:r>
          </w:p>
        </w:tc>
        <w:tc>
          <w:tcPr>
            <w:tcW w:w="3969" w:type="dxa"/>
          </w:tcPr>
          <w:p w14:paraId="103CB56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(four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58CC4783" w14:textId="77777777">
        <w:trPr>
          <w:jc w:val="center"/>
        </w:trPr>
        <w:tc>
          <w:tcPr>
            <w:tcW w:w="1701" w:type="dxa"/>
          </w:tcPr>
          <w:p w14:paraId="1CB8B63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233</w:t>
            </w:r>
          </w:p>
        </w:tc>
        <w:tc>
          <w:tcPr>
            <w:tcW w:w="1701" w:type="dxa"/>
          </w:tcPr>
          <w:p w14:paraId="75330C3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297</w:t>
            </w:r>
          </w:p>
        </w:tc>
        <w:tc>
          <w:tcPr>
            <w:tcW w:w="3969" w:type="dxa"/>
          </w:tcPr>
          <w:p w14:paraId="426932B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(one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384C2B66" w14:textId="77777777">
        <w:trPr>
          <w:jc w:val="center"/>
        </w:trPr>
        <w:tc>
          <w:tcPr>
            <w:tcW w:w="1701" w:type="dxa"/>
          </w:tcPr>
          <w:p w14:paraId="2FE0580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234</w:t>
            </w:r>
          </w:p>
        </w:tc>
        <w:tc>
          <w:tcPr>
            <w:tcW w:w="1701" w:type="dxa"/>
          </w:tcPr>
          <w:p w14:paraId="4C9E3D3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298</w:t>
            </w:r>
          </w:p>
        </w:tc>
        <w:tc>
          <w:tcPr>
            <w:tcW w:w="3969" w:type="dxa"/>
          </w:tcPr>
          <w:p w14:paraId="6DA043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Single Entry PHR</w:t>
            </w:r>
          </w:p>
        </w:tc>
      </w:tr>
      <w:tr w:rsidR="00196849" w14:paraId="3CC1F390" w14:textId="77777777">
        <w:trPr>
          <w:jc w:val="center"/>
        </w:trPr>
        <w:tc>
          <w:tcPr>
            <w:tcW w:w="1701" w:type="dxa"/>
          </w:tcPr>
          <w:p w14:paraId="5D29C44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235</w:t>
            </w:r>
          </w:p>
        </w:tc>
        <w:tc>
          <w:tcPr>
            <w:tcW w:w="1701" w:type="dxa"/>
          </w:tcPr>
          <w:p w14:paraId="265C3BB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299</w:t>
            </w:r>
          </w:p>
        </w:tc>
        <w:tc>
          <w:tcPr>
            <w:tcW w:w="3969" w:type="dxa"/>
          </w:tcPr>
          <w:p w14:paraId="3B6C172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Enhanced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62AE1D78" w14:textId="77777777">
        <w:trPr>
          <w:jc w:val="center"/>
        </w:trPr>
        <w:tc>
          <w:tcPr>
            <w:tcW w:w="1701" w:type="dxa"/>
          </w:tcPr>
          <w:p w14:paraId="77A9A97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236</w:t>
            </w:r>
          </w:p>
        </w:tc>
        <w:tc>
          <w:tcPr>
            <w:tcW w:w="1701" w:type="dxa"/>
          </w:tcPr>
          <w:p w14:paraId="42D6FF0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300</w:t>
            </w:r>
          </w:p>
        </w:tc>
        <w:tc>
          <w:tcPr>
            <w:tcW w:w="3969" w:type="dxa"/>
          </w:tcPr>
          <w:p w14:paraId="4D020CB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Enhanced BFR </w:t>
            </w:r>
            <w:r>
              <w:rPr>
                <w:rFonts w:eastAsia="Malgun Gothic"/>
                <w:lang w:eastAsia="ko-KR"/>
              </w:rPr>
              <w:t>(four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2F82386A" w14:textId="77777777">
        <w:trPr>
          <w:jc w:val="center"/>
        </w:trPr>
        <w:tc>
          <w:tcPr>
            <w:tcW w:w="1701" w:type="dxa"/>
          </w:tcPr>
          <w:p w14:paraId="4CAD7AC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237</w:t>
            </w:r>
          </w:p>
        </w:tc>
        <w:tc>
          <w:tcPr>
            <w:tcW w:w="1701" w:type="dxa"/>
          </w:tcPr>
          <w:p w14:paraId="364B291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301</w:t>
            </w:r>
          </w:p>
        </w:tc>
        <w:tc>
          <w:tcPr>
            <w:tcW w:w="3969" w:type="dxa"/>
          </w:tcPr>
          <w:p w14:paraId="7C74FFB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Enhanced BFR </w:t>
            </w:r>
            <w:r>
              <w:rPr>
                <w:rFonts w:eastAsia="Malgun Gothic"/>
                <w:lang w:eastAsia="ko-KR"/>
              </w:rPr>
              <w:t>(four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7E8B22EC" w14:textId="77777777">
        <w:trPr>
          <w:jc w:val="center"/>
        </w:trPr>
        <w:tc>
          <w:tcPr>
            <w:tcW w:w="1701" w:type="dxa"/>
          </w:tcPr>
          <w:p w14:paraId="31BB11F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238</w:t>
            </w:r>
          </w:p>
        </w:tc>
        <w:tc>
          <w:tcPr>
            <w:tcW w:w="1701" w:type="dxa"/>
          </w:tcPr>
          <w:p w14:paraId="70AC702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302</w:t>
            </w:r>
          </w:p>
        </w:tc>
        <w:tc>
          <w:tcPr>
            <w:tcW w:w="3969" w:type="dxa"/>
          </w:tcPr>
          <w:p w14:paraId="2256FF4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Positioning Measurement Gap Activation/Deactivation Request</w:t>
            </w:r>
          </w:p>
        </w:tc>
      </w:tr>
      <w:tr w:rsidR="00196849" w14:paraId="3BBB8989" w14:textId="77777777">
        <w:trPr>
          <w:jc w:val="center"/>
        </w:trPr>
        <w:tc>
          <w:tcPr>
            <w:tcW w:w="1701" w:type="dxa"/>
          </w:tcPr>
          <w:p w14:paraId="3AC7AE6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239</w:t>
            </w:r>
          </w:p>
        </w:tc>
        <w:tc>
          <w:tcPr>
            <w:tcW w:w="1701" w:type="dxa"/>
          </w:tcPr>
          <w:p w14:paraId="197B344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303</w:t>
            </w:r>
          </w:p>
        </w:tc>
        <w:tc>
          <w:tcPr>
            <w:tcW w:w="3969" w:type="dxa"/>
          </w:tcPr>
          <w:p w14:paraId="2691A03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IAB-MT Recommended Beam </w:t>
            </w:r>
            <w:r>
              <w:rPr>
                <w:lang w:eastAsia="ko-KR"/>
              </w:rPr>
              <w:t>Indication</w:t>
            </w:r>
          </w:p>
        </w:tc>
      </w:tr>
      <w:tr w:rsidR="00196849" w14:paraId="794E8B02" w14:textId="77777777">
        <w:trPr>
          <w:jc w:val="center"/>
        </w:trPr>
        <w:tc>
          <w:tcPr>
            <w:tcW w:w="1701" w:type="dxa"/>
          </w:tcPr>
          <w:p w14:paraId="249831C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240</w:t>
            </w:r>
          </w:p>
        </w:tc>
        <w:tc>
          <w:tcPr>
            <w:tcW w:w="1701" w:type="dxa"/>
          </w:tcPr>
          <w:p w14:paraId="7DBA4D1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304</w:t>
            </w:r>
          </w:p>
        </w:tc>
        <w:tc>
          <w:tcPr>
            <w:tcW w:w="3969" w:type="dxa"/>
          </w:tcPr>
          <w:p w14:paraId="6F2BAB1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IAB-MT PSD range</w:t>
            </w:r>
          </w:p>
        </w:tc>
      </w:tr>
      <w:tr w:rsidR="00196849" w14:paraId="47498A94" w14:textId="77777777">
        <w:trPr>
          <w:jc w:val="center"/>
        </w:trPr>
        <w:tc>
          <w:tcPr>
            <w:tcW w:w="1701" w:type="dxa"/>
          </w:tcPr>
          <w:p w14:paraId="5537B1D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241</w:t>
            </w:r>
          </w:p>
        </w:tc>
        <w:tc>
          <w:tcPr>
            <w:tcW w:w="1701" w:type="dxa"/>
          </w:tcPr>
          <w:p w14:paraId="54AEE83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305</w:t>
            </w:r>
          </w:p>
        </w:tc>
        <w:tc>
          <w:tcPr>
            <w:tcW w:w="3969" w:type="dxa"/>
          </w:tcPr>
          <w:p w14:paraId="550F4EA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DL Tx Power Adjustment</w:t>
            </w:r>
          </w:p>
        </w:tc>
      </w:tr>
      <w:tr w:rsidR="00196849" w14:paraId="163AE8B8" w14:textId="77777777">
        <w:trPr>
          <w:jc w:val="center"/>
        </w:trPr>
        <w:tc>
          <w:tcPr>
            <w:tcW w:w="1701" w:type="dxa"/>
          </w:tcPr>
          <w:p w14:paraId="6B5619C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242</w:t>
            </w:r>
          </w:p>
        </w:tc>
        <w:tc>
          <w:tcPr>
            <w:tcW w:w="1701" w:type="dxa"/>
          </w:tcPr>
          <w:p w14:paraId="61286C4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306</w:t>
            </w:r>
          </w:p>
        </w:tc>
        <w:tc>
          <w:tcPr>
            <w:tcW w:w="3969" w:type="dxa"/>
          </w:tcPr>
          <w:p w14:paraId="66CE5FB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Case-6 Timing Request</w:t>
            </w:r>
          </w:p>
        </w:tc>
      </w:tr>
      <w:tr w:rsidR="00196849" w14:paraId="49D32854" w14:textId="77777777">
        <w:trPr>
          <w:jc w:val="center"/>
        </w:trPr>
        <w:tc>
          <w:tcPr>
            <w:tcW w:w="1701" w:type="dxa"/>
          </w:tcPr>
          <w:p w14:paraId="6CFE8A4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243</w:t>
            </w:r>
          </w:p>
        </w:tc>
        <w:tc>
          <w:tcPr>
            <w:tcW w:w="1701" w:type="dxa"/>
          </w:tcPr>
          <w:p w14:paraId="7C0B787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307</w:t>
            </w:r>
          </w:p>
        </w:tc>
        <w:tc>
          <w:tcPr>
            <w:tcW w:w="3969" w:type="dxa"/>
          </w:tcPr>
          <w:p w14:paraId="5F187F2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 for Case 6 timing</w:t>
            </w:r>
          </w:p>
        </w:tc>
      </w:tr>
      <w:tr w:rsidR="00196849" w14:paraId="550F85A7" w14:textId="77777777">
        <w:trPr>
          <w:jc w:val="center"/>
        </w:trPr>
        <w:tc>
          <w:tcPr>
            <w:tcW w:w="1701" w:type="dxa"/>
          </w:tcPr>
          <w:p w14:paraId="44BEEF9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244</w:t>
            </w:r>
          </w:p>
        </w:tc>
        <w:tc>
          <w:tcPr>
            <w:tcW w:w="1701" w:type="dxa"/>
          </w:tcPr>
          <w:p w14:paraId="6BFA3BD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308</w:t>
            </w:r>
          </w:p>
        </w:tc>
        <w:tc>
          <w:tcPr>
            <w:tcW w:w="3969" w:type="dxa"/>
          </w:tcPr>
          <w:p w14:paraId="79D7561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 for Case 7 timing</w:t>
            </w:r>
          </w:p>
        </w:tc>
      </w:tr>
      <w:tr w:rsidR="00196849" w14:paraId="61E0EA12" w14:textId="77777777">
        <w:trPr>
          <w:jc w:val="center"/>
        </w:trPr>
        <w:tc>
          <w:tcPr>
            <w:tcW w:w="1701" w:type="dxa"/>
          </w:tcPr>
          <w:p w14:paraId="4F873FE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245</w:t>
            </w:r>
          </w:p>
        </w:tc>
        <w:tc>
          <w:tcPr>
            <w:tcW w:w="1701" w:type="dxa"/>
          </w:tcPr>
          <w:p w14:paraId="12AB011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309</w:t>
            </w:r>
          </w:p>
        </w:tc>
        <w:tc>
          <w:tcPr>
            <w:tcW w:w="3969" w:type="dxa"/>
          </w:tcPr>
          <w:p w14:paraId="4554D0F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Short Truncated BSR</w:t>
            </w:r>
          </w:p>
        </w:tc>
      </w:tr>
      <w:tr w:rsidR="00196849" w14:paraId="77100C4D" w14:textId="77777777">
        <w:trPr>
          <w:jc w:val="center"/>
        </w:trPr>
        <w:tc>
          <w:tcPr>
            <w:tcW w:w="1701" w:type="dxa"/>
          </w:tcPr>
          <w:p w14:paraId="0C808E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246</w:t>
            </w:r>
          </w:p>
        </w:tc>
        <w:tc>
          <w:tcPr>
            <w:tcW w:w="1701" w:type="dxa"/>
          </w:tcPr>
          <w:p w14:paraId="3AEE706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310</w:t>
            </w:r>
          </w:p>
        </w:tc>
        <w:tc>
          <w:tcPr>
            <w:tcW w:w="3969" w:type="dxa"/>
          </w:tcPr>
          <w:p w14:paraId="685A9B98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Long Truncated BSR</w:t>
            </w:r>
          </w:p>
        </w:tc>
      </w:tr>
      <w:tr w:rsidR="00196849" w14:paraId="6070E7F2" w14:textId="77777777">
        <w:trPr>
          <w:jc w:val="center"/>
        </w:trPr>
        <w:tc>
          <w:tcPr>
            <w:tcW w:w="1701" w:type="dxa"/>
          </w:tcPr>
          <w:p w14:paraId="3DB4F05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247</w:t>
            </w:r>
          </w:p>
        </w:tc>
        <w:tc>
          <w:tcPr>
            <w:tcW w:w="1701" w:type="dxa"/>
          </w:tcPr>
          <w:p w14:paraId="61760C8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311</w:t>
            </w:r>
          </w:p>
        </w:tc>
        <w:tc>
          <w:tcPr>
            <w:tcW w:w="3969" w:type="dxa"/>
          </w:tcPr>
          <w:p w14:paraId="08CAA03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Short BSR</w:t>
            </w:r>
          </w:p>
        </w:tc>
      </w:tr>
      <w:tr w:rsidR="00196849" w14:paraId="63B78FCB" w14:textId="77777777">
        <w:trPr>
          <w:jc w:val="center"/>
        </w:trPr>
        <w:tc>
          <w:tcPr>
            <w:tcW w:w="1701" w:type="dxa"/>
          </w:tcPr>
          <w:p w14:paraId="667F0ED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248</w:t>
            </w:r>
          </w:p>
        </w:tc>
        <w:tc>
          <w:tcPr>
            <w:tcW w:w="1701" w:type="dxa"/>
          </w:tcPr>
          <w:p w14:paraId="33687B5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312</w:t>
            </w:r>
          </w:p>
        </w:tc>
        <w:tc>
          <w:tcPr>
            <w:tcW w:w="3969" w:type="dxa"/>
          </w:tcPr>
          <w:p w14:paraId="4A4F6A8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Long BSR</w:t>
            </w:r>
          </w:p>
        </w:tc>
      </w:tr>
      <w:tr w:rsidR="00196849" w14:paraId="7F852B01" w14:textId="77777777">
        <w:trPr>
          <w:jc w:val="center"/>
        </w:trPr>
        <w:tc>
          <w:tcPr>
            <w:tcW w:w="1701" w:type="dxa"/>
          </w:tcPr>
          <w:p w14:paraId="141440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249</w:t>
            </w:r>
          </w:p>
        </w:tc>
        <w:tc>
          <w:tcPr>
            <w:tcW w:w="1701" w:type="dxa"/>
          </w:tcPr>
          <w:p w14:paraId="67EDF71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313</w:t>
            </w:r>
          </w:p>
        </w:tc>
        <w:tc>
          <w:tcPr>
            <w:tcW w:w="3969" w:type="dxa"/>
          </w:tcPr>
          <w:p w14:paraId="2F2D7F9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Pre-emptive BSR</w:t>
            </w:r>
          </w:p>
        </w:tc>
      </w:tr>
      <w:tr w:rsidR="00196849" w14:paraId="2B3E54F2" w14:textId="77777777">
        <w:trPr>
          <w:jc w:val="center"/>
        </w:trPr>
        <w:tc>
          <w:tcPr>
            <w:tcW w:w="1701" w:type="dxa"/>
          </w:tcPr>
          <w:p w14:paraId="32CFD3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250</w:t>
            </w:r>
          </w:p>
        </w:tc>
        <w:tc>
          <w:tcPr>
            <w:tcW w:w="1701" w:type="dxa"/>
          </w:tcPr>
          <w:p w14:paraId="69EEE56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314</w:t>
            </w:r>
          </w:p>
        </w:tc>
        <w:tc>
          <w:tcPr>
            <w:tcW w:w="3969" w:type="dxa"/>
          </w:tcPr>
          <w:p w14:paraId="0CE43E7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BFR </w:t>
            </w:r>
            <w:r>
              <w:rPr>
                <w:rFonts w:eastAsia="Malgun Gothic"/>
                <w:lang w:eastAsia="ko-KR"/>
              </w:rPr>
              <w:t>(four octets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62C71813" w14:textId="77777777">
        <w:trPr>
          <w:jc w:val="center"/>
        </w:trPr>
        <w:tc>
          <w:tcPr>
            <w:tcW w:w="1701" w:type="dxa"/>
          </w:tcPr>
          <w:p w14:paraId="114D945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251</w:t>
            </w:r>
          </w:p>
        </w:tc>
        <w:tc>
          <w:tcPr>
            <w:tcW w:w="1701" w:type="dxa"/>
          </w:tcPr>
          <w:p w14:paraId="6840B1E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315</w:t>
            </w:r>
          </w:p>
        </w:tc>
        <w:tc>
          <w:tcPr>
            <w:tcW w:w="3969" w:type="dxa"/>
          </w:tcPr>
          <w:p w14:paraId="14F6FFF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BFR </w:t>
            </w:r>
            <w:r>
              <w:rPr>
                <w:rFonts w:eastAsia="Malgun Gothic"/>
                <w:lang w:eastAsia="ko-KR"/>
              </w:rPr>
              <w:t>(four octets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07C31802" w14:textId="77777777">
        <w:trPr>
          <w:jc w:val="center"/>
        </w:trPr>
        <w:tc>
          <w:tcPr>
            <w:tcW w:w="1701" w:type="dxa"/>
          </w:tcPr>
          <w:p w14:paraId="0AF36D3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252</w:t>
            </w:r>
          </w:p>
        </w:tc>
        <w:tc>
          <w:tcPr>
            <w:tcW w:w="1701" w:type="dxa"/>
          </w:tcPr>
          <w:p w14:paraId="37B1A8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316</w:t>
            </w:r>
          </w:p>
        </w:tc>
        <w:tc>
          <w:tcPr>
            <w:tcW w:w="3969" w:type="dxa"/>
          </w:tcPr>
          <w:p w14:paraId="3597487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Multiple Entry Configured Grant Confirmation</w:t>
            </w:r>
          </w:p>
        </w:tc>
      </w:tr>
      <w:tr w:rsidR="00196849" w14:paraId="57DDDB74" w14:textId="77777777">
        <w:trPr>
          <w:jc w:val="center"/>
        </w:trPr>
        <w:tc>
          <w:tcPr>
            <w:tcW w:w="1701" w:type="dxa"/>
          </w:tcPr>
          <w:p w14:paraId="627CA8F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253</w:t>
            </w:r>
          </w:p>
        </w:tc>
        <w:tc>
          <w:tcPr>
            <w:tcW w:w="1701" w:type="dxa"/>
          </w:tcPr>
          <w:p w14:paraId="636BEED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317</w:t>
            </w:r>
          </w:p>
        </w:tc>
        <w:tc>
          <w:tcPr>
            <w:tcW w:w="3969" w:type="dxa"/>
          </w:tcPr>
          <w:p w14:paraId="3EB599E6" w14:textId="77777777" w:rsidR="00196849" w:rsidRDefault="002856AD">
            <w:pPr>
              <w:pStyle w:val="TAL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Sidelink</w:t>
            </w:r>
            <w:proofErr w:type="spellEnd"/>
            <w:r>
              <w:rPr>
                <w:rFonts w:eastAsia="Malgun Gothic"/>
                <w:lang w:eastAsia="ko-KR"/>
              </w:rPr>
              <w:t xml:space="preserve"> Configured Grant Confirmation</w:t>
            </w:r>
          </w:p>
        </w:tc>
      </w:tr>
      <w:tr w:rsidR="00196849" w14:paraId="53981627" w14:textId="77777777">
        <w:trPr>
          <w:jc w:val="center"/>
        </w:trPr>
        <w:tc>
          <w:tcPr>
            <w:tcW w:w="1701" w:type="dxa"/>
          </w:tcPr>
          <w:p w14:paraId="7538D53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254</w:t>
            </w:r>
          </w:p>
        </w:tc>
        <w:tc>
          <w:tcPr>
            <w:tcW w:w="1701" w:type="dxa"/>
          </w:tcPr>
          <w:p w14:paraId="20599F2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318</w:t>
            </w:r>
          </w:p>
        </w:tc>
        <w:tc>
          <w:tcPr>
            <w:tcW w:w="3969" w:type="dxa"/>
          </w:tcPr>
          <w:p w14:paraId="293AE60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</w:t>
            </w:r>
          </w:p>
        </w:tc>
      </w:tr>
      <w:tr w:rsidR="00196849" w14:paraId="2286165F" w14:textId="77777777">
        <w:trPr>
          <w:jc w:val="center"/>
        </w:trPr>
        <w:tc>
          <w:tcPr>
            <w:tcW w:w="1701" w:type="dxa"/>
          </w:tcPr>
          <w:p w14:paraId="0C96AE10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255</w:t>
            </w:r>
          </w:p>
        </w:tc>
        <w:tc>
          <w:tcPr>
            <w:tcW w:w="1701" w:type="dxa"/>
          </w:tcPr>
          <w:p w14:paraId="0BA051C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319</w:t>
            </w:r>
          </w:p>
        </w:tc>
        <w:tc>
          <w:tcPr>
            <w:tcW w:w="3969" w:type="dxa"/>
          </w:tcPr>
          <w:p w14:paraId="206D774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Pre-emptive BSR</w:t>
            </w:r>
          </w:p>
        </w:tc>
      </w:tr>
    </w:tbl>
    <w:p w14:paraId="0D14EEBD" w14:textId="77777777" w:rsidR="00196849" w:rsidRDefault="00196849">
      <w:pPr>
        <w:rPr>
          <w:lang w:eastAsia="ko-KR"/>
        </w:rPr>
      </w:pPr>
    </w:p>
    <w:bookmarkEnd w:id="251"/>
    <w:bookmarkEnd w:id="252"/>
    <w:bookmarkEnd w:id="253"/>
    <w:bookmarkEnd w:id="254"/>
    <w:bookmarkEnd w:id="255"/>
    <w:bookmarkEnd w:id="256"/>
    <w:p w14:paraId="77179349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E7A546C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1605ABA6" w14:textId="77777777" w:rsidR="00196849" w:rsidRDefault="0028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i/>
          <w:iCs/>
          <w:lang w:val="en-US"/>
        </w:rPr>
      </w:pPr>
      <w:r>
        <w:rPr>
          <w:rFonts w:ascii="等线" w:eastAsia="等线" w:hAnsi="等线"/>
          <w:i/>
          <w:iCs/>
          <w:lang w:eastAsia="zh-CN"/>
        </w:rPr>
        <w:t>End of changes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48"/>
    <w:p w14:paraId="7296AECE" w14:textId="77777777" w:rsidR="00196849" w:rsidRDefault="002856AD">
      <w:pPr>
        <w:pStyle w:val="1"/>
        <w:rPr>
          <w:rFonts w:eastAsia="宋体"/>
          <w:lang w:eastAsia="zh-CN"/>
        </w:rPr>
      </w:pPr>
      <w:r>
        <w:lastRenderedPageBreak/>
        <w:t>Annex</w:t>
      </w:r>
      <w:r>
        <w:tab/>
        <w:t>- Collection of RAN2 agreements</w:t>
      </w:r>
    </w:p>
    <w:p w14:paraId="19BD1B2F" w14:textId="77777777" w:rsidR="00196849" w:rsidRDefault="002856AD">
      <w:pPr>
        <w:pStyle w:val="afd"/>
        <w:spacing w:after="120"/>
        <w:ind w:left="0"/>
        <w:rPr>
          <w:rFonts w:ascii="Arial" w:hAnsi="Arial" w:cs="Arial"/>
          <w:bCs/>
          <w:color w:val="000000"/>
          <w:u w:val="single"/>
          <w:lang w:eastAsia="zh-CN"/>
        </w:rPr>
      </w:pPr>
      <w:r>
        <w:rPr>
          <w:rFonts w:ascii="Arial" w:hAnsi="Arial" w:cs="Arial"/>
          <w:bCs/>
          <w:color w:val="000000"/>
          <w:u w:val="single"/>
        </w:rPr>
        <w:t>RAN2#123bis agreements</w:t>
      </w:r>
    </w:p>
    <w:p w14:paraId="06C8A7C7" w14:textId="77777777" w:rsidR="00196849" w:rsidRDefault="00196849">
      <w:pPr>
        <w:pStyle w:val="Doc-text2"/>
      </w:pPr>
    </w:p>
    <w:p w14:paraId="5AD93EA1" w14:textId="77777777" w:rsidR="00196849" w:rsidRDefault="00196849">
      <w:pPr>
        <w:pStyle w:val="Doc-text2"/>
      </w:pPr>
    </w:p>
    <w:p w14:paraId="5B448F50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Agreements</w:t>
      </w:r>
    </w:p>
    <w:p w14:paraId="703ACE52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>
        <w:tab/>
        <w:t>FFS Introduce new MAC CE that has the same payload</w:t>
      </w:r>
      <w:r>
        <w:t xml:space="preserve"> as “TCI State Indication for UE-specific PDCCH MAC CE” with </w:t>
      </w:r>
      <w:proofErr w:type="spellStart"/>
      <w:r>
        <w:t>eLCID</w:t>
      </w:r>
      <w:proofErr w:type="spellEnd"/>
      <w:r>
        <w:t>.  Pending RAN4 clarifications</w:t>
      </w:r>
    </w:p>
    <w:p w14:paraId="1B0A0CF6" w14:textId="77777777" w:rsidR="00196849" w:rsidRDefault="00196849"/>
    <w:p w14:paraId="6BA005DE" w14:textId="77777777" w:rsidR="00196849" w:rsidRDefault="002856AD">
      <w:pPr>
        <w:pStyle w:val="afd"/>
        <w:spacing w:after="120"/>
        <w:ind w:left="0"/>
        <w:rPr>
          <w:rFonts w:ascii="Arial" w:hAnsi="Arial" w:cs="Arial"/>
          <w:bCs/>
          <w:color w:val="000000"/>
          <w:u w:val="single"/>
          <w:lang w:eastAsia="zh-CN"/>
        </w:rPr>
      </w:pPr>
      <w:r>
        <w:rPr>
          <w:rFonts w:ascii="Arial" w:hAnsi="Arial" w:cs="Arial"/>
          <w:bCs/>
          <w:color w:val="000000"/>
          <w:u w:val="single"/>
        </w:rPr>
        <w:t>RAN2#124 agreements</w:t>
      </w:r>
    </w:p>
    <w:p w14:paraId="750E00F1" w14:textId="77777777" w:rsidR="00196849" w:rsidRDefault="00196849">
      <w:pPr>
        <w:pStyle w:val="Doc-text2"/>
      </w:pPr>
    </w:p>
    <w:p w14:paraId="354721F3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Agreements</w:t>
      </w:r>
    </w:p>
    <w:p w14:paraId="04EE3F9F" w14:textId="77777777" w:rsidR="00196849" w:rsidRDefault="002856AD">
      <w:pPr>
        <w:pStyle w:val="Doc-text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Introduce 1-bit new MAC CE indication corresponding to Case “0” and Case “1” </w:t>
      </w:r>
    </w:p>
    <w:p w14:paraId="430B7028" w14:textId="77777777" w:rsidR="00196849" w:rsidRDefault="002856AD">
      <w:pPr>
        <w:pStyle w:val="Doc-text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UE capability CRs will be completed by </w:t>
      </w:r>
      <w:r>
        <w:t>capability rapporteur after RAN4 feature list is received</w:t>
      </w:r>
    </w:p>
    <w:p w14:paraId="28DA8D9E" w14:textId="77777777" w:rsidR="00196849" w:rsidRDefault="00196849"/>
    <w:sectPr w:rsidR="00196849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xiaohui_ZTE" w:date="2023-11-27T14:46:00Z" w:initials="0">
    <w:p w14:paraId="7EBD6AFC" w14:textId="77777777" w:rsidR="00196849" w:rsidRDefault="002856AD">
      <w:pPr>
        <w:pStyle w:val="a6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Suggest to remove the redundant part</w:t>
      </w:r>
    </w:p>
  </w:comment>
  <w:comment w:id="19" w:author="Huawei - Jun Chen" w:date="2023-11-22T10:09:00Z" w:initials="hw">
    <w:p w14:paraId="7759480C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uggest to add (new) after 6.1.3.x as this is a new clause in this TS.</w:t>
      </w:r>
    </w:p>
  </w:comment>
  <w:comment w:id="20" w:author="Ericsson(Min)" w:date="2023-11-23T12:50:00Z" w:initials="">
    <w:p w14:paraId="52223CF1" w14:textId="77777777" w:rsidR="00196849" w:rsidRDefault="002856AD">
      <w:pPr>
        <w:pStyle w:val="a6"/>
      </w:pPr>
      <w:r>
        <w:t>ok</w:t>
      </w:r>
    </w:p>
  </w:comment>
  <w:comment w:id="22" w:author="vivo-Stephen" w:date="2023-11-27T18:36:00Z" w:initials="vivo">
    <w:p w14:paraId="77CB75EF" w14:textId="373C16F6" w:rsidR="005749BC" w:rsidRDefault="005749BC">
      <w:pPr>
        <w:pStyle w:val="a6"/>
      </w:pPr>
      <w:r>
        <w:rPr>
          <w:rStyle w:val="afb"/>
        </w:rPr>
        <w:annotationRef/>
      </w:r>
      <w:r>
        <w:rPr>
          <w:rFonts w:ascii="等线" w:eastAsia="等线" w:hAnsi="等线" w:hint="eastAsia"/>
          <w:lang w:eastAsia="zh-CN"/>
        </w:rPr>
        <w:t>one</w:t>
      </w:r>
      <w:r>
        <w:t xml:space="preserve"> “</w:t>
      </w:r>
      <w:r>
        <w:rPr>
          <w:rFonts w:ascii="等线" w:eastAsia="等线" w:hAnsi="等线" w:hint="eastAsia"/>
          <w:lang w:eastAsia="zh-CN"/>
        </w:rPr>
        <w:t>e</w:t>
      </w:r>
      <w:r>
        <w:t>” needs to be removed.</w:t>
      </w:r>
    </w:p>
  </w:comment>
  <w:comment w:id="33" w:author="vivo-Stephen" w:date="2023-11-27T18:36:00Z" w:initials="vivo">
    <w:p w14:paraId="3AFBBA3F" w14:textId="7908DBB4" w:rsidR="006E323E" w:rsidRPr="006E323E" w:rsidRDefault="006E323E">
      <w:pPr>
        <w:pStyle w:val="a6"/>
        <w:rPr>
          <w:rFonts w:eastAsia="等线" w:hint="eastAsia"/>
          <w:lang w:eastAsia="zh-CN"/>
        </w:rPr>
      </w:pPr>
      <w:r>
        <w:rPr>
          <w:rStyle w:val="afb"/>
        </w:rPr>
        <w:annotationRef/>
      </w:r>
      <w:r>
        <w:rPr>
          <w:rFonts w:eastAsia="等线" w:hint="eastAsia"/>
          <w:lang w:eastAsia="zh-CN"/>
        </w:rPr>
        <w:t>B</w:t>
      </w:r>
      <w:r>
        <w:rPr>
          <w:rFonts w:eastAsia="等线"/>
          <w:lang w:eastAsia="zh-CN"/>
        </w:rPr>
        <w:t>lack space to be removed</w:t>
      </w:r>
    </w:p>
  </w:comment>
  <w:comment w:id="62" w:author="xiaohui_ZTE" w:date="2023-11-27T14:50:00Z" w:initials="0">
    <w:p w14:paraId="15537F55" w14:textId="77777777" w:rsidR="00196849" w:rsidRDefault="002856AD">
      <w:pPr>
        <w:pStyle w:val="a6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;</w:t>
      </w:r>
    </w:p>
  </w:comment>
  <w:comment w:id="61" w:author="vivo-Stephen" w:date="2023-11-27T18:38:00Z" w:initials="vivo">
    <w:p w14:paraId="3B024BCE" w14:textId="77777777" w:rsidR="00A9039C" w:rsidRDefault="00A9039C">
      <w:pPr>
        <w:pStyle w:val="a6"/>
        <w:rPr>
          <w:lang w:eastAsia="ko-KR"/>
        </w:rPr>
      </w:pPr>
      <w:r>
        <w:rPr>
          <w:rStyle w:val="afb"/>
        </w:rPr>
        <w:annotationRef/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his is no need to add in this clause. This new MAC CE is still one of the “</w:t>
      </w:r>
      <w:r>
        <w:rPr>
          <w:lang w:eastAsia="ko-KR"/>
        </w:rPr>
        <w:t>TCI States Activation/Deactivation for UE-specific PDSCH MAC CE</w:t>
      </w:r>
      <w:r>
        <w:rPr>
          <w:lang w:eastAsia="ko-KR"/>
        </w:rPr>
        <w:t>”, which is a generous term not referred to a specific MAC CE.</w:t>
      </w:r>
    </w:p>
    <w:p w14:paraId="54607EAA" w14:textId="6F882590" w:rsidR="00964137" w:rsidRPr="00A9039C" w:rsidRDefault="00964137">
      <w:pPr>
        <w:pStyle w:val="a6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>W</w:t>
      </w:r>
      <w:r>
        <w:rPr>
          <w:rFonts w:eastAsia="等线"/>
          <w:lang w:eastAsia="zh-CN"/>
        </w:rPr>
        <w:t xml:space="preserve">hy it the </w:t>
      </w:r>
      <w:proofErr w:type="spellStart"/>
      <w:r>
        <w:rPr>
          <w:rFonts w:eastAsia="等线"/>
          <w:lang w:eastAsia="zh-CN"/>
        </w:rPr>
        <w:t>reasone</w:t>
      </w:r>
      <w:proofErr w:type="spellEnd"/>
      <w:r>
        <w:rPr>
          <w:rFonts w:eastAsia="等线"/>
          <w:lang w:eastAsia="zh-CN"/>
        </w:rPr>
        <w:t xml:space="preserve"> why we don’t have </w:t>
      </w:r>
      <w:r>
        <w:t>Enhanced TCI States Indication for UE-specific PDCCH MAC CE</w:t>
      </w:r>
      <w:r>
        <w:t xml:space="preserve"> herein.</w:t>
      </w:r>
    </w:p>
  </w:comment>
  <w:comment w:id="76" w:author="OPPO-Zonda" w:date="2023-11-24T17:45:00Z" w:initials="ZD">
    <w:p w14:paraId="73A60EC3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this part is redundant with new section 6.1.3.x, suggest to </w:t>
      </w:r>
      <w:r>
        <w:rPr>
          <w:rFonts w:eastAsia="等线"/>
          <w:lang w:eastAsia="zh-CN"/>
        </w:rPr>
        <w:t>remove it</w:t>
      </w:r>
    </w:p>
  </w:comment>
  <w:comment w:id="77" w:author="Ericsson(Min)" w:date="2023-11-24T12:37:00Z" w:initials="">
    <w:p w14:paraId="25640717" w14:textId="77777777" w:rsidR="00196849" w:rsidRDefault="002856AD">
      <w:pPr>
        <w:pStyle w:val="a6"/>
      </w:pPr>
      <w:r>
        <w:t xml:space="preserve">Ok, </w:t>
      </w:r>
    </w:p>
  </w:comment>
  <w:comment w:id="123" w:author="xiaohui_ZTE" w:date="2023-11-27T14:52:00Z" w:initials="0">
    <w:p w14:paraId="330523D0" w14:textId="77777777" w:rsidR="00196849" w:rsidRDefault="002856AD">
      <w:pPr>
        <w:pStyle w:val="a6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24</w:t>
      </w:r>
    </w:p>
  </w:comment>
  <w:comment w:id="132" w:author="Huawei - Jun Chen" w:date="2023-11-22T10:06:00Z" w:initials="hw">
    <w:p w14:paraId="05C162AF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</w:t>
      </w:r>
      <w:r>
        <w:rPr>
          <w:rFonts w:eastAsia="等线"/>
          <w:lang w:eastAsia="zh-CN"/>
        </w:rPr>
        <w:t>or dl-</w:t>
      </w:r>
      <w:proofErr w:type="spellStart"/>
      <w:r>
        <w:rPr>
          <w:rFonts w:eastAsia="等线"/>
          <w:lang w:eastAsia="zh-CN"/>
        </w:rPr>
        <w:t>OrJoint</w:t>
      </w:r>
      <w:proofErr w:type="spellEnd"/>
      <w:r>
        <w:rPr>
          <w:rFonts w:eastAsia="等线"/>
          <w:lang w:eastAsia="zh-CN"/>
        </w:rPr>
        <w:t xml:space="preserve">-TCI-State-XXX </w:t>
      </w:r>
      <w:proofErr w:type="spellStart"/>
      <w:r>
        <w:rPr>
          <w:rFonts w:eastAsia="等线"/>
          <w:lang w:eastAsia="zh-CN"/>
        </w:rPr>
        <w:t>Ies</w:t>
      </w:r>
      <w:proofErr w:type="spellEnd"/>
      <w:r>
        <w:rPr>
          <w:rFonts w:eastAsia="等线"/>
          <w:lang w:eastAsia="zh-CN"/>
        </w:rPr>
        <w:t>, we suggest to remove them, as RAN4 clearly indicated that this feature does not apply to the unified TCI framework.</w:t>
      </w:r>
    </w:p>
    <w:p w14:paraId="75C76883" w14:textId="77777777" w:rsidR="00196849" w:rsidRDefault="00196849">
      <w:pPr>
        <w:pStyle w:val="a6"/>
        <w:rPr>
          <w:rFonts w:eastAsia="等线"/>
          <w:lang w:eastAsia="zh-CN"/>
        </w:rPr>
      </w:pPr>
    </w:p>
    <w:p w14:paraId="0AEB210F" w14:textId="77777777" w:rsidR="00196849" w:rsidRDefault="00196849">
      <w:pPr>
        <w:pStyle w:val="a6"/>
        <w:rPr>
          <w:rFonts w:eastAsia="等线"/>
          <w:lang w:eastAsia="zh-CN"/>
        </w:rPr>
      </w:pPr>
    </w:p>
    <w:p w14:paraId="0C0D1B6E" w14:textId="77777777" w:rsidR="00196849" w:rsidRDefault="002856AD">
      <w:pPr>
        <w:pStyle w:val="afd"/>
        <w:numPr>
          <w:ilvl w:val="0"/>
          <w:numId w:val="4"/>
        </w:numPr>
        <w:overflowPunct/>
        <w:snapToGrid w:val="0"/>
        <w:spacing w:before="120" w:beforeAutospacing="1" w:after="120" w:line="259" w:lineRule="auto"/>
        <w:contextualSpacing w:val="0"/>
        <w:jc w:val="both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  <w:lang w:eastAsia="zh-CN"/>
        </w:rPr>
        <w:t>Question 2 (RAN2)</w:t>
      </w:r>
      <w:r>
        <w:rPr>
          <w:rFonts w:ascii="Arial" w:hAnsi="Arial" w:cs="Arial"/>
          <w:bCs/>
          <w:lang w:eastAsia="zh-CN"/>
        </w:rPr>
        <w:t>:</w:t>
      </w:r>
      <w:r>
        <w:rPr>
          <w:rFonts w:ascii="Arial" w:hAnsi="Arial" w:cs="Arial"/>
          <w:bCs/>
          <w:lang w:eastAsia="zh-CN"/>
        </w:rPr>
        <w:br/>
        <w:t xml:space="preserve">Whether the enhanced TCI state indication in 6.1.3.44 of TS 38.321 </w:t>
      </w:r>
      <w:r>
        <w:rPr>
          <w:rFonts w:ascii="Arial" w:hAnsi="Arial" w:cs="Arial"/>
          <w:bCs/>
          <w:lang w:eastAsia="zh-CN"/>
        </w:rPr>
        <w:t>(i.e., the MAC CE indicates two target TCI states) or the u</w:t>
      </w:r>
      <w:r>
        <w:rPr>
          <w:rFonts w:ascii="Arial" w:hAnsi="Arial" w:cs="Arial"/>
        </w:rPr>
        <w:t xml:space="preserve">nified TCI </w:t>
      </w:r>
      <w:r>
        <w:rPr>
          <w:rFonts w:ascii="Arial" w:hAnsi="Arial" w:cs="Arial"/>
          <w:bCs/>
          <w:lang w:eastAsia="zh-CN"/>
        </w:rPr>
        <w:t>state indication</w:t>
      </w:r>
      <w:r>
        <w:rPr>
          <w:rFonts w:ascii="Arial" w:hAnsi="Arial" w:cs="Arial"/>
        </w:rPr>
        <w:t xml:space="preserve"> in 6.1.3.47 (i.e., the MAC CE indicating a </w:t>
      </w:r>
      <w:proofErr w:type="gramStart"/>
      <w:r>
        <w:rPr>
          <w:rFonts w:ascii="Arial" w:hAnsi="Arial" w:cs="Arial"/>
        </w:rPr>
        <w:t>unified states</w:t>
      </w:r>
      <w:proofErr w:type="gramEnd"/>
      <w:r>
        <w:rPr>
          <w:rFonts w:ascii="Arial" w:hAnsi="Arial" w:cs="Arial"/>
        </w:rPr>
        <w:t xml:space="preserve"> for UL and DL) </w:t>
      </w:r>
      <w:r>
        <w:rPr>
          <w:rFonts w:ascii="Arial" w:hAnsi="Arial" w:cs="Arial"/>
          <w:bCs/>
          <w:lang w:eastAsia="zh-CN"/>
        </w:rPr>
        <w:t>is intended to be supported for cross-RRH TCI state switch?</w:t>
      </w:r>
    </w:p>
    <w:p w14:paraId="1A8F6E6B" w14:textId="77777777" w:rsidR="00196849" w:rsidRDefault="002856AD">
      <w:pPr>
        <w:pStyle w:val="afd"/>
        <w:numPr>
          <w:ilvl w:val="0"/>
          <w:numId w:val="4"/>
        </w:numPr>
        <w:overflowPunct/>
        <w:snapToGrid w:val="0"/>
        <w:spacing w:before="120" w:beforeAutospacing="1" w:after="120" w:line="259" w:lineRule="auto"/>
        <w:contextualSpacing w:val="0"/>
        <w:jc w:val="both"/>
        <w:textAlignment w:val="auto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Answer 2 (RAN4):</w:t>
      </w:r>
      <w:r>
        <w:rPr>
          <w:rFonts w:ascii="Arial" w:hAnsi="Arial" w:cs="Arial"/>
          <w:b/>
          <w:lang w:eastAsia="zh-CN"/>
        </w:rPr>
        <w:br/>
      </w:r>
      <w:r>
        <w:rPr>
          <w:rFonts w:ascii="Arial" w:hAnsi="Arial" w:cs="Arial"/>
          <w:bCs/>
          <w:lang w:eastAsia="zh-CN"/>
        </w:rPr>
        <w:t xml:space="preserve">Enhanced TCI state </w:t>
      </w:r>
      <w:r>
        <w:rPr>
          <w:rFonts w:ascii="Arial" w:hAnsi="Arial" w:cs="Arial"/>
          <w:bCs/>
          <w:lang w:eastAsia="zh-CN"/>
        </w:rPr>
        <w:t>indication in 6.1.3.44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Cs/>
          <w:lang w:eastAsia="zh-CN"/>
        </w:rPr>
        <w:t>i.e., the MAC CE indicates two target TCI states</w:t>
      </w:r>
      <w:r>
        <w:rPr>
          <w:rFonts w:ascii="Arial" w:hAnsi="Arial" w:cs="Arial"/>
        </w:rPr>
        <w:t xml:space="preserve">) and the unified TCI state indication in 6.1.3.47 (i.e., the MAC CE indicating a </w:t>
      </w:r>
      <w:proofErr w:type="gramStart"/>
      <w:r>
        <w:rPr>
          <w:rFonts w:ascii="Arial" w:hAnsi="Arial" w:cs="Arial"/>
        </w:rPr>
        <w:t>unified states</w:t>
      </w:r>
      <w:proofErr w:type="gramEnd"/>
      <w:r>
        <w:rPr>
          <w:rFonts w:ascii="Arial" w:hAnsi="Arial" w:cs="Arial"/>
        </w:rPr>
        <w:t xml:space="preserve"> for UL and DL) are not intended to be supported by enhanced MAC-CE indication.</w:t>
      </w:r>
    </w:p>
    <w:p w14:paraId="428A0C99" w14:textId="77777777" w:rsidR="00196849" w:rsidRDefault="00196849">
      <w:pPr>
        <w:pStyle w:val="a6"/>
        <w:rPr>
          <w:rFonts w:eastAsia="等线"/>
          <w:lang w:eastAsia="zh-CN"/>
        </w:rPr>
      </w:pPr>
    </w:p>
  </w:comment>
  <w:comment w:id="133" w:author="Ericsson(Min)" w:date="2023-11-23T12:58:00Z" w:initials="">
    <w:p w14:paraId="6DAA6E35" w14:textId="77777777" w:rsidR="00196849" w:rsidRDefault="002856AD">
      <w:pPr>
        <w:pStyle w:val="a6"/>
      </w:pPr>
      <w:r>
        <w:t xml:space="preserve">Thanks </w:t>
      </w:r>
      <w:r>
        <w:t>for correction. It is removed.</w:t>
      </w:r>
    </w:p>
  </w:comment>
  <w:comment w:id="137" w:author="Ericsson(Min)" w:date="2023-11-23T13:04:00Z" w:initials="">
    <w:p w14:paraId="55D0671A" w14:textId="77777777" w:rsidR="00196849" w:rsidRDefault="002856AD">
      <w:pPr>
        <w:pStyle w:val="a6"/>
      </w:pPr>
      <w:r>
        <w:t>Changed the field name to "cross RRH indicator"</w:t>
      </w:r>
    </w:p>
  </w:comment>
  <w:comment w:id="142" w:author="vivo-Stephen" w:date="2023-11-27T18:49:00Z" w:initials="vivo">
    <w:p w14:paraId="4740AB42" w14:textId="125FC0E1" w:rsidR="00D24084" w:rsidRPr="00D24084" w:rsidRDefault="00D24084">
      <w:pPr>
        <w:pStyle w:val="a6"/>
        <w:rPr>
          <w:rFonts w:eastAsia="等线" w:hint="eastAsia"/>
          <w:lang w:eastAsia="zh-CN"/>
        </w:rPr>
      </w:pPr>
      <w:r>
        <w:rPr>
          <w:rStyle w:val="afb"/>
        </w:rPr>
        <w:annotationRef/>
      </w:r>
      <w:proofErr w:type="spellStart"/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heMAC</w:t>
      </w:r>
      <w:proofErr w:type="spellEnd"/>
      <w:r>
        <w:rPr>
          <w:rFonts w:eastAsia="等线"/>
          <w:lang w:eastAsia="zh-CN"/>
        </w:rPr>
        <w:t xml:space="preserve"> CE is indicated to inform the requirement to be obeyed with. It might be confused using how to apply. </w:t>
      </w:r>
      <w:r>
        <w:rPr>
          <w:rFonts w:eastAsia="等线" w:hint="eastAsia"/>
          <w:lang w:eastAsia="zh-CN"/>
        </w:rPr>
        <w:t>F</w:t>
      </w:r>
      <w:r>
        <w:rPr>
          <w:rFonts w:eastAsia="等线"/>
          <w:lang w:eastAsia="zh-CN"/>
        </w:rPr>
        <w:t xml:space="preserve">or simplicity, we suggest the </w:t>
      </w:r>
      <w:r w:rsidR="00354475">
        <w:rPr>
          <w:rFonts w:eastAsia="等线"/>
          <w:lang w:eastAsia="zh-CN"/>
        </w:rPr>
        <w:t>following,</w:t>
      </w:r>
      <w:bookmarkStart w:id="158" w:name="_GoBack"/>
      <w:bookmarkEnd w:id="158"/>
    </w:p>
    <w:p w14:paraId="5A21DE48" w14:textId="27857E07" w:rsidR="00D24084" w:rsidRDefault="00D24084">
      <w:pPr>
        <w:pStyle w:val="a6"/>
      </w:pPr>
      <w:r>
        <w:t xml:space="preserve">This field indicates </w:t>
      </w:r>
      <w:r w:rsidRPr="00D24084">
        <w:rPr>
          <w:strike/>
          <w:color w:val="FF0000"/>
        </w:rPr>
        <w:t>how the lower layers apply</w:t>
      </w:r>
      <w:r>
        <w:t xml:space="preserve"> TCI state switching delay requirements and</w:t>
      </w:r>
      <w:r w:rsidRPr="00D24084">
        <w:rPr>
          <w:strike/>
          <w:color w:val="FF0000"/>
        </w:rPr>
        <w:t xml:space="preserve"> apply</w:t>
      </w:r>
      <w:r>
        <w:t xml:space="preserve"> UL timing requirements after switching to a TCI state identified by </w:t>
      </w:r>
      <w:r>
        <w:rPr>
          <w:i/>
        </w:rPr>
        <w:t>TCI-</w:t>
      </w:r>
      <w:proofErr w:type="spellStart"/>
      <w:r>
        <w:rPr>
          <w:i/>
        </w:rPr>
        <w:t>StateId</w:t>
      </w:r>
      <w:proofErr w:type="spellEnd"/>
      <w:r>
        <w:t xml:space="preserve"> as specified in </w:t>
      </w:r>
      <w:r>
        <w:rPr>
          <w:lang w:eastAsia="ko-KR"/>
        </w:rPr>
        <w:t>TS 38.331 [5].</w:t>
      </w:r>
    </w:p>
  </w:comment>
  <w:comment w:id="178" w:author="Huawei - Jun Chen" w:date="2023-11-22T09:53:00Z" w:initials="hw">
    <w:p w14:paraId="3DF0714C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/>
          <w:lang w:eastAsia="zh-CN"/>
        </w:rPr>
        <w:t>Suggest to add [11] after TS 38.133, and this comment applies to all other 38.133 occurrences</w:t>
      </w:r>
    </w:p>
  </w:comment>
  <w:comment w:id="179" w:author="Ericsson(Min)" w:date="2023-11-24T13:16:00Z" w:initials="">
    <w:p w14:paraId="2ACD38E6" w14:textId="77777777" w:rsidR="00196849" w:rsidRDefault="002856AD">
      <w:pPr>
        <w:pStyle w:val="a6"/>
      </w:pPr>
      <w:r>
        <w:t>Ok, thanks</w:t>
      </w:r>
    </w:p>
  </w:comment>
  <w:comment w:id="192" w:author="Ericsson(Min)" w:date="2023-11-20T20:37:00Z" w:initials="">
    <w:p w14:paraId="626F5C71" w14:textId="77777777" w:rsidR="00196849" w:rsidRDefault="002856AD">
      <w:pPr>
        <w:pStyle w:val="a6"/>
      </w:pPr>
      <w:r>
        <w:t>This text is written according to the RAN4 LS R4-2314299. however, accor</w:t>
      </w:r>
      <w:r>
        <w:t>ding to our RAN4 colleague, it is more correct to say that, the UE</w:t>
      </w:r>
      <w:r>
        <w:rPr>
          <w:b/>
          <w:bCs/>
        </w:rPr>
        <w:t xml:space="preserve"> </w:t>
      </w:r>
      <w:r>
        <w:t xml:space="preserve">applies the </w:t>
      </w:r>
      <w:proofErr w:type="gramStart"/>
      <w:r>
        <w:t>one shot</w:t>
      </w:r>
      <w:proofErr w:type="gramEnd"/>
      <w:r>
        <w:t xml:space="preserve"> large timing adjustment requirements specified in Clause 7.1.2.3 of TS 38.133 immediately after the TCI state switch, and remove "to the first UL transmission", since t</w:t>
      </w:r>
      <w:r>
        <w:t>he UE adjustment procedure may comprise multiple adjust steps. So, companies are welcome to check with your RAN4 colleagues.</w:t>
      </w:r>
    </w:p>
  </w:comment>
  <w:comment w:id="193" w:author="Huawei - Jun Chen" w:date="2023-11-22T09:56:00Z" w:initials="hw">
    <w:p w14:paraId="70952CE7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/>
          <w:lang w:eastAsia="zh-CN"/>
        </w:rPr>
        <w:t>The current wording is the same as the text in the RAN4 LS and it is clear, so it is preferred. We see no need for other wordings.</w:t>
      </w:r>
    </w:p>
  </w:comment>
  <w:comment w:id="194" w:author="Ericsson(Min)" w:date="2023-11-23T12:58:00Z" w:initials="">
    <w:p w14:paraId="1F7052FA" w14:textId="77777777" w:rsidR="00196849" w:rsidRDefault="002856AD">
      <w:pPr>
        <w:pStyle w:val="a6"/>
      </w:pPr>
      <w:r>
        <w:t>Ok, let's check other company views.</w:t>
      </w:r>
    </w:p>
  </w:comment>
  <w:comment w:id="195" w:author="OPPO-Zonda" w:date="2023-11-24T17:49:00Z" w:initials="ZD">
    <w:p w14:paraId="0F622B4F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/>
          <w:lang w:eastAsia="zh-CN"/>
        </w:rPr>
        <w:t>We also prefer to keep the wording as RAN4’s LS</w:t>
      </w:r>
    </w:p>
  </w:comment>
  <w:comment w:id="196" w:author="xiaohui_ZTE" w:date="2023-11-27T14:55:00Z" w:initials="0">
    <w:p w14:paraId="2D9E79CA" w14:textId="77777777" w:rsidR="00196849" w:rsidRDefault="002856AD">
      <w:pPr>
        <w:pStyle w:val="a6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We also prefer the current wording. </w:t>
      </w:r>
    </w:p>
  </w:comment>
  <w:comment w:id="243" w:author="OPPO-Zonda" w:date="2023-11-24T17:42:00Z" w:initials="ZD">
    <w:p w14:paraId="08D8542B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1, </w:t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ORESET ID is missed in the figure in OCT1</w:t>
      </w:r>
    </w:p>
    <w:p w14:paraId="3C6A6680" w14:textId="77777777" w:rsidR="00196849" w:rsidRDefault="002856AD">
      <w:pPr>
        <w:pStyle w:val="a6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, usually we use right most bit first and keep R bits till left most bit</w:t>
      </w:r>
    </w:p>
  </w:comment>
  <w:comment w:id="244" w:author="Ericsson(Min)" w:date="2023-11-24T12:40:00Z" w:initials="">
    <w:p w14:paraId="2D8E083B" w14:textId="77777777" w:rsidR="00196849" w:rsidRDefault="002856AD">
      <w:pPr>
        <w:pStyle w:val="a6"/>
      </w:pPr>
      <w:r>
        <w:t>Thanks for cor</w:t>
      </w:r>
      <w:r>
        <w:t>rection. Due to some reason, I uploaded a wrong figure. Now it is corrected.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D6AFC" w15:done="0"/>
  <w15:commentEx w15:paraId="7759480C" w15:done="0"/>
  <w15:commentEx w15:paraId="52223CF1" w15:paraIdParent="7759480C" w15:done="0"/>
  <w15:commentEx w15:paraId="77CB75EF" w15:done="0"/>
  <w15:commentEx w15:paraId="3AFBBA3F" w15:done="0"/>
  <w15:commentEx w15:paraId="15537F55" w15:done="0"/>
  <w15:commentEx w15:paraId="54607EAA" w15:done="0"/>
  <w15:commentEx w15:paraId="73A60EC3" w15:done="0"/>
  <w15:commentEx w15:paraId="25640717" w15:paraIdParent="73A60EC3" w15:done="0"/>
  <w15:commentEx w15:paraId="330523D0" w15:done="0"/>
  <w15:commentEx w15:paraId="428A0C99" w15:done="0"/>
  <w15:commentEx w15:paraId="6DAA6E35" w15:paraIdParent="428A0C99" w15:done="0"/>
  <w15:commentEx w15:paraId="55D0671A" w15:done="0"/>
  <w15:commentEx w15:paraId="5A21DE48" w15:done="0"/>
  <w15:commentEx w15:paraId="3DF0714C" w15:done="0"/>
  <w15:commentEx w15:paraId="2ACD38E6" w15:paraIdParent="3DF0714C" w15:done="0"/>
  <w15:commentEx w15:paraId="626F5C71" w15:done="0"/>
  <w15:commentEx w15:paraId="70952CE7" w15:paraIdParent="626F5C71" w15:done="0"/>
  <w15:commentEx w15:paraId="1F7052FA" w15:paraIdParent="626F5C71" w15:done="0"/>
  <w15:commentEx w15:paraId="0F622B4F" w15:paraIdParent="626F5C71" w15:done="0"/>
  <w15:commentEx w15:paraId="2D9E79CA" w15:paraIdParent="626F5C71" w15:done="0"/>
  <w15:commentEx w15:paraId="3C6A6680" w15:done="0"/>
  <w15:commentEx w15:paraId="2D8E083B" w15:paraIdParent="3C6A66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D6AFC" w16cid:durableId="290F5FCF"/>
  <w16cid:commentId w16cid:paraId="7759480C" w16cid:durableId="290F5FD0"/>
  <w16cid:commentId w16cid:paraId="52223CF1" w16cid:durableId="290F5FD1"/>
  <w16cid:commentId w16cid:paraId="77CB75EF" w16cid:durableId="290F6024"/>
  <w16cid:commentId w16cid:paraId="3AFBBA3F" w16cid:durableId="290F6049"/>
  <w16cid:commentId w16cid:paraId="15537F55" w16cid:durableId="290F5FD2"/>
  <w16cid:commentId w16cid:paraId="54607EAA" w16cid:durableId="290F609A"/>
  <w16cid:commentId w16cid:paraId="73A60EC3" w16cid:durableId="290F5FD3"/>
  <w16cid:commentId w16cid:paraId="25640717" w16cid:durableId="290F5FD4"/>
  <w16cid:commentId w16cid:paraId="330523D0" w16cid:durableId="290F5FD5"/>
  <w16cid:commentId w16cid:paraId="428A0C99" w16cid:durableId="290F5FD6"/>
  <w16cid:commentId w16cid:paraId="6DAA6E35" w16cid:durableId="290F5FD7"/>
  <w16cid:commentId w16cid:paraId="55D0671A" w16cid:durableId="290F5FD8"/>
  <w16cid:commentId w16cid:paraId="5A21DE48" w16cid:durableId="290F6341"/>
  <w16cid:commentId w16cid:paraId="3DF0714C" w16cid:durableId="290F5FD9"/>
  <w16cid:commentId w16cid:paraId="2ACD38E6" w16cid:durableId="290F5FDA"/>
  <w16cid:commentId w16cid:paraId="626F5C71" w16cid:durableId="290F5FDB"/>
  <w16cid:commentId w16cid:paraId="70952CE7" w16cid:durableId="290F5FDC"/>
  <w16cid:commentId w16cid:paraId="1F7052FA" w16cid:durableId="290F5FDD"/>
  <w16cid:commentId w16cid:paraId="0F622B4F" w16cid:durableId="290F5FDE"/>
  <w16cid:commentId w16cid:paraId="2D9E79CA" w16cid:durableId="290F5FDF"/>
  <w16cid:commentId w16cid:paraId="3C6A6680" w16cid:durableId="290F5FE0"/>
  <w16cid:commentId w16cid:paraId="2D8E083B" w16cid:durableId="290F5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25D2B" w14:textId="77777777" w:rsidR="002856AD" w:rsidRDefault="002856AD">
      <w:pPr>
        <w:spacing w:after="0"/>
      </w:pPr>
      <w:r>
        <w:separator/>
      </w:r>
    </w:p>
  </w:endnote>
  <w:endnote w:type="continuationSeparator" w:id="0">
    <w:p w14:paraId="4C159A32" w14:textId="77777777" w:rsidR="002856AD" w:rsidRDefault="00285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6846" w14:textId="77777777" w:rsidR="00196849" w:rsidRDefault="002856AD">
    <w:pPr>
      <w:pStyle w:val="a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0E28" w14:textId="77777777" w:rsidR="002856AD" w:rsidRDefault="002856AD">
      <w:pPr>
        <w:spacing w:after="0"/>
      </w:pPr>
      <w:r>
        <w:separator/>
      </w:r>
    </w:p>
  </w:footnote>
  <w:footnote w:type="continuationSeparator" w:id="0">
    <w:p w14:paraId="405AF011" w14:textId="77777777" w:rsidR="002856AD" w:rsidRDefault="00285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29EB" w14:textId="77777777" w:rsidR="00196849" w:rsidRDefault="002856A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B6D0" w14:textId="77777777" w:rsidR="00196849" w:rsidRDefault="0019684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E270BA7" w14:textId="77777777" w:rsidR="00196849" w:rsidRDefault="002856A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AF6C116" w14:textId="77777777" w:rsidR="00196849" w:rsidRDefault="0019684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75A4FE8" w14:textId="77777777" w:rsidR="00196849" w:rsidRDefault="00196849">
    <w:pPr>
      <w:pStyle w:val="af"/>
    </w:pPr>
  </w:p>
  <w:p w14:paraId="6EB85072" w14:textId="77777777" w:rsidR="00196849" w:rsidRDefault="00196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6BF2"/>
    <w:multiLevelType w:val="multilevel"/>
    <w:tmpl w:val="2D1D6B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572"/>
        </w:tabs>
        <w:ind w:left="3572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left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left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left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left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left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left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left" w:pos="7128"/>
        </w:tabs>
        <w:ind w:left="7128" w:hanging="180"/>
      </w:pPr>
    </w:lvl>
  </w:abstractNum>
  <w:abstractNum w:abstractNumId="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920"/>
        </w:tabs>
        <w:ind w:left="19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1D0A"/>
    <w:multiLevelType w:val="multilevel"/>
    <w:tmpl w:val="75A91D0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hui_ZTE">
    <w15:presenceInfo w15:providerId="None" w15:userId="xiaohui_ZTE"/>
  </w15:person>
  <w15:person w15:author="Ericsson(Min)">
    <w15:presenceInfo w15:providerId="None" w15:userId="Ericsson(Min)"/>
  </w15:person>
  <w15:person w15:author="Huawei - Jun Chen">
    <w15:presenceInfo w15:providerId="None" w15:userId="Huawei - Jun Chen"/>
  </w15:person>
  <w15:person w15:author="vivo-Stephen">
    <w15:presenceInfo w15:providerId="None" w15:userId="vivo-Stephen"/>
  </w15:person>
  <w15:person w15:author="OPPO-Zonda">
    <w15:presenceInfo w15:providerId="None" w15:userId="OPPO-Zo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bE0MDQ1NTc3NDJR0lEKTi0uzszPAykwrAUANZeFV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FC2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07F00"/>
    <w:rsid w:val="00010156"/>
    <w:rsid w:val="000103E4"/>
    <w:rsid w:val="00010536"/>
    <w:rsid w:val="000109D7"/>
    <w:rsid w:val="00010C3E"/>
    <w:rsid w:val="00010CDA"/>
    <w:rsid w:val="0001164C"/>
    <w:rsid w:val="00011CD5"/>
    <w:rsid w:val="00011E7B"/>
    <w:rsid w:val="00011F32"/>
    <w:rsid w:val="00011F9C"/>
    <w:rsid w:val="00012284"/>
    <w:rsid w:val="0001248F"/>
    <w:rsid w:val="000128BE"/>
    <w:rsid w:val="0001292F"/>
    <w:rsid w:val="00012960"/>
    <w:rsid w:val="00012B4E"/>
    <w:rsid w:val="000133FD"/>
    <w:rsid w:val="00013757"/>
    <w:rsid w:val="000138A2"/>
    <w:rsid w:val="00013D65"/>
    <w:rsid w:val="00013FCA"/>
    <w:rsid w:val="00014970"/>
    <w:rsid w:val="000149C7"/>
    <w:rsid w:val="00014E77"/>
    <w:rsid w:val="00015021"/>
    <w:rsid w:val="000151EB"/>
    <w:rsid w:val="00015221"/>
    <w:rsid w:val="00015289"/>
    <w:rsid w:val="000154F6"/>
    <w:rsid w:val="00015613"/>
    <w:rsid w:val="00015B6E"/>
    <w:rsid w:val="00015CA7"/>
    <w:rsid w:val="00015CFE"/>
    <w:rsid w:val="00015DE3"/>
    <w:rsid w:val="00015E1F"/>
    <w:rsid w:val="0001601D"/>
    <w:rsid w:val="00016189"/>
    <w:rsid w:val="00016CEA"/>
    <w:rsid w:val="00017168"/>
    <w:rsid w:val="0001722F"/>
    <w:rsid w:val="00017280"/>
    <w:rsid w:val="00017449"/>
    <w:rsid w:val="00017EF7"/>
    <w:rsid w:val="000212DD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0D0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9B6"/>
    <w:rsid w:val="000319D2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7D0"/>
    <w:rsid w:val="00034A87"/>
    <w:rsid w:val="0003508C"/>
    <w:rsid w:val="000356D4"/>
    <w:rsid w:val="00035B43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2C6"/>
    <w:rsid w:val="000406D5"/>
    <w:rsid w:val="00040810"/>
    <w:rsid w:val="00040CBF"/>
    <w:rsid w:val="00040DAA"/>
    <w:rsid w:val="00041397"/>
    <w:rsid w:val="00041435"/>
    <w:rsid w:val="00041938"/>
    <w:rsid w:val="00041BCA"/>
    <w:rsid w:val="00041EE7"/>
    <w:rsid w:val="00042159"/>
    <w:rsid w:val="00042E7A"/>
    <w:rsid w:val="000432B2"/>
    <w:rsid w:val="00043408"/>
    <w:rsid w:val="0004359B"/>
    <w:rsid w:val="00043744"/>
    <w:rsid w:val="00043F81"/>
    <w:rsid w:val="00043F8D"/>
    <w:rsid w:val="000440BC"/>
    <w:rsid w:val="0004418E"/>
    <w:rsid w:val="000442E2"/>
    <w:rsid w:val="0004457B"/>
    <w:rsid w:val="00044AB8"/>
    <w:rsid w:val="00045065"/>
    <w:rsid w:val="00045391"/>
    <w:rsid w:val="00045D3C"/>
    <w:rsid w:val="00045EC0"/>
    <w:rsid w:val="0004615B"/>
    <w:rsid w:val="0004643E"/>
    <w:rsid w:val="00046455"/>
    <w:rsid w:val="00046C82"/>
    <w:rsid w:val="00046E54"/>
    <w:rsid w:val="0004715C"/>
    <w:rsid w:val="0005034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34B"/>
    <w:rsid w:val="0005240D"/>
    <w:rsid w:val="00052615"/>
    <w:rsid w:val="000526C8"/>
    <w:rsid w:val="00052DEB"/>
    <w:rsid w:val="00052E32"/>
    <w:rsid w:val="00052E6A"/>
    <w:rsid w:val="00053311"/>
    <w:rsid w:val="000533BC"/>
    <w:rsid w:val="0005358D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7EC"/>
    <w:rsid w:val="0005589D"/>
    <w:rsid w:val="000558C5"/>
    <w:rsid w:val="000558E7"/>
    <w:rsid w:val="00055C34"/>
    <w:rsid w:val="00055D34"/>
    <w:rsid w:val="00055D57"/>
    <w:rsid w:val="00055DB7"/>
    <w:rsid w:val="00055DD7"/>
    <w:rsid w:val="0005611B"/>
    <w:rsid w:val="00056183"/>
    <w:rsid w:val="00056235"/>
    <w:rsid w:val="000567AB"/>
    <w:rsid w:val="00056A4B"/>
    <w:rsid w:val="00056A59"/>
    <w:rsid w:val="00056A99"/>
    <w:rsid w:val="0005704D"/>
    <w:rsid w:val="00057356"/>
    <w:rsid w:val="00057574"/>
    <w:rsid w:val="00057659"/>
    <w:rsid w:val="00057AFC"/>
    <w:rsid w:val="000602A5"/>
    <w:rsid w:val="0006088A"/>
    <w:rsid w:val="000609B1"/>
    <w:rsid w:val="00060B35"/>
    <w:rsid w:val="00060C30"/>
    <w:rsid w:val="00060C34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8B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13"/>
    <w:rsid w:val="000668CD"/>
    <w:rsid w:val="00066ED6"/>
    <w:rsid w:val="00066F80"/>
    <w:rsid w:val="00067332"/>
    <w:rsid w:val="0006762C"/>
    <w:rsid w:val="00067669"/>
    <w:rsid w:val="000676BB"/>
    <w:rsid w:val="00070415"/>
    <w:rsid w:val="00070769"/>
    <w:rsid w:val="00070859"/>
    <w:rsid w:val="000708FF"/>
    <w:rsid w:val="00070947"/>
    <w:rsid w:val="00070B8B"/>
    <w:rsid w:val="00070D93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5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226"/>
    <w:rsid w:val="0008265E"/>
    <w:rsid w:val="00082AE4"/>
    <w:rsid w:val="00082C4F"/>
    <w:rsid w:val="00082CA8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4BC8"/>
    <w:rsid w:val="000850E4"/>
    <w:rsid w:val="000854AE"/>
    <w:rsid w:val="0008552D"/>
    <w:rsid w:val="00085716"/>
    <w:rsid w:val="000857B4"/>
    <w:rsid w:val="000857B6"/>
    <w:rsid w:val="00085A33"/>
    <w:rsid w:val="00085AFB"/>
    <w:rsid w:val="00085C44"/>
    <w:rsid w:val="00085E9F"/>
    <w:rsid w:val="000865F4"/>
    <w:rsid w:val="0008694E"/>
    <w:rsid w:val="00086B01"/>
    <w:rsid w:val="00086C38"/>
    <w:rsid w:val="00086E5C"/>
    <w:rsid w:val="000876ED"/>
    <w:rsid w:val="00087771"/>
    <w:rsid w:val="00087925"/>
    <w:rsid w:val="00087A48"/>
    <w:rsid w:val="00087FD9"/>
    <w:rsid w:val="000900E9"/>
    <w:rsid w:val="0009041B"/>
    <w:rsid w:val="000906C9"/>
    <w:rsid w:val="00090708"/>
    <w:rsid w:val="000907EF"/>
    <w:rsid w:val="00090A0E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4BA"/>
    <w:rsid w:val="000A178F"/>
    <w:rsid w:val="000A184A"/>
    <w:rsid w:val="000A195F"/>
    <w:rsid w:val="000A1E53"/>
    <w:rsid w:val="000A209D"/>
    <w:rsid w:val="000A22DA"/>
    <w:rsid w:val="000A23F5"/>
    <w:rsid w:val="000A2763"/>
    <w:rsid w:val="000A27DF"/>
    <w:rsid w:val="000A27FD"/>
    <w:rsid w:val="000A28AF"/>
    <w:rsid w:val="000A2A7C"/>
    <w:rsid w:val="000A2D2E"/>
    <w:rsid w:val="000A33FD"/>
    <w:rsid w:val="000A3699"/>
    <w:rsid w:val="000A38D6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E33"/>
    <w:rsid w:val="000B3FDE"/>
    <w:rsid w:val="000B42DD"/>
    <w:rsid w:val="000B440A"/>
    <w:rsid w:val="000B46CC"/>
    <w:rsid w:val="000B4A46"/>
    <w:rsid w:val="000B4E36"/>
    <w:rsid w:val="000B5080"/>
    <w:rsid w:val="000B51AC"/>
    <w:rsid w:val="000B52FD"/>
    <w:rsid w:val="000B53E8"/>
    <w:rsid w:val="000B5F13"/>
    <w:rsid w:val="000B63BE"/>
    <w:rsid w:val="000B63F4"/>
    <w:rsid w:val="000B6415"/>
    <w:rsid w:val="000B654D"/>
    <w:rsid w:val="000B6556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3F3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391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F9"/>
    <w:rsid w:val="000D378A"/>
    <w:rsid w:val="000D3985"/>
    <w:rsid w:val="000D3D41"/>
    <w:rsid w:val="000D3EE3"/>
    <w:rsid w:val="000D43E8"/>
    <w:rsid w:val="000D46AB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AA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A"/>
    <w:rsid w:val="000E3300"/>
    <w:rsid w:val="000E3311"/>
    <w:rsid w:val="000E3546"/>
    <w:rsid w:val="000E35AE"/>
    <w:rsid w:val="000E35CC"/>
    <w:rsid w:val="000E35DC"/>
    <w:rsid w:val="000E3647"/>
    <w:rsid w:val="000E378A"/>
    <w:rsid w:val="000E3AB4"/>
    <w:rsid w:val="000E3BE6"/>
    <w:rsid w:val="000E3EAB"/>
    <w:rsid w:val="000E42F4"/>
    <w:rsid w:val="000E42F8"/>
    <w:rsid w:val="000E4A1F"/>
    <w:rsid w:val="000E4C11"/>
    <w:rsid w:val="000E550B"/>
    <w:rsid w:val="000E58A6"/>
    <w:rsid w:val="000E5A30"/>
    <w:rsid w:val="000E5C0F"/>
    <w:rsid w:val="000E630F"/>
    <w:rsid w:val="000E66B3"/>
    <w:rsid w:val="000E69FD"/>
    <w:rsid w:val="000E6E39"/>
    <w:rsid w:val="000E6E48"/>
    <w:rsid w:val="000E759C"/>
    <w:rsid w:val="000E770B"/>
    <w:rsid w:val="000E7942"/>
    <w:rsid w:val="000E7ABB"/>
    <w:rsid w:val="000E7B65"/>
    <w:rsid w:val="000E7C83"/>
    <w:rsid w:val="000F0299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3C5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0FA6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B0"/>
    <w:rsid w:val="00105EE6"/>
    <w:rsid w:val="00106090"/>
    <w:rsid w:val="00106A25"/>
    <w:rsid w:val="001072E9"/>
    <w:rsid w:val="00107B4D"/>
    <w:rsid w:val="00107CFF"/>
    <w:rsid w:val="001102EC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2DB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62B"/>
    <w:rsid w:val="00115BF0"/>
    <w:rsid w:val="00115F71"/>
    <w:rsid w:val="001161CF"/>
    <w:rsid w:val="00116356"/>
    <w:rsid w:val="001163BA"/>
    <w:rsid w:val="00116935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A28"/>
    <w:rsid w:val="00121EE7"/>
    <w:rsid w:val="00121FC0"/>
    <w:rsid w:val="001220B7"/>
    <w:rsid w:val="001224DE"/>
    <w:rsid w:val="00122531"/>
    <w:rsid w:val="001225C3"/>
    <w:rsid w:val="00122AE0"/>
    <w:rsid w:val="00122C3F"/>
    <w:rsid w:val="00122F4F"/>
    <w:rsid w:val="00122FA7"/>
    <w:rsid w:val="0012315C"/>
    <w:rsid w:val="001231DA"/>
    <w:rsid w:val="00123AFB"/>
    <w:rsid w:val="00123E0B"/>
    <w:rsid w:val="00123FB4"/>
    <w:rsid w:val="00124159"/>
    <w:rsid w:val="001245D3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5F"/>
    <w:rsid w:val="0013384F"/>
    <w:rsid w:val="001339BF"/>
    <w:rsid w:val="001339F2"/>
    <w:rsid w:val="00133DA6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30"/>
    <w:rsid w:val="00137F46"/>
    <w:rsid w:val="00140554"/>
    <w:rsid w:val="0014057C"/>
    <w:rsid w:val="00140A3E"/>
    <w:rsid w:val="00140A6A"/>
    <w:rsid w:val="00140BB7"/>
    <w:rsid w:val="00141293"/>
    <w:rsid w:val="00141607"/>
    <w:rsid w:val="00141D49"/>
    <w:rsid w:val="00142286"/>
    <w:rsid w:val="001428F9"/>
    <w:rsid w:val="00142A88"/>
    <w:rsid w:val="00142A9B"/>
    <w:rsid w:val="00142DE5"/>
    <w:rsid w:val="00143037"/>
    <w:rsid w:val="00143441"/>
    <w:rsid w:val="00143527"/>
    <w:rsid w:val="001437F6"/>
    <w:rsid w:val="00144012"/>
    <w:rsid w:val="00144B5F"/>
    <w:rsid w:val="0014502C"/>
    <w:rsid w:val="001456D8"/>
    <w:rsid w:val="00145838"/>
    <w:rsid w:val="00145A0F"/>
    <w:rsid w:val="00145A6F"/>
    <w:rsid w:val="00145C8B"/>
    <w:rsid w:val="00145D43"/>
    <w:rsid w:val="00145ECB"/>
    <w:rsid w:val="00145F23"/>
    <w:rsid w:val="00146A25"/>
    <w:rsid w:val="00146A2F"/>
    <w:rsid w:val="00146C34"/>
    <w:rsid w:val="00147133"/>
    <w:rsid w:val="0014739A"/>
    <w:rsid w:val="001473C7"/>
    <w:rsid w:val="00147F04"/>
    <w:rsid w:val="00150266"/>
    <w:rsid w:val="001503A1"/>
    <w:rsid w:val="0015041E"/>
    <w:rsid w:val="001505D5"/>
    <w:rsid w:val="00150D76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3E87"/>
    <w:rsid w:val="001545F5"/>
    <w:rsid w:val="00154FBC"/>
    <w:rsid w:val="001550E8"/>
    <w:rsid w:val="00155C66"/>
    <w:rsid w:val="0015611D"/>
    <w:rsid w:val="0015671B"/>
    <w:rsid w:val="0015676D"/>
    <w:rsid w:val="00156A47"/>
    <w:rsid w:val="00156B95"/>
    <w:rsid w:val="0015770E"/>
    <w:rsid w:val="001578E4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4EF1"/>
    <w:rsid w:val="00165544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D40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48C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53"/>
    <w:rsid w:val="00174C8C"/>
    <w:rsid w:val="00174DEC"/>
    <w:rsid w:val="00175ECB"/>
    <w:rsid w:val="0017617E"/>
    <w:rsid w:val="001761CA"/>
    <w:rsid w:val="001761CC"/>
    <w:rsid w:val="001764C3"/>
    <w:rsid w:val="00176AF3"/>
    <w:rsid w:val="001775F2"/>
    <w:rsid w:val="00177724"/>
    <w:rsid w:val="00177B0A"/>
    <w:rsid w:val="001800E9"/>
    <w:rsid w:val="00180236"/>
    <w:rsid w:val="00180B6B"/>
    <w:rsid w:val="00180F12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505"/>
    <w:rsid w:val="00183AA7"/>
    <w:rsid w:val="00184452"/>
    <w:rsid w:val="0018468A"/>
    <w:rsid w:val="00184936"/>
    <w:rsid w:val="00184CEE"/>
    <w:rsid w:val="00184F3B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68F0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25"/>
    <w:rsid w:val="001905AC"/>
    <w:rsid w:val="00190AB7"/>
    <w:rsid w:val="00190AEC"/>
    <w:rsid w:val="00190C8C"/>
    <w:rsid w:val="0019113B"/>
    <w:rsid w:val="00191A09"/>
    <w:rsid w:val="00191DEC"/>
    <w:rsid w:val="001921FC"/>
    <w:rsid w:val="00192765"/>
    <w:rsid w:val="00192951"/>
    <w:rsid w:val="00192971"/>
    <w:rsid w:val="00192C46"/>
    <w:rsid w:val="00192DC1"/>
    <w:rsid w:val="00192E13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BF"/>
    <w:rsid w:val="00195560"/>
    <w:rsid w:val="00195801"/>
    <w:rsid w:val="00195A5B"/>
    <w:rsid w:val="00195A73"/>
    <w:rsid w:val="00195BD7"/>
    <w:rsid w:val="00195D5C"/>
    <w:rsid w:val="00196148"/>
    <w:rsid w:val="001963F6"/>
    <w:rsid w:val="00196849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E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6F9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071"/>
    <w:rsid w:val="001B52F0"/>
    <w:rsid w:val="001B53FF"/>
    <w:rsid w:val="001B5589"/>
    <w:rsid w:val="001B55B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5B"/>
    <w:rsid w:val="001C1591"/>
    <w:rsid w:val="001C16C8"/>
    <w:rsid w:val="001C190F"/>
    <w:rsid w:val="001C193F"/>
    <w:rsid w:val="001C1AF2"/>
    <w:rsid w:val="001C1BA2"/>
    <w:rsid w:val="001C1E29"/>
    <w:rsid w:val="001C21FA"/>
    <w:rsid w:val="001C256C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C7F03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2C9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582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CA2"/>
    <w:rsid w:val="001E2D9A"/>
    <w:rsid w:val="001E30F8"/>
    <w:rsid w:val="001E312E"/>
    <w:rsid w:val="001E3594"/>
    <w:rsid w:val="001E3AA6"/>
    <w:rsid w:val="001E3FEF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6FF7"/>
    <w:rsid w:val="001E70EA"/>
    <w:rsid w:val="001E7440"/>
    <w:rsid w:val="001E7795"/>
    <w:rsid w:val="001E793A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44"/>
    <w:rsid w:val="001F38D4"/>
    <w:rsid w:val="001F3ADC"/>
    <w:rsid w:val="001F3C00"/>
    <w:rsid w:val="001F3C31"/>
    <w:rsid w:val="001F3C3A"/>
    <w:rsid w:val="001F3F76"/>
    <w:rsid w:val="001F428A"/>
    <w:rsid w:val="001F4355"/>
    <w:rsid w:val="001F4958"/>
    <w:rsid w:val="001F4983"/>
    <w:rsid w:val="001F4B54"/>
    <w:rsid w:val="001F50F1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216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2E"/>
    <w:rsid w:val="002014C5"/>
    <w:rsid w:val="002018A9"/>
    <w:rsid w:val="00201BF8"/>
    <w:rsid w:val="00201F9D"/>
    <w:rsid w:val="00201FDD"/>
    <w:rsid w:val="002022B4"/>
    <w:rsid w:val="0020244B"/>
    <w:rsid w:val="002025B3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492"/>
    <w:rsid w:val="00205CA0"/>
    <w:rsid w:val="00205D47"/>
    <w:rsid w:val="002066CD"/>
    <w:rsid w:val="00206E14"/>
    <w:rsid w:val="00207030"/>
    <w:rsid w:val="002070A4"/>
    <w:rsid w:val="002072FC"/>
    <w:rsid w:val="002078AD"/>
    <w:rsid w:val="0020794C"/>
    <w:rsid w:val="00207B54"/>
    <w:rsid w:val="00207BBD"/>
    <w:rsid w:val="0021009E"/>
    <w:rsid w:val="00210627"/>
    <w:rsid w:val="00210B83"/>
    <w:rsid w:val="00210D92"/>
    <w:rsid w:val="00211373"/>
    <w:rsid w:val="0021184A"/>
    <w:rsid w:val="002118DB"/>
    <w:rsid w:val="00211901"/>
    <w:rsid w:val="00211A40"/>
    <w:rsid w:val="00211B2B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3EE"/>
    <w:rsid w:val="00213802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06F"/>
    <w:rsid w:val="00217153"/>
    <w:rsid w:val="00217482"/>
    <w:rsid w:val="00217BB8"/>
    <w:rsid w:val="00217CAD"/>
    <w:rsid w:val="00220658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DF4"/>
    <w:rsid w:val="00223032"/>
    <w:rsid w:val="00223283"/>
    <w:rsid w:val="00223303"/>
    <w:rsid w:val="002234DF"/>
    <w:rsid w:val="002235B0"/>
    <w:rsid w:val="002238AF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66F3"/>
    <w:rsid w:val="0022742E"/>
    <w:rsid w:val="00227613"/>
    <w:rsid w:val="002278E4"/>
    <w:rsid w:val="002279A0"/>
    <w:rsid w:val="00230127"/>
    <w:rsid w:val="00230144"/>
    <w:rsid w:val="0023081C"/>
    <w:rsid w:val="00230AB0"/>
    <w:rsid w:val="00230C1A"/>
    <w:rsid w:val="00230C43"/>
    <w:rsid w:val="00230F36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7F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6FD9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3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A0"/>
    <w:rsid w:val="002446EB"/>
    <w:rsid w:val="00244D06"/>
    <w:rsid w:val="00244DBC"/>
    <w:rsid w:val="00244F19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0C07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DD1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477"/>
    <w:rsid w:val="00261A24"/>
    <w:rsid w:val="00261B30"/>
    <w:rsid w:val="00261BA1"/>
    <w:rsid w:val="00261C6E"/>
    <w:rsid w:val="00261E44"/>
    <w:rsid w:val="002623F9"/>
    <w:rsid w:val="002629BE"/>
    <w:rsid w:val="00262A29"/>
    <w:rsid w:val="00262A5C"/>
    <w:rsid w:val="00262B4A"/>
    <w:rsid w:val="00262F54"/>
    <w:rsid w:val="00263157"/>
    <w:rsid w:val="00263C95"/>
    <w:rsid w:val="002640DD"/>
    <w:rsid w:val="0026411F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9CF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8E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CE2"/>
    <w:rsid w:val="00274E37"/>
    <w:rsid w:val="002750B7"/>
    <w:rsid w:val="0027511C"/>
    <w:rsid w:val="0027515D"/>
    <w:rsid w:val="0027592F"/>
    <w:rsid w:val="00275A75"/>
    <w:rsid w:val="00275D0A"/>
    <w:rsid w:val="00275D12"/>
    <w:rsid w:val="00276026"/>
    <w:rsid w:val="00276141"/>
    <w:rsid w:val="002761F9"/>
    <w:rsid w:val="00276330"/>
    <w:rsid w:val="002763D8"/>
    <w:rsid w:val="0027643B"/>
    <w:rsid w:val="00276741"/>
    <w:rsid w:val="002767A5"/>
    <w:rsid w:val="002768D4"/>
    <w:rsid w:val="00276C79"/>
    <w:rsid w:val="00277CFA"/>
    <w:rsid w:val="00280012"/>
    <w:rsid w:val="002800EC"/>
    <w:rsid w:val="00280867"/>
    <w:rsid w:val="00280AC5"/>
    <w:rsid w:val="00280BA7"/>
    <w:rsid w:val="00280F34"/>
    <w:rsid w:val="00281271"/>
    <w:rsid w:val="00281387"/>
    <w:rsid w:val="00281441"/>
    <w:rsid w:val="00281667"/>
    <w:rsid w:val="002816E6"/>
    <w:rsid w:val="00281ABF"/>
    <w:rsid w:val="00281CD5"/>
    <w:rsid w:val="00281F7D"/>
    <w:rsid w:val="00282341"/>
    <w:rsid w:val="0028287C"/>
    <w:rsid w:val="002828C5"/>
    <w:rsid w:val="00282B0E"/>
    <w:rsid w:val="00282C94"/>
    <w:rsid w:val="00282DF1"/>
    <w:rsid w:val="00282EDC"/>
    <w:rsid w:val="00283008"/>
    <w:rsid w:val="002831FA"/>
    <w:rsid w:val="00283316"/>
    <w:rsid w:val="002833CE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6AD"/>
    <w:rsid w:val="00285C4A"/>
    <w:rsid w:val="00285D1A"/>
    <w:rsid w:val="002860C4"/>
    <w:rsid w:val="0028619B"/>
    <w:rsid w:val="00286976"/>
    <w:rsid w:val="0028707A"/>
    <w:rsid w:val="00287551"/>
    <w:rsid w:val="002879AB"/>
    <w:rsid w:val="00287A05"/>
    <w:rsid w:val="00287CE6"/>
    <w:rsid w:val="00287F57"/>
    <w:rsid w:val="002903BF"/>
    <w:rsid w:val="00290E79"/>
    <w:rsid w:val="00290F35"/>
    <w:rsid w:val="002912B4"/>
    <w:rsid w:val="0029136A"/>
    <w:rsid w:val="00291BA4"/>
    <w:rsid w:val="00291E54"/>
    <w:rsid w:val="00291F8D"/>
    <w:rsid w:val="0029211B"/>
    <w:rsid w:val="00292178"/>
    <w:rsid w:val="00292387"/>
    <w:rsid w:val="00292662"/>
    <w:rsid w:val="002930EB"/>
    <w:rsid w:val="002931FD"/>
    <w:rsid w:val="0029381E"/>
    <w:rsid w:val="0029399C"/>
    <w:rsid w:val="002940DB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3FF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6FB9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1F90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D0B"/>
    <w:rsid w:val="002B6E9C"/>
    <w:rsid w:val="002B733D"/>
    <w:rsid w:val="002B765D"/>
    <w:rsid w:val="002B79AC"/>
    <w:rsid w:val="002B7DAE"/>
    <w:rsid w:val="002B7E39"/>
    <w:rsid w:val="002C000D"/>
    <w:rsid w:val="002C04FE"/>
    <w:rsid w:val="002C0DD0"/>
    <w:rsid w:val="002C13A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9E9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8FD"/>
    <w:rsid w:val="002D2CF2"/>
    <w:rsid w:val="002D2EA2"/>
    <w:rsid w:val="002D30F8"/>
    <w:rsid w:val="002D3111"/>
    <w:rsid w:val="002D355E"/>
    <w:rsid w:val="002D3658"/>
    <w:rsid w:val="002D3675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657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AB8"/>
    <w:rsid w:val="002D6FE0"/>
    <w:rsid w:val="002D75BF"/>
    <w:rsid w:val="002D76C2"/>
    <w:rsid w:val="002D7C44"/>
    <w:rsid w:val="002D7E3A"/>
    <w:rsid w:val="002D7FAF"/>
    <w:rsid w:val="002E0117"/>
    <w:rsid w:val="002E03DA"/>
    <w:rsid w:val="002E071B"/>
    <w:rsid w:val="002E0846"/>
    <w:rsid w:val="002E0B08"/>
    <w:rsid w:val="002E0E79"/>
    <w:rsid w:val="002E0E90"/>
    <w:rsid w:val="002E10C4"/>
    <w:rsid w:val="002E1A05"/>
    <w:rsid w:val="002E2372"/>
    <w:rsid w:val="002E25A2"/>
    <w:rsid w:val="002E282B"/>
    <w:rsid w:val="002E2A13"/>
    <w:rsid w:val="002E2D55"/>
    <w:rsid w:val="002E2F2C"/>
    <w:rsid w:val="002E309C"/>
    <w:rsid w:val="002E31BC"/>
    <w:rsid w:val="002E3228"/>
    <w:rsid w:val="002E35E1"/>
    <w:rsid w:val="002E36F4"/>
    <w:rsid w:val="002E3872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1E"/>
    <w:rsid w:val="002E58C1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ACB"/>
    <w:rsid w:val="002E7B14"/>
    <w:rsid w:val="002E7C4D"/>
    <w:rsid w:val="002E7E5F"/>
    <w:rsid w:val="002E7EAE"/>
    <w:rsid w:val="002F0031"/>
    <w:rsid w:val="002F035A"/>
    <w:rsid w:val="002F036D"/>
    <w:rsid w:val="002F0374"/>
    <w:rsid w:val="002F059E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58D"/>
    <w:rsid w:val="002F6868"/>
    <w:rsid w:val="002F7027"/>
    <w:rsid w:val="002F7171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D4F"/>
    <w:rsid w:val="00306E14"/>
    <w:rsid w:val="00306F21"/>
    <w:rsid w:val="00307063"/>
    <w:rsid w:val="003070C7"/>
    <w:rsid w:val="003071C2"/>
    <w:rsid w:val="003072FD"/>
    <w:rsid w:val="00307912"/>
    <w:rsid w:val="003079A2"/>
    <w:rsid w:val="0031025A"/>
    <w:rsid w:val="00310379"/>
    <w:rsid w:val="003103EA"/>
    <w:rsid w:val="00310671"/>
    <w:rsid w:val="00310B0F"/>
    <w:rsid w:val="00310B44"/>
    <w:rsid w:val="00310CBD"/>
    <w:rsid w:val="00310D9E"/>
    <w:rsid w:val="003110A8"/>
    <w:rsid w:val="00311B91"/>
    <w:rsid w:val="00311B9D"/>
    <w:rsid w:val="00311D09"/>
    <w:rsid w:val="003120BA"/>
    <w:rsid w:val="00312525"/>
    <w:rsid w:val="003126B1"/>
    <w:rsid w:val="00312C7E"/>
    <w:rsid w:val="00312FFE"/>
    <w:rsid w:val="003133D5"/>
    <w:rsid w:val="0031340C"/>
    <w:rsid w:val="003136FD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46F"/>
    <w:rsid w:val="00320A71"/>
    <w:rsid w:val="00320E84"/>
    <w:rsid w:val="003211B4"/>
    <w:rsid w:val="003214D8"/>
    <w:rsid w:val="00321594"/>
    <w:rsid w:val="003216E6"/>
    <w:rsid w:val="00321A36"/>
    <w:rsid w:val="00321E23"/>
    <w:rsid w:val="0032285F"/>
    <w:rsid w:val="00322A22"/>
    <w:rsid w:val="00322B1F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300"/>
    <w:rsid w:val="00327742"/>
    <w:rsid w:val="003277C2"/>
    <w:rsid w:val="00327D89"/>
    <w:rsid w:val="00327FA6"/>
    <w:rsid w:val="003302C8"/>
    <w:rsid w:val="00330646"/>
    <w:rsid w:val="0033086C"/>
    <w:rsid w:val="00330CF5"/>
    <w:rsid w:val="0033133C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636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0E3F"/>
    <w:rsid w:val="003417A7"/>
    <w:rsid w:val="00341EF5"/>
    <w:rsid w:val="003420D6"/>
    <w:rsid w:val="003422A5"/>
    <w:rsid w:val="003427AB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7AF"/>
    <w:rsid w:val="00345BEA"/>
    <w:rsid w:val="00345E34"/>
    <w:rsid w:val="00345EB8"/>
    <w:rsid w:val="00345EFB"/>
    <w:rsid w:val="00346290"/>
    <w:rsid w:val="003463C8"/>
    <w:rsid w:val="003464B2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0EAF"/>
    <w:rsid w:val="003511E5"/>
    <w:rsid w:val="00351E96"/>
    <w:rsid w:val="00351F24"/>
    <w:rsid w:val="003520FB"/>
    <w:rsid w:val="003523F4"/>
    <w:rsid w:val="00352401"/>
    <w:rsid w:val="00352648"/>
    <w:rsid w:val="003529C4"/>
    <w:rsid w:val="00352B51"/>
    <w:rsid w:val="00352D7B"/>
    <w:rsid w:val="00352E4D"/>
    <w:rsid w:val="00353514"/>
    <w:rsid w:val="00353D4C"/>
    <w:rsid w:val="00353E78"/>
    <w:rsid w:val="00353F2A"/>
    <w:rsid w:val="00354003"/>
    <w:rsid w:val="0035429D"/>
    <w:rsid w:val="00354355"/>
    <w:rsid w:val="003543D4"/>
    <w:rsid w:val="00354475"/>
    <w:rsid w:val="0035462D"/>
    <w:rsid w:val="00354B4D"/>
    <w:rsid w:val="00354C86"/>
    <w:rsid w:val="00354F59"/>
    <w:rsid w:val="003550FB"/>
    <w:rsid w:val="00355250"/>
    <w:rsid w:val="003558BC"/>
    <w:rsid w:val="00355A98"/>
    <w:rsid w:val="00355BC6"/>
    <w:rsid w:val="00356088"/>
    <w:rsid w:val="003563B3"/>
    <w:rsid w:val="00357082"/>
    <w:rsid w:val="003571CD"/>
    <w:rsid w:val="00357261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CDC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76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09F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8A8"/>
    <w:rsid w:val="00382CC1"/>
    <w:rsid w:val="0038318F"/>
    <w:rsid w:val="003831C7"/>
    <w:rsid w:val="003832B0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96A"/>
    <w:rsid w:val="00385B0C"/>
    <w:rsid w:val="003861D3"/>
    <w:rsid w:val="003864D6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0C4A"/>
    <w:rsid w:val="00391341"/>
    <w:rsid w:val="003913D3"/>
    <w:rsid w:val="00391444"/>
    <w:rsid w:val="00391656"/>
    <w:rsid w:val="00391778"/>
    <w:rsid w:val="00391BD3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10"/>
    <w:rsid w:val="003A1F5F"/>
    <w:rsid w:val="003A2266"/>
    <w:rsid w:val="003A23FB"/>
    <w:rsid w:val="003A24BC"/>
    <w:rsid w:val="003A2581"/>
    <w:rsid w:val="003A2880"/>
    <w:rsid w:val="003A2A0E"/>
    <w:rsid w:val="003A2BA8"/>
    <w:rsid w:val="003A2D9D"/>
    <w:rsid w:val="003A2DBC"/>
    <w:rsid w:val="003A3480"/>
    <w:rsid w:val="003A3494"/>
    <w:rsid w:val="003A3615"/>
    <w:rsid w:val="003A3A74"/>
    <w:rsid w:val="003A42CD"/>
    <w:rsid w:val="003A4302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B8"/>
    <w:rsid w:val="003B0F90"/>
    <w:rsid w:val="003B1201"/>
    <w:rsid w:val="003B12F1"/>
    <w:rsid w:val="003B13B8"/>
    <w:rsid w:val="003B159A"/>
    <w:rsid w:val="003B16CB"/>
    <w:rsid w:val="003B1A19"/>
    <w:rsid w:val="003B1A51"/>
    <w:rsid w:val="003B1C13"/>
    <w:rsid w:val="003B281D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45C"/>
    <w:rsid w:val="003B4564"/>
    <w:rsid w:val="003B4775"/>
    <w:rsid w:val="003B47A0"/>
    <w:rsid w:val="003B4A92"/>
    <w:rsid w:val="003B5324"/>
    <w:rsid w:val="003B6316"/>
    <w:rsid w:val="003B657B"/>
    <w:rsid w:val="003B68BB"/>
    <w:rsid w:val="003B68FE"/>
    <w:rsid w:val="003B6CBA"/>
    <w:rsid w:val="003B7147"/>
    <w:rsid w:val="003B740A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14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3F7"/>
    <w:rsid w:val="003C6942"/>
    <w:rsid w:val="003C6C19"/>
    <w:rsid w:val="003C6C7A"/>
    <w:rsid w:val="003C6D08"/>
    <w:rsid w:val="003C6DC0"/>
    <w:rsid w:val="003C72F3"/>
    <w:rsid w:val="003C742F"/>
    <w:rsid w:val="003C75B3"/>
    <w:rsid w:val="003C7B29"/>
    <w:rsid w:val="003D071F"/>
    <w:rsid w:val="003D0E03"/>
    <w:rsid w:val="003D0F61"/>
    <w:rsid w:val="003D0F6E"/>
    <w:rsid w:val="003D111F"/>
    <w:rsid w:val="003D114F"/>
    <w:rsid w:val="003D118A"/>
    <w:rsid w:val="003D1824"/>
    <w:rsid w:val="003D18AD"/>
    <w:rsid w:val="003D1957"/>
    <w:rsid w:val="003D19C4"/>
    <w:rsid w:val="003D1F28"/>
    <w:rsid w:val="003D212C"/>
    <w:rsid w:val="003D21D6"/>
    <w:rsid w:val="003D2265"/>
    <w:rsid w:val="003D25AA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7B6"/>
    <w:rsid w:val="003D59F8"/>
    <w:rsid w:val="003D5B15"/>
    <w:rsid w:val="003D65F9"/>
    <w:rsid w:val="003D6867"/>
    <w:rsid w:val="003D69D3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26A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DAE"/>
    <w:rsid w:val="003E5E94"/>
    <w:rsid w:val="003E5F5D"/>
    <w:rsid w:val="003E6059"/>
    <w:rsid w:val="003E6953"/>
    <w:rsid w:val="003E6D78"/>
    <w:rsid w:val="003E6F61"/>
    <w:rsid w:val="003E713F"/>
    <w:rsid w:val="003E76A6"/>
    <w:rsid w:val="003E78D4"/>
    <w:rsid w:val="003E7913"/>
    <w:rsid w:val="003E7B2B"/>
    <w:rsid w:val="003E7C9C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359"/>
    <w:rsid w:val="003F2974"/>
    <w:rsid w:val="003F2BD9"/>
    <w:rsid w:val="003F2E53"/>
    <w:rsid w:val="003F2EA6"/>
    <w:rsid w:val="003F33C5"/>
    <w:rsid w:val="003F368B"/>
    <w:rsid w:val="003F38A6"/>
    <w:rsid w:val="003F3DA0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D8F"/>
    <w:rsid w:val="00400FD7"/>
    <w:rsid w:val="00401698"/>
    <w:rsid w:val="0040198E"/>
    <w:rsid w:val="00401CDC"/>
    <w:rsid w:val="00401DAE"/>
    <w:rsid w:val="00402154"/>
    <w:rsid w:val="0040245F"/>
    <w:rsid w:val="0040269B"/>
    <w:rsid w:val="004028A5"/>
    <w:rsid w:val="004039A8"/>
    <w:rsid w:val="00403A99"/>
    <w:rsid w:val="0040471F"/>
    <w:rsid w:val="00405130"/>
    <w:rsid w:val="004053DE"/>
    <w:rsid w:val="00405495"/>
    <w:rsid w:val="0040565F"/>
    <w:rsid w:val="00405B80"/>
    <w:rsid w:val="00405E14"/>
    <w:rsid w:val="00405EE0"/>
    <w:rsid w:val="00406014"/>
    <w:rsid w:val="004060AD"/>
    <w:rsid w:val="004062B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72E"/>
    <w:rsid w:val="00411920"/>
    <w:rsid w:val="00411C2B"/>
    <w:rsid w:val="00411C38"/>
    <w:rsid w:val="00411DB7"/>
    <w:rsid w:val="00412444"/>
    <w:rsid w:val="004129A7"/>
    <w:rsid w:val="004130DC"/>
    <w:rsid w:val="00413418"/>
    <w:rsid w:val="00413830"/>
    <w:rsid w:val="00413A89"/>
    <w:rsid w:val="00413BAE"/>
    <w:rsid w:val="004143F3"/>
    <w:rsid w:val="00414713"/>
    <w:rsid w:val="004148CB"/>
    <w:rsid w:val="00414A26"/>
    <w:rsid w:val="00414A36"/>
    <w:rsid w:val="00414A57"/>
    <w:rsid w:val="00414D7F"/>
    <w:rsid w:val="0041530A"/>
    <w:rsid w:val="004155DB"/>
    <w:rsid w:val="0041614D"/>
    <w:rsid w:val="0041622E"/>
    <w:rsid w:val="004165FF"/>
    <w:rsid w:val="004166F0"/>
    <w:rsid w:val="00416A83"/>
    <w:rsid w:val="00416B79"/>
    <w:rsid w:val="00417134"/>
    <w:rsid w:val="0041714A"/>
    <w:rsid w:val="00417158"/>
    <w:rsid w:val="00417690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705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845"/>
    <w:rsid w:val="0042497D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BE7"/>
    <w:rsid w:val="00426D97"/>
    <w:rsid w:val="00426DB1"/>
    <w:rsid w:val="0042708A"/>
    <w:rsid w:val="00427153"/>
    <w:rsid w:val="00427382"/>
    <w:rsid w:val="0042750C"/>
    <w:rsid w:val="00427530"/>
    <w:rsid w:val="00430179"/>
    <w:rsid w:val="004304DD"/>
    <w:rsid w:val="00430562"/>
    <w:rsid w:val="00430AF6"/>
    <w:rsid w:val="00430B20"/>
    <w:rsid w:val="00430C52"/>
    <w:rsid w:val="00430FC8"/>
    <w:rsid w:val="0043105F"/>
    <w:rsid w:val="00431488"/>
    <w:rsid w:val="004314B0"/>
    <w:rsid w:val="004314B3"/>
    <w:rsid w:val="0043189F"/>
    <w:rsid w:val="004318B0"/>
    <w:rsid w:val="004318D5"/>
    <w:rsid w:val="0043230F"/>
    <w:rsid w:val="0043261F"/>
    <w:rsid w:val="00432C5F"/>
    <w:rsid w:val="00432D09"/>
    <w:rsid w:val="00432ECC"/>
    <w:rsid w:val="004334A1"/>
    <w:rsid w:val="0043353F"/>
    <w:rsid w:val="00433752"/>
    <w:rsid w:val="00433C77"/>
    <w:rsid w:val="00433D34"/>
    <w:rsid w:val="00434A8E"/>
    <w:rsid w:val="00434F83"/>
    <w:rsid w:val="004350EA"/>
    <w:rsid w:val="004354DD"/>
    <w:rsid w:val="00435653"/>
    <w:rsid w:val="004360DE"/>
    <w:rsid w:val="00436693"/>
    <w:rsid w:val="004369CB"/>
    <w:rsid w:val="00436AEE"/>
    <w:rsid w:val="00436E0F"/>
    <w:rsid w:val="00436F5E"/>
    <w:rsid w:val="0043708C"/>
    <w:rsid w:val="004370CD"/>
    <w:rsid w:val="00437470"/>
    <w:rsid w:val="0044007B"/>
    <w:rsid w:val="004401A4"/>
    <w:rsid w:val="004404AC"/>
    <w:rsid w:val="00440517"/>
    <w:rsid w:val="00440772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B02"/>
    <w:rsid w:val="00447E2D"/>
    <w:rsid w:val="00447E60"/>
    <w:rsid w:val="00450025"/>
    <w:rsid w:val="004502B5"/>
    <w:rsid w:val="004506E6"/>
    <w:rsid w:val="0045079C"/>
    <w:rsid w:val="00450E36"/>
    <w:rsid w:val="004511FF"/>
    <w:rsid w:val="0045163B"/>
    <w:rsid w:val="0045174F"/>
    <w:rsid w:val="00451B0D"/>
    <w:rsid w:val="00451BC4"/>
    <w:rsid w:val="00451C19"/>
    <w:rsid w:val="00451CE1"/>
    <w:rsid w:val="00451FC1"/>
    <w:rsid w:val="00451FD2"/>
    <w:rsid w:val="004520B2"/>
    <w:rsid w:val="00452207"/>
    <w:rsid w:val="00452308"/>
    <w:rsid w:val="00452B2D"/>
    <w:rsid w:val="00452E1C"/>
    <w:rsid w:val="00452F1E"/>
    <w:rsid w:val="00452FF2"/>
    <w:rsid w:val="004535C7"/>
    <w:rsid w:val="0045365B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4FE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7FE"/>
    <w:rsid w:val="00467DB0"/>
    <w:rsid w:val="00467DF0"/>
    <w:rsid w:val="0047061C"/>
    <w:rsid w:val="00470752"/>
    <w:rsid w:val="00470755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C59"/>
    <w:rsid w:val="00475E33"/>
    <w:rsid w:val="0047633D"/>
    <w:rsid w:val="0047642A"/>
    <w:rsid w:val="00476CB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6F4"/>
    <w:rsid w:val="00485068"/>
    <w:rsid w:val="004851DA"/>
    <w:rsid w:val="00485C29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6D19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EF7"/>
    <w:rsid w:val="00494F73"/>
    <w:rsid w:val="00495535"/>
    <w:rsid w:val="00495594"/>
    <w:rsid w:val="00495ABE"/>
    <w:rsid w:val="00495C95"/>
    <w:rsid w:val="00495E8D"/>
    <w:rsid w:val="00495EC2"/>
    <w:rsid w:val="0049636A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238"/>
    <w:rsid w:val="004A05C2"/>
    <w:rsid w:val="004A0EC3"/>
    <w:rsid w:val="004A119B"/>
    <w:rsid w:val="004A2625"/>
    <w:rsid w:val="004A28E1"/>
    <w:rsid w:val="004A2CB1"/>
    <w:rsid w:val="004A3655"/>
    <w:rsid w:val="004A3C4A"/>
    <w:rsid w:val="004A3E8E"/>
    <w:rsid w:val="004A40AB"/>
    <w:rsid w:val="004A417E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3AF"/>
    <w:rsid w:val="004B278A"/>
    <w:rsid w:val="004B282C"/>
    <w:rsid w:val="004B29F4"/>
    <w:rsid w:val="004B2C7F"/>
    <w:rsid w:val="004B3028"/>
    <w:rsid w:val="004B33A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ED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8F5"/>
    <w:rsid w:val="004B799B"/>
    <w:rsid w:val="004B79CD"/>
    <w:rsid w:val="004B7FC4"/>
    <w:rsid w:val="004C062D"/>
    <w:rsid w:val="004C0AE1"/>
    <w:rsid w:val="004C1163"/>
    <w:rsid w:val="004C1C90"/>
    <w:rsid w:val="004C1D25"/>
    <w:rsid w:val="004C1F1F"/>
    <w:rsid w:val="004C27A0"/>
    <w:rsid w:val="004C2A7F"/>
    <w:rsid w:val="004C2BB6"/>
    <w:rsid w:val="004C3142"/>
    <w:rsid w:val="004C32FD"/>
    <w:rsid w:val="004C34C2"/>
    <w:rsid w:val="004C37D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B12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0E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3E4"/>
    <w:rsid w:val="004D7774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6E6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6B6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BB1"/>
    <w:rsid w:val="004F0F11"/>
    <w:rsid w:val="004F14C0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7AE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2"/>
    <w:rsid w:val="00506277"/>
    <w:rsid w:val="0050633C"/>
    <w:rsid w:val="00506521"/>
    <w:rsid w:val="005065E4"/>
    <w:rsid w:val="00506937"/>
    <w:rsid w:val="00506CA2"/>
    <w:rsid w:val="00506DAC"/>
    <w:rsid w:val="0050711C"/>
    <w:rsid w:val="005104B0"/>
    <w:rsid w:val="00510F40"/>
    <w:rsid w:val="0051102B"/>
    <w:rsid w:val="00511047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4BB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BAC"/>
    <w:rsid w:val="005202F9"/>
    <w:rsid w:val="00520E37"/>
    <w:rsid w:val="0052178C"/>
    <w:rsid w:val="00521795"/>
    <w:rsid w:val="005219CB"/>
    <w:rsid w:val="00521B34"/>
    <w:rsid w:val="00521BAA"/>
    <w:rsid w:val="00521BB2"/>
    <w:rsid w:val="00521DF3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3E98"/>
    <w:rsid w:val="00523F34"/>
    <w:rsid w:val="005241ED"/>
    <w:rsid w:val="0052427F"/>
    <w:rsid w:val="0052494B"/>
    <w:rsid w:val="00524FA3"/>
    <w:rsid w:val="00524FF1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B18"/>
    <w:rsid w:val="00532F41"/>
    <w:rsid w:val="00532FAF"/>
    <w:rsid w:val="00532FD4"/>
    <w:rsid w:val="00533204"/>
    <w:rsid w:val="005337F6"/>
    <w:rsid w:val="00533821"/>
    <w:rsid w:val="00533A06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575"/>
    <w:rsid w:val="005376A0"/>
    <w:rsid w:val="00537791"/>
    <w:rsid w:val="005379E3"/>
    <w:rsid w:val="00537B5D"/>
    <w:rsid w:val="00537C02"/>
    <w:rsid w:val="00537C39"/>
    <w:rsid w:val="00537DCA"/>
    <w:rsid w:val="00537EE5"/>
    <w:rsid w:val="005408FF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452"/>
    <w:rsid w:val="00545D0D"/>
    <w:rsid w:val="00545D6A"/>
    <w:rsid w:val="00546068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8FA"/>
    <w:rsid w:val="00551BB2"/>
    <w:rsid w:val="00551D21"/>
    <w:rsid w:val="00551EA4"/>
    <w:rsid w:val="00551FB2"/>
    <w:rsid w:val="00552190"/>
    <w:rsid w:val="005521A9"/>
    <w:rsid w:val="005521FB"/>
    <w:rsid w:val="0055268C"/>
    <w:rsid w:val="00552715"/>
    <w:rsid w:val="00552D11"/>
    <w:rsid w:val="00552E60"/>
    <w:rsid w:val="00552E79"/>
    <w:rsid w:val="00552EC2"/>
    <w:rsid w:val="005532E5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D3E"/>
    <w:rsid w:val="00555FFF"/>
    <w:rsid w:val="00556034"/>
    <w:rsid w:val="005560CF"/>
    <w:rsid w:val="0055635F"/>
    <w:rsid w:val="00556485"/>
    <w:rsid w:val="0055660D"/>
    <w:rsid w:val="00556619"/>
    <w:rsid w:val="005567F2"/>
    <w:rsid w:val="0055685D"/>
    <w:rsid w:val="00556B51"/>
    <w:rsid w:val="00556BEF"/>
    <w:rsid w:val="00556F12"/>
    <w:rsid w:val="00557148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1AA1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B3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7C8"/>
    <w:rsid w:val="00573C01"/>
    <w:rsid w:val="00573C33"/>
    <w:rsid w:val="00573D11"/>
    <w:rsid w:val="005741A2"/>
    <w:rsid w:val="005743D7"/>
    <w:rsid w:val="005744BF"/>
    <w:rsid w:val="00574550"/>
    <w:rsid w:val="00574804"/>
    <w:rsid w:val="005749BC"/>
    <w:rsid w:val="00574DC2"/>
    <w:rsid w:val="00574DDD"/>
    <w:rsid w:val="00574F44"/>
    <w:rsid w:val="005752EF"/>
    <w:rsid w:val="00575800"/>
    <w:rsid w:val="00575B7B"/>
    <w:rsid w:val="005762C0"/>
    <w:rsid w:val="00576758"/>
    <w:rsid w:val="005769E6"/>
    <w:rsid w:val="00576C57"/>
    <w:rsid w:val="00576F73"/>
    <w:rsid w:val="005772A1"/>
    <w:rsid w:val="005775D7"/>
    <w:rsid w:val="005775FB"/>
    <w:rsid w:val="00577737"/>
    <w:rsid w:val="005778E2"/>
    <w:rsid w:val="00577980"/>
    <w:rsid w:val="00577B7D"/>
    <w:rsid w:val="00577DED"/>
    <w:rsid w:val="00580A72"/>
    <w:rsid w:val="00580EEB"/>
    <w:rsid w:val="00580FEC"/>
    <w:rsid w:val="0058107D"/>
    <w:rsid w:val="00581334"/>
    <w:rsid w:val="0058165C"/>
    <w:rsid w:val="00581A95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2D8D"/>
    <w:rsid w:val="00593172"/>
    <w:rsid w:val="0059348D"/>
    <w:rsid w:val="005937CA"/>
    <w:rsid w:val="00593B8B"/>
    <w:rsid w:val="00594006"/>
    <w:rsid w:val="00594209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0E4"/>
    <w:rsid w:val="005A294A"/>
    <w:rsid w:val="005A2FB5"/>
    <w:rsid w:val="005A3024"/>
    <w:rsid w:val="005A341B"/>
    <w:rsid w:val="005A360C"/>
    <w:rsid w:val="005A365E"/>
    <w:rsid w:val="005A3F46"/>
    <w:rsid w:val="005A47BE"/>
    <w:rsid w:val="005A4839"/>
    <w:rsid w:val="005A54E7"/>
    <w:rsid w:val="005A559C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2FD"/>
    <w:rsid w:val="005A7456"/>
    <w:rsid w:val="005A7475"/>
    <w:rsid w:val="005A75F1"/>
    <w:rsid w:val="005A76F6"/>
    <w:rsid w:val="005A774D"/>
    <w:rsid w:val="005A7804"/>
    <w:rsid w:val="005A7CAB"/>
    <w:rsid w:val="005A7E0F"/>
    <w:rsid w:val="005B029F"/>
    <w:rsid w:val="005B031D"/>
    <w:rsid w:val="005B071C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BF4"/>
    <w:rsid w:val="005B6C6E"/>
    <w:rsid w:val="005B6EB6"/>
    <w:rsid w:val="005B74D1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58E"/>
    <w:rsid w:val="005C1AA2"/>
    <w:rsid w:val="005C200F"/>
    <w:rsid w:val="005C21BD"/>
    <w:rsid w:val="005C2BB4"/>
    <w:rsid w:val="005C2CAA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A10"/>
    <w:rsid w:val="005C5B27"/>
    <w:rsid w:val="005C61DE"/>
    <w:rsid w:val="005C63B9"/>
    <w:rsid w:val="005C650E"/>
    <w:rsid w:val="005C6528"/>
    <w:rsid w:val="005C6552"/>
    <w:rsid w:val="005C6625"/>
    <w:rsid w:val="005C6DB2"/>
    <w:rsid w:val="005C6DCB"/>
    <w:rsid w:val="005C6E0D"/>
    <w:rsid w:val="005C6E78"/>
    <w:rsid w:val="005C7414"/>
    <w:rsid w:val="005C7532"/>
    <w:rsid w:val="005C758E"/>
    <w:rsid w:val="005C760B"/>
    <w:rsid w:val="005C792C"/>
    <w:rsid w:val="005D026A"/>
    <w:rsid w:val="005D04EE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75"/>
    <w:rsid w:val="005E2BC7"/>
    <w:rsid w:val="005E2C44"/>
    <w:rsid w:val="005E3392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3DB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E7DC5"/>
    <w:rsid w:val="005E7F23"/>
    <w:rsid w:val="005F076A"/>
    <w:rsid w:val="005F09FB"/>
    <w:rsid w:val="005F0DBA"/>
    <w:rsid w:val="005F0F19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011"/>
    <w:rsid w:val="005F410B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6AAD"/>
    <w:rsid w:val="005F6BFA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21"/>
    <w:rsid w:val="00601344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86B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70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AE0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B8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3EB"/>
    <w:rsid w:val="006235A1"/>
    <w:rsid w:val="006239B0"/>
    <w:rsid w:val="00623A24"/>
    <w:rsid w:val="00623A63"/>
    <w:rsid w:val="00623DA9"/>
    <w:rsid w:val="0062436E"/>
    <w:rsid w:val="0062452D"/>
    <w:rsid w:val="00624EA1"/>
    <w:rsid w:val="006252F3"/>
    <w:rsid w:val="006257ED"/>
    <w:rsid w:val="00625BC0"/>
    <w:rsid w:val="00625CF6"/>
    <w:rsid w:val="00626163"/>
    <w:rsid w:val="00626680"/>
    <w:rsid w:val="006267E2"/>
    <w:rsid w:val="00626840"/>
    <w:rsid w:val="006269C7"/>
    <w:rsid w:val="00626C51"/>
    <w:rsid w:val="00627125"/>
    <w:rsid w:val="00627366"/>
    <w:rsid w:val="0062772A"/>
    <w:rsid w:val="00627C5C"/>
    <w:rsid w:val="00627C77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287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DB"/>
    <w:rsid w:val="00635489"/>
    <w:rsid w:val="00635B3E"/>
    <w:rsid w:val="0063657C"/>
    <w:rsid w:val="0063695E"/>
    <w:rsid w:val="00636E10"/>
    <w:rsid w:val="00636EF5"/>
    <w:rsid w:val="00636FF1"/>
    <w:rsid w:val="00637260"/>
    <w:rsid w:val="006375AC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33D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3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AC2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1F04"/>
    <w:rsid w:val="006525F4"/>
    <w:rsid w:val="0065260A"/>
    <w:rsid w:val="006529E5"/>
    <w:rsid w:val="00653043"/>
    <w:rsid w:val="0065336B"/>
    <w:rsid w:val="0065338C"/>
    <w:rsid w:val="006535B0"/>
    <w:rsid w:val="00653901"/>
    <w:rsid w:val="00653A25"/>
    <w:rsid w:val="00653A43"/>
    <w:rsid w:val="00653D8D"/>
    <w:rsid w:val="00653E5D"/>
    <w:rsid w:val="0065411A"/>
    <w:rsid w:val="006541E9"/>
    <w:rsid w:val="00654637"/>
    <w:rsid w:val="00654DFD"/>
    <w:rsid w:val="00654E33"/>
    <w:rsid w:val="0065506D"/>
    <w:rsid w:val="006552DB"/>
    <w:rsid w:val="006553FB"/>
    <w:rsid w:val="00655B5E"/>
    <w:rsid w:val="00656134"/>
    <w:rsid w:val="006562C0"/>
    <w:rsid w:val="0065677B"/>
    <w:rsid w:val="00656BB9"/>
    <w:rsid w:val="00656F4B"/>
    <w:rsid w:val="00657040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30E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091D"/>
    <w:rsid w:val="00671041"/>
    <w:rsid w:val="006712EC"/>
    <w:rsid w:val="00671579"/>
    <w:rsid w:val="006715D6"/>
    <w:rsid w:val="006717DA"/>
    <w:rsid w:val="00671EBB"/>
    <w:rsid w:val="00672473"/>
    <w:rsid w:val="0067275B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70F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E7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6D4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15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3E8D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78C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4E2E"/>
    <w:rsid w:val="006A4EC3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498"/>
    <w:rsid w:val="006A768E"/>
    <w:rsid w:val="006A7824"/>
    <w:rsid w:val="006A7B22"/>
    <w:rsid w:val="006A7B8E"/>
    <w:rsid w:val="006A7BF6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B97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0A6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044"/>
    <w:rsid w:val="006C0381"/>
    <w:rsid w:val="006C0443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C57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66A"/>
    <w:rsid w:val="006C6721"/>
    <w:rsid w:val="006C69F1"/>
    <w:rsid w:val="006C7164"/>
    <w:rsid w:val="006C74E4"/>
    <w:rsid w:val="006C7750"/>
    <w:rsid w:val="006C79A6"/>
    <w:rsid w:val="006D0724"/>
    <w:rsid w:val="006D07C4"/>
    <w:rsid w:val="006D0D47"/>
    <w:rsid w:val="006D0EED"/>
    <w:rsid w:val="006D1661"/>
    <w:rsid w:val="006D16D6"/>
    <w:rsid w:val="006D1A3F"/>
    <w:rsid w:val="006D1DB2"/>
    <w:rsid w:val="006D209D"/>
    <w:rsid w:val="006D2262"/>
    <w:rsid w:val="006D242C"/>
    <w:rsid w:val="006D24DA"/>
    <w:rsid w:val="006D2BCC"/>
    <w:rsid w:val="006D2BDB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50"/>
    <w:rsid w:val="006D63CD"/>
    <w:rsid w:val="006D6DC6"/>
    <w:rsid w:val="006D74B9"/>
    <w:rsid w:val="006D778E"/>
    <w:rsid w:val="006D7B92"/>
    <w:rsid w:val="006D7EA7"/>
    <w:rsid w:val="006D7F77"/>
    <w:rsid w:val="006E03FA"/>
    <w:rsid w:val="006E0607"/>
    <w:rsid w:val="006E0A11"/>
    <w:rsid w:val="006E0D1A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23E"/>
    <w:rsid w:val="006E3431"/>
    <w:rsid w:val="006E36DF"/>
    <w:rsid w:val="006E3CEB"/>
    <w:rsid w:val="006E3E20"/>
    <w:rsid w:val="006E448D"/>
    <w:rsid w:val="006E47D2"/>
    <w:rsid w:val="006E488C"/>
    <w:rsid w:val="006E4DE4"/>
    <w:rsid w:val="006E4ECE"/>
    <w:rsid w:val="006E56E1"/>
    <w:rsid w:val="006E57C8"/>
    <w:rsid w:val="006E5956"/>
    <w:rsid w:val="006E59F3"/>
    <w:rsid w:val="006E5C0F"/>
    <w:rsid w:val="006E5CDC"/>
    <w:rsid w:val="006E5EB2"/>
    <w:rsid w:val="006E5ED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5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BBA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1E8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68C"/>
    <w:rsid w:val="007028CE"/>
    <w:rsid w:val="00702C81"/>
    <w:rsid w:val="00702D8C"/>
    <w:rsid w:val="00703205"/>
    <w:rsid w:val="00703246"/>
    <w:rsid w:val="007032CD"/>
    <w:rsid w:val="0070354C"/>
    <w:rsid w:val="007037D4"/>
    <w:rsid w:val="00703F3B"/>
    <w:rsid w:val="00704400"/>
    <w:rsid w:val="007045CE"/>
    <w:rsid w:val="00704647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92B"/>
    <w:rsid w:val="00715BB8"/>
    <w:rsid w:val="00715E3D"/>
    <w:rsid w:val="007164C6"/>
    <w:rsid w:val="00716566"/>
    <w:rsid w:val="0071669F"/>
    <w:rsid w:val="00716730"/>
    <w:rsid w:val="0071679A"/>
    <w:rsid w:val="00716A2D"/>
    <w:rsid w:val="00716A51"/>
    <w:rsid w:val="00716D1D"/>
    <w:rsid w:val="00716E51"/>
    <w:rsid w:val="00716F8B"/>
    <w:rsid w:val="007171E1"/>
    <w:rsid w:val="007173B7"/>
    <w:rsid w:val="00717502"/>
    <w:rsid w:val="007177D3"/>
    <w:rsid w:val="007177E4"/>
    <w:rsid w:val="00717A7B"/>
    <w:rsid w:val="00717FB7"/>
    <w:rsid w:val="0072012B"/>
    <w:rsid w:val="007201D1"/>
    <w:rsid w:val="0072081A"/>
    <w:rsid w:val="00720BB4"/>
    <w:rsid w:val="007211EB"/>
    <w:rsid w:val="0072146F"/>
    <w:rsid w:val="007214CB"/>
    <w:rsid w:val="00721523"/>
    <w:rsid w:val="00721756"/>
    <w:rsid w:val="0072191D"/>
    <w:rsid w:val="00721C2A"/>
    <w:rsid w:val="00721E62"/>
    <w:rsid w:val="0072293C"/>
    <w:rsid w:val="00722AC8"/>
    <w:rsid w:val="0072363E"/>
    <w:rsid w:val="0072394C"/>
    <w:rsid w:val="00723A5A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64C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0A"/>
    <w:rsid w:val="00737AD3"/>
    <w:rsid w:val="00737E9B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AC6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76C"/>
    <w:rsid w:val="0075097E"/>
    <w:rsid w:val="0075098E"/>
    <w:rsid w:val="00750D41"/>
    <w:rsid w:val="007510A4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4665"/>
    <w:rsid w:val="00754980"/>
    <w:rsid w:val="00755060"/>
    <w:rsid w:val="00755873"/>
    <w:rsid w:val="00755A94"/>
    <w:rsid w:val="00755D75"/>
    <w:rsid w:val="00755DF4"/>
    <w:rsid w:val="00755EA8"/>
    <w:rsid w:val="007561EC"/>
    <w:rsid w:val="0075693F"/>
    <w:rsid w:val="00756D91"/>
    <w:rsid w:val="00756E01"/>
    <w:rsid w:val="00756F95"/>
    <w:rsid w:val="00757044"/>
    <w:rsid w:val="00757334"/>
    <w:rsid w:val="00757350"/>
    <w:rsid w:val="007602DA"/>
    <w:rsid w:val="0076032C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40"/>
    <w:rsid w:val="00761758"/>
    <w:rsid w:val="00761BB7"/>
    <w:rsid w:val="0076239F"/>
    <w:rsid w:val="0076244A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8A0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3E7"/>
    <w:rsid w:val="0077453B"/>
    <w:rsid w:val="00774846"/>
    <w:rsid w:val="00774A99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B9"/>
    <w:rsid w:val="007854F8"/>
    <w:rsid w:val="00785EDE"/>
    <w:rsid w:val="00785F2B"/>
    <w:rsid w:val="00785F3C"/>
    <w:rsid w:val="00787577"/>
    <w:rsid w:val="00787744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65"/>
    <w:rsid w:val="00793998"/>
    <w:rsid w:val="007939B7"/>
    <w:rsid w:val="00793CCC"/>
    <w:rsid w:val="00794161"/>
    <w:rsid w:val="007941E4"/>
    <w:rsid w:val="0079422D"/>
    <w:rsid w:val="0079439A"/>
    <w:rsid w:val="00794680"/>
    <w:rsid w:val="00794AF8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642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1ED"/>
    <w:rsid w:val="007A343C"/>
    <w:rsid w:val="007A36C9"/>
    <w:rsid w:val="007A3C57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18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643"/>
    <w:rsid w:val="007B1886"/>
    <w:rsid w:val="007B1B15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3D7"/>
    <w:rsid w:val="007B3481"/>
    <w:rsid w:val="007B3716"/>
    <w:rsid w:val="007B410B"/>
    <w:rsid w:val="007B41E4"/>
    <w:rsid w:val="007B4AA6"/>
    <w:rsid w:val="007B4D97"/>
    <w:rsid w:val="007B4E01"/>
    <w:rsid w:val="007B512A"/>
    <w:rsid w:val="007B53ED"/>
    <w:rsid w:val="007B5404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0E9D"/>
    <w:rsid w:val="007D133C"/>
    <w:rsid w:val="007D15A7"/>
    <w:rsid w:val="007D1660"/>
    <w:rsid w:val="007D1883"/>
    <w:rsid w:val="007D1A85"/>
    <w:rsid w:val="007D28AC"/>
    <w:rsid w:val="007D32CC"/>
    <w:rsid w:val="007D3A02"/>
    <w:rsid w:val="007D3CBB"/>
    <w:rsid w:val="007D3D4E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67C"/>
    <w:rsid w:val="007D595A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17E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4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AC8"/>
    <w:rsid w:val="007E5EDD"/>
    <w:rsid w:val="007E601E"/>
    <w:rsid w:val="007E61D4"/>
    <w:rsid w:val="007E63B2"/>
    <w:rsid w:val="007E6BF0"/>
    <w:rsid w:val="007E71C3"/>
    <w:rsid w:val="007E7B0D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88E"/>
    <w:rsid w:val="007F4238"/>
    <w:rsid w:val="007F436E"/>
    <w:rsid w:val="007F4955"/>
    <w:rsid w:val="007F4D62"/>
    <w:rsid w:val="007F4D82"/>
    <w:rsid w:val="007F533A"/>
    <w:rsid w:val="007F5636"/>
    <w:rsid w:val="007F576E"/>
    <w:rsid w:val="007F5DF4"/>
    <w:rsid w:val="007F6086"/>
    <w:rsid w:val="007F6112"/>
    <w:rsid w:val="007F61E7"/>
    <w:rsid w:val="007F63BE"/>
    <w:rsid w:val="007F6726"/>
    <w:rsid w:val="007F6B36"/>
    <w:rsid w:val="007F6B6A"/>
    <w:rsid w:val="007F700D"/>
    <w:rsid w:val="007F7259"/>
    <w:rsid w:val="007F78C2"/>
    <w:rsid w:val="007F7AC0"/>
    <w:rsid w:val="007F7CAF"/>
    <w:rsid w:val="008001C5"/>
    <w:rsid w:val="008004E6"/>
    <w:rsid w:val="00800545"/>
    <w:rsid w:val="008005D9"/>
    <w:rsid w:val="00800749"/>
    <w:rsid w:val="00800E33"/>
    <w:rsid w:val="00800E9E"/>
    <w:rsid w:val="008015E3"/>
    <w:rsid w:val="008016A9"/>
    <w:rsid w:val="0080171C"/>
    <w:rsid w:val="0080187F"/>
    <w:rsid w:val="00801B02"/>
    <w:rsid w:val="00801B26"/>
    <w:rsid w:val="00801B56"/>
    <w:rsid w:val="00801E72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4DFD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14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E6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84"/>
    <w:rsid w:val="00817194"/>
    <w:rsid w:val="00817603"/>
    <w:rsid w:val="00820039"/>
    <w:rsid w:val="0082057C"/>
    <w:rsid w:val="00820D6A"/>
    <w:rsid w:val="00820EC0"/>
    <w:rsid w:val="0082120F"/>
    <w:rsid w:val="00821278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1EC"/>
    <w:rsid w:val="00830849"/>
    <w:rsid w:val="00830929"/>
    <w:rsid w:val="00830D78"/>
    <w:rsid w:val="00830E6E"/>
    <w:rsid w:val="00830FCD"/>
    <w:rsid w:val="00831371"/>
    <w:rsid w:val="00831590"/>
    <w:rsid w:val="008315D0"/>
    <w:rsid w:val="00831DAC"/>
    <w:rsid w:val="008320DD"/>
    <w:rsid w:val="00832171"/>
    <w:rsid w:val="0083231B"/>
    <w:rsid w:val="00832536"/>
    <w:rsid w:val="008325C2"/>
    <w:rsid w:val="00832700"/>
    <w:rsid w:val="00832982"/>
    <w:rsid w:val="008329A9"/>
    <w:rsid w:val="00832BE4"/>
    <w:rsid w:val="00832DA8"/>
    <w:rsid w:val="00832EF1"/>
    <w:rsid w:val="008330A6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37EF4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AAA"/>
    <w:rsid w:val="00843B26"/>
    <w:rsid w:val="00843E55"/>
    <w:rsid w:val="00843F75"/>
    <w:rsid w:val="00844406"/>
    <w:rsid w:val="0084447A"/>
    <w:rsid w:val="0084473C"/>
    <w:rsid w:val="00844A65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26E"/>
    <w:rsid w:val="00847376"/>
    <w:rsid w:val="00847614"/>
    <w:rsid w:val="00847874"/>
    <w:rsid w:val="008478E5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35E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E5B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C9C"/>
    <w:rsid w:val="0085725A"/>
    <w:rsid w:val="00857711"/>
    <w:rsid w:val="00857A8F"/>
    <w:rsid w:val="00857AD2"/>
    <w:rsid w:val="00857C48"/>
    <w:rsid w:val="00857D9A"/>
    <w:rsid w:val="0086019C"/>
    <w:rsid w:val="008601CC"/>
    <w:rsid w:val="0086030A"/>
    <w:rsid w:val="0086063B"/>
    <w:rsid w:val="00860870"/>
    <w:rsid w:val="00860D0E"/>
    <w:rsid w:val="00860E49"/>
    <w:rsid w:val="0086191A"/>
    <w:rsid w:val="00862461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3E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D19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979"/>
    <w:rsid w:val="00881009"/>
    <w:rsid w:val="00882262"/>
    <w:rsid w:val="0088227B"/>
    <w:rsid w:val="0088240E"/>
    <w:rsid w:val="0088245B"/>
    <w:rsid w:val="008825B6"/>
    <w:rsid w:val="00882803"/>
    <w:rsid w:val="00882B58"/>
    <w:rsid w:val="00882C28"/>
    <w:rsid w:val="00884383"/>
    <w:rsid w:val="00885115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BAD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7F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EB1"/>
    <w:rsid w:val="008A04AE"/>
    <w:rsid w:val="008A0580"/>
    <w:rsid w:val="008A061B"/>
    <w:rsid w:val="008A0AED"/>
    <w:rsid w:val="008A0CFA"/>
    <w:rsid w:val="008A0DAD"/>
    <w:rsid w:val="008A107B"/>
    <w:rsid w:val="008A154D"/>
    <w:rsid w:val="008A15C9"/>
    <w:rsid w:val="008A178F"/>
    <w:rsid w:val="008A1991"/>
    <w:rsid w:val="008A1A81"/>
    <w:rsid w:val="008A1A8A"/>
    <w:rsid w:val="008A1C8C"/>
    <w:rsid w:val="008A1F6B"/>
    <w:rsid w:val="008A2579"/>
    <w:rsid w:val="008A2A5A"/>
    <w:rsid w:val="008A2A82"/>
    <w:rsid w:val="008A2DF8"/>
    <w:rsid w:val="008A2E42"/>
    <w:rsid w:val="008A30BC"/>
    <w:rsid w:val="008A35BF"/>
    <w:rsid w:val="008A3667"/>
    <w:rsid w:val="008A3988"/>
    <w:rsid w:val="008A403B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6731"/>
    <w:rsid w:val="008A6C2C"/>
    <w:rsid w:val="008A746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56"/>
    <w:rsid w:val="008B20FD"/>
    <w:rsid w:val="008B2134"/>
    <w:rsid w:val="008B27C9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B87"/>
    <w:rsid w:val="008B6CBA"/>
    <w:rsid w:val="008B6E94"/>
    <w:rsid w:val="008B7220"/>
    <w:rsid w:val="008B740C"/>
    <w:rsid w:val="008B74C6"/>
    <w:rsid w:val="008B78D8"/>
    <w:rsid w:val="008B7B13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0AD"/>
    <w:rsid w:val="008C332E"/>
    <w:rsid w:val="008C3431"/>
    <w:rsid w:val="008C3493"/>
    <w:rsid w:val="008C3528"/>
    <w:rsid w:val="008C35D4"/>
    <w:rsid w:val="008C386B"/>
    <w:rsid w:val="008C38BA"/>
    <w:rsid w:val="008C3955"/>
    <w:rsid w:val="008C40A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B8B"/>
    <w:rsid w:val="008C5D09"/>
    <w:rsid w:val="008C5D1F"/>
    <w:rsid w:val="008C6507"/>
    <w:rsid w:val="008C6670"/>
    <w:rsid w:val="008C709C"/>
    <w:rsid w:val="008C7E72"/>
    <w:rsid w:val="008C7F5F"/>
    <w:rsid w:val="008C7FF0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90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74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E5"/>
    <w:rsid w:val="008E33FC"/>
    <w:rsid w:val="008E3587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78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197B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8F7B90"/>
    <w:rsid w:val="009000BD"/>
    <w:rsid w:val="00900240"/>
    <w:rsid w:val="009003D9"/>
    <w:rsid w:val="00900B88"/>
    <w:rsid w:val="00900BFC"/>
    <w:rsid w:val="00900ED7"/>
    <w:rsid w:val="00900F82"/>
    <w:rsid w:val="00901304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AF"/>
    <w:rsid w:val="009051B2"/>
    <w:rsid w:val="0090531B"/>
    <w:rsid w:val="0090584C"/>
    <w:rsid w:val="00905A7F"/>
    <w:rsid w:val="00905BAE"/>
    <w:rsid w:val="00906145"/>
    <w:rsid w:val="00906154"/>
    <w:rsid w:val="00906476"/>
    <w:rsid w:val="00906C2E"/>
    <w:rsid w:val="00906DA6"/>
    <w:rsid w:val="00906E84"/>
    <w:rsid w:val="00907069"/>
    <w:rsid w:val="00907119"/>
    <w:rsid w:val="009074D8"/>
    <w:rsid w:val="0091007E"/>
    <w:rsid w:val="009101B7"/>
    <w:rsid w:val="00910395"/>
    <w:rsid w:val="009106FF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2E16"/>
    <w:rsid w:val="0091334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CF3"/>
    <w:rsid w:val="00916E6B"/>
    <w:rsid w:val="00916F8D"/>
    <w:rsid w:val="00917178"/>
    <w:rsid w:val="0091754C"/>
    <w:rsid w:val="00917D02"/>
    <w:rsid w:val="0092029F"/>
    <w:rsid w:val="0092031D"/>
    <w:rsid w:val="00920671"/>
    <w:rsid w:val="00920AF7"/>
    <w:rsid w:val="00920D8F"/>
    <w:rsid w:val="00920E6C"/>
    <w:rsid w:val="00921784"/>
    <w:rsid w:val="009219EC"/>
    <w:rsid w:val="00921EE4"/>
    <w:rsid w:val="00922375"/>
    <w:rsid w:val="00922DEC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4E70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1E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64C"/>
    <w:rsid w:val="00935718"/>
    <w:rsid w:val="0093576C"/>
    <w:rsid w:val="00935C81"/>
    <w:rsid w:val="009360E9"/>
    <w:rsid w:val="009362CD"/>
    <w:rsid w:val="00936420"/>
    <w:rsid w:val="009366EF"/>
    <w:rsid w:val="009368E9"/>
    <w:rsid w:val="00936AF8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1F53"/>
    <w:rsid w:val="009421E2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BEB"/>
    <w:rsid w:val="00945C28"/>
    <w:rsid w:val="00945C97"/>
    <w:rsid w:val="00945E6C"/>
    <w:rsid w:val="00946331"/>
    <w:rsid w:val="009463BF"/>
    <w:rsid w:val="00946752"/>
    <w:rsid w:val="00946A03"/>
    <w:rsid w:val="00946C79"/>
    <w:rsid w:val="00947057"/>
    <w:rsid w:val="009472BC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0D9"/>
    <w:rsid w:val="009540E9"/>
    <w:rsid w:val="0095415E"/>
    <w:rsid w:val="009549D1"/>
    <w:rsid w:val="00954A91"/>
    <w:rsid w:val="00954CAA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137"/>
    <w:rsid w:val="0096427B"/>
    <w:rsid w:val="00964803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DB5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8CF"/>
    <w:rsid w:val="00974BE5"/>
    <w:rsid w:val="0097507C"/>
    <w:rsid w:val="00975115"/>
    <w:rsid w:val="00975E77"/>
    <w:rsid w:val="009761ED"/>
    <w:rsid w:val="00976885"/>
    <w:rsid w:val="009769A4"/>
    <w:rsid w:val="00976AD8"/>
    <w:rsid w:val="00976AEE"/>
    <w:rsid w:val="00976B59"/>
    <w:rsid w:val="00976C87"/>
    <w:rsid w:val="009772E9"/>
    <w:rsid w:val="0097764D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0A2"/>
    <w:rsid w:val="00980501"/>
    <w:rsid w:val="009806C7"/>
    <w:rsid w:val="00980AE1"/>
    <w:rsid w:val="00980B41"/>
    <w:rsid w:val="009816EF"/>
    <w:rsid w:val="00981861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26"/>
    <w:rsid w:val="00984078"/>
    <w:rsid w:val="0098420C"/>
    <w:rsid w:val="009849FC"/>
    <w:rsid w:val="00984ECB"/>
    <w:rsid w:val="00985480"/>
    <w:rsid w:val="009855B9"/>
    <w:rsid w:val="00985AB7"/>
    <w:rsid w:val="00986076"/>
    <w:rsid w:val="009862AE"/>
    <w:rsid w:val="0098631B"/>
    <w:rsid w:val="009867F3"/>
    <w:rsid w:val="009870CB"/>
    <w:rsid w:val="00987475"/>
    <w:rsid w:val="00987DA4"/>
    <w:rsid w:val="00990196"/>
    <w:rsid w:val="009907E3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18"/>
    <w:rsid w:val="009937DA"/>
    <w:rsid w:val="009938AB"/>
    <w:rsid w:val="00993D6B"/>
    <w:rsid w:val="0099455B"/>
    <w:rsid w:val="00994603"/>
    <w:rsid w:val="0099476D"/>
    <w:rsid w:val="00994E86"/>
    <w:rsid w:val="009952CF"/>
    <w:rsid w:val="00995947"/>
    <w:rsid w:val="00995962"/>
    <w:rsid w:val="00995C13"/>
    <w:rsid w:val="00995FC4"/>
    <w:rsid w:val="0099620F"/>
    <w:rsid w:val="009968A4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9F"/>
    <w:rsid w:val="009A07EC"/>
    <w:rsid w:val="009A091F"/>
    <w:rsid w:val="009A0AE9"/>
    <w:rsid w:val="009A13DD"/>
    <w:rsid w:val="009A187A"/>
    <w:rsid w:val="009A189C"/>
    <w:rsid w:val="009A199D"/>
    <w:rsid w:val="009A2480"/>
    <w:rsid w:val="009A2678"/>
    <w:rsid w:val="009A267C"/>
    <w:rsid w:val="009A2DD1"/>
    <w:rsid w:val="009A3261"/>
    <w:rsid w:val="009A3AC3"/>
    <w:rsid w:val="009A3C29"/>
    <w:rsid w:val="009A3D15"/>
    <w:rsid w:val="009A3D42"/>
    <w:rsid w:val="009A407A"/>
    <w:rsid w:val="009A41D4"/>
    <w:rsid w:val="009A461B"/>
    <w:rsid w:val="009A4652"/>
    <w:rsid w:val="009A48D3"/>
    <w:rsid w:val="009A4A3E"/>
    <w:rsid w:val="009A501A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747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3D5"/>
    <w:rsid w:val="009B04C2"/>
    <w:rsid w:val="009B090E"/>
    <w:rsid w:val="009B0C1E"/>
    <w:rsid w:val="009B0D8A"/>
    <w:rsid w:val="009B0FDB"/>
    <w:rsid w:val="009B0FE8"/>
    <w:rsid w:val="009B118E"/>
    <w:rsid w:val="009B1D75"/>
    <w:rsid w:val="009B2407"/>
    <w:rsid w:val="009B24BD"/>
    <w:rsid w:val="009B2DAC"/>
    <w:rsid w:val="009B3442"/>
    <w:rsid w:val="009B3F1B"/>
    <w:rsid w:val="009B3F56"/>
    <w:rsid w:val="009B3F8E"/>
    <w:rsid w:val="009B4222"/>
    <w:rsid w:val="009B4231"/>
    <w:rsid w:val="009B45F3"/>
    <w:rsid w:val="009B48D7"/>
    <w:rsid w:val="009B4A86"/>
    <w:rsid w:val="009B4BDC"/>
    <w:rsid w:val="009B4D3E"/>
    <w:rsid w:val="009B4D6A"/>
    <w:rsid w:val="009B4D6B"/>
    <w:rsid w:val="009B5033"/>
    <w:rsid w:val="009B53D0"/>
    <w:rsid w:val="009B5704"/>
    <w:rsid w:val="009B5950"/>
    <w:rsid w:val="009B610D"/>
    <w:rsid w:val="009B6206"/>
    <w:rsid w:val="009B63FD"/>
    <w:rsid w:val="009B6538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69"/>
    <w:rsid w:val="009C3387"/>
    <w:rsid w:val="009C3DEF"/>
    <w:rsid w:val="009C3E13"/>
    <w:rsid w:val="009C4428"/>
    <w:rsid w:val="009C4543"/>
    <w:rsid w:val="009C49BB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CD"/>
    <w:rsid w:val="009D5BF2"/>
    <w:rsid w:val="009D5C4C"/>
    <w:rsid w:val="009D60D0"/>
    <w:rsid w:val="009D60F8"/>
    <w:rsid w:val="009D6187"/>
    <w:rsid w:val="009D6357"/>
    <w:rsid w:val="009D65D1"/>
    <w:rsid w:val="009D6720"/>
    <w:rsid w:val="009D6B23"/>
    <w:rsid w:val="009D7253"/>
    <w:rsid w:val="009D7320"/>
    <w:rsid w:val="009D759A"/>
    <w:rsid w:val="009D78BF"/>
    <w:rsid w:val="009D7A8F"/>
    <w:rsid w:val="009D7BBB"/>
    <w:rsid w:val="009D7D3C"/>
    <w:rsid w:val="009D7E59"/>
    <w:rsid w:val="009E0304"/>
    <w:rsid w:val="009E039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AA"/>
    <w:rsid w:val="009E36F6"/>
    <w:rsid w:val="009E389F"/>
    <w:rsid w:val="009E3BF6"/>
    <w:rsid w:val="009E3C3B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23"/>
    <w:rsid w:val="009F3CF2"/>
    <w:rsid w:val="009F4006"/>
    <w:rsid w:val="009F4558"/>
    <w:rsid w:val="009F459E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87"/>
    <w:rsid w:val="009F68B4"/>
    <w:rsid w:val="009F6979"/>
    <w:rsid w:val="009F6FD2"/>
    <w:rsid w:val="009F71DE"/>
    <w:rsid w:val="009F7216"/>
    <w:rsid w:val="009F734F"/>
    <w:rsid w:val="009F75C1"/>
    <w:rsid w:val="009F773F"/>
    <w:rsid w:val="009F7D46"/>
    <w:rsid w:val="009F7D76"/>
    <w:rsid w:val="009F7E99"/>
    <w:rsid w:val="009F7F86"/>
    <w:rsid w:val="00A0018D"/>
    <w:rsid w:val="00A00350"/>
    <w:rsid w:val="00A0050A"/>
    <w:rsid w:val="00A00ABC"/>
    <w:rsid w:val="00A00E87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2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49D"/>
    <w:rsid w:val="00A1056C"/>
    <w:rsid w:val="00A1057E"/>
    <w:rsid w:val="00A105BD"/>
    <w:rsid w:val="00A106D1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2EE"/>
    <w:rsid w:val="00A17AB4"/>
    <w:rsid w:val="00A17E13"/>
    <w:rsid w:val="00A17EE6"/>
    <w:rsid w:val="00A202B4"/>
    <w:rsid w:val="00A205C6"/>
    <w:rsid w:val="00A20C69"/>
    <w:rsid w:val="00A20E10"/>
    <w:rsid w:val="00A21604"/>
    <w:rsid w:val="00A21C0F"/>
    <w:rsid w:val="00A21D78"/>
    <w:rsid w:val="00A21EC5"/>
    <w:rsid w:val="00A22159"/>
    <w:rsid w:val="00A222D9"/>
    <w:rsid w:val="00A224EC"/>
    <w:rsid w:val="00A22EAF"/>
    <w:rsid w:val="00A22FD1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40"/>
    <w:rsid w:val="00A254B2"/>
    <w:rsid w:val="00A2560E"/>
    <w:rsid w:val="00A256FE"/>
    <w:rsid w:val="00A25B46"/>
    <w:rsid w:val="00A26200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0FB9"/>
    <w:rsid w:val="00A31BD7"/>
    <w:rsid w:val="00A32082"/>
    <w:rsid w:val="00A322E9"/>
    <w:rsid w:val="00A3230B"/>
    <w:rsid w:val="00A3277A"/>
    <w:rsid w:val="00A334AE"/>
    <w:rsid w:val="00A334B6"/>
    <w:rsid w:val="00A3351E"/>
    <w:rsid w:val="00A340A1"/>
    <w:rsid w:val="00A34147"/>
    <w:rsid w:val="00A34354"/>
    <w:rsid w:val="00A34490"/>
    <w:rsid w:val="00A345A2"/>
    <w:rsid w:val="00A34F98"/>
    <w:rsid w:val="00A35229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BA7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A8"/>
    <w:rsid w:val="00A434B6"/>
    <w:rsid w:val="00A4382C"/>
    <w:rsid w:val="00A43A19"/>
    <w:rsid w:val="00A43BB1"/>
    <w:rsid w:val="00A43BE3"/>
    <w:rsid w:val="00A43D80"/>
    <w:rsid w:val="00A43E0E"/>
    <w:rsid w:val="00A43E86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758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A4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9A"/>
    <w:rsid w:val="00A54E16"/>
    <w:rsid w:val="00A55080"/>
    <w:rsid w:val="00A554ED"/>
    <w:rsid w:val="00A55849"/>
    <w:rsid w:val="00A55916"/>
    <w:rsid w:val="00A55B26"/>
    <w:rsid w:val="00A55D44"/>
    <w:rsid w:val="00A560B2"/>
    <w:rsid w:val="00A5623C"/>
    <w:rsid w:val="00A568F0"/>
    <w:rsid w:val="00A569FF"/>
    <w:rsid w:val="00A56C87"/>
    <w:rsid w:val="00A56CF0"/>
    <w:rsid w:val="00A57128"/>
    <w:rsid w:val="00A57624"/>
    <w:rsid w:val="00A577E5"/>
    <w:rsid w:val="00A57D1B"/>
    <w:rsid w:val="00A57DC1"/>
    <w:rsid w:val="00A601A2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10"/>
    <w:rsid w:val="00A63158"/>
    <w:rsid w:val="00A6318C"/>
    <w:rsid w:val="00A635B4"/>
    <w:rsid w:val="00A63985"/>
    <w:rsid w:val="00A63B3A"/>
    <w:rsid w:val="00A63C90"/>
    <w:rsid w:val="00A63DD5"/>
    <w:rsid w:val="00A64469"/>
    <w:rsid w:val="00A64504"/>
    <w:rsid w:val="00A64655"/>
    <w:rsid w:val="00A647A7"/>
    <w:rsid w:val="00A647F3"/>
    <w:rsid w:val="00A6480F"/>
    <w:rsid w:val="00A64A41"/>
    <w:rsid w:val="00A64B50"/>
    <w:rsid w:val="00A64C20"/>
    <w:rsid w:val="00A64D6C"/>
    <w:rsid w:val="00A64EA2"/>
    <w:rsid w:val="00A6512C"/>
    <w:rsid w:val="00A65134"/>
    <w:rsid w:val="00A65E28"/>
    <w:rsid w:val="00A65F84"/>
    <w:rsid w:val="00A660FC"/>
    <w:rsid w:val="00A6666C"/>
    <w:rsid w:val="00A66715"/>
    <w:rsid w:val="00A6687D"/>
    <w:rsid w:val="00A66A89"/>
    <w:rsid w:val="00A66ABB"/>
    <w:rsid w:val="00A701B8"/>
    <w:rsid w:val="00A7025A"/>
    <w:rsid w:val="00A702F7"/>
    <w:rsid w:val="00A70AEF"/>
    <w:rsid w:val="00A71191"/>
    <w:rsid w:val="00A713AA"/>
    <w:rsid w:val="00A71873"/>
    <w:rsid w:val="00A7196D"/>
    <w:rsid w:val="00A71A96"/>
    <w:rsid w:val="00A71CFD"/>
    <w:rsid w:val="00A71DF6"/>
    <w:rsid w:val="00A72055"/>
    <w:rsid w:val="00A72475"/>
    <w:rsid w:val="00A7274A"/>
    <w:rsid w:val="00A7297A"/>
    <w:rsid w:val="00A72DEB"/>
    <w:rsid w:val="00A72E3D"/>
    <w:rsid w:val="00A7304B"/>
    <w:rsid w:val="00A732FC"/>
    <w:rsid w:val="00A7344D"/>
    <w:rsid w:val="00A73A2D"/>
    <w:rsid w:val="00A73AF8"/>
    <w:rsid w:val="00A73B21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40C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66E"/>
    <w:rsid w:val="00A86D57"/>
    <w:rsid w:val="00A87238"/>
    <w:rsid w:val="00A87336"/>
    <w:rsid w:val="00A87402"/>
    <w:rsid w:val="00A87522"/>
    <w:rsid w:val="00A87557"/>
    <w:rsid w:val="00A8757C"/>
    <w:rsid w:val="00A8784A"/>
    <w:rsid w:val="00A87AA6"/>
    <w:rsid w:val="00A9009C"/>
    <w:rsid w:val="00A90289"/>
    <w:rsid w:val="00A9039C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3996"/>
    <w:rsid w:val="00A940A7"/>
    <w:rsid w:val="00A947E5"/>
    <w:rsid w:val="00A958B6"/>
    <w:rsid w:val="00A95E00"/>
    <w:rsid w:val="00A96212"/>
    <w:rsid w:val="00A96803"/>
    <w:rsid w:val="00A969C0"/>
    <w:rsid w:val="00A969D3"/>
    <w:rsid w:val="00A96B5F"/>
    <w:rsid w:val="00A96E77"/>
    <w:rsid w:val="00A97094"/>
    <w:rsid w:val="00A97319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569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49"/>
    <w:rsid w:val="00AA50B4"/>
    <w:rsid w:val="00AA5130"/>
    <w:rsid w:val="00AA522A"/>
    <w:rsid w:val="00AA5919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3C"/>
    <w:rsid w:val="00AA7B65"/>
    <w:rsid w:val="00AB021A"/>
    <w:rsid w:val="00AB02D4"/>
    <w:rsid w:val="00AB0330"/>
    <w:rsid w:val="00AB0822"/>
    <w:rsid w:val="00AB09DC"/>
    <w:rsid w:val="00AB0A7F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AEE"/>
    <w:rsid w:val="00AB6D2B"/>
    <w:rsid w:val="00AB6D43"/>
    <w:rsid w:val="00AB70CC"/>
    <w:rsid w:val="00AB77CA"/>
    <w:rsid w:val="00AB7896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01A"/>
    <w:rsid w:val="00AC14FA"/>
    <w:rsid w:val="00AC15D7"/>
    <w:rsid w:val="00AC1BAC"/>
    <w:rsid w:val="00AC1C5B"/>
    <w:rsid w:val="00AC219A"/>
    <w:rsid w:val="00AC22CD"/>
    <w:rsid w:val="00AC2573"/>
    <w:rsid w:val="00AC2C23"/>
    <w:rsid w:val="00AC301B"/>
    <w:rsid w:val="00AC34B0"/>
    <w:rsid w:val="00AC37AE"/>
    <w:rsid w:val="00AC3B90"/>
    <w:rsid w:val="00AC3FAA"/>
    <w:rsid w:val="00AC411A"/>
    <w:rsid w:val="00AC4225"/>
    <w:rsid w:val="00AC44BA"/>
    <w:rsid w:val="00AC470F"/>
    <w:rsid w:val="00AC48B1"/>
    <w:rsid w:val="00AC4CB6"/>
    <w:rsid w:val="00AC4F5A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1F8"/>
    <w:rsid w:val="00AD529E"/>
    <w:rsid w:val="00AD53B0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57F"/>
    <w:rsid w:val="00AE5777"/>
    <w:rsid w:val="00AE5955"/>
    <w:rsid w:val="00AE596A"/>
    <w:rsid w:val="00AE5C2D"/>
    <w:rsid w:val="00AE5C6F"/>
    <w:rsid w:val="00AE5E4B"/>
    <w:rsid w:val="00AE6047"/>
    <w:rsid w:val="00AE60BA"/>
    <w:rsid w:val="00AE631B"/>
    <w:rsid w:val="00AE6532"/>
    <w:rsid w:val="00AE65E3"/>
    <w:rsid w:val="00AE678F"/>
    <w:rsid w:val="00AE687D"/>
    <w:rsid w:val="00AE6A62"/>
    <w:rsid w:val="00AE6E2C"/>
    <w:rsid w:val="00AE6F6C"/>
    <w:rsid w:val="00AE6F93"/>
    <w:rsid w:val="00AE70F6"/>
    <w:rsid w:val="00AE7AB7"/>
    <w:rsid w:val="00AE7C40"/>
    <w:rsid w:val="00AE7CAC"/>
    <w:rsid w:val="00AF073C"/>
    <w:rsid w:val="00AF0820"/>
    <w:rsid w:val="00AF0841"/>
    <w:rsid w:val="00AF086F"/>
    <w:rsid w:val="00AF095C"/>
    <w:rsid w:val="00AF0F64"/>
    <w:rsid w:val="00AF11C7"/>
    <w:rsid w:val="00AF1284"/>
    <w:rsid w:val="00AF148A"/>
    <w:rsid w:val="00AF1748"/>
    <w:rsid w:val="00AF19DF"/>
    <w:rsid w:val="00AF1A12"/>
    <w:rsid w:val="00AF264C"/>
    <w:rsid w:val="00AF2964"/>
    <w:rsid w:val="00AF2AD1"/>
    <w:rsid w:val="00AF313D"/>
    <w:rsid w:val="00AF346A"/>
    <w:rsid w:val="00AF370A"/>
    <w:rsid w:val="00AF393F"/>
    <w:rsid w:val="00AF3F94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65B"/>
    <w:rsid w:val="00AF7702"/>
    <w:rsid w:val="00AF7A82"/>
    <w:rsid w:val="00AF7C28"/>
    <w:rsid w:val="00B001B7"/>
    <w:rsid w:val="00B00216"/>
    <w:rsid w:val="00B0046E"/>
    <w:rsid w:val="00B0049E"/>
    <w:rsid w:val="00B00B7C"/>
    <w:rsid w:val="00B012E8"/>
    <w:rsid w:val="00B013A1"/>
    <w:rsid w:val="00B017D2"/>
    <w:rsid w:val="00B01B84"/>
    <w:rsid w:val="00B01E27"/>
    <w:rsid w:val="00B020AC"/>
    <w:rsid w:val="00B02101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175"/>
    <w:rsid w:val="00B0638A"/>
    <w:rsid w:val="00B06511"/>
    <w:rsid w:val="00B06656"/>
    <w:rsid w:val="00B06713"/>
    <w:rsid w:val="00B068D8"/>
    <w:rsid w:val="00B069E4"/>
    <w:rsid w:val="00B07126"/>
    <w:rsid w:val="00B07642"/>
    <w:rsid w:val="00B076D1"/>
    <w:rsid w:val="00B100AE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0DA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548"/>
    <w:rsid w:val="00B20446"/>
    <w:rsid w:val="00B2050D"/>
    <w:rsid w:val="00B20F35"/>
    <w:rsid w:val="00B21519"/>
    <w:rsid w:val="00B21D31"/>
    <w:rsid w:val="00B22359"/>
    <w:rsid w:val="00B228CC"/>
    <w:rsid w:val="00B22D53"/>
    <w:rsid w:val="00B22F00"/>
    <w:rsid w:val="00B22F21"/>
    <w:rsid w:val="00B231E6"/>
    <w:rsid w:val="00B23224"/>
    <w:rsid w:val="00B23994"/>
    <w:rsid w:val="00B23ABF"/>
    <w:rsid w:val="00B23B25"/>
    <w:rsid w:val="00B23CE7"/>
    <w:rsid w:val="00B240CD"/>
    <w:rsid w:val="00B2412F"/>
    <w:rsid w:val="00B2439C"/>
    <w:rsid w:val="00B24D06"/>
    <w:rsid w:val="00B24E64"/>
    <w:rsid w:val="00B24EF4"/>
    <w:rsid w:val="00B24FD9"/>
    <w:rsid w:val="00B253EC"/>
    <w:rsid w:val="00B25435"/>
    <w:rsid w:val="00B25717"/>
    <w:rsid w:val="00B2577F"/>
    <w:rsid w:val="00B25821"/>
    <w:rsid w:val="00B25825"/>
    <w:rsid w:val="00B258BB"/>
    <w:rsid w:val="00B25AA0"/>
    <w:rsid w:val="00B25AED"/>
    <w:rsid w:val="00B26CA8"/>
    <w:rsid w:val="00B26E0E"/>
    <w:rsid w:val="00B273C9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2DE7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B7D"/>
    <w:rsid w:val="00B37146"/>
    <w:rsid w:val="00B3731A"/>
    <w:rsid w:val="00B37A94"/>
    <w:rsid w:val="00B37B2F"/>
    <w:rsid w:val="00B37DDC"/>
    <w:rsid w:val="00B400E9"/>
    <w:rsid w:val="00B4028A"/>
    <w:rsid w:val="00B406FB"/>
    <w:rsid w:val="00B40CD4"/>
    <w:rsid w:val="00B40F26"/>
    <w:rsid w:val="00B41062"/>
    <w:rsid w:val="00B4149D"/>
    <w:rsid w:val="00B4157E"/>
    <w:rsid w:val="00B417F2"/>
    <w:rsid w:val="00B41CC3"/>
    <w:rsid w:val="00B41FCD"/>
    <w:rsid w:val="00B42053"/>
    <w:rsid w:val="00B420EB"/>
    <w:rsid w:val="00B423E0"/>
    <w:rsid w:val="00B425D1"/>
    <w:rsid w:val="00B42C52"/>
    <w:rsid w:val="00B43259"/>
    <w:rsid w:val="00B434B8"/>
    <w:rsid w:val="00B43533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13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0E3A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0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607"/>
    <w:rsid w:val="00B56FAB"/>
    <w:rsid w:val="00B573E7"/>
    <w:rsid w:val="00B57415"/>
    <w:rsid w:val="00B576C0"/>
    <w:rsid w:val="00B57BBF"/>
    <w:rsid w:val="00B57E4D"/>
    <w:rsid w:val="00B6016D"/>
    <w:rsid w:val="00B6028F"/>
    <w:rsid w:val="00B60338"/>
    <w:rsid w:val="00B60781"/>
    <w:rsid w:val="00B607AD"/>
    <w:rsid w:val="00B608A4"/>
    <w:rsid w:val="00B6098C"/>
    <w:rsid w:val="00B60D98"/>
    <w:rsid w:val="00B61397"/>
    <w:rsid w:val="00B615D9"/>
    <w:rsid w:val="00B61610"/>
    <w:rsid w:val="00B61728"/>
    <w:rsid w:val="00B61B9C"/>
    <w:rsid w:val="00B61C8E"/>
    <w:rsid w:val="00B622BF"/>
    <w:rsid w:val="00B623BD"/>
    <w:rsid w:val="00B62531"/>
    <w:rsid w:val="00B62EB7"/>
    <w:rsid w:val="00B62EDF"/>
    <w:rsid w:val="00B63051"/>
    <w:rsid w:val="00B631D2"/>
    <w:rsid w:val="00B635F0"/>
    <w:rsid w:val="00B63704"/>
    <w:rsid w:val="00B638A2"/>
    <w:rsid w:val="00B63C3D"/>
    <w:rsid w:val="00B63F36"/>
    <w:rsid w:val="00B6406A"/>
    <w:rsid w:val="00B644E7"/>
    <w:rsid w:val="00B64AD0"/>
    <w:rsid w:val="00B64EC1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BB6"/>
    <w:rsid w:val="00B66FA4"/>
    <w:rsid w:val="00B67223"/>
    <w:rsid w:val="00B67480"/>
    <w:rsid w:val="00B67B97"/>
    <w:rsid w:val="00B67CF6"/>
    <w:rsid w:val="00B67CFF"/>
    <w:rsid w:val="00B67E4C"/>
    <w:rsid w:val="00B702B9"/>
    <w:rsid w:val="00B704FF"/>
    <w:rsid w:val="00B70873"/>
    <w:rsid w:val="00B70E96"/>
    <w:rsid w:val="00B70F83"/>
    <w:rsid w:val="00B71198"/>
    <w:rsid w:val="00B71E30"/>
    <w:rsid w:val="00B71F6B"/>
    <w:rsid w:val="00B72C59"/>
    <w:rsid w:val="00B72C7C"/>
    <w:rsid w:val="00B72F71"/>
    <w:rsid w:val="00B72F79"/>
    <w:rsid w:val="00B736C3"/>
    <w:rsid w:val="00B736C4"/>
    <w:rsid w:val="00B738DF"/>
    <w:rsid w:val="00B73C08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6F4E"/>
    <w:rsid w:val="00B77309"/>
    <w:rsid w:val="00B77D7F"/>
    <w:rsid w:val="00B77F03"/>
    <w:rsid w:val="00B80009"/>
    <w:rsid w:val="00B800A6"/>
    <w:rsid w:val="00B803E0"/>
    <w:rsid w:val="00B80815"/>
    <w:rsid w:val="00B80D01"/>
    <w:rsid w:val="00B810B8"/>
    <w:rsid w:val="00B812B4"/>
    <w:rsid w:val="00B81FB0"/>
    <w:rsid w:val="00B824D7"/>
    <w:rsid w:val="00B82A2C"/>
    <w:rsid w:val="00B82B28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21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26A9"/>
    <w:rsid w:val="00B92F5E"/>
    <w:rsid w:val="00B93140"/>
    <w:rsid w:val="00B93248"/>
    <w:rsid w:val="00B93257"/>
    <w:rsid w:val="00B932C9"/>
    <w:rsid w:val="00B9338B"/>
    <w:rsid w:val="00B933DD"/>
    <w:rsid w:val="00B9392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7E5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2D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019"/>
    <w:rsid w:val="00BB518D"/>
    <w:rsid w:val="00BB5337"/>
    <w:rsid w:val="00BB5522"/>
    <w:rsid w:val="00BB55B8"/>
    <w:rsid w:val="00BB56D4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964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499"/>
    <w:rsid w:val="00BD4ABB"/>
    <w:rsid w:val="00BD5478"/>
    <w:rsid w:val="00BD570C"/>
    <w:rsid w:val="00BD581A"/>
    <w:rsid w:val="00BD59B2"/>
    <w:rsid w:val="00BD5A63"/>
    <w:rsid w:val="00BD612B"/>
    <w:rsid w:val="00BD678C"/>
    <w:rsid w:val="00BD68B6"/>
    <w:rsid w:val="00BD6BB8"/>
    <w:rsid w:val="00BD6DA4"/>
    <w:rsid w:val="00BD6E76"/>
    <w:rsid w:val="00BD708B"/>
    <w:rsid w:val="00BD724A"/>
    <w:rsid w:val="00BD756F"/>
    <w:rsid w:val="00BD75B5"/>
    <w:rsid w:val="00BD761F"/>
    <w:rsid w:val="00BD7E37"/>
    <w:rsid w:val="00BE0092"/>
    <w:rsid w:val="00BE009B"/>
    <w:rsid w:val="00BE00CF"/>
    <w:rsid w:val="00BE08DF"/>
    <w:rsid w:val="00BE091D"/>
    <w:rsid w:val="00BE0962"/>
    <w:rsid w:val="00BE09FB"/>
    <w:rsid w:val="00BE0A60"/>
    <w:rsid w:val="00BE0B63"/>
    <w:rsid w:val="00BE0F46"/>
    <w:rsid w:val="00BE1014"/>
    <w:rsid w:val="00BE13B3"/>
    <w:rsid w:val="00BE1789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741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784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1D5D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00B"/>
    <w:rsid w:val="00C01149"/>
    <w:rsid w:val="00C01259"/>
    <w:rsid w:val="00C0130C"/>
    <w:rsid w:val="00C01388"/>
    <w:rsid w:val="00C0162C"/>
    <w:rsid w:val="00C019FE"/>
    <w:rsid w:val="00C02385"/>
    <w:rsid w:val="00C023C1"/>
    <w:rsid w:val="00C03024"/>
    <w:rsid w:val="00C03121"/>
    <w:rsid w:val="00C031AC"/>
    <w:rsid w:val="00C0378A"/>
    <w:rsid w:val="00C03869"/>
    <w:rsid w:val="00C03968"/>
    <w:rsid w:val="00C03D5F"/>
    <w:rsid w:val="00C03E4D"/>
    <w:rsid w:val="00C03F4D"/>
    <w:rsid w:val="00C040D0"/>
    <w:rsid w:val="00C040FE"/>
    <w:rsid w:val="00C04142"/>
    <w:rsid w:val="00C042A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5FA9"/>
    <w:rsid w:val="00C061F3"/>
    <w:rsid w:val="00C0628B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02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A93"/>
    <w:rsid w:val="00C15FCD"/>
    <w:rsid w:val="00C160D5"/>
    <w:rsid w:val="00C1630B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0EA1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A06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A1"/>
    <w:rsid w:val="00C3284E"/>
    <w:rsid w:val="00C328C6"/>
    <w:rsid w:val="00C32A24"/>
    <w:rsid w:val="00C32D7A"/>
    <w:rsid w:val="00C33079"/>
    <w:rsid w:val="00C3312D"/>
    <w:rsid w:val="00C333D0"/>
    <w:rsid w:val="00C33531"/>
    <w:rsid w:val="00C33593"/>
    <w:rsid w:val="00C3365E"/>
    <w:rsid w:val="00C336FE"/>
    <w:rsid w:val="00C33C16"/>
    <w:rsid w:val="00C341EB"/>
    <w:rsid w:val="00C346DD"/>
    <w:rsid w:val="00C34F05"/>
    <w:rsid w:val="00C35282"/>
    <w:rsid w:val="00C35893"/>
    <w:rsid w:val="00C35CC0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37E97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06"/>
    <w:rsid w:val="00C41879"/>
    <w:rsid w:val="00C41DFB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A4E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26B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A8"/>
    <w:rsid w:val="00C539A0"/>
    <w:rsid w:val="00C53FD1"/>
    <w:rsid w:val="00C544C7"/>
    <w:rsid w:val="00C546E6"/>
    <w:rsid w:val="00C54A9F"/>
    <w:rsid w:val="00C55079"/>
    <w:rsid w:val="00C550A8"/>
    <w:rsid w:val="00C55125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5A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10B"/>
    <w:rsid w:val="00C615C4"/>
    <w:rsid w:val="00C61BCF"/>
    <w:rsid w:val="00C62027"/>
    <w:rsid w:val="00C62641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99E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181"/>
    <w:rsid w:val="00C6749F"/>
    <w:rsid w:val="00C67BBF"/>
    <w:rsid w:val="00C67CEA"/>
    <w:rsid w:val="00C67D4A"/>
    <w:rsid w:val="00C67F77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15"/>
    <w:rsid w:val="00C7650C"/>
    <w:rsid w:val="00C76602"/>
    <w:rsid w:val="00C76A2D"/>
    <w:rsid w:val="00C76ADD"/>
    <w:rsid w:val="00C76AE1"/>
    <w:rsid w:val="00C76B35"/>
    <w:rsid w:val="00C7717E"/>
    <w:rsid w:val="00C7733B"/>
    <w:rsid w:val="00C776C3"/>
    <w:rsid w:val="00C7778B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9A3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568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600"/>
    <w:rsid w:val="00C917AC"/>
    <w:rsid w:val="00C91C6A"/>
    <w:rsid w:val="00C922EC"/>
    <w:rsid w:val="00C9244C"/>
    <w:rsid w:val="00C9269A"/>
    <w:rsid w:val="00C92928"/>
    <w:rsid w:val="00C92A69"/>
    <w:rsid w:val="00C92C93"/>
    <w:rsid w:val="00C92DEA"/>
    <w:rsid w:val="00C931B9"/>
    <w:rsid w:val="00C931CD"/>
    <w:rsid w:val="00C935BB"/>
    <w:rsid w:val="00C9370A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4ED"/>
    <w:rsid w:val="00CA65DB"/>
    <w:rsid w:val="00CA68D6"/>
    <w:rsid w:val="00CA6AC1"/>
    <w:rsid w:val="00CA6AC4"/>
    <w:rsid w:val="00CA6DB3"/>
    <w:rsid w:val="00CA6F0C"/>
    <w:rsid w:val="00CA6F5E"/>
    <w:rsid w:val="00CA70B0"/>
    <w:rsid w:val="00CA7BE7"/>
    <w:rsid w:val="00CB033C"/>
    <w:rsid w:val="00CB0597"/>
    <w:rsid w:val="00CB06C3"/>
    <w:rsid w:val="00CB0A0A"/>
    <w:rsid w:val="00CB0ADF"/>
    <w:rsid w:val="00CB0B40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3EE9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85E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C9F"/>
    <w:rsid w:val="00CC3F51"/>
    <w:rsid w:val="00CC40C7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A5B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2EA"/>
    <w:rsid w:val="00CD2157"/>
    <w:rsid w:val="00CD24B6"/>
    <w:rsid w:val="00CD254E"/>
    <w:rsid w:val="00CD269D"/>
    <w:rsid w:val="00CD2716"/>
    <w:rsid w:val="00CD28ED"/>
    <w:rsid w:val="00CD2956"/>
    <w:rsid w:val="00CD2E74"/>
    <w:rsid w:val="00CD2E78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CEE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2C5"/>
    <w:rsid w:val="00CD639A"/>
    <w:rsid w:val="00CD65D0"/>
    <w:rsid w:val="00CD6667"/>
    <w:rsid w:val="00CD66A2"/>
    <w:rsid w:val="00CD66AD"/>
    <w:rsid w:val="00CD6827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0D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6B30"/>
    <w:rsid w:val="00CF700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0B23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753"/>
    <w:rsid w:val="00D0495F"/>
    <w:rsid w:val="00D04BA7"/>
    <w:rsid w:val="00D04CEF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2F63"/>
    <w:rsid w:val="00D1317F"/>
    <w:rsid w:val="00D13424"/>
    <w:rsid w:val="00D13474"/>
    <w:rsid w:val="00D134F7"/>
    <w:rsid w:val="00D13A13"/>
    <w:rsid w:val="00D13DCE"/>
    <w:rsid w:val="00D13DFD"/>
    <w:rsid w:val="00D1408F"/>
    <w:rsid w:val="00D14518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9C5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8BD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8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6DD"/>
    <w:rsid w:val="00D2685B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75F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344"/>
    <w:rsid w:val="00D3680D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1F7"/>
    <w:rsid w:val="00D415A2"/>
    <w:rsid w:val="00D41C4E"/>
    <w:rsid w:val="00D421CA"/>
    <w:rsid w:val="00D4251B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A0B"/>
    <w:rsid w:val="00D46B7C"/>
    <w:rsid w:val="00D4711E"/>
    <w:rsid w:val="00D47133"/>
    <w:rsid w:val="00D4719D"/>
    <w:rsid w:val="00D4728A"/>
    <w:rsid w:val="00D4786A"/>
    <w:rsid w:val="00D4788D"/>
    <w:rsid w:val="00D47B04"/>
    <w:rsid w:val="00D47DC6"/>
    <w:rsid w:val="00D501E2"/>
    <w:rsid w:val="00D50255"/>
    <w:rsid w:val="00D502B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586"/>
    <w:rsid w:val="00D55720"/>
    <w:rsid w:val="00D55E6F"/>
    <w:rsid w:val="00D56104"/>
    <w:rsid w:val="00D563D7"/>
    <w:rsid w:val="00D5696D"/>
    <w:rsid w:val="00D56E05"/>
    <w:rsid w:val="00D56E6F"/>
    <w:rsid w:val="00D57213"/>
    <w:rsid w:val="00D57517"/>
    <w:rsid w:val="00D57B82"/>
    <w:rsid w:val="00D57C33"/>
    <w:rsid w:val="00D57DF9"/>
    <w:rsid w:val="00D6080A"/>
    <w:rsid w:val="00D60E0E"/>
    <w:rsid w:val="00D610BA"/>
    <w:rsid w:val="00D615A4"/>
    <w:rsid w:val="00D61614"/>
    <w:rsid w:val="00D616D2"/>
    <w:rsid w:val="00D6176E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408"/>
    <w:rsid w:val="00D734FD"/>
    <w:rsid w:val="00D736CA"/>
    <w:rsid w:val="00D738D6"/>
    <w:rsid w:val="00D73A37"/>
    <w:rsid w:val="00D73D6A"/>
    <w:rsid w:val="00D74250"/>
    <w:rsid w:val="00D74479"/>
    <w:rsid w:val="00D74962"/>
    <w:rsid w:val="00D749A0"/>
    <w:rsid w:val="00D74A5B"/>
    <w:rsid w:val="00D74D5C"/>
    <w:rsid w:val="00D74E22"/>
    <w:rsid w:val="00D74F91"/>
    <w:rsid w:val="00D75362"/>
    <w:rsid w:val="00D754ED"/>
    <w:rsid w:val="00D7552F"/>
    <w:rsid w:val="00D755EB"/>
    <w:rsid w:val="00D75606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90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557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4F2C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7F9"/>
    <w:rsid w:val="00D96C74"/>
    <w:rsid w:val="00D96CDC"/>
    <w:rsid w:val="00D96EAB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8D5"/>
    <w:rsid w:val="00DB4395"/>
    <w:rsid w:val="00DB4BFF"/>
    <w:rsid w:val="00DB4CB6"/>
    <w:rsid w:val="00DB4D33"/>
    <w:rsid w:val="00DB52B6"/>
    <w:rsid w:val="00DB52E7"/>
    <w:rsid w:val="00DB59F1"/>
    <w:rsid w:val="00DB5CBD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57F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8C"/>
    <w:rsid w:val="00DC56D9"/>
    <w:rsid w:val="00DC5CFE"/>
    <w:rsid w:val="00DC6163"/>
    <w:rsid w:val="00DC6455"/>
    <w:rsid w:val="00DC6B2A"/>
    <w:rsid w:val="00DC7258"/>
    <w:rsid w:val="00DC7271"/>
    <w:rsid w:val="00DC757F"/>
    <w:rsid w:val="00DC765E"/>
    <w:rsid w:val="00DC76F9"/>
    <w:rsid w:val="00DC7999"/>
    <w:rsid w:val="00DC7DDD"/>
    <w:rsid w:val="00DD032A"/>
    <w:rsid w:val="00DD0693"/>
    <w:rsid w:val="00DD0A4E"/>
    <w:rsid w:val="00DD0A5B"/>
    <w:rsid w:val="00DD0E0F"/>
    <w:rsid w:val="00DD102C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622"/>
    <w:rsid w:val="00DE09ED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6EA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5EAD"/>
    <w:rsid w:val="00DE67D1"/>
    <w:rsid w:val="00DE690E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C71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30F"/>
    <w:rsid w:val="00DF43FB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63"/>
    <w:rsid w:val="00E0012E"/>
    <w:rsid w:val="00E002BF"/>
    <w:rsid w:val="00E00934"/>
    <w:rsid w:val="00E00990"/>
    <w:rsid w:val="00E00A8A"/>
    <w:rsid w:val="00E00B66"/>
    <w:rsid w:val="00E00DA0"/>
    <w:rsid w:val="00E00FC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DD3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67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DC7"/>
    <w:rsid w:val="00E12E00"/>
    <w:rsid w:val="00E12E31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0B7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1F93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A85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9BF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842"/>
    <w:rsid w:val="00E33BBB"/>
    <w:rsid w:val="00E33BE9"/>
    <w:rsid w:val="00E33CA8"/>
    <w:rsid w:val="00E341DC"/>
    <w:rsid w:val="00E34398"/>
    <w:rsid w:val="00E345E4"/>
    <w:rsid w:val="00E34898"/>
    <w:rsid w:val="00E34AF8"/>
    <w:rsid w:val="00E34C96"/>
    <w:rsid w:val="00E34D75"/>
    <w:rsid w:val="00E3563B"/>
    <w:rsid w:val="00E35642"/>
    <w:rsid w:val="00E359CD"/>
    <w:rsid w:val="00E35BAA"/>
    <w:rsid w:val="00E3622F"/>
    <w:rsid w:val="00E36305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88A"/>
    <w:rsid w:val="00E40E57"/>
    <w:rsid w:val="00E40F88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1F5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C64"/>
    <w:rsid w:val="00E45DDE"/>
    <w:rsid w:val="00E46198"/>
    <w:rsid w:val="00E46286"/>
    <w:rsid w:val="00E46380"/>
    <w:rsid w:val="00E46778"/>
    <w:rsid w:val="00E46ADC"/>
    <w:rsid w:val="00E46B79"/>
    <w:rsid w:val="00E46D4E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91D"/>
    <w:rsid w:val="00E51A5A"/>
    <w:rsid w:val="00E51B46"/>
    <w:rsid w:val="00E51DE0"/>
    <w:rsid w:val="00E52198"/>
    <w:rsid w:val="00E523A9"/>
    <w:rsid w:val="00E523C0"/>
    <w:rsid w:val="00E52565"/>
    <w:rsid w:val="00E527BF"/>
    <w:rsid w:val="00E52804"/>
    <w:rsid w:val="00E5293C"/>
    <w:rsid w:val="00E5294A"/>
    <w:rsid w:val="00E53158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643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AF6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95A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53E"/>
    <w:rsid w:val="00E707DB"/>
    <w:rsid w:val="00E7095A"/>
    <w:rsid w:val="00E70983"/>
    <w:rsid w:val="00E70D3C"/>
    <w:rsid w:val="00E71D45"/>
    <w:rsid w:val="00E71F14"/>
    <w:rsid w:val="00E720F6"/>
    <w:rsid w:val="00E72C1C"/>
    <w:rsid w:val="00E7307A"/>
    <w:rsid w:val="00E73083"/>
    <w:rsid w:val="00E73400"/>
    <w:rsid w:val="00E7341E"/>
    <w:rsid w:val="00E734C0"/>
    <w:rsid w:val="00E734F6"/>
    <w:rsid w:val="00E735F2"/>
    <w:rsid w:val="00E73E49"/>
    <w:rsid w:val="00E7417A"/>
    <w:rsid w:val="00E742B8"/>
    <w:rsid w:val="00E74751"/>
    <w:rsid w:val="00E74ADF"/>
    <w:rsid w:val="00E75029"/>
    <w:rsid w:val="00E75205"/>
    <w:rsid w:val="00E7553F"/>
    <w:rsid w:val="00E75965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BD3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84A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1FA"/>
    <w:rsid w:val="00E8528E"/>
    <w:rsid w:val="00E85499"/>
    <w:rsid w:val="00E85C30"/>
    <w:rsid w:val="00E85FFC"/>
    <w:rsid w:val="00E8617A"/>
    <w:rsid w:val="00E86377"/>
    <w:rsid w:val="00E8641B"/>
    <w:rsid w:val="00E86E87"/>
    <w:rsid w:val="00E872A6"/>
    <w:rsid w:val="00E87875"/>
    <w:rsid w:val="00E87E4D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0D5"/>
    <w:rsid w:val="00E9711D"/>
    <w:rsid w:val="00E9728E"/>
    <w:rsid w:val="00E975D7"/>
    <w:rsid w:val="00E97640"/>
    <w:rsid w:val="00E977AE"/>
    <w:rsid w:val="00E9793C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5D"/>
    <w:rsid w:val="00EA2B87"/>
    <w:rsid w:val="00EA2B90"/>
    <w:rsid w:val="00EA2D7B"/>
    <w:rsid w:val="00EA3036"/>
    <w:rsid w:val="00EA3606"/>
    <w:rsid w:val="00EA3A97"/>
    <w:rsid w:val="00EA41F9"/>
    <w:rsid w:val="00EA4789"/>
    <w:rsid w:val="00EA49A2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A85"/>
    <w:rsid w:val="00EB2B36"/>
    <w:rsid w:val="00EB2D68"/>
    <w:rsid w:val="00EB2E81"/>
    <w:rsid w:val="00EB3136"/>
    <w:rsid w:val="00EB3651"/>
    <w:rsid w:val="00EB38EC"/>
    <w:rsid w:val="00EB39F3"/>
    <w:rsid w:val="00EB433E"/>
    <w:rsid w:val="00EB4CBA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659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9E6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58B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A38"/>
    <w:rsid w:val="00EC6AE1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C7DBE"/>
    <w:rsid w:val="00ED009D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7B0"/>
    <w:rsid w:val="00ED304C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021"/>
    <w:rsid w:val="00ED619A"/>
    <w:rsid w:val="00ED686C"/>
    <w:rsid w:val="00ED6B78"/>
    <w:rsid w:val="00ED6D58"/>
    <w:rsid w:val="00ED6D94"/>
    <w:rsid w:val="00ED7194"/>
    <w:rsid w:val="00ED71F9"/>
    <w:rsid w:val="00ED74B5"/>
    <w:rsid w:val="00ED7685"/>
    <w:rsid w:val="00ED7882"/>
    <w:rsid w:val="00ED79D7"/>
    <w:rsid w:val="00ED7D58"/>
    <w:rsid w:val="00ED7DF7"/>
    <w:rsid w:val="00EE020B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0F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B01"/>
    <w:rsid w:val="00EE7D7C"/>
    <w:rsid w:val="00EF006F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125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5E"/>
    <w:rsid w:val="00EF7069"/>
    <w:rsid w:val="00EF71FD"/>
    <w:rsid w:val="00EF79C7"/>
    <w:rsid w:val="00EF7AB1"/>
    <w:rsid w:val="00EF7B91"/>
    <w:rsid w:val="00F005BF"/>
    <w:rsid w:val="00F00616"/>
    <w:rsid w:val="00F00622"/>
    <w:rsid w:val="00F007CB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3B43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7DD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7C"/>
    <w:rsid w:val="00F06EC2"/>
    <w:rsid w:val="00F06FE1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05"/>
    <w:rsid w:val="00F129AB"/>
    <w:rsid w:val="00F12A49"/>
    <w:rsid w:val="00F12ACB"/>
    <w:rsid w:val="00F12D19"/>
    <w:rsid w:val="00F13133"/>
    <w:rsid w:val="00F132C1"/>
    <w:rsid w:val="00F13698"/>
    <w:rsid w:val="00F1391E"/>
    <w:rsid w:val="00F13AC7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CE7"/>
    <w:rsid w:val="00F15DFC"/>
    <w:rsid w:val="00F15FAA"/>
    <w:rsid w:val="00F16058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BCD"/>
    <w:rsid w:val="00F23CD7"/>
    <w:rsid w:val="00F240BA"/>
    <w:rsid w:val="00F2420A"/>
    <w:rsid w:val="00F244F7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2"/>
    <w:rsid w:val="00F325C9"/>
    <w:rsid w:val="00F32766"/>
    <w:rsid w:val="00F32828"/>
    <w:rsid w:val="00F329CC"/>
    <w:rsid w:val="00F32A8A"/>
    <w:rsid w:val="00F32FB8"/>
    <w:rsid w:val="00F333BE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5A3"/>
    <w:rsid w:val="00F36A7B"/>
    <w:rsid w:val="00F36B24"/>
    <w:rsid w:val="00F36BF1"/>
    <w:rsid w:val="00F371AF"/>
    <w:rsid w:val="00F37652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522"/>
    <w:rsid w:val="00F43846"/>
    <w:rsid w:val="00F438CA"/>
    <w:rsid w:val="00F43C6B"/>
    <w:rsid w:val="00F43CAC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C68"/>
    <w:rsid w:val="00F45E08"/>
    <w:rsid w:val="00F45E79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77"/>
    <w:rsid w:val="00F537AA"/>
    <w:rsid w:val="00F537EB"/>
    <w:rsid w:val="00F53FDD"/>
    <w:rsid w:val="00F542A6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823"/>
    <w:rsid w:val="00F611F5"/>
    <w:rsid w:val="00F61411"/>
    <w:rsid w:val="00F61520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25D"/>
    <w:rsid w:val="00F62519"/>
    <w:rsid w:val="00F62A70"/>
    <w:rsid w:val="00F6323A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B01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430"/>
    <w:rsid w:val="00F6699F"/>
    <w:rsid w:val="00F66D12"/>
    <w:rsid w:val="00F66E7A"/>
    <w:rsid w:val="00F6707A"/>
    <w:rsid w:val="00F670BA"/>
    <w:rsid w:val="00F6722F"/>
    <w:rsid w:val="00F67275"/>
    <w:rsid w:val="00F67390"/>
    <w:rsid w:val="00F67409"/>
    <w:rsid w:val="00F67891"/>
    <w:rsid w:val="00F67B0B"/>
    <w:rsid w:val="00F67CC8"/>
    <w:rsid w:val="00F67D6B"/>
    <w:rsid w:val="00F67ECE"/>
    <w:rsid w:val="00F67F50"/>
    <w:rsid w:val="00F67F68"/>
    <w:rsid w:val="00F70102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39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5BA1"/>
    <w:rsid w:val="00F76AC2"/>
    <w:rsid w:val="00F76F87"/>
    <w:rsid w:val="00F771F2"/>
    <w:rsid w:val="00F7793A"/>
    <w:rsid w:val="00F77BD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158"/>
    <w:rsid w:val="00F87268"/>
    <w:rsid w:val="00F87429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2E4F"/>
    <w:rsid w:val="00F93181"/>
    <w:rsid w:val="00F9395C"/>
    <w:rsid w:val="00F93DD5"/>
    <w:rsid w:val="00F9411F"/>
    <w:rsid w:val="00F94149"/>
    <w:rsid w:val="00F9426C"/>
    <w:rsid w:val="00F94320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9FE"/>
    <w:rsid w:val="00FA0C29"/>
    <w:rsid w:val="00FA0D15"/>
    <w:rsid w:val="00FA1266"/>
    <w:rsid w:val="00FA17E2"/>
    <w:rsid w:val="00FA1B7B"/>
    <w:rsid w:val="00FA1D56"/>
    <w:rsid w:val="00FA1E41"/>
    <w:rsid w:val="00FA1E54"/>
    <w:rsid w:val="00FA20C1"/>
    <w:rsid w:val="00FA2264"/>
    <w:rsid w:val="00FA248F"/>
    <w:rsid w:val="00FA266B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0B1"/>
    <w:rsid w:val="00FA48F2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0A1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8D3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04"/>
    <w:rsid w:val="00FB7156"/>
    <w:rsid w:val="00FB7455"/>
    <w:rsid w:val="00FB7D53"/>
    <w:rsid w:val="00FB7E9A"/>
    <w:rsid w:val="00FB7F03"/>
    <w:rsid w:val="00FC05CD"/>
    <w:rsid w:val="00FC0707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8CB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14F"/>
    <w:rsid w:val="00FD1252"/>
    <w:rsid w:val="00FD181E"/>
    <w:rsid w:val="00FD1AD6"/>
    <w:rsid w:val="00FD1C25"/>
    <w:rsid w:val="00FD2266"/>
    <w:rsid w:val="00FD22E8"/>
    <w:rsid w:val="00FD2362"/>
    <w:rsid w:val="00FD24AF"/>
    <w:rsid w:val="00FD25B9"/>
    <w:rsid w:val="00FD2D49"/>
    <w:rsid w:val="00FD2FF9"/>
    <w:rsid w:val="00FD38D2"/>
    <w:rsid w:val="00FD38DE"/>
    <w:rsid w:val="00FD3924"/>
    <w:rsid w:val="00FD3C9C"/>
    <w:rsid w:val="00FD40B5"/>
    <w:rsid w:val="00FD40FD"/>
    <w:rsid w:val="00FD42E0"/>
    <w:rsid w:val="00FD43DC"/>
    <w:rsid w:val="00FD43DF"/>
    <w:rsid w:val="00FD45CD"/>
    <w:rsid w:val="00FD48F8"/>
    <w:rsid w:val="00FD4E3F"/>
    <w:rsid w:val="00FD4E5E"/>
    <w:rsid w:val="00FD54E0"/>
    <w:rsid w:val="00FD565C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42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A58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2FC"/>
    <w:rsid w:val="00FE36FA"/>
    <w:rsid w:val="00FE3929"/>
    <w:rsid w:val="00FE3A66"/>
    <w:rsid w:val="00FE3C6D"/>
    <w:rsid w:val="00FE3FA3"/>
    <w:rsid w:val="00FE4074"/>
    <w:rsid w:val="00FE40AD"/>
    <w:rsid w:val="00FE43CD"/>
    <w:rsid w:val="00FE44AD"/>
    <w:rsid w:val="00FE4869"/>
    <w:rsid w:val="00FE5057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E7D5E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406"/>
    <w:rsid w:val="00FF3501"/>
    <w:rsid w:val="00FF37F8"/>
    <w:rsid w:val="00FF3DAC"/>
    <w:rsid w:val="00FF4184"/>
    <w:rsid w:val="00FF41CE"/>
    <w:rsid w:val="00FF4203"/>
    <w:rsid w:val="00FF42FE"/>
    <w:rsid w:val="00FF456B"/>
    <w:rsid w:val="00FF45D9"/>
    <w:rsid w:val="00FF4BEC"/>
    <w:rsid w:val="00FF64C1"/>
    <w:rsid w:val="00FF6BD1"/>
    <w:rsid w:val="00FF6FCA"/>
    <w:rsid w:val="00FF769E"/>
    <w:rsid w:val="00FF76E3"/>
    <w:rsid w:val="00FF7962"/>
    <w:rsid w:val="00FF79B1"/>
    <w:rsid w:val="00FF7D8D"/>
    <w:rsid w:val="1CC85C24"/>
    <w:rsid w:val="21837F15"/>
    <w:rsid w:val="304B79C9"/>
    <w:rsid w:val="3239371F"/>
    <w:rsid w:val="4D573788"/>
    <w:rsid w:val="750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48A28"/>
  <w15:docId w15:val="{3BA9B41E-62CD-4A41-9F13-116C8F7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a8">
    <w:name w:val="Body Text"/>
    <w:basedOn w:val="a"/>
    <w:link w:val="a9"/>
    <w:qFormat/>
    <w:pPr>
      <w:spacing w:after="120"/>
    </w:pPr>
  </w:style>
  <w:style w:type="paragraph" w:styleId="aa">
    <w:name w:val="Plain Text"/>
    <w:basedOn w:val="a"/>
    <w:link w:val="ab"/>
    <w:uiPriority w:val="99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6"/>
    <w:next w:val="a6"/>
    <w:link w:val="af6"/>
    <w:qFormat/>
    <w:rPr>
      <w:b/>
      <w:bCs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qFormat/>
    <w:rPr>
      <w:color w:val="954F72" w:themeColor="followedHyperlink"/>
      <w:u w:val="single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basedOn w:val="a0"/>
    <w:qFormat/>
    <w:rPr>
      <w:sz w:val="16"/>
      <w:szCs w:val="16"/>
    </w:rPr>
  </w:style>
  <w:style w:type="character" w:styleId="afc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af1">
    <w:name w:val="页眉 字符"/>
    <w:link w:val="af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af0">
    <w:name w:val="页脚 字符"/>
    <w:link w:val="ae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af3">
    <w:name w:val="脚注文本 字符"/>
    <w:link w:val="af2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ad">
    <w:name w:val="批注框文本 字符"/>
    <w:basedOn w:val="a0"/>
    <w:link w:val="ac"/>
    <w:semiHidden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  <w:lang w:val="en-GB" w:eastAsia="ja-JP"/>
    </w:rPr>
  </w:style>
  <w:style w:type="character" w:customStyle="1" w:styleId="af6">
    <w:name w:val="批注主题 字符"/>
    <w:basedOn w:val="a7"/>
    <w:link w:val="af5"/>
    <w:qFormat/>
    <w:rPr>
      <w:rFonts w:eastAsia="Times New Roman"/>
      <w:b/>
      <w:bCs/>
      <w:lang w:val="en-GB" w:eastAsia="ja-JP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a0"/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8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a9">
    <w:name w:val="正文文本 字符"/>
    <w:basedOn w:val="a0"/>
    <w:link w:val="a8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ab">
    <w:name w:val="纯文本 字符"/>
    <w:basedOn w:val="a0"/>
    <w:link w:val="aa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afe">
    <w:name w:val="列表段落 字符"/>
    <w:link w:val="afd"/>
    <w:uiPriority w:val="34"/>
    <w:qFormat/>
    <w:rPr>
      <w:rFonts w:eastAsia="Times New Roman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tabs>
        <w:tab w:val="clear" w:pos="192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1">
    <w:name w:val="B1 (文字)"/>
    <w:qFormat/>
  </w:style>
  <w:style w:type="character" w:customStyle="1" w:styleId="0MaintextChar">
    <w:name w:val="0 Main text Char"/>
    <w:link w:val="0Maintext"/>
    <w:qFormat/>
    <w:locked/>
    <w:rPr>
      <w:lang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Batang"/>
      <w:lang w:val="sv-SE" w:eastAsia="en-US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  <w:tab w:val="left" w:pos="3554"/>
      </w:tabs>
      <w:overflowPunct/>
      <w:autoSpaceDE/>
      <w:autoSpaceDN/>
      <w:adjustRightInd/>
      <w:spacing w:after="120"/>
      <w:ind w:left="1701" w:hanging="1701"/>
      <w:jc w:val="both"/>
    </w:pPr>
    <w:rPr>
      <w:rFonts w:ascii="Arial" w:eastAsiaTheme="minorEastAsia" w:hAnsi="Arial" w:cs="Calibri"/>
      <w:b/>
      <w:bCs/>
      <w:sz w:val="22"/>
      <w:szCs w:val="22"/>
      <w:lang w:eastAsia="zh-CN"/>
    </w:rPr>
  </w:style>
  <w:style w:type="character" w:customStyle="1" w:styleId="B3Car">
    <w:name w:val="B3 Car"/>
    <w:rPr>
      <w:rFonts w:ascii="Times New Roman" w:hAnsi="Times New Roman"/>
      <w:lang w:val="en-GB" w:eastAsia="en-US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  <w:tab w:val="left" w:pos="2834"/>
      </w:tabs>
      <w:overflowPunct/>
      <w:autoSpaceDE/>
      <w:autoSpaceDN/>
      <w:adjustRightInd/>
      <w:ind w:left="1701" w:hanging="1701"/>
      <w:jc w:val="both"/>
    </w:pPr>
    <w:rPr>
      <w:rFonts w:ascii="Arial" w:eastAsiaTheme="minorEastAsia" w:hAnsi="Arial" w:cs="Calibri"/>
      <w:b/>
      <w:bCs/>
      <w:sz w:val="22"/>
      <w:szCs w:val="22"/>
      <w:lang w:eastAsia="zh-CN"/>
    </w:rPr>
  </w:style>
  <w:style w:type="character" w:customStyle="1" w:styleId="Heading1Char1">
    <w:name w:val="Heading 1 Char1"/>
    <w:locked/>
    <w:rPr>
      <w:rFonts w:ascii="Arial" w:hAnsi="Arial"/>
      <w:b/>
      <w:sz w:val="24"/>
      <w:lang w:val="en-GB" w:eastAsia="en-US"/>
    </w:rPr>
  </w:style>
  <w:style w:type="paragraph" w:customStyle="1" w:styleId="3GPPHeader">
    <w:name w:val="3GPP_Header"/>
    <w:basedOn w:val="a8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E306F2F-85A8-4076-BB7B-DD1F6BD4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E255F-9769-4D84-B50B-A2D651B8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16</Pages>
  <Words>2970</Words>
  <Characters>16933</Characters>
  <Application>Microsoft Office Word</Application>
  <DocSecurity>0</DocSecurity>
  <Lines>141</Lines>
  <Paragraphs>39</Paragraphs>
  <ScaleCrop>false</ScaleCrop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lastModifiedBy>vivo-Stephen</cp:lastModifiedBy>
  <cp:revision>37</cp:revision>
  <cp:lastPrinted>2017-05-08T10:55:00Z</cp:lastPrinted>
  <dcterms:created xsi:type="dcterms:W3CDTF">2023-11-24T09:43:00Z</dcterms:created>
  <dcterms:modified xsi:type="dcterms:W3CDTF">2023-11-27T10:51:00Z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KSOProductBuildVer">
    <vt:lpwstr>2052-11.8.2.12085</vt:lpwstr>
  </property>
  <property fmtid="{D5CDD505-2E9C-101B-9397-08002B2CF9AE}" pid="65" name="ICV">
    <vt:lpwstr>9F0F673620004480825B56757363507D</vt:lpwstr>
  </property>
</Properties>
</file>