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7BC1641B" w:rsidR="00505E15" w:rsidRDefault="00BA3E6C"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5BE5036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667C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B413QQlQUAAFw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3C83591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E33C4C">
        <w:rPr>
          <w:rFonts w:ascii="Arial" w:hAnsi="Arial"/>
          <w:b/>
          <w:sz w:val="24"/>
        </w:rPr>
        <w:t>Report</w:t>
      </w:r>
      <w:r w:rsidR="001A1DD4">
        <w:rPr>
          <w:rFonts w:ascii="Arial" w:hAnsi="Arial"/>
          <w:b/>
          <w:sz w:val="24"/>
        </w:rPr>
        <w:t xml:space="preserve"> of </w:t>
      </w:r>
      <w:r w:rsidR="001A1DD4" w:rsidRPr="001A1DD4">
        <w:rPr>
          <w:rFonts w:ascii="Arial" w:hAnsi="Arial"/>
          <w:b/>
          <w:sz w:val="24"/>
        </w:rPr>
        <w:t>[P</w:t>
      </w:r>
      <w:r w:rsidR="001A1DD4">
        <w:rPr>
          <w:rFonts w:ascii="Arial" w:hAnsi="Arial"/>
          <w:b/>
          <w:sz w:val="24"/>
        </w:rPr>
        <w:t>ost</w:t>
      </w:r>
      <w:r w:rsidR="001A1DD4" w:rsidRPr="001A1DD4">
        <w:rPr>
          <w:rFonts w:ascii="Arial" w:hAnsi="Arial"/>
          <w:b/>
          <w:sz w:val="24"/>
        </w:rPr>
        <w:t>123bis][022][NES]</w:t>
      </w:r>
      <w:r w:rsidR="00E33C4C">
        <w:rPr>
          <w:rFonts w:ascii="Arial" w:hAnsi="Arial"/>
          <w:b/>
          <w:sz w:val="24"/>
        </w:rPr>
        <w:t xml:space="preserve"> </w:t>
      </w:r>
      <w:r w:rsidR="001A1DD4" w:rsidRPr="001A1DD4">
        <w:rPr>
          <w:rFonts w:ascii="Arial" w:hAnsi="Arial"/>
          <w:b/>
          <w:sz w:val="24"/>
        </w:rPr>
        <w:t>38.321 Running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4E4D6C30"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draft MAC CR for </w:t>
      </w:r>
      <w:r w:rsidR="00C90155" w:rsidRPr="00EA5065">
        <w:rPr>
          <w:rFonts w:ascii="Arial" w:hAnsi="Arial" w:cs="Arial"/>
          <w:color w:val="000000"/>
          <w:lang w:eastAsia="zh-CN"/>
        </w:rPr>
        <w:t>NES</w:t>
      </w:r>
      <w:r w:rsidR="00F157E0">
        <w:rPr>
          <w:rFonts w:ascii="Arial" w:hAnsi="Arial" w:cs="Arial"/>
          <w:color w:val="000000"/>
          <w:lang w:eastAsia="zh-CN"/>
        </w:rPr>
        <w:t xml:space="preserve"> as well as remaining open issues:</w:t>
      </w:r>
    </w:p>
    <w:p w14:paraId="62158B54" w14:textId="77777777" w:rsidR="00723596" w:rsidRDefault="00723596" w:rsidP="00723596">
      <w:pPr>
        <w:pStyle w:val="EmailDiscussion2"/>
      </w:pPr>
    </w:p>
    <w:p w14:paraId="6F8F12F1" w14:textId="77777777" w:rsidR="00723596" w:rsidRDefault="00723596" w:rsidP="007C3DD1">
      <w:pPr>
        <w:pStyle w:val="EmailDiscussion"/>
        <w:numPr>
          <w:ilvl w:val="0"/>
          <w:numId w:val="9"/>
        </w:numPr>
      </w:pPr>
      <w:r>
        <w:t>[POST123bis][022][NES] 38.321 Running CR (Interdigital)</w:t>
      </w:r>
    </w:p>
    <w:p w14:paraId="5ED6AA4D" w14:textId="77777777" w:rsidR="00723596" w:rsidRDefault="00723596" w:rsidP="00723596">
      <w:pPr>
        <w:pStyle w:val="EmailDiscussion2"/>
        <w:ind w:left="1619" w:firstLine="0"/>
      </w:pPr>
      <w:r>
        <w:t xml:space="preserve">Scope: </w:t>
      </w:r>
    </w:p>
    <w:p w14:paraId="6C502476" w14:textId="77777777" w:rsidR="00723596" w:rsidRDefault="00723596" w:rsidP="00723596">
      <w:pPr>
        <w:pStyle w:val="EmailDiscussion2"/>
        <w:ind w:left="1619" w:firstLine="0"/>
      </w:pPr>
      <w:r>
        <w:t>- Review running CR</w:t>
      </w:r>
    </w:p>
    <w:p w14:paraId="5993B090" w14:textId="77777777" w:rsidR="00723596" w:rsidRDefault="00723596" w:rsidP="00723596">
      <w:pPr>
        <w:pStyle w:val="EmailDiscussion2"/>
        <w:ind w:left="1619" w:firstLine="0"/>
      </w:pPr>
      <w:r>
        <w:t xml:space="preserve">- Identify open issues </w:t>
      </w:r>
    </w:p>
    <w:p w14:paraId="11E95B28" w14:textId="77777777" w:rsidR="00723596" w:rsidRDefault="00723596" w:rsidP="00723596">
      <w:pPr>
        <w:pStyle w:val="EmailDiscussion2"/>
        <w:ind w:left="1619" w:firstLine="0"/>
      </w:pPr>
      <w:r>
        <w:t xml:space="preserve">- Get inputs for subset of open issues (focus on more detailed open issues that would help with CR finalisation. </w:t>
      </w:r>
    </w:p>
    <w:p w14:paraId="696EA47F" w14:textId="7600151D" w:rsidR="00723596" w:rsidRPr="00C8174A" w:rsidRDefault="00723596" w:rsidP="00C8174A">
      <w:pPr>
        <w:pStyle w:val="EmailDiscussion2"/>
      </w:pPr>
      <w:r>
        <w:tab/>
        <w:t>Deadline: long</w:t>
      </w:r>
    </w:p>
    <w:p w14:paraId="5873306B" w14:textId="72C0B580"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158"/>
        <w:gridCol w:w="4153"/>
      </w:tblGrid>
      <w:tr w:rsidR="007F2B4D" w:rsidRPr="00EA5065" w14:paraId="46AA4EDF" w14:textId="77777777" w:rsidTr="00BA3E6C">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BA3E6C">
        <w:tc>
          <w:tcPr>
            <w:tcW w:w="2376" w:type="dxa"/>
            <w:shd w:val="clear" w:color="auto" w:fill="auto"/>
          </w:tcPr>
          <w:p w14:paraId="0EA089EC" w14:textId="51618962" w:rsidR="00C90155" w:rsidRPr="00EA5065" w:rsidRDefault="007975EA"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3FD7CC18" w14:textId="2B0E1933" w:rsidR="00C90155" w:rsidRPr="00EA5065" w:rsidRDefault="007975EA"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4BD98BF" w14:textId="4C28F61D" w:rsidR="00C90155" w:rsidRPr="00EA5065" w:rsidRDefault="007975EA"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C90155" w:rsidRPr="00EA5065" w14:paraId="300F7EAB" w14:textId="77777777" w:rsidTr="00BA3E6C">
        <w:tc>
          <w:tcPr>
            <w:tcW w:w="2376" w:type="dxa"/>
            <w:shd w:val="clear" w:color="auto" w:fill="auto"/>
          </w:tcPr>
          <w:p w14:paraId="0E024F49" w14:textId="045A5642" w:rsidR="00C90155" w:rsidRPr="00EA5065" w:rsidRDefault="00BA3E6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579B8C99" w:rsidR="00C90155" w:rsidRPr="00EA5065" w:rsidRDefault="00BA3E6C"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11492F7B" w:rsidR="00C90155" w:rsidRPr="00EA5065" w:rsidRDefault="00BA3E6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4037"/>
        <w:gridCol w:w="4236"/>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5CBFF0EA" w:rsidR="00000654" w:rsidRPr="00EA5065"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14:paraId="72A8213E" w14:textId="007F6710" w:rsidR="00F044DA" w:rsidRDefault="00F044DA" w:rsidP="00F044DA">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sidRPr="00F044DA">
              <w:rPr>
                <w:rFonts w:ascii="Arial" w:hAnsi="Arial" w:cs="Arial"/>
                <w:color w:val="000000"/>
                <w:lang w:eastAsia="zh-CN"/>
              </w:rPr>
              <w:t xml:space="preserve">and procedure text (e.g. </w:t>
            </w:r>
          </w:p>
          <w:p w14:paraId="0805046F" w14:textId="77777777" w:rsidR="00000654"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Pr="00F044DA">
              <w:rPr>
                <w:rFonts w:ascii="Arial" w:hAnsi="Arial" w:cs="Arial"/>
                <w:color w:val="000000"/>
                <w:lang w:eastAsia="zh-CN"/>
              </w:rPr>
              <w:t>-</w:t>
            </w:r>
            <w:r>
              <w:rPr>
                <w:rFonts w:ascii="Arial" w:hAnsi="Arial" w:cs="Arial"/>
                <w:color w:val="000000"/>
                <w:lang w:eastAsia="zh-CN"/>
              </w:rPr>
              <w:t xml:space="preserve"> </w:t>
            </w:r>
            <w:r w:rsidRPr="00F044DA">
              <w:rPr>
                <w:rFonts w:ascii="Arial" w:hAnsi="Arial" w:cs="Arial"/>
                <w:i/>
                <w:iCs/>
                <w:color w:val="000000"/>
                <w:lang w:eastAsia="zh-CN"/>
              </w:rPr>
              <w:t>celldtx-onDurationTimer</w:t>
            </w:r>
            <w:r w:rsidRPr="00F044DA">
              <w:rPr>
                <w:rFonts w:ascii="Arial" w:hAnsi="Arial" w:cs="Arial"/>
                <w:color w:val="000000"/>
                <w:lang w:eastAsia="zh-CN"/>
              </w:rPr>
              <w:t xml:space="preserve"> is running for the associated Serving Cell.</w:t>
            </w:r>
            <w:r>
              <w:rPr>
                <w:rFonts w:ascii="Arial" w:hAnsi="Arial" w:cs="Arial"/>
                <w:color w:val="000000"/>
                <w:lang w:eastAsia="zh-CN"/>
              </w:rPr>
              <w:t>"</w:t>
            </w:r>
          </w:p>
          <w:p w14:paraId="11DF2BEA" w14:textId="1A34AE9A" w:rsidR="00F044DA" w:rsidRPr="00EA5065"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347" w:type="dxa"/>
            <w:shd w:val="clear" w:color="auto" w:fill="auto"/>
          </w:tcPr>
          <w:p w14:paraId="39A47312" w14:textId="77777777" w:rsidR="0061749B" w:rsidRPr="00EA5065" w:rsidRDefault="0061749B" w:rsidP="0061749B">
            <w:pPr>
              <w:overflowPunct w:val="0"/>
              <w:autoSpaceDE w:val="0"/>
              <w:autoSpaceDN w:val="0"/>
              <w:adjustRightInd w:val="0"/>
              <w:textAlignment w:val="baseline"/>
              <w:rPr>
                <w:rFonts w:ascii="Arial" w:eastAsia="等线" w:hAnsi="Arial" w:cs="Arial"/>
                <w:color w:val="00B0F0"/>
                <w:lang w:eastAsia="zh-CN"/>
              </w:rPr>
            </w:pPr>
          </w:p>
        </w:tc>
      </w:tr>
      <w:tr w:rsidR="00F044DA" w:rsidRPr="00EA5065" w14:paraId="3FD37ADE" w14:textId="77777777" w:rsidTr="006A4A21">
        <w:tc>
          <w:tcPr>
            <w:tcW w:w="1371" w:type="dxa"/>
            <w:shd w:val="clear" w:color="auto" w:fill="auto"/>
          </w:tcPr>
          <w:p w14:paraId="757B7186" w14:textId="01C8ADCC" w:rsidR="00F044DA"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137" w:type="dxa"/>
            <w:shd w:val="clear" w:color="auto" w:fill="auto"/>
          </w:tcPr>
          <w:p w14:paraId="1BBF0ACE" w14:textId="2C6FEC5A" w:rsidR="00F044DA" w:rsidRPr="00EA5065" w:rsidRDefault="00F044D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"general" including common RRC parameter list and 1st paragraph of 5.x.1 (i.e. general description on Cell DTX) </w:t>
            </w:r>
            <w:r>
              <w:rPr>
                <w:rFonts w:ascii="Arial" w:hAnsi="Arial" w:cs="Arial"/>
                <w:color w:val="000000"/>
                <w:lang w:eastAsia="zh-CN"/>
              </w:rPr>
              <w:lastRenderedPageBreak/>
              <w:t xml:space="preserve">and 5.x.2 (general description on Cell DRX). </w:t>
            </w:r>
          </w:p>
        </w:tc>
        <w:tc>
          <w:tcPr>
            <w:tcW w:w="4347" w:type="dxa"/>
            <w:shd w:val="clear" w:color="auto" w:fill="auto"/>
          </w:tcPr>
          <w:p w14:paraId="0B0E54AF" w14:textId="77777777" w:rsidR="00F044DA" w:rsidRPr="00EA5065" w:rsidRDefault="00F044DA" w:rsidP="0061749B">
            <w:pPr>
              <w:overflowPunct w:val="0"/>
              <w:autoSpaceDE w:val="0"/>
              <w:autoSpaceDN w:val="0"/>
              <w:adjustRightInd w:val="0"/>
              <w:textAlignment w:val="baseline"/>
              <w:rPr>
                <w:rFonts w:ascii="Arial" w:eastAsia="等线" w:hAnsi="Arial" w:cs="Arial"/>
                <w:color w:val="00B0F0"/>
                <w:lang w:eastAsia="zh-CN"/>
              </w:rPr>
            </w:pPr>
          </w:p>
        </w:tc>
      </w:tr>
      <w:tr w:rsidR="00BA3E6C" w:rsidRPr="00EA5065" w14:paraId="5AB0F366" w14:textId="77777777" w:rsidTr="006A4A21">
        <w:tc>
          <w:tcPr>
            <w:tcW w:w="1371" w:type="dxa"/>
            <w:shd w:val="clear" w:color="auto" w:fill="auto"/>
          </w:tcPr>
          <w:p w14:paraId="12DE0AA7" w14:textId="1A92E04E" w:rsidR="00BA3E6C"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B4B66C8" w14:textId="2105638D" w:rsidR="00BA3E6C" w:rsidRPr="00EA5065"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Legacy </w:t>
            </w:r>
            <w:r w:rsidRPr="00B44E9F">
              <w:rPr>
                <w:rFonts w:ascii="Arial" w:hAnsi="Arial" w:cs="Arial"/>
                <w:color w:val="000000"/>
                <w:lang w:eastAsia="zh-CN"/>
              </w:rPr>
              <w:t>SP CSI reporting on PUCCH Activation/Deactivation MAC CE reception</w:t>
            </w:r>
            <w:r>
              <w:rPr>
                <w:rFonts w:ascii="Arial" w:hAnsi="Arial" w:cs="Arial"/>
                <w:color w:val="000000"/>
                <w:lang w:eastAsia="zh-CN"/>
              </w:rPr>
              <w:t xml:space="preserve"> issue.</w:t>
            </w:r>
          </w:p>
        </w:tc>
        <w:tc>
          <w:tcPr>
            <w:tcW w:w="4347" w:type="dxa"/>
            <w:shd w:val="clear" w:color="auto" w:fill="auto"/>
          </w:tcPr>
          <w:p w14:paraId="66C8EDB7" w14:textId="77777777" w:rsidR="00BA3E6C" w:rsidRDefault="00BA3E6C" w:rsidP="00BA3E6C">
            <w:pPr>
              <w:spacing w:before="100" w:beforeAutospacing="1" w:after="100" w:afterAutospacing="1"/>
              <w:jc w:val="both"/>
              <w:rPr>
                <w:rFonts w:ascii="Arial" w:hAnsi="Arial" w:cs="Arial"/>
                <w:color w:val="000000"/>
                <w:lang w:eastAsia="zh-CN"/>
              </w:rPr>
            </w:pPr>
            <w:r w:rsidRPr="00B44E9F">
              <w:rPr>
                <w:rFonts w:ascii="Arial" w:hAnsi="Arial" w:cs="Arial" w:hint="eastAsia"/>
                <w:color w:val="000000"/>
                <w:lang w:eastAsia="zh-CN"/>
              </w:rPr>
              <w:t>i</w:t>
            </w:r>
            <w:r w:rsidRPr="00B44E9F">
              <w:rPr>
                <w:rFonts w:ascii="Arial" w:hAnsi="Arial" w:cs="Arial"/>
                <w:color w:val="000000"/>
                <w:lang w:eastAsia="zh-CN"/>
              </w:rPr>
              <w:t xml:space="preserve">t is not clear whether the legacy SP CSI reporting on PUCCH Activation/Deactivation MAC CE is also received or not. </w:t>
            </w:r>
          </w:p>
          <w:p w14:paraId="46B2F6C0" w14:textId="455468FC" w:rsidR="00BA3E6C" w:rsidRPr="00EA5065" w:rsidRDefault="00BA3E6C" w:rsidP="00BA3E6C">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 xml:space="preserve">If no, a note is needed to say, e.g., the UE does not expect to receive </w:t>
            </w:r>
            <w:r w:rsidRPr="00B44E9F">
              <w:rPr>
                <w:rFonts w:ascii="Arial" w:hAnsi="Arial" w:cs="Arial"/>
                <w:color w:val="000000"/>
                <w:lang w:eastAsia="zh-CN"/>
              </w:rPr>
              <w:t>SP CSI reporting on PUCCH Activation/Deactivation MAC CE reception</w:t>
            </w:r>
            <w:r>
              <w:rPr>
                <w:rFonts w:ascii="Arial" w:hAnsi="Arial" w:cs="Arial"/>
                <w:color w:val="000000"/>
                <w:lang w:eastAsia="zh-CN"/>
              </w:rPr>
              <w:t xml:space="preserve"> if at least one CSI report is configured with sub-configuration for the concerned serving cell id and BWP ID. </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1257E23C" w14:textId="619C6942" w:rsidR="007B796B" w:rsidRPr="00476A3A" w:rsidRDefault="00F157E0" w:rsidP="007C3DD1">
      <w:pPr>
        <w:pStyle w:val="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01EB0A56" w14:textId="77777777" w:rsidR="00476A3A" w:rsidRPr="00476A3A" w:rsidRDefault="00476A3A" w:rsidP="007C3DD1">
      <w:pPr>
        <w:pStyle w:val="af2"/>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3FB5A4B9" w14:textId="77777777" w:rsidR="00476A3A" w:rsidRPr="00476A3A" w:rsidRDefault="00476A3A" w:rsidP="007C3DD1">
      <w:pPr>
        <w:pStyle w:val="af2"/>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794A34CC" w14:textId="77777777" w:rsidR="00476A3A" w:rsidRPr="00476A3A" w:rsidRDefault="00476A3A" w:rsidP="007C3DD1">
      <w:pPr>
        <w:pStyle w:val="af2"/>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5D635D42" w14:textId="052750C3" w:rsidR="00476A3A" w:rsidRPr="00476A3A" w:rsidRDefault="00B827C2"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CG </w:t>
      </w:r>
      <w:r w:rsidR="00F65D1B" w:rsidRPr="00F65D1B">
        <w:rPr>
          <w:rFonts w:ascii="Arial" w:eastAsia="Times New Roman" w:hAnsi="Arial" w:cs="Arial"/>
          <w:sz w:val="32"/>
          <w:szCs w:val="32"/>
          <w:lang w:eastAsia="zh-CN"/>
        </w:rPr>
        <w:t>bundled transmissions</w:t>
      </w:r>
    </w:p>
    <w:p w14:paraId="5B3FE40D" w14:textId="50D89771" w:rsidR="00FB36AA" w:rsidRPr="00563C3C" w:rsidRDefault="00FB36AA" w:rsidP="00B04A0C">
      <w:pPr>
        <w:overflowPunct w:val="0"/>
        <w:autoSpaceDE w:val="0"/>
        <w:autoSpaceDN w:val="0"/>
        <w:adjustRightInd w:val="0"/>
        <w:spacing w:after="120"/>
        <w:jc w:val="both"/>
        <w:textAlignment w:val="baseline"/>
        <w:rPr>
          <w:rFonts w:ascii="Arial" w:eastAsia="Times New Roman" w:hAnsi="Arial"/>
          <w:lang w:eastAsia="zh-CN"/>
        </w:rPr>
      </w:pPr>
      <w:r w:rsidRPr="00563C3C">
        <w:rPr>
          <w:rFonts w:ascii="Arial" w:eastAsia="Times New Roman" w:hAnsi="Arial"/>
          <w:lang w:eastAsia="zh-CN"/>
        </w:rPr>
        <w:t xml:space="preserve">The following MAC open issue was </w:t>
      </w:r>
      <w:r w:rsidR="00563C3C" w:rsidRPr="00563C3C">
        <w:rPr>
          <w:rFonts w:ascii="Arial" w:eastAsia="Times New Roman" w:hAnsi="Arial"/>
          <w:lang w:eastAsia="zh-CN"/>
        </w:rPr>
        <w:t>identified before R2</w:t>
      </w:r>
      <w:r w:rsidR="00D831C2">
        <w:rPr>
          <w:rFonts w:ascii="Arial" w:eastAsia="Times New Roman" w:hAnsi="Arial"/>
          <w:lang w:eastAsia="zh-CN"/>
        </w:rPr>
        <w:t>#</w:t>
      </w:r>
      <w:r w:rsidR="00563C3C" w:rsidRPr="00563C3C">
        <w:rPr>
          <w:rFonts w:ascii="Arial" w:eastAsia="Times New Roman" w:hAnsi="Arial"/>
          <w:lang w:eastAsia="zh-CN"/>
        </w:rPr>
        <w:t>123bis:</w:t>
      </w:r>
    </w:p>
    <w:p w14:paraId="241633E1" w14:textId="5D067192" w:rsidR="00B04A0C" w:rsidRPr="00B04A0C" w:rsidRDefault="00B04A0C" w:rsidP="00B04A0C">
      <w:pPr>
        <w:overflowPunct w:val="0"/>
        <w:autoSpaceDE w:val="0"/>
        <w:autoSpaceDN w:val="0"/>
        <w:adjustRightInd w:val="0"/>
        <w:spacing w:after="120"/>
        <w:jc w:val="both"/>
        <w:textAlignment w:val="baseline"/>
        <w:rPr>
          <w:rFonts w:ascii="Calibri" w:eastAsia="Times New Roman" w:hAnsi="Calibri" w:cs="Calibri"/>
          <w:b/>
          <w:bCs/>
          <w:lang w:eastAsia="zh-CN"/>
        </w:rPr>
      </w:pPr>
      <w:r w:rsidRPr="00B04A0C">
        <w:rPr>
          <w:rFonts w:ascii="Arial" w:eastAsia="Times New Roman" w:hAnsi="Arial"/>
          <w:b/>
          <w:bCs/>
          <w:u w:val="single"/>
          <w:lang w:eastAsia="zh-CN"/>
        </w:rPr>
        <w:t>Issue 3:</w:t>
      </w:r>
      <w:r w:rsidRPr="00B04A0C">
        <w:rPr>
          <w:rFonts w:ascii="Arial" w:eastAsia="Times New Roman" w:hAnsi="Arial"/>
          <w:lang w:eastAsia="zh-CN"/>
        </w:rPr>
        <w:t xml:space="preserve"> </w:t>
      </w:r>
      <w:r w:rsidRPr="00B04A0C">
        <w:rPr>
          <w:rFonts w:ascii="Arial" w:eastAsia="Times New Roman" w:hAnsi="Arial"/>
          <w:b/>
          <w:bCs/>
          <w:lang w:eastAsia="zh-CN"/>
        </w:rPr>
        <w:t>whether to allow CG bundle transmission if only a part of a bundle overlaps with cell DRX Active Period.</w:t>
      </w:r>
    </w:p>
    <w:p w14:paraId="0BA2BABA" w14:textId="77777777" w:rsidR="00012C99" w:rsidRPr="00B04A0C" w:rsidRDefault="00B04A0C" w:rsidP="00012C99">
      <w:pPr>
        <w:overflowPunct w:val="0"/>
        <w:autoSpaceDE w:val="0"/>
        <w:autoSpaceDN w:val="0"/>
        <w:adjustRightInd w:val="0"/>
        <w:spacing w:after="120"/>
        <w:jc w:val="both"/>
        <w:textAlignment w:val="baseline"/>
        <w:rPr>
          <w:rFonts w:ascii="Arial" w:eastAsia="Times New Roman" w:hAnsi="Arial"/>
          <w:lang w:eastAsia="zh-CN"/>
        </w:rPr>
      </w:pPr>
      <w:r w:rsidRPr="00B04A0C">
        <w:rPr>
          <w:rFonts w:ascii="Arial" w:eastAsia="Times New Roman" w:hAnsi="Arial"/>
          <w:lang w:eastAsia="zh-CN"/>
        </w:rPr>
        <w:t xml:space="preserve">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w:t>
      </w:r>
      <w:r w:rsidR="00012C99" w:rsidRPr="00B04A0C">
        <w:rPr>
          <w:rFonts w:ascii="Arial" w:eastAsia="Times New Roman" w:hAnsi="Arial"/>
          <w:lang w:eastAsia="zh-CN"/>
        </w:rPr>
        <w:t>The draft running CR thus captures the following editor’s note:</w:t>
      </w:r>
    </w:p>
    <w:p w14:paraId="02D10D31" w14:textId="4DF6336B" w:rsidR="00B04A0C" w:rsidRPr="00B04A0C" w:rsidRDefault="00012C99" w:rsidP="00012C99">
      <w:pPr>
        <w:overflowPunct w:val="0"/>
        <w:autoSpaceDE w:val="0"/>
        <w:autoSpaceDN w:val="0"/>
        <w:adjustRightInd w:val="0"/>
        <w:ind w:left="1135" w:hanging="851"/>
        <w:jc w:val="both"/>
        <w:textAlignment w:val="baseline"/>
        <w:rPr>
          <w:rFonts w:eastAsia="Times New Roman"/>
          <w:color w:val="FF0000"/>
          <w:lang w:eastAsia="zh-CN"/>
        </w:rPr>
      </w:pPr>
      <w:r w:rsidRPr="00B04A0C">
        <w:rPr>
          <w:rFonts w:eastAsia="Times New Roman"/>
          <w:color w:val="FF0000"/>
          <w:lang w:eastAsia="zh-CN"/>
        </w:rPr>
        <w:t>Editor’s note: FFS whether to allow configured grant bundle transmission for the case that only a part of a bundle overlaps with cell DRX Active Period.</w:t>
      </w:r>
    </w:p>
    <w:p w14:paraId="28F3CB19" w14:textId="57C57A67" w:rsidR="00B04A0C" w:rsidRDefault="00B04A0C" w:rsidP="00B04A0C">
      <w:pPr>
        <w:overflowPunct w:val="0"/>
        <w:autoSpaceDE w:val="0"/>
        <w:autoSpaceDN w:val="0"/>
        <w:adjustRightInd w:val="0"/>
        <w:spacing w:after="120"/>
        <w:jc w:val="both"/>
        <w:textAlignment w:val="baseline"/>
        <w:rPr>
          <w:rFonts w:ascii="Arial" w:eastAsia="Times New Roman" w:hAnsi="Arial"/>
          <w:lang w:eastAsia="zh-CN"/>
        </w:rPr>
      </w:pPr>
      <w:r w:rsidRPr="00B04A0C">
        <w:rPr>
          <w:rFonts w:ascii="Arial" w:eastAsia="Times New Roman" w:hAnsi="Arial"/>
          <w:lang w:eastAsia="zh-CN"/>
        </w:rPr>
        <w:t>So far, the R2 agreement on not transmitting on CG during non-active period was general for all transmissions and did not differentiate between repetitions and non-repetitions.</w:t>
      </w:r>
      <w:r w:rsidR="00D448F1">
        <w:rPr>
          <w:rFonts w:ascii="Arial" w:eastAsia="Times New Roman" w:hAnsi="Arial"/>
          <w:lang w:eastAsia="zh-CN"/>
        </w:rPr>
        <w:t xml:space="preserve"> This issue was discussed online during RAN2 123bis</w:t>
      </w:r>
      <w:r w:rsidR="00012C99">
        <w:rPr>
          <w:rFonts w:ascii="Arial" w:eastAsia="Times New Roman" w:hAnsi="Arial"/>
          <w:lang w:eastAsia="zh-CN"/>
        </w:rPr>
        <w:t xml:space="preserve"> without conclusion. The following options were </w:t>
      </w:r>
      <w:r w:rsidR="003D5B5E">
        <w:rPr>
          <w:rFonts w:ascii="Arial" w:eastAsia="Times New Roman" w:hAnsi="Arial"/>
          <w:lang w:eastAsia="zh-CN"/>
        </w:rPr>
        <w:t>outlined</w:t>
      </w:r>
      <w:r w:rsidR="008E40EB">
        <w:rPr>
          <w:rFonts w:ascii="Arial" w:eastAsia="Times New Roman" w:hAnsi="Arial"/>
          <w:lang w:eastAsia="zh-CN"/>
        </w:rPr>
        <w:t>:</w:t>
      </w:r>
    </w:p>
    <w:p w14:paraId="5B7285C7" w14:textId="4EE69425" w:rsidR="008E40EB" w:rsidRDefault="00836AF6"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sidRPr="00235856">
        <w:rPr>
          <w:rFonts w:ascii="Arial" w:eastAsia="Times New Roman" w:hAnsi="Arial"/>
          <w:b/>
          <w:bCs/>
          <w:lang w:eastAsia="zh-CN"/>
        </w:rPr>
        <w:t>Option 1:</w:t>
      </w:r>
      <w:r w:rsidR="004C3A06" w:rsidRPr="00235856">
        <w:rPr>
          <w:rFonts w:ascii="Arial" w:eastAsia="Times New Roman" w:hAnsi="Arial"/>
          <w:b/>
          <w:bCs/>
          <w:lang w:eastAsia="zh-CN"/>
        </w:rPr>
        <w:t xml:space="preserve"> </w:t>
      </w:r>
      <w:r w:rsidR="004C3A06" w:rsidRPr="004C3A06">
        <w:rPr>
          <w:rFonts w:ascii="Arial" w:eastAsia="Times New Roman" w:hAnsi="Arial"/>
          <w:lang w:eastAsia="zh-CN"/>
        </w:rPr>
        <w:t>No special handling needed for repetition/bundling grant</w:t>
      </w:r>
      <w:r w:rsidR="00CA2C0D">
        <w:rPr>
          <w:rFonts w:ascii="Arial" w:eastAsia="Times New Roman" w:hAnsi="Arial"/>
          <w:lang w:eastAsia="zh-CN"/>
        </w:rPr>
        <w:t xml:space="preserve"> [</w:t>
      </w:r>
      <w:r w:rsidR="00CD5235">
        <w:rPr>
          <w:rFonts w:ascii="Arial" w:eastAsia="Times New Roman" w:hAnsi="Arial"/>
          <w:lang w:eastAsia="zh-CN"/>
        </w:rPr>
        <w:t>4</w:t>
      </w:r>
      <w:r w:rsidR="00CA2C0D">
        <w:rPr>
          <w:rFonts w:ascii="Arial" w:eastAsia="Times New Roman" w:hAnsi="Arial"/>
          <w:lang w:eastAsia="zh-CN"/>
        </w:rPr>
        <w:t>]</w:t>
      </w:r>
      <w:r w:rsidR="002020E9">
        <w:rPr>
          <w:rFonts w:ascii="Arial" w:eastAsia="Times New Roman" w:hAnsi="Arial"/>
          <w:lang w:eastAsia="zh-CN"/>
        </w:rPr>
        <w:t>:</w:t>
      </w:r>
    </w:p>
    <w:p w14:paraId="39D738BD" w14:textId="444F0F0E" w:rsidR="002020E9" w:rsidRDefault="002020E9" w:rsidP="007C3DD1">
      <w:pPr>
        <w:numPr>
          <w:ilvl w:val="1"/>
          <w:numId w:val="10"/>
        </w:numPr>
        <w:overflowPunct w:val="0"/>
        <w:autoSpaceDE w:val="0"/>
        <w:autoSpaceDN w:val="0"/>
        <w:adjustRightInd w:val="0"/>
        <w:spacing w:after="120"/>
        <w:jc w:val="both"/>
        <w:textAlignment w:val="baseline"/>
        <w:rPr>
          <w:rFonts w:ascii="Arial" w:eastAsia="Times New Roman" w:hAnsi="Arial"/>
          <w:lang w:eastAsia="zh-CN"/>
        </w:rPr>
      </w:pPr>
      <w:r w:rsidRPr="002020E9">
        <w:rPr>
          <w:rFonts w:ascii="Arial" w:eastAsia="Times New Roman" w:hAnsi="Arial"/>
          <w:lang w:eastAsia="zh-CN"/>
        </w:rPr>
        <w:t xml:space="preserve">even if the first transmission is not within the Active Time, following </w:t>
      </w:r>
      <w:r w:rsidR="005A5AE0">
        <w:rPr>
          <w:rFonts w:ascii="Arial" w:eastAsia="Times New Roman" w:hAnsi="Arial"/>
          <w:lang w:eastAsia="zh-CN"/>
        </w:rPr>
        <w:t>repetitions</w:t>
      </w:r>
      <w:r w:rsidRPr="002020E9">
        <w:rPr>
          <w:rFonts w:ascii="Arial" w:eastAsia="Times New Roman" w:hAnsi="Arial"/>
          <w:lang w:eastAsia="zh-CN"/>
        </w:rPr>
        <w:t xml:space="preserve"> could be also for initial transmission with certain RV patterns</w:t>
      </w:r>
      <w:r w:rsidR="00B510DC">
        <w:rPr>
          <w:rFonts w:ascii="Arial" w:eastAsia="Times New Roman" w:hAnsi="Arial"/>
          <w:lang w:eastAsia="zh-CN"/>
        </w:rPr>
        <w:t xml:space="preserve">, as per </w:t>
      </w:r>
      <w:r w:rsidRPr="002020E9">
        <w:rPr>
          <w:rFonts w:ascii="Arial" w:eastAsia="Times New Roman" w:hAnsi="Arial"/>
          <w:lang w:eastAsia="zh-CN"/>
        </w:rPr>
        <w:t>already specified</w:t>
      </w:r>
      <w:r w:rsidR="005A5AE0">
        <w:rPr>
          <w:rFonts w:ascii="Arial" w:eastAsia="Times New Roman" w:hAnsi="Arial"/>
          <w:lang w:eastAsia="zh-CN"/>
        </w:rPr>
        <w:t xml:space="preserve"> legacy </w:t>
      </w:r>
      <w:r w:rsidR="00B510DC">
        <w:rPr>
          <w:rFonts w:ascii="Arial" w:eastAsia="Times New Roman" w:hAnsi="Arial"/>
          <w:lang w:eastAsia="zh-CN"/>
        </w:rPr>
        <w:t>behaviour</w:t>
      </w:r>
      <w:r w:rsidRPr="002020E9">
        <w:rPr>
          <w:rFonts w:ascii="Arial" w:eastAsia="Times New Roman" w:hAnsi="Arial"/>
          <w:lang w:eastAsia="zh-CN"/>
        </w:rPr>
        <w:t>.</w:t>
      </w:r>
      <w:r w:rsidR="003F4537">
        <w:rPr>
          <w:rFonts w:ascii="Arial" w:eastAsia="Times New Roman" w:hAnsi="Arial"/>
          <w:lang w:eastAsia="zh-CN"/>
        </w:rPr>
        <w:t xml:space="preserve"> </w:t>
      </w:r>
      <w:r w:rsidR="003F4537" w:rsidRPr="003F4537">
        <w:rPr>
          <w:rFonts w:ascii="Arial" w:eastAsia="Times New Roman" w:hAnsi="Arial"/>
          <w:lang w:eastAsia="zh-CN"/>
        </w:rPr>
        <w:t xml:space="preserve">if the following </w:t>
      </w:r>
      <w:r w:rsidR="003F4537">
        <w:rPr>
          <w:rFonts w:ascii="Arial" w:eastAsia="Times New Roman" w:hAnsi="Arial"/>
          <w:lang w:eastAsia="zh-CN"/>
        </w:rPr>
        <w:t>repetitions</w:t>
      </w:r>
      <w:r w:rsidR="003F4537" w:rsidRPr="003F4537">
        <w:rPr>
          <w:rFonts w:ascii="Arial" w:eastAsia="Times New Roman" w:hAnsi="Arial"/>
          <w:lang w:eastAsia="zh-CN"/>
        </w:rPr>
        <w:t xml:space="preserve"> cannot be used for initial transmission if no TB is obtained, it </w:t>
      </w:r>
      <w:r w:rsidR="003F4537">
        <w:rPr>
          <w:rFonts w:ascii="Arial" w:eastAsia="Times New Roman" w:hAnsi="Arial"/>
          <w:lang w:eastAsia="zh-CN"/>
        </w:rPr>
        <w:t>is</w:t>
      </w:r>
      <w:r w:rsidR="003F4537" w:rsidRPr="003F4537">
        <w:rPr>
          <w:rFonts w:ascii="Arial" w:eastAsia="Times New Roman" w:hAnsi="Arial"/>
          <w:lang w:eastAsia="zh-CN"/>
        </w:rPr>
        <w:t xml:space="preserve"> </w:t>
      </w:r>
      <w:r w:rsidR="003F4537">
        <w:rPr>
          <w:rFonts w:ascii="Arial" w:eastAsia="Times New Roman" w:hAnsi="Arial"/>
          <w:lang w:eastAsia="zh-CN"/>
        </w:rPr>
        <w:t xml:space="preserve">already </w:t>
      </w:r>
      <w:r w:rsidR="003F4537" w:rsidRPr="003F4537">
        <w:rPr>
          <w:rFonts w:ascii="Arial" w:eastAsia="Times New Roman" w:hAnsi="Arial"/>
          <w:lang w:eastAsia="zh-CN"/>
        </w:rPr>
        <w:t>specified legacy behaviour as well.</w:t>
      </w:r>
    </w:p>
    <w:p w14:paraId="408386ED" w14:textId="0989C60C" w:rsidR="005A5AE0" w:rsidRDefault="005A5AE0" w:rsidP="007C3DD1">
      <w:pPr>
        <w:numPr>
          <w:ilvl w:val="1"/>
          <w:numId w:val="10"/>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 xml:space="preserve">Nothing additional needs to be captured in TS </w:t>
      </w:r>
      <w:r w:rsidR="00235856">
        <w:rPr>
          <w:rFonts w:ascii="Arial" w:eastAsia="Times New Roman" w:hAnsi="Arial"/>
          <w:lang w:eastAsia="zh-CN"/>
        </w:rPr>
        <w:t>38.321, and the editor’s note is removed.</w:t>
      </w:r>
    </w:p>
    <w:p w14:paraId="3D627D19" w14:textId="7ECE38DD" w:rsidR="00836AF6" w:rsidRDefault="00836AF6"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sidRPr="00235856">
        <w:rPr>
          <w:rFonts w:ascii="Arial" w:eastAsia="Times New Roman" w:hAnsi="Arial"/>
          <w:b/>
          <w:bCs/>
          <w:lang w:eastAsia="zh-CN"/>
        </w:rPr>
        <w:t>Option 2:</w:t>
      </w:r>
      <w:r w:rsidR="005C7330">
        <w:rPr>
          <w:rFonts w:ascii="Arial" w:eastAsia="Times New Roman" w:hAnsi="Arial"/>
          <w:lang w:eastAsia="zh-CN"/>
        </w:rPr>
        <w:t xml:space="preserve"> </w:t>
      </w:r>
      <w:r w:rsidR="005C7330" w:rsidRPr="005C7330">
        <w:rPr>
          <w:rFonts w:ascii="Arial" w:eastAsia="Times New Roman" w:hAnsi="Arial"/>
          <w:lang w:eastAsia="zh-CN"/>
        </w:rPr>
        <w:t>In case of CG bundle, the UE transmits CG-PUSCH only if all the CG occasions within a bundle completely overlaps with cell DRX Active Time</w:t>
      </w:r>
      <w:r w:rsidR="00CA2C0D">
        <w:rPr>
          <w:rFonts w:ascii="Arial" w:eastAsia="Times New Roman" w:hAnsi="Arial"/>
          <w:lang w:eastAsia="zh-CN"/>
        </w:rPr>
        <w:t xml:space="preserve"> [</w:t>
      </w:r>
      <w:r w:rsidR="00CD5235">
        <w:rPr>
          <w:rFonts w:ascii="Arial" w:eastAsia="Times New Roman" w:hAnsi="Arial"/>
          <w:lang w:eastAsia="zh-CN"/>
        </w:rPr>
        <w:t>3</w:t>
      </w:r>
      <w:r w:rsidR="00CA2C0D">
        <w:rPr>
          <w:rFonts w:ascii="Arial" w:eastAsia="Times New Roman" w:hAnsi="Arial"/>
          <w:lang w:eastAsia="zh-CN"/>
        </w:rPr>
        <w:t>].</w:t>
      </w:r>
    </w:p>
    <w:p w14:paraId="45A6BE1B" w14:textId="486865EE" w:rsidR="00E71D1B" w:rsidRDefault="00E71D1B"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w:t>
      </w:r>
      <w:r w:rsidRPr="00E71D1B">
        <w:rPr>
          <w:rFonts w:ascii="Arial" w:eastAsia="Times New Roman" w:hAnsi="Arial"/>
          <w:lang w:eastAsia="zh-CN"/>
        </w:rPr>
        <w:t>UE performs the transmission within a bundle of the configured grant regardless the cell is in Cell Transmission ON or OFF duration</w:t>
      </w:r>
      <w:r>
        <w:rPr>
          <w:rFonts w:ascii="Arial" w:eastAsia="Times New Roman" w:hAnsi="Arial"/>
          <w:lang w:eastAsia="zh-CN"/>
        </w:rPr>
        <w:t xml:space="preserve"> [</w:t>
      </w:r>
      <w:r w:rsidR="00CD5235">
        <w:rPr>
          <w:rFonts w:ascii="Arial" w:eastAsia="Times New Roman" w:hAnsi="Arial"/>
          <w:lang w:eastAsia="zh-CN"/>
        </w:rPr>
        <w:t>5</w:t>
      </w:r>
      <w:r>
        <w:rPr>
          <w:rFonts w:ascii="Arial" w:eastAsia="Times New Roman" w:hAnsi="Arial"/>
          <w:lang w:eastAsia="zh-CN"/>
        </w:rPr>
        <w:t>].</w:t>
      </w:r>
    </w:p>
    <w:p w14:paraId="521B887A" w14:textId="217A3AEF" w:rsidR="00671F05" w:rsidRDefault="00671F05" w:rsidP="007C3DD1">
      <w:pPr>
        <w:numPr>
          <w:ilvl w:val="0"/>
          <w:numId w:val="10"/>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w:t>
      </w:r>
      <w:r w:rsidR="0023510C">
        <w:rPr>
          <w:rFonts w:ascii="Arial" w:eastAsia="Times New Roman" w:hAnsi="Arial"/>
          <w:lang w:eastAsia="zh-CN"/>
        </w:rPr>
        <w:t>cide if anything is needed.</w:t>
      </w:r>
    </w:p>
    <w:p w14:paraId="32E87C4A" w14:textId="3E99E29F" w:rsidR="005C7330" w:rsidRPr="00B04A0C" w:rsidRDefault="00F40A00" w:rsidP="00CA2C0D">
      <w:pPr>
        <w:overflowPunct w:val="0"/>
        <w:autoSpaceDE w:val="0"/>
        <w:autoSpaceDN w:val="0"/>
        <w:adjustRightInd w:val="0"/>
        <w:spacing w:after="120"/>
        <w:jc w:val="both"/>
        <w:textAlignment w:val="baseline"/>
        <w:rPr>
          <w:rFonts w:ascii="Arial" w:eastAsia="Times New Roman" w:hAnsi="Arial"/>
          <w:b/>
          <w:bCs/>
          <w:lang w:eastAsia="zh-CN"/>
        </w:rPr>
      </w:pPr>
      <w:r w:rsidRPr="00F40A00">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150"/>
        <w:gridCol w:w="7119"/>
      </w:tblGrid>
      <w:tr w:rsidR="00235856" w:rsidRPr="00F40A00" w14:paraId="5BDDB86F" w14:textId="77777777" w:rsidTr="00BA3E6C">
        <w:tc>
          <w:tcPr>
            <w:tcW w:w="1369" w:type="dxa"/>
            <w:shd w:val="clear" w:color="auto" w:fill="BFBFBF"/>
          </w:tcPr>
          <w:p w14:paraId="063C4CBC" w14:textId="1B9E2394" w:rsidR="00235856" w:rsidRPr="00F40A00" w:rsidRDefault="00235856" w:rsidP="00A807A9">
            <w:pPr>
              <w:spacing w:before="100" w:beforeAutospacing="1" w:after="100" w:afterAutospacing="1"/>
              <w:jc w:val="both"/>
              <w:rPr>
                <w:rFonts w:ascii="Arial" w:hAnsi="Arial" w:cs="Arial"/>
                <w:b/>
                <w:bCs/>
                <w:color w:val="000000"/>
                <w:lang w:eastAsia="zh-CN"/>
              </w:rPr>
            </w:pPr>
            <w:r w:rsidRPr="00F40A00">
              <w:rPr>
                <w:rFonts w:ascii="Arial" w:hAnsi="Arial" w:cs="Arial"/>
                <w:b/>
                <w:bCs/>
                <w:color w:val="000000"/>
                <w:lang w:eastAsia="zh-CN"/>
              </w:rPr>
              <w:t xml:space="preserve">Company </w:t>
            </w:r>
          </w:p>
        </w:tc>
        <w:tc>
          <w:tcPr>
            <w:tcW w:w="1150" w:type="dxa"/>
            <w:shd w:val="clear" w:color="auto" w:fill="BFBFBF"/>
          </w:tcPr>
          <w:p w14:paraId="5258849D" w14:textId="2604839B" w:rsidR="00235856" w:rsidRPr="00F40A00" w:rsidRDefault="0023585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 xml:space="preserve">Preferred </w:t>
            </w:r>
            <w:r w:rsidRPr="00F40A00">
              <w:rPr>
                <w:rFonts w:ascii="Arial" w:hAnsi="Arial" w:cs="Arial"/>
                <w:b/>
                <w:bCs/>
                <w:color w:val="000000"/>
                <w:sz w:val="21"/>
                <w:lang w:eastAsia="zh-CN"/>
              </w:rPr>
              <w:lastRenderedPageBreak/>
              <w:t>Options</w:t>
            </w:r>
          </w:p>
        </w:tc>
        <w:tc>
          <w:tcPr>
            <w:tcW w:w="7336" w:type="dxa"/>
            <w:shd w:val="clear" w:color="auto" w:fill="BFBFBF"/>
          </w:tcPr>
          <w:p w14:paraId="28E45D58" w14:textId="3AB5C184" w:rsidR="00235856" w:rsidRPr="00F40A00" w:rsidRDefault="0023585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lastRenderedPageBreak/>
              <w:t>Comments</w:t>
            </w:r>
          </w:p>
        </w:tc>
      </w:tr>
      <w:tr w:rsidR="00235856" w:rsidRPr="00EA5065" w14:paraId="6C7690CE" w14:textId="77777777" w:rsidTr="00BA3E6C">
        <w:tc>
          <w:tcPr>
            <w:tcW w:w="1369" w:type="dxa"/>
            <w:shd w:val="clear" w:color="auto" w:fill="auto"/>
          </w:tcPr>
          <w:p w14:paraId="63F94E64" w14:textId="0DC5CD09" w:rsidR="00235856" w:rsidRPr="00EA5065" w:rsidRDefault="00E00D21"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6E414AE3" w14:textId="699E5C92" w:rsidR="00235856" w:rsidRPr="00EA5065" w:rsidRDefault="00E00D21"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r w:rsidR="00531677">
              <w:rPr>
                <w:rFonts w:ascii="Arial" w:hAnsi="Arial" w:cs="Arial"/>
                <w:color w:val="000000"/>
                <w:lang w:eastAsia="zh-CN"/>
              </w:rPr>
              <w:t xml:space="preserve"> or Option 4</w:t>
            </w:r>
          </w:p>
        </w:tc>
        <w:tc>
          <w:tcPr>
            <w:tcW w:w="7336" w:type="dxa"/>
            <w:shd w:val="clear" w:color="auto" w:fill="auto"/>
          </w:tcPr>
          <w:p w14:paraId="07396D50" w14:textId="3CFA1AAD" w:rsidR="00235856" w:rsidRDefault="00531677" w:rsidP="00A807A9">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1. As discussion online, similar issue was discussed in Rel-16/Rel-17 in intra-UE prioritization. And the UE behavior was captured in RAN1 spec (Section 6.1.2.1 of TS 38.214). We assume </w:t>
            </w:r>
            <w:r w:rsidR="00F92ADF">
              <w:rPr>
                <w:rFonts w:ascii="Arial" w:eastAsia="等线" w:hAnsi="Arial" w:cs="Arial"/>
                <w:color w:val="000000"/>
                <w:lang w:eastAsia="zh-CN"/>
              </w:rPr>
              <w:t xml:space="preserve">similar behavior can be reused for Cell DRX, but it should be RAN1 decision as similar case was captured in RAN1 spec. </w:t>
            </w:r>
            <w:r w:rsidR="004B6031">
              <w:rPr>
                <w:rFonts w:ascii="Arial" w:eastAsia="等线" w:hAnsi="Arial" w:cs="Arial"/>
                <w:color w:val="000000"/>
                <w:lang w:eastAsia="zh-CN"/>
              </w:rPr>
              <w:t>Thus, we think nothing needs to be captured in TS 38.321.</w:t>
            </w:r>
          </w:p>
          <w:p w14:paraId="59E2CA45" w14:textId="62E49DD9" w:rsidR="00F92ADF" w:rsidRDefault="00F92ADF" w:rsidP="00A807A9">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2. In RAN1#114b, RAN1 also discussed this issue </w:t>
            </w:r>
            <w:r w:rsidR="007619A8">
              <w:rPr>
                <w:rFonts w:ascii="Arial" w:eastAsia="等线" w:hAnsi="Arial" w:cs="Arial"/>
                <w:color w:val="000000"/>
                <w:lang w:eastAsia="zh-CN"/>
              </w:rPr>
              <w:t xml:space="preserve">in offline </w:t>
            </w:r>
            <w:r>
              <w:rPr>
                <w:rFonts w:ascii="Arial" w:eastAsia="等线" w:hAnsi="Arial" w:cs="Arial"/>
                <w:color w:val="000000"/>
                <w:lang w:eastAsia="zh-CN"/>
              </w:rPr>
              <w:t>although no conclusion was made.</w:t>
            </w:r>
          </w:p>
        </w:tc>
      </w:tr>
      <w:tr w:rsidR="00BA3E6C" w:rsidRPr="00EA5065" w14:paraId="4721CAED" w14:textId="77777777" w:rsidTr="00BA3E6C">
        <w:tc>
          <w:tcPr>
            <w:tcW w:w="1369" w:type="dxa"/>
            <w:shd w:val="clear" w:color="auto" w:fill="auto"/>
          </w:tcPr>
          <w:p w14:paraId="7E58089E" w14:textId="5A491343" w:rsidR="00BA3E6C" w:rsidRPr="00EA5065"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124F8D49" w14:textId="4074CA21" w:rsidR="00BA3E6C" w:rsidRPr="00EA5065"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336" w:type="dxa"/>
            <w:shd w:val="clear" w:color="auto" w:fill="auto"/>
          </w:tcPr>
          <w:p w14:paraId="10EBF4FA" w14:textId="5B7B3731" w:rsidR="00BA3E6C" w:rsidRPr="00EA5065" w:rsidRDefault="00BA3E6C" w:rsidP="00BA3E6C">
            <w:pPr>
              <w:overflowPunct w:val="0"/>
              <w:autoSpaceDE w:val="0"/>
              <w:autoSpaceDN w:val="0"/>
              <w:adjustRightInd w:val="0"/>
              <w:textAlignment w:val="baseline"/>
              <w:rPr>
                <w:rFonts w:ascii="Arial" w:eastAsia="等线" w:hAnsi="Arial" w:cs="Arial"/>
                <w:color w:val="00B0F0"/>
                <w:lang w:eastAsia="zh-CN"/>
              </w:rPr>
            </w:pPr>
            <w:r w:rsidRPr="00295141">
              <w:rPr>
                <w:rFonts w:ascii="Arial" w:hAnsi="Arial" w:cs="Arial"/>
                <w:color w:val="000000"/>
                <w:lang w:eastAsia="zh-CN"/>
              </w:rPr>
              <w:t>It is RAN1 issue because it will impact the performance.</w:t>
            </w:r>
          </w:p>
        </w:tc>
      </w:tr>
    </w:tbl>
    <w:p w14:paraId="2AB6F8B5" w14:textId="20476931" w:rsidR="0007456A" w:rsidRPr="00476A3A" w:rsidRDefault="00610C2B"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sidRPr="00610C2B">
        <w:rPr>
          <w:rFonts w:ascii="Arial" w:eastAsia="Times New Roman" w:hAnsi="Arial" w:cs="Arial"/>
          <w:sz w:val="32"/>
          <w:szCs w:val="32"/>
          <w:lang w:eastAsia="zh-CN"/>
        </w:rPr>
        <w:t>SP CSI reporting on PUCCH Activation MAC CE</w:t>
      </w:r>
    </w:p>
    <w:p w14:paraId="3CECA8D5" w14:textId="737B0CF0" w:rsidR="00267F85" w:rsidRPr="00267F85" w:rsidRDefault="00267F85" w:rsidP="00267F85">
      <w:pPr>
        <w:overflowPunct w:val="0"/>
        <w:autoSpaceDE w:val="0"/>
        <w:autoSpaceDN w:val="0"/>
        <w:adjustRightInd w:val="0"/>
        <w:spacing w:after="120"/>
        <w:jc w:val="both"/>
        <w:textAlignment w:val="baseline"/>
        <w:rPr>
          <w:rFonts w:ascii="Arial" w:eastAsia="Times New Roman" w:hAnsi="Arial"/>
          <w:lang w:eastAsia="zh-CN"/>
        </w:rPr>
      </w:pPr>
      <w:r w:rsidRPr="00267F85">
        <w:rPr>
          <w:rFonts w:ascii="Arial" w:eastAsia="Times New Roman" w:hAnsi="Arial"/>
          <w:lang w:eastAsia="zh-CN"/>
        </w:rPr>
        <w:t>RAN1 has been working on spatial and power domain adaption for NES, per the WI objective in [1]</w:t>
      </w:r>
      <w:r>
        <w:rPr>
          <w:rFonts w:ascii="Arial" w:eastAsia="Times New Roman" w:hAnsi="Arial"/>
          <w:lang w:eastAsia="zh-CN"/>
        </w:rPr>
        <w:t xml:space="preserve">. </w:t>
      </w:r>
      <w:r w:rsidRPr="00267F85">
        <w:rPr>
          <w:rFonts w:ascii="Arial" w:eastAsia="Times New Roman" w:hAnsi="Arial"/>
          <w:lang w:eastAsia="zh-CN"/>
        </w:rPr>
        <w:t xml:space="preserve">For semi-persistent CSI reporting on PUCCH, the MAC CE design </w:t>
      </w:r>
      <w:r w:rsidR="00E24431">
        <w:rPr>
          <w:rFonts w:ascii="Arial" w:eastAsia="Times New Roman" w:hAnsi="Arial"/>
          <w:lang w:eastAsia="zh-CN"/>
        </w:rPr>
        <w:t xml:space="preserve">agreed by R1 needs </w:t>
      </w:r>
      <w:r w:rsidRPr="00267F85">
        <w:rPr>
          <w:rFonts w:ascii="Arial" w:eastAsia="Times New Roman" w:hAnsi="Arial"/>
          <w:lang w:eastAsia="zh-CN"/>
        </w:rPr>
        <w:t>to indicate sub-configuration selection, corresponding to the following RAN1 agreements in RAN1 #113:</w:t>
      </w:r>
    </w:p>
    <w:p w14:paraId="5E15CDD1" w14:textId="77777777" w:rsidR="00267F85" w:rsidRPr="00267F85" w:rsidRDefault="00267F85" w:rsidP="00267F8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sidRPr="00267F85">
        <w:rPr>
          <w:rFonts w:ascii="Times" w:eastAsia="Batang" w:hAnsi="Times"/>
          <w:b/>
          <w:bCs/>
          <w:color w:val="000000"/>
          <w:spacing w:val="-6"/>
          <w:kern w:val="20"/>
          <w:highlight w:val="green"/>
        </w:rPr>
        <w:t>Agreement</w:t>
      </w:r>
    </w:p>
    <w:p w14:paraId="0585ADFC" w14:textId="77777777" w:rsidR="00267F85" w:rsidRPr="00267F85" w:rsidRDefault="00267F85" w:rsidP="00267F8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sidRPr="00E24431">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296F941A" w14:textId="77777777" w:rsidR="00267F85" w:rsidRPr="00267F85" w:rsidRDefault="00267F85" w:rsidP="007C3DD1">
      <w:pPr>
        <w:numPr>
          <w:ilvl w:val="0"/>
          <w:numId w:val="12"/>
        </w:numPr>
        <w:tabs>
          <w:tab w:val="left" w:pos="1247"/>
          <w:tab w:val="num"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sidRPr="00E24431">
        <w:rPr>
          <w:rFonts w:ascii="Times" w:eastAsia="Batang" w:hAnsi="Times"/>
          <w:color w:val="000000"/>
          <w:spacing w:val="-6"/>
          <w:kern w:val="20"/>
        </w:rPr>
        <w:t>For SP-CSI on PUCCH report, support MAC-CE-based triggering</w:t>
      </w:r>
    </w:p>
    <w:p w14:paraId="620684EB" w14:textId="77777777" w:rsidR="00267F85" w:rsidRPr="00267F85" w:rsidRDefault="00267F85" w:rsidP="007C3DD1">
      <w:pPr>
        <w:numPr>
          <w:ilvl w:val="0"/>
          <w:numId w:val="13"/>
        </w:numPr>
        <w:tabs>
          <w:tab w:val="left" w:pos="1247"/>
          <w:tab w:val="num"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sidRPr="00E24431">
        <w:rPr>
          <w:rFonts w:ascii="Times" w:eastAsia="Batang" w:hAnsi="Times"/>
          <w:color w:val="000000"/>
          <w:spacing w:val="-6"/>
          <w:kern w:val="20"/>
        </w:rPr>
        <w:t xml:space="preserve">For MAC-CE based triggering </w:t>
      </w:r>
    </w:p>
    <w:p w14:paraId="13EBE1F8" w14:textId="77777777" w:rsidR="003D5B5E" w:rsidRDefault="00267F85" w:rsidP="007C3DD1">
      <w:pPr>
        <w:numPr>
          <w:ilvl w:val="2"/>
          <w:numId w:val="13"/>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sidRPr="00E24431">
        <w:rPr>
          <w:rFonts w:ascii="Times" w:eastAsia="Batang" w:hAnsi="Times"/>
          <w:color w:val="000000"/>
          <w:spacing w:val="-6"/>
          <w:kern w:val="20"/>
        </w:rPr>
        <w:t>Opt 2: An indication to select to N sub-configurations in a MAC-CE is supported</w:t>
      </w:r>
    </w:p>
    <w:p w14:paraId="183B5EBE" w14:textId="77777777" w:rsidR="003D5B5E" w:rsidRDefault="00267F85" w:rsidP="007C3DD1">
      <w:pPr>
        <w:numPr>
          <w:ilvl w:val="2"/>
          <w:numId w:val="13"/>
        </w:numPr>
        <w:tabs>
          <w:tab w:val="clear" w:pos="2160"/>
          <w:tab w:val="left" w:pos="1247"/>
          <w:tab w:val="num"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sidRPr="003D5B5E">
        <w:rPr>
          <w:rFonts w:ascii="Times" w:eastAsia="Batang" w:hAnsi="Times"/>
          <w:color w:val="000000"/>
          <w:spacing w:val="-6"/>
          <w:kern w:val="20"/>
        </w:rPr>
        <w:t>It is up to RAN2 to decide the signaling designs of the MAC-CE (including whether it is a new MAC CE or an existing MAC CE)</w:t>
      </w:r>
    </w:p>
    <w:p w14:paraId="10F8436F" w14:textId="01F7BDDC" w:rsidR="00267F85" w:rsidRPr="00267F85" w:rsidRDefault="00267F85" w:rsidP="007C3DD1">
      <w:pPr>
        <w:numPr>
          <w:ilvl w:val="2"/>
          <w:numId w:val="13"/>
        </w:numPr>
        <w:tabs>
          <w:tab w:val="clear" w:pos="2160"/>
          <w:tab w:val="left" w:pos="1247"/>
          <w:tab w:val="num"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sidRPr="003D5B5E">
        <w:rPr>
          <w:rFonts w:ascii="Times" w:eastAsia="Batang" w:hAnsi="Times"/>
          <w:color w:val="000000"/>
          <w:spacing w:val="-6"/>
          <w:kern w:val="20"/>
        </w:rPr>
        <w:t>Only one MAC CE is used for this triggering</w:t>
      </w:r>
    </w:p>
    <w:p w14:paraId="3A89E10C" w14:textId="4317D3B0" w:rsidR="00267F85" w:rsidRDefault="006B6B84" w:rsidP="0007456A">
      <w:pPr>
        <w:spacing w:before="100" w:beforeAutospacing="1" w:after="100" w:afterAutospacing="1"/>
        <w:jc w:val="both"/>
        <w:rPr>
          <w:rFonts w:ascii="Arial" w:eastAsia="Times New Roman" w:hAnsi="Arial"/>
          <w:lang w:eastAsia="zh-CN"/>
        </w:rPr>
      </w:pPr>
      <w:r>
        <w:rPr>
          <w:rFonts w:ascii="Arial" w:eastAsia="Times New Roman" w:hAnsi="Arial"/>
          <w:lang w:eastAsia="zh-CN"/>
        </w:rPr>
        <w:t xml:space="preserve">Subsequently, </w:t>
      </w:r>
      <w:r w:rsidR="003D5B5E">
        <w:rPr>
          <w:rFonts w:ascii="Arial" w:eastAsia="Times New Roman" w:hAnsi="Arial"/>
          <w:lang w:eastAsia="zh-CN"/>
        </w:rPr>
        <w:t xml:space="preserve">an </w:t>
      </w:r>
      <w:r>
        <w:rPr>
          <w:rFonts w:ascii="Arial" w:eastAsia="Times New Roman" w:hAnsi="Arial"/>
          <w:lang w:eastAsia="zh-CN"/>
        </w:rPr>
        <w:t>LS [</w:t>
      </w:r>
      <w:r w:rsidR="001C21A8">
        <w:rPr>
          <w:rFonts w:ascii="Arial" w:eastAsia="Times New Roman" w:hAnsi="Arial"/>
          <w:lang w:eastAsia="zh-CN"/>
        </w:rPr>
        <w:t>6</w:t>
      </w:r>
      <w:r>
        <w:rPr>
          <w:rFonts w:ascii="Arial" w:eastAsia="Times New Roman" w:hAnsi="Arial"/>
          <w:lang w:eastAsia="zh-CN"/>
        </w:rPr>
        <w:t xml:space="preserve">] was received </w:t>
      </w:r>
      <w:r w:rsidR="00D05AC0">
        <w:rPr>
          <w:rFonts w:ascii="Arial" w:eastAsia="Times New Roman" w:hAnsi="Arial"/>
          <w:lang w:eastAsia="zh-CN"/>
        </w:rPr>
        <w:t>towards the end of</w:t>
      </w:r>
      <w:r>
        <w:rPr>
          <w:rFonts w:ascii="Arial" w:eastAsia="Times New Roman" w:hAnsi="Arial"/>
          <w:lang w:eastAsia="zh-CN"/>
        </w:rPr>
        <w:t xml:space="preserve"> RAN2</w:t>
      </w:r>
      <w:r w:rsidR="003D5B5E">
        <w:rPr>
          <w:rFonts w:ascii="Arial" w:eastAsia="Times New Roman" w:hAnsi="Arial"/>
          <w:lang w:eastAsia="zh-CN"/>
        </w:rPr>
        <w:t>#</w:t>
      </w:r>
      <w:r w:rsidR="00426561">
        <w:rPr>
          <w:rFonts w:ascii="Arial" w:eastAsia="Times New Roman" w:hAnsi="Arial"/>
          <w:lang w:eastAsia="zh-CN"/>
        </w:rPr>
        <w:t>123bis</w:t>
      </w:r>
      <w:r w:rsidR="001143B9">
        <w:rPr>
          <w:rFonts w:ascii="Arial" w:eastAsia="Times New Roman" w:hAnsi="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57706" w14:paraId="4B80E35A" w14:textId="77777777">
        <w:tc>
          <w:tcPr>
            <w:tcW w:w="9855" w:type="dxa"/>
            <w:shd w:val="clear" w:color="auto" w:fill="auto"/>
          </w:tcPr>
          <w:p w14:paraId="424CD7F1" w14:textId="77777777" w:rsidR="00183D9D" w:rsidRDefault="00183D9D">
            <w:pPr>
              <w:spacing w:after="120"/>
              <w:rPr>
                <w:rFonts w:cs="Arial"/>
                <w:b/>
              </w:rPr>
            </w:pPr>
            <w:r>
              <w:rPr>
                <w:rFonts w:cs="Arial"/>
                <w:b/>
              </w:rPr>
              <w:t>1. Overall Description:</w:t>
            </w:r>
          </w:p>
          <w:p w14:paraId="19052187" w14:textId="77777777" w:rsidR="00183D9D" w:rsidRDefault="00183D9D">
            <w:pPr>
              <w:spacing w:after="120"/>
              <w:rPr>
                <w:bCs/>
                <w:lang w:val="x-none"/>
              </w:rPr>
            </w:pPr>
            <w:r>
              <w:rPr>
                <w:bCs/>
                <w:lang w:val="x-none"/>
              </w:rPr>
              <w:t>RAN1 has discussed the SP-CSI reporting related issues and made the following agreements</w:t>
            </w:r>
          </w:p>
          <w:p w14:paraId="74E3FDE0" w14:textId="77777777" w:rsidR="00183D9D" w:rsidRDefault="00183D9D">
            <w:pPr>
              <w:spacing w:after="120"/>
              <w:ind w:firstLine="567"/>
              <w:rPr>
                <w:bCs/>
                <w:lang w:val="x-none"/>
              </w:rPr>
            </w:pPr>
            <w:r>
              <w:rPr>
                <w:bCs/>
                <w:lang w:val="x-none"/>
              </w:rPr>
              <w:t>•  From RAN1 perspective, up to 4 CSI report configurations can be configured in a BWP for SP CSI reporting on PUCCH where one or more report configurations can contain a list of sub-configuration(s).</w:t>
            </w:r>
          </w:p>
          <w:p w14:paraId="698F5F4D" w14:textId="77777777" w:rsidR="00183D9D" w:rsidRDefault="00183D9D">
            <w:pPr>
              <w:spacing w:after="120"/>
              <w:rPr>
                <w:bCs/>
                <w:lang w:val="x-none"/>
              </w:rPr>
            </w:pPr>
            <w:r>
              <w:rPr>
                <w:bCs/>
                <w:lang w:val="x-none"/>
              </w:rPr>
              <w:t>Furthermore, it is agreed that</w:t>
            </w:r>
          </w:p>
          <w:p w14:paraId="3C480096" w14:textId="77777777" w:rsidR="00183D9D" w:rsidRDefault="00183D9D">
            <w:pPr>
              <w:spacing w:after="120"/>
              <w:ind w:firstLine="567"/>
              <w:rPr>
                <w:bCs/>
                <w:lang w:val="x-none"/>
              </w:rPr>
            </w:pPr>
            <w:r>
              <w:rPr>
                <w:bCs/>
                <w:lang w:val="x-none"/>
              </w:rPr>
              <w:t>•  For the max number of sub-configurations Lmax in one CSI report configuration, the maximum value of Lmax is no larger than 8 for semi-persistent CSI reporting on PUCCH</w:t>
            </w:r>
          </w:p>
          <w:p w14:paraId="314B5EBF" w14:textId="77777777" w:rsidR="00183D9D" w:rsidRDefault="00183D9D">
            <w:pPr>
              <w:spacing w:after="120"/>
              <w:ind w:firstLine="567"/>
              <w:rPr>
                <w:bCs/>
                <w:lang w:val="x-none"/>
              </w:rPr>
            </w:pPr>
            <w:r>
              <w:rPr>
                <w:bCs/>
                <w:lang w:val="x-none"/>
              </w:rPr>
              <w:t>•  For report of N CSI(s) in one SP-CSI report where each CSI corresponds to one sub-configuration, the maximum value of N is no larger than 4 for semi-persistent CSI reporting on PUCCH.</w:t>
            </w:r>
          </w:p>
          <w:p w14:paraId="337EA093" w14:textId="77777777" w:rsidR="00183D9D" w:rsidRDefault="00183D9D">
            <w:pPr>
              <w:spacing w:after="120"/>
              <w:ind w:firstLine="567"/>
              <w:rPr>
                <w:rFonts w:cs="Arial"/>
                <w:bCs/>
                <w:lang w:val="x-none"/>
              </w:rPr>
            </w:pPr>
          </w:p>
          <w:p w14:paraId="1BE3036B" w14:textId="77777777" w:rsidR="00183D9D" w:rsidRDefault="00183D9D">
            <w:pPr>
              <w:spacing w:after="120"/>
              <w:rPr>
                <w:rFonts w:cs="Arial"/>
                <w:b/>
              </w:rPr>
            </w:pPr>
            <w:r>
              <w:rPr>
                <w:rFonts w:cs="Arial"/>
                <w:b/>
              </w:rPr>
              <w:t>2. Actions:</w:t>
            </w:r>
          </w:p>
          <w:p w14:paraId="6F06D571" w14:textId="77777777" w:rsidR="00183D9D" w:rsidRDefault="00183D9D">
            <w:pPr>
              <w:spacing w:after="120"/>
              <w:ind w:left="1985" w:hanging="1985"/>
              <w:rPr>
                <w:rFonts w:cs="Arial"/>
                <w:b/>
                <w:color w:val="000000"/>
              </w:rPr>
            </w:pPr>
            <w:r>
              <w:rPr>
                <w:rFonts w:cs="Arial"/>
                <w:b/>
                <w:color w:val="000000"/>
              </w:rPr>
              <w:t>To RAN2:</w:t>
            </w:r>
          </w:p>
          <w:p w14:paraId="31EF7C50" w14:textId="3DC7926B" w:rsidR="00A57706" w:rsidRDefault="00183D9D">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35501EAF" w14:textId="5B511797" w:rsidR="00F157E0" w:rsidRDefault="0007456A" w:rsidP="0007456A">
      <w:pPr>
        <w:spacing w:before="100" w:beforeAutospacing="1" w:after="100" w:afterAutospacing="1"/>
        <w:jc w:val="both"/>
        <w:rPr>
          <w:rFonts w:ascii="Arial" w:eastAsia="Times New Roman" w:hAnsi="Arial"/>
          <w:lang w:eastAsia="zh-CN"/>
        </w:rPr>
      </w:pPr>
      <w:r w:rsidRPr="00563C3C">
        <w:rPr>
          <w:rFonts w:ascii="Arial" w:eastAsia="Times New Roman" w:hAnsi="Arial"/>
          <w:lang w:eastAsia="zh-CN"/>
        </w:rPr>
        <w:t xml:space="preserve">The following </w:t>
      </w:r>
      <w:r w:rsidR="00900E1A">
        <w:rPr>
          <w:rFonts w:ascii="Arial" w:eastAsia="Times New Roman" w:hAnsi="Arial"/>
          <w:lang w:eastAsia="zh-CN"/>
        </w:rPr>
        <w:t xml:space="preserve">was agreed </w:t>
      </w:r>
      <w:r w:rsidR="00347832">
        <w:rPr>
          <w:rFonts w:ascii="Arial" w:eastAsia="Times New Roman" w:hAnsi="Arial"/>
          <w:lang w:eastAsia="zh-CN"/>
        </w:rPr>
        <w:t>in RAN2 123bis</w:t>
      </w:r>
      <w:r w:rsidR="003D5B5E">
        <w:rPr>
          <w:rFonts w:ascii="Arial" w:eastAsia="Times New Roman" w:hAnsi="Arial"/>
          <w:lang w:eastAsia="zh-CN"/>
        </w:rPr>
        <w:t xml:space="preserve"> for the MAC CE design</w:t>
      </w:r>
      <w:r w:rsidR="00347832">
        <w:rPr>
          <w:rFonts w:ascii="Arial" w:eastAsia="Times New Roman" w:hAnsi="Arial"/>
          <w:lang w:eastAsia="zh-CN"/>
        </w:rPr>
        <w:t>:</w:t>
      </w:r>
    </w:p>
    <w:p w14:paraId="76893B51" w14:textId="77777777" w:rsidR="00347832" w:rsidRPr="000068A3" w:rsidRDefault="00347832" w:rsidP="00347832">
      <w:pPr>
        <w:pStyle w:val="Doc-text2"/>
        <w:pBdr>
          <w:top w:val="single" w:sz="4" w:space="1" w:color="auto"/>
          <w:left w:val="single" w:sz="4" w:space="4" w:color="auto"/>
          <w:bottom w:val="single" w:sz="4" w:space="1" w:color="auto"/>
          <w:right w:val="single" w:sz="4" w:space="4" w:color="auto"/>
        </w:pBdr>
        <w:rPr>
          <w:b/>
          <w:bCs/>
        </w:rPr>
      </w:pPr>
      <w:r w:rsidRPr="000068A3">
        <w:rPr>
          <w:b/>
          <w:bCs/>
        </w:rPr>
        <w:t>Agreements:</w:t>
      </w:r>
    </w:p>
    <w:p w14:paraId="09B59062" w14:textId="77777777" w:rsidR="00347832" w:rsidRDefault="00347832" w:rsidP="007C3DD1">
      <w:pPr>
        <w:pStyle w:val="Doc-text2"/>
        <w:numPr>
          <w:ilvl w:val="0"/>
          <w:numId w:val="11"/>
        </w:numPr>
        <w:pBdr>
          <w:top w:val="single" w:sz="4" w:space="1" w:color="auto"/>
          <w:left w:val="single" w:sz="4" w:space="4" w:color="auto"/>
          <w:bottom w:val="single" w:sz="4" w:space="1" w:color="auto"/>
          <w:right w:val="single" w:sz="4" w:space="4" w:color="auto"/>
        </w:pBdr>
      </w:pPr>
      <w:r w:rsidRPr="000068A3">
        <w:t>design a new MAC CE for activating/deactivating SP CSI report configurations and selecting N out of L subconfigurations for each CSI reportconfiguration.</w:t>
      </w:r>
    </w:p>
    <w:p w14:paraId="45BF2FD7" w14:textId="34E4104C" w:rsidR="00672826" w:rsidRPr="0019212C" w:rsidRDefault="00672826" w:rsidP="007C3DD1">
      <w:pPr>
        <w:pStyle w:val="Doc-text2"/>
        <w:numPr>
          <w:ilvl w:val="0"/>
          <w:numId w:val="11"/>
        </w:numPr>
        <w:pBdr>
          <w:top w:val="single" w:sz="4" w:space="1" w:color="auto"/>
          <w:left w:val="single" w:sz="4" w:space="4" w:color="auto"/>
          <w:bottom w:val="single" w:sz="4" w:space="1" w:color="auto"/>
          <w:right w:val="single" w:sz="4" w:space="4" w:color="auto"/>
        </w:pBdr>
      </w:pPr>
      <w:r w:rsidRPr="00672826">
        <w:t xml:space="preserve">The new MAC CE can be used to activate/deactivate configuration and sub-configuration. One new bit per sub-configuration will be added to activate/deactivate.  </w:t>
      </w:r>
    </w:p>
    <w:p w14:paraId="6953DF52" w14:textId="78D1F109" w:rsidR="00347832" w:rsidRDefault="00426561" w:rsidP="0007456A">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During the online discussion, it was suggested to provide a sample for the MAC CE format to avoid having many formats submitted to the next meeting. The </w:t>
      </w:r>
      <w:r w:rsidR="007E6543">
        <w:rPr>
          <w:rFonts w:ascii="Arial" w:hAnsi="Arial" w:cs="Arial"/>
          <w:color w:val="000000"/>
          <w:lang w:eastAsia="zh-CN"/>
        </w:rPr>
        <w:t>rapporteur</w:t>
      </w:r>
      <w:r>
        <w:rPr>
          <w:rFonts w:ascii="Arial" w:hAnsi="Arial" w:cs="Arial"/>
          <w:color w:val="000000"/>
          <w:lang w:eastAsia="zh-CN"/>
        </w:rPr>
        <w:t xml:space="preserve"> </w:t>
      </w:r>
      <w:r w:rsidR="000B76EA">
        <w:rPr>
          <w:rFonts w:ascii="Arial" w:hAnsi="Arial" w:cs="Arial"/>
          <w:color w:val="000000"/>
          <w:lang w:eastAsia="zh-CN"/>
        </w:rPr>
        <w:t>is thus providing the following sample as a baseline, based on the agreements above</w:t>
      </w:r>
      <w:r w:rsidR="003D5B5E">
        <w:rPr>
          <w:rFonts w:ascii="Arial" w:hAnsi="Arial" w:cs="Arial"/>
          <w:color w:val="00000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021CC" w14:paraId="64892AEB" w14:textId="77777777">
        <w:tc>
          <w:tcPr>
            <w:tcW w:w="9855" w:type="dxa"/>
            <w:shd w:val="clear" w:color="auto" w:fill="auto"/>
          </w:tcPr>
          <w:p w14:paraId="57A3AF57" w14:textId="77777777" w:rsidR="004A7BA5" w:rsidRPr="00E87D15" w:rsidRDefault="004A7BA5">
            <w:pPr>
              <w:pStyle w:val="4"/>
              <w:numPr>
                <w:ilvl w:val="0"/>
                <w:numId w:val="0"/>
              </w:numPr>
              <w:ind w:left="864" w:hanging="864"/>
              <w:rPr>
                <w:lang w:eastAsia="ko-KR"/>
              </w:rPr>
            </w:pPr>
            <w:r w:rsidRPr="00E87D15">
              <w:rPr>
                <w:lang w:eastAsia="ko-KR"/>
              </w:rPr>
              <w:lastRenderedPageBreak/>
              <w:t>6.1.3.</w:t>
            </w:r>
            <w:r>
              <w:rPr>
                <w:lang w:eastAsia="ko-KR"/>
              </w:rPr>
              <w:t>y</w:t>
            </w:r>
            <w:r w:rsidRPr="00E87D15">
              <w:rPr>
                <w:lang w:eastAsia="ko-KR"/>
              </w:rPr>
              <w:tab/>
            </w:r>
            <w:r>
              <w:rPr>
                <w:lang w:eastAsia="ko-KR"/>
              </w:rPr>
              <w:t xml:space="preserve">Enhanced </w:t>
            </w:r>
            <w:r w:rsidRPr="00E87D15">
              <w:rPr>
                <w:lang w:eastAsia="ko-KR"/>
              </w:rPr>
              <w:t>SP CSI reporting on PUCCH Activation/Deactivation MAC CE</w:t>
            </w:r>
          </w:p>
          <w:p w14:paraId="3D8A85E1" w14:textId="77777777" w:rsidR="004A7BA5" w:rsidRPr="007021CC" w:rsidRDefault="004A7BA5">
            <w:pPr>
              <w:overflowPunct w:val="0"/>
              <w:autoSpaceDE w:val="0"/>
              <w:autoSpaceDN w:val="0"/>
              <w:adjustRightInd w:val="0"/>
              <w:spacing w:after="120"/>
              <w:jc w:val="both"/>
              <w:textAlignment w:val="baseline"/>
              <w:rPr>
                <w:rFonts w:eastAsia="Times New Roman"/>
                <w:lang w:eastAsia="ko-KR"/>
              </w:rPr>
            </w:pPr>
            <w:r w:rsidRPr="007021CC">
              <w:rPr>
                <w:rFonts w:eastAsia="Times New Roman"/>
                <w:lang w:eastAsia="ko-KR"/>
              </w:rPr>
              <w:t>The enhanced SP CSI reporting on PUCCH Activation/Deactivation MAC CE is identified by a MAC subheader with LCID as specified in Table 6.2.1-1. It has a variable size and consists of the following fields:</w:t>
            </w:r>
          </w:p>
          <w:p w14:paraId="063EEA73" w14:textId="77777777" w:rsidR="004A7BA5" w:rsidRPr="007021CC" w:rsidRDefault="004A7BA5">
            <w:pPr>
              <w:overflowPunct w:val="0"/>
              <w:autoSpaceDE w:val="0"/>
              <w:autoSpaceDN w:val="0"/>
              <w:adjustRightInd w:val="0"/>
              <w:ind w:left="568" w:hanging="284"/>
              <w:textAlignment w:val="baseline"/>
              <w:rPr>
                <w:rFonts w:eastAsia="Times New Roman"/>
                <w:noProof/>
              </w:rPr>
            </w:pPr>
            <w:r w:rsidRPr="007021CC">
              <w:rPr>
                <w:rFonts w:eastAsia="Times New Roman"/>
                <w:noProof/>
              </w:rPr>
              <w:t>-</w:t>
            </w:r>
            <w:r w:rsidRPr="007021CC">
              <w:rPr>
                <w:rFonts w:eastAsia="Times New Roman"/>
                <w:noProof/>
              </w:rPr>
              <w:tab/>
              <w:t xml:space="preserve">Serving Cell ID: </w:t>
            </w:r>
            <w:r w:rsidRPr="007021CC">
              <w:rPr>
                <w:noProof/>
                <w:lang w:eastAsia="zh-CN"/>
              </w:rPr>
              <w:t>This field indicates the identity of the Serving Cell for which the MAC CE applies. The length of the field is 5 bits;</w:t>
            </w:r>
          </w:p>
          <w:p w14:paraId="36B4EBDC" w14:textId="77777777" w:rsidR="004A7BA5" w:rsidRPr="007021CC" w:rsidRDefault="004A7BA5">
            <w:pPr>
              <w:overflowPunct w:val="0"/>
              <w:autoSpaceDE w:val="0"/>
              <w:autoSpaceDN w:val="0"/>
              <w:adjustRightInd w:val="0"/>
              <w:ind w:left="568" w:hanging="284"/>
              <w:textAlignment w:val="baseline"/>
              <w:rPr>
                <w:rFonts w:eastAsia="Times New Roman"/>
                <w:noProof/>
              </w:rPr>
            </w:pPr>
            <w:r w:rsidRPr="007021CC">
              <w:rPr>
                <w:rFonts w:eastAsia="Times New Roman"/>
                <w:noProof/>
              </w:rPr>
              <w:t>-</w:t>
            </w:r>
            <w:r w:rsidRPr="007021CC">
              <w:rPr>
                <w:rFonts w:eastAsia="Times New Roman"/>
                <w:noProof/>
              </w:rPr>
              <w:tab/>
              <w:t xml:space="preserve">BWP ID: This field indicates a UL BWP </w:t>
            </w:r>
            <w:r w:rsidRPr="007021CC">
              <w:rPr>
                <w:noProof/>
                <w:lang w:eastAsia="zh-CN"/>
              </w:rPr>
              <w:t xml:space="preserve">for which the MAC CE applies as the codepoint of the DCI </w:t>
            </w:r>
            <w:r w:rsidRPr="007021CC">
              <w:rPr>
                <w:i/>
                <w:noProof/>
                <w:lang w:eastAsia="zh-CN"/>
              </w:rPr>
              <w:t>bandwidth part indicator</w:t>
            </w:r>
            <w:r w:rsidRPr="007021CC">
              <w:rPr>
                <w:noProof/>
                <w:lang w:eastAsia="zh-CN"/>
              </w:rPr>
              <w:t xml:space="preserve"> field as specified in TS 38.212 [9]</w:t>
            </w:r>
            <w:r w:rsidRPr="007021CC">
              <w:rPr>
                <w:rFonts w:eastAsia="Times New Roman"/>
                <w:noProof/>
              </w:rPr>
              <w:t>. The length of the BWP ID field is 2 bits;</w:t>
            </w:r>
          </w:p>
          <w:p w14:paraId="55C92598" w14:textId="77777777" w:rsidR="004A7BA5" w:rsidRPr="007021CC" w:rsidRDefault="004A7BA5">
            <w:pPr>
              <w:overflowPunct w:val="0"/>
              <w:autoSpaceDE w:val="0"/>
              <w:autoSpaceDN w:val="0"/>
              <w:adjustRightInd w:val="0"/>
              <w:ind w:left="568" w:hanging="284"/>
              <w:textAlignment w:val="baseline"/>
              <w:rPr>
                <w:rFonts w:eastAsia="Times New Roman"/>
                <w:noProof/>
              </w:rPr>
            </w:pPr>
            <w:r w:rsidRPr="007021CC">
              <w:rPr>
                <w:rFonts w:eastAsia="Times New Roman"/>
                <w:noProof/>
                <w:lang w:eastAsia="ko-KR"/>
              </w:rPr>
              <w:t>-</w:t>
            </w:r>
            <w:r w:rsidRPr="007021CC">
              <w:rPr>
                <w:rFonts w:eastAsia="Times New Roman"/>
                <w:noProof/>
                <w:lang w:eastAsia="ko-KR"/>
              </w:rPr>
              <w:tab/>
              <w:t>S</w:t>
            </w:r>
            <w:r w:rsidRPr="007021CC">
              <w:rPr>
                <w:rFonts w:eastAsia="Times New Roman"/>
                <w:noProof/>
                <w:vertAlign w:val="subscript"/>
              </w:rPr>
              <w:t>i</w:t>
            </w:r>
            <w:r w:rsidRPr="007021CC">
              <w:rPr>
                <w:rFonts w:eastAsia="Times New Roman"/>
                <w:noProof/>
              </w:rPr>
              <w:t>: This field indicates the activation/deactivation status of the Semi-Persistent CSI report configuration</w:t>
            </w:r>
            <w:r w:rsidRPr="007021CC">
              <w:rPr>
                <w:rFonts w:eastAsia="Times New Roman"/>
                <w:noProof/>
                <w:lang w:eastAsia="ko-KR"/>
              </w:rPr>
              <w:t xml:space="preserve"> within </w:t>
            </w:r>
            <w:r w:rsidRPr="007021CC">
              <w:rPr>
                <w:rFonts w:eastAsia="Times New Roman"/>
                <w:i/>
              </w:rPr>
              <w:t>csi-ReportConfigToAddModList</w:t>
            </w:r>
            <w:r w:rsidRPr="007021CC">
              <w:rPr>
                <w:rFonts w:eastAsia="Times New Roman"/>
                <w:noProof/>
              </w:rPr>
              <w:t>, as specified in TS 38.331 [5]. S</w:t>
            </w:r>
            <w:r w:rsidRPr="007021CC">
              <w:rPr>
                <w:rFonts w:eastAsia="Times New Roman"/>
                <w:noProof/>
                <w:vertAlign w:val="subscript"/>
              </w:rPr>
              <w:t>0</w:t>
            </w:r>
            <w:r w:rsidRPr="007021CC">
              <w:rPr>
                <w:rFonts w:eastAsia="Times New Roman"/>
              </w:rPr>
              <w:t xml:space="preserve"> refers to the </w:t>
            </w:r>
            <w:r w:rsidRPr="007021CC">
              <w:rPr>
                <w:rFonts w:eastAsia="Times New Roman"/>
                <w:noProof/>
              </w:rPr>
              <w:t xml:space="preserve">report configuration which includes PUCCH resources for SP CSI reporting in the indicated BWP and has the lowest </w:t>
            </w:r>
            <w:r w:rsidRPr="007021CC">
              <w:rPr>
                <w:rFonts w:eastAsia="Times New Roman"/>
                <w:i/>
                <w:noProof/>
              </w:rPr>
              <w:t>CSI-ReportConfigId</w:t>
            </w:r>
            <w:r w:rsidRPr="007021CC">
              <w:rPr>
                <w:rFonts w:eastAsia="Times New Roman"/>
                <w:noProof/>
              </w:rPr>
              <w:t xml:space="preserve"> </w:t>
            </w:r>
            <w:r w:rsidRPr="007021CC">
              <w:rPr>
                <w:rFonts w:eastAsia="Times New Roman"/>
              </w:rPr>
              <w:t xml:space="preserve">within the list with type set to </w:t>
            </w:r>
            <w:r w:rsidRPr="007021CC">
              <w:rPr>
                <w:rFonts w:eastAsia="Times New Roman"/>
                <w:i/>
              </w:rPr>
              <w:t>semiPersistentOnPUCCH</w:t>
            </w:r>
            <w:r w:rsidRPr="007021CC">
              <w:rPr>
                <w:rFonts w:eastAsia="Times New Roman"/>
              </w:rPr>
              <w:t xml:space="preserve">, </w:t>
            </w:r>
            <w:r w:rsidRPr="007021CC">
              <w:rPr>
                <w:rFonts w:eastAsia="Times New Roman"/>
                <w:noProof/>
              </w:rPr>
              <w:t>S</w:t>
            </w:r>
            <w:r w:rsidRPr="007021CC">
              <w:rPr>
                <w:rFonts w:eastAsia="Times New Roman"/>
                <w:noProof/>
                <w:vertAlign w:val="subscript"/>
              </w:rPr>
              <w:t>1</w:t>
            </w:r>
            <w:r w:rsidRPr="007021CC">
              <w:rPr>
                <w:rFonts w:eastAsia="Times New Roman"/>
              </w:rPr>
              <w:t xml:space="preserve"> to the </w:t>
            </w:r>
            <w:r w:rsidRPr="007021CC">
              <w:rPr>
                <w:rFonts w:eastAsia="Times New Roman"/>
                <w:noProof/>
              </w:rPr>
              <w:t>report configuration</w:t>
            </w:r>
            <w:r w:rsidRPr="007021CC">
              <w:rPr>
                <w:rFonts w:eastAsia="Times New Roman"/>
              </w:rPr>
              <w:t xml:space="preserve"> </w:t>
            </w:r>
            <w:r w:rsidRPr="007021CC">
              <w:rPr>
                <w:rFonts w:eastAsia="Times New Roman"/>
                <w:noProof/>
              </w:rPr>
              <w:t>which includes PUCCH resources for SP CSI reporting in the indicated BWP</w:t>
            </w:r>
            <w:r w:rsidRPr="007021CC">
              <w:rPr>
                <w:rFonts w:eastAsia="Times New Roman"/>
                <w:noProof/>
                <w:lang w:eastAsia="zh-CN"/>
              </w:rPr>
              <w:t xml:space="preserve"> and has the second lowest </w:t>
            </w:r>
            <w:r w:rsidRPr="007021CC">
              <w:rPr>
                <w:rFonts w:eastAsia="Times New Roman"/>
                <w:i/>
              </w:rPr>
              <w:t>CSI-ReportConfigId</w:t>
            </w:r>
            <w:r w:rsidRPr="007021CC">
              <w:rPr>
                <w:rFonts w:eastAsia="Times New Roman"/>
              </w:rPr>
              <w:t xml:space="preserve"> and so on. </w:t>
            </w:r>
            <w:r w:rsidRPr="007021CC">
              <w:rPr>
                <w:rFonts w:eastAsia="Times New Roman"/>
                <w:lang w:eastAsia="zh-CN"/>
              </w:rPr>
              <w:t xml:space="preserve">If the number of report configurations within the list with type set to </w:t>
            </w:r>
            <w:r w:rsidRPr="007021CC">
              <w:rPr>
                <w:rFonts w:eastAsia="Times New Roman"/>
                <w:i/>
              </w:rPr>
              <w:t>semiPersistentOnPUCCH</w:t>
            </w:r>
            <w:r w:rsidRPr="007021CC">
              <w:rPr>
                <w:rFonts w:eastAsia="Times New Roman"/>
                <w:lang w:eastAsia="zh-CN"/>
              </w:rPr>
              <w:t xml:space="preserve"> in the indicated BWP is less than i + 1, MAC entity shall ignore the S</w:t>
            </w:r>
            <w:r w:rsidRPr="007021CC">
              <w:rPr>
                <w:rFonts w:eastAsia="Times New Roman"/>
                <w:vertAlign w:val="subscript"/>
                <w:lang w:eastAsia="zh-CN"/>
              </w:rPr>
              <w:t>i</w:t>
            </w:r>
            <w:r w:rsidRPr="007021CC">
              <w:rPr>
                <w:rFonts w:eastAsia="Times New Roman"/>
                <w:lang w:eastAsia="zh-CN"/>
              </w:rPr>
              <w:t xml:space="preserve"> field. </w:t>
            </w:r>
            <w:r w:rsidRPr="007021CC">
              <w:rPr>
                <w:rFonts w:eastAsia="Times New Roman"/>
                <w:lang w:eastAsia="ko-KR"/>
              </w:rPr>
              <w:t>The S</w:t>
            </w:r>
            <w:r w:rsidRPr="007021CC">
              <w:rPr>
                <w:rFonts w:eastAsia="Times New Roman"/>
                <w:vertAlign w:val="subscript"/>
                <w:lang w:eastAsia="ko-KR"/>
              </w:rPr>
              <w:t>i</w:t>
            </w:r>
            <w:r w:rsidRPr="007021CC">
              <w:rPr>
                <w:rFonts w:eastAsia="Times New Roman"/>
                <w:lang w:eastAsia="ko-KR"/>
              </w:rPr>
              <w:t xml:space="preserve"> field is set to </w:t>
            </w:r>
            <w:r w:rsidRPr="007021CC">
              <w:rPr>
                <w:rFonts w:eastAsia="Times New Roman"/>
                <w:noProof/>
              </w:rPr>
              <w:t>1</w:t>
            </w:r>
            <w:r w:rsidRPr="007021CC">
              <w:rPr>
                <w:rFonts w:eastAsia="Times New Roman"/>
                <w:lang w:eastAsia="ko-KR"/>
              </w:rPr>
              <w:t xml:space="preserve"> to indicate that the corresponding </w:t>
            </w:r>
            <w:r w:rsidRPr="007021CC">
              <w:rPr>
                <w:rFonts w:eastAsia="Times New Roman"/>
                <w:noProof/>
              </w:rPr>
              <w:t xml:space="preserve">Semi-Persistent CSI report configuration </w:t>
            </w:r>
            <w:r w:rsidRPr="007021CC">
              <w:rPr>
                <w:rFonts w:eastAsia="Times New Roman"/>
                <w:lang w:eastAsia="ko-KR"/>
              </w:rPr>
              <w:t>shall be activated. The S</w:t>
            </w:r>
            <w:r w:rsidRPr="007021CC">
              <w:rPr>
                <w:rFonts w:eastAsia="Times New Roman"/>
                <w:vertAlign w:val="subscript"/>
                <w:lang w:eastAsia="ko-KR"/>
              </w:rPr>
              <w:t>i</w:t>
            </w:r>
            <w:r w:rsidRPr="007021CC">
              <w:rPr>
                <w:rFonts w:eastAsia="Times New Roman"/>
                <w:lang w:eastAsia="ko-KR"/>
              </w:rPr>
              <w:t xml:space="preserve"> field is set to 0 to indicate that the corresponding </w:t>
            </w:r>
            <w:r w:rsidRPr="007021CC">
              <w:rPr>
                <w:rFonts w:eastAsia="Times New Roman"/>
                <w:noProof/>
              </w:rPr>
              <w:t xml:space="preserve">Semi-Persistent CSI report configuration </w:t>
            </w:r>
            <w:r w:rsidRPr="007021CC">
              <w:rPr>
                <w:rFonts w:eastAsia="Times New Roman"/>
              </w:rPr>
              <w:t>i</w:t>
            </w:r>
            <w:r w:rsidRPr="007021CC">
              <w:rPr>
                <w:rFonts w:eastAsia="Times New Roman"/>
                <w:lang w:eastAsia="ko-KR"/>
              </w:rPr>
              <w:t xml:space="preserve"> shall be deactivated</w:t>
            </w:r>
            <w:r w:rsidRPr="007021CC">
              <w:rPr>
                <w:rFonts w:eastAsia="Times New Roman"/>
                <w:noProof/>
              </w:rPr>
              <w:t>;</w:t>
            </w:r>
          </w:p>
          <w:p w14:paraId="20B42DC9" w14:textId="77777777" w:rsidR="004A7BA5" w:rsidRPr="007021CC" w:rsidRDefault="004A7BA5">
            <w:pPr>
              <w:overflowPunct w:val="0"/>
              <w:autoSpaceDE w:val="0"/>
              <w:autoSpaceDN w:val="0"/>
              <w:adjustRightInd w:val="0"/>
              <w:ind w:left="568" w:hanging="284"/>
              <w:textAlignment w:val="baseline"/>
              <w:rPr>
                <w:rFonts w:eastAsia="Times New Roman"/>
                <w:lang w:eastAsia="ko-KR"/>
              </w:rPr>
            </w:pPr>
            <w:r w:rsidRPr="007021CC">
              <w:rPr>
                <w:rFonts w:eastAsia="Times New Roman"/>
                <w:noProof/>
                <w:lang w:eastAsia="ko-KR"/>
              </w:rPr>
              <w:t>-</w:t>
            </w:r>
            <w:r w:rsidRPr="007021CC">
              <w:rPr>
                <w:rFonts w:eastAsia="Times New Roman"/>
                <w:noProof/>
                <w:lang w:eastAsia="ko-KR"/>
              </w:rPr>
              <w:tab/>
              <w:t>E</w:t>
            </w:r>
            <w:r w:rsidRPr="007021CC">
              <w:rPr>
                <w:rFonts w:eastAsia="Times New Roman"/>
                <w:noProof/>
                <w:vertAlign w:val="subscript"/>
              </w:rPr>
              <w:t>i</w:t>
            </w:r>
            <w:r w:rsidRPr="007021CC">
              <w:rPr>
                <w:rFonts w:eastAsia="Times New Roman"/>
                <w:noProof/>
              </w:rPr>
              <w:t>: This field indicates whether (de)-activation for additional subconfigurations within the Semi-Persistent CSI report configuration</w:t>
            </w:r>
            <w:r w:rsidRPr="007021CC">
              <w:rPr>
                <w:rFonts w:eastAsia="Times New Roman"/>
                <w:noProof/>
                <w:lang w:eastAsia="ko-KR"/>
              </w:rPr>
              <w:t xml:space="preserve"> </w:t>
            </w:r>
            <w:r w:rsidRPr="007021CC">
              <w:rPr>
                <w:rFonts w:eastAsia="Times New Roman"/>
                <w:i/>
              </w:rPr>
              <w:t>CSI-ReportConfigId</w:t>
            </w:r>
            <w:r w:rsidRPr="007021CC">
              <w:rPr>
                <w:rFonts w:eastAsia="Times New Roman"/>
              </w:rPr>
              <w:t xml:space="preserve"> </w:t>
            </w:r>
            <w:r w:rsidRPr="007021CC">
              <w:rPr>
                <w:rFonts w:eastAsia="Times New Roman"/>
                <w:noProof/>
                <w:lang w:eastAsia="ko-KR"/>
              </w:rPr>
              <w:t>i is indicated. If E</w:t>
            </w:r>
            <w:r w:rsidRPr="007021CC">
              <w:rPr>
                <w:rFonts w:eastAsia="Times New Roman"/>
                <w:noProof/>
                <w:vertAlign w:val="subscript"/>
              </w:rPr>
              <w:t>i</w:t>
            </w:r>
            <w:r w:rsidRPr="007021CC">
              <w:rPr>
                <w:rFonts w:eastAsia="Times New Roman"/>
                <w:noProof/>
                <w:lang w:eastAsia="ko-KR"/>
              </w:rPr>
              <w:t xml:space="preserve"> set to 1, the octet corripsonding to N</w:t>
            </w:r>
            <w:r w:rsidRPr="007021CC">
              <w:rPr>
                <w:rFonts w:eastAsia="Times New Roman"/>
                <w:noProof/>
                <w:vertAlign w:val="subscript"/>
              </w:rPr>
              <w:t>i,0</w:t>
            </w:r>
            <w:r w:rsidRPr="007021CC">
              <w:rPr>
                <w:rFonts w:eastAsia="Times New Roman"/>
                <w:noProof/>
              </w:rPr>
              <w:t xml:space="preserve"> to </w:t>
            </w:r>
            <w:r w:rsidRPr="007021CC">
              <w:rPr>
                <w:rFonts w:eastAsia="Times New Roman"/>
                <w:noProof/>
                <w:lang w:eastAsia="ko-KR"/>
              </w:rPr>
              <w:t>N</w:t>
            </w:r>
            <w:r w:rsidRPr="007021CC">
              <w:rPr>
                <w:rFonts w:eastAsia="Times New Roman"/>
                <w:noProof/>
                <w:vertAlign w:val="subscript"/>
              </w:rPr>
              <w:t>i,7</w:t>
            </w:r>
            <w:r w:rsidRPr="007021CC">
              <w:rPr>
                <w:rFonts w:eastAsia="Times New Roman"/>
                <w:noProof/>
              </w:rPr>
              <w:t xml:space="preserve"> is present. </w:t>
            </w:r>
            <w:r w:rsidRPr="007021CC">
              <w:rPr>
                <w:rFonts w:eastAsia="Times New Roman"/>
                <w:noProof/>
                <w:lang w:eastAsia="ko-KR"/>
              </w:rPr>
              <w:t>If E</w:t>
            </w:r>
            <w:r w:rsidRPr="007021CC">
              <w:rPr>
                <w:rFonts w:eastAsia="Times New Roman"/>
                <w:noProof/>
                <w:vertAlign w:val="subscript"/>
              </w:rPr>
              <w:t>i</w:t>
            </w:r>
            <w:r w:rsidRPr="007021CC">
              <w:rPr>
                <w:rFonts w:eastAsia="Times New Roman"/>
                <w:noProof/>
                <w:lang w:eastAsia="ko-KR"/>
              </w:rPr>
              <w:t xml:space="preserve"> set to 0, the octet correspsonding to N</w:t>
            </w:r>
            <w:r w:rsidRPr="007021CC">
              <w:rPr>
                <w:rFonts w:eastAsia="Times New Roman"/>
                <w:noProof/>
                <w:vertAlign w:val="subscript"/>
              </w:rPr>
              <w:t>i,0</w:t>
            </w:r>
            <w:r w:rsidRPr="007021CC">
              <w:rPr>
                <w:rFonts w:eastAsia="Times New Roman"/>
                <w:noProof/>
              </w:rPr>
              <w:t xml:space="preserve"> to </w:t>
            </w:r>
            <w:r w:rsidRPr="007021CC">
              <w:rPr>
                <w:rFonts w:eastAsia="Times New Roman"/>
                <w:noProof/>
                <w:lang w:eastAsia="ko-KR"/>
              </w:rPr>
              <w:t>N</w:t>
            </w:r>
            <w:r w:rsidRPr="007021CC">
              <w:rPr>
                <w:rFonts w:eastAsia="Times New Roman"/>
                <w:noProof/>
                <w:vertAlign w:val="subscript"/>
              </w:rPr>
              <w:t>i,7</w:t>
            </w:r>
            <w:r w:rsidRPr="007021CC">
              <w:rPr>
                <w:rFonts w:eastAsia="Times New Roman"/>
                <w:noProof/>
              </w:rPr>
              <w:t xml:space="preserve"> is not present.</w:t>
            </w:r>
          </w:p>
          <w:p w14:paraId="3B4D2B45" w14:textId="77777777" w:rsidR="004A7BA5" w:rsidRPr="007021CC" w:rsidRDefault="004A7BA5">
            <w:pPr>
              <w:overflowPunct w:val="0"/>
              <w:autoSpaceDE w:val="0"/>
              <w:autoSpaceDN w:val="0"/>
              <w:adjustRightInd w:val="0"/>
              <w:ind w:left="568" w:hanging="284"/>
              <w:textAlignment w:val="baseline"/>
              <w:rPr>
                <w:rFonts w:eastAsia="Times New Roman"/>
                <w:lang w:eastAsia="ko-KR"/>
              </w:rPr>
            </w:pPr>
            <w:r w:rsidRPr="007021CC">
              <w:rPr>
                <w:rFonts w:eastAsia="Times New Roman"/>
                <w:noProof/>
                <w:lang w:eastAsia="ko-KR"/>
              </w:rPr>
              <w:t>-</w:t>
            </w:r>
            <w:r w:rsidRPr="007021CC">
              <w:rPr>
                <w:rFonts w:eastAsia="Times New Roman"/>
                <w:noProof/>
                <w:lang w:eastAsia="ko-KR"/>
              </w:rPr>
              <w:tab/>
              <w:t>N</w:t>
            </w:r>
            <w:r w:rsidRPr="007021CC">
              <w:rPr>
                <w:rFonts w:eastAsia="Times New Roman"/>
                <w:noProof/>
                <w:vertAlign w:val="subscript"/>
              </w:rPr>
              <w:t>i,x</w:t>
            </w:r>
            <w:r w:rsidRPr="007021CC">
              <w:rPr>
                <w:rFonts w:eastAsia="Times New Roman"/>
                <w:noProof/>
              </w:rPr>
              <w:t>: this field indicates the activation/deactivation status of the Semi-Persistent CSI report SubConfiguration</w:t>
            </w:r>
            <w:r w:rsidRPr="007021CC">
              <w:rPr>
                <w:rFonts w:eastAsia="Times New Roman"/>
                <w:noProof/>
                <w:lang w:eastAsia="ko-KR"/>
              </w:rPr>
              <w:t xml:space="preserve"> x within </w:t>
            </w:r>
            <w:r w:rsidRPr="007021CC">
              <w:rPr>
                <w:rFonts w:eastAsia="Times New Roman"/>
                <w:i/>
              </w:rPr>
              <w:t>csi-ReportSubConfigList</w:t>
            </w:r>
            <w:r w:rsidRPr="007021CC">
              <w:rPr>
                <w:rFonts w:eastAsia="Times New Roman"/>
                <w:lang w:val="en-US"/>
              </w:rPr>
              <w:t xml:space="preserve"> of</w:t>
            </w:r>
            <w:r w:rsidRPr="007021CC">
              <w:rPr>
                <w:rFonts w:eastAsia="Times New Roman"/>
                <w:i/>
                <w:iCs/>
                <w:lang w:val="en-US"/>
              </w:rPr>
              <w:t xml:space="preserve"> </w:t>
            </w:r>
            <w:r w:rsidRPr="007021CC">
              <w:rPr>
                <w:rFonts w:eastAsia="Times New Roman"/>
                <w:i/>
                <w:noProof/>
              </w:rPr>
              <w:t xml:space="preserve">CSI-ReportConfigId </w:t>
            </w:r>
            <w:r w:rsidRPr="007021CC">
              <w:rPr>
                <w:rFonts w:eastAsia="Times New Roman"/>
                <w:iCs/>
                <w:noProof/>
              </w:rPr>
              <w:t>i</w:t>
            </w:r>
            <w:r w:rsidRPr="007021CC">
              <w:rPr>
                <w:rFonts w:eastAsia="Times New Roman"/>
                <w:noProof/>
              </w:rPr>
              <w:t>, as specified in TS 38.331 [5]. N</w:t>
            </w:r>
            <w:r w:rsidRPr="007021CC">
              <w:rPr>
                <w:rFonts w:eastAsia="Times New Roman"/>
                <w:noProof/>
                <w:vertAlign w:val="subscript"/>
              </w:rPr>
              <w:t>0,0</w:t>
            </w:r>
            <w:r w:rsidRPr="007021CC">
              <w:rPr>
                <w:rFonts w:eastAsia="Times New Roman"/>
              </w:rPr>
              <w:t xml:space="preserve"> refers to the </w:t>
            </w:r>
            <w:r w:rsidRPr="007021CC">
              <w:rPr>
                <w:rFonts w:eastAsia="Times New Roman"/>
                <w:noProof/>
              </w:rPr>
              <w:t xml:space="preserve">report SubConfiguration which includes PUCCH resources for SP CSI reporting in the indicated BWP and has the lowest </w:t>
            </w:r>
            <w:r w:rsidRPr="007021CC">
              <w:rPr>
                <w:rFonts w:eastAsia="Times New Roman"/>
                <w:i/>
                <w:noProof/>
              </w:rPr>
              <w:t xml:space="preserve">csi-ReportSubConfigID </w:t>
            </w:r>
            <w:r w:rsidRPr="007021CC">
              <w:rPr>
                <w:rFonts w:eastAsia="Times New Roman"/>
              </w:rPr>
              <w:t xml:space="preserve">within the list with type set to </w:t>
            </w:r>
            <w:r w:rsidRPr="007021CC">
              <w:rPr>
                <w:rFonts w:eastAsia="Times New Roman"/>
                <w:i/>
              </w:rPr>
              <w:t>csi-ReportSubConfigList</w:t>
            </w:r>
            <w:r w:rsidRPr="007021CC">
              <w:rPr>
                <w:rFonts w:eastAsia="Times New Roman"/>
              </w:rPr>
              <w:t xml:space="preserve">, </w:t>
            </w:r>
            <w:r w:rsidRPr="007021CC">
              <w:rPr>
                <w:rFonts w:eastAsia="Times New Roman"/>
                <w:noProof/>
              </w:rPr>
              <w:t>N</w:t>
            </w:r>
            <w:r w:rsidRPr="007021CC">
              <w:rPr>
                <w:rFonts w:eastAsia="Times New Roman"/>
                <w:noProof/>
                <w:vertAlign w:val="subscript"/>
              </w:rPr>
              <w:t>0,1</w:t>
            </w:r>
            <w:r w:rsidRPr="007021CC">
              <w:rPr>
                <w:rFonts w:eastAsia="Times New Roman"/>
              </w:rPr>
              <w:t xml:space="preserve"> to the </w:t>
            </w:r>
            <w:r w:rsidRPr="007021CC">
              <w:rPr>
                <w:rFonts w:eastAsia="Times New Roman"/>
                <w:noProof/>
              </w:rPr>
              <w:t>report SubConfiguration</w:t>
            </w:r>
            <w:r w:rsidRPr="007021CC">
              <w:rPr>
                <w:rFonts w:eastAsia="Times New Roman"/>
              </w:rPr>
              <w:t xml:space="preserve"> </w:t>
            </w:r>
            <w:r w:rsidRPr="007021CC">
              <w:rPr>
                <w:rFonts w:eastAsia="Times New Roman"/>
                <w:noProof/>
              </w:rPr>
              <w:t>which includes PUCCH resources for SP CSI reporting in the indicated BWP</w:t>
            </w:r>
            <w:r w:rsidRPr="007021CC">
              <w:rPr>
                <w:rFonts w:eastAsia="Times New Roman"/>
                <w:noProof/>
                <w:lang w:eastAsia="zh-CN"/>
              </w:rPr>
              <w:t xml:space="preserve"> and has the second lowest </w:t>
            </w:r>
            <w:r w:rsidRPr="007021CC">
              <w:rPr>
                <w:rFonts w:eastAsia="Times New Roman"/>
                <w:i/>
                <w:noProof/>
              </w:rPr>
              <w:t xml:space="preserve">csi-ReportSubConfigID </w:t>
            </w:r>
            <w:r w:rsidRPr="007021CC">
              <w:rPr>
                <w:rFonts w:eastAsia="Times New Roman"/>
              </w:rPr>
              <w:t xml:space="preserve">and so on. </w:t>
            </w:r>
            <w:r w:rsidRPr="007021CC">
              <w:rPr>
                <w:rFonts w:eastAsia="Times New Roman"/>
                <w:lang w:eastAsia="zh-CN"/>
              </w:rPr>
              <w:t xml:space="preserve">If the number of report configurations within the list with type set to </w:t>
            </w:r>
            <w:r w:rsidRPr="007021CC">
              <w:rPr>
                <w:rFonts w:eastAsia="Times New Roman"/>
                <w:i/>
              </w:rPr>
              <w:t xml:space="preserve">csi-ReportSubConfigList </w:t>
            </w:r>
            <w:r w:rsidRPr="007021CC">
              <w:rPr>
                <w:rFonts w:eastAsia="Times New Roman"/>
                <w:lang w:eastAsia="zh-CN"/>
              </w:rPr>
              <w:t xml:space="preserve">in the indicated BWP is less than x + 1, MAC entity shall ignore the </w:t>
            </w:r>
            <w:r w:rsidRPr="007021CC">
              <w:rPr>
                <w:rFonts w:eastAsia="Times New Roman"/>
                <w:noProof/>
                <w:lang w:eastAsia="ko-KR"/>
              </w:rPr>
              <w:t>N</w:t>
            </w:r>
            <w:r w:rsidRPr="007021CC">
              <w:rPr>
                <w:rFonts w:eastAsia="Times New Roman"/>
                <w:noProof/>
                <w:vertAlign w:val="subscript"/>
              </w:rPr>
              <w:t>i,x</w:t>
            </w:r>
            <w:r w:rsidRPr="007021CC">
              <w:rPr>
                <w:rFonts w:eastAsia="Times New Roman"/>
                <w:lang w:eastAsia="zh-CN"/>
              </w:rPr>
              <w:t xml:space="preserve"> field. </w:t>
            </w:r>
            <w:r w:rsidRPr="007021CC">
              <w:rPr>
                <w:rFonts w:eastAsia="Times New Roman"/>
                <w:lang w:eastAsia="ko-KR"/>
              </w:rPr>
              <w:t xml:space="preserve">The </w:t>
            </w:r>
            <w:r w:rsidRPr="007021CC">
              <w:rPr>
                <w:rFonts w:eastAsia="Times New Roman"/>
                <w:noProof/>
                <w:lang w:eastAsia="ko-KR"/>
              </w:rPr>
              <w:t>N</w:t>
            </w:r>
            <w:r w:rsidRPr="007021CC">
              <w:rPr>
                <w:rFonts w:eastAsia="Times New Roman"/>
                <w:noProof/>
                <w:vertAlign w:val="subscript"/>
              </w:rPr>
              <w:t>i,x</w:t>
            </w:r>
            <w:r w:rsidRPr="007021CC">
              <w:rPr>
                <w:rFonts w:eastAsia="Times New Roman"/>
                <w:lang w:eastAsia="ko-KR"/>
              </w:rPr>
              <w:t xml:space="preserve"> field is set to </w:t>
            </w:r>
            <w:r w:rsidRPr="007021CC">
              <w:rPr>
                <w:rFonts w:eastAsia="Times New Roman"/>
                <w:noProof/>
              </w:rPr>
              <w:t>1</w:t>
            </w:r>
            <w:r w:rsidRPr="007021CC">
              <w:rPr>
                <w:rFonts w:eastAsia="Times New Roman"/>
                <w:lang w:eastAsia="ko-KR"/>
              </w:rPr>
              <w:t xml:space="preserve"> to indicate that the corresponding </w:t>
            </w:r>
            <w:r w:rsidRPr="007021CC">
              <w:rPr>
                <w:rFonts w:eastAsia="Times New Roman"/>
                <w:noProof/>
              </w:rPr>
              <w:t xml:space="preserve">Semi-Persistent CSI report SubConfiguration x </w:t>
            </w:r>
            <w:r w:rsidRPr="007021CC">
              <w:rPr>
                <w:rFonts w:eastAsia="Times New Roman"/>
                <w:lang w:eastAsia="ko-KR"/>
              </w:rPr>
              <w:t xml:space="preserve">shall be activated. The </w:t>
            </w:r>
            <w:r w:rsidRPr="007021CC">
              <w:rPr>
                <w:rFonts w:eastAsia="Times New Roman"/>
                <w:noProof/>
                <w:lang w:eastAsia="ko-KR"/>
              </w:rPr>
              <w:t>N</w:t>
            </w:r>
            <w:r w:rsidRPr="007021CC">
              <w:rPr>
                <w:rFonts w:eastAsia="Times New Roman"/>
                <w:noProof/>
                <w:vertAlign w:val="subscript"/>
              </w:rPr>
              <w:t>i,x</w:t>
            </w:r>
            <w:r w:rsidRPr="007021CC">
              <w:rPr>
                <w:rFonts w:eastAsia="Times New Roman"/>
                <w:lang w:eastAsia="ko-KR"/>
              </w:rPr>
              <w:t xml:space="preserve"> field is set to 0 to indicate that the corresponding </w:t>
            </w:r>
            <w:r w:rsidRPr="007021CC">
              <w:rPr>
                <w:rFonts w:eastAsia="Times New Roman"/>
                <w:noProof/>
              </w:rPr>
              <w:t xml:space="preserve">Semi-Persistent CSI report SubConfiguration </w:t>
            </w:r>
            <w:r w:rsidRPr="007021CC">
              <w:rPr>
                <w:rFonts w:eastAsia="Times New Roman"/>
              </w:rPr>
              <w:t>x</w:t>
            </w:r>
            <w:r w:rsidRPr="007021CC">
              <w:rPr>
                <w:rFonts w:eastAsia="Times New Roman"/>
                <w:lang w:eastAsia="ko-KR"/>
              </w:rPr>
              <w:t xml:space="preserve"> shall be deactivated</w:t>
            </w:r>
            <w:r w:rsidRPr="007021CC">
              <w:rPr>
                <w:rFonts w:eastAsia="Times New Roman"/>
                <w:noProof/>
              </w:rPr>
              <w:t>;</w:t>
            </w:r>
          </w:p>
          <w:p w14:paraId="1A81D933" w14:textId="77777777" w:rsidR="004A7BA5" w:rsidRPr="007021CC" w:rsidRDefault="004A7BA5">
            <w:pPr>
              <w:overflowPunct w:val="0"/>
              <w:autoSpaceDE w:val="0"/>
              <w:autoSpaceDN w:val="0"/>
              <w:adjustRightInd w:val="0"/>
              <w:ind w:left="568" w:hanging="284"/>
              <w:textAlignment w:val="baseline"/>
              <w:rPr>
                <w:rFonts w:eastAsia="Times New Roman"/>
                <w:lang w:eastAsia="ko-KR"/>
              </w:rPr>
            </w:pPr>
            <w:r w:rsidRPr="007021CC">
              <w:rPr>
                <w:rFonts w:eastAsia="Times New Roman"/>
                <w:lang w:eastAsia="ko-KR"/>
              </w:rPr>
              <w:t>-</w:t>
            </w:r>
            <w:r w:rsidRPr="007021CC">
              <w:rPr>
                <w:rFonts w:eastAsia="Times New Roman"/>
                <w:lang w:eastAsia="ko-KR"/>
              </w:rPr>
              <w:tab/>
              <w:t>R: Reserved bit, set to 0.</w:t>
            </w:r>
          </w:p>
          <w:p w14:paraId="027638EC" w14:textId="77777777" w:rsidR="004A7BA5" w:rsidRPr="007021CC" w:rsidRDefault="00AF79A6">
            <w:pPr>
              <w:keepNext/>
              <w:keepLines/>
              <w:overflowPunct w:val="0"/>
              <w:autoSpaceDE w:val="0"/>
              <w:autoSpaceDN w:val="0"/>
              <w:adjustRightInd w:val="0"/>
              <w:spacing w:before="60"/>
              <w:jc w:val="center"/>
              <w:textAlignment w:val="baseline"/>
              <w:rPr>
                <w:rFonts w:ascii="Arial" w:eastAsia="Times New Roman" w:hAnsi="Arial"/>
                <w:b/>
              </w:rPr>
            </w:pPr>
            <w:r w:rsidRPr="007021CC">
              <w:rPr>
                <w:rFonts w:ascii="Arial" w:eastAsia="Times New Roman" w:hAnsi="Arial"/>
                <w:b/>
                <w:noProof/>
              </w:rPr>
              <w:object w:dxaOrig="7620" w:dyaOrig="4455" w14:anchorId="1CC54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4pt;height:223pt;mso-width-percent:0;mso-height-percent:0;mso-width-percent:0;mso-height-percent:0" o:ole="">
                  <v:imagedata r:id="rId15" o:title=""/>
                </v:shape>
                <o:OLEObject Type="Embed" ProgID="Visio.Drawing.15" ShapeID="_x0000_i1025" DrawAspect="Content" ObjectID="_1759232637" r:id="rId16"/>
              </w:object>
            </w:r>
          </w:p>
          <w:p w14:paraId="4AB0325E" w14:textId="535E9EBE" w:rsidR="007021CC" w:rsidRDefault="004A7BA5">
            <w:pPr>
              <w:keepLines/>
              <w:overflowPunct w:val="0"/>
              <w:autoSpaceDE w:val="0"/>
              <w:autoSpaceDN w:val="0"/>
              <w:adjustRightInd w:val="0"/>
              <w:spacing w:after="240"/>
              <w:jc w:val="center"/>
              <w:textAlignment w:val="baseline"/>
              <w:rPr>
                <w:rFonts w:ascii="Arial" w:eastAsia="Times New Roman" w:hAnsi="Arial"/>
                <w:b/>
                <w:noProof/>
                <w:lang w:eastAsia="ko-KR"/>
              </w:rPr>
            </w:pPr>
            <w:r w:rsidRPr="007021CC">
              <w:rPr>
                <w:rFonts w:ascii="Arial" w:eastAsia="Times New Roman" w:hAnsi="Arial"/>
                <w:b/>
                <w:noProof/>
                <w:lang w:eastAsia="ko-KR"/>
              </w:rPr>
              <w:t xml:space="preserve">Figure x: Enhanced </w:t>
            </w:r>
            <w:r w:rsidRPr="007021CC">
              <w:rPr>
                <w:rFonts w:ascii="Arial" w:eastAsia="Times New Roman" w:hAnsi="Arial"/>
                <w:b/>
                <w:lang w:eastAsia="ko-KR"/>
              </w:rPr>
              <w:t>SP CSI reporting on PUCCH Activation/Deactivation MAC CE</w:t>
            </w:r>
          </w:p>
        </w:tc>
      </w:tr>
    </w:tbl>
    <w:p w14:paraId="5EE8D0F0" w14:textId="202459F3" w:rsidR="00840EF4" w:rsidRDefault="00840EF4" w:rsidP="0007456A">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E bits </w:t>
      </w:r>
      <w:r w:rsidR="00E4476D">
        <w:rPr>
          <w:rFonts w:ascii="Arial" w:hAnsi="Arial" w:cs="Arial"/>
          <w:color w:val="000000"/>
          <w:lang w:eastAsia="zh-CN"/>
        </w:rPr>
        <w:t xml:space="preserve">indicate whether </w:t>
      </w:r>
      <w:r>
        <w:rPr>
          <w:rFonts w:ascii="Arial" w:hAnsi="Arial" w:cs="Arial"/>
          <w:color w:val="000000"/>
          <w:lang w:eastAsia="zh-CN"/>
        </w:rPr>
        <w:t xml:space="preserve">to activate the additional </w:t>
      </w:r>
      <w:r w:rsidR="00E4476D">
        <w:rPr>
          <w:rFonts w:ascii="Arial" w:hAnsi="Arial" w:cs="Arial"/>
          <w:color w:val="000000"/>
          <w:lang w:eastAsia="zh-CN"/>
        </w:rPr>
        <w:t xml:space="preserve">reporting of </w:t>
      </w:r>
      <w:r>
        <w:rPr>
          <w:rFonts w:ascii="Arial" w:hAnsi="Arial" w:cs="Arial"/>
          <w:color w:val="000000"/>
          <w:lang w:eastAsia="zh-CN"/>
        </w:rPr>
        <w:t xml:space="preserve">CSI </w:t>
      </w:r>
      <w:r w:rsidR="00E4476D">
        <w:rPr>
          <w:rFonts w:ascii="Arial" w:hAnsi="Arial" w:cs="Arial"/>
          <w:color w:val="000000"/>
          <w:lang w:eastAsia="zh-CN"/>
        </w:rPr>
        <w:t>sub</w:t>
      </w:r>
      <w:r w:rsidR="0080083A">
        <w:rPr>
          <w:rFonts w:ascii="Arial" w:hAnsi="Arial" w:cs="Arial"/>
          <w:color w:val="000000"/>
          <w:lang w:eastAsia="zh-CN"/>
        </w:rPr>
        <w:t>-</w:t>
      </w:r>
      <w:r w:rsidR="00E4476D">
        <w:rPr>
          <w:rFonts w:ascii="Arial" w:hAnsi="Arial" w:cs="Arial"/>
          <w:color w:val="000000"/>
          <w:lang w:eastAsia="zh-CN"/>
        </w:rPr>
        <w:t>configurations</w:t>
      </w:r>
      <w:r>
        <w:rPr>
          <w:rFonts w:ascii="Arial" w:hAnsi="Arial" w:cs="Arial"/>
          <w:color w:val="000000"/>
          <w:lang w:eastAsia="zh-CN"/>
        </w:rPr>
        <w:t xml:space="preserve"> for a given configuration</w:t>
      </w:r>
      <w:r w:rsidR="00072255">
        <w:rPr>
          <w:rFonts w:ascii="Arial" w:hAnsi="Arial" w:cs="Arial"/>
          <w:color w:val="000000"/>
          <w:lang w:eastAsia="zh-CN"/>
        </w:rPr>
        <w:t>, in addition to S bits, which indicate activation of CSI configurations per legacy</w:t>
      </w:r>
      <w:r w:rsidR="00624106">
        <w:rPr>
          <w:rFonts w:ascii="Arial" w:hAnsi="Arial" w:cs="Arial"/>
          <w:color w:val="000000"/>
          <w:lang w:eastAsia="zh-CN"/>
        </w:rPr>
        <w:t xml:space="preserve">. </w:t>
      </w:r>
      <w:r w:rsidR="001D12B4">
        <w:rPr>
          <w:rFonts w:ascii="Arial" w:hAnsi="Arial" w:cs="Arial"/>
          <w:color w:val="000000"/>
          <w:lang w:eastAsia="zh-CN"/>
        </w:rPr>
        <w:t xml:space="preserve">N bits indicate which </w:t>
      </w:r>
      <w:r w:rsidR="001D12B4">
        <w:rPr>
          <w:rFonts w:ascii="Arial" w:hAnsi="Arial" w:cs="Arial"/>
          <w:color w:val="000000"/>
          <w:lang w:eastAsia="zh-CN"/>
        </w:rPr>
        <w:lastRenderedPageBreak/>
        <w:t>subconfigurations are activated</w:t>
      </w:r>
      <w:r w:rsidR="00B0204B">
        <w:rPr>
          <w:rFonts w:ascii="Arial" w:hAnsi="Arial" w:cs="Arial"/>
          <w:color w:val="000000"/>
          <w:lang w:eastAsia="zh-CN"/>
        </w:rPr>
        <w:t xml:space="preserve">. </w:t>
      </w:r>
      <w:r w:rsidR="00624106">
        <w:rPr>
          <w:rFonts w:ascii="Arial" w:hAnsi="Arial" w:cs="Arial"/>
          <w:color w:val="000000"/>
          <w:lang w:eastAsia="zh-CN"/>
        </w:rPr>
        <w:t xml:space="preserve">Per RAN1’s agreements, </w:t>
      </w:r>
      <w:r w:rsidR="0062191B">
        <w:rPr>
          <w:rFonts w:ascii="Arial" w:hAnsi="Arial" w:cs="Arial"/>
          <w:color w:val="000000"/>
          <w:lang w:eastAsia="zh-CN"/>
        </w:rPr>
        <w:t xml:space="preserve">some </w:t>
      </w:r>
      <w:r w:rsidR="0098557B">
        <w:rPr>
          <w:rFonts w:ascii="Arial" w:hAnsi="Arial" w:cs="Arial"/>
          <w:color w:val="000000"/>
          <w:lang w:eastAsia="zh-CN"/>
        </w:rPr>
        <w:t xml:space="preserve">report </w:t>
      </w:r>
      <w:r w:rsidR="0062191B">
        <w:rPr>
          <w:rFonts w:ascii="Arial" w:hAnsi="Arial" w:cs="Arial"/>
          <w:color w:val="000000"/>
          <w:lang w:eastAsia="zh-CN"/>
        </w:rPr>
        <w:t xml:space="preserve">configurations can be </w:t>
      </w:r>
      <w:r w:rsidR="00C66B3D">
        <w:rPr>
          <w:rFonts w:ascii="Arial" w:hAnsi="Arial" w:cs="Arial"/>
          <w:color w:val="000000"/>
          <w:lang w:eastAsia="zh-CN"/>
        </w:rPr>
        <w:t xml:space="preserve">optionally </w:t>
      </w:r>
      <w:r w:rsidR="0062191B">
        <w:rPr>
          <w:rFonts w:ascii="Arial" w:hAnsi="Arial" w:cs="Arial"/>
          <w:color w:val="000000"/>
          <w:lang w:eastAsia="zh-CN"/>
        </w:rPr>
        <w:t xml:space="preserve">configured with </w:t>
      </w:r>
      <w:r w:rsidR="00FC4458" w:rsidRPr="007021CC">
        <w:rPr>
          <w:rFonts w:eastAsia="Times New Roman"/>
          <w:i/>
        </w:rPr>
        <w:t>csi-ReportSubConfigList</w:t>
      </w:r>
      <w:r w:rsidR="00E74EE2">
        <w:rPr>
          <w:rFonts w:ascii="Arial" w:hAnsi="Arial" w:cs="Arial"/>
          <w:color w:val="000000"/>
          <w:lang w:eastAsia="zh-CN"/>
        </w:rPr>
        <w:t xml:space="preserve"> for</w:t>
      </w:r>
      <w:r w:rsidR="00A527A9">
        <w:rPr>
          <w:rFonts w:ascii="Arial" w:hAnsi="Arial" w:cs="Arial"/>
          <w:color w:val="000000"/>
          <w:lang w:eastAsia="zh-CN"/>
        </w:rPr>
        <w:t xml:space="preserve"> CSI </w:t>
      </w:r>
      <w:r w:rsidR="00E74EE2">
        <w:rPr>
          <w:rFonts w:ascii="Arial" w:hAnsi="Arial" w:cs="Arial"/>
          <w:color w:val="000000"/>
          <w:lang w:eastAsia="zh-CN"/>
        </w:rPr>
        <w:t xml:space="preserve">reporting of the </w:t>
      </w:r>
      <w:r w:rsidR="00A527A9">
        <w:rPr>
          <w:rFonts w:ascii="Arial" w:hAnsi="Arial" w:cs="Arial"/>
          <w:color w:val="000000"/>
          <w:lang w:eastAsia="zh-CN"/>
        </w:rPr>
        <w:t>subconfigurations</w:t>
      </w:r>
      <w:r w:rsidR="00C66B3D">
        <w:rPr>
          <w:rFonts w:ascii="Arial" w:hAnsi="Arial" w:cs="Arial"/>
          <w:color w:val="000000"/>
          <w:lang w:eastAsia="zh-CN"/>
        </w:rPr>
        <w:t xml:space="preserve">. </w:t>
      </w:r>
      <w:r w:rsidR="006E293A">
        <w:rPr>
          <w:rFonts w:ascii="Arial" w:hAnsi="Arial" w:cs="Arial"/>
          <w:color w:val="000000"/>
          <w:lang w:eastAsia="zh-CN"/>
        </w:rPr>
        <w:t xml:space="preserve">The UE can thus receive a combination of </w:t>
      </w:r>
      <w:r w:rsidR="00E06064">
        <w:rPr>
          <w:rFonts w:ascii="Arial" w:hAnsi="Arial" w:cs="Arial"/>
          <w:color w:val="000000"/>
          <w:lang w:eastAsia="zh-CN"/>
        </w:rPr>
        <w:t xml:space="preserve">legacy </w:t>
      </w:r>
      <w:r w:rsidR="006E293A">
        <w:rPr>
          <w:rFonts w:ascii="Arial" w:hAnsi="Arial" w:cs="Arial"/>
          <w:color w:val="000000"/>
          <w:lang w:eastAsia="zh-CN"/>
        </w:rPr>
        <w:t xml:space="preserve">activation of CSI configurations </w:t>
      </w:r>
      <w:r w:rsidR="0007630A">
        <w:rPr>
          <w:rFonts w:ascii="Arial" w:hAnsi="Arial" w:cs="Arial"/>
          <w:color w:val="000000"/>
          <w:lang w:eastAsia="zh-CN"/>
        </w:rPr>
        <w:t xml:space="preserve">without </w:t>
      </w:r>
      <w:r w:rsidR="00E06064" w:rsidRPr="007021CC">
        <w:rPr>
          <w:rFonts w:eastAsia="Times New Roman"/>
          <w:i/>
        </w:rPr>
        <w:t>csi-ReportSubConfigList</w:t>
      </w:r>
      <w:r w:rsidR="00E06064">
        <w:rPr>
          <w:rFonts w:ascii="Arial" w:hAnsi="Arial" w:cs="Arial"/>
          <w:color w:val="000000"/>
          <w:lang w:eastAsia="zh-CN"/>
        </w:rPr>
        <w:t xml:space="preserve"> and configurations configured with </w:t>
      </w:r>
      <w:r w:rsidR="00E06064" w:rsidRPr="007021CC">
        <w:rPr>
          <w:rFonts w:eastAsia="Times New Roman"/>
          <w:i/>
        </w:rPr>
        <w:t xml:space="preserve">csi-ReportSubConfigList </w:t>
      </w:r>
      <w:r w:rsidR="00E06064">
        <w:rPr>
          <w:rFonts w:ascii="Arial" w:hAnsi="Arial" w:cs="Arial"/>
          <w:color w:val="000000"/>
          <w:lang w:eastAsia="zh-CN"/>
        </w:rPr>
        <w:t>in the same MAC CE</w:t>
      </w:r>
      <w:r w:rsidR="00DE01D5">
        <w:rPr>
          <w:rFonts w:ascii="Arial" w:hAnsi="Arial" w:cs="Arial"/>
          <w:color w:val="000000"/>
          <w:lang w:eastAsia="zh-CN"/>
        </w:rPr>
        <w:t>, as the R1 agreement states “</w:t>
      </w:r>
      <w:r w:rsidR="00DE01D5" w:rsidRPr="00DE01D5">
        <w:rPr>
          <w:rFonts w:ascii="Arial" w:hAnsi="Arial" w:cs="Arial"/>
          <w:color w:val="000000"/>
          <w:lang w:eastAsia="zh-CN"/>
        </w:rPr>
        <w:t>Only one MAC CE is used for this triggering</w:t>
      </w:r>
      <w:r w:rsidR="00DE01D5">
        <w:rPr>
          <w:rFonts w:ascii="Arial" w:hAnsi="Arial" w:cs="Arial"/>
          <w:color w:val="000000"/>
          <w:lang w:eastAsia="zh-CN"/>
        </w:rPr>
        <w:t>”.</w:t>
      </w:r>
      <w:r w:rsidR="005D5607">
        <w:rPr>
          <w:rFonts w:ascii="Arial" w:hAnsi="Arial" w:cs="Arial"/>
          <w:color w:val="000000"/>
          <w:lang w:eastAsia="zh-CN"/>
        </w:rPr>
        <w:t xml:space="preserve"> An alternative is to </w:t>
      </w:r>
      <w:r w:rsidR="00C15FF8">
        <w:rPr>
          <w:rFonts w:ascii="Arial" w:hAnsi="Arial" w:cs="Arial"/>
          <w:color w:val="000000"/>
          <w:lang w:eastAsia="zh-CN"/>
        </w:rPr>
        <w:t>re-use</w:t>
      </w:r>
      <w:r w:rsidR="005D5607">
        <w:rPr>
          <w:rFonts w:ascii="Arial" w:hAnsi="Arial" w:cs="Arial"/>
          <w:color w:val="000000"/>
          <w:lang w:eastAsia="zh-CN"/>
        </w:rPr>
        <w:t xml:space="preserve"> S bits for both activation of SP CSI reporting for the configuration and also reporting for the configured subconfigurations, </w:t>
      </w:r>
      <w:r w:rsidR="00830D2F">
        <w:rPr>
          <w:rFonts w:ascii="Arial" w:hAnsi="Arial" w:cs="Arial"/>
          <w:color w:val="000000"/>
          <w:lang w:eastAsia="zh-CN"/>
        </w:rPr>
        <w:t xml:space="preserve">instead of using E bits, </w:t>
      </w:r>
      <w:r w:rsidR="005D5607">
        <w:rPr>
          <w:rFonts w:ascii="Arial" w:hAnsi="Arial" w:cs="Arial"/>
          <w:color w:val="000000"/>
          <w:lang w:eastAsia="zh-CN"/>
        </w:rPr>
        <w:t xml:space="preserve">but this would require handling the cases where some configurations are not configured with </w:t>
      </w:r>
      <w:r w:rsidR="005D5607" w:rsidRPr="007021CC">
        <w:rPr>
          <w:rFonts w:eastAsia="Times New Roman"/>
          <w:i/>
        </w:rPr>
        <w:t>csi-ReportSubConfigList</w:t>
      </w:r>
      <w:r w:rsidR="0040683C">
        <w:rPr>
          <w:rFonts w:ascii="Arial" w:hAnsi="Arial" w:cs="Arial"/>
          <w:color w:val="000000"/>
          <w:lang w:eastAsia="zh-CN"/>
        </w:rPr>
        <w:t>.</w:t>
      </w:r>
    </w:p>
    <w:p w14:paraId="2D66D1F5" w14:textId="5E0ACBC4" w:rsidR="00AE48BE" w:rsidRPr="0053715F" w:rsidRDefault="00AE48BE" w:rsidP="007021CC">
      <w:pPr>
        <w:pStyle w:val="TF"/>
        <w:jc w:val="left"/>
        <w:rPr>
          <w:noProof/>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0B76EA" w:rsidRPr="00EA5065" w14:paraId="16C16C3A" w14:textId="77777777" w:rsidTr="000B76EA">
        <w:tc>
          <w:tcPr>
            <w:tcW w:w="1371" w:type="dxa"/>
            <w:shd w:val="clear" w:color="auto" w:fill="BFBFBF"/>
          </w:tcPr>
          <w:p w14:paraId="603FDB8C" w14:textId="530D37F9" w:rsidR="000B76EA" w:rsidRPr="00EA5065" w:rsidRDefault="000B76EA" w:rsidP="00A807A9">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w:t>
            </w:r>
          </w:p>
        </w:tc>
        <w:tc>
          <w:tcPr>
            <w:tcW w:w="8547" w:type="dxa"/>
            <w:shd w:val="clear" w:color="auto" w:fill="BFBFBF"/>
          </w:tcPr>
          <w:p w14:paraId="1ABB192C" w14:textId="215EF5ED" w:rsidR="000B76EA" w:rsidRPr="00EA5065" w:rsidRDefault="000B76EA" w:rsidP="00A807A9">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 xml:space="preserve">Comments </w:t>
            </w:r>
            <w:r>
              <w:rPr>
                <w:rFonts w:ascii="Arial" w:hAnsi="Arial" w:cs="Arial"/>
                <w:color w:val="000000"/>
                <w:sz w:val="21"/>
                <w:lang w:eastAsia="zh-CN"/>
              </w:rPr>
              <w:t>or</w:t>
            </w:r>
            <w:r w:rsidRPr="00EA5065">
              <w:rPr>
                <w:rFonts w:ascii="Arial" w:hAnsi="Arial" w:cs="Arial"/>
                <w:color w:val="000000"/>
                <w:sz w:val="21"/>
                <w:lang w:eastAsia="zh-CN"/>
              </w:rPr>
              <w:t xml:space="preserve"> proposed changes</w:t>
            </w:r>
          </w:p>
        </w:tc>
      </w:tr>
      <w:tr w:rsidR="000B76EA" w:rsidRPr="00EA5065" w14:paraId="6C679DF7" w14:textId="77777777" w:rsidTr="000B76EA">
        <w:tc>
          <w:tcPr>
            <w:tcW w:w="1371" w:type="dxa"/>
            <w:shd w:val="clear" w:color="auto" w:fill="auto"/>
          </w:tcPr>
          <w:p w14:paraId="1561AC3D" w14:textId="344004D8" w:rsidR="000B76EA" w:rsidRPr="00EA5065" w:rsidRDefault="008A7B1C"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5051868" w14:textId="58DBE85D" w:rsidR="000B76EA" w:rsidRDefault="008A7B1C" w:rsidP="00A807A9">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We support the </w:t>
            </w:r>
            <w:r w:rsidR="00047513">
              <w:rPr>
                <w:rFonts w:ascii="Arial" w:eastAsia="等线" w:hAnsi="Arial" w:cs="Arial"/>
                <w:color w:val="000000"/>
                <w:lang w:eastAsia="zh-CN"/>
              </w:rPr>
              <w:t xml:space="preserve">variable length </w:t>
            </w:r>
            <w:r>
              <w:rPr>
                <w:rFonts w:ascii="Arial" w:eastAsia="等线" w:hAnsi="Arial" w:cs="Arial"/>
                <w:color w:val="000000"/>
                <w:lang w:eastAsia="zh-CN"/>
              </w:rPr>
              <w:t xml:space="preserve">MAC-CE format suggested by Rapporteur. Only one comment: </w:t>
            </w:r>
            <w:r w:rsidR="00047513">
              <w:rPr>
                <w:rFonts w:ascii="Arial" w:eastAsia="等线" w:hAnsi="Arial" w:cs="Arial"/>
                <w:color w:val="000000"/>
                <w:lang w:eastAsia="zh-CN"/>
              </w:rPr>
              <w:t>below RAN1 agreement also needs to be implemented:</w:t>
            </w:r>
          </w:p>
          <w:p w14:paraId="6F861509" w14:textId="77777777" w:rsidR="00047513" w:rsidRDefault="00047513" w:rsidP="00047513">
            <w:pPr>
              <w:spacing w:after="120"/>
              <w:ind w:firstLine="567"/>
              <w:rPr>
                <w:bCs/>
                <w:lang w:val="x-none"/>
              </w:rPr>
            </w:pPr>
            <w:r>
              <w:rPr>
                <w:bCs/>
                <w:lang w:val="x-none"/>
              </w:rPr>
              <w:t>•  For report of N CSI(s) in one SP-CSI report where each CSI corresponds to one sub-configuration, the maximum value of N is no larger than 4 for semi-persistent CSI reporting on PUCCH.</w:t>
            </w:r>
          </w:p>
          <w:p w14:paraId="6A5F7DBD" w14:textId="202BED4A" w:rsidR="00047513" w:rsidRDefault="00047513" w:rsidP="00A807A9">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Our understanding above agreement means: for one report config, 8bit bitmap is needed as Rapporteur suggested</w:t>
            </w:r>
            <w:r w:rsidR="00722CF1">
              <w:rPr>
                <w:rFonts w:ascii="Arial" w:eastAsia="等线" w:hAnsi="Arial" w:cs="Arial"/>
                <w:color w:val="000000"/>
                <w:lang w:eastAsia="zh-CN"/>
              </w:rPr>
              <w:t xml:space="preserve"> (e.g. N07-N00 for 1st report config)</w:t>
            </w:r>
            <w:r>
              <w:rPr>
                <w:rFonts w:ascii="Arial" w:eastAsia="等线" w:hAnsi="Arial" w:cs="Arial"/>
                <w:color w:val="000000"/>
                <w:lang w:eastAsia="zh-CN"/>
              </w:rPr>
              <w:t xml:space="preserve"> but only up to 4bit </w:t>
            </w:r>
            <w:r w:rsidR="000D1F73">
              <w:rPr>
                <w:rFonts w:ascii="Arial" w:eastAsia="等线" w:hAnsi="Arial" w:cs="Arial"/>
                <w:color w:val="000000"/>
                <w:lang w:eastAsia="zh-CN"/>
              </w:rPr>
              <w:t xml:space="preserve">among 8bit </w:t>
            </w:r>
            <w:r>
              <w:rPr>
                <w:rFonts w:ascii="Arial" w:eastAsia="等线" w:hAnsi="Arial" w:cs="Arial"/>
                <w:color w:val="000000"/>
                <w:lang w:eastAsia="zh-CN"/>
              </w:rPr>
              <w:t>can be set to 1 (i.e. activated number of sub-configuration</w:t>
            </w:r>
            <w:r w:rsidR="00725755">
              <w:rPr>
                <w:rFonts w:ascii="Arial" w:eastAsia="等线" w:hAnsi="Arial" w:cs="Arial"/>
                <w:color w:val="000000"/>
                <w:lang w:eastAsia="zh-CN"/>
              </w:rPr>
              <w:t xml:space="preserve"> is no larger than 4</w:t>
            </w:r>
            <w:r>
              <w:rPr>
                <w:rFonts w:ascii="Arial" w:eastAsia="等线" w:hAnsi="Arial" w:cs="Arial"/>
                <w:color w:val="000000"/>
                <w:lang w:eastAsia="zh-CN"/>
              </w:rPr>
              <w:t>)</w:t>
            </w:r>
            <w:r w:rsidR="007F31EA">
              <w:rPr>
                <w:rFonts w:ascii="Arial" w:eastAsia="等线" w:hAnsi="Arial" w:cs="Arial"/>
                <w:color w:val="000000"/>
                <w:lang w:eastAsia="zh-CN"/>
              </w:rPr>
              <w:t xml:space="preserve">. </w:t>
            </w:r>
          </w:p>
        </w:tc>
      </w:tr>
      <w:tr w:rsidR="00BA3E6C" w:rsidRPr="00EA5065" w14:paraId="48AAF705" w14:textId="77777777" w:rsidTr="000B76EA">
        <w:tc>
          <w:tcPr>
            <w:tcW w:w="1371" w:type="dxa"/>
            <w:shd w:val="clear" w:color="auto" w:fill="auto"/>
          </w:tcPr>
          <w:p w14:paraId="423A2E77" w14:textId="326D975E" w:rsidR="00BA3E6C" w:rsidRPr="00EA5065"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19B4C359" w14:textId="77777777" w:rsidR="00BA3E6C" w:rsidRDefault="00BA3E6C" w:rsidP="00BA3E6C">
            <w:pPr>
              <w:spacing w:before="100" w:beforeAutospacing="1" w:after="100" w:afterAutospacing="1"/>
              <w:jc w:val="both"/>
              <w:rPr>
                <w:rFonts w:ascii="Arial" w:hAnsi="Arial" w:cs="Arial"/>
                <w:color w:val="000000"/>
                <w:lang w:eastAsia="zh-CN"/>
              </w:rPr>
            </w:pPr>
            <w:r w:rsidRPr="007D58A2">
              <w:rPr>
                <w:rFonts w:ascii="Arial" w:hAnsi="Arial" w:cs="Arial"/>
                <w:color w:val="000000"/>
                <w:lang w:eastAsia="zh-CN"/>
              </w:rPr>
              <w:t>F</w:t>
            </w:r>
            <w:r w:rsidRPr="007D58A2">
              <w:rPr>
                <w:rFonts w:ascii="Arial" w:hAnsi="Arial" w:cs="Arial" w:hint="eastAsia"/>
                <w:color w:val="000000"/>
                <w:lang w:eastAsia="zh-CN"/>
              </w:rPr>
              <w:t>irst</w:t>
            </w:r>
            <w:r>
              <w:rPr>
                <w:rFonts w:ascii="Arial" w:hAnsi="Arial" w:cs="Arial"/>
                <w:color w:val="000000"/>
                <w:lang w:eastAsia="zh-CN"/>
              </w:rPr>
              <w:t>, the new MAC CE is addressed by eLCID, not LCID.</w:t>
            </w:r>
          </w:p>
          <w:p w14:paraId="46B6EE72" w14:textId="77777777" w:rsidR="00BA3E6C"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72E65F55" w14:textId="77777777" w:rsidR="00BA3E6C" w:rsidRDefault="00BA3E6C" w:rsidP="00BA3E6C">
            <w:pPr>
              <w:spacing w:before="100" w:beforeAutospacing="1" w:after="100" w:afterAutospacing="1"/>
              <w:jc w:val="both"/>
            </w:pPr>
            <w:r>
              <w:object w:dxaOrig="5721" w:dyaOrig="2750" w14:anchorId="3154B51C">
                <v:shape id="_x0000_i1026" type="#_x0000_t75" style="width:221.35pt;height:106.4pt" o:ole="">
                  <v:imagedata r:id="rId17" o:title=""/>
                </v:shape>
                <o:OLEObject Type="Embed" ProgID="Visio.Drawing.15" ShapeID="_x0000_i1026" DrawAspect="Content" ObjectID="_1759232638" r:id="rId18"/>
              </w:object>
            </w:r>
          </w:p>
          <w:p w14:paraId="0AE42A81" w14:textId="77777777" w:rsidR="00BA3E6C"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w:t>
            </w:r>
            <w:r w:rsidRPr="007D58A2">
              <w:rPr>
                <w:rFonts w:ascii="Arial" w:hAnsi="Arial" w:cs="Arial"/>
                <w:color w:val="000000"/>
                <w:lang w:eastAsia="zh-CN"/>
              </w:rPr>
              <w:t>,</w:t>
            </w:r>
            <w:r>
              <w:rPr>
                <w:rFonts w:ascii="Arial" w:hAnsi="Arial" w:cs="Arial"/>
                <w:color w:val="000000"/>
                <w:lang w:eastAsia="zh-CN"/>
              </w:rPr>
              <w:t xml:space="preserve"> whether the Ei bit is needed?</w:t>
            </w:r>
          </w:p>
          <w:p w14:paraId="6E3F5C9E" w14:textId="77777777" w:rsidR="00BA3E6C"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0FD11DBA" w14:textId="77777777" w:rsidR="00BA3E6C"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646E13A7" w14:textId="77777777" w:rsidR="00BA3E6C" w:rsidRPr="00454017" w:rsidRDefault="00BA3E6C" w:rsidP="00BA3E6C">
            <w:pPr>
              <w:spacing w:before="100" w:beforeAutospacing="1" w:after="100" w:afterAutospacing="1"/>
              <w:jc w:val="both"/>
              <w:rPr>
                <w:rFonts w:ascii="Arial" w:hAnsi="Arial" w:cs="Arial"/>
                <w:color w:val="000000"/>
                <w:lang w:eastAsia="zh-CN"/>
              </w:rPr>
            </w:pPr>
            <w:r w:rsidRPr="00454017">
              <w:rPr>
                <w:rFonts w:ascii="Arial" w:hAnsi="Arial" w:cs="Arial"/>
                <w:b/>
                <w:bCs/>
                <w:color w:val="000000"/>
                <w:lang w:eastAsia="zh-CN"/>
              </w:rPr>
              <w:t>Option 1</w:t>
            </w:r>
            <w:r w:rsidRPr="00454017">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6DF4D883" w14:textId="77777777" w:rsidR="00BA3E6C" w:rsidRDefault="00BA3E6C" w:rsidP="00BA3E6C">
            <w:pPr>
              <w:spacing w:before="100" w:beforeAutospacing="1" w:after="100" w:afterAutospacing="1"/>
              <w:jc w:val="both"/>
              <w:rPr>
                <w:rFonts w:ascii="Arial" w:hAnsi="Arial" w:cs="Arial"/>
                <w:color w:val="000000"/>
                <w:lang w:eastAsia="zh-CN"/>
              </w:rPr>
            </w:pPr>
            <w:r w:rsidRPr="00454017">
              <w:rPr>
                <w:rFonts w:ascii="Arial" w:hAnsi="Arial" w:cs="Arial"/>
                <w:b/>
                <w:bCs/>
                <w:color w:val="000000"/>
                <w:lang w:eastAsia="zh-CN"/>
              </w:rPr>
              <w:t>Option 2</w:t>
            </w:r>
            <w:r w:rsidRPr="00454017">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65231A8A" w14:textId="77777777" w:rsidR="00BA3E6C"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156405" w14:textId="0EBE1134" w:rsidR="00BA3E6C" w:rsidRPr="00EA5065" w:rsidRDefault="00BA3E6C" w:rsidP="00BA3E6C">
            <w:pPr>
              <w:overflowPunct w:val="0"/>
              <w:autoSpaceDE w:val="0"/>
              <w:autoSpaceDN w:val="0"/>
              <w:adjustRightInd w:val="0"/>
              <w:textAlignment w:val="baseline"/>
              <w:rPr>
                <w:rFonts w:ascii="Arial" w:eastAsia="等线" w:hAnsi="Arial" w:cs="Arial"/>
                <w:color w:val="00B0F0"/>
                <w:lang w:eastAsia="zh-CN"/>
              </w:rPr>
            </w:pPr>
            <w:r>
              <w:rPr>
                <w:rFonts w:ascii="Arial" w:hAnsi="Arial" w:cs="Arial"/>
                <w:color w:val="000000"/>
                <w:lang w:eastAsia="zh-CN"/>
              </w:rPr>
              <w:t>So we prefer option 1 and think the Ei bit is not needed.</w:t>
            </w:r>
          </w:p>
        </w:tc>
      </w:tr>
    </w:tbl>
    <w:p w14:paraId="63A86FAE" w14:textId="77777777" w:rsidR="000B76EA" w:rsidRDefault="000B76EA" w:rsidP="0007456A">
      <w:pPr>
        <w:spacing w:before="100" w:beforeAutospacing="1" w:after="100" w:afterAutospacing="1"/>
        <w:jc w:val="both"/>
        <w:rPr>
          <w:rFonts w:ascii="Arial" w:hAnsi="Arial" w:cs="Arial"/>
          <w:color w:val="000000"/>
          <w:lang w:eastAsia="zh-CN"/>
        </w:rPr>
      </w:pPr>
    </w:p>
    <w:p w14:paraId="5D557AD3" w14:textId="7EE712AF" w:rsidR="007E6543" w:rsidRPr="00476A3A" w:rsidRDefault="00242467"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Cell DTX/DRX impact on </w:t>
      </w:r>
      <w:r w:rsidR="00300252">
        <w:rPr>
          <w:rFonts w:ascii="Arial" w:eastAsia="Times New Roman" w:hAnsi="Arial" w:cs="Arial"/>
          <w:sz w:val="32"/>
          <w:szCs w:val="32"/>
          <w:lang w:eastAsia="zh-CN"/>
        </w:rPr>
        <w:t xml:space="preserve">MAC </w:t>
      </w:r>
      <w:r>
        <w:rPr>
          <w:rFonts w:ascii="Arial" w:eastAsia="Times New Roman" w:hAnsi="Arial" w:cs="Arial"/>
          <w:sz w:val="32"/>
          <w:szCs w:val="32"/>
          <w:lang w:eastAsia="zh-CN"/>
        </w:rPr>
        <w:t>t</w:t>
      </w:r>
      <w:r w:rsidR="00300252">
        <w:rPr>
          <w:rFonts w:ascii="Arial" w:eastAsia="Times New Roman" w:hAnsi="Arial" w:cs="Arial"/>
          <w:sz w:val="32"/>
          <w:szCs w:val="32"/>
          <w:lang w:eastAsia="zh-CN"/>
        </w:rPr>
        <w:t>imers</w:t>
      </w:r>
    </w:p>
    <w:p w14:paraId="42CA135C" w14:textId="6D63B138" w:rsidR="007E6543" w:rsidRDefault="005F7E05" w:rsidP="007E6543">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567C6925" w14:textId="77777777" w:rsidR="005F7E05" w:rsidRPr="00FD5D58" w:rsidRDefault="005F7E05" w:rsidP="005F7E05">
      <w:pPr>
        <w:rPr>
          <w:b/>
          <w:bCs/>
        </w:rPr>
      </w:pPr>
      <w:r w:rsidRPr="00A6014A">
        <w:rPr>
          <w:b/>
          <w:bCs/>
        </w:rPr>
        <w:lastRenderedPageBreak/>
        <w:t>[</w:t>
      </w:r>
      <w:r>
        <w:rPr>
          <w:b/>
          <w:bCs/>
        </w:rPr>
        <w:t>MAC</w:t>
      </w:r>
      <w:r w:rsidRPr="00A6014A">
        <w:rPr>
          <w:b/>
          <w:bCs/>
        </w:rPr>
        <w:t xml:space="preserve">] </w:t>
      </w:r>
      <w:r w:rsidRPr="005C70BD">
        <w:rPr>
          <w:b/>
          <w:bCs/>
          <w:u w:val="single"/>
        </w:rPr>
        <w:t>Issue 7:</w:t>
      </w:r>
      <w:r w:rsidRPr="005C70BD">
        <w:rPr>
          <w:b/>
          <w:bCs/>
        </w:rPr>
        <w:t xml:space="preserve"> Any other impact on MAC timers.</w:t>
      </w:r>
    </w:p>
    <w:p w14:paraId="2A533DF3" w14:textId="12543EC2" w:rsidR="005F7E05" w:rsidRDefault="005F7E05" w:rsidP="007E6543">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080778F7" w14:textId="4EE89A3D" w:rsidR="005F7E05" w:rsidRDefault="005F7E05" w:rsidP="007C3DD1">
      <w:pPr>
        <w:numPr>
          <w:ilvl w:val="0"/>
          <w:numId w:val="10"/>
        </w:numPr>
        <w:spacing w:after="0"/>
        <w:jc w:val="both"/>
        <w:rPr>
          <w:rFonts w:ascii="Arial" w:hAnsi="Arial" w:cs="Arial"/>
          <w:color w:val="000000"/>
          <w:lang w:eastAsia="zh-CN"/>
        </w:rPr>
      </w:pPr>
      <w:r>
        <w:rPr>
          <w:rFonts w:ascii="Arial" w:hAnsi="Arial" w:cs="Arial"/>
          <w:color w:val="000000"/>
          <w:lang w:eastAsia="zh-CN"/>
        </w:rPr>
        <w:t xml:space="preserve">CG </w:t>
      </w:r>
      <w:r w:rsidR="008F3594">
        <w:rPr>
          <w:rFonts w:ascii="Arial" w:hAnsi="Arial" w:cs="Arial"/>
          <w:color w:val="000000"/>
          <w:lang w:eastAsia="zh-CN"/>
        </w:rPr>
        <w:t xml:space="preserve">and CGRT </w:t>
      </w:r>
      <w:r>
        <w:rPr>
          <w:rFonts w:ascii="Arial" w:hAnsi="Arial" w:cs="Arial"/>
          <w:color w:val="000000"/>
          <w:lang w:eastAsia="zh-CN"/>
        </w:rPr>
        <w:t>timer</w:t>
      </w:r>
      <w:r w:rsidR="008F3594">
        <w:rPr>
          <w:rFonts w:ascii="Arial" w:hAnsi="Arial" w:cs="Arial"/>
          <w:color w:val="000000"/>
          <w:lang w:eastAsia="zh-CN"/>
        </w:rPr>
        <w:t>s</w:t>
      </w:r>
      <w:r>
        <w:rPr>
          <w:rFonts w:ascii="Arial" w:hAnsi="Arial" w:cs="Arial"/>
          <w:color w:val="000000"/>
          <w:lang w:eastAsia="zh-CN"/>
        </w:rPr>
        <w:t>:</w:t>
      </w:r>
      <w:r w:rsidR="00D95EDD">
        <w:rPr>
          <w:rFonts w:ascii="Arial" w:hAnsi="Arial" w:cs="Arial"/>
          <w:color w:val="000000"/>
          <w:lang w:eastAsia="zh-CN"/>
        </w:rPr>
        <w:t xml:space="preserve"> stopping/pausing the timer </w:t>
      </w:r>
      <w:r w:rsidR="00855149">
        <w:rPr>
          <w:rFonts w:ascii="Arial" w:hAnsi="Arial" w:cs="Arial"/>
          <w:color w:val="000000"/>
          <w:lang w:eastAsia="zh-CN"/>
        </w:rPr>
        <w:t>during the cell DTX non-active period</w:t>
      </w:r>
      <w:r w:rsidR="00025535">
        <w:rPr>
          <w:rFonts w:ascii="Arial" w:hAnsi="Arial" w:cs="Arial"/>
          <w:color w:val="000000"/>
          <w:lang w:eastAsia="zh-CN"/>
        </w:rPr>
        <w:t>. The following was proposed</w:t>
      </w:r>
      <w:r w:rsidR="00855149">
        <w:rPr>
          <w:rFonts w:ascii="Arial" w:hAnsi="Arial" w:cs="Arial"/>
          <w:color w:val="000000"/>
          <w:lang w:eastAsia="zh-CN"/>
        </w:rPr>
        <w:t>:</w:t>
      </w:r>
    </w:p>
    <w:p w14:paraId="2AD52346" w14:textId="146F41B4" w:rsidR="00A743B9" w:rsidRDefault="00A743B9" w:rsidP="007C3DD1">
      <w:pPr>
        <w:numPr>
          <w:ilvl w:val="1"/>
          <w:numId w:val="10"/>
        </w:numPr>
        <w:spacing w:after="0"/>
        <w:jc w:val="both"/>
        <w:rPr>
          <w:rFonts w:ascii="Arial" w:hAnsi="Arial" w:cs="Arial"/>
          <w:color w:val="000000"/>
          <w:lang w:eastAsia="zh-CN"/>
        </w:rPr>
      </w:pPr>
      <w:r w:rsidRPr="00A743B9">
        <w:rPr>
          <w:rFonts w:ascii="Arial" w:hAnsi="Arial" w:cs="Arial"/>
          <w:color w:val="000000"/>
          <w:lang w:eastAsia="zh-CN"/>
        </w:rPr>
        <w:t>Discuss the potential handling on CGRT and CGT during the cell DRX inactive period (e.g. suspension of the CGRT and CGT).</w:t>
      </w:r>
      <w:r>
        <w:rPr>
          <w:rFonts w:ascii="Arial" w:hAnsi="Arial" w:cs="Arial"/>
          <w:color w:val="000000"/>
          <w:lang w:eastAsia="zh-CN"/>
        </w:rPr>
        <w:t xml:space="preserve"> [</w:t>
      </w:r>
      <w:r w:rsidR="004D2F4C">
        <w:rPr>
          <w:rFonts w:ascii="Arial" w:hAnsi="Arial" w:cs="Arial"/>
          <w:color w:val="000000"/>
          <w:lang w:eastAsia="zh-CN"/>
        </w:rPr>
        <w:t>7</w:t>
      </w:r>
      <w:r>
        <w:rPr>
          <w:rFonts w:ascii="Arial" w:hAnsi="Arial" w:cs="Arial"/>
          <w:color w:val="000000"/>
          <w:lang w:eastAsia="zh-CN"/>
        </w:rPr>
        <w:t>]</w:t>
      </w:r>
    </w:p>
    <w:p w14:paraId="58B452FA" w14:textId="43681033" w:rsidR="006D1C7C" w:rsidRPr="006D1C7C" w:rsidRDefault="006D1C7C" w:rsidP="007C3DD1">
      <w:pPr>
        <w:numPr>
          <w:ilvl w:val="1"/>
          <w:numId w:val="10"/>
        </w:numPr>
        <w:spacing w:after="0"/>
        <w:rPr>
          <w:rFonts w:ascii="Arial" w:hAnsi="Arial" w:cs="Arial"/>
          <w:color w:val="000000"/>
          <w:lang w:eastAsia="zh-CN"/>
        </w:rPr>
      </w:pPr>
      <w:r w:rsidRPr="006D1C7C">
        <w:rPr>
          <w:rFonts w:ascii="Arial" w:hAnsi="Arial" w:cs="Arial"/>
          <w:color w:val="000000"/>
          <w:lang w:eastAsia="zh-CN"/>
        </w:rPr>
        <w:t>The configuredGrantTimer and cg-RetransmissionTimer should be stopped or paused during cell DRX non-active period.</w:t>
      </w:r>
      <w:r>
        <w:rPr>
          <w:rFonts w:ascii="Arial" w:hAnsi="Arial" w:cs="Arial"/>
          <w:color w:val="000000"/>
          <w:lang w:eastAsia="zh-CN"/>
        </w:rPr>
        <w:t xml:space="preserve"> [8]</w:t>
      </w:r>
    </w:p>
    <w:p w14:paraId="30ACA4EF" w14:textId="485E9E07" w:rsidR="00ED2044" w:rsidRDefault="00ED2044" w:rsidP="007C3DD1">
      <w:pPr>
        <w:numPr>
          <w:ilvl w:val="1"/>
          <w:numId w:val="10"/>
        </w:numPr>
        <w:spacing w:after="0"/>
        <w:jc w:val="both"/>
        <w:rPr>
          <w:rFonts w:ascii="Arial" w:hAnsi="Arial" w:cs="Arial"/>
          <w:color w:val="000000"/>
          <w:lang w:eastAsia="zh-CN"/>
        </w:rPr>
      </w:pPr>
      <w:r w:rsidRPr="00ED2044">
        <w:rPr>
          <w:rFonts w:ascii="Arial" w:hAnsi="Arial" w:cs="Arial"/>
          <w:color w:val="000000"/>
          <w:lang w:eastAsia="zh-CN"/>
        </w:rPr>
        <w:t>ConfiguredGrantTimer and cg-RetransmissionTimer are suspended at Cell DRX Non-Active Time.</w:t>
      </w:r>
      <w:r>
        <w:rPr>
          <w:rFonts w:ascii="Arial" w:hAnsi="Arial" w:cs="Arial"/>
          <w:color w:val="000000"/>
          <w:lang w:eastAsia="zh-CN"/>
        </w:rPr>
        <w:t xml:space="preserve"> [9]</w:t>
      </w:r>
    </w:p>
    <w:p w14:paraId="31F6FB31" w14:textId="6F191A71" w:rsidR="00E30358" w:rsidRPr="00E30358" w:rsidRDefault="003E7479" w:rsidP="007C3DD1">
      <w:pPr>
        <w:numPr>
          <w:ilvl w:val="1"/>
          <w:numId w:val="10"/>
        </w:numPr>
        <w:spacing w:after="0"/>
        <w:jc w:val="both"/>
        <w:rPr>
          <w:rFonts w:ascii="Arial" w:hAnsi="Arial" w:cs="Arial"/>
          <w:color w:val="000000"/>
          <w:lang w:eastAsia="zh-CN"/>
        </w:rPr>
      </w:pPr>
      <w:r>
        <w:rPr>
          <w:rFonts w:ascii="Arial" w:hAnsi="Arial" w:cs="Arial"/>
          <w:color w:val="000000"/>
          <w:lang w:eastAsia="zh-CN"/>
        </w:rPr>
        <w:t xml:space="preserve">Rapporteur comment: in RAN2 123bis, we agreed that </w:t>
      </w:r>
      <w:r w:rsidR="00A35BD0">
        <w:rPr>
          <w:rFonts w:ascii="Arial" w:hAnsi="Arial" w:cs="Arial"/>
          <w:color w:val="000000"/>
          <w:lang w:eastAsia="zh-CN"/>
        </w:rPr>
        <w:t>“</w:t>
      </w:r>
      <w:r w:rsidR="00A35BD0" w:rsidRPr="00A35BD0">
        <w:rPr>
          <w:rFonts w:ascii="Arial" w:hAnsi="Arial" w:cs="Arial"/>
          <w:color w:val="000000"/>
          <w:lang w:eastAsia="zh-CN"/>
        </w:rPr>
        <w:t>The case that Cell DRX activation is received between delivering a configured grant to the HARQ entity and HARQ processing for the CGO will not be addressed by RAN2, as it is not valid for the MAC model</w:t>
      </w:r>
      <w:r w:rsidR="00A35BD0">
        <w:rPr>
          <w:rFonts w:ascii="Arial" w:hAnsi="Arial" w:cs="Arial"/>
          <w:color w:val="000000"/>
          <w:lang w:eastAsia="zh-CN"/>
        </w:rPr>
        <w:t>”, which means that the CG</w:t>
      </w:r>
      <w:r w:rsidR="00E30358">
        <w:rPr>
          <w:rFonts w:ascii="Arial" w:hAnsi="Arial" w:cs="Arial"/>
          <w:color w:val="000000"/>
          <w:lang w:eastAsia="zh-CN"/>
        </w:rPr>
        <w:t xml:space="preserve"> is not delivered to the HARQ entity if the PUSCH duration overlaps with the cell DRX non active period and also the TB is not obtained. These timers are only started when a TB is obtained,</w:t>
      </w:r>
      <w:r w:rsidR="00513A1D">
        <w:rPr>
          <w:rFonts w:ascii="Arial" w:hAnsi="Arial" w:cs="Arial"/>
          <w:color w:val="000000"/>
          <w:lang w:eastAsia="zh-CN"/>
        </w:rPr>
        <w:t xml:space="preserve"> thus are not started during the non-active period. Further, these timers are typically restarted upon reception</w:t>
      </w:r>
      <w:r w:rsidR="00804D14">
        <w:rPr>
          <w:rFonts w:ascii="Arial" w:hAnsi="Arial" w:cs="Arial"/>
          <w:color w:val="000000"/>
          <w:lang w:eastAsia="zh-CN"/>
        </w:rPr>
        <w:t xml:space="preserve"> of dynamic scheduling (e.g. upon reception of a DG addressed to the UE’s CS-RNTI or C-RNTI), and that should not be changed.</w:t>
      </w:r>
      <w:r w:rsidR="00183D9D">
        <w:rPr>
          <w:rFonts w:ascii="Arial" w:hAnsi="Arial" w:cs="Arial"/>
          <w:color w:val="000000"/>
          <w:lang w:eastAsia="zh-CN"/>
        </w:rPr>
        <w:br/>
      </w:r>
    </w:p>
    <w:p w14:paraId="22225B3C" w14:textId="59A23AB6" w:rsidR="005F7E05" w:rsidRDefault="005F7E05" w:rsidP="007C3DD1">
      <w:pPr>
        <w:numPr>
          <w:ilvl w:val="0"/>
          <w:numId w:val="10"/>
        </w:numPr>
        <w:spacing w:before="100" w:beforeAutospacing="1" w:after="0"/>
        <w:jc w:val="both"/>
        <w:rPr>
          <w:rFonts w:ascii="Arial" w:hAnsi="Arial" w:cs="Arial"/>
          <w:color w:val="000000"/>
          <w:lang w:eastAsia="zh-CN"/>
        </w:rPr>
      </w:pPr>
      <w:r>
        <w:rPr>
          <w:rFonts w:ascii="Arial" w:hAnsi="Arial" w:cs="Arial"/>
          <w:color w:val="000000"/>
          <w:lang w:eastAsia="zh-CN"/>
        </w:rPr>
        <w:t>DRX Inactivity timer:</w:t>
      </w:r>
      <w:r w:rsidR="00855149">
        <w:rPr>
          <w:rFonts w:ascii="Arial" w:hAnsi="Arial" w:cs="Arial"/>
          <w:color w:val="000000"/>
          <w:lang w:eastAsia="zh-CN"/>
        </w:rPr>
        <w:t xml:space="preserve"> stopping/pausing the timer during the </w:t>
      </w:r>
      <w:r w:rsidR="0069273E">
        <w:rPr>
          <w:rFonts w:ascii="Arial" w:hAnsi="Arial" w:cs="Arial"/>
          <w:color w:val="000000"/>
          <w:lang w:eastAsia="zh-CN"/>
        </w:rPr>
        <w:t xml:space="preserve">cell DTX </w:t>
      </w:r>
      <w:r w:rsidR="00855149">
        <w:rPr>
          <w:rFonts w:ascii="Arial" w:hAnsi="Arial" w:cs="Arial"/>
          <w:color w:val="000000"/>
          <w:lang w:eastAsia="zh-CN"/>
        </w:rPr>
        <w:t>non-active period</w:t>
      </w:r>
      <w:r w:rsidR="00025535">
        <w:rPr>
          <w:rFonts w:ascii="Arial" w:hAnsi="Arial" w:cs="Arial"/>
          <w:color w:val="000000"/>
          <w:lang w:eastAsia="zh-CN"/>
        </w:rPr>
        <w:t>. The following was proposed:</w:t>
      </w:r>
    </w:p>
    <w:p w14:paraId="420670B1" w14:textId="67961B1E" w:rsidR="00106D35" w:rsidRDefault="00106D35" w:rsidP="007C3DD1">
      <w:pPr>
        <w:numPr>
          <w:ilvl w:val="1"/>
          <w:numId w:val="10"/>
        </w:numPr>
        <w:spacing w:after="0"/>
        <w:rPr>
          <w:rFonts w:ascii="Arial" w:hAnsi="Arial" w:cs="Arial"/>
          <w:color w:val="000000"/>
          <w:lang w:eastAsia="zh-CN"/>
        </w:rPr>
      </w:pPr>
      <w:r w:rsidRPr="00106D35">
        <w:rPr>
          <w:rFonts w:ascii="Arial" w:hAnsi="Arial" w:cs="Arial"/>
          <w:color w:val="000000"/>
          <w:lang w:eastAsia="zh-CN"/>
        </w:rPr>
        <w:t xml:space="preserve">Define new conditions for UE behaviour changes when cell DTX non-active period starts during the C-DRX related timer is running, i.e. the drx-InactivityTimer and HARQ timer should be stopped/paused. </w:t>
      </w:r>
      <w:r>
        <w:rPr>
          <w:rFonts w:ascii="Arial" w:hAnsi="Arial" w:cs="Arial"/>
          <w:color w:val="000000"/>
          <w:lang w:eastAsia="zh-CN"/>
        </w:rPr>
        <w:t>[8]</w:t>
      </w:r>
    </w:p>
    <w:p w14:paraId="7B6191E8" w14:textId="63A4CFED" w:rsidR="00884249" w:rsidRDefault="00884249" w:rsidP="007C3DD1">
      <w:pPr>
        <w:numPr>
          <w:ilvl w:val="1"/>
          <w:numId w:val="10"/>
        </w:numPr>
        <w:spacing w:after="0"/>
        <w:rPr>
          <w:rFonts w:ascii="Arial" w:hAnsi="Arial" w:cs="Arial"/>
          <w:color w:val="000000"/>
          <w:lang w:eastAsia="zh-CN"/>
        </w:rPr>
      </w:pPr>
      <w:r w:rsidRPr="00884249">
        <w:rPr>
          <w:rFonts w:ascii="Arial" w:hAnsi="Arial" w:cs="Arial"/>
          <w:color w:val="000000"/>
          <w:lang w:eastAsia="zh-CN"/>
        </w:rPr>
        <w:t>drx-InactivityTimer or bwp-InactivityTimer can be suspended if it does not expire when the cell DTX/DRX enters non-active period.</w:t>
      </w:r>
      <w:r>
        <w:rPr>
          <w:rFonts w:ascii="Arial" w:hAnsi="Arial" w:cs="Arial"/>
          <w:color w:val="000000"/>
          <w:lang w:eastAsia="zh-CN"/>
        </w:rPr>
        <w:t xml:space="preserve"> [10]</w:t>
      </w:r>
    </w:p>
    <w:p w14:paraId="226E9E30" w14:textId="0E91755D" w:rsidR="00855149" w:rsidRPr="00106D35" w:rsidRDefault="00855149" w:rsidP="007C3DD1">
      <w:pPr>
        <w:numPr>
          <w:ilvl w:val="1"/>
          <w:numId w:val="10"/>
        </w:numPr>
        <w:spacing w:after="0"/>
        <w:rPr>
          <w:rFonts w:ascii="Arial" w:hAnsi="Arial" w:cs="Arial"/>
          <w:color w:val="000000"/>
          <w:lang w:eastAsia="zh-CN"/>
        </w:rPr>
      </w:pPr>
      <w:r>
        <w:rPr>
          <w:rFonts w:ascii="Arial" w:hAnsi="Arial" w:cs="Arial"/>
          <w:color w:val="000000"/>
          <w:lang w:eastAsia="zh-CN"/>
        </w:rPr>
        <w:t xml:space="preserve">Rapporteur comment: </w:t>
      </w:r>
      <w:r w:rsidR="00995E63">
        <w:rPr>
          <w:rFonts w:ascii="Arial" w:hAnsi="Arial" w:cs="Arial"/>
          <w:color w:val="000000"/>
          <w:lang w:eastAsia="zh-CN"/>
        </w:rPr>
        <w:t>keeping the inactivity timer running</w:t>
      </w:r>
      <w:r w:rsidR="00BE1792">
        <w:rPr>
          <w:rFonts w:ascii="Arial" w:hAnsi="Arial" w:cs="Arial"/>
          <w:color w:val="000000"/>
          <w:lang w:eastAsia="zh-CN"/>
        </w:rPr>
        <w:t xml:space="preserve"> during the non-active period</w:t>
      </w:r>
      <w:r w:rsidR="00995E63">
        <w:rPr>
          <w:rFonts w:ascii="Arial" w:hAnsi="Arial" w:cs="Arial"/>
          <w:color w:val="000000"/>
          <w:lang w:eastAsia="zh-CN"/>
        </w:rPr>
        <w:t xml:space="preserve"> allows the gNB to schedule </w:t>
      </w:r>
      <w:r w:rsidR="003E2EBA">
        <w:rPr>
          <w:rFonts w:ascii="Arial" w:hAnsi="Arial" w:cs="Arial"/>
          <w:color w:val="000000"/>
          <w:lang w:eastAsia="zh-CN"/>
        </w:rPr>
        <w:t>further data</w:t>
      </w:r>
      <w:r w:rsidR="00BE1792">
        <w:rPr>
          <w:rFonts w:ascii="Arial" w:hAnsi="Arial" w:cs="Arial"/>
          <w:color w:val="000000"/>
          <w:lang w:eastAsia="zh-CN"/>
        </w:rPr>
        <w:t xml:space="preserve"> past the On duration expiry</w:t>
      </w:r>
      <w:r w:rsidR="008A1123">
        <w:rPr>
          <w:rFonts w:ascii="Arial" w:hAnsi="Arial" w:cs="Arial"/>
          <w:color w:val="000000"/>
          <w:lang w:eastAsia="zh-CN"/>
        </w:rPr>
        <w:t>, though comes with UE power consumption.</w:t>
      </w:r>
      <w:r w:rsidR="002E2620">
        <w:rPr>
          <w:rFonts w:ascii="Arial" w:hAnsi="Arial" w:cs="Arial"/>
          <w:color w:val="000000"/>
          <w:lang w:eastAsia="zh-CN"/>
        </w:rPr>
        <w:t xml:space="preserve"> This </w:t>
      </w:r>
      <w:r w:rsidR="00B801F7">
        <w:rPr>
          <w:rFonts w:ascii="Arial" w:hAnsi="Arial" w:cs="Arial"/>
          <w:color w:val="000000"/>
          <w:lang w:eastAsia="zh-CN"/>
        </w:rPr>
        <w:t>enhancement</w:t>
      </w:r>
      <w:r w:rsidR="002E2620">
        <w:rPr>
          <w:rFonts w:ascii="Arial" w:hAnsi="Arial" w:cs="Arial"/>
          <w:color w:val="000000"/>
          <w:lang w:eastAsia="zh-CN"/>
        </w:rPr>
        <w:t xml:space="preserve"> is also related to </w:t>
      </w:r>
      <w:r w:rsidR="002E2620" w:rsidRPr="000B1F90">
        <w:rPr>
          <w:rFonts w:ascii="Arial" w:hAnsi="Arial" w:cs="Arial"/>
          <w:color w:val="000000"/>
          <w:lang w:eastAsia="zh-CN"/>
        </w:rPr>
        <w:t xml:space="preserve">issue </w:t>
      </w:r>
      <w:r w:rsidR="00442927">
        <w:rPr>
          <w:rFonts w:ascii="Arial" w:hAnsi="Arial" w:cs="Arial"/>
          <w:color w:val="000000"/>
          <w:lang w:eastAsia="zh-CN"/>
        </w:rPr>
        <w:t>3.4</w:t>
      </w:r>
      <w:r w:rsidR="002E2620">
        <w:rPr>
          <w:rFonts w:ascii="Arial" w:hAnsi="Arial" w:cs="Arial"/>
          <w:color w:val="000000"/>
          <w:lang w:eastAsia="zh-CN"/>
        </w:rPr>
        <w:t xml:space="preserve"> below</w:t>
      </w:r>
      <w:r w:rsidR="00183D9D">
        <w:rPr>
          <w:rFonts w:ascii="Arial" w:hAnsi="Arial" w:cs="Arial"/>
          <w:color w:val="000000"/>
          <w:lang w:eastAsia="zh-CN"/>
        </w:rPr>
        <w:t>.</w:t>
      </w:r>
      <w:r w:rsidR="00183D9D">
        <w:rPr>
          <w:rFonts w:ascii="Arial" w:hAnsi="Arial" w:cs="Arial"/>
          <w:color w:val="000000"/>
          <w:lang w:eastAsia="zh-CN"/>
        </w:rPr>
        <w:br/>
      </w:r>
    </w:p>
    <w:p w14:paraId="0C124156" w14:textId="21C28273" w:rsidR="005F7E05" w:rsidRDefault="005F7E05" w:rsidP="007C3DD1">
      <w:pPr>
        <w:numPr>
          <w:ilvl w:val="0"/>
          <w:numId w:val="10"/>
        </w:numPr>
        <w:spacing w:before="100" w:beforeAutospacing="1" w:after="0"/>
        <w:jc w:val="both"/>
        <w:rPr>
          <w:rFonts w:ascii="Arial" w:hAnsi="Arial" w:cs="Arial"/>
          <w:color w:val="000000"/>
          <w:lang w:eastAsia="zh-CN"/>
        </w:rPr>
      </w:pPr>
      <w:r>
        <w:rPr>
          <w:rFonts w:ascii="Arial" w:hAnsi="Arial" w:cs="Arial"/>
          <w:color w:val="000000"/>
          <w:lang w:eastAsia="zh-CN"/>
        </w:rPr>
        <w:t>DRX HARQ RTT timers:</w:t>
      </w:r>
      <w:r w:rsidR="00025535">
        <w:rPr>
          <w:rFonts w:ascii="Arial" w:hAnsi="Arial" w:cs="Arial"/>
          <w:color w:val="000000"/>
          <w:lang w:eastAsia="zh-CN"/>
        </w:rPr>
        <w:t xml:space="preserve"> The following was proposed:</w:t>
      </w:r>
    </w:p>
    <w:p w14:paraId="542177DA" w14:textId="3DB2EEFD" w:rsidR="00106D35" w:rsidRDefault="00106D35" w:rsidP="007C3DD1">
      <w:pPr>
        <w:numPr>
          <w:ilvl w:val="1"/>
          <w:numId w:val="10"/>
        </w:numPr>
        <w:spacing w:after="0"/>
        <w:rPr>
          <w:rFonts w:ascii="Arial" w:hAnsi="Arial" w:cs="Arial"/>
          <w:color w:val="000000"/>
          <w:lang w:eastAsia="zh-CN"/>
        </w:rPr>
      </w:pPr>
      <w:r w:rsidRPr="00106D35">
        <w:rPr>
          <w:rFonts w:ascii="Arial" w:hAnsi="Arial" w:cs="Arial"/>
          <w:color w:val="000000"/>
          <w:lang w:eastAsia="zh-CN"/>
        </w:rPr>
        <w:t xml:space="preserve">Define new conditions for UE behaviour changes when cell DTX non-active period starts during the C-DRX related timer is running, i.e. the drx-InactivityTimer and HARQ timer should be stopped/paused. </w:t>
      </w:r>
      <w:r>
        <w:rPr>
          <w:rFonts w:ascii="Arial" w:hAnsi="Arial" w:cs="Arial"/>
          <w:color w:val="000000"/>
          <w:lang w:eastAsia="zh-CN"/>
        </w:rPr>
        <w:t>[8]</w:t>
      </w:r>
    </w:p>
    <w:p w14:paraId="3F23B509" w14:textId="6EF4E821" w:rsidR="002E2620" w:rsidRPr="002E2620" w:rsidRDefault="002E2620" w:rsidP="007C3DD1">
      <w:pPr>
        <w:numPr>
          <w:ilvl w:val="2"/>
          <w:numId w:val="10"/>
        </w:numPr>
        <w:spacing w:after="0"/>
        <w:rPr>
          <w:rFonts w:ascii="Arial" w:hAnsi="Arial" w:cs="Arial"/>
          <w:color w:val="000000"/>
          <w:lang w:eastAsia="zh-CN"/>
        </w:rPr>
      </w:pPr>
      <w:r>
        <w:rPr>
          <w:rFonts w:ascii="Arial" w:hAnsi="Arial" w:cs="Arial"/>
          <w:color w:val="000000"/>
          <w:lang w:eastAsia="zh-CN"/>
        </w:rPr>
        <w:t xml:space="preserve">HARQ RTT timers are </w:t>
      </w:r>
      <w:r w:rsidRPr="002E2620">
        <w:rPr>
          <w:rFonts w:ascii="Arial" w:hAnsi="Arial" w:cs="Arial"/>
          <w:color w:val="000000"/>
          <w:lang w:eastAsia="zh-CN"/>
        </w:rPr>
        <w:t>stopp</w:t>
      </w:r>
      <w:r>
        <w:rPr>
          <w:rFonts w:ascii="Arial" w:hAnsi="Arial" w:cs="Arial"/>
          <w:color w:val="000000"/>
          <w:lang w:eastAsia="zh-CN"/>
        </w:rPr>
        <w:t>ed</w:t>
      </w:r>
      <w:r w:rsidRPr="002E2620">
        <w:rPr>
          <w:rFonts w:ascii="Arial" w:hAnsi="Arial" w:cs="Arial"/>
          <w:color w:val="000000"/>
          <w:lang w:eastAsia="zh-CN"/>
        </w:rPr>
        <w:t>/paus</w:t>
      </w:r>
      <w:r>
        <w:rPr>
          <w:rFonts w:ascii="Arial" w:hAnsi="Arial" w:cs="Arial"/>
          <w:color w:val="000000"/>
          <w:lang w:eastAsia="zh-CN"/>
        </w:rPr>
        <w:t>ed</w:t>
      </w:r>
      <w:r w:rsidRPr="002E2620">
        <w:rPr>
          <w:rFonts w:ascii="Arial" w:hAnsi="Arial" w:cs="Arial"/>
          <w:color w:val="000000"/>
          <w:lang w:eastAsia="zh-CN"/>
        </w:rPr>
        <w:t xml:space="preserve"> the timer during the Cell DTX/DRX non-active period; timers can be resumed/restarted in Cell DTX/DRX active period</w:t>
      </w:r>
    </w:p>
    <w:p w14:paraId="441759BB" w14:textId="7D501B31" w:rsidR="002E2620" w:rsidRPr="00106D35" w:rsidRDefault="000F213B" w:rsidP="007C3DD1">
      <w:pPr>
        <w:numPr>
          <w:ilvl w:val="1"/>
          <w:numId w:val="10"/>
        </w:numPr>
        <w:spacing w:after="0"/>
        <w:rPr>
          <w:rFonts w:ascii="Arial" w:hAnsi="Arial" w:cs="Arial"/>
          <w:color w:val="000000"/>
          <w:lang w:eastAsia="zh-CN"/>
        </w:rPr>
      </w:pPr>
      <w:r>
        <w:rPr>
          <w:rFonts w:ascii="Arial" w:hAnsi="Arial" w:cs="Arial"/>
          <w:color w:val="000000"/>
          <w:lang w:eastAsia="zh-CN"/>
        </w:rPr>
        <w:t xml:space="preserve">Rapporteur comment: we already agreed to </w:t>
      </w:r>
      <w:r w:rsidR="00903F9C">
        <w:rPr>
          <w:rFonts w:ascii="Arial" w:hAnsi="Arial" w:cs="Arial"/>
          <w:color w:val="000000"/>
          <w:lang w:eastAsia="zh-CN"/>
        </w:rPr>
        <w:t>keep</w:t>
      </w:r>
      <w:r>
        <w:rPr>
          <w:rFonts w:ascii="Arial" w:hAnsi="Arial" w:cs="Arial"/>
          <w:color w:val="000000"/>
          <w:lang w:eastAsia="zh-CN"/>
        </w:rPr>
        <w:t xml:space="preserve"> the DRX retransmission timers </w:t>
      </w:r>
      <w:r w:rsidR="00903F9C">
        <w:rPr>
          <w:rFonts w:ascii="Arial" w:hAnsi="Arial" w:cs="Arial"/>
          <w:color w:val="000000"/>
          <w:lang w:eastAsia="zh-CN"/>
        </w:rPr>
        <w:t>running</w:t>
      </w:r>
      <w:r>
        <w:rPr>
          <w:rFonts w:ascii="Arial" w:hAnsi="Arial" w:cs="Arial"/>
          <w:color w:val="000000"/>
          <w:lang w:eastAsia="zh-CN"/>
        </w:rPr>
        <w:t xml:space="preserve"> during </w:t>
      </w:r>
      <w:r w:rsidR="001D1C38">
        <w:rPr>
          <w:rFonts w:ascii="Arial" w:hAnsi="Arial" w:cs="Arial"/>
          <w:color w:val="000000"/>
          <w:lang w:eastAsia="zh-CN"/>
        </w:rPr>
        <w:t xml:space="preserve">the </w:t>
      </w:r>
      <w:r w:rsidR="00200AEE">
        <w:rPr>
          <w:rFonts w:ascii="Arial" w:hAnsi="Arial" w:cs="Arial"/>
          <w:color w:val="000000"/>
          <w:lang w:eastAsia="zh-CN"/>
        </w:rPr>
        <w:t xml:space="preserve">non-active period to allow the gNB to complete retransmissions of pending HARQ processes. DRX retransmission timers only start after the expiry of the DRX HARQ RTT timers. This enhancement thus </w:t>
      </w:r>
      <w:r w:rsidR="00E67EF5">
        <w:rPr>
          <w:rFonts w:ascii="Arial" w:hAnsi="Arial" w:cs="Arial"/>
          <w:color w:val="000000"/>
          <w:lang w:eastAsia="zh-CN"/>
        </w:rPr>
        <w:t>kind of reverts an existing agreement. Further, delay</w:t>
      </w:r>
      <w:r w:rsidR="00BC639F">
        <w:rPr>
          <w:rFonts w:ascii="Arial" w:hAnsi="Arial" w:cs="Arial"/>
          <w:color w:val="000000"/>
          <w:lang w:eastAsia="zh-CN"/>
        </w:rPr>
        <w:t>ing</w:t>
      </w:r>
      <w:r w:rsidR="00E67EF5">
        <w:rPr>
          <w:rFonts w:ascii="Arial" w:hAnsi="Arial" w:cs="Arial"/>
          <w:color w:val="000000"/>
          <w:lang w:eastAsia="zh-CN"/>
        </w:rPr>
        <w:t xml:space="preserve"> the start of the HARQ RTT timer to the start of the cell</w:t>
      </w:r>
      <w:r w:rsidR="00E824AD">
        <w:rPr>
          <w:rFonts w:ascii="Arial" w:hAnsi="Arial" w:cs="Arial"/>
          <w:color w:val="000000"/>
          <w:lang w:eastAsia="zh-CN"/>
        </w:rPr>
        <w:t xml:space="preserve"> On duration timer creates an unnecessary time offset from when the UE starts to monitor PDCCH (i.e. a HARQ RTT period after the start of the cell DTX On duration timer starts).</w:t>
      </w:r>
      <w:r w:rsidR="00183D9D">
        <w:rPr>
          <w:rFonts w:ascii="Arial" w:hAnsi="Arial" w:cs="Arial"/>
          <w:color w:val="000000"/>
          <w:lang w:eastAsia="zh-CN"/>
        </w:rPr>
        <w:br/>
      </w:r>
    </w:p>
    <w:p w14:paraId="671FA319" w14:textId="284E986E" w:rsidR="005F7E05" w:rsidRDefault="00AE2C52" w:rsidP="007C3DD1">
      <w:pPr>
        <w:numPr>
          <w:ilvl w:val="0"/>
          <w:numId w:val="10"/>
        </w:numPr>
        <w:spacing w:before="100" w:beforeAutospacing="1" w:after="0"/>
        <w:jc w:val="both"/>
        <w:rPr>
          <w:rFonts w:ascii="Arial" w:hAnsi="Arial" w:cs="Arial"/>
          <w:color w:val="000000"/>
          <w:lang w:eastAsia="zh-CN"/>
        </w:rPr>
      </w:pPr>
      <w:r>
        <w:rPr>
          <w:rFonts w:ascii="Arial" w:hAnsi="Arial" w:cs="Arial"/>
          <w:color w:val="000000"/>
          <w:lang w:eastAsia="zh-CN"/>
        </w:rPr>
        <w:t>BWP inactivity timer</w:t>
      </w:r>
      <w:r w:rsidR="00BB4BF7">
        <w:rPr>
          <w:rFonts w:ascii="Arial" w:hAnsi="Arial" w:cs="Arial"/>
          <w:color w:val="000000"/>
          <w:lang w:eastAsia="zh-CN"/>
        </w:rPr>
        <w:t xml:space="preserve"> and S</w:t>
      </w:r>
      <w:r w:rsidR="00F52065">
        <w:rPr>
          <w:rFonts w:ascii="Arial" w:hAnsi="Arial" w:cs="Arial"/>
          <w:color w:val="000000"/>
          <w:lang w:eastAsia="zh-CN"/>
        </w:rPr>
        <w:t>Cell deactivation timer</w:t>
      </w:r>
      <w:r>
        <w:rPr>
          <w:rFonts w:ascii="Arial" w:hAnsi="Arial" w:cs="Arial"/>
          <w:color w:val="000000"/>
          <w:lang w:eastAsia="zh-CN"/>
        </w:rPr>
        <w:t>:</w:t>
      </w:r>
      <w:r w:rsidR="001774D9">
        <w:rPr>
          <w:rFonts w:ascii="Arial" w:hAnsi="Arial" w:cs="Arial"/>
          <w:color w:val="000000"/>
          <w:lang w:eastAsia="zh-CN"/>
        </w:rPr>
        <w:t xml:space="preserve"> the following was proposed:</w:t>
      </w:r>
    </w:p>
    <w:p w14:paraId="09DED168" w14:textId="60C35CF7" w:rsidR="00BB4BF7" w:rsidRDefault="00BB4BF7" w:rsidP="007C3DD1">
      <w:pPr>
        <w:numPr>
          <w:ilvl w:val="1"/>
          <w:numId w:val="10"/>
        </w:numPr>
        <w:spacing w:after="0"/>
        <w:rPr>
          <w:rFonts w:ascii="Arial" w:hAnsi="Arial" w:cs="Arial"/>
          <w:color w:val="000000"/>
          <w:lang w:eastAsia="zh-CN"/>
        </w:rPr>
      </w:pPr>
      <w:r w:rsidRPr="00BB4BF7">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w:t>
      </w:r>
      <w:r>
        <w:rPr>
          <w:rFonts w:ascii="Arial" w:hAnsi="Arial" w:cs="Arial"/>
          <w:color w:val="000000"/>
          <w:lang w:eastAsia="zh-CN"/>
        </w:rPr>
        <w:t xml:space="preserve"> [8]</w:t>
      </w:r>
    </w:p>
    <w:p w14:paraId="6DEEFF5E" w14:textId="7F8D53C2" w:rsidR="00AE2C52" w:rsidRPr="00884249" w:rsidRDefault="00884249" w:rsidP="007C3DD1">
      <w:pPr>
        <w:numPr>
          <w:ilvl w:val="1"/>
          <w:numId w:val="10"/>
        </w:numPr>
        <w:spacing w:after="0"/>
        <w:rPr>
          <w:rFonts w:ascii="Arial" w:hAnsi="Arial" w:cs="Arial"/>
          <w:color w:val="000000"/>
          <w:lang w:eastAsia="zh-CN"/>
        </w:rPr>
      </w:pPr>
      <w:r w:rsidRPr="00884249">
        <w:rPr>
          <w:rFonts w:ascii="Arial" w:hAnsi="Arial" w:cs="Arial"/>
          <w:color w:val="000000"/>
          <w:lang w:eastAsia="zh-CN"/>
        </w:rPr>
        <w:t>drx-InactivityTimer or bwp-InactivityTimer can be suspended if it does not expire when the cell DTX/DRX enters non-active period.</w:t>
      </w:r>
      <w:r>
        <w:rPr>
          <w:rFonts w:ascii="Arial" w:hAnsi="Arial" w:cs="Arial"/>
          <w:color w:val="000000"/>
          <w:lang w:eastAsia="zh-CN"/>
        </w:rPr>
        <w:t xml:space="preserve"> [10]</w:t>
      </w:r>
      <w:r>
        <w:rPr>
          <w:rFonts w:ascii="Arial" w:hAnsi="Arial" w:cs="Arial"/>
          <w:color w:val="000000"/>
          <w:lang w:eastAsia="zh-CN"/>
        </w:rPr>
        <w:br/>
      </w:r>
    </w:p>
    <w:p w14:paraId="3828B7B5" w14:textId="08E04D63" w:rsidR="00EE0968" w:rsidRPr="00B04A0C" w:rsidRDefault="00EE0968" w:rsidP="00EE0968">
      <w:pPr>
        <w:overflowPunct w:val="0"/>
        <w:autoSpaceDE w:val="0"/>
        <w:autoSpaceDN w:val="0"/>
        <w:adjustRightInd w:val="0"/>
        <w:spacing w:after="120"/>
        <w:jc w:val="both"/>
        <w:textAlignment w:val="baseline"/>
        <w:rPr>
          <w:rFonts w:ascii="Arial" w:eastAsia="Times New Roman" w:hAnsi="Arial"/>
          <w:b/>
          <w:bCs/>
          <w:lang w:eastAsia="zh-CN"/>
        </w:rPr>
      </w:pPr>
      <w:r w:rsidRPr="00F40A00">
        <w:rPr>
          <w:rFonts w:ascii="Arial" w:eastAsia="Times New Roman" w:hAnsi="Arial"/>
          <w:b/>
          <w:bCs/>
          <w:lang w:eastAsia="zh-CN"/>
        </w:rPr>
        <w:t xml:space="preserve">Question </w:t>
      </w:r>
      <w:r w:rsidR="00962080">
        <w:rPr>
          <w:rFonts w:ascii="Arial" w:eastAsia="Times New Roman" w:hAnsi="Arial"/>
          <w:b/>
          <w:bCs/>
          <w:lang w:eastAsia="zh-CN"/>
        </w:rPr>
        <w:t>2</w:t>
      </w:r>
      <w:r w:rsidRPr="00F40A00">
        <w:rPr>
          <w:rFonts w:ascii="Arial" w:eastAsia="Times New Roman" w:hAnsi="Arial"/>
          <w:b/>
          <w:bCs/>
          <w:lang w:eastAsia="zh-CN"/>
        </w:rPr>
        <w:t xml:space="preserve">: Which of the following </w:t>
      </w:r>
      <w:r w:rsidR="00962080">
        <w:rPr>
          <w:rFonts w:ascii="Arial" w:eastAsia="Times New Roman" w:hAnsi="Arial"/>
          <w:b/>
          <w:bCs/>
          <w:lang w:eastAsia="zh-CN"/>
        </w:rPr>
        <w:t xml:space="preserve">proposed enhancements to MAC </w:t>
      </w:r>
      <w:r>
        <w:rPr>
          <w:rFonts w:ascii="Arial" w:eastAsia="Times New Roman" w:hAnsi="Arial"/>
          <w:b/>
          <w:bCs/>
          <w:lang w:eastAsia="zh-CN"/>
        </w:rPr>
        <w:t xml:space="preserve">timers, </w:t>
      </w:r>
      <w:r w:rsidRPr="00962080">
        <w:rPr>
          <w:rFonts w:ascii="Arial" w:eastAsia="Times New Roman" w:hAnsi="Arial"/>
          <w:b/>
          <w:bCs/>
          <w:u w:val="single"/>
          <w:lang w:eastAsia="zh-CN"/>
        </w:rPr>
        <w:t>if any</w:t>
      </w:r>
      <w:r>
        <w:rPr>
          <w:rFonts w:ascii="Arial" w:eastAsia="Times New Roman" w:hAnsi="Arial"/>
          <w:b/>
          <w:bCs/>
          <w:lang w:eastAsia="zh-CN"/>
        </w:rPr>
        <w:t xml:space="preserve">, do you </w:t>
      </w:r>
      <w:r w:rsidR="00962080">
        <w:rPr>
          <w:rFonts w:ascii="Arial" w:eastAsia="Times New Roman" w:hAnsi="Arial"/>
          <w:b/>
          <w:bCs/>
          <w:lang w:eastAsia="zh-CN"/>
        </w:rPr>
        <w:t>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EE0968" w:rsidRPr="00F40A00" w14:paraId="1A8BF333" w14:textId="77777777" w:rsidTr="00652E8A">
        <w:tc>
          <w:tcPr>
            <w:tcW w:w="1371" w:type="dxa"/>
            <w:shd w:val="clear" w:color="auto" w:fill="BFBFBF"/>
          </w:tcPr>
          <w:p w14:paraId="0D1C7ABE" w14:textId="77777777" w:rsidR="00EE0968" w:rsidRPr="00F40A00" w:rsidRDefault="00EE0968" w:rsidP="00A807A9">
            <w:pPr>
              <w:spacing w:before="100" w:beforeAutospacing="1" w:after="100" w:afterAutospacing="1"/>
              <w:jc w:val="both"/>
              <w:rPr>
                <w:rFonts w:ascii="Arial" w:hAnsi="Arial" w:cs="Arial"/>
                <w:b/>
                <w:bCs/>
                <w:color w:val="000000"/>
                <w:lang w:eastAsia="zh-CN"/>
              </w:rPr>
            </w:pPr>
            <w:r w:rsidRPr="00F40A00">
              <w:rPr>
                <w:rFonts w:ascii="Arial" w:hAnsi="Arial" w:cs="Arial"/>
                <w:b/>
                <w:bCs/>
                <w:color w:val="000000"/>
                <w:lang w:eastAsia="zh-CN"/>
              </w:rPr>
              <w:t xml:space="preserve">Company </w:t>
            </w:r>
          </w:p>
        </w:tc>
        <w:tc>
          <w:tcPr>
            <w:tcW w:w="1887" w:type="dxa"/>
            <w:shd w:val="clear" w:color="auto" w:fill="BFBFBF"/>
          </w:tcPr>
          <w:p w14:paraId="189D724A" w14:textId="6BA872F1" w:rsidR="00EE0968" w:rsidRPr="00F40A00" w:rsidRDefault="00962080" w:rsidP="00A807A9">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597" w:type="dxa"/>
            <w:shd w:val="clear" w:color="auto" w:fill="BFBFBF"/>
          </w:tcPr>
          <w:p w14:paraId="6B363B40" w14:textId="77777777" w:rsidR="00EE0968" w:rsidRPr="00F40A00" w:rsidRDefault="00EE0968"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Comments</w:t>
            </w:r>
          </w:p>
        </w:tc>
      </w:tr>
      <w:tr w:rsidR="00EE0968" w:rsidRPr="00EA5065" w14:paraId="6ADEAA0C" w14:textId="77777777" w:rsidTr="00652E8A">
        <w:tc>
          <w:tcPr>
            <w:tcW w:w="1371" w:type="dxa"/>
            <w:shd w:val="clear" w:color="auto" w:fill="auto"/>
          </w:tcPr>
          <w:p w14:paraId="05FDA334" w14:textId="28EC7DE1" w:rsidR="00EE0968" w:rsidRPr="00EA5065" w:rsidRDefault="000B5D4A"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87" w:type="dxa"/>
            <w:shd w:val="clear" w:color="auto" w:fill="auto"/>
          </w:tcPr>
          <w:p w14:paraId="6E6AB3CA" w14:textId="5682E5C1" w:rsidR="00EE0968" w:rsidRPr="00EA5065" w:rsidRDefault="000B5D4A"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CG and CGRT timers (if running before entering </w:t>
            </w:r>
            <w:r>
              <w:rPr>
                <w:rFonts w:ascii="Arial" w:hAnsi="Arial" w:cs="Arial"/>
                <w:color w:val="000000"/>
                <w:lang w:eastAsia="zh-CN"/>
              </w:rPr>
              <w:lastRenderedPageBreak/>
              <w:t>non-active duration of Cell DRX)</w:t>
            </w:r>
          </w:p>
        </w:tc>
        <w:tc>
          <w:tcPr>
            <w:tcW w:w="6597" w:type="dxa"/>
            <w:shd w:val="clear" w:color="auto" w:fill="auto"/>
          </w:tcPr>
          <w:p w14:paraId="4099C15A" w14:textId="10660CFB" w:rsidR="00EE0968" w:rsidRDefault="00680FA7" w:rsidP="00680FA7">
            <w:pPr>
              <w:spacing w:before="100" w:beforeAutospacing="1" w:after="100" w:afterAutospacing="1"/>
              <w:jc w:val="both"/>
              <w:rPr>
                <w:rFonts w:ascii="Arial" w:hAnsi="Arial" w:cs="Arial"/>
                <w:color w:val="000000"/>
                <w:lang w:eastAsia="zh-CN"/>
              </w:rPr>
            </w:pPr>
            <w:r w:rsidRPr="00680FA7">
              <w:rPr>
                <w:rFonts w:ascii="Arial" w:hAnsi="Arial" w:cs="Arial"/>
                <w:color w:val="000000"/>
                <w:lang w:eastAsia="zh-CN"/>
              </w:rPr>
              <w:lastRenderedPageBreak/>
              <w:t xml:space="preserve">1. </w:t>
            </w:r>
            <w:r>
              <w:rPr>
                <w:rFonts w:ascii="Arial" w:hAnsi="Arial" w:cs="Arial"/>
                <w:color w:val="000000"/>
                <w:lang w:eastAsia="zh-CN"/>
              </w:rPr>
              <w:t xml:space="preserve">On CG/CGRT, we </w:t>
            </w:r>
            <w:r w:rsidR="00105195">
              <w:rPr>
                <w:rFonts w:ascii="Arial" w:hAnsi="Arial" w:cs="Arial"/>
                <w:color w:val="000000"/>
                <w:lang w:eastAsia="zh-CN"/>
              </w:rPr>
              <w:t xml:space="preserve">agree with Rapporteur's analysis that </w:t>
            </w:r>
            <w:r w:rsidR="005418E0">
              <w:rPr>
                <w:rFonts w:ascii="Arial" w:hAnsi="Arial" w:cs="Arial"/>
                <w:color w:val="000000"/>
                <w:lang w:eastAsia="zh-CN"/>
              </w:rPr>
              <w:t xml:space="preserve">CG/CGRT is not restarted during non-active duration of Cell DRX because </w:t>
            </w:r>
            <w:r w:rsidR="00105195">
              <w:rPr>
                <w:rFonts w:ascii="Arial" w:hAnsi="Arial" w:cs="Arial"/>
                <w:color w:val="000000"/>
                <w:lang w:eastAsia="zh-CN"/>
              </w:rPr>
              <w:t xml:space="preserve">"These timers are only started when a TB is obtained, thus are not started </w:t>
            </w:r>
            <w:r w:rsidR="00105195">
              <w:rPr>
                <w:rFonts w:ascii="Arial" w:hAnsi="Arial" w:cs="Arial"/>
                <w:color w:val="000000"/>
                <w:lang w:eastAsia="zh-CN"/>
              </w:rPr>
              <w:lastRenderedPageBreak/>
              <w:t>during the non-active period". But we think there is a speci</w:t>
            </w:r>
            <w:r w:rsidR="00346C51">
              <w:rPr>
                <w:rFonts w:ascii="Arial" w:hAnsi="Arial" w:cs="Arial"/>
                <w:color w:val="000000"/>
                <w:lang w:eastAsia="zh-CN"/>
              </w:rPr>
              <w:t>al</w:t>
            </w:r>
            <w:r w:rsidR="00105195">
              <w:rPr>
                <w:rFonts w:ascii="Arial" w:hAnsi="Arial" w:cs="Arial"/>
                <w:color w:val="000000"/>
                <w:lang w:eastAsia="zh-CN"/>
              </w:rPr>
              <w:t xml:space="preserve"> case: the UE </w:t>
            </w:r>
            <w:r w:rsidR="008F2828">
              <w:rPr>
                <w:rFonts w:ascii="Arial" w:hAnsi="Arial" w:cs="Arial"/>
                <w:color w:val="000000"/>
                <w:lang w:eastAsia="zh-CN"/>
              </w:rPr>
              <w:t xml:space="preserve">has </w:t>
            </w:r>
            <w:r w:rsidR="00105195">
              <w:rPr>
                <w:rFonts w:ascii="Arial" w:hAnsi="Arial" w:cs="Arial"/>
                <w:color w:val="000000"/>
                <w:lang w:eastAsia="zh-CN"/>
              </w:rPr>
              <w:t>transmit</w:t>
            </w:r>
            <w:r w:rsidR="008F2828">
              <w:rPr>
                <w:rFonts w:ascii="Arial" w:hAnsi="Arial" w:cs="Arial"/>
                <w:color w:val="000000"/>
                <w:lang w:eastAsia="zh-CN"/>
              </w:rPr>
              <w:t>ted</w:t>
            </w:r>
            <w:r w:rsidR="00105195">
              <w:rPr>
                <w:rFonts w:ascii="Arial" w:hAnsi="Arial" w:cs="Arial"/>
                <w:color w:val="000000"/>
                <w:lang w:eastAsia="zh-CN"/>
              </w:rPr>
              <w:t xml:space="preserve"> CG before entering non-active duration, so CGT is</w:t>
            </w:r>
            <w:r w:rsidR="008F2828">
              <w:rPr>
                <w:rFonts w:ascii="Arial" w:hAnsi="Arial" w:cs="Arial"/>
                <w:color w:val="000000"/>
                <w:lang w:eastAsia="zh-CN"/>
              </w:rPr>
              <w:t xml:space="preserve"> already</w:t>
            </w:r>
            <w:r w:rsidR="00105195">
              <w:rPr>
                <w:rFonts w:ascii="Arial" w:hAnsi="Arial" w:cs="Arial"/>
                <w:color w:val="000000"/>
                <w:lang w:eastAsia="zh-CN"/>
              </w:rPr>
              <w:t xml:space="preserve"> started and running after the UE enters non-active duration of Cell DRX. </w:t>
            </w:r>
            <w:r w:rsidR="000B256A">
              <w:rPr>
                <w:rFonts w:ascii="Arial" w:hAnsi="Arial" w:cs="Arial"/>
                <w:color w:val="000000"/>
                <w:lang w:eastAsia="zh-CN"/>
              </w:rPr>
              <w:t>To address this issue, we think a simple way is add one sentence in section 5.x.2:</w:t>
            </w:r>
          </w:p>
          <w:p w14:paraId="3EE674E4" w14:textId="77777777" w:rsidR="000B256A" w:rsidRDefault="000B256A" w:rsidP="000B256A">
            <w:pPr>
              <w:pStyle w:val="B1"/>
            </w:pPr>
            <w:r>
              <w:t>1&gt;  if cell DRX is activated and the Serving Cell is not in the cell DRX Active Period:</w:t>
            </w:r>
          </w:p>
          <w:p w14:paraId="50A94429" w14:textId="72319D60" w:rsidR="000B256A" w:rsidRPr="00D076C7" w:rsidRDefault="000B256A" w:rsidP="000B256A">
            <w:pPr>
              <w:pStyle w:val="B1"/>
              <w:rPr>
                <w:color w:val="FF0000"/>
                <w:u w:val="single"/>
              </w:rPr>
            </w:pPr>
            <w:r>
              <w:t xml:space="preserve">      </w:t>
            </w:r>
            <w:r w:rsidRPr="00D076C7">
              <w:rPr>
                <w:color w:val="FF0000"/>
                <w:u w:val="single"/>
              </w:rPr>
              <w:t xml:space="preserve">2&gt; stop </w:t>
            </w:r>
            <w:r w:rsidRPr="00D076C7">
              <w:rPr>
                <w:i/>
                <w:iCs/>
                <w:color w:val="FF0000"/>
                <w:u w:val="single"/>
              </w:rPr>
              <w:t xml:space="preserve">configuredGrantTimer </w:t>
            </w:r>
            <w:r w:rsidRPr="00D076C7">
              <w:rPr>
                <w:color w:val="FF0000"/>
                <w:u w:val="single"/>
              </w:rPr>
              <w:t xml:space="preserve">and </w:t>
            </w:r>
            <w:r w:rsidRPr="00D076C7">
              <w:rPr>
                <w:i/>
                <w:iCs/>
                <w:color w:val="FF0000"/>
                <w:u w:val="single"/>
              </w:rPr>
              <w:t>cg-RetransmissionTimer</w:t>
            </w:r>
            <w:r w:rsidRPr="00D076C7">
              <w:rPr>
                <w:color w:val="FF0000"/>
                <w:u w:val="single"/>
              </w:rPr>
              <w:t>, if running.</w:t>
            </w:r>
          </w:p>
          <w:p w14:paraId="2A1F19AF" w14:textId="77777777" w:rsidR="000B256A" w:rsidRDefault="000B256A" w:rsidP="000B256A">
            <w:pPr>
              <w:pStyle w:val="B2"/>
            </w:pPr>
            <w:r>
              <w:t>2&gt; not instruct the physical layer to signal the SR on a PUCCH resource for SR;</w:t>
            </w:r>
          </w:p>
          <w:p w14:paraId="50004C99" w14:textId="4CA1C85C" w:rsidR="000B256A" w:rsidRDefault="00EE0445" w:rsidP="00680FA7">
            <w:pPr>
              <w:spacing w:before="100" w:beforeAutospacing="1" w:after="100" w:afterAutospacing="1"/>
              <w:jc w:val="both"/>
              <w:rPr>
                <w:rFonts w:ascii="Arial" w:hAnsi="Arial" w:cs="Arial"/>
                <w:color w:val="000000"/>
                <w:lang w:eastAsia="zh-CN"/>
              </w:rPr>
            </w:pPr>
            <w:r>
              <w:rPr>
                <w:rFonts w:ascii="Arial" w:hAnsi="Arial" w:cs="Arial"/>
                <w:color w:val="000000"/>
                <w:lang w:eastAsia="zh-CN"/>
              </w:rPr>
              <w:t>2</w:t>
            </w:r>
            <w:r w:rsidRPr="00680FA7">
              <w:rPr>
                <w:rFonts w:ascii="Arial" w:hAnsi="Arial" w:cs="Arial"/>
                <w:color w:val="000000"/>
                <w:lang w:eastAsia="zh-CN"/>
              </w:rPr>
              <w:t xml:space="preserve">. </w:t>
            </w:r>
            <w:r>
              <w:rPr>
                <w:rFonts w:ascii="Arial" w:hAnsi="Arial" w:cs="Arial"/>
                <w:color w:val="000000"/>
                <w:lang w:eastAsia="zh-CN"/>
              </w:rPr>
              <w:t xml:space="preserve">On DRX Inactivity timer and DRX HARQ RTT timers, we think </w:t>
            </w:r>
            <w:r w:rsidR="007A0EEC">
              <w:rPr>
                <w:rFonts w:ascii="Arial" w:hAnsi="Arial" w:cs="Arial"/>
                <w:color w:val="000000"/>
                <w:lang w:eastAsia="zh-CN"/>
              </w:rPr>
              <w:t xml:space="preserve">RAN2 has discussed such kind of modelling (i.e. specify stopping C-DRX timers during Cell DTX inactive duration) but it was not agreed. That is </w:t>
            </w:r>
            <w:r w:rsidR="00474ED2">
              <w:rPr>
                <w:rFonts w:ascii="Arial" w:hAnsi="Arial" w:cs="Arial"/>
                <w:color w:val="000000"/>
                <w:lang w:eastAsia="zh-CN"/>
              </w:rPr>
              <w:t xml:space="preserve">our understanding </w:t>
            </w:r>
            <w:r w:rsidR="007A0EEC">
              <w:rPr>
                <w:rFonts w:ascii="Arial" w:hAnsi="Arial" w:cs="Arial"/>
                <w:color w:val="000000"/>
                <w:lang w:eastAsia="zh-CN"/>
              </w:rPr>
              <w:t xml:space="preserve">why MAC CR rapporteur draft the MAC CR in current way. What's more, we don't prefer to change UE behavior related </w:t>
            </w:r>
            <w:r w:rsidR="00F26F0C">
              <w:rPr>
                <w:rFonts w:ascii="Arial" w:hAnsi="Arial" w:cs="Arial"/>
                <w:color w:val="000000"/>
                <w:lang w:eastAsia="zh-CN"/>
              </w:rPr>
              <w:t xml:space="preserve">to </w:t>
            </w:r>
            <w:r w:rsidR="007A0EEC">
              <w:rPr>
                <w:rFonts w:ascii="Arial" w:hAnsi="Arial" w:cs="Arial"/>
                <w:color w:val="000000"/>
                <w:lang w:eastAsia="zh-CN"/>
              </w:rPr>
              <w:t xml:space="preserve">UE CDRX because it may cause inter-operation issues. In summary, we don't prefer to touch UE CDRX behavior, so these CDRX timers should not have special handling. </w:t>
            </w:r>
          </w:p>
          <w:p w14:paraId="0E804B8A" w14:textId="38D9E997" w:rsidR="007A0EEC" w:rsidRPr="00EA5065" w:rsidRDefault="007A0EEC" w:rsidP="00680FA7">
            <w:pPr>
              <w:spacing w:before="100" w:beforeAutospacing="1" w:after="100" w:afterAutospacing="1"/>
              <w:jc w:val="both"/>
              <w:rPr>
                <w:rFonts w:ascii="Arial" w:eastAsia="等线" w:hAnsi="Arial" w:cs="Arial"/>
                <w:color w:val="00B0F0"/>
                <w:lang w:eastAsia="zh-CN"/>
              </w:rPr>
            </w:pPr>
            <w:r w:rsidRPr="007A0EEC">
              <w:rPr>
                <w:rFonts w:ascii="Arial" w:hAnsi="Arial" w:cs="Arial"/>
                <w:color w:val="000000"/>
                <w:lang w:eastAsia="zh-CN"/>
              </w:rPr>
              <w:t xml:space="preserve">3. </w:t>
            </w:r>
            <w:r>
              <w:rPr>
                <w:rFonts w:ascii="Arial" w:hAnsi="Arial" w:cs="Arial"/>
                <w:color w:val="000000"/>
                <w:lang w:eastAsia="zh-CN"/>
              </w:rPr>
              <w:t xml:space="preserve">BWP inactivity timer and SCell deactivation timer. RAN2 discussed similar issues during Rel-16 dormant BWP (which also suspends PDCCH monitoring). And it resulted in no change to these timers (i.e. left to NW implementation to resolve it). </w:t>
            </w:r>
          </w:p>
        </w:tc>
      </w:tr>
      <w:tr w:rsidR="00BA3E6C" w:rsidRPr="00EA5065" w14:paraId="37948F46" w14:textId="77777777" w:rsidTr="00652E8A">
        <w:tc>
          <w:tcPr>
            <w:tcW w:w="1371" w:type="dxa"/>
            <w:shd w:val="clear" w:color="auto" w:fill="auto"/>
          </w:tcPr>
          <w:p w14:paraId="3CC67F9B" w14:textId="76129599" w:rsidR="00BA3E6C"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87" w:type="dxa"/>
            <w:shd w:val="clear" w:color="auto" w:fill="auto"/>
          </w:tcPr>
          <w:p w14:paraId="261A3773" w14:textId="42020B90" w:rsidR="00BA3E6C" w:rsidRPr="00EA5065"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597" w:type="dxa"/>
            <w:shd w:val="clear" w:color="auto" w:fill="auto"/>
          </w:tcPr>
          <w:p w14:paraId="56CDFDF5" w14:textId="77777777" w:rsidR="00BA3E6C" w:rsidRPr="00EA5065" w:rsidRDefault="00BA3E6C" w:rsidP="00BA3E6C">
            <w:pPr>
              <w:overflowPunct w:val="0"/>
              <w:autoSpaceDE w:val="0"/>
              <w:autoSpaceDN w:val="0"/>
              <w:adjustRightInd w:val="0"/>
              <w:textAlignment w:val="baseline"/>
              <w:rPr>
                <w:rFonts w:ascii="Arial" w:eastAsia="等线" w:hAnsi="Arial" w:cs="Arial"/>
                <w:color w:val="00B0F0"/>
                <w:lang w:eastAsia="zh-CN"/>
              </w:rPr>
            </w:pPr>
          </w:p>
        </w:tc>
      </w:tr>
    </w:tbl>
    <w:p w14:paraId="7B2E820C" w14:textId="77777777" w:rsidR="00EE0968" w:rsidRDefault="00EE0968" w:rsidP="00EE0968">
      <w:pPr>
        <w:spacing w:before="100" w:beforeAutospacing="1" w:after="100" w:afterAutospacing="1"/>
        <w:jc w:val="both"/>
        <w:rPr>
          <w:rFonts w:ascii="Arial" w:hAnsi="Arial" w:cs="Arial"/>
          <w:color w:val="000000"/>
          <w:lang w:eastAsia="zh-CN"/>
        </w:rPr>
      </w:pPr>
    </w:p>
    <w:p w14:paraId="1D021631" w14:textId="50478E51" w:rsidR="00442927" w:rsidRPr="00476A3A" w:rsidRDefault="00442927" w:rsidP="007C3DD1">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Cell </w:t>
      </w:r>
      <w:r w:rsidR="00BB2299" w:rsidRPr="00BB2299">
        <w:rPr>
          <w:rFonts w:ascii="Arial" w:eastAsia="Times New Roman" w:hAnsi="Arial" w:cs="Arial"/>
          <w:sz w:val="32"/>
          <w:szCs w:val="32"/>
          <w:lang w:eastAsia="zh-CN"/>
        </w:rPr>
        <w:t>DTX UE specific inactivity timer</w:t>
      </w:r>
    </w:p>
    <w:p w14:paraId="68F50E3F" w14:textId="71E7CFF7" w:rsidR="00FD2778" w:rsidRPr="00FD2778" w:rsidRDefault="00FD2778" w:rsidP="00FD277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w:t>
      </w:r>
      <w:r w:rsidRPr="00FD2778">
        <w:rPr>
          <w:rFonts w:ascii="Arial" w:hAnsi="Arial" w:cs="Arial"/>
          <w:color w:val="000000"/>
          <w:lang w:eastAsia="zh-CN"/>
        </w:rPr>
        <w:t xml:space="preserve">RAN2#121 </w:t>
      </w:r>
      <w:r>
        <w:rPr>
          <w:rFonts w:ascii="Arial" w:hAnsi="Arial" w:cs="Arial"/>
          <w:color w:val="000000"/>
          <w:lang w:eastAsia="zh-CN"/>
        </w:rPr>
        <w:t>is</w:t>
      </w:r>
      <w:r w:rsidRPr="00FD2778">
        <w:rPr>
          <w:rFonts w:ascii="Arial" w:hAnsi="Arial" w:cs="Arial"/>
          <w:color w:val="000000"/>
          <w:lang w:eastAsia="zh-CN"/>
        </w:rPr>
        <w:t xml:space="preserve"> on whether to introduce </w:t>
      </w:r>
      <w:r w:rsidRPr="00FD2778">
        <w:rPr>
          <w:rFonts w:ascii="Arial" w:hAnsi="Arial" w:cs="Arial"/>
          <w:color w:val="000000"/>
          <w:lang w:val="en-US" w:eastAsia="zh-CN"/>
        </w:rPr>
        <w:t>DTX UE specific inactivity timer</w:t>
      </w:r>
      <w:r>
        <w:rPr>
          <w:rFonts w:ascii="Arial" w:hAnsi="Arial" w:cs="Arial"/>
          <w:color w:val="000000"/>
          <w:lang w:val="en-US" w:eastAsia="zh-CN"/>
        </w:rPr>
        <w:t>:</w:t>
      </w:r>
      <w:r w:rsidR="007E01C3">
        <w:rPr>
          <w:rFonts w:ascii="Arial" w:hAnsi="Arial" w:cs="Arial"/>
          <w:color w:val="000000"/>
          <w:lang w:eastAsia="zh-CN"/>
        </w:rPr>
        <w:t xml:space="preserve"> </w:t>
      </w:r>
      <w:r w:rsidR="007E01C3">
        <w:rPr>
          <w:rFonts w:ascii="Arial" w:hAnsi="Arial" w:cs="Arial"/>
          <w:color w:val="000000"/>
          <w:lang w:val="en-US" w:eastAsia="zh-CN"/>
        </w:rPr>
        <w:t>“</w:t>
      </w:r>
      <w:r w:rsidRPr="00FD2778">
        <w:rPr>
          <w:rFonts w:ascii="Arial" w:hAnsi="Arial" w:cs="Arial"/>
          <w:color w:val="000000"/>
          <w:lang w:val="en-US" w:eastAsia="zh-CN"/>
        </w:rPr>
        <w:t>Pattern configuration for cell DRX/DTX is common for Rel-18 UEs in the cell.   FFS whether we have DTX UE specific inactivity timer.  FFS on configuration signaling and stage 3.</w:t>
      </w:r>
      <w:r w:rsidR="007E01C3">
        <w:rPr>
          <w:rFonts w:ascii="Arial" w:hAnsi="Arial" w:cs="Arial"/>
          <w:color w:val="000000"/>
          <w:lang w:val="en-US" w:eastAsia="zh-CN"/>
        </w:rPr>
        <w:t>”</w:t>
      </w:r>
      <w:r w:rsidR="00D632A6">
        <w:rPr>
          <w:rFonts w:ascii="Arial" w:hAnsi="Arial" w:cs="Arial"/>
          <w:color w:val="000000"/>
          <w:lang w:val="en-US" w:eastAsia="zh-CN"/>
        </w:rPr>
        <w:t xml:space="preserve"> The issue was then re-discussed in email discussion [</w:t>
      </w:r>
      <w:r w:rsidR="00192C1C">
        <w:rPr>
          <w:rFonts w:ascii="Arial" w:hAnsi="Arial" w:cs="Arial"/>
          <w:color w:val="000000"/>
          <w:lang w:val="en-US" w:eastAsia="zh-CN"/>
        </w:rPr>
        <w:t>11</w:t>
      </w:r>
      <w:r w:rsidR="00D632A6">
        <w:rPr>
          <w:rFonts w:ascii="Arial" w:hAnsi="Arial" w:cs="Arial"/>
          <w:color w:val="000000"/>
          <w:lang w:val="en-US" w:eastAsia="zh-CN"/>
        </w:rPr>
        <w:t xml:space="preserve">] without </w:t>
      </w:r>
      <w:r w:rsidR="00E459FC">
        <w:rPr>
          <w:rFonts w:ascii="Arial" w:hAnsi="Arial" w:cs="Arial"/>
          <w:color w:val="000000"/>
          <w:lang w:val="en-US" w:eastAsia="zh-CN"/>
        </w:rPr>
        <w:t>reaching enough support.</w:t>
      </w:r>
    </w:p>
    <w:p w14:paraId="6FFAE6FE" w14:textId="7B3EBA93" w:rsidR="00FD2778" w:rsidRPr="00FD2778" w:rsidRDefault="00FD2778" w:rsidP="00FD2778">
      <w:pPr>
        <w:spacing w:before="100" w:beforeAutospacing="1" w:after="100" w:afterAutospacing="1"/>
        <w:jc w:val="both"/>
        <w:rPr>
          <w:rFonts w:ascii="Arial" w:hAnsi="Arial" w:cs="Arial"/>
          <w:color w:val="000000"/>
          <w:lang w:eastAsia="zh-CN"/>
        </w:rPr>
      </w:pPr>
      <w:r w:rsidRPr="00FD2778">
        <w:rPr>
          <w:rFonts w:ascii="Arial" w:hAnsi="Arial" w:cs="Arial"/>
          <w:color w:val="000000"/>
          <w:lang w:eastAsia="zh-CN"/>
        </w:rPr>
        <w:t>In RAN2#123 [2], it was agreed that RAN2 focus on the case where Cell DTX can only be configured when UE CDRX is configured</w:t>
      </w:r>
      <w:r w:rsidR="007E01C3">
        <w:rPr>
          <w:rFonts w:ascii="Arial" w:hAnsi="Arial" w:cs="Arial"/>
          <w:color w:val="000000"/>
          <w:lang w:eastAsia="zh-CN"/>
        </w:rPr>
        <w:t>: “</w:t>
      </w:r>
      <w:r w:rsidRPr="00FD2778">
        <w:rPr>
          <w:rFonts w:ascii="Arial" w:hAnsi="Arial" w:cs="Arial"/>
          <w:color w:val="000000"/>
          <w:lang w:val="en-US" w:eastAsia="zh-CN"/>
        </w:rPr>
        <w:t>We focus on the case where DTX in RRC can only be configured when C-DRX is configured.  We will not optimize for the case where C-DRX is not configured.</w:t>
      </w:r>
      <w:r w:rsidR="007E01C3">
        <w:rPr>
          <w:rFonts w:ascii="Arial" w:hAnsi="Arial" w:cs="Arial"/>
          <w:color w:val="000000"/>
          <w:lang w:val="en-US" w:eastAsia="zh-CN"/>
        </w:rPr>
        <w:t>”</w:t>
      </w:r>
    </w:p>
    <w:p w14:paraId="11BB997B" w14:textId="417511EE" w:rsidR="006A64FE" w:rsidRDefault="007E01C3" w:rsidP="00FD2778">
      <w:pPr>
        <w:spacing w:before="100" w:beforeAutospacing="1" w:after="100" w:afterAutospacing="1"/>
        <w:jc w:val="both"/>
        <w:rPr>
          <w:rFonts w:ascii="Arial" w:hAnsi="Arial" w:cs="Arial"/>
          <w:color w:val="000000"/>
          <w:lang w:eastAsia="zh-CN"/>
        </w:rPr>
      </w:pPr>
      <w:r>
        <w:rPr>
          <w:rFonts w:ascii="Arial" w:hAnsi="Arial" w:cs="Arial"/>
          <w:color w:val="000000"/>
          <w:lang w:eastAsia="zh-CN"/>
        </w:rPr>
        <w:t>Further</w:t>
      </w:r>
      <w:r w:rsidR="00FD2778" w:rsidRPr="00FD2778">
        <w:rPr>
          <w:rFonts w:ascii="Arial" w:hAnsi="Arial" w:cs="Arial"/>
          <w:color w:val="000000"/>
          <w:lang w:eastAsia="zh-CN"/>
        </w:rPr>
        <w:t xml:space="preserve">, </w:t>
      </w:r>
      <w:r w:rsidR="00BE66CF">
        <w:rPr>
          <w:rFonts w:ascii="Arial" w:hAnsi="Arial" w:cs="Arial"/>
          <w:color w:val="000000"/>
          <w:lang w:eastAsia="zh-CN"/>
        </w:rPr>
        <w:t xml:space="preserve">during the non-active period, </w:t>
      </w:r>
      <w:r w:rsidR="0084162D" w:rsidRPr="00FD2778">
        <w:rPr>
          <w:rFonts w:ascii="Arial" w:hAnsi="Arial" w:cs="Arial"/>
          <w:color w:val="000000"/>
          <w:lang w:eastAsia="zh-CN"/>
        </w:rPr>
        <w:t xml:space="preserve">the UE </w:t>
      </w:r>
      <w:r w:rsidR="0084162D">
        <w:rPr>
          <w:rFonts w:ascii="Arial" w:hAnsi="Arial" w:cs="Arial"/>
          <w:color w:val="000000"/>
          <w:lang w:eastAsia="zh-CN"/>
        </w:rPr>
        <w:t xml:space="preserve">already </w:t>
      </w:r>
      <w:r w:rsidR="0084162D" w:rsidRPr="00FD2778">
        <w:rPr>
          <w:rFonts w:ascii="Arial" w:hAnsi="Arial" w:cs="Arial"/>
          <w:color w:val="000000"/>
          <w:lang w:eastAsia="zh-CN"/>
        </w:rPr>
        <w:t>monitor</w:t>
      </w:r>
      <w:r w:rsidR="0084162D">
        <w:rPr>
          <w:rFonts w:ascii="Arial" w:hAnsi="Arial" w:cs="Arial"/>
          <w:color w:val="000000"/>
          <w:lang w:eastAsia="zh-CN"/>
        </w:rPr>
        <w:t>s</w:t>
      </w:r>
      <w:r w:rsidR="0084162D" w:rsidRPr="00FD2778">
        <w:rPr>
          <w:rFonts w:ascii="Arial" w:hAnsi="Arial" w:cs="Arial"/>
          <w:color w:val="000000"/>
          <w:lang w:eastAsia="zh-CN"/>
        </w:rPr>
        <w:t xml:space="preserve"> PDCCH when</w:t>
      </w:r>
      <w:r w:rsidR="00CC67FC">
        <w:rPr>
          <w:rFonts w:ascii="Arial" w:hAnsi="Arial" w:cs="Arial"/>
          <w:color w:val="000000"/>
          <w:lang w:eastAsia="zh-CN"/>
        </w:rPr>
        <w:t xml:space="preserve"> C-DRX</w:t>
      </w:r>
      <w:r w:rsidR="0084162D" w:rsidRPr="00FD2778">
        <w:rPr>
          <w:rFonts w:ascii="Arial" w:hAnsi="Arial" w:cs="Arial"/>
          <w:color w:val="000000"/>
          <w:lang w:eastAsia="zh-CN"/>
        </w:rPr>
        <w:t xml:space="preserve"> retransmission timer</w:t>
      </w:r>
      <w:r w:rsidR="00CC67FC">
        <w:rPr>
          <w:rFonts w:ascii="Arial" w:hAnsi="Arial" w:cs="Arial"/>
          <w:color w:val="000000"/>
          <w:lang w:eastAsia="zh-CN"/>
        </w:rPr>
        <w:t>s are</w:t>
      </w:r>
      <w:r w:rsidR="0084162D" w:rsidRPr="00FD2778">
        <w:rPr>
          <w:rFonts w:ascii="Arial" w:hAnsi="Arial" w:cs="Arial"/>
          <w:color w:val="000000"/>
          <w:lang w:eastAsia="zh-CN"/>
        </w:rPr>
        <w:t xml:space="preserve"> running, </w:t>
      </w:r>
      <w:commentRangeStart w:id="5"/>
      <w:r w:rsidR="0084162D">
        <w:rPr>
          <w:rFonts w:ascii="Arial" w:hAnsi="Arial" w:cs="Arial"/>
          <w:color w:val="000000"/>
          <w:lang w:eastAsia="zh-CN"/>
        </w:rPr>
        <w:t xml:space="preserve">the </w:t>
      </w:r>
      <w:r w:rsidR="00CC67FC">
        <w:rPr>
          <w:rFonts w:ascii="Arial" w:hAnsi="Arial" w:cs="Arial"/>
          <w:color w:val="000000"/>
          <w:lang w:eastAsia="zh-CN"/>
        </w:rPr>
        <w:t xml:space="preserve">C-DRX </w:t>
      </w:r>
      <w:r w:rsidR="0084162D">
        <w:rPr>
          <w:rFonts w:ascii="Arial" w:hAnsi="Arial" w:cs="Arial"/>
          <w:color w:val="000000"/>
          <w:lang w:eastAsia="zh-CN"/>
        </w:rPr>
        <w:t>inactivity timer is running</w:t>
      </w:r>
      <w:commentRangeEnd w:id="5"/>
      <w:r w:rsidR="001E3E3B">
        <w:rPr>
          <w:rStyle w:val="ab"/>
        </w:rPr>
        <w:commentReference w:id="5"/>
      </w:r>
      <w:r w:rsidR="0084162D">
        <w:rPr>
          <w:rFonts w:ascii="Arial" w:hAnsi="Arial" w:cs="Arial"/>
          <w:color w:val="000000"/>
          <w:lang w:eastAsia="zh-CN"/>
        </w:rPr>
        <w:t xml:space="preserve">, </w:t>
      </w:r>
      <w:r w:rsidR="0084162D" w:rsidRPr="00FD2778">
        <w:rPr>
          <w:rFonts w:ascii="Arial" w:hAnsi="Arial" w:cs="Arial"/>
          <w:color w:val="000000"/>
          <w:lang w:eastAsia="zh-CN"/>
        </w:rPr>
        <w:t>during RACH and when SR is pending</w:t>
      </w:r>
      <w:r w:rsidR="00FD2778" w:rsidRPr="00FD2778">
        <w:rPr>
          <w:rFonts w:ascii="Arial" w:hAnsi="Arial" w:cs="Arial"/>
          <w:color w:val="000000"/>
          <w:lang w:eastAsia="zh-CN"/>
        </w:rPr>
        <w:t xml:space="preserve">. </w:t>
      </w:r>
      <w:r>
        <w:rPr>
          <w:rFonts w:ascii="Arial" w:hAnsi="Arial" w:cs="Arial"/>
          <w:color w:val="000000"/>
          <w:lang w:eastAsia="zh-CN"/>
        </w:rPr>
        <w:t>It can thus be sufficient</w:t>
      </w:r>
      <w:r w:rsidR="006A64FE">
        <w:rPr>
          <w:rFonts w:ascii="Arial" w:hAnsi="Arial" w:cs="Arial"/>
          <w:color w:val="000000"/>
          <w:lang w:eastAsia="zh-CN"/>
        </w:rPr>
        <w:t xml:space="preserve"> to rely on those timers</w:t>
      </w:r>
      <w:r w:rsidR="00D632A6">
        <w:rPr>
          <w:rFonts w:ascii="Arial" w:hAnsi="Arial" w:cs="Arial"/>
          <w:color w:val="000000"/>
          <w:lang w:eastAsia="zh-CN"/>
        </w:rPr>
        <w:t xml:space="preserve"> and behaviours</w:t>
      </w:r>
      <w:r w:rsidR="0093330F">
        <w:rPr>
          <w:rFonts w:ascii="Arial" w:hAnsi="Arial" w:cs="Arial"/>
          <w:color w:val="000000"/>
          <w:lang w:eastAsia="zh-CN"/>
        </w:rPr>
        <w:t xml:space="preserve"> for PDCCH monitoring</w:t>
      </w:r>
      <w:r w:rsidR="006A64FE">
        <w:rPr>
          <w:rFonts w:ascii="Arial" w:hAnsi="Arial" w:cs="Arial"/>
          <w:color w:val="000000"/>
          <w:lang w:eastAsia="zh-CN"/>
        </w:rPr>
        <w:t xml:space="preserve">. However, some companies still propose this enhancement. </w:t>
      </w:r>
      <w:r w:rsidR="007C3DD1">
        <w:rPr>
          <w:rFonts w:ascii="Arial" w:hAnsi="Arial" w:cs="Arial"/>
          <w:color w:val="000000"/>
          <w:lang w:eastAsia="zh-CN"/>
        </w:rPr>
        <w:t>T</w:t>
      </w:r>
      <w:r w:rsidR="006A64FE">
        <w:rPr>
          <w:rFonts w:ascii="Arial" w:hAnsi="Arial" w:cs="Arial"/>
          <w:color w:val="000000"/>
          <w:lang w:eastAsia="zh-CN"/>
        </w:rPr>
        <w:t xml:space="preserve">he following options are </w:t>
      </w:r>
      <w:r w:rsidR="007C3DD1">
        <w:rPr>
          <w:rFonts w:ascii="Arial" w:hAnsi="Arial" w:cs="Arial"/>
          <w:color w:val="000000"/>
          <w:lang w:eastAsia="zh-CN"/>
        </w:rPr>
        <w:t xml:space="preserve">therefore </w:t>
      </w:r>
      <w:r w:rsidR="006A64FE">
        <w:rPr>
          <w:rFonts w:ascii="Arial" w:hAnsi="Arial" w:cs="Arial"/>
          <w:color w:val="000000"/>
          <w:lang w:eastAsia="zh-CN"/>
        </w:rPr>
        <w:t>possible:</w:t>
      </w:r>
    </w:p>
    <w:p w14:paraId="2815ECEA" w14:textId="775ACAA0" w:rsidR="006A64FE" w:rsidRDefault="006A64FE" w:rsidP="007C3DD1">
      <w:pPr>
        <w:numPr>
          <w:ilvl w:val="0"/>
          <w:numId w:val="10"/>
        </w:numPr>
        <w:spacing w:before="100" w:beforeAutospacing="1" w:after="100" w:afterAutospacing="1"/>
        <w:jc w:val="both"/>
        <w:rPr>
          <w:rFonts w:ascii="Arial" w:hAnsi="Arial" w:cs="Arial"/>
          <w:color w:val="000000"/>
          <w:lang w:eastAsia="zh-CN"/>
        </w:rPr>
      </w:pPr>
      <w:r w:rsidRPr="003C4F93">
        <w:rPr>
          <w:rFonts w:ascii="Arial" w:hAnsi="Arial" w:cs="Arial"/>
          <w:b/>
          <w:bCs/>
          <w:color w:val="000000"/>
          <w:lang w:eastAsia="zh-CN"/>
        </w:rPr>
        <w:t>Option 1:</w:t>
      </w:r>
      <w:r>
        <w:rPr>
          <w:rFonts w:ascii="Arial" w:hAnsi="Arial" w:cs="Arial"/>
          <w:color w:val="000000"/>
          <w:lang w:eastAsia="zh-CN"/>
        </w:rPr>
        <w:t xml:space="preserve"> </w:t>
      </w:r>
      <w:r w:rsidRPr="00FD2778">
        <w:rPr>
          <w:rFonts w:ascii="Arial" w:hAnsi="Arial" w:cs="Arial"/>
          <w:color w:val="000000"/>
          <w:lang w:eastAsia="zh-CN"/>
        </w:rPr>
        <w:t>not to introduce any new timer for Cell DTX/DRX</w:t>
      </w:r>
      <w:r w:rsidR="0084162D">
        <w:rPr>
          <w:rFonts w:ascii="Arial" w:hAnsi="Arial" w:cs="Arial"/>
          <w:color w:val="000000"/>
          <w:lang w:eastAsia="zh-CN"/>
        </w:rPr>
        <w:t xml:space="preserve"> specific UE inactivity timer</w:t>
      </w:r>
      <w:r w:rsidR="00167FB8">
        <w:rPr>
          <w:rFonts w:ascii="Arial" w:hAnsi="Arial" w:cs="Arial"/>
          <w:color w:val="000000"/>
          <w:lang w:eastAsia="zh-CN"/>
        </w:rPr>
        <w:t>.</w:t>
      </w:r>
    </w:p>
    <w:p w14:paraId="38EFAA4B" w14:textId="440C5DEA" w:rsidR="0084162D" w:rsidRDefault="0084162D" w:rsidP="007C3DD1">
      <w:pPr>
        <w:numPr>
          <w:ilvl w:val="1"/>
          <w:numId w:val="10"/>
        </w:numPr>
        <w:spacing w:before="100" w:beforeAutospacing="1" w:after="100" w:afterAutospacing="1"/>
        <w:jc w:val="both"/>
        <w:rPr>
          <w:rFonts w:ascii="Arial" w:hAnsi="Arial" w:cs="Arial"/>
          <w:color w:val="000000"/>
          <w:lang w:eastAsia="zh-CN"/>
        </w:rPr>
      </w:pPr>
      <w:r w:rsidRPr="00FD2778">
        <w:rPr>
          <w:rFonts w:ascii="Arial" w:hAnsi="Arial" w:cs="Arial"/>
          <w:color w:val="000000"/>
          <w:lang w:eastAsia="zh-CN"/>
        </w:rPr>
        <w:t xml:space="preserve">UE </w:t>
      </w:r>
      <w:r>
        <w:rPr>
          <w:rFonts w:ascii="Arial" w:hAnsi="Arial" w:cs="Arial"/>
          <w:color w:val="000000"/>
          <w:lang w:eastAsia="zh-CN"/>
        </w:rPr>
        <w:t xml:space="preserve">already </w:t>
      </w:r>
      <w:r w:rsidRPr="00FD2778">
        <w:rPr>
          <w:rFonts w:ascii="Arial" w:hAnsi="Arial" w:cs="Arial"/>
          <w:color w:val="000000"/>
          <w:lang w:eastAsia="zh-CN"/>
        </w:rPr>
        <w:t>monitor</w:t>
      </w:r>
      <w:r>
        <w:rPr>
          <w:rFonts w:ascii="Arial" w:hAnsi="Arial" w:cs="Arial"/>
          <w:color w:val="000000"/>
          <w:lang w:eastAsia="zh-CN"/>
        </w:rPr>
        <w:t>s</w:t>
      </w:r>
      <w:r w:rsidRPr="00FD2778">
        <w:rPr>
          <w:rFonts w:ascii="Arial" w:hAnsi="Arial" w:cs="Arial"/>
          <w:color w:val="000000"/>
          <w:lang w:eastAsia="zh-CN"/>
        </w:rPr>
        <w:t xml:space="preserve"> PDCCH when </w:t>
      </w:r>
      <w:r w:rsidR="001F0FBC">
        <w:rPr>
          <w:rFonts w:ascii="Arial" w:hAnsi="Arial" w:cs="Arial"/>
          <w:color w:val="000000"/>
          <w:lang w:eastAsia="zh-CN"/>
        </w:rPr>
        <w:t xml:space="preserve">C-DRX </w:t>
      </w:r>
      <w:r w:rsidRPr="00FD2778">
        <w:rPr>
          <w:rFonts w:ascii="Arial" w:hAnsi="Arial" w:cs="Arial"/>
          <w:color w:val="000000"/>
          <w:lang w:eastAsia="zh-CN"/>
        </w:rPr>
        <w:t xml:space="preserve">retransmission timer is running, </w:t>
      </w:r>
      <w:r>
        <w:rPr>
          <w:rFonts w:ascii="Arial" w:hAnsi="Arial" w:cs="Arial"/>
          <w:color w:val="000000"/>
          <w:lang w:eastAsia="zh-CN"/>
        </w:rPr>
        <w:t xml:space="preserve">the </w:t>
      </w:r>
      <w:r w:rsidR="001F0FBC">
        <w:rPr>
          <w:rFonts w:ascii="Arial" w:hAnsi="Arial" w:cs="Arial"/>
          <w:color w:val="000000"/>
          <w:lang w:eastAsia="zh-CN"/>
        </w:rPr>
        <w:t xml:space="preserve">C-DRX </w:t>
      </w:r>
      <w:r>
        <w:rPr>
          <w:rFonts w:ascii="Arial" w:hAnsi="Arial" w:cs="Arial"/>
          <w:color w:val="000000"/>
          <w:lang w:eastAsia="zh-CN"/>
        </w:rPr>
        <w:t xml:space="preserve">inactivity timer is running, </w:t>
      </w:r>
      <w:r w:rsidRPr="00FD2778">
        <w:rPr>
          <w:rFonts w:ascii="Arial" w:hAnsi="Arial" w:cs="Arial"/>
          <w:color w:val="000000"/>
          <w:lang w:eastAsia="zh-CN"/>
        </w:rPr>
        <w:t xml:space="preserve">during RACH and when SR is </w:t>
      </w:r>
      <w:r w:rsidR="00080926" w:rsidRPr="00FD2778">
        <w:rPr>
          <w:rFonts w:ascii="Arial" w:hAnsi="Arial" w:cs="Arial"/>
          <w:color w:val="000000"/>
          <w:lang w:eastAsia="zh-CN"/>
        </w:rPr>
        <w:t>pending.</w:t>
      </w:r>
    </w:p>
    <w:p w14:paraId="2FA29ACE" w14:textId="30FA135E" w:rsidR="006A64FE" w:rsidRPr="000A1D85" w:rsidRDefault="006A64FE" w:rsidP="007C3DD1">
      <w:pPr>
        <w:numPr>
          <w:ilvl w:val="0"/>
          <w:numId w:val="10"/>
        </w:numPr>
        <w:rPr>
          <w:rFonts w:ascii="Arial" w:hAnsi="Arial" w:cs="Arial"/>
          <w:color w:val="000000"/>
          <w:lang w:eastAsia="zh-CN"/>
        </w:rPr>
      </w:pPr>
      <w:r w:rsidRPr="003C4F93">
        <w:rPr>
          <w:rFonts w:ascii="Arial" w:hAnsi="Arial" w:cs="Arial"/>
          <w:b/>
          <w:bCs/>
          <w:color w:val="000000"/>
          <w:lang w:eastAsia="zh-CN"/>
        </w:rPr>
        <w:t>Option 2:</w:t>
      </w:r>
      <w:r>
        <w:rPr>
          <w:rFonts w:ascii="Arial" w:hAnsi="Arial" w:cs="Arial"/>
          <w:color w:val="000000"/>
          <w:lang w:eastAsia="zh-CN"/>
        </w:rPr>
        <w:t xml:space="preserve"> </w:t>
      </w:r>
      <w:r w:rsidR="000A1D85" w:rsidRPr="000A1D85">
        <w:rPr>
          <w:rFonts w:ascii="Arial" w:hAnsi="Arial" w:cs="Arial"/>
          <w:color w:val="000000"/>
          <w:lang w:eastAsia="zh-CN"/>
        </w:rPr>
        <w:t xml:space="preserve">UE specific inactivity timer is introduced to extend on duration time of Cell DTX/DRX, i.e. after expiration of the timer, the UE considers the Cell DTX/DRX to be in non-active period. </w:t>
      </w:r>
    </w:p>
    <w:p w14:paraId="7B649D9F" w14:textId="1D385B84" w:rsidR="00080926" w:rsidRPr="00B04A0C" w:rsidRDefault="00080926" w:rsidP="00080926">
      <w:pPr>
        <w:overflowPunct w:val="0"/>
        <w:autoSpaceDE w:val="0"/>
        <w:autoSpaceDN w:val="0"/>
        <w:adjustRightInd w:val="0"/>
        <w:spacing w:after="120"/>
        <w:jc w:val="both"/>
        <w:textAlignment w:val="baseline"/>
        <w:rPr>
          <w:rFonts w:ascii="Arial" w:eastAsia="Times New Roman" w:hAnsi="Arial"/>
          <w:b/>
          <w:bCs/>
          <w:lang w:eastAsia="zh-CN"/>
        </w:rPr>
      </w:pPr>
      <w:r w:rsidRPr="00F40A00">
        <w:rPr>
          <w:rFonts w:ascii="Arial" w:eastAsia="Times New Roman" w:hAnsi="Arial"/>
          <w:b/>
          <w:bCs/>
          <w:lang w:eastAsia="zh-CN"/>
        </w:rPr>
        <w:t xml:space="preserve">Question </w:t>
      </w:r>
      <w:r>
        <w:rPr>
          <w:rFonts w:ascii="Arial" w:eastAsia="Times New Roman" w:hAnsi="Arial"/>
          <w:b/>
          <w:bCs/>
          <w:lang w:eastAsia="zh-CN"/>
        </w:rPr>
        <w:t>3</w:t>
      </w:r>
      <w:r w:rsidRPr="00F40A00">
        <w:rPr>
          <w:rFonts w:ascii="Arial" w:eastAsia="Times New Roman" w:hAnsi="Arial"/>
          <w:b/>
          <w:bCs/>
          <w:lang w:eastAsia="zh-CN"/>
        </w:rPr>
        <w:t>: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50"/>
        <w:gridCol w:w="7123"/>
      </w:tblGrid>
      <w:tr w:rsidR="00080926" w:rsidRPr="00F40A00" w14:paraId="799AD0D1" w14:textId="77777777" w:rsidTr="00BA3E6C">
        <w:tc>
          <w:tcPr>
            <w:tcW w:w="1368" w:type="dxa"/>
            <w:shd w:val="clear" w:color="auto" w:fill="BFBFBF"/>
          </w:tcPr>
          <w:p w14:paraId="5DFFD89B" w14:textId="77777777" w:rsidR="00080926" w:rsidRPr="00F40A00" w:rsidRDefault="00080926" w:rsidP="00A807A9">
            <w:pPr>
              <w:spacing w:before="100" w:beforeAutospacing="1" w:after="100" w:afterAutospacing="1"/>
              <w:jc w:val="both"/>
              <w:rPr>
                <w:rFonts w:ascii="Arial" w:hAnsi="Arial" w:cs="Arial"/>
                <w:b/>
                <w:bCs/>
                <w:color w:val="000000"/>
                <w:lang w:eastAsia="zh-CN"/>
              </w:rPr>
            </w:pPr>
            <w:r w:rsidRPr="00F40A00">
              <w:rPr>
                <w:rFonts w:ascii="Arial" w:hAnsi="Arial" w:cs="Arial"/>
                <w:b/>
                <w:bCs/>
                <w:color w:val="000000"/>
                <w:lang w:eastAsia="zh-CN"/>
              </w:rPr>
              <w:t xml:space="preserve">Company </w:t>
            </w:r>
          </w:p>
        </w:tc>
        <w:tc>
          <w:tcPr>
            <w:tcW w:w="1150" w:type="dxa"/>
            <w:shd w:val="clear" w:color="auto" w:fill="BFBFBF"/>
          </w:tcPr>
          <w:p w14:paraId="3B25ACF8" w14:textId="77777777" w:rsidR="00080926" w:rsidRPr="00F40A00" w:rsidRDefault="0008092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Preferred Options</w:t>
            </w:r>
          </w:p>
        </w:tc>
        <w:tc>
          <w:tcPr>
            <w:tcW w:w="7337" w:type="dxa"/>
            <w:shd w:val="clear" w:color="auto" w:fill="BFBFBF"/>
          </w:tcPr>
          <w:p w14:paraId="2F6966D5" w14:textId="77777777" w:rsidR="00080926" w:rsidRPr="00F40A00" w:rsidRDefault="00080926" w:rsidP="00A807A9">
            <w:pPr>
              <w:spacing w:before="100" w:beforeAutospacing="1" w:after="100" w:afterAutospacing="1"/>
              <w:jc w:val="both"/>
              <w:rPr>
                <w:rFonts w:ascii="Arial" w:hAnsi="Arial" w:cs="Arial"/>
                <w:b/>
                <w:bCs/>
                <w:color w:val="000000"/>
                <w:sz w:val="21"/>
                <w:lang w:eastAsia="zh-CN"/>
              </w:rPr>
            </w:pPr>
            <w:r w:rsidRPr="00F40A00">
              <w:rPr>
                <w:rFonts w:ascii="Arial" w:hAnsi="Arial" w:cs="Arial"/>
                <w:b/>
                <w:bCs/>
                <w:color w:val="000000"/>
                <w:sz w:val="21"/>
                <w:lang w:eastAsia="zh-CN"/>
              </w:rPr>
              <w:t>Comments</w:t>
            </w:r>
          </w:p>
        </w:tc>
      </w:tr>
      <w:tr w:rsidR="00080926" w:rsidRPr="00EA5065" w14:paraId="7E282F63" w14:textId="77777777" w:rsidTr="00BA3E6C">
        <w:tc>
          <w:tcPr>
            <w:tcW w:w="1368" w:type="dxa"/>
            <w:shd w:val="clear" w:color="auto" w:fill="auto"/>
          </w:tcPr>
          <w:p w14:paraId="4349E127" w14:textId="4D2A4B9D" w:rsidR="00080926" w:rsidRPr="00EA5065" w:rsidRDefault="00D76DE2"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150" w:type="dxa"/>
            <w:shd w:val="clear" w:color="auto" w:fill="auto"/>
          </w:tcPr>
          <w:p w14:paraId="044F7F7F" w14:textId="7A3F0E1C" w:rsidR="00080926" w:rsidRPr="00EA5065" w:rsidRDefault="00D76DE2" w:rsidP="00A807A9">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Option 1 with </w:t>
            </w:r>
            <w:r>
              <w:rPr>
                <w:rFonts w:ascii="Arial" w:hAnsi="Arial" w:cs="Arial"/>
                <w:color w:val="000000"/>
                <w:lang w:eastAsia="zh-CN"/>
              </w:rPr>
              <w:lastRenderedPageBreak/>
              <w:t>change</w:t>
            </w:r>
          </w:p>
        </w:tc>
        <w:tc>
          <w:tcPr>
            <w:tcW w:w="7337" w:type="dxa"/>
            <w:shd w:val="clear" w:color="auto" w:fill="auto"/>
          </w:tcPr>
          <w:p w14:paraId="4E01FF1C" w14:textId="77777777" w:rsidR="00D76DE2" w:rsidRDefault="00D76DE2" w:rsidP="00A807A9">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lastRenderedPageBreak/>
              <w:t>1. At this stage, we see no valid reason to introduce a new inactivity timer (i.e. Option 2).</w:t>
            </w:r>
          </w:p>
          <w:p w14:paraId="36D5BE44" w14:textId="0EB6D55C" w:rsidR="006C050E" w:rsidRDefault="00D76DE2" w:rsidP="00A807A9">
            <w:p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lastRenderedPageBreak/>
              <w:t>2. For option 1, we disagree to introduce new exceptional PDCCH monitoring "when C-DRX inactivity timer is running"</w:t>
            </w:r>
            <w:r w:rsidR="006C050E">
              <w:rPr>
                <w:rFonts w:ascii="Arial" w:eastAsia="等线" w:hAnsi="Arial" w:cs="Arial"/>
                <w:color w:val="000000"/>
                <w:lang w:eastAsia="zh-CN"/>
              </w:rPr>
              <w:t xml:space="preserve"> because below reasons:</w:t>
            </w:r>
          </w:p>
          <w:p w14:paraId="7EC0DD1A" w14:textId="4185BFDE" w:rsidR="006D0742" w:rsidRDefault="006C050E" w:rsidP="006C050E">
            <w:pPr>
              <w:numPr>
                <w:ilvl w:val="0"/>
                <w:numId w:val="14"/>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 </w:t>
            </w:r>
            <w:r w:rsidR="00D76DE2">
              <w:rPr>
                <w:rFonts w:ascii="Arial" w:eastAsia="等线" w:hAnsi="Arial" w:cs="Arial"/>
                <w:color w:val="000000"/>
                <w:lang w:eastAsia="zh-CN"/>
              </w:rPr>
              <w:t xml:space="preserve">In our understanding, the </w:t>
            </w:r>
            <w:r w:rsidR="00393ECD">
              <w:rPr>
                <w:rFonts w:ascii="Arial" w:eastAsia="等线" w:hAnsi="Arial" w:cs="Arial"/>
                <w:color w:val="000000"/>
                <w:lang w:eastAsia="zh-CN"/>
              </w:rPr>
              <w:t xml:space="preserve">existing </w:t>
            </w:r>
            <w:r w:rsidR="00D76DE2">
              <w:rPr>
                <w:rFonts w:ascii="Arial" w:eastAsia="等线" w:hAnsi="Arial" w:cs="Arial"/>
                <w:color w:val="000000"/>
                <w:lang w:eastAsia="zh-CN"/>
              </w:rPr>
              <w:t xml:space="preserve">exceptional PDCCH </w:t>
            </w:r>
            <w:r>
              <w:rPr>
                <w:rFonts w:ascii="Arial" w:eastAsia="等线" w:hAnsi="Arial" w:cs="Arial"/>
                <w:color w:val="000000"/>
                <w:lang w:eastAsia="zh-CN"/>
              </w:rPr>
              <w:t xml:space="preserve">monitoring </w:t>
            </w:r>
            <w:r w:rsidR="00836ED6">
              <w:rPr>
                <w:rFonts w:ascii="Arial" w:eastAsia="等线" w:hAnsi="Arial" w:cs="Arial"/>
                <w:color w:val="000000"/>
                <w:lang w:eastAsia="zh-CN"/>
              </w:rPr>
              <w:t>"</w:t>
            </w:r>
            <w:r w:rsidR="00D76DE2">
              <w:rPr>
                <w:rFonts w:ascii="Arial" w:eastAsia="等线" w:hAnsi="Arial" w:cs="Arial"/>
                <w:color w:val="000000"/>
                <w:lang w:eastAsia="zh-CN"/>
              </w:rPr>
              <w:t>when C-DRX retransmission timer is running</w:t>
            </w:r>
            <w:r w:rsidR="00836ED6">
              <w:rPr>
                <w:rFonts w:ascii="Arial" w:eastAsia="等线" w:hAnsi="Arial" w:cs="Arial"/>
                <w:color w:val="000000"/>
                <w:lang w:eastAsia="zh-CN"/>
              </w:rPr>
              <w:t>"</w:t>
            </w:r>
            <w:r w:rsidR="00D76DE2">
              <w:rPr>
                <w:rFonts w:ascii="Arial" w:eastAsia="等线" w:hAnsi="Arial" w:cs="Arial"/>
                <w:color w:val="000000"/>
                <w:lang w:eastAsia="zh-CN"/>
              </w:rPr>
              <w:t xml:space="preserve"> is already a compromise between two camps (high NES gain vs UE QoS). </w:t>
            </w:r>
          </w:p>
          <w:p w14:paraId="55CFB0FA" w14:textId="2B867BC5" w:rsidR="006D0742" w:rsidRDefault="006D0742" w:rsidP="006D0742">
            <w:pPr>
              <w:numPr>
                <w:ilvl w:val="1"/>
                <w:numId w:val="14"/>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The main technique reason </w:t>
            </w:r>
            <w:r w:rsidR="007552B7">
              <w:rPr>
                <w:rFonts w:ascii="Arial" w:eastAsia="等线" w:hAnsi="Arial" w:cs="Arial"/>
                <w:color w:val="000000"/>
                <w:lang w:eastAsia="zh-CN"/>
              </w:rPr>
              <w:t>to agree</w:t>
            </w:r>
            <w:r>
              <w:rPr>
                <w:rFonts w:ascii="Arial" w:eastAsia="等线" w:hAnsi="Arial" w:cs="Arial"/>
                <w:color w:val="000000"/>
                <w:lang w:eastAsia="zh-CN"/>
              </w:rPr>
              <w:t xml:space="preserve"> this compromise is to </w:t>
            </w:r>
            <w:r w:rsidR="00E976FE">
              <w:rPr>
                <w:rFonts w:ascii="Arial" w:eastAsia="等线" w:hAnsi="Arial" w:cs="Arial"/>
                <w:color w:val="000000"/>
                <w:lang w:eastAsia="zh-CN"/>
              </w:rPr>
              <w:t xml:space="preserve">help </w:t>
            </w:r>
            <w:r>
              <w:rPr>
                <w:rFonts w:ascii="Arial" w:eastAsia="等线" w:hAnsi="Arial" w:cs="Arial"/>
                <w:color w:val="000000"/>
                <w:lang w:eastAsia="zh-CN"/>
              </w:rPr>
              <w:t>refresh on-going HARQ process and the retransmission time is only a small fraction of the time.</w:t>
            </w:r>
          </w:p>
          <w:p w14:paraId="6972BE7C" w14:textId="60EB6E24" w:rsidR="00080926" w:rsidRDefault="006D0742" w:rsidP="006D0742">
            <w:pPr>
              <w:numPr>
                <w:ilvl w:val="0"/>
                <w:numId w:val="14"/>
              </w:numPr>
              <w:overflowPunct w:val="0"/>
              <w:autoSpaceDE w:val="0"/>
              <w:autoSpaceDN w:val="0"/>
              <w:adjustRightInd w:val="0"/>
              <w:textAlignment w:val="baseline"/>
              <w:rPr>
                <w:rFonts w:ascii="Arial" w:eastAsia="等线" w:hAnsi="Arial" w:cs="Arial"/>
                <w:color w:val="000000"/>
                <w:lang w:eastAsia="zh-CN"/>
              </w:rPr>
            </w:pPr>
            <w:r>
              <w:rPr>
                <w:rFonts w:ascii="Arial" w:eastAsia="等线" w:hAnsi="Arial" w:cs="Arial"/>
                <w:color w:val="000000"/>
                <w:lang w:eastAsia="zh-CN"/>
              </w:rPr>
              <w:t xml:space="preserve">From technique perspective, retransmission timer can already cover duration for gNB to schedule high priority traffic during non-active duration. The benefit to introduce new </w:t>
            </w:r>
            <w:r w:rsidRPr="006D0742">
              <w:rPr>
                <w:rFonts w:ascii="Arial" w:eastAsia="等线" w:hAnsi="Arial" w:cs="Arial"/>
                <w:color w:val="000000"/>
                <w:lang w:eastAsia="zh-CN"/>
              </w:rPr>
              <w:t xml:space="preserve">exceptional PDCCH monitoring </w:t>
            </w:r>
            <w:r>
              <w:rPr>
                <w:rFonts w:ascii="Arial" w:eastAsia="等线" w:hAnsi="Arial" w:cs="Arial"/>
                <w:color w:val="000000"/>
                <w:lang w:eastAsia="zh-CN"/>
              </w:rPr>
              <w:t xml:space="preserve">on </w:t>
            </w:r>
            <w:r w:rsidRPr="006D0742">
              <w:rPr>
                <w:rFonts w:ascii="Arial" w:eastAsia="等线" w:hAnsi="Arial" w:cs="Arial"/>
                <w:color w:val="000000"/>
                <w:lang w:eastAsia="zh-CN"/>
              </w:rPr>
              <w:t>inactivity timer</w:t>
            </w:r>
            <w:r>
              <w:rPr>
                <w:rFonts w:ascii="Arial" w:eastAsia="等线" w:hAnsi="Arial" w:cs="Arial"/>
                <w:color w:val="000000"/>
                <w:lang w:eastAsia="zh-CN"/>
              </w:rPr>
              <w:t xml:space="preserve"> </w:t>
            </w:r>
            <w:r w:rsidR="00950180">
              <w:rPr>
                <w:rFonts w:ascii="Arial" w:eastAsia="等线" w:hAnsi="Arial" w:cs="Arial"/>
                <w:color w:val="000000"/>
                <w:lang w:eastAsia="zh-CN"/>
              </w:rPr>
              <w:t xml:space="preserve">for QoS </w:t>
            </w:r>
            <w:r>
              <w:rPr>
                <w:rFonts w:ascii="Arial" w:eastAsia="等线" w:hAnsi="Arial" w:cs="Arial"/>
                <w:color w:val="000000"/>
                <w:lang w:eastAsia="zh-CN"/>
              </w:rPr>
              <w:t xml:space="preserve">is quite marginal, but </w:t>
            </w:r>
            <w:r w:rsidR="00AE2645">
              <w:rPr>
                <w:rFonts w:ascii="Arial" w:eastAsia="等线" w:hAnsi="Arial" w:cs="Arial"/>
                <w:color w:val="000000"/>
                <w:lang w:eastAsia="zh-CN"/>
              </w:rPr>
              <w:t xml:space="preserve">it </w:t>
            </w:r>
            <w:r>
              <w:rPr>
                <w:rFonts w:ascii="Arial" w:eastAsia="等线" w:hAnsi="Arial" w:cs="Arial"/>
                <w:color w:val="000000"/>
                <w:lang w:eastAsia="zh-CN"/>
              </w:rPr>
              <w:t>requires the gNB/UE to wake up more frequently. At this late stage, we don't think RAN2 should do such optimization without clear benefit.</w:t>
            </w:r>
          </w:p>
          <w:p w14:paraId="6FFCEE84" w14:textId="77777777" w:rsidR="00ED6090" w:rsidRDefault="00ED6090" w:rsidP="00ED6090">
            <w:pPr>
              <w:overflowPunct w:val="0"/>
              <w:autoSpaceDE w:val="0"/>
              <w:autoSpaceDN w:val="0"/>
              <w:adjustRightInd w:val="0"/>
              <w:ind w:left="169"/>
              <w:textAlignment w:val="baseline"/>
              <w:rPr>
                <w:rFonts w:ascii="Arial" w:eastAsia="等线" w:hAnsi="Arial" w:cs="Arial"/>
                <w:color w:val="000000"/>
                <w:lang w:eastAsia="zh-CN"/>
              </w:rPr>
            </w:pPr>
            <w:r>
              <w:rPr>
                <w:rFonts w:ascii="Arial" w:eastAsia="等线" w:hAnsi="Arial" w:cs="Arial"/>
                <w:color w:val="000000"/>
                <w:lang w:eastAsia="zh-CN"/>
              </w:rPr>
              <w:t>Thus, we suggest to modify Option 1 as:</w:t>
            </w:r>
          </w:p>
          <w:p w14:paraId="2C689D5D" w14:textId="77777777" w:rsidR="00ED6090" w:rsidRDefault="00ED6090" w:rsidP="00ED6090">
            <w:pPr>
              <w:numPr>
                <w:ilvl w:val="0"/>
                <w:numId w:val="10"/>
              </w:numPr>
              <w:spacing w:before="100" w:beforeAutospacing="1" w:after="100" w:afterAutospacing="1"/>
              <w:jc w:val="both"/>
              <w:rPr>
                <w:rFonts w:ascii="Arial" w:hAnsi="Arial" w:cs="Arial"/>
                <w:color w:val="000000"/>
                <w:lang w:eastAsia="zh-CN"/>
              </w:rPr>
            </w:pPr>
            <w:r w:rsidRPr="003C4F93">
              <w:rPr>
                <w:rFonts w:ascii="Arial" w:hAnsi="Arial" w:cs="Arial"/>
                <w:b/>
                <w:bCs/>
                <w:color w:val="000000"/>
                <w:lang w:eastAsia="zh-CN"/>
              </w:rPr>
              <w:t>Option 1:</w:t>
            </w:r>
            <w:r>
              <w:rPr>
                <w:rFonts w:ascii="Arial" w:hAnsi="Arial" w:cs="Arial"/>
                <w:color w:val="000000"/>
                <w:lang w:eastAsia="zh-CN"/>
              </w:rPr>
              <w:t xml:space="preserve"> </w:t>
            </w:r>
            <w:r w:rsidRPr="00FD2778">
              <w:rPr>
                <w:rFonts w:ascii="Arial" w:hAnsi="Arial" w:cs="Arial"/>
                <w:color w:val="000000"/>
                <w:lang w:eastAsia="zh-CN"/>
              </w:rPr>
              <w:t>not to introduce any new timer for Cell DTX/DRX</w:t>
            </w:r>
            <w:r>
              <w:rPr>
                <w:rFonts w:ascii="Arial" w:hAnsi="Arial" w:cs="Arial"/>
                <w:color w:val="000000"/>
                <w:lang w:eastAsia="zh-CN"/>
              </w:rPr>
              <w:t xml:space="preserve"> specific UE inactivity timer.</w:t>
            </w:r>
          </w:p>
          <w:p w14:paraId="4469CC68" w14:textId="77777777" w:rsidR="00ED6090" w:rsidRDefault="00ED6090" w:rsidP="00ED6090">
            <w:pPr>
              <w:numPr>
                <w:ilvl w:val="1"/>
                <w:numId w:val="10"/>
              </w:numPr>
              <w:spacing w:before="100" w:beforeAutospacing="1" w:after="100" w:afterAutospacing="1"/>
              <w:jc w:val="both"/>
              <w:rPr>
                <w:rFonts w:ascii="Arial" w:hAnsi="Arial" w:cs="Arial"/>
                <w:color w:val="000000"/>
                <w:lang w:eastAsia="zh-CN"/>
              </w:rPr>
            </w:pPr>
            <w:r w:rsidRPr="00FD2778">
              <w:rPr>
                <w:rFonts w:ascii="Arial" w:hAnsi="Arial" w:cs="Arial"/>
                <w:color w:val="000000"/>
                <w:lang w:eastAsia="zh-CN"/>
              </w:rPr>
              <w:t xml:space="preserve">UE </w:t>
            </w:r>
            <w:r>
              <w:rPr>
                <w:rFonts w:ascii="Arial" w:hAnsi="Arial" w:cs="Arial"/>
                <w:color w:val="000000"/>
                <w:lang w:eastAsia="zh-CN"/>
              </w:rPr>
              <w:t xml:space="preserve">already </w:t>
            </w:r>
            <w:r w:rsidRPr="00FD2778">
              <w:rPr>
                <w:rFonts w:ascii="Arial" w:hAnsi="Arial" w:cs="Arial"/>
                <w:color w:val="000000"/>
                <w:lang w:eastAsia="zh-CN"/>
              </w:rPr>
              <w:t>monitor</w:t>
            </w:r>
            <w:r>
              <w:rPr>
                <w:rFonts w:ascii="Arial" w:hAnsi="Arial" w:cs="Arial"/>
                <w:color w:val="000000"/>
                <w:lang w:eastAsia="zh-CN"/>
              </w:rPr>
              <w:t>s</w:t>
            </w:r>
            <w:r w:rsidRPr="00FD2778">
              <w:rPr>
                <w:rFonts w:ascii="Arial" w:hAnsi="Arial" w:cs="Arial"/>
                <w:color w:val="000000"/>
                <w:lang w:eastAsia="zh-CN"/>
              </w:rPr>
              <w:t xml:space="preserve"> PDCCH when </w:t>
            </w:r>
            <w:r>
              <w:rPr>
                <w:rFonts w:ascii="Arial" w:hAnsi="Arial" w:cs="Arial"/>
                <w:color w:val="000000"/>
                <w:lang w:eastAsia="zh-CN"/>
              </w:rPr>
              <w:t xml:space="preserve">C-DRX </w:t>
            </w:r>
            <w:r w:rsidRPr="00FD2778">
              <w:rPr>
                <w:rFonts w:ascii="Arial" w:hAnsi="Arial" w:cs="Arial"/>
                <w:color w:val="000000"/>
                <w:lang w:eastAsia="zh-CN"/>
              </w:rPr>
              <w:t xml:space="preserve">retransmission timer is running, </w:t>
            </w:r>
            <w:r w:rsidRPr="00ED6090">
              <w:rPr>
                <w:rFonts w:ascii="Arial" w:hAnsi="Arial" w:cs="Arial"/>
                <w:strike/>
                <w:color w:val="FF0000"/>
                <w:lang w:eastAsia="zh-CN"/>
              </w:rPr>
              <w:t>the C-DRX inactivity timer is running,</w:t>
            </w:r>
            <w:r>
              <w:rPr>
                <w:rFonts w:ascii="Arial" w:hAnsi="Arial" w:cs="Arial"/>
                <w:color w:val="000000"/>
                <w:lang w:eastAsia="zh-CN"/>
              </w:rPr>
              <w:t xml:space="preserve"> </w:t>
            </w:r>
            <w:r w:rsidRPr="00FD2778">
              <w:rPr>
                <w:rFonts w:ascii="Arial" w:hAnsi="Arial" w:cs="Arial"/>
                <w:color w:val="000000"/>
                <w:lang w:eastAsia="zh-CN"/>
              </w:rPr>
              <w:t>during RACH and when SR is pending.</w:t>
            </w:r>
          </w:p>
          <w:p w14:paraId="78DAD4F2" w14:textId="0E86BB79" w:rsidR="00ED6090" w:rsidRDefault="00ED6090" w:rsidP="00ED6090">
            <w:pPr>
              <w:overflowPunct w:val="0"/>
              <w:autoSpaceDE w:val="0"/>
              <w:autoSpaceDN w:val="0"/>
              <w:adjustRightInd w:val="0"/>
              <w:ind w:left="169"/>
              <w:textAlignment w:val="baseline"/>
              <w:rPr>
                <w:rFonts w:ascii="Arial" w:eastAsia="等线" w:hAnsi="Arial" w:cs="Arial"/>
                <w:color w:val="000000"/>
                <w:lang w:eastAsia="zh-CN"/>
              </w:rPr>
            </w:pPr>
          </w:p>
        </w:tc>
      </w:tr>
      <w:tr w:rsidR="00BA3E6C" w:rsidRPr="00EA5065" w14:paraId="26691DFD" w14:textId="77777777" w:rsidTr="00BA3E6C">
        <w:tc>
          <w:tcPr>
            <w:tcW w:w="1368" w:type="dxa"/>
            <w:shd w:val="clear" w:color="auto" w:fill="auto"/>
          </w:tcPr>
          <w:p w14:paraId="729A6C44" w14:textId="57CA38F6" w:rsidR="00BA3E6C" w:rsidRPr="00EA5065"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150" w:type="dxa"/>
            <w:shd w:val="clear" w:color="auto" w:fill="auto"/>
          </w:tcPr>
          <w:p w14:paraId="2938747A" w14:textId="03F8168E" w:rsidR="00BA3E6C" w:rsidRPr="00EA5065" w:rsidRDefault="00BA3E6C" w:rsidP="00BA3E6C">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7337" w:type="dxa"/>
            <w:shd w:val="clear" w:color="auto" w:fill="auto"/>
          </w:tcPr>
          <w:p w14:paraId="5F85E940" w14:textId="77777777" w:rsidR="00BA3E6C" w:rsidRPr="007D58A2" w:rsidRDefault="00BA3E6C" w:rsidP="00BA3E6C">
            <w:pPr>
              <w:spacing w:before="100" w:beforeAutospacing="1" w:after="100" w:afterAutospacing="1"/>
              <w:jc w:val="both"/>
              <w:rPr>
                <w:rFonts w:ascii="Arial" w:hAnsi="Arial" w:cs="Arial"/>
                <w:color w:val="000000"/>
                <w:lang w:eastAsia="zh-CN"/>
              </w:rPr>
            </w:pPr>
            <w:r w:rsidRPr="007D58A2">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75D924E3" w14:textId="2F5227C6" w:rsidR="00BA3E6C" w:rsidRPr="00EA5065" w:rsidRDefault="00BA3E6C" w:rsidP="00BA3E6C">
            <w:pPr>
              <w:overflowPunct w:val="0"/>
              <w:autoSpaceDE w:val="0"/>
              <w:autoSpaceDN w:val="0"/>
              <w:adjustRightInd w:val="0"/>
              <w:textAlignment w:val="baseline"/>
              <w:rPr>
                <w:rFonts w:ascii="Arial" w:eastAsia="等线" w:hAnsi="Arial" w:cs="Arial"/>
                <w:color w:val="00B0F0"/>
                <w:lang w:eastAsia="zh-CN"/>
              </w:rPr>
            </w:pPr>
            <w:r w:rsidRPr="007D58A2">
              <w:rPr>
                <w:rFonts w:ascii="Arial" w:hAnsi="Arial" w:cs="Arial"/>
                <w:color w:val="000000"/>
                <w:lang w:eastAsia="zh-CN"/>
              </w:rPr>
              <w:t>For option 2</w:t>
            </w:r>
            <w:r w:rsidRPr="007D58A2">
              <w:rPr>
                <w:rFonts w:ascii="Arial" w:hAnsi="Arial" w:cs="Arial" w:hint="eastAsia"/>
                <w:color w:val="000000"/>
                <w:lang w:eastAsia="zh-CN"/>
              </w:rPr>
              <w:t>,</w:t>
            </w:r>
            <w:r w:rsidRPr="007D58A2">
              <w:rPr>
                <w:rFonts w:ascii="Arial" w:hAnsi="Arial" w:cs="Arial"/>
                <w:color w:val="000000"/>
                <w:lang w:eastAsia="zh-CN"/>
              </w:rPr>
              <w:t xml:space="preserve"> the pattern of cell DTX is up to the semi-static configuration and the mechanism of cell DTX is simple, but the flexibility is lost.</w:t>
            </w:r>
          </w:p>
        </w:tc>
      </w:tr>
    </w:tbl>
    <w:p w14:paraId="0FEA9ADB" w14:textId="77777777" w:rsidR="00977E95" w:rsidRPr="00EA5065" w:rsidRDefault="00977E95" w:rsidP="00977E95">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7C3DD1">
      <w:pPr>
        <w:pStyle w:val="1"/>
        <w:numPr>
          <w:ilvl w:val="0"/>
          <w:numId w:val="6"/>
        </w:numPr>
        <w:rPr>
          <w:rFonts w:cs="Arial"/>
          <w:lang w:eastAsia="zh-CN"/>
        </w:rPr>
      </w:pPr>
      <w:r w:rsidRPr="00EA5065">
        <w:rPr>
          <w:rFonts w:cs="Arial"/>
          <w:lang w:eastAsia="zh-CN"/>
        </w:rPr>
        <w:t>Conclusion</w:t>
      </w:r>
    </w:p>
    <w:p w14:paraId="4F3FE53B" w14:textId="77777777" w:rsidR="00B42981" w:rsidRPr="00D934D7" w:rsidRDefault="00C90155" w:rsidP="00CE1834">
      <w:pPr>
        <w:widowControl w:val="0"/>
        <w:rPr>
          <w:rFonts w:ascii="Arial" w:eastAsia="等线" w:hAnsi="Arial" w:cs="Arial"/>
          <w:bCs/>
          <w:iCs/>
          <w:noProof/>
          <w:kern w:val="2"/>
          <w:szCs w:val="22"/>
        </w:rPr>
      </w:pPr>
      <w:r w:rsidRPr="00D934D7">
        <w:rPr>
          <w:rFonts w:ascii="Arial" w:eastAsia="等线" w:hAnsi="Arial" w:cs="Arial"/>
          <w:bCs/>
          <w:iCs/>
          <w:noProof/>
          <w:kern w:val="2"/>
          <w:szCs w:val="22"/>
        </w:rPr>
        <w:t>TBD</w:t>
      </w:r>
    </w:p>
    <w:p w14:paraId="29B222F4" w14:textId="77777777" w:rsidR="009A0CF5" w:rsidRPr="004A1A95" w:rsidRDefault="009A0CF5" w:rsidP="007C3DD1">
      <w:pPr>
        <w:pStyle w:val="1"/>
        <w:numPr>
          <w:ilvl w:val="0"/>
          <w:numId w:val="6"/>
        </w:numPr>
      </w:pPr>
      <w:r w:rsidRPr="009A0CF5">
        <w:rPr>
          <w:rFonts w:cs="Arial"/>
          <w:lang w:eastAsia="zh-CN"/>
        </w:rPr>
        <w:t>References</w:t>
      </w:r>
    </w:p>
    <w:p w14:paraId="31F3ACF4" w14:textId="77777777" w:rsidR="009A0CF5" w:rsidRDefault="009A0CF5" w:rsidP="009A0CF5">
      <w:pPr>
        <w:pStyle w:val="Reference"/>
        <w:spacing w:after="60" w:line="259" w:lineRule="auto"/>
      </w:pPr>
      <w:bookmarkStart w:id="6" w:name="_Ref47299212"/>
      <w:r w:rsidRPr="006B33BE">
        <w:t>RP-223540</w:t>
      </w:r>
      <w:r>
        <w:t>, “</w:t>
      </w:r>
      <w:r w:rsidRPr="006B33BE">
        <w:t>New WID: Network energy savings for NR</w:t>
      </w:r>
      <w:r>
        <w:t xml:space="preserve">”, </w:t>
      </w:r>
      <w:r w:rsidRPr="006B33BE">
        <w:t>Huawei</w:t>
      </w:r>
    </w:p>
    <w:bookmarkEnd w:id="6"/>
    <w:p w14:paraId="11643D85" w14:textId="56598A28" w:rsidR="00625140" w:rsidRDefault="004C4121" w:rsidP="009A0CF5">
      <w:pPr>
        <w:pStyle w:val="Reference"/>
        <w:tabs>
          <w:tab w:val="left" w:pos="567"/>
        </w:tabs>
        <w:spacing w:after="60" w:line="259" w:lineRule="auto"/>
      </w:pPr>
      <w:r w:rsidRPr="004C4121">
        <w:t>R2-2310233</w:t>
      </w:r>
      <w:r w:rsidR="009A0CF5">
        <w:t>, “</w:t>
      </w:r>
      <w:r w:rsidR="009A0CF5" w:rsidRPr="002D7659">
        <w:t>Running CR to 38.321 for Network energy savings</w:t>
      </w:r>
      <w:r w:rsidR="009A0CF5">
        <w:t>”, InterDigital</w:t>
      </w:r>
    </w:p>
    <w:p w14:paraId="1F6B2673" w14:textId="1B24251F" w:rsidR="00CD703C" w:rsidRDefault="00CD703C" w:rsidP="00CD703C">
      <w:pPr>
        <w:pStyle w:val="Reference"/>
      </w:pPr>
      <w:r>
        <w:t>R2-2310479, “SPS and Multicast Impacts of Cell DTX/DRX”, Samsung</w:t>
      </w:r>
      <w:r>
        <w:tab/>
      </w:r>
    </w:p>
    <w:p w14:paraId="3BA7966D" w14:textId="5A362539" w:rsidR="00ED75E8" w:rsidRPr="0068581E" w:rsidRDefault="00CD703C" w:rsidP="00276013">
      <w:pPr>
        <w:pStyle w:val="Reference"/>
        <w:widowControl w:val="0"/>
        <w:rPr>
          <w:rFonts w:eastAsia="等线" w:cs="Arial"/>
          <w:bCs/>
          <w:iCs/>
          <w:noProof/>
          <w:kern w:val="2"/>
          <w:szCs w:val="22"/>
        </w:rPr>
      </w:pPr>
      <w:r>
        <w:t>R2-2310685</w:t>
      </w:r>
      <w:r w:rsidR="006E584D">
        <w:t>, “</w:t>
      </w:r>
      <w:r w:rsidRPr="0068581E">
        <w:t>Remaining issues on Cell DTX/DRX</w:t>
      </w:r>
      <w:r w:rsidRPr="0068581E">
        <w:tab/>
        <w:t>Nokia</w:t>
      </w:r>
      <w:r w:rsidR="006E584D" w:rsidRPr="0068581E">
        <w:t>”</w:t>
      </w:r>
      <w:r w:rsidRPr="0068581E">
        <w:t>, Nokia Shanghai Bell</w:t>
      </w:r>
    </w:p>
    <w:p w14:paraId="206DD132" w14:textId="28B1FA93" w:rsidR="00CD5235" w:rsidRPr="0068581E" w:rsidRDefault="00CD5235" w:rsidP="00276013">
      <w:pPr>
        <w:pStyle w:val="Reference"/>
        <w:widowControl w:val="0"/>
        <w:rPr>
          <w:rFonts w:eastAsia="等线" w:cs="Arial"/>
          <w:bCs/>
          <w:iCs/>
          <w:noProof/>
          <w:kern w:val="2"/>
          <w:szCs w:val="22"/>
        </w:rPr>
      </w:pPr>
      <w:r w:rsidRPr="0068581E">
        <w:rPr>
          <w:rFonts w:eastAsia="等线" w:cs="Arial"/>
          <w:bCs/>
          <w:iCs/>
          <w:noProof/>
          <w:kern w:val="2"/>
          <w:szCs w:val="22"/>
        </w:rPr>
        <w:t>R2-2307178, “Various (RRC Procedure, Measurement, SR, CG etc.) alignment aspects”, Lenovo</w:t>
      </w:r>
    </w:p>
    <w:p w14:paraId="1BBC1670" w14:textId="7AA8B82C" w:rsidR="008B4444" w:rsidRPr="0068581E" w:rsidRDefault="00EE4F99" w:rsidP="00276013">
      <w:pPr>
        <w:pStyle w:val="Reference"/>
        <w:widowControl w:val="0"/>
        <w:rPr>
          <w:rFonts w:eastAsia="等线" w:cs="Arial"/>
          <w:bCs/>
          <w:iCs/>
          <w:noProof/>
          <w:kern w:val="2"/>
          <w:szCs w:val="22"/>
        </w:rPr>
      </w:pPr>
      <w:r w:rsidRPr="0068581E">
        <w:rPr>
          <w:rFonts w:eastAsia="等线" w:cs="Arial"/>
          <w:bCs/>
          <w:iCs/>
          <w:noProof/>
          <w:kern w:val="2"/>
          <w:szCs w:val="22"/>
        </w:rPr>
        <w:t>R1-2310578</w:t>
      </w:r>
      <w:r w:rsidR="008B4444" w:rsidRPr="0068581E">
        <w:rPr>
          <w:rFonts w:eastAsia="等线" w:cs="Arial"/>
          <w:bCs/>
          <w:iCs/>
          <w:noProof/>
          <w:kern w:val="2"/>
          <w:szCs w:val="22"/>
        </w:rPr>
        <w:t>, “</w:t>
      </w:r>
      <w:r w:rsidR="007A3F3B" w:rsidRPr="0068581E">
        <w:rPr>
          <w:rFonts w:eastAsia="等线" w:cs="Arial"/>
          <w:bCs/>
          <w:iCs/>
          <w:noProof/>
          <w:kern w:val="2"/>
          <w:szCs w:val="22"/>
        </w:rPr>
        <w:t>SP-CSI reporting for network energy savings</w:t>
      </w:r>
      <w:r w:rsidR="008B4444" w:rsidRPr="0068581E">
        <w:rPr>
          <w:rFonts w:eastAsia="等线" w:cs="Arial"/>
          <w:bCs/>
          <w:iCs/>
          <w:noProof/>
          <w:kern w:val="2"/>
          <w:szCs w:val="22"/>
        </w:rPr>
        <w:t xml:space="preserve">”, </w:t>
      </w:r>
      <w:r w:rsidR="0068581E" w:rsidRPr="0068581E">
        <w:rPr>
          <w:rFonts w:eastAsia="等线" w:cs="Arial"/>
          <w:bCs/>
          <w:iCs/>
          <w:noProof/>
          <w:kern w:val="2"/>
          <w:szCs w:val="22"/>
        </w:rPr>
        <w:t>RAN1, Huawei</w:t>
      </w:r>
    </w:p>
    <w:p w14:paraId="14B5EEC4" w14:textId="5E30AD4F" w:rsidR="008B4444" w:rsidRPr="0068581E" w:rsidRDefault="004D2F4C" w:rsidP="00276013">
      <w:pPr>
        <w:pStyle w:val="Reference"/>
        <w:widowControl w:val="0"/>
        <w:rPr>
          <w:rFonts w:eastAsia="等线" w:cs="Arial"/>
          <w:bCs/>
          <w:iCs/>
          <w:noProof/>
          <w:kern w:val="2"/>
          <w:szCs w:val="22"/>
        </w:rPr>
      </w:pPr>
      <w:r w:rsidRPr="0068581E">
        <w:rPr>
          <w:rFonts w:eastAsia="等线" w:cs="Arial"/>
          <w:bCs/>
          <w:iCs/>
          <w:noProof/>
          <w:kern w:val="2"/>
          <w:szCs w:val="22"/>
        </w:rPr>
        <w:t>R2-2310982, “UL considerations for Cell DTX/DRX”, NEC Telecom MODUS Ltd.</w:t>
      </w:r>
    </w:p>
    <w:p w14:paraId="6193DB3B" w14:textId="54173AE5" w:rsidR="006A7D92" w:rsidRDefault="006A7D92" w:rsidP="00276013">
      <w:pPr>
        <w:pStyle w:val="Reference"/>
        <w:widowControl w:val="0"/>
        <w:rPr>
          <w:rFonts w:eastAsia="等线" w:cs="Arial"/>
          <w:bCs/>
          <w:iCs/>
          <w:noProof/>
          <w:kern w:val="2"/>
          <w:szCs w:val="22"/>
        </w:rPr>
      </w:pPr>
      <w:r w:rsidRPr="0068581E">
        <w:rPr>
          <w:rFonts w:eastAsia="等线" w:cs="Arial"/>
          <w:bCs/>
          <w:iCs/>
          <w:noProof/>
          <w:kern w:val="2"/>
          <w:szCs w:val="22"/>
        </w:rPr>
        <w:t>R2-2309998, “Discussion on remaining issues of cell DTX and DRX”, Huawei</w:t>
      </w:r>
      <w:r w:rsidRPr="006A7D92">
        <w:rPr>
          <w:rFonts w:eastAsia="等线" w:cs="Arial"/>
          <w:bCs/>
          <w:iCs/>
          <w:noProof/>
          <w:kern w:val="2"/>
          <w:szCs w:val="22"/>
        </w:rPr>
        <w:t>, HiSilicon</w:t>
      </w:r>
    </w:p>
    <w:p w14:paraId="6E4DA5D1" w14:textId="2BB114F7" w:rsidR="006A7D92" w:rsidRDefault="004B15C0" w:rsidP="00276013">
      <w:pPr>
        <w:pStyle w:val="Reference"/>
        <w:widowControl w:val="0"/>
        <w:rPr>
          <w:rFonts w:eastAsia="等线" w:cs="Arial"/>
          <w:bCs/>
          <w:iCs/>
          <w:noProof/>
          <w:kern w:val="2"/>
          <w:szCs w:val="22"/>
        </w:rPr>
      </w:pPr>
      <w:r w:rsidRPr="004B15C0">
        <w:rPr>
          <w:rFonts w:eastAsia="等线" w:cs="Arial"/>
          <w:bCs/>
          <w:iCs/>
          <w:noProof/>
          <w:kern w:val="2"/>
          <w:szCs w:val="22"/>
        </w:rPr>
        <w:t>R2-2310479</w:t>
      </w:r>
      <w:r>
        <w:rPr>
          <w:rFonts w:eastAsia="等线" w:cs="Arial"/>
          <w:bCs/>
          <w:iCs/>
          <w:noProof/>
          <w:kern w:val="2"/>
          <w:szCs w:val="22"/>
        </w:rPr>
        <w:t>, “</w:t>
      </w:r>
      <w:r w:rsidRPr="004B15C0">
        <w:rPr>
          <w:rFonts w:eastAsia="等线" w:cs="Arial"/>
          <w:bCs/>
          <w:iCs/>
          <w:noProof/>
          <w:kern w:val="2"/>
          <w:szCs w:val="22"/>
        </w:rPr>
        <w:t>SPS and Multicast Impacts of Cell DTX/DRX</w:t>
      </w:r>
      <w:r>
        <w:rPr>
          <w:rFonts w:eastAsia="等线" w:cs="Arial"/>
          <w:bCs/>
          <w:iCs/>
          <w:noProof/>
          <w:kern w:val="2"/>
          <w:szCs w:val="22"/>
        </w:rPr>
        <w:t xml:space="preserve">”, </w:t>
      </w:r>
      <w:r w:rsidRPr="004B15C0">
        <w:rPr>
          <w:rFonts w:eastAsia="等线" w:cs="Arial"/>
          <w:bCs/>
          <w:iCs/>
          <w:noProof/>
          <w:kern w:val="2"/>
          <w:szCs w:val="22"/>
        </w:rPr>
        <w:t>Samsung</w:t>
      </w:r>
      <w:r w:rsidRPr="004B15C0">
        <w:rPr>
          <w:rFonts w:eastAsia="等线" w:cs="Arial"/>
          <w:bCs/>
          <w:iCs/>
          <w:noProof/>
          <w:kern w:val="2"/>
          <w:szCs w:val="22"/>
        </w:rPr>
        <w:tab/>
      </w:r>
    </w:p>
    <w:p w14:paraId="67D082A1" w14:textId="45D5DECB" w:rsidR="004155E2" w:rsidRDefault="004155E2" w:rsidP="005C731A">
      <w:pPr>
        <w:pStyle w:val="Reference"/>
        <w:widowControl w:val="0"/>
        <w:rPr>
          <w:rFonts w:eastAsia="等线" w:cs="Arial"/>
          <w:bCs/>
          <w:iCs/>
          <w:noProof/>
          <w:kern w:val="2"/>
          <w:szCs w:val="22"/>
        </w:rPr>
      </w:pPr>
      <w:r w:rsidRPr="004155E2">
        <w:rPr>
          <w:rFonts w:eastAsia="等线" w:cs="Arial"/>
          <w:bCs/>
          <w:iCs/>
          <w:noProof/>
          <w:kern w:val="2"/>
          <w:szCs w:val="22"/>
        </w:rPr>
        <w:lastRenderedPageBreak/>
        <w:t>R2-2310262</w:t>
      </w:r>
      <w:r>
        <w:rPr>
          <w:rFonts w:eastAsia="等线" w:cs="Arial"/>
          <w:bCs/>
          <w:iCs/>
          <w:noProof/>
          <w:kern w:val="2"/>
          <w:szCs w:val="22"/>
        </w:rPr>
        <w:t>, “</w:t>
      </w:r>
      <w:r w:rsidRPr="004155E2">
        <w:rPr>
          <w:rFonts w:eastAsia="等线" w:cs="Arial"/>
          <w:bCs/>
          <w:iCs/>
          <w:noProof/>
          <w:kern w:val="2"/>
          <w:szCs w:val="22"/>
        </w:rPr>
        <w:t>Discussion on cell DTX/DR</w:t>
      </w:r>
      <w:r>
        <w:rPr>
          <w:rFonts w:eastAsia="等线" w:cs="Arial"/>
          <w:bCs/>
          <w:iCs/>
          <w:noProof/>
          <w:kern w:val="2"/>
          <w:szCs w:val="22"/>
        </w:rPr>
        <w:t>X”,</w:t>
      </w:r>
      <w:r w:rsidRPr="004155E2">
        <w:rPr>
          <w:rFonts w:eastAsia="等线" w:cs="Arial"/>
          <w:bCs/>
          <w:iCs/>
          <w:noProof/>
          <w:kern w:val="2"/>
          <w:szCs w:val="22"/>
        </w:rPr>
        <w:tab/>
        <w:t>CMC</w:t>
      </w:r>
      <w:r>
        <w:rPr>
          <w:rFonts w:eastAsia="等线" w:cs="Arial"/>
          <w:bCs/>
          <w:iCs/>
          <w:noProof/>
          <w:kern w:val="2"/>
          <w:szCs w:val="22"/>
        </w:rPr>
        <w:t>C</w:t>
      </w:r>
    </w:p>
    <w:p w14:paraId="417D7014" w14:textId="0B9F7B58" w:rsidR="005C731A" w:rsidRPr="00CF26B4" w:rsidRDefault="00192C1C" w:rsidP="007C3DD1">
      <w:pPr>
        <w:pStyle w:val="Reference"/>
        <w:rPr>
          <w:rFonts w:eastAsia="等线" w:cs="Arial"/>
          <w:bCs/>
          <w:iCs/>
          <w:noProof/>
          <w:kern w:val="2"/>
          <w:szCs w:val="22"/>
        </w:rPr>
      </w:pPr>
      <w:r w:rsidRPr="00192C1C">
        <w:rPr>
          <w:rFonts w:eastAsia="等线" w:cs="Arial"/>
          <w:bCs/>
          <w:iCs/>
          <w:noProof/>
          <w:kern w:val="2"/>
          <w:szCs w:val="22"/>
        </w:rPr>
        <w:t>R2-2302796, “Outcome of [POST121][312][NES] DTX/DRX - Configuration/ activation/ deactivation and alignment”, Huawei, HiSilicon</w:t>
      </w:r>
    </w:p>
    <w:sectPr w:rsidR="005C731A" w:rsidRPr="00CF26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pple - Peng Cheng" w:date="2023-10-19T12:08:00Z" w:initials="PC">
    <w:p w14:paraId="75BEE93F" w14:textId="77777777" w:rsidR="001E3E3B" w:rsidRDefault="001E3E3B" w:rsidP="00717FF9">
      <w:r>
        <w:rPr>
          <w:rStyle w:val="ab"/>
        </w:rPr>
        <w:annotationRef/>
      </w:r>
      <w:r>
        <w:rPr>
          <w:color w:val="000000"/>
        </w:rPr>
        <w:t xml:space="preserve">I think this part is not correct. we don’t have agreement on exceptional monitoring when inactivity timer is running, and also current running MAC doesn’t capture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BEE9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9D0E717" w16cex:dateUtc="2023-10-19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BEE93F" w16cid:durableId="79D0E7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1E05" w14:textId="77777777" w:rsidR="00EC1478" w:rsidRDefault="00EC1478">
      <w:r>
        <w:separator/>
      </w:r>
    </w:p>
  </w:endnote>
  <w:endnote w:type="continuationSeparator" w:id="0">
    <w:p w14:paraId="07495CBC" w14:textId="77777777" w:rsidR="00EC1478" w:rsidRDefault="00EC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387F4" w14:textId="77777777" w:rsidR="00EC1478" w:rsidRDefault="00EC1478">
      <w:r>
        <w:separator/>
      </w:r>
    </w:p>
  </w:footnote>
  <w:footnote w:type="continuationSeparator" w:id="0">
    <w:p w14:paraId="363FDF8C" w14:textId="77777777" w:rsidR="00EC1478" w:rsidRDefault="00EC1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537B5"/>
    <w:multiLevelType w:val="hybridMultilevel"/>
    <w:tmpl w:val="9494685E"/>
    <w:lvl w:ilvl="0" w:tplc="04090001">
      <w:start w:val="1"/>
      <w:numFmt w:val="bullet"/>
      <w:lvlText w:val=""/>
      <w:lvlJc w:val="left"/>
      <w:pPr>
        <w:ind w:left="889" w:hanging="360"/>
      </w:pPr>
      <w:rPr>
        <w:rFonts w:ascii="Symbol" w:hAnsi="Symbol" w:hint="default"/>
      </w:rPr>
    </w:lvl>
    <w:lvl w:ilvl="1" w:tplc="04090003">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9"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2"/>
  </w:num>
  <w:num w:numId="2">
    <w:abstractNumId w:val="1"/>
  </w:num>
  <w:num w:numId="3">
    <w:abstractNumId w:val="3"/>
  </w:num>
  <w:num w:numId="4">
    <w:abstractNumId w:val="10"/>
  </w:num>
  <w:num w:numId="5">
    <w:abstractNumId w:val="7"/>
  </w:num>
  <w:num w:numId="6">
    <w:abstractNumId w:val="5"/>
  </w:num>
  <w:num w:numId="7">
    <w:abstractNumId w:val="0"/>
  </w:num>
  <w:num w:numId="8">
    <w:abstractNumId w:val="6"/>
  </w:num>
  <w:num w:numId="9">
    <w:abstractNumId w:val="7"/>
  </w:num>
  <w:num w:numId="10">
    <w:abstractNumId w:val="4"/>
  </w:num>
  <w:num w:numId="11">
    <w:abstractNumId w:val="11"/>
  </w:num>
  <w:num w:numId="12">
    <w:abstractNumId w:val="2"/>
  </w:num>
  <w:num w:numId="13">
    <w:abstractNumId w:val="9"/>
  </w:num>
  <w:num w:numId="14">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090"/>
    <w:rsid w:val="00ED6792"/>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31B8FB7-469D-436E-B994-4908315C4B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3339</Words>
  <Characters>19037</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Xiaomi-Shukun</cp:lastModifiedBy>
  <cp:revision>2</cp:revision>
  <dcterms:created xsi:type="dcterms:W3CDTF">2023-10-19T06:57:00Z</dcterms:created>
  <dcterms:modified xsi:type="dcterms:W3CDTF">2023-10-19T06:57:00Z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ies>
</file>