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620F" w14:textId="77777777" w:rsidR="00CD742D" w:rsidRDefault="00000000">
      <w:pPr>
        <w:tabs>
          <w:tab w:val="left" w:pos="567"/>
        </w:tabs>
        <w:spacing w:after="0"/>
        <w:rPr>
          <w:rFonts w:ascii="Arial" w:hAnsi="Arial" w:cs="Arial"/>
          <w:b/>
          <w:sz w:val="24"/>
          <w:lang w:val="en-US"/>
        </w:rPr>
      </w:pPr>
      <w:r>
        <w:rPr>
          <w:rFonts w:ascii="Arial" w:hAnsi="Arial" w:cs="Arial"/>
          <w:b/>
          <w:sz w:val="24"/>
          <w:lang w:val="en-US"/>
        </w:rPr>
        <w:t>3GPP TSG RAN Meeting #101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Pr>
          <w:rFonts w:ascii="Arial" w:hAnsi="Arial" w:cs="Arial"/>
          <w:b/>
          <w:sz w:val="24"/>
          <w:lang w:val="en-US"/>
        </w:rPr>
        <w:tab/>
      </w:r>
      <w:r>
        <w:rPr>
          <w:rFonts w:ascii="Arial" w:hAnsi="Arial" w:cs="Arial"/>
          <w:b/>
          <w:sz w:val="24"/>
          <w:lang w:val="en-US"/>
        </w:rPr>
        <w:tab/>
        <w:t xml:space="preserve">                        </w:t>
      </w:r>
      <w:r>
        <w:rPr>
          <w:rFonts w:ascii="Arial" w:hAnsi="Arial" w:cs="Arial"/>
          <w:b/>
          <w:sz w:val="24"/>
          <w:highlight w:val="yellow"/>
          <w:lang w:val="en-US"/>
        </w:rPr>
        <w:t>RP-23xxxx</w:t>
      </w:r>
    </w:p>
    <w:p w14:paraId="1326A31B" w14:textId="77777777" w:rsidR="00CD742D" w:rsidRDefault="00000000">
      <w:pPr>
        <w:tabs>
          <w:tab w:val="left" w:pos="567"/>
        </w:tabs>
        <w:spacing w:after="0"/>
        <w:rPr>
          <w:rFonts w:ascii="Arial" w:hAnsi="Arial" w:cs="Arial"/>
          <w:b/>
          <w:sz w:val="24"/>
          <w:lang w:val="en-US"/>
        </w:rPr>
      </w:pPr>
      <w:r>
        <w:rPr>
          <w:rFonts w:ascii="Arial" w:hAnsi="Arial" w:cs="Arial"/>
          <w:b/>
          <w:sz w:val="24"/>
          <w:lang w:val="en-US"/>
        </w:rPr>
        <w:t>Bangalore, India, September 11-15, 2023</w:t>
      </w:r>
    </w:p>
    <w:p w14:paraId="4C4C0B7D" w14:textId="77777777" w:rsidR="00CD742D" w:rsidRDefault="00CD742D">
      <w:pPr>
        <w:tabs>
          <w:tab w:val="left" w:pos="567"/>
        </w:tabs>
        <w:spacing w:after="0"/>
        <w:rPr>
          <w:rFonts w:ascii="Arial" w:hAnsi="Arial" w:cs="Arial"/>
          <w:b/>
          <w:sz w:val="24"/>
          <w:lang w:val="en-US"/>
        </w:rPr>
      </w:pPr>
    </w:p>
    <w:p w14:paraId="1C619B98" w14:textId="77777777" w:rsidR="00CD742D" w:rsidRDefault="00000000">
      <w:pPr>
        <w:pStyle w:val="Heading2"/>
        <w:jc w:val="center"/>
        <w:rPr>
          <w:u w:val="single"/>
          <w:lang w:val="en-US"/>
        </w:rPr>
      </w:pPr>
      <w:r>
        <w:rPr>
          <w:u w:val="single"/>
          <w:lang w:val="en-US"/>
        </w:rPr>
        <w:t>Status Report to TSG</w:t>
      </w:r>
    </w:p>
    <w:p w14:paraId="679AE03F" w14:textId="77777777" w:rsidR="00CD742D" w:rsidRDefault="00000000">
      <w:pPr>
        <w:tabs>
          <w:tab w:val="left" w:pos="567"/>
        </w:tabs>
        <w:rPr>
          <w:rFonts w:ascii="Arial" w:hAnsi="Arial" w:cs="Arial"/>
          <w:lang w:val="en-US" w:eastAsia="ja-JP"/>
        </w:rPr>
      </w:pPr>
      <w:r>
        <w:rPr>
          <w:rFonts w:ascii="Arial" w:hAnsi="Arial" w:cs="Arial"/>
          <w:b/>
          <w:lang w:val="en-US"/>
        </w:rPr>
        <w:t>Agenda item: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color w:val="000000" w:themeColor="text1"/>
          <w:lang w:val="en-US" w:eastAsia="ja-JP"/>
        </w:rPr>
        <w:t>9.3.2.1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CD742D" w14:paraId="4036891C" w14:textId="77777777">
        <w:tc>
          <w:tcPr>
            <w:tcW w:w="2436" w:type="dxa"/>
            <w:shd w:val="clear" w:color="auto" w:fill="auto"/>
          </w:tcPr>
          <w:p w14:paraId="3B99BC69" w14:textId="77777777" w:rsidR="00CD742D" w:rsidRDefault="00000000">
            <w:pPr>
              <w:tabs>
                <w:tab w:val="left" w:pos="567"/>
              </w:tabs>
              <w:spacing w:after="0"/>
              <w:rPr>
                <w:rFonts w:ascii="Arial" w:hAnsi="Arial" w:cs="Arial"/>
                <w:b/>
                <w:lang w:val="en-US"/>
              </w:rPr>
            </w:pPr>
            <w:r>
              <w:rPr>
                <w:rFonts w:ascii="Arial" w:hAnsi="Arial" w:cs="Arial"/>
                <w:b/>
                <w:lang w:val="en-US"/>
              </w:rPr>
              <w:t>WI / SI Name</w:t>
            </w:r>
          </w:p>
        </w:tc>
        <w:tc>
          <w:tcPr>
            <w:tcW w:w="7650" w:type="dxa"/>
            <w:gridSpan w:val="5"/>
          </w:tcPr>
          <w:p w14:paraId="13DDD4B9" w14:textId="77777777" w:rsidR="00CD742D" w:rsidRDefault="00000000">
            <w:pPr>
              <w:tabs>
                <w:tab w:val="left" w:pos="567"/>
              </w:tabs>
              <w:spacing w:after="0"/>
              <w:rPr>
                <w:rFonts w:ascii="Arial" w:hAnsi="Arial" w:cs="Arial"/>
                <w:lang w:val="en-US"/>
              </w:rPr>
            </w:pPr>
            <w:r>
              <w:rPr>
                <w:rFonts w:ascii="Arial" w:hAnsi="Arial" w:cs="Arial"/>
                <w:lang w:val="en-US"/>
              </w:rPr>
              <w:t>Further NR Mobility Enhancements</w:t>
            </w:r>
          </w:p>
        </w:tc>
      </w:tr>
      <w:tr w:rsidR="00CD742D" w14:paraId="0AA9F40E" w14:textId="77777777">
        <w:tc>
          <w:tcPr>
            <w:tcW w:w="2436" w:type="dxa"/>
            <w:shd w:val="clear" w:color="auto" w:fill="auto"/>
          </w:tcPr>
          <w:p w14:paraId="0736D117" w14:textId="77777777" w:rsidR="00CD742D" w:rsidRDefault="00000000">
            <w:pPr>
              <w:tabs>
                <w:tab w:val="left" w:pos="567"/>
              </w:tabs>
              <w:spacing w:after="0"/>
              <w:rPr>
                <w:rFonts w:ascii="Arial" w:hAnsi="Arial" w:cs="Arial"/>
                <w:bCs/>
                <w:lang w:val="en-US"/>
              </w:rPr>
            </w:pPr>
            <w:r>
              <w:rPr>
                <w:rFonts w:ascii="Arial" w:hAnsi="Arial" w:cs="Arial"/>
                <w:bCs/>
                <w:lang w:val="en-US"/>
              </w:rPr>
              <w:t>included in this status report</w:t>
            </w:r>
          </w:p>
        </w:tc>
        <w:tc>
          <w:tcPr>
            <w:tcW w:w="1846" w:type="dxa"/>
          </w:tcPr>
          <w:p w14:paraId="5D0011A2"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rPr>
              <w:t>Study Item:</w:t>
            </w:r>
            <w:r>
              <w:rPr>
                <w:rFonts w:ascii="Arial" w:hAnsi="Arial" w:cs="Arial"/>
                <w:color w:val="000000" w:themeColor="text1"/>
                <w:lang w:val="en-US" w:eastAsia="ja-JP"/>
              </w:rPr>
              <w:t xml:space="preserve"> </w:t>
            </w:r>
          </w:p>
          <w:p w14:paraId="66B1491E" w14:textId="77777777" w:rsidR="00CD742D" w:rsidRDefault="00000000">
            <w:pPr>
              <w:tabs>
                <w:tab w:val="left" w:pos="567"/>
              </w:tabs>
              <w:spacing w:after="0"/>
              <w:rPr>
                <w:rFonts w:ascii="Arial" w:hAnsi="Arial" w:cs="Arial"/>
                <w:color w:val="000000" w:themeColor="text1"/>
                <w:lang w:val="en-US"/>
              </w:rPr>
            </w:pPr>
            <w:r>
              <w:rPr>
                <w:rFonts w:ascii="Arial" w:hAnsi="Arial" w:cs="Arial"/>
                <w:color w:val="000000" w:themeColor="text1"/>
                <w:lang w:val="en-US" w:eastAsia="ja-JP"/>
              </w:rPr>
              <w:t>No</w:t>
            </w:r>
          </w:p>
        </w:tc>
        <w:tc>
          <w:tcPr>
            <w:tcW w:w="1842" w:type="dxa"/>
          </w:tcPr>
          <w:p w14:paraId="3A4EF8DD"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rPr>
              <w:t>Core part:</w:t>
            </w:r>
            <w:r>
              <w:rPr>
                <w:rFonts w:ascii="Arial" w:hAnsi="Arial" w:cs="Arial"/>
                <w:color w:val="000000" w:themeColor="text1"/>
                <w:lang w:val="en-US" w:eastAsia="ja-JP"/>
              </w:rPr>
              <w:t xml:space="preserve"> </w:t>
            </w:r>
          </w:p>
          <w:p w14:paraId="02ADFE85"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Yes</w:t>
            </w:r>
          </w:p>
        </w:tc>
        <w:tc>
          <w:tcPr>
            <w:tcW w:w="2309" w:type="dxa"/>
            <w:gridSpan w:val="2"/>
          </w:tcPr>
          <w:p w14:paraId="6809EBB0" w14:textId="77777777" w:rsidR="00CD742D" w:rsidRDefault="00000000">
            <w:pPr>
              <w:tabs>
                <w:tab w:val="left" w:pos="567"/>
              </w:tabs>
              <w:spacing w:after="0"/>
              <w:rPr>
                <w:rFonts w:ascii="Arial" w:hAnsi="Arial" w:cs="Arial"/>
                <w:color w:val="000000" w:themeColor="text1"/>
                <w:lang w:val="en-US"/>
              </w:rPr>
            </w:pPr>
            <w:r>
              <w:rPr>
                <w:rFonts w:ascii="Arial" w:hAnsi="Arial" w:cs="Arial"/>
                <w:color w:val="000000" w:themeColor="text1"/>
                <w:lang w:val="en-US"/>
              </w:rPr>
              <w:t>Performance part:</w:t>
            </w:r>
          </w:p>
          <w:p w14:paraId="5FA3A1B2"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Yes</w:t>
            </w:r>
          </w:p>
        </w:tc>
        <w:tc>
          <w:tcPr>
            <w:tcW w:w="1653" w:type="dxa"/>
          </w:tcPr>
          <w:p w14:paraId="237F0395" w14:textId="77777777" w:rsidR="00CD742D" w:rsidRDefault="00000000">
            <w:pPr>
              <w:tabs>
                <w:tab w:val="left" w:pos="567"/>
              </w:tabs>
              <w:spacing w:after="0"/>
              <w:rPr>
                <w:rFonts w:ascii="Arial" w:hAnsi="Arial" w:cs="Arial"/>
                <w:color w:val="000000" w:themeColor="text1"/>
                <w:lang w:val="en-US"/>
              </w:rPr>
            </w:pPr>
            <w:r>
              <w:rPr>
                <w:rFonts w:ascii="Arial" w:hAnsi="Arial" w:cs="Arial"/>
                <w:color w:val="000000" w:themeColor="text1"/>
                <w:lang w:val="en-US"/>
              </w:rPr>
              <w:t>Testing part:</w:t>
            </w:r>
          </w:p>
          <w:p w14:paraId="5AB91D68"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No</w:t>
            </w:r>
          </w:p>
        </w:tc>
      </w:tr>
      <w:tr w:rsidR="00CD742D" w14:paraId="6B993256" w14:textId="77777777">
        <w:tc>
          <w:tcPr>
            <w:tcW w:w="2436" w:type="dxa"/>
          </w:tcPr>
          <w:p w14:paraId="35046553" w14:textId="77777777" w:rsidR="00CD742D" w:rsidRDefault="00000000">
            <w:pPr>
              <w:tabs>
                <w:tab w:val="left" w:pos="567"/>
              </w:tabs>
              <w:spacing w:after="0"/>
              <w:rPr>
                <w:rFonts w:ascii="Arial" w:hAnsi="Arial" w:cs="Arial"/>
                <w:b/>
                <w:lang w:val="en-US"/>
              </w:rPr>
            </w:pPr>
            <w:r>
              <w:rPr>
                <w:rFonts w:ascii="Arial" w:hAnsi="Arial" w:cs="Arial"/>
                <w:b/>
                <w:lang w:val="en-US"/>
              </w:rPr>
              <w:t>Acronym</w:t>
            </w:r>
          </w:p>
        </w:tc>
        <w:tc>
          <w:tcPr>
            <w:tcW w:w="7650" w:type="dxa"/>
            <w:gridSpan w:val="5"/>
          </w:tcPr>
          <w:p w14:paraId="04AFE963" w14:textId="77777777" w:rsidR="00CD742D" w:rsidRDefault="00000000">
            <w:pPr>
              <w:tabs>
                <w:tab w:val="left" w:pos="567"/>
              </w:tabs>
              <w:spacing w:after="0"/>
              <w:rPr>
                <w:rFonts w:ascii="Arial" w:hAnsi="Arial" w:cs="Arial"/>
                <w:lang w:val="en-US"/>
              </w:rPr>
            </w:pPr>
            <w:r>
              <w:rPr>
                <w:rFonts w:ascii="Arial" w:hAnsi="Arial" w:cs="Arial"/>
                <w:lang w:val="en-US"/>
              </w:rPr>
              <w:t>NR_mob_enh2</w:t>
            </w:r>
          </w:p>
        </w:tc>
      </w:tr>
      <w:tr w:rsidR="00CD742D" w14:paraId="5B1C762A" w14:textId="77777777">
        <w:tc>
          <w:tcPr>
            <w:tcW w:w="2436" w:type="dxa"/>
          </w:tcPr>
          <w:p w14:paraId="6F2CEFFF" w14:textId="77777777" w:rsidR="00CD742D" w:rsidRDefault="00000000">
            <w:pPr>
              <w:tabs>
                <w:tab w:val="left" w:pos="567"/>
              </w:tabs>
              <w:spacing w:after="0"/>
              <w:rPr>
                <w:rFonts w:ascii="Arial" w:hAnsi="Arial" w:cs="Arial"/>
                <w:b/>
                <w:lang w:val="en-US"/>
              </w:rPr>
            </w:pPr>
            <w:r>
              <w:rPr>
                <w:rFonts w:ascii="Arial" w:hAnsi="Arial" w:cs="Arial"/>
                <w:b/>
                <w:lang w:val="en-US"/>
              </w:rPr>
              <w:t>Unique ID</w:t>
            </w:r>
          </w:p>
        </w:tc>
        <w:tc>
          <w:tcPr>
            <w:tcW w:w="7650" w:type="dxa"/>
            <w:gridSpan w:val="5"/>
          </w:tcPr>
          <w:p w14:paraId="29FFF310" w14:textId="77777777" w:rsidR="00CD742D" w:rsidRDefault="00000000">
            <w:pPr>
              <w:tabs>
                <w:tab w:val="left" w:pos="567"/>
              </w:tabs>
              <w:spacing w:after="0"/>
              <w:rPr>
                <w:rFonts w:ascii="Arial" w:hAnsi="Arial" w:cs="Arial"/>
                <w:lang w:val="en-US" w:eastAsia="ja-JP"/>
              </w:rPr>
            </w:pPr>
            <w:r>
              <w:rPr>
                <w:rFonts w:ascii="Arial" w:hAnsi="Arial" w:cs="Arial"/>
                <w:lang w:val="en-US" w:eastAsia="ja-JP"/>
              </w:rPr>
              <w:t>940098</w:t>
            </w:r>
          </w:p>
        </w:tc>
      </w:tr>
      <w:tr w:rsidR="00CD742D" w14:paraId="60FE6854" w14:textId="77777777">
        <w:tc>
          <w:tcPr>
            <w:tcW w:w="2436" w:type="dxa"/>
          </w:tcPr>
          <w:p w14:paraId="6DEE22CA" w14:textId="77777777" w:rsidR="00CD742D" w:rsidRDefault="00000000">
            <w:pPr>
              <w:tabs>
                <w:tab w:val="left" w:pos="567"/>
              </w:tabs>
              <w:spacing w:after="0"/>
              <w:rPr>
                <w:rFonts w:ascii="Arial" w:hAnsi="Arial" w:cs="Arial"/>
                <w:b/>
                <w:lang w:val="en-US"/>
              </w:rPr>
            </w:pPr>
            <w:r>
              <w:rPr>
                <w:rFonts w:ascii="Arial" w:hAnsi="Arial" w:cs="Arial"/>
                <w:b/>
                <w:lang w:val="en-US"/>
              </w:rPr>
              <w:t xml:space="preserve">TSG </w:t>
            </w:r>
            <w:proofErr w:type="spellStart"/>
            <w:r>
              <w:rPr>
                <w:rFonts w:ascii="Arial" w:hAnsi="Arial" w:cs="Arial"/>
                <w:b/>
                <w:lang w:val="en-US"/>
              </w:rPr>
              <w:t>Tdoc</w:t>
            </w:r>
            <w:proofErr w:type="spellEnd"/>
            <w:r>
              <w:rPr>
                <w:rFonts w:ascii="Arial" w:hAnsi="Arial" w:cs="Arial"/>
                <w:b/>
                <w:lang w:val="en-US"/>
              </w:rPr>
              <w:t xml:space="preserve"> of latest approved WI/SI description (if any)</w:t>
            </w:r>
          </w:p>
        </w:tc>
        <w:tc>
          <w:tcPr>
            <w:tcW w:w="7650" w:type="dxa"/>
            <w:gridSpan w:val="5"/>
          </w:tcPr>
          <w:p w14:paraId="63B9910C" w14:textId="495CDE52" w:rsidR="00CD742D" w:rsidRPr="00FE4927" w:rsidRDefault="00000000">
            <w:pPr>
              <w:tabs>
                <w:tab w:val="left" w:pos="567"/>
              </w:tabs>
              <w:spacing w:after="0"/>
              <w:rPr>
                <w:rFonts w:ascii="Arial" w:eastAsia="Yu Mincho" w:hAnsi="Arial" w:cs="Arial"/>
                <w:lang w:val="en-US" w:eastAsia="ja-JP"/>
              </w:rPr>
            </w:pPr>
            <w:r w:rsidRPr="00FE4927">
              <w:rPr>
                <w:rFonts w:ascii="Arial" w:hAnsi="Arial" w:cs="Arial"/>
                <w:highlight w:val="yellow"/>
                <w:lang w:val="en-US" w:eastAsia="ja-JP"/>
              </w:rPr>
              <w:t>RP</w:t>
            </w:r>
            <w:r w:rsidR="00FE4927" w:rsidRPr="00FE4927">
              <w:rPr>
                <w:rFonts w:ascii="Arial" w:hAnsi="Arial" w:cs="Arial"/>
                <w:highlight w:val="yellow"/>
                <w:lang w:val="en-US" w:eastAsia="ja-JP"/>
              </w:rPr>
              <w:t>-231475</w:t>
            </w:r>
          </w:p>
        </w:tc>
      </w:tr>
      <w:tr w:rsidR="00CD742D" w14:paraId="7440427C" w14:textId="77777777">
        <w:tc>
          <w:tcPr>
            <w:tcW w:w="2436" w:type="dxa"/>
          </w:tcPr>
          <w:p w14:paraId="1AF538BB" w14:textId="77777777" w:rsidR="00CD742D" w:rsidRDefault="00000000">
            <w:pPr>
              <w:tabs>
                <w:tab w:val="left" w:pos="567"/>
              </w:tabs>
              <w:spacing w:after="0"/>
              <w:rPr>
                <w:rFonts w:ascii="Arial" w:hAnsi="Arial" w:cs="Arial"/>
                <w:b/>
                <w:lang w:val="en-US"/>
              </w:rPr>
            </w:pPr>
            <w:r>
              <w:rPr>
                <w:rFonts w:ascii="Arial" w:hAnsi="Arial" w:cs="Arial"/>
                <w:b/>
                <w:lang w:val="en-US"/>
              </w:rPr>
              <w:t>Target Completion Date</w:t>
            </w:r>
          </w:p>
          <w:p w14:paraId="4C8E2C15" w14:textId="77777777" w:rsidR="00CD742D" w:rsidRDefault="00000000">
            <w:pPr>
              <w:tabs>
                <w:tab w:val="left" w:pos="567"/>
              </w:tabs>
              <w:spacing w:after="0"/>
              <w:rPr>
                <w:rFonts w:ascii="Arial" w:hAnsi="Arial" w:cs="Arial"/>
                <w:b/>
                <w:lang w:val="en-US"/>
              </w:rPr>
            </w:pPr>
            <w:r>
              <w:rPr>
                <w:rFonts w:ascii="Arial" w:hAnsi="Arial" w:cs="Arial"/>
                <w:b/>
                <w:lang w:val="en-US"/>
              </w:rPr>
              <w:t>(indicate if changed)</w:t>
            </w:r>
          </w:p>
        </w:tc>
        <w:tc>
          <w:tcPr>
            <w:tcW w:w="1846" w:type="dxa"/>
          </w:tcPr>
          <w:p w14:paraId="053E0CC8"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 xml:space="preserve">Study Item: </w:t>
            </w:r>
          </w:p>
          <w:p w14:paraId="387CFE64"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BFBFBF" w:themeColor="background1" w:themeShade="BF"/>
                <w:lang w:val="en-US" w:eastAsia="ja-JP"/>
              </w:rPr>
              <w:t>N/A</w:t>
            </w:r>
          </w:p>
        </w:tc>
        <w:tc>
          <w:tcPr>
            <w:tcW w:w="1842" w:type="dxa"/>
          </w:tcPr>
          <w:p w14:paraId="2E3822D6"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Core part: 12/2023</w:t>
            </w:r>
          </w:p>
        </w:tc>
        <w:tc>
          <w:tcPr>
            <w:tcW w:w="2268" w:type="dxa"/>
          </w:tcPr>
          <w:p w14:paraId="3A9D43C9"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Performance part: 06/2024</w:t>
            </w:r>
          </w:p>
        </w:tc>
        <w:tc>
          <w:tcPr>
            <w:tcW w:w="1694" w:type="dxa"/>
            <w:gridSpan w:val="2"/>
          </w:tcPr>
          <w:p w14:paraId="3E3E39E8" w14:textId="77777777" w:rsidR="00CD742D" w:rsidRDefault="00000000">
            <w:pPr>
              <w:tabs>
                <w:tab w:val="left" w:pos="567"/>
              </w:tabs>
              <w:spacing w:after="0"/>
              <w:rPr>
                <w:rFonts w:ascii="Arial" w:hAnsi="Arial" w:cs="Arial"/>
                <w:color w:val="000000" w:themeColor="text1"/>
                <w:highlight w:val="yellow"/>
                <w:lang w:val="en-US" w:eastAsia="ja-JP"/>
              </w:rPr>
            </w:pPr>
            <w:r>
              <w:rPr>
                <w:rFonts w:ascii="Arial" w:hAnsi="Arial" w:cs="Arial"/>
                <w:color w:val="000000" w:themeColor="text1"/>
                <w:lang w:val="en-US" w:eastAsia="ja-JP"/>
              </w:rPr>
              <w:t xml:space="preserve">Testing part: </w:t>
            </w:r>
            <w:r>
              <w:rPr>
                <w:rFonts w:ascii="Arial" w:hAnsi="Arial" w:cs="Arial"/>
                <w:color w:val="BFBFBF" w:themeColor="background1" w:themeShade="BF"/>
                <w:lang w:val="en-US" w:eastAsia="ja-JP"/>
              </w:rPr>
              <w:t>N/A</w:t>
            </w:r>
          </w:p>
        </w:tc>
      </w:tr>
      <w:tr w:rsidR="00CD742D" w14:paraId="617EB882" w14:textId="77777777">
        <w:tc>
          <w:tcPr>
            <w:tcW w:w="2436" w:type="dxa"/>
          </w:tcPr>
          <w:p w14:paraId="60437AA4" w14:textId="77777777" w:rsidR="00CD742D" w:rsidRDefault="00000000">
            <w:pPr>
              <w:tabs>
                <w:tab w:val="left" w:pos="567"/>
              </w:tabs>
              <w:spacing w:after="0"/>
              <w:rPr>
                <w:rFonts w:ascii="Arial" w:hAnsi="Arial" w:cs="Arial"/>
                <w:b/>
                <w:lang w:val="en-US"/>
              </w:rPr>
            </w:pPr>
            <w:r>
              <w:rPr>
                <w:rFonts w:ascii="Arial" w:hAnsi="Arial" w:cs="Arial"/>
                <w:b/>
                <w:lang w:val="en-US"/>
              </w:rPr>
              <w:t>Overall Completion level</w:t>
            </w:r>
          </w:p>
        </w:tc>
        <w:tc>
          <w:tcPr>
            <w:tcW w:w="1846" w:type="dxa"/>
          </w:tcPr>
          <w:p w14:paraId="17C4DF7D" w14:textId="77777777" w:rsidR="00CD742D" w:rsidRDefault="00000000">
            <w:pPr>
              <w:tabs>
                <w:tab w:val="left" w:pos="567"/>
              </w:tabs>
              <w:spacing w:after="0"/>
              <w:rPr>
                <w:rFonts w:ascii="Arial" w:hAnsi="Arial" w:cs="Arial"/>
                <w:color w:val="FF0000"/>
                <w:lang w:val="en-US" w:eastAsia="ja-JP"/>
              </w:rPr>
            </w:pPr>
            <w:r>
              <w:rPr>
                <w:rFonts w:ascii="Arial" w:hAnsi="Arial" w:cs="Arial"/>
                <w:color w:val="000000" w:themeColor="text1"/>
                <w:lang w:val="en-US" w:eastAsia="ja-JP"/>
              </w:rPr>
              <w:t>Study Item:</w:t>
            </w:r>
            <w:r>
              <w:rPr>
                <w:rFonts w:ascii="Arial" w:hAnsi="Arial" w:cs="Arial"/>
                <w:color w:val="FF0000"/>
                <w:lang w:val="en-US" w:eastAsia="ja-JP"/>
              </w:rPr>
              <w:t xml:space="preserve"> </w:t>
            </w:r>
          </w:p>
          <w:p w14:paraId="76BE8630" w14:textId="77777777" w:rsidR="00CD742D" w:rsidRDefault="00000000">
            <w:pPr>
              <w:tabs>
                <w:tab w:val="left" w:pos="567"/>
              </w:tabs>
              <w:spacing w:after="0"/>
              <w:rPr>
                <w:rFonts w:ascii="Arial" w:hAnsi="Arial" w:cs="Arial"/>
                <w:lang w:val="en-US" w:eastAsia="ja-JP"/>
              </w:rPr>
            </w:pPr>
            <w:r>
              <w:rPr>
                <w:rFonts w:ascii="Arial" w:hAnsi="Arial" w:cs="Arial"/>
                <w:color w:val="BFBFBF" w:themeColor="background1" w:themeShade="BF"/>
                <w:lang w:val="en-US" w:eastAsia="ja-JP"/>
              </w:rPr>
              <w:t>N/A</w:t>
            </w:r>
          </w:p>
        </w:tc>
        <w:tc>
          <w:tcPr>
            <w:tcW w:w="1842" w:type="dxa"/>
          </w:tcPr>
          <w:p w14:paraId="062EE018" w14:textId="77777777" w:rsidR="00CD742D" w:rsidRDefault="00000000">
            <w:pPr>
              <w:tabs>
                <w:tab w:val="left" w:pos="567"/>
              </w:tabs>
              <w:spacing w:after="0"/>
              <w:rPr>
                <w:rFonts w:ascii="Arial" w:hAnsi="Arial" w:cs="Arial"/>
                <w:lang w:val="en-US" w:eastAsia="ja-JP"/>
              </w:rPr>
            </w:pPr>
            <w:r>
              <w:rPr>
                <w:rFonts w:ascii="Arial" w:hAnsi="Arial" w:cs="Arial"/>
                <w:lang w:val="en-US" w:eastAsia="ja-JP"/>
              </w:rPr>
              <w:t>Core part:</w:t>
            </w:r>
          </w:p>
          <w:p w14:paraId="4F57A78C" w14:textId="77777777" w:rsidR="00CD742D" w:rsidRDefault="00000000">
            <w:pPr>
              <w:tabs>
                <w:tab w:val="left" w:pos="567"/>
              </w:tabs>
              <w:spacing w:after="0"/>
              <w:rPr>
                <w:rFonts w:ascii="Arial" w:hAnsi="Arial" w:cs="Arial"/>
                <w:lang w:val="en-US" w:eastAsia="ja-JP"/>
              </w:rPr>
            </w:pPr>
            <w:r>
              <w:rPr>
                <w:rFonts w:ascii="Arial" w:hAnsi="Arial" w:cs="Arial"/>
                <w:color w:val="00B050"/>
                <w:highlight w:val="yellow"/>
                <w:lang w:val="en-US" w:eastAsia="ja-JP"/>
              </w:rPr>
              <w:t>80%</w:t>
            </w:r>
          </w:p>
        </w:tc>
        <w:tc>
          <w:tcPr>
            <w:tcW w:w="2268" w:type="dxa"/>
          </w:tcPr>
          <w:p w14:paraId="70C393DA" w14:textId="77777777" w:rsidR="00CD742D" w:rsidRDefault="00000000">
            <w:pPr>
              <w:tabs>
                <w:tab w:val="left" w:pos="567"/>
              </w:tabs>
              <w:spacing w:after="0"/>
              <w:rPr>
                <w:rFonts w:ascii="Arial" w:hAnsi="Arial" w:cs="Arial"/>
                <w:lang w:val="en-US" w:eastAsia="ja-JP"/>
              </w:rPr>
            </w:pPr>
            <w:r>
              <w:rPr>
                <w:rFonts w:ascii="Arial" w:hAnsi="Arial" w:cs="Arial"/>
                <w:lang w:val="en-US" w:eastAsia="ja-JP"/>
              </w:rPr>
              <w:t xml:space="preserve">Performance Part: </w:t>
            </w:r>
          </w:p>
          <w:p w14:paraId="1A0C04EA" w14:textId="77777777" w:rsidR="00CD742D" w:rsidRDefault="00000000">
            <w:pPr>
              <w:tabs>
                <w:tab w:val="left" w:pos="567"/>
              </w:tabs>
              <w:spacing w:after="0"/>
              <w:rPr>
                <w:rFonts w:ascii="Arial" w:hAnsi="Arial" w:cs="Arial"/>
                <w:lang w:val="en-US" w:eastAsia="ja-JP"/>
              </w:rPr>
            </w:pPr>
            <w:r>
              <w:rPr>
                <w:rFonts w:ascii="Arial" w:hAnsi="Arial" w:cs="Arial"/>
                <w:color w:val="00B050"/>
                <w:lang w:val="en-US" w:eastAsia="ja-JP"/>
              </w:rPr>
              <w:t>0%</w:t>
            </w:r>
          </w:p>
        </w:tc>
        <w:tc>
          <w:tcPr>
            <w:tcW w:w="1694" w:type="dxa"/>
            <w:gridSpan w:val="2"/>
          </w:tcPr>
          <w:p w14:paraId="5A253C14" w14:textId="77777777" w:rsidR="00CD742D" w:rsidRDefault="00000000">
            <w:pPr>
              <w:tabs>
                <w:tab w:val="left" w:pos="567"/>
              </w:tabs>
              <w:spacing w:after="0"/>
              <w:rPr>
                <w:rFonts w:ascii="Arial" w:hAnsi="Arial" w:cs="Arial"/>
                <w:highlight w:val="yellow"/>
                <w:lang w:val="en-US" w:eastAsia="ja-JP"/>
              </w:rPr>
            </w:pPr>
            <w:r>
              <w:rPr>
                <w:rFonts w:ascii="Arial" w:hAnsi="Arial" w:cs="Arial"/>
                <w:lang w:val="en-US" w:eastAsia="ja-JP"/>
              </w:rPr>
              <w:t xml:space="preserve">Testing part: </w:t>
            </w:r>
            <w:r>
              <w:rPr>
                <w:rFonts w:ascii="Arial" w:hAnsi="Arial" w:cs="Arial"/>
                <w:color w:val="BFBFBF" w:themeColor="background1" w:themeShade="BF"/>
                <w:lang w:val="en-US" w:eastAsia="ja-JP"/>
              </w:rPr>
              <w:t>N/A</w:t>
            </w:r>
          </w:p>
        </w:tc>
      </w:tr>
    </w:tbl>
    <w:p w14:paraId="55794CFC" w14:textId="77777777" w:rsidR="00CD742D" w:rsidRDefault="00000000">
      <w:pPr>
        <w:tabs>
          <w:tab w:val="left" w:pos="567"/>
        </w:tabs>
        <w:spacing w:after="0"/>
        <w:rPr>
          <w:rFonts w:ascii="Arial" w:hAnsi="Arial" w:cs="Arial"/>
          <w:lang w:val="en-US"/>
        </w:rPr>
      </w:pPr>
      <w:r>
        <w:rPr>
          <w:rFonts w:ascii="Arial" w:hAnsi="Arial" w:cs="Arial"/>
          <w:lang w:val="en-US"/>
        </w:rPr>
        <w:t>Note: Overall completion level percentage numbers should use one of the colors below:</w:t>
      </w:r>
    </w:p>
    <w:p w14:paraId="298B3FC2" w14:textId="77777777" w:rsidR="00CD742D" w:rsidRDefault="00000000">
      <w:pPr>
        <w:pStyle w:val="ListParagraph"/>
        <w:numPr>
          <w:ilvl w:val="0"/>
          <w:numId w:val="5"/>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5E19B1A4" w14:textId="77777777" w:rsidR="00CD742D" w:rsidRDefault="00000000">
      <w:pPr>
        <w:pStyle w:val="ListParagraph"/>
        <w:numPr>
          <w:ilvl w:val="0"/>
          <w:numId w:val="5"/>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1AC0DB50" w14:textId="77777777" w:rsidR="00CD742D" w:rsidRDefault="00000000">
      <w:pPr>
        <w:pStyle w:val="ListParagraph"/>
        <w:numPr>
          <w:ilvl w:val="0"/>
          <w:numId w:val="5"/>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3AA53C4" w14:textId="77777777" w:rsidR="00CD742D" w:rsidRDefault="00CD742D">
      <w:pPr>
        <w:pStyle w:val="ListParagraph"/>
        <w:tabs>
          <w:tab w:val="left" w:pos="567"/>
        </w:tabs>
        <w:ind w:leftChars="0" w:left="924"/>
        <w:rPr>
          <w:rFonts w:ascii="Arial" w:hAnsi="Arial" w:cs="Arial"/>
          <w:color w:val="FF0000"/>
        </w:rPr>
      </w:pPr>
    </w:p>
    <w:p w14:paraId="685C7FE2" w14:textId="77777777" w:rsidR="00CD742D" w:rsidRDefault="00000000">
      <w:pPr>
        <w:tabs>
          <w:tab w:val="left" w:pos="567"/>
        </w:tabs>
        <w:spacing w:after="60"/>
        <w:rPr>
          <w:rFonts w:ascii="Arial" w:hAnsi="Arial" w:cs="Arial"/>
          <w:b/>
          <w:lang w:val="en-US"/>
        </w:rPr>
      </w:pPr>
      <w:r>
        <w:rPr>
          <w:rFonts w:ascii="Arial" w:hAnsi="Arial" w:cs="Arial"/>
          <w:b/>
          <w:lang w:val="en-US"/>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0"/>
        <w:gridCol w:w="7489"/>
      </w:tblGrid>
      <w:tr w:rsidR="00CD742D" w14:paraId="31C5D9FE" w14:textId="77777777">
        <w:tc>
          <w:tcPr>
            <w:tcW w:w="2758" w:type="dxa"/>
            <w:gridSpan w:val="2"/>
          </w:tcPr>
          <w:p w14:paraId="3FA300B4" w14:textId="77777777" w:rsidR="00CD742D" w:rsidRDefault="00000000">
            <w:pPr>
              <w:tabs>
                <w:tab w:val="left" w:pos="567"/>
              </w:tabs>
              <w:spacing w:after="0"/>
              <w:rPr>
                <w:rFonts w:ascii="Arial" w:hAnsi="Arial" w:cs="Arial"/>
                <w:b/>
                <w:lang w:val="en-US"/>
              </w:rPr>
            </w:pPr>
            <w:r>
              <w:rPr>
                <w:rFonts w:ascii="Arial" w:hAnsi="Arial" w:cs="Arial"/>
                <w:b/>
                <w:lang w:val="en-US"/>
              </w:rPr>
              <w:t>Leading WG</w:t>
            </w:r>
          </w:p>
        </w:tc>
        <w:tc>
          <w:tcPr>
            <w:tcW w:w="7489" w:type="dxa"/>
          </w:tcPr>
          <w:p w14:paraId="6B5EE00A" w14:textId="77777777" w:rsidR="00CD742D" w:rsidRDefault="00000000">
            <w:pPr>
              <w:tabs>
                <w:tab w:val="left" w:pos="567"/>
              </w:tabs>
              <w:spacing w:after="0"/>
              <w:rPr>
                <w:rFonts w:ascii="Arial" w:hAnsi="Arial" w:cs="Arial"/>
                <w:color w:val="000000" w:themeColor="text1"/>
                <w:lang w:val="en-US"/>
              </w:rPr>
            </w:pPr>
            <w:r>
              <w:rPr>
                <w:rFonts w:ascii="Arial" w:hAnsi="Arial" w:cs="Arial"/>
                <w:color w:val="000000" w:themeColor="text1"/>
                <w:lang w:val="en-US"/>
              </w:rPr>
              <w:t>RAN WG2</w:t>
            </w:r>
          </w:p>
        </w:tc>
      </w:tr>
      <w:tr w:rsidR="00CD742D" w14:paraId="53F9D7D4" w14:textId="77777777">
        <w:tc>
          <w:tcPr>
            <w:tcW w:w="1418" w:type="dxa"/>
            <w:vMerge w:val="restart"/>
            <w:vAlign w:val="center"/>
          </w:tcPr>
          <w:p w14:paraId="0E48B094" w14:textId="77777777" w:rsidR="00CD742D" w:rsidRDefault="00000000">
            <w:pPr>
              <w:tabs>
                <w:tab w:val="left" w:pos="567"/>
              </w:tabs>
              <w:rPr>
                <w:rFonts w:ascii="Arial" w:hAnsi="Arial" w:cs="Arial"/>
                <w:b/>
                <w:lang w:val="en-US"/>
              </w:rPr>
            </w:pPr>
            <w:r>
              <w:rPr>
                <w:rFonts w:ascii="Arial" w:hAnsi="Arial" w:cs="Arial"/>
                <w:b/>
                <w:lang w:val="en-US"/>
              </w:rPr>
              <w:t>Rapporteur</w:t>
            </w:r>
          </w:p>
        </w:tc>
        <w:tc>
          <w:tcPr>
            <w:tcW w:w="1340" w:type="dxa"/>
          </w:tcPr>
          <w:p w14:paraId="15AAE64D" w14:textId="77777777" w:rsidR="00CD742D" w:rsidRDefault="00000000">
            <w:pPr>
              <w:tabs>
                <w:tab w:val="left" w:pos="567"/>
              </w:tabs>
              <w:spacing w:after="0"/>
              <w:rPr>
                <w:rFonts w:ascii="Arial" w:hAnsi="Arial" w:cs="Arial"/>
                <w:b/>
                <w:lang w:val="en-US"/>
              </w:rPr>
            </w:pPr>
            <w:r>
              <w:rPr>
                <w:rFonts w:ascii="Arial" w:hAnsi="Arial" w:cs="Arial"/>
                <w:b/>
                <w:lang w:val="en-US"/>
              </w:rPr>
              <w:t>Name</w:t>
            </w:r>
          </w:p>
        </w:tc>
        <w:tc>
          <w:tcPr>
            <w:tcW w:w="7489" w:type="dxa"/>
          </w:tcPr>
          <w:p w14:paraId="5851C4DB"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Li-Chuan Tseng</w:t>
            </w:r>
          </w:p>
        </w:tc>
      </w:tr>
      <w:tr w:rsidR="00CD742D" w14:paraId="4A80C2B4" w14:textId="77777777">
        <w:tc>
          <w:tcPr>
            <w:tcW w:w="1418" w:type="dxa"/>
            <w:vMerge/>
          </w:tcPr>
          <w:p w14:paraId="32D9CACA" w14:textId="77777777" w:rsidR="00CD742D" w:rsidRDefault="00CD742D">
            <w:pPr>
              <w:tabs>
                <w:tab w:val="left" w:pos="567"/>
              </w:tabs>
              <w:rPr>
                <w:rFonts w:ascii="Arial" w:hAnsi="Arial" w:cs="Arial"/>
                <w:b/>
                <w:lang w:val="en-US"/>
              </w:rPr>
            </w:pPr>
          </w:p>
        </w:tc>
        <w:tc>
          <w:tcPr>
            <w:tcW w:w="1340" w:type="dxa"/>
          </w:tcPr>
          <w:p w14:paraId="68457B00" w14:textId="77777777" w:rsidR="00CD742D" w:rsidRDefault="00000000">
            <w:pPr>
              <w:tabs>
                <w:tab w:val="left" w:pos="567"/>
              </w:tabs>
              <w:spacing w:after="0"/>
              <w:rPr>
                <w:rFonts w:ascii="Arial" w:hAnsi="Arial" w:cs="Arial"/>
                <w:b/>
                <w:lang w:val="en-US"/>
              </w:rPr>
            </w:pPr>
            <w:r>
              <w:rPr>
                <w:rFonts w:ascii="Arial" w:hAnsi="Arial" w:cs="Arial"/>
                <w:b/>
                <w:lang w:val="en-US"/>
              </w:rPr>
              <w:t>Company</w:t>
            </w:r>
          </w:p>
        </w:tc>
        <w:tc>
          <w:tcPr>
            <w:tcW w:w="7489" w:type="dxa"/>
          </w:tcPr>
          <w:p w14:paraId="4C8CA41D" w14:textId="77777777" w:rsidR="00CD742D" w:rsidRDefault="00000000">
            <w:pPr>
              <w:tabs>
                <w:tab w:val="left" w:pos="567"/>
              </w:tabs>
              <w:spacing w:after="0"/>
              <w:rPr>
                <w:rFonts w:ascii="Arial" w:hAnsi="Arial" w:cs="Arial"/>
                <w:color w:val="000000" w:themeColor="text1"/>
                <w:lang w:val="en-US" w:eastAsia="ja-JP"/>
              </w:rPr>
            </w:pPr>
            <w:r>
              <w:rPr>
                <w:rFonts w:ascii="Arial" w:hAnsi="Arial" w:cs="Arial"/>
                <w:color w:val="000000" w:themeColor="text1"/>
                <w:lang w:val="en-US" w:eastAsia="ja-JP"/>
              </w:rPr>
              <w:t>MediaTek Inc.</w:t>
            </w:r>
          </w:p>
        </w:tc>
      </w:tr>
      <w:tr w:rsidR="00CD742D" w14:paraId="7A7DA9FD" w14:textId="77777777">
        <w:tc>
          <w:tcPr>
            <w:tcW w:w="1418" w:type="dxa"/>
            <w:vMerge/>
          </w:tcPr>
          <w:p w14:paraId="48BA48E2" w14:textId="77777777" w:rsidR="00CD742D" w:rsidRDefault="00CD742D">
            <w:pPr>
              <w:tabs>
                <w:tab w:val="left" w:pos="567"/>
              </w:tabs>
              <w:rPr>
                <w:rFonts w:ascii="Arial" w:hAnsi="Arial" w:cs="Arial"/>
                <w:b/>
                <w:lang w:val="en-US"/>
              </w:rPr>
            </w:pPr>
          </w:p>
        </w:tc>
        <w:tc>
          <w:tcPr>
            <w:tcW w:w="1340" w:type="dxa"/>
          </w:tcPr>
          <w:p w14:paraId="2D8AE99C" w14:textId="77777777" w:rsidR="00CD742D" w:rsidRDefault="00000000">
            <w:pPr>
              <w:tabs>
                <w:tab w:val="left" w:pos="567"/>
              </w:tabs>
              <w:spacing w:after="0"/>
              <w:rPr>
                <w:rFonts w:ascii="Arial" w:hAnsi="Arial" w:cs="Arial"/>
                <w:b/>
                <w:lang w:val="en-US"/>
              </w:rPr>
            </w:pPr>
            <w:r>
              <w:rPr>
                <w:rFonts w:ascii="Arial" w:hAnsi="Arial" w:cs="Arial"/>
                <w:b/>
                <w:lang w:val="en-US"/>
              </w:rPr>
              <w:t>Email</w:t>
            </w:r>
          </w:p>
        </w:tc>
        <w:tc>
          <w:tcPr>
            <w:tcW w:w="7489" w:type="dxa"/>
          </w:tcPr>
          <w:p w14:paraId="4530C18A" w14:textId="77777777" w:rsidR="00CD742D" w:rsidRDefault="00000000">
            <w:pPr>
              <w:tabs>
                <w:tab w:val="left" w:pos="567"/>
              </w:tabs>
              <w:spacing w:after="0"/>
              <w:rPr>
                <w:rFonts w:ascii="Arial" w:hAnsi="Arial" w:cs="Arial"/>
                <w:color w:val="000000" w:themeColor="text1"/>
                <w:lang w:val="en-US"/>
              </w:rPr>
            </w:pPr>
            <w:r>
              <w:rPr>
                <w:rFonts w:ascii="Arial" w:hAnsi="Arial" w:cs="Arial"/>
                <w:color w:val="000000" w:themeColor="text1"/>
                <w:lang w:val="en-US"/>
              </w:rPr>
              <w:t>li-chuan.tseng@mediatek.com</w:t>
            </w:r>
          </w:p>
        </w:tc>
      </w:tr>
    </w:tbl>
    <w:p w14:paraId="41EF4D77" w14:textId="77777777" w:rsidR="00CD742D" w:rsidRDefault="00CD742D">
      <w:pPr>
        <w:pBdr>
          <w:bottom w:val="single" w:sz="4" w:space="1" w:color="auto"/>
        </w:pBdr>
        <w:spacing w:after="0"/>
        <w:rPr>
          <w:rFonts w:ascii="Arial" w:hAnsi="Arial" w:cs="Arial"/>
          <w:lang w:val="en-US"/>
        </w:rPr>
      </w:pPr>
    </w:p>
    <w:p w14:paraId="147BA021" w14:textId="77777777" w:rsidR="00CD742D" w:rsidRDefault="00CD742D">
      <w:pPr>
        <w:pBdr>
          <w:bottom w:val="single" w:sz="4" w:space="1" w:color="auto"/>
        </w:pBdr>
        <w:rPr>
          <w:rFonts w:ascii="Arial" w:hAnsi="Arial" w:cs="Arial"/>
          <w:lang w:val="en-US"/>
        </w:rPr>
      </w:pPr>
    </w:p>
    <w:p w14:paraId="65BAD9EB" w14:textId="77777777" w:rsidR="00CD742D" w:rsidRDefault="00000000">
      <w:pPr>
        <w:pStyle w:val="Heading2"/>
        <w:rPr>
          <w:lang w:val="en-US"/>
        </w:rPr>
      </w:pPr>
      <w:r>
        <w:rPr>
          <w:lang w:val="en-US"/>
        </w:rPr>
        <w:t>1</w:t>
      </w:r>
      <w:r>
        <w:rPr>
          <w:lang w:val="en-US"/>
        </w:rP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CD742D" w14:paraId="168E9648" w14:textId="77777777">
        <w:trPr>
          <w:jc w:val="center"/>
        </w:trPr>
        <w:tc>
          <w:tcPr>
            <w:tcW w:w="6185" w:type="dxa"/>
            <w:shd w:val="clear" w:color="auto" w:fill="E0E0E0"/>
          </w:tcPr>
          <w:p w14:paraId="4C46F499" w14:textId="77777777" w:rsidR="00CD742D" w:rsidRDefault="00000000">
            <w:pPr>
              <w:pStyle w:val="TAL"/>
              <w:jc w:val="center"/>
              <w:rPr>
                <w:b/>
                <w:bCs/>
                <w:lang w:val="en-US"/>
              </w:rPr>
            </w:pPr>
            <w:r>
              <w:rPr>
                <w:b/>
                <w:bCs/>
                <w:lang w:val="en-US"/>
              </w:rPr>
              <w:t>Do you want to modify the time budget for this WI/SI compared to what was endorsed at the last RAN meeting?</w:t>
            </w:r>
          </w:p>
        </w:tc>
        <w:tc>
          <w:tcPr>
            <w:tcW w:w="1037" w:type="dxa"/>
            <w:vAlign w:val="center"/>
          </w:tcPr>
          <w:p w14:paraId="59225E75" w14:textId="77777777" w:rsidR="00CD742D" w:rsidRDefault="00000000">
            <w:pPr>
              <w:pStyle w:val="TAL"/>
              <w:jc w:val="center"/>
              <w:rPr>
                <w:color w:val="FF0000"/>
                <w:lang w:val="en-US" w:eastAsia="ja-JP"/>
              </w:rPr>
            </w:pPr>
            <w:r>
              <w:rPr>
                <w:color w:val="FF0000"/>
                <w:lang w:val="en-US" w:eastAsia="ja-JP"/>
              </w:rPr>
              <w:t>No</w:t>
            </w:r>
          </w:p>
        </w:tc>
      </w:tr>
    </w:tbl>
    <w:p w14:paraId="77281195" w14:textId="77777777" w:rsidR="00CD742D" w:rsidRDefault="00CD742D">
      <w:pPr>
        <w:spacing w:after="0"/>
        <w:rPr>
          <w:rFonts w:ascii="Arial" w:hAnsi="Arial" w:cs="Arial"/>
          <w:lang w:val="en-US"/>
        </w:rPr>
      </w:pPr>
    </w:p>
    <w:p w14:paraId="573781A1" w14:textId="77777777" w:rsidR="00CD742D" w:rsidRDefault="00000000">
      <w:pPr>
        <w:pStyle w:val="NO"/>
        <w:rPr>
          <w:rFonts w:ascii="Arial" w:hAnsi="Arial" w:cs="Arial"/>
          <w:i/>
          <w:lang w:val="en-US"/>
        </w:rPr>
      </w:pPr>
      <w:r>
        <w:rPr>
          <w:rFonts w:ascii="Arial" w:hAnsi="Arial" w:cs="Arial"/>
          <w:i/>
          <w:lang w:val="en-US"/>
        </w:rPr>
        <w:t>If you answered No:</w:t>
      </w:r>
      <w:r>
        <w:rPr>
          <w:rFonts w:ascii="Arial" w:hAnsi="Arial" w:cs="Arial"/>
          <w:i/>
          <w:lang w:val="en-US"/>
        </w:rPr>
        <w:tab/>
        <w:t>Then please remove the Excel file from the zip file of this status report.</w:t>
      </w:r>
    </w:p>
    <w:p w14:paraId="0774EB1D" w14:textId="77777777" w:rsidR="00CD742D" w:rsidRDefault="00000000">
      <w:pPr>
        <w:pStyle w:val="NO"/>
        <w:rPr>
          <w:rFonts w:ascii="Arial" w:hAnsi="Arial" w:cs="Arial"/>
          <w:i/>
          <w:lang w:val="en-US"/>
        </w:rPr>
      </w:pPr>
      <w:r>
        <w:rPr>
          <w:rFonts w:ascii="Arial" w:hAnsi="Arial" w:cs="Arial"/>
          <w:i/>
          <w:lang w:val="en-US"/>
        </w:rPr>
        <w:t>If you answered Yes:</w:t>
      </w:r>
      <w:r>
        <w:rPr>
          <w:rFonts w:ascii="Arial" w:hAnsi="Arial" w:cs="Arial"/>
          <w:i/>
          <w:lang w:val="en-US"/>
        </w:rPr>
        <w:tab/>
        <w:t xml:space="preserve">Then please fill out the attached Excel template to request a modification of the time </w:t>
      </w:r>
      <w:r>
        <w:rPr>
          <w:rFonts w:ascii="Arial" w:hAnsi="Arial" w:cs="Arial"/>
          <w:i/>
          <w:lang w:val="en-US"/>
        </w:rPr>
        <w:tab/>
      </w:r>
      <w:r>
        <w:rPr>
          <w:rFonts w:ascii="Arial" w:hAnsi="Arial" w:cs="Arial"/>
          <w:i/>
          <w:lang w:val="en-US"/>
        </w:rPr>
        <w:tab/>
        <w:t xml:space="preserve">budgets for your WI /SI. The Excel table has to be filled out for all affected RAN WGs and </w:t>
      </w:r>
      <w:r>
        <w:rPr>
          <w:rFonts w:ascii="Arial" w:hAnsi="Arial" w:cs="Arial"/>
          <w:i/>
          <w:lang w:val="en-US"/>
        </w:rPr>
        <w:tab/>
      </w:r>
      <w:r>
        <w:rPr>
          <w:rFonts w:ascii="Arial" w:hAnsi="Arial" w:cs="Arial"/>
          <w:i/>
          <w:lang w:val="en-US"/>
        </w:rPr>
        <w:tab/>
        <w:t xml:space="preserve">up to the target date of the WI/SI. The basis are the endorsed time budgets of the last </w:t>
      </w:r>
      <w:r>
        <w:rPr>
          <w:rFonts w:ascii="Arial" w:hAnsi="Arial" w:cs="Arial"/>
          <w:i/>
          <w:lang w:val="en-US"/>
        </w:rPr>
        <w:tab/>
      </w:r>
      <w:r>
        <w:rPr>
          <w:rFonts w:ascii="Arial" w:hAnsi="Arial" w:cs="Arial"/>
          <w:i/>
          <w:lang w:val="en-US"/>
        </w:rPr>
        <w:tab/>
        <w:t>RAN meeting. Please highlight all changes of the values.</w:t>
      </w:r>
      <w:r>
        <w:rPr>
          <w:rFonts w:ascii="Arial" w:hAnsi="Arial" w:cs="Arial"/>
          <w:i/>
          <w:lang w:val="en-US"/>
        </w:rPr>
        <w:br/>
      </w:r>
      <w:r>
        <w:rPr>
          <w:rFonts w:ascii="Arial" w:hAnsi="Arial" w:cs="Arial"/>
          <w:i/>
          <w:lang w:val="en-US"/>
        </w:rPr>
        <w:tab/>
      </w:r>
      <w:r>
        <w:rPr>
          <w:rFonts w:ascii="Arial" w:hAnsi="Arial" w:cs="Arial"/>
          <w:i/>
          <w:lang w:val="en-US"/>
        </w:rPr>
        <w:tab/>
        <w:t>One time unit (TU) corresponds to ~ 2 hours in the meeting.</w:t>
      </w:r>
      <w:r>
        <w:rPr>
          <w:rFonts w:ascii="Arial" w:hAnsi="Arial" w:cs="Arial"/>
          <w:i/>
          <w:lang w:val="en-US"/>
        </w:rPr>
        <w:br/>
      </w:r>
      <w:r>
        <w:rPr>
          <w:rFonts w:ascii="Arial" w:hAnsi="Arial" w:cs="Arial"/>
          <w:i/>
          <w:lang w:val="en-US"/>
        </w:rPr>
        <w:tab/>
      </w:r>
      <w:r>
        <w:rPr>
          <w:rFonts w:ascii="Arial" w:hAnsi="Arial" w:cs="Arial"/>
          <w:i/>
          <w:lang w:val="en-US"/>
        </w:rPr>
        <w:tab/>
        <w:t xml:space="preserve">If this status report covers a WI with Core and Performance part, then please have one </w:t>
      </w:r>
      <w:r>
        <w:rPr>
          <w:rFonts w:ascii="Arial" w:hAnsi="Arial" w:cs="Arial"/>
          <w:i/>
          <w:lang w:val="en-US"/>
        </w:rPr>
        <w:tab/>
      </w:r>
      <w:r>
        <w:rPr>
          <w:rFonts w:ascii="Arial" w:hAnsi="Arial" w:cs="Arial"/>
          <w:i/>
          <w:lang w:val="en-US"/>
        </w:rPr>
        <w:tab/>
        <w:t>line for each in the attached Excel table.</w:t>
      </w:r>
      <w:r>
        <w:rPr>
          <w:rFonts w:ascii="Arial" w:hAnsi="Arial" w:cs="Arial"/>
          <w:i/>
          <w:lang w:val="en-US"/>
        </w:rPr>
        <w:br/>
      </w:r>
      <w:r>
        <w:rPr>
          <w:rFonts w:ascii="Arial" w:hAnsi="Arial" w:cs="Arial"/>
          <w:i/>
          <w:lang w:val="en-US"/>
        </w:rPr>
        <w:tab/>
      </w:r>
      <w:r>
        <w:rPr>
          <w:rFonts w:ascii="Arial" w:hAnsi="Arial" w:cs="Arial"/>
          <w:i/>
          <w:lang w:val="en-US"/>
        </w:rPr>
        <w:tab/>
        <w:t>Note: If no Excel table is attached, then this means no time budget change.</w:t>
      </w:r>
    </w:p>
    <w:p w14:paraId="2B6C610C" w14:textId="77777777" w:rsidR="00CD742D" w:rsidRDefault="00000000">
      <w:pPr>
        <w:spacing w:after="0"/>
        <w:rPr>
          <w:rFonts w:ascii="Arial" w:hAnsi="Arial" w:cs="Arial"/>
          <w:b/>
          <w:lang w:val="en-US"/>
        </w:rPr>
      </w:pPr>
      <w:r>
        <w:rPr>
          <w:rFonts w:ascii="Arial" w:hAnsi="Arial" w:cs="Arial"/>
          <w:b/>
          <w:lang w:val="en-US"/>
        </w:rPr>
        <w:t>Additional explanations/motivations for the time budget changes in the attached Excel table:</w:t>
      </w:r>
    </w:p>
    <w:p w14:paraId="77D3D4F5" w14:textId="77777777" w:rsidR="00CD742D" w:rsidRDefault="00CD742D">
      <w:pPr>
        <w:spacing w:after="0"/>
        <w:rPr>
          <w:rFonts w:ascii="Arial" w:hAnsi="Arial" w:cs="Arial"/>
          <w:lang w:val="en-US"/>
        </w:rPr>
      </w:pPr>
    </w:p>
    <w:p w14:paraId="149DC5C6" w14:textId="77777777" w:rsidR="00CD742D" w:rsidRDefault="00CD742D">
      <w:pPr>
        <w:spacing w:after="0"/>
        <w:rPr>
          <w:rFonts w:ascii="Arial" w:hAnsi="Arial" w:cs="Arial"/>
          <w:lang w:val="en-US"/>
        </w:rPr>
      </w:pPr>
    </w:p>
    <w:p w14:paraId="03B8FFB2" w14:textId="77777777" w:rsidR="00CD742D" w:rsidRDefault="00000000">
      <w:pPr>
        <w:pStyle w:val="Heading2"/>
        <w:rPr>
          <w:lang w:val="en-US"/>
        </w:rPr>
      </w:pPr>
      <w:r>
        <w:rPr>
          <w:lang w:val="en-US"/>
        </w:rPr>
        <w:lastRenderedPageBreak/>
        <w:t>2.</w:t>
      </w:r>
      <w:r>
        <w:rPr>
          <w:lang w:val="en-US"/>
        </w:rPr>
        <w:tab/>
        <w:t>Detailed progress in RAN WGs since last TSG meeting (for all involved WGs)</w:t>
      </w:r>
    </w:p>
    <w:p w14:paraId="6B35FD11" w14:textId="77777777" w:rsidR="00CD742D" w:rsidRDefault="00000000">
      <w:pPr>
        <w:rPr>
          <w:rFonts w:ascii="Arial" w:hAnsi="Arial" w:cs="Arial"/>
          <w:lang w:val="en-US"/>
        </w:rPr>
      </w:pPr>
      <w:r>
        <w:rPr>
          <w:lang w:val="en-US"/>
        </w:rPr>
        <w:tab/>
      </w:r>
      <w:r>
        <w:rPr>
          <w:rFonts w:ascii="Arial" w:hAnsi="Arial" w:cs="Arial"/>
          <w:color w:val="FF0000"/>
          <w:lang w:val="en-US"/>
        </w:rPr>
        <w:t>NOTE: Agreements and Open issues impacted cross-TSG aspects shall be explicitly highlighted</w:t>
      </w:r>
    </w:p>
    <w:p w14:paraId="113A783B" w14:textId="77777777" w:rsidR="00CD742D" w:rsidRDefault="00000000">
      <w:pPr>
        <w:pStyle w:val="Heading2"/>
        <w:rPr>
          <w:lang w:val="en-US" w:eastAsia="ja-JP"/>
        </w:rPr>
      </w:pPr>
      <w:r>
        <w:rPr>
          <w:lang w:val="en-US" w:eastAsia="ja-JP"/>
        </w:rPr>
        <w:t>2.1</w:t>
      </w:r>
      <w:r>
        <w:rPr>
          <w:lang w:val="en-US" w:eastAsia="ja-JP"/>
        </w:rPr>
        <w:tab/>
        <w:t>RAN1</w:t>
      </w:r>
    </w:p>
    <w:p w14:paraId="0B231713" w14:textId="77777777" w:rsidR="00CD742D" w:rsidRDefault="00000000">
      <w:pPr>
        <w:pStyle w:val="Heading4"/>
        <w:rPr>
          <w:lang w:val="en-US" w:eastAsia="ja-JP"/>
        </w:rPr>
      </w:pPr>
      <w:r>
        <w:rPr>
          <w:lang w:val="en-US" w:eastAsia="ja-JP"/>
        </w:rPr>
        <w:t>2.1.1</w:t>
      </w:r>
      <w:r>
        <w:rPr>
          <w:lang w:val="en-US" w:eastAsia="ja-JP"/>
        </w:rPr>
        <w:tab/>
        <w:t>Agreements</w:t>
      </w:r>
    </w:p>
    <w:p w14:paraId="5C38EAC0" w14:textId="77777777" w:rsidR="00CD742D" w:rsidRDefault="00000000">
      <w:pPr>
        <w:jc w:val="both"/>
        <w:rPr>
          <w:b/>
        </w:rPr>
      </w:pPr>
      <w:r>
        <w:rPr>
          <w:b/>
        </w:rPr>
        <w:t>RAN1#114</w:t>
      </w:r>
      <w:r>
        <w:rPr>
          <w:rFonts w:hint="eastAsia"/>
          <w:b/>
        </w:rPr>
        <w:t xml:space="preserve"> </w:t>
      </w:r>
      <w:r>
        <w:rPr>
          <w:b/>
        </w:rPr>
        <w:t>(August 2023)</w:t>
      </w:r>
    </w:p>
    <w:p w14:paraId="0E92A018" w14:textId="77777777" w:rsidR="00CD742D" w:rsidRDefault="00000000">
      <w:pPr>
        <w:spacing w:before="180"/>
        <w:jc w:val="both"/>
        <w:rPr>
          <w:u w:val="single"/>
          <w:lang w:val="en-US" w:eastAsia="ja-JP"/>
        </w:rPr>
      </w:pPr>
      <w:r>
        <w:rPr>
          <w:u w:val="single"/>
          <w:lang w:val="en-US" w:eastAsia="ja-JP"/>
        </w:rPr>
        <w:t>L1 enhancements for inter-cell beam management</w:t>
      </w:r>
    </w:p>
    <w:p w14:paraId="2A14721E" w14:textId="77777777" w:rsidR="00CD742D" w:rsidRDefault="00000000">
      <w:pPr>
        <w:overflowPunct/>
        <w:autoSpaceDE/>
        <w:autoSpaceDN/>
        <w:adjustRightInd/>
        <w:spacing w:after="0"/>
        <w:textAlignment w:val="auto"/>
        <w:rPr>
          <w:rFonts w:ascii="Times" w:eastAsia="Batang" w:hAnsi="Times"/>
          <w:szCs w:val="24"/>
          <w:highlight w:val="green"/>
          <w:lang w:val="en-US" w:eastAsia="en-US"/>
        </w:rPr>
      </w:pPr>
      <w:r>
        <w:rPr>
          <w:rFonts w:ascii="Times" w:eastAsia="Batang" w:hAnsi="Times"/>
          <w:b/>
          <w:bCs/>
          <w:szCs w:val="24"/>
          <w:highlight w:val="green"/>
          <w:lang w:val="en-US" w:eastAsia="en-US"/>
        </w:rPr>
        <w:t>Agreement</w:t>
      </w:r>
    </w:p>
    <w:p w14:paraId="6D6AA19E" w14:textId="77777777" w:rsidR="00CD742D" w:rsidRDefault="00000000">
      <w:pPr>
        <w:overflowPunct/>
        <w:autoSpaceDE/>
        <w:autoSpaceDN/>
        <w:adjustRightInd/>
        <w:spacing w:after="0"/>
        <w:textAlignment w:val="auto"/>
        <w:rPr>
          <w:rFonts w:ascii="Times" w:eastAsia="Batang" w:hAnsi="Times"/>
          <w:szCs w:val="24"/>
          <w:lang w:val="en-US" w:eastAsia="en-US"/>
        </w:rPr>
      </w:pPr>
      <w:r>
        <w:rPr>
          <w:rFonts w:ascii="Times" w:eastAsia="Batang" w:hAnsi="Times"/>
          <w:szCs w:val="24"/>
          <w:lang w:val="en-US" w:eastAsia="en-US"/>
        </w:rPr>
        <w:t>Confirm the following working assumption achieved in RAN-112bis-e</w:t>
      </w:r>
    </w:p>
    <w:p w14:paraId="2EC7177F" w14:textId="77777777" w:rsidR="00CD742D" w:rsidRDefault="00CD742D">
      <w:pPr>
        <w:overflowPunct/>
        <w:autoSpaceDE/>
        <w:autoSpaceDN/>
        <w:adjustRightInd/>
        <w:spacing w:after="0"/>
        <w:textAlignment w:val="auto"/>
        <w:rPr>
          <w:rFonts w:ascii="Times" w:eastAsia="Batang" w:hAnsi="Times"/>
          <w:szCs w:val="24"/>
          <w:lang w:val="en-US" w:eastAsia="en-US"/>
        </w:rPr>
      </w:pPr>
    </w:p>
    <w:p w14:paraId="26DD2899" w14:textId="77777777" w:rsidR="00CD742D" w:rsidRDefault="00000000">
      <w:pPr>
        <w:overflowPunct/>
        <w:autoSpaceDE/>
        <w:autoSpaceDN/>
        <w:adjustRightInd/>
        <w:spacing w:after="0"/>
        <w:textAlignment w:val="auto"/>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0D6B37AC" w14:textId="77777777" w:rsidR="00CD742D" w:rsidRDefault="00000000">
      <w:pPr>
        <w:overflowPunct/>
        <w:autoSpaceDE/>
        <w:autoSpaceDN/>
        <w:adjustRightInd/>
        <w:spacing w:after="0"/>
        <w:textAlignment w:val="auto"/>
        <w:rPr>
          <w:rFonts w:ascii="Times" w:eastAsia="Batang" w:hAnsi="Times"/>
          <w:szCs w:val="24"/>
          <w:lang w:eastAsia="en-US"/>
        </w:rPr>
      </w:pPr>
      <w:r>
        <w:rPr>
          <w:rFonts w:ascii="Times" w:eastAsia="DengXian" w:hAnsi="Times" w:hint="eastAsia"/>
          <w:szCs w:val="24"/>
          <w:lang w:eastAsia="zh-CN"/>
        </w:rPr>
        <w:t>O</w:t>
      </w:r>
      <w:r>
        <w:rPr>
          <w:rFonts w:ascii="Times" w:eastAsia="DengXian" w:hAnsi="Times"/>
          <w:szCs w:val="24"/>
          <w:lang w:eastAsia="zh-CN"/>
        </w:rPr>
        <w:t>n top the confirmed working assumption, o</w:t>
      </w:r>
      <w:r>
        <w:rPr>
          <w:rFonts w:ascii="Times" w:eastAsia="Batang" w:hAnsi="Times"/>
          <w:szCs w:val="24"/>
          <w:lang w:eastAsia="en-US"/>
        </w:rPr>
        <w:t>n the presence of beam indication within cell switch command, at least for scenario 2 following is supported:</w:t>
      </w:r>
    </w:p>
    <w:p w14:paraId="65437CE7" w14:textId="77777777" w:rsidR="00CD742D" w:rsidRDefault="00000000">
      <w:pPr>
        <w:numPr>
          <w:ilvl w:val="0"/>
          <w:numId w:val="6"/>
        </w:numPr>
        <w:overflowPunct/>
        <w:autoSpaceDE/>
        <w:autoSpaceDN/>
        <w:adjustRightInd/>
        <w:snapToGrid w:val="0"/>
        <w:spacing w:after="0"/>
        <w:ind w:left="426" w:hanging="426"/>
        <w:jc w:val="both"/>
        <w:textAlignment w:val="auto"/>
        <w:rPr>
          <w:rFonts w:ascii="Times" w:eastAsia="Batang" w:hAnsi="Times"/>
          <w:szCs w:val="24"/>
          <w:lang w:eastAsia="en-US"/>
        </w:rPr>
      </w:pPr>
      <w:r>
        <w:rPr>
          <w:rFonts w:ascii="Times" w:eastAsia="Batang" w:hAnsi="Times"/>
          <w:szCs w:val="24"/>
          <w:lang w:eastAsia="en-US"/>
        </w:rPr>
        <w:t>A field to indicate 1 joint or 1 pair of UL and DL unified TCI State index for the target cell field is always present in the cell switch command.</w:t>
      </w:r>
    </w:p>
    <w:p w14:paraId="691B8554" w14:textId="77777777" w:rsidR="00CD742D" w:rsidRDefault="00000000">
      <w:pPr>
        <w:numPr>
          <w:ilvl w:val="0"/>
          <w:numId w:val="6"/>
        </w:numPr>
        <w:overflowPunct/>
        <w:autoSpaceDE/>
        <w:autoSpaceDN/>
        <w:adjustRightInd/>
        <w:snapToGrid w:val="0"/>
        <w:spacing w:after="0"/>
        <w:ind w:left="426" w:hanging="426"/>
        <w:jc w:val="both"/>
        <w:textAlignment w:val="auto"/>
        <w:rPr>
          <w:rFonts w:ascii="Times" w:eastAsia="Batang" w:hAnsi="Times"/>
          <w:szCs w:val="24"/>
          <w:lang w:eastAsia="en-US"/>
        </w:rPr>
      </w:pPr>
      <w:r>
        <w:rPr>
          <w:rFonts w:ascii="Times" w:eastAsia="Batang" w:hAnsi="Times"/>
          <w:szCs w:val="24"/>
          <w:lang w:eastAsia="en-US"/>
        </w:rPr>
        <w:t>FFS UE behaviour for the beam indication field for the RACH-based handover scenario after cell switch command</w:t>
      </w:r>
    </w:p>
    <w:p w14:paraId="5FD6D86E" w14:textId="77777777" w:rsidR="00CD742D" w:rsidRDefault="00CD742D">
      <w:pPr>
        <w:overflowPunct/>
        <w:autoSpaceDE/>
        <w:autoSpaceDN/>
        <w:adjustRightInd/>
        <w:spacing w:after="0"/>
        <w:textAlignment w:val="auto"/>
        <w:rPr>
          <w:rFonts w:ascii="Times" w:eastAsia="Batang" w:hAnsi="Times"/>
          <w:szCs w:val="24"/>
          <w:lang w:eastAsia="zh-CN"/>
        </w:rPr>
      </w:pPr>
    </w:p>
    <w:p w14:paraId="5039E9E6" w14:textId="77777777" w:rsidR="00CD742D" w:rsidRDefault="00000000">
      <w:pPr>
        <w:overflowPunct/>
        <w:autoSpaceDE/>
        <w:autoSpaceDN/>
        <w:adjustRightInd/>
        <w:spacing w:after="0"/>
        <w:textAlignment w:val="auto"/>
        <w:rPr>
          <w:rFonts w:ascii="Times" w:eastAsia="Batang" w:hAnsi="Times"/>
          <w:szCs w:val="24"/>
          <w:lang w:eastAsia="en-US"/>
        </w:rPr>
      </w:pPr>
      <w:r>
        <w:rPr>
          <w:rFonts w:ascii="Times" w:eastAsia="Batang" w:hAnsi="Times"/>
          <w:b/>
          <w:bCs/>
          <w:szCs w:val="24"/>
          <w:lang w:eastAsia="en-US"/>
        </w:rPr>
        <w:t>Conclusion</w:t>
      </w:r>
      <w:r>
        <w:rPr>
          <w:rFonts w:ascii="Times" w:eastAsia="Batang" w:hAnsi="Times"/>
          <w:szCs w:val="24"/>
          <w:lang w:eastAsia="en-US"/>
        </w:rPr>
        <w:t xml:space="preserve"> </w:t>
      </w:r>
    </w:p>
    <w:p w14:paraId="58CEF2A5" w14:textId="77777777" w:rsidR="00CD742D"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 xml:space="preserve">In R18 LTM, there is no consensus to support triggering of aperiodic SRS transmission to the target cell in the cell switch command. </w:t>
      </w:r>
    </w:p>
    <w:p w14:paraId="163F98D5" w14:textId="77777777" w:rsidR="00CD742D" w:rsidRDefault="00CD742D">
      <w:pPr>
        <w:overflowPunct/>
        <w:autoSpaceDE/>
        <w:autoSpaceDN/>
        <w:adjustRightInd/>
        <w:spacing w:after="0"/>
        <w:textAlignment w:val="auto"/>
        <w:rPr>
          <w:rFonts w:ascii="Times" w:eastAsia="Batang" w:hAnsi="Times"/>
          <w:szCs w:val="24"/>
          <w:lang w:eastAsia="en-US"/>
        </w:rPr>
      </w:pPr>
    </w:p>
    <w:p w14:paraId="20D6E4A5" w14:textId="77777777" w:rsidR="00CD742D" w:rsidRDefault="00000000">
      <w:pPr>
        <w:overflowPunct/>
        <w:autoSpaceDE/>
        <w:autoSpaceDN/>
        <w:adjustRightInd/>
        <w:spacing w:after="0"/>
        <w:textAlignment w:val="auto"/>
        <w:rPr>
          <w:rFonts w:ascii="Times" w:eastAsia="Batang" w:hAnsi="Times"/>
          <w:szCs w:val="24"/>
          <w:highlight w:val="green"/>
          <w:lang w:eastAsia="en-US"/>
        </w:rPr>
      </w:pPr>
      <w:r>
        <w:rPr>
          <w:rFonts w:ascii="Times" w:eastAsia="Batang" w:hAnsi="Times"/>
          <w:b/>
          <w:bCs/>
          <w:szCs w:val="24"/>
          <w:highlight w:val="green"/>
          <w:lang w:eastAsia="en-US"/>
        </w:rPr>
        <w:t>Agreement</w:t>
      </w:r>
    </w:p>
    <w:p w14:paraId="6F0E496F" w14:textId="77777777" w:rsidR="00CD742D"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 xml:space="preserve">In R18 LTM, on the QCL source of the TCI state before/during the cell switch command, </w:t>
      </w:r>
    </w:p>
    <w:p w14:paraId="122409B5" w14:textId="77777777" w:rsidR="00CD742D" w:rsidRDefault="00000000">
      <w:pPr>
        <w:numPr>
          <w:ilvl w:val="0"/>
          <w:numId w:val="7"/>
        </w:numPr>
        <w:overflowPunct/>
        <w:autoSpaceDE/>
        <w:autoSpaceDN/>
        <w:adjustRightInd/>
        <w:snapToGrid w:val="0"/>
        <w:spacing w:after="100" w:afterAutospacing="1"/>
        <w:jc w:val="both"/>
        <w:textAlignment w:val="auto"/>
        <w:rPr>
          <w:rFonts w:ascii="Times" w:eastAsia="Batang" w:hAnsi="Times"/>
          <w:szCs w:val="24"/>
          <w:lang w:eastAsia="en-US"/>
        </w:rPr>
      </w:pPr>
      <w:r>
        <w:rPr>
          <w:rFonts w:ascii="Times" w:eastAsia="Batang" w:hAnsi="Times"/>
          <w:szCs w:val="24"/>
          <w:lang w:eastAsia="en-US"/>
        </w:rPr>
        <w:t>SSB or TRS can be configured in a TCI state for the candidate cell(s) before/during cell switch command</w:t>
      </w:r>
    </w:p>
    <w:p w14:paraId="0B952B44" w14:textId="77777777" w:rsidR="00CD742D" w:rsidRDefault="00000000">
      <w:pPr>
        <w:numPr>
          <w:ilvl w:val="1"/>
          <w:numId w:val="7"/>
        </w:numPr>
        <w:overflowPunct/>
        <w:autoSpaceDE/>
        <w:autoSpaceDN/>
        <w:adjustRightInd/>
        <w:snapToGrid w:val="0"/>
        <w:spacing w:after="100" w:afterAutospacing="1"/>
        <w:jc w:val="both"/>
        <w:textAlignment w:val="auto"/>
        <w:rPr>
          <w:rFonts w:ascii="Times" w:eastAsia="Batang" w:hAnsi="Times"/>
          <w:szCs w:val="24"/>
          <w:lang w:eastAsia="en-US"/>
        </w:rPr>
      </w:pPr>
      <w:r>
        <w:rPr>
          <w:rFonts w:ascii="Times" w:eastAsia="Batang" w:hAnsi="Times"/>
          <w:szCs w:val="24"/>
          <w:lang w:eastAsia="en-US"/>
        </w:rPr>
        <w:t>Whether the TRS can be used for the candidate cell(s) before/during cell switch command is up to UE capability</w:t>
      </w:r>
    </w:p>
    <w:p w14:paraId="74A98041" w14:textId="77777777" w:rsidR="00CD742D" w:rsidRDefault="00CD742D">
      <w:pPr>
        <w:overflowPunct/>
        <w:autoSpaceDE/>
        <w:autoSpaceDN/>
        <w:adjustRightInd/>
        <w:snapToGrid w:val="0"/>
        <w:spacing w:after="100" w:afterAutospacing="1"/>
        <w:jc w:val="both"/>
        <w:textAlignment w:val="auto"/>
        <w:rPr>
          <w:rFonts w:ascii="Times" w:eastAsia="Batang" w:hAnsi="Times"/>
          <w:szCs w:val="24"/>
          <w:lang w:eastAsia="en-US"/>
        </w:rPr>
      </w:pPr>
    </w:p>
    <w:p w14:paraId="25AA326E" w14:textId="77777777" w:rsidR="00CD742D" w:rsidRDefault="00000000">
      <w:pPr>
        <w:overflowPunct/>
        <w:autoSpaceDE/>
        <w:autoSpaceDN/>
        <w:adjustRightInd/>
        <w:spacing w:after="0"/>
        <w:textAlignment w:val="auto"/>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0D5D6055" w14:textId="77777777" w:rsidR="00CD742D" w:rsidRDefault="00000000">
      <w:pPr>
        <w:numPr>
          <w:ilvl w:val="1"/>
          <w:numId w:val="8"/>
        </w:numPr>
        <w:overflowPunct/>
        <w:autoSpaceDE/>
        <w:autoSpaceDN/>
        <w:adjustRightInd/>
        <w:snapToGrid w:val="0"/>
        <w:spacing w:after="100" w:afterAutospacing="1"/>
        <w:jc w:val="both"/>
        <w:textAlignment w:val="auto"/>
        <w:rPr>
          <w:rFonts w:ascii="Times" w:eastAsia="Batang" w:hAnsi="Times"/>
          <w:szCs w:val="24"/>
          <w:lang w:eastAsia="en-US"/>
        </w:rPr>
      </w:pPr>
      <w:r>
        <w:rPr>
          <w:rFonts w:ascii="Times" w:eastAsia="Batang" w:hAnsi="Times"/>
          <w:szCs w:val="24"/>
          <w:lang w:eastAsia="en-US"/>
        </w:rPr>
        <w:t>In Rel-</w:t>
      </w:r>
      <w:r>
        <w:rPr>
          <w:rFonts w:ascii="Times" w:eastAsia="Batang" w:hAnsi="Times"/>
          <w:color w:val="FF0000"/>
          <w:szCs w:val="24"/>
          <w:lang w:eastAsia="en-US"/>
        </w:rPr>
        <w:t>18</w:t>
      </w:r>
      <w:r>
        <w:rPr>
          <w:rFonts w:ascii="Times" w:eastAsia="Batang" w:hAnsi="Times"/>
          <w:szCs w:val="24"/>
          <w:lang w:eastAsia="en-US"/>
        </w:rPr>
        <w:t xml:space="preserve"> LTM, </w:t>
      </w:r>
      <w:r>
        <w:rPr>
          <w:rFonts w:ascii="Times" w:eastAsia="Batang" w:hAnsi="Times"/>
          <w:color w:val="FF0000"/>
          <w:szCs w:val="24"/>
          <w:lang w:eastAsia="en-US"/>
        </w:rPr>
        <w:t xml:space="preserve">only </w:t>
      </w:r>
      <w:r>
        <w:rPr>
          <w:rFonts w:ascii="Times" w:eastAsia="Batang" w:hAnsi="Times"/>
          <w:szCs w:val="24"/>
          <w:lang w:eastAsia="en-US"/>
        </w:rPr>
        <w:t>CD-SSB is supported for L1 intra- and inter-frequency measurement</w:t>
      </w:r>
    </w:p>
    <w:p w14:paraId="52456376" w14:textId="77777777" w:rsidR="00CD742D" w:rsidRDefault="00CD742D">
      <w:pPr>
        <w:overflowPunct/>
        <w:autoSpaceDE/>
        <w:autoSpaceDN/>
        <w:adjustRightInd/>
        <w:snapToGrid w:val="0"/>
        <w:spacing w:after="100" w:afterAutospacing="1"/>
        <w:jc w:val="both"/>
        <w:textAlignment w:val="auto"/>
        <w:rPr>
          <w:rFonts w:ascii="Times" w:eastAsia="Batang" w:hAnsi="Times"/>
          <w:szCs w:val="24"/>
          <w:lang w:eastAsia="en-US"/>
        </w:rPr>
      </w:pPr>
    </w:p>
    <w:p w14:paraId="4B0583C1" w14:textId="77777777" w:rsidR="00CD742D" w:rsidRDefault="00000000">
      <w:pPr>
        <w:overflowPunct/>
        <w:autoSpaceDE/>
        <w:autoSpaceDN/>
        <w:adjustRightInd/>
        <w:spacing w:after="0"/>
        <w:textAlignment w:val="auto"/>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D9C4D72" w14:textId="77777777" w:rsidR="00CD742D" w:rsidRDefault="00000000">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D</w:t>
      </w:r>
      <w:r>
        <w:rPr>
          <w:rFonts w:ascii="Times" w:eastAsia="DengXian" w:hAnsi="Times"/>
          <w:szCs w:val="24"/>
          <w:lang w:eastAsia="zh-CN"/>
        </w:rPr>
        <w:t xml:space="preserve">raft LS 2308447 is endorsed in principle by revising </w:t>
      </w:r>
    </w:p>
    <w:p w14:paraId="6053C915" w14:textId="77777777" w:rsidR="00CD742D" w:rsidRDefault="00000000">
      <w:pPr>
        <w:tabs>
          <w:tab w:val="center" w:pos="4536"/>
          <w:tab w:val="right" w:pos="9072"/>
        </w:tabs>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According to RAN1’s agreement in RAN1#112bis meeting, M x L beams are reported in a single report instance. Beam selection is performed across the L cells from configured cells, i.e., M beams for each of the L cells. According to the conclusion from RAN1#113, how to select the L cells is up to UE. Therefore, UE reports one or a subset of measured LTM candidate cell(s) in a report (option b in RAN2’s agreement). If L cells are configured for measurement, the UE would report all L configured cells.</w:t>
      </w:r>
    </w:p>
    <w:p w14:paraId="09560D17" w14:textId="77777777" w:rsidR="00CD742D" w:rsidRDefault="00CD742D">
      <w:pPr>
        <w:overflowPunct/>
        <w:autoSpaceDE/>
        <w:autoSpaceDN/>
        <w:adjustRightInd/>
        <w:spacing w:after="0"/>
        <w:textAlignment w:val="auto"/>
        <w:rPr>
          <w:rFonts w:ascii="Times" w:eastAsia="Batang" w:hAnsi="Times"/>
          <w:szCs w:val="24"/>
          <w:lang w:eastAsia="zh-CN"/>
        </w:rPr>
      </w:pPr>
    </w:p>
    <w:p w14:paraId="4540D265" w14:textId="77777777" w:rsidR="00CD742D" w:rsidRDefault="00000000">
      <w:pPr>
        <w:tabs>
          <w:tab w:val="center" w:pos="4536"/>
          <w:tab w:val="right" w:pos="9072"/>
        </w:tabs>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To</w:t>
      </w:r>
    </w:p>
    <w:p w14:paraId="62D43884" w14:textId="77777777" w:rsidR="00CD742D" w:rsidRDefault="00CD742D">
      <w:pPr>
        <w:tabs>
          <w:tab w:val="center" w:pos="4536"/>
          <w:tab w:val="right" w:pos="9072"/>
        </w:tabs>
        <w:overflowPunct/>
        <w:autoSpaceDE/>
        <w:autoSpaceDN/>
        <w:adjustRightInd/>
        <w:spacing w:after="0"/>
        <w:textAlignment w:val="auto"/>
        <w:rPr>
          <w:rFonts w:ascii="Times" w:eastAsia="Batang" w:hAnsi="Times"/>
          <w:szCs w:val="24"/>
          <w:lang w:eastAsia="zh-CN"/>
        </w:rPr>
      </w:pPr>
    </w:p>
    <w:p w14:paraId="02891944" w14:textId="77777777" w:rsidR="00CD742D" w:rsidRDefault="00000000">
      <w:pPr>
        <w:tabs>
          <w:tab w:val="center" w:pos="4536"/>
          <w:tab w:val="right" w:pos="9072"/>
        </w:tabs>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According to RAN1’s agreement in RAN1#112bis meeting, M x L beams are reported in a single report instance. UE reports beams of L cells from configured cells with M beams for each of the L cells. According to the conclusion from RAN1#113, how to select the L cells is up to UE. </w:t>
      </w:r>
    </w:p>
    <w:p w14:paraId="609AFC19" w14:textId="77777777" w:rsidR="00CD742D" w:rsidRDefault="00CD742D">
      <w:pPr>
        <w:tabs>
          <w:tab w:val="center" w:pos="4536"/>
          <w:tab w:val="right" w:pos="9072"/>
        </w:tabs>
        <w:overflowPunct/>
        <w:autoSpaceDE/>
        <w:autoSpaceDN/>
        <w:adjustRightInd/>
        <w:spacing w:after="0"/>
        <w:textAlignment w:val="auto"/>
        <w:rPr>
          <w:rFonts w:ascii="Times" w:eastAsia="DengXian" w:hAnsi="Times"/>
          <w:szCs w:val="24"/>
          <w:lang w:eastAsia="zh-CN"/>
        </w:rPr>
      </w:pPr>
    </w:p>
    <w:p w14:paraId="34C64658" w14:textId="77777777" w:rsidR="00CD742D" w:rsidRDefault="00000000">
      <w:pPr>
        <w:tabs>
          <w:tab w:val="center" w:pos="4536"/>
          <w:tab w:val="right" w:pos="9072"/>
        </w:tabs>
        <w:overflowPunct/>
        <w:autoSpaceDE/>
        <w:autoSpaceDN/>
        <w:adjustRightInd/>
        <w:spacing w:after="0"/>
        <w:textAlignment w:val="auto"/>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58560BB" w14:textId="77777777" w:rsidR="00CD742D" w:rsidRDefault="00000000">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Final LS 2308465 is endorsed.</w:t>
      </w:r>
    </w:p>
    <w:p w14:paraId="58DCB9B4" w14:textId="77777777" w:rsidR="00CD742D" w:rsidRDefault="00CD742D">
      <w:pPr>
        <w:overflowPunct/>
        <w:autoSpaceDE/>
        <w:autoSpaceDN/>
        <w:adjustRightInd/>
        <w:spacing w:after="0"/>
        <w:textAlignment w:val="auto"/>
        <w:rPr>
          <w:rFonts w:ascii="Times" w:eastAsia="DengXian" w:hAnsi="Times"/>
          <w:szCs w:val="24"/>
          <w:lang w:eastAsia="zh-CN"/>
        </w:rPr>
      </w:pPr>
    </w:p>
    <w:p w14:paraId="26CD0B14" w14:textId="77777777" w:rsidR="00CD742D" w:rsidRDefault="00000000">
      <w:pPr>
        <w:overflowPunct/>
        <w:autoSpaceDE/>
        <w:autoSpaceDN/>
        <w:adjustRightInd/>
        <w:spacing w:after="0"/>
        <w:textAlignment w:val="auto"/>
        <w:rPr>
          <w:rFonts w:ascii="Times" w:eastAsia="Batang" w:hAnsi="Times"/>
          <w:b/>
          <w:bCs/>
          <w:szCs w:val="24"/>
          <w:highlight w:val="green"/>
          <w:lang w:eastAsia="en-US"/>
        </w:rPr>
      </w:pPr>
      <w:r>
        <w:rPr>
          <w:rFonts w:ascii="Times" w:eastAsia="Batang" w:hAnsi="Times"/>
          <w:b/>
          <w:bCs/>
          <w:szCs w:val="24"/>
          <w:highlight w:val="green"/>
          <w:lang w:eastAsia="en-US"/>
        </w:rPr>
        <w:t>Agreement</w:t>
      </w:r>
    </w:p>
    <w:p w14:paraId="232ECC31" w14:textId="77777777" w:rsidR="00CD742D" w:rsidRDefault="00000000">
      <w:pPr>
        <w:numPr>
          <w:ilvl w:val="0"/>
          <w:numId w:val="9"/>
        </w:numPr>
        <w:tabs>
          <w:tab w:val="left" w:pos="720"/>
        </w:tabs>
        <w:overflowPunct/>
        <w:autoSpaceDE/>
        <w:autoSpaceDN/>
        <w:adjustRightInd/>
        <w:snapToGrid w:val="0"/>
        <w:spacing w:after="0"/>
        <w:ind w:left="720"/>
        <w:jc w:val="both"/>
        <w:textAlignment w:val="auto"/>
        <w:rPr>
          <w:rFonts w:ascii="Calibri" w:eastAsia="SimSun" w:hAnsi="Calibri"/>
          <w:szCs w:val="24"/>
          <w:lang w:eastAsia="en-US"/>
        </w:rPr>
      </w:pPr>
      <w:r>
        <w:rPr>
          <w:rFonts w:ascii="Times" w:eastAsia="Batang" w:hAnsi="Times"/>
          <w:szCs w:val="24"/>
          <w:lang w:eastAsia="en-US"/>
        </w:rPr>
        <w:t>For the beam selection for SSB based L1-RSRP measurement report,</w:t>
      </w:r>
    </w:p>
    <w:p w14:paraId="555C4A0B" w14:textId="77777777" w:rsidR="00CD742D" w:rsidRDefault="00000000">
      <w:pPr>
        <w:numPr>
          <w:ilvl w:val="1"/>
          <w:numId w:val="9"/>
        </w:numPr>
        <w:tabs>
          <w:tab w:val="left" w:pos="720"/>
          <w:tab w:val="left" w:pos="1440"/>
        </w:tabs>
        <w:overflowPunct/>
        <w:autoSpaceDE/>
        <w:autoSpaceDN/>
        <w:adjustRightInd/>
        <w:snapToGrid w:val="0"/>
        <w:spacing w:after="0"/>
        <w:ind w:left="1440"/>
        <w:jc w:val="both"/>
        <w:textAlignment w:val="auto"/>
        <w:rPr>
          <w:rFonts w:ascii="Times" w:eastAsia="Batang" w:hAnsi="Times"/>
          <w:szCs w:val="24"/>
          <w:lang w:eastAsia="en-US"/>
        </w:rPr>
      </w:pPr>
      <w:r>
        <w:rPr>
          <w:rFonts w:ascii="Times" w:eastAsia="Batang" w:hAnsi="Times"/>
          <w:szCs w:val="24"/>
          <w:lang w:eastAsia="en-US"/>
        </w:rPr>
        <w:lastRenderedPageBreak/>
        <w:t xml:space="preserve">For the value of M, L </w:t>
      </w:r>
    </w:p>
    <w:p w14:paraId="50916475" w14:textId="77777777" w:rsidR="00CD742D" w:rsidRDefault="00000000">
      <w:pPr>
        <w:numPr>
          <w:ilvl w:val="2"/>
          <w:numId w:val="9"/>
        </w:numPr>
        <w:tabs>
          <w:tab w:val="left" w:pos="720"/>
          <w:tab w:val="left" w:pos="2160"/>
        </w:tabs>
        <w:overflowPunct/>
        <w:autoSpaceDE/>
        <w:autoSpaceDN/>
        <w:adjustRightInd/>
        <w:snapToGrid w:val="0"/>
        <w:spacing w:after="0"/>
        <w:ind w:left="2160"/>
        <w:jc w:val="both"/>
        <w:textAlignment w:val="auto"/>
        <w:rPr>
          <w:rFonts w:ascii="Times" w:eastAsia="Batang" w:hAnsi="Times"/>
          <w:szCs w:val="24"/>
          <w:lang w:eastAsia="en-US"/>
        </w:rPr>
      </w:pPr>
      <w:r>
        <w:rPr>
          <w:rFonts w:ascii="Times" w:eastAsia="Batang" w:hAnsi="Times"/>
          <w:szCs w:val="24"/>
          <w:lang w:eastAsia="en-US"/>
        </w:rPr>
        <w:t xml:space="preserve">the RRC configured candidate values are: </w:t>
      </w:r>
    </w:p>
    <w:p w14:paraId="74C7BBE2" w14:textId="77777777" w:rsidR="00CD742D" w:rsidRDefault="00000000">
      <w:pPr>
        <w:numPr>
          <w:ilvl w:val="3"/>
          <w:numId w:val="9"/>
        </w:numPr>
        <w:tabs>
          <w:tab w:val="left" w:pos="720"/>
          <w:tab w:val="left" w:pos="2880"/>
        </w:tabs>
        <w:overflowPunct/>
        <w:autoSpaceDE/>
        <w:autoSpaceDN/>
        <w:adjustRightInd/>
        <w:snapToGrid w:val="0"/>
        <w:spacing w:after="0"/>
        <w:ind w:left="2880"/>
        <w:jc w:val="both"/>
        <w:textAlignment w:val="auto"/>
        <w:rPr>
          <w:rFonts w:ascii="Times" w:eastAsia="Batang" w:hAnsi="Times"/>
          <w:szCs w:val="24"/>
          <w:lang w:val="en-US" w:eastAsia="en-US"/>
        </w:rPr>
      </w:pPr>
      <w:r>
        <w:rPr>
          <w:rFonts w:ascii="Times" w:eastAsia="Batang" w:hAnsi="Times"/>
          <w:szCs w:val="24"/>
          <w:lang w:val="en-US" w:eastAsia="en-US"/>
        </w:rPr>
        <w:t>M = 1, 2, 3, 4</w:t>
      </w:r>
    </w:p>
    <w:p w14:paraId="2D7FD612" w14:textId="77777777" w:rsidR="00CD742D" w:rsidRDefault="00000000">
      <w:pPr>
        <w:numPr>
          <w:ilvl w:val="3"/>
          <w:numId w:val="9"/>
        </w:numPr>
        <w:tabs>
          <w:tab w:val="left" w:pos="720"/>
          <w:tab w:val="left" w:pos="2160"/>
          <w:tab w:val="left" w:pos="2880"/>
        </w:tabs>
        <w:overflowPunct/>
        <w:autoSpaceDE/>
        <w:autoSpaceDN/>
        <w:adjustRightInd/>
        <w:snapToGrid w:val="0"/>
        <w:spacing w:after="0"/>
        <w:ind w:left="2880"/>
        <w:jc w:val="both"/>
        <w:textAlignment w:val="auto"/>
        <w:rPr>
          <w:rFonts w:ascii="Times" w:eastAsia="Batang" w:hAnsi="Times"/>
          <w:szCs w:val="24"/>
          <w:lang w:val="en-US" w:eastAsia="en-US"/>
        </w:rPr>
      </w:pPr>
      <w:r>
        <w:rPr>
          <w:rFonts w:ascii="Times" w:eastAsia="Batang" w:hAnsi="Times"/>
          <w:szCs w:val="24"/>
          <w:lang w:val="en-US" w:eastAsia="en-US"/>
        </w:rPr>
        <w:t xml:space="preserve">L = </w:t>
      </w:r>
      <w:r>
        <w:rPr>
          <w:rFonts w:ascii="Times" w:eastAsia="Batang" w:hAnsi="Times"/>
          <w:color w:val="FF0000"/>
          <w:szCs w:val="24"/>
          <w:lang w:val="en-US" w:eastAsia="en-US"/>
        </w:rPr>
        <w:t xml:space="preserve">1, </w:t>
      </w:r>
      <w:r>
        <w:rPr>
          <w:rFonts w:ascii="Times" w:eastAsia="Batang" w:hAnsi="Times"/>
          <w:szCs w:val="24"/>
          <w:lang w:val="en-US" w:eastAsia="en-US"/>
        </w:rPr>
        <w:t>2, 3, 4</w:t>
      </w:r>
    </w:p>
    <w:p w14:paraId="1C444BE1" w14:textId="77777777" w:rsidR="00CD742D" w:rsidRDefault="00000000">
      <w:pPr>
        <w:numPr>
          <w:ilvl w:val="2"/>
          <w:numId w:val="9"/>
        </w:numPr>
        <w:tabs>
          <w:tab w:val="left" w:pos="720"/>
          <w:tab w:val="left" w:pos="2160"/>
          <w:tab w:val="left" w:pos="2880"/>
        </w:tabs>
        <w:overflowPunct/>
        <w:autoSpaceDE/>
        <w:autoSpaceDN/>
        <w:adjustRightInd/>
        <w:snapToGrid w:val="0"/>
        <w:spacing w:after="0"/>
        <w:ind w:left="2160"/>
        <w:jc w:val="both"/>
        <w:textAlignment w:val="auto"/>
        <w:rPr>
          <w:rFonts w:ascii="Times" w:eastAsia="Batang" w:hAnsi="Times"/>
          <w:szCs w:val="24"/>
          <w:lang w:val="en-US" w:eastAsia="en-US"/>
        </w:rPr>
      </w:pPr>
      <w:r>
        <w:rPr>
          <w:rFonts w:ascii="Times" w:eastAsia="Batang" w:hAnsi="Times"/>
          <w:szCs w:val="24"/>
          <w:lang w:val="en-US" w:eastAsia="en-US"/>
        </w:rPr>
        <w:t>Note: the maximum value of M*L and combination of M and L is up to UE capability</w:t>
      </w:r>
    </w:p>
    <w:p w14:paraId="031FBA54" w14:textId="77777777" w:rsidR="00CD742D" w:rsidRDefault="00000000">
      <w:pPr>
        <w:numPr>
          <w:ilvl w:val="0"/>
          <w:numId w:val="9"/>
        </w:numPr>
        <w:tabs>
          <w:tab w:val="left" w:pos="720"/>
        </w:tabs>
        <w:overflowPunct/>
        <w:autoSpaceDE/>
        <w:autoSpaceDN/>
        <w:adjustRightInd/>
        <w:spacing w:after="0"/>
        <w:ind w:left="720"/>
        <w:textAlignment w:val="auto"/>
        <w:rPr>
          <w:rFonts w:ascii="Times" w:eastAsia="Batang" w:hAnsi="Times"/>
          <w:szCs w:val="24"/>
          <w:lang w:eastAsia="en-US"/>
        </w:rPr>
      </w:pPr>
      <w:r>
        <w:rPr>
          <w:rFonts w:ascii="Times" w:eastAsia="Batang" w:hAnsi="Times"/>
          <w:szCs w:val="24"/>
          <w:lang w:val="en-US" w:eastAsia="en-US"/>
        </w:rPr>
        <w:t xml:space="preserve">Note: the common understanding is that L=1 with configuration of inclusion of serving cell is </w:t>
      </w:r>
      <w:r>
        <w:rPr>
          <w:rFonts w:ascii="Times" w:eastAsia="Batang" w:hAnsi="Times"/>
          <w:szCs w:val="24"/>
          <w:lang w:eastAsia="en-US"/>
        </w:rPr>
        <w:t xml:space="preserve">not a typical </w:t>
      </w:r>
      <w:r>
        <w:rPr>
          <w:rFonts w:ascii="Times" w:eastAsia="Batang" w:hAnsi="Times"/>
          <w:szCs w:val="24"/>
          <w:lang w:val="en-US" w:eastAsia="en-US"/>
        </w:rPr>
        <w:t xml:space="preserve">case. </w:t>
      </w:r>
    </w:p>
    <w:p w14:paraId="733BD5D8" w14:textId="77777777" w:rsidR="00CD742D" w:rsidRDefault="00000000">
      <w:pPr>
        <w:numPr>
          <w:ilvl w:val="0"/>
          <w:numId w:val="9"/>
        </w:numPr>
        <w:tabs>
          <w:tab w:val="left" w:pos="720"/>
        </w:tabs>
        <w:overflowPunct/>
        <w:autoSpaceDE/>
        <w:autoSpaceDN/>
        <w:adjustRightInd/>
        <w:spacing w:after="0"/>
        <w:ind w:left="720"/>
        <w:textAlignment w:val="auto"/>
        <w:rPr>
          <w:rFonts w:ascii="Times" w:eastAsia="Batang" w:hAnsi="Times"/>
          <w:szCs w:val="24"/>
          <w:lang w:eastAsia="en-US"/>
        </w:rPr>
      </w:pPr>
      <w:r>
        <w:rPr>
          <w:rFonts w:ascii="Times" w:eastAsia="DengXian" w:hAnsi="Times"/>
          <w:szCs w:val="24"/>
          <w:lang w:val="en-US" w:eastAsia="zh-CN"/>
        </w:rPr>
        <w:t>No need to confirm the corresponding working assumption (made in RAN1#113).</w:t>
      </w:r>
    </w:p>
    <w:p w14:paraId="5987BB8D" w14:textId="77777777" w:rsidR="00CD742D" w:rsidRDefault="00CD742D">
      <w:pPr>
        <w:overflowPunct/>
        <w:autoSpaceDE/>
        <w:autoSpaceDN/>
        <w:adjustRightInd/>
        <w:spacing w:after="0"/>
        <w:textAlignment w:val="auto"/>
        <w:rPr>
          <w:rFonts w:ascii="Times" w:eastAsia="DengXian" w:hAnsi="Times"/>
          <w:szCs w:val="24"/>
          <w:lang w:eastAsia="zh-CN"/>
        </w:rPr>
      </w:pPr>
    </w:p>
    <w:p w14:paraId="4732F959" w14:textId="77777777" w:rsidR="00CD742D" w:rsidRDefault="00000000">
      <w:pPr>
        <w:overflowPunct/>
        <w:autoSpaceDE/>
        <w:autoSpaceDN/>
        <w:adjustRightInd/>
        <w:spacing w:after="0"/>
        <w:textAlignment w:val="auto"/>
        <w:rPr>
          <w:rFonts w:ascii="Times" w:eastAsia="Batang" w:hAnsi="Times"/>
          <w:b/>
          <w:bCs/>
          <w:szCs w:val="24"/>
          <w:highlight w:val="green"/>
          <w:lang w:eastAsia="en-US"/>
        </w:rPr>
      </w:pPr>
      <w:r>
        <w:rPr>
          <w:rFonts w:ascii="Times" w:eastAsia="Batang" w:hAnsi="Times"/>
          <w:b/>
          <w:bCs/>
          <w:szCs w:val="24"/>
          <w:highlight w:val="green"/>
          <w:lang w:eastAsia="en-US"/>
        </w:rPr>
        <w:t>Agreement</w:t>
      </w:r>
    </w:p>
    <w:p w14:paraId="09949F1B" w14:textId="77777777" w:rsidR="00CD742D" w:rsidRDefault="00000000">
      <w:pPr>
        <w:numPr>
          <w:ilvl w:val="0"/>
          <w:numId w:val="10"/>
        </w:numPr>
        <w:overflowPunct/>
        <w:autoSpaceDE/>
        <w:autoSpaceDN/>
        <w:adjustRightInd/>
        <w:snapToGrid w:val="0"/>
        <w:spacing w:after="100" w:afterAutospacing="1"/>
        <w:jc w:val="both"/>
        <w:textAlignment w:val="auto"/>
        <w:rPr>
          <w:rFonts w:ascii="Times" w:eastAsia="Batang" w:hAnsi="Times"/>
          <w:szCs w:val="24"/>
          <w:lang w:val="en-US" w:eastAsia="en-US"/>
        </w:rPr>
      </w:pPr>
      <w:r>
        <w:rPr>
          <w:rFonts w:ascii="Times" w:eastAsia="Batang" w:hAnsi="Times" w:hint="eastAsia"/>
          <w:szCs w:val="24"/>
          <w:lang w:val="en-US" w:eastAsia="en-US"/>
        </w:rPr>
        <w:t xml:space="preserve">Send an LS to RAN2,3,4 on the RAN1 agreements in this meeting </w:t>
      </w:r>
    </w:p>
    <w:p w14:paraId="25A88522" w14:textId="77777777" w:rsidR="00CD742D" w:rsidRDefault="00000000">
      <w:pPr>
        <w:numPr>
          <w:ilvl w:val="1"/>
          <w:numId w:val="10"/>
        </w:numPr>
        <w:overflowPunct/>
        <w:autoSpaceDE/>
        <w:autoSpaceDN/>
        <w:adjustRightInd/>
        <w:snapToGrid w:val="0"/>
        <w:spacing w:after="100" w:afterAutospacing="1"/>
        <w:jc w:val="both"/>
        <w:textAlignment w:val="auto"/>
        <w:rPr>
          <w:rFonts w:ascii="Times" w:eastAsia="Batang" w:hAnsi="Times"/>
          <w:szCs w:val="24"/>
          <w:lang w:val="en-US" w:eastAsia="en-US"/>
        </w:rPr>
      </w:pPr>
      <w:r>
        <w:rPr>
          <w:rFonts w:ascii="Times" w:eastAsia="Batang" w:hAnsi="Times" w:hint="eastAsia"/>
          <w:szCs w:val="24"/>
          <w:lang w:val="en-US" w:eastAsia="en-US"/>
        </w:rPr>
        <w:t>All agreements in AI 9.1</w:t>
      </w:r>
      <w:r>
        <w:rPr>
          <w:rFonts w:ascii="Times" w:eastAsia="Batang" w:hAnsi="Times"/>
          <w:szCs w:val="24"/>
          <w:lang w:val="en-US" w:eastAsia="en-US"/>
        </w:rPr>
        <w:t>0</w:t>
      </w:r>
      <w:r>
        <w:rPr>
          <w:rFonts w:ascii="Times" w:eastAsia="Batang" w:hAnsi="Times" w:hint="eastAsia"/>
          <w:szCs w:val="24"/>
          <w:lang w:val="en-US" w:eastAsia="en-US"/>
        </w:rPr>
        <w:t>.1 and 9.1</w:t>
      </w:r>
      <w:r>
        <w:rPr>
          <w:rFonts w:ascii="Times" w:eastAsia="Batang" w:hAnsi="Times"/>
          <w:szCs w:val="24"/>
          <w:lang w:val="en-US" w:eastAsia="en-US"/>
        </w:rPr>
        <w:t>0</w:t>
      </w:r>
      <w:r>
        <w:rPr>
          <w:rFonts w:ascii="Times" w:eastAsia="Batang" w:hAnsi="Times" w:hint="eastAsia"/>
          <w:szCs w:val="24"/>
          <w:lang w:val="en-US" w:eastAsia="en-US"/>
        </w:rPr>
        <w:t>.2 in RAN1#11</w:t>
      </w:r>
      <w:r>
        <w:rPr>
          <w:rFonts w:ascii="Times" w:eastAsia="Batang" w:hAnsi="Times"/>
          <w:szCs w:val="24"/>
          <w:lang w:val="en-US" w:eastAsia="en-US"/>
        </w:rPr>
        <w:t>4</w:t>
      </w:r>
      <w:r>
        <w:rPr>
          <w:rFonts w:ascii="Times" w:eastAsia="Batang" w:hAnsi="Times" w:hint="eastAsia"/>
          <w:szCs w:val="24"/>
          <w:lang w:val="en-US" w:eastAsia="en-US"/>
        </w:rPr>
        <w:t xml:space="preserve"> are included</w:t>
      </w:r>
    </w:p>
    <w:p w14:paraId="4D083747" w14:textId="77777777" w:rsidR="00CD742D" w:rsidRDefault="00000000">
      <w:pPr>
        <w:tabs>
          <w:tab w:val="left" w:pos="720"/>
          <w:tab w:val="left" w:pos="1440"/>
        </w:tabs>
        <w:overflowPunct/>
        <w:autoSpaceDE/>
        <w:autoSpaceDN/>
        <w:adjustRightInd/>
        <w:spacing w:after="0"/>
        <w:textAlignment w:val="auto"/>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F3D7509" w14:textId="77777777" w:rsidR="00CD742D" w:rsidRDefault="00000000">
      <w:pPr>
        <w:tabs>
          <w:tab w:val="left" w:pos="720"/>
          <w:tab w:val="left" w:pos="1440"/>
        </w:tabs>
        <w:overflowPunct/>
        <w:autoSpaceDE/>
        <w:autoSpaceDN/>
        <w:adjustRightInd/>
        <w:spacing w:after="0"/>
        <w:textAlignment w:val="auto"/>
        <w:rPr>
          <w:rFonts w:ascii="Times" w:eastAsia="Batang" w:hAnsi="Times"/>
          <w:szCs w:val="24"/>
          <w:lang w:val="en-US" w:eastAsia="en-US"/>
        </w:rPr>
      </w:pPr>
      <w:r>
        <w:rPr>
          <w:rFonts w:ascii="Times" w:eastAsia="DengXian" w:hAnsi="Times" w:hint="eastAsia"/>
          <w:szCs w:val="24"/>
          <w:lang w:val="en-US" w:eastAsia="zh-CN"/>
        </w:rPr>
        <w:t>D</w:t>
      </w:r>
      <w:r>
        <w:rPr>
          <w:rFonts w:ascii="Times" w:eastAsia="DengXian" w:hAnsi="Times"/>
          <w:szCs w:val="24"/>
          <w:lang w:val="en-US" w:eastAsia="zh-CN"/>
        </w:rPr>
        <w:t xml:space="preserve">raft LS </w:t>
      </w:r>
      <w:r>
        <w:rPr>
          <w:rFonts w:ascii="Times" w:eastAsia="Batang" w:hAnsi="Times"/>
          <w:szCs w:val="24"/>
          <w:lang w:val="en-US" w:eastAsia="en-US"/>
        </w:rPr>
        <w:t>R1-2308624 is endorsed in principle.</w:t>
      </w:r>
    </w:p>
    <w:p w14:paraId="03BFB6BC" w14:textId="77777777" w:rsidR="00CD742D" w:rsidRDefault="00CD742D">
      <w:pPr>
        <w:tabs>
          <w:tab w:val="left" w:pos="720"/>
          <w:tab w:val="left" w:pos="1440"/>
        </w:tabs>
        <w:overflowPunct/>
        <w:autoSpaceDE/>
        <w:autoSpaceDN/>
        <w:adjustRightInd/>
        <w:spacing w:after="0"/>
        <w:textAlignment w:val="auto"/>
        <w:rPr>
          <w:rFonts w:ascii="Times" w:eastAsia="DengXian" w:hAnsi="Times"/>
          <w:szCs w:val="24"/>
          <w:highlight w:val="green"/>
          <w:lang w:val="en-US" w:eastAsia="zh-CN"/>
        </w:rPr>
      </w:pPr>
    </w:p>
    <w:p w14:paraId="6CD20351" w14:textId="77777777" w:rsidR="00CD742D" w:rsidRDefault="00000000">
      <w:pPr>
        <w:tabs>
          <w:tab w:val="left" w:pos="720"/>
          <w:tab w:val="left" w:pos="1440"/>
        </w:tabs>
        <w:overflowPunct/>
        <w:autoSpaceDE/>
        <w:autoSpaceDN/>
        <w:adjustRightInd/>
        <w:spacing w:after="0"/>
        <w:textAlignment w:val="auto"/>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4FD61D08" w14:textId="77777777" w:rsidR="00CD742D" w:rsidRDefault="00000000">
      <w:pPr>
        <w:tabs>
          <w:tab w:val="left" w:pos="720"/>
          <w:tab w:val="left" w:pos="1440"/>
        </w:tabs>
        <w:overflowPunct/>
        <w:autoSpaceDE/>
        <w:autoSpaceDN/>
        <w:adjustRightInd/>
        <w:spacing w:after="0"/>
        <w:textAlignment w:val="auto"/>
        <w:rPr>
          <w:rFonts w:ascii="Times" w:eastAsia="DengXian" w:hAnsi="Times"/>
          <w:szCs w:val="24"/>
          <w:lang w:val="en-US" w:eastAsia="zh-CN"/>
        </w:rPr>
      </w:pPr>
      <w:r>
        <w:rPr>
          <w:rFonts w:ascii="Times" w:eastAsia="DengXian" w:hAnsi="Times" w:hint="eastAsia"/>
          <w:szCs w:val="24"/>
          <w:lang w:val="en-US" w:eastAsia="zh-CN"/>
        </w:rPr>
        <w:t>F</w:t>
      </w:r>
      <w:r>
        <w:rPr>
          <w:rFonts w:ascii="Times" w:eastAsia="DengXian" w:hAnsi="Times"/>
          <w:szCs w:val="24"/>
          <w:lang w:val="en-US" w:eastAsia="zh-CN"/>
        </w:rPr>
        <w:t xml:space="preserve">inal LS </w:t>
      </w:r>
      <w:r>
        <w:rPr>
          <w:rFonts w:ascii="Times" w:eastAsia="Batang" w:hAnsi="Times"/>
          <w:szCs w:val="24"/>
          <w:lang w:val="en-US" w:eastAsia="en-US"/>
        </w:rPr>
        <w:t>R1-2308625 is endorsed.</w:t>
      </w:r>
    </w:p>
    <w:p w14:paraId="6424973E" w14:textId="77777777" w:rsidR="00CD742D" w:rsidRDefault="00CD742D">
      <w:pPr>
        <w:overflowPunct/>
        <w:autoSpaceDE/>
        <w:autoSpaceDN/>
        <w:adjustRightInd/>
        <w:spacing w:after="0"/>
        <w:textAlignment w:val="auto"/>
        <w:rPr>
          <w:rFonts w:ascii="Times" w:eastAsia="DengXian" w:hAnsi="Times"/>
          <w:szCs w:val="24"/>
          <w:lang w:val="en-US" w:eastAsia="zh-CN"/>
        </w:rPr>
      </w:pPr>
    </w:p>
    <w:p w14:paraId="6ACB0F78" w14:textId="77777777" w:rsidR="00CD742D" w:rsidRDefault="00000000">
      <w:pPr>
        <w:overflowPunct/>
        <w:autoSpaceDE/>
        <w:autoSpaceDN/>
        <w:adjustRightInd/>
        <w:spacing w:after="0"/>
        <w:textAlignment w:val="auto"/>
        <w:rPr>
          <w:rFonts w:ascii="Times" w:eastAsia="DengXian" w:hAnsi="Times"/>
          <w:szCs w:val="24"/>
          <w:highlight w:val="green"/>
          <w:lang w:eastAsia="zh-CN"/>
        </w:rPr>
      </w:pPr>
      <w:r>
        <w:rPr>
          <w:rFonts w:ascii="Times" w:eastAsia="DengXian" w:hAnsi="Times"/>
          <w:szCs w:val="24"/>
          <w:highlight w:val="green"/>
          <w:lang w:eastAsia="zh-CN"/>
        </w:rPr>
        <w:t>Agreement</w:t>
      </w:r>
    </w:p>
    <w:p w14:paraId="0B1D68A8" w14:textId="77777777" w:rsidR="00CD742D" w:rsidRDefault="00000000">
      <w:pPr>
        <w:numPr>
          <w:ilvl w:val="0"/>
          <w:numId w:val="11"/>
        </w:numPr>
        <w:overflowPunct/>
        <w:autoSpaceDE/>
        <w:autoSpaceDN/>
        <w:adjustRightInd/>
        <w:snapToGrid w:val="0"/>
        <w:spacing w:after="100" w:afterAutospacing="1"/>
        <w:jc w:val="both"/>
        <w:textAlignment w:val="auto"/>
        <w:rPr>
          <w:rFonts w:ascii="Times" w:eastAsia="Batang" w:hAnsi="Times"/>
          <w:szCs w:val="24"/>
          <w:lang w:eastAsia="en-US"/>
        </w:rPr>
      </w:pPr>
      <w:r>
        <w:rPr>
          <w:rFonts w:ascii="Times" w:eastAsia="Batang" w:hAnsi="Times"/>
          <w:szCs w:val="24"/>
          <w:lang w:eastAsia="en-US"/>
        </w:rPr>
        <w:t>TCI state activation by MAC CE before cell switch command for one or more than one candidate cells is allowed</w:t>
      </w:r>
    </w:p>
    <w:p w14:paraId="0244A477" w14:textId="77777777" w:rsidR="00CD742D" w:rsidRDefault="00CD742D">
      <w:pPr>
        <w:overflowPunct/>
        <w:autoSpaceDE/>
        <w:autoSpaceDN/>
        <w:adjustRightInd/>
        <w:spacing w:after="0"/>
        <w:textAlignment w:val="auto"/>
        <w:rPr>
          <w:rFonts w:ascii="Times" w:eastAsia="DengXian" w:hAnsi="Times"/>
          <w:szCs w:val="24"/>
          <w:highlight w:val="green"/>
          <w:lang w:eastAsia="zh-CN"/>
        </w:rPr>
      </w:pPr>
    </w:p>
    <w:p w14:paraId="1E661BE2" w14:textId="77777777" w:rsidR="00CD742D" w:rsidRDefault="00000000">
      <w:pPr>
        <w:overflowPunct/>
        <w:autoSpaceDE/>
        <w:autoSpaceDN/>
        <w:adjustRightInd/>
        <w:spacing w:after="0"/>
        <w:textAlignment w:val="auto"/>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4E487EDA" w14:textId="77777777" w:rsidR="00CD742D" w:rsidRDefault="00000000">
      <w:pPr>
        <w:numPr>
          <w:ilvl w:val="0"/>
          <w:numId w:val="9"/>
        </w:numPr>
        <w:tabs>
          <w:tab w:val="left" w:pos="720"/>
          <w:tab w:val="left" w:pos="1440"/>
          <w:tab w:val="left" w:pos="2160"/>
        </w:tabs>
        <w:overflowPunct/>
        <w:autoSpaceDE/>
        <w:autoSpaceDN/>
        <w:adjustRightInd/>
        <w:snapToGrid w:val="0"/>
        <w:spacing w:after="100" w:afterAutospacing="1"/>
        <w:ind w:left="720"/>
        <w:jc w:val="both"/>
        <w:textAlignment w:val="auto"/>
        <w:rPr>
          <w:rFonts w:ascii="Times" w:eastAsia="Batang" w:hAnsi="Times"/>
          <w:szCs w:val="24"/>
          <w:lang w:eastAsia="en-US"/>
        </w:rPr>
      </w:pPr>
      <w:r>
        <w:rPr>
          <w:rFonts w:ascii="Times" w:eastAsia="Batang" w:hAnsi="Times"/>
          <w:bCs/>
          <w:szCs w:val="24"/>
          <w:lang w:eastAsia="zh-CN"/>
        </w:rPr>
        <w:t xml:space="preserve">Absolute value and differential values are used for L1-RSRP reporting: </w:t>
      </w:r>
    </w:p>
    <w:p w14:paraId="4E374231" w14:textId="77777777" w:rsidR="00CD742D" w:rsidRDefault="00000000">
      <w:pPr>
        <w:numPr>
          <w:ilvl w:val="1"/>
          <w:numId w:val="9"/>
        </w:numPr>
        <w:tabs>
          <w:tab w:val="clear" w:pos="360"/>
          <w:tab w:val="left" w:pos="1440"/>
          <w:tab w:val="left" w:pos="2160"/>
        </w:tabs>
        <w:overflowPunct/>
        <w:autoSpaceDE/>
        <w:autoSpaceDN/>
        <w:adjustRightInd/>
        <w:snapToGrid w:val="0"/>
        <w:spacing w:after="100" w:afterAutospacing="1"/>
        <w:ind w:left="1440"/>
        <w:jc w:val="both"/>
        <w:textAlignment w:val="auto"/>
        <w:rPr>
          <w:rFonts w:ascii="Times" w:eastAsia="Batang" w:hAnsi="Times"/>
          <w:szCs w:val="24"/>
          <w:lang w:eastAsia="en-US"/>
        </w:rPr>
      </w:pPr>
      <w:r>
        <w:rPr>
          <w:rFonts w:ascii="Times" w:eastAsia="Batang" w:hAnsi="Times"/>
          <w:bCs/>
          <w:szCs w:val="24"/>
          <w:lang w:eastAsia="zh-CN"/>
        </w:rPr>
        <w:t>For absolute L1-RSRP, the L1-RSRP value is quantized to a 7-bit value in the range [-140, -44] dBm with 1dB step size</w:t>
      </w:r>
    </w:p>
    <w:p w14:paraId="38F33934" w14:textId="77777777" w:rsidR="00CD742D" w:rsidRDefault="00000000">
      <w:pPr>
        <w:numPr>
          <w:ilvl w:val="1"/>
          <w:numId w:val="9"/>
        </w:numPr>
        <w:tabs>
          <w:tab w:val="clear" w:pos="360"/>
          <w:tab w:val="left" w:pos="1440"/>
          <w:tab w:val="left" w:pos="2160"/>
        </w:tabs>
        <w:overflowPunct/>
        <w:autoSpaceDE/>
        <w:autoSpaceDN/>
        <w:adjustRightInd/>
        <w:snapToGrid w:val="0"/>
        <w:spacing w:after="100" w:afterAutospacing="1"/>
        <w:ind w:left="1440"/>
        <w:jc w:val="both"/>
        <w:textAlignment w:val="auto"/>
        <w:rPr>
          <w:rFonts w:ascii="Times" w:eastAsia="Batang" w:hAnsi="Times"/>
          <w:szCs w:val="24"/>
          <w:lang w:eastAsia="en-US"/>
        </w:rPr>
      </w:pPr>
      <w:r>
        <w:rPr>
          <w:rFonts w:ascii="Times" w:eastAsia="Batang" w:hAnsi="Times"/>
          <w:bCs/>
          <w:szCs w:val="24"/>
          <w:lang w:eastAsia="zh-CN"/>
        </w:rPr>
        <w:t>For differential L1-RSRP, the L1-RSRP value is quantized to a 4-bit value where the differential L1-RSRP value is computed with 2 dB step size from reference L1-RSRP value</w:t>
      </w:r>
    </w:p>
    <w:p w14:paraId="65E64CD7" w14:textId="77777777" w:rsidR="00CD742D" w:rsidRDefault="00CD742D">
      <w:pPr>
        <w:overflowPunct/>
        <w:autoSpaceDE/>
        <w:autoSpaceDN/>
        <w:adjustRightInd/>
        <w:spacing w:after="0"/>
        <w:textAlignment w:val="auto"/>
        <w:rPr>
          <w:rFonts w:ascii="Times" w:eastAsia="DengXian" w:hAnsi="Times"/>
          <w:szCs w:val="24"/>
          <w:lang w:eastAsia="zh-CN"/>
        </w:rPr>
      </w:pPr>
    </w:p>
    <w:p w14:paraId="4F1EC2D9" w14:textId="77777777" w:rsidR="00CD742D" w:rsidRDefault="00000000">
      <w:pPr>
        <w:overflowPunct/>
        <w:autoSpaceDE/>
        <w:autoSpaceDN/>
        <w:adjustRightInd/>
        <w:snapToGrid w:val="0"/>
        <w:spacing w:after="0"/>
        <w:jc w:val="both"/>
        <w:textAlignment w:val="auto"/>
        <w:rPr>
          <w:rFonts w:ascii="Times" w:eastAsia="Batang" w:hAnsi="Times"/>
          <w:bCs/>
          <w:szCs w:val="24"/>
          <w:highlight w:val="green"/>
          <w:lang w:eastAsia="zh-CN"/>
        </w:rPr>
      </w:pPr>
      <w:r>
        <w:rPr>
          <w:rFonts w:ascii="Times" w:eastAsia="Batang" w:hAnsi="Times" w:hint="eastAsia"/>
          <w:bCs/>
          <w:szCs w:val="24"/>
          <w:highlight w:val="green"/>
          <w:lang w:eastAsia="zh-CN"/>
        </w:rPr>
        <w:t>A</w:t>
      </w:r>
      <w:r>
        <w:rPr>
          <w:rFonts w:ascii="Times" w:eastAsia="Batang" w:hAnsi="Times"/>
          <w:bCs/>
          <w:szCs w:val="24"/>
          <w:highlight w:val="green"/>
          <w:lang w:eastAsia="zh-CN"/>
        </w:rPr>
        <w:t>greement</w:t>
      </w:r>
    </w:p>
    <w:p w14:paraId="6A25EA80" w14:textId="77777777" w:rsidR="00CD742D" w:rsidRDefault="00000000">
      <w:pPr>
        <w:overflowPunct/>
        <w:autoSpaceDE/>
        <w:autoSpaceDN/>
        <w:adjustRightInd/>
        <w:snapToGrid w:val="0"/>
        <w:spacing w:after="0"/>
        <w:jc w:val="both"/>
        <w:textAlignment w:val="auto"/>
        <w:rPr>
          <w:rFonts w:ascii="Times" w:eastAsia="Batang" w:hAnsi="Times"/>
          <w:bCs/>
          <w:szCs w:val="24"/>
          <w:lang w:eastAsia="zh-CN"/>
        </w:rPr>
      </w:pPr>
      <w:r>
        <w:rPr>
          <w:rFonts w:ascii="Times" w:eastAsia="Batang" w:hAnsi="Times"/>
          <w:bCs/>
          <w:szCs w:val="24"/>
          <w:lang w:eastAsia="zh-CN"/>
        </w:rPr>
        <w:t xml:space="preserve">SSBRI among configured candidate cells is included for each L1-RSRP report </w:t>
      </w:r>
    </w:p>
    <w:p w14:paraId="4BA23160" w14:textId="77777777" w:rsidR="00CD742D" w:rsidRDefault="00000000">
      <w:pPr>
        <w:numPr>
          <w:ilvl w:val="0"/>
          <w:numId w:val="9"/>
        </w:numPr>
        <w:tabs>
          <w:tab w:val="left" w:pos="720"/>
          <w:tab w:val="left" w:pos="1440"/>
        </w:tabs>
        <w:overflowPunct/>
        <w:autoSpaceDE/>
        <w:autoSpaceDN/>
        <w:adjustRightInd/>
        <w:snapToGrid w:val="0"/>
        <w:spacing w:after="100" w:afterAutospacing="1"/>
        <w:ind w:left="720"/>
        <w:jc w:val="both"/>
        <w:textAlignment w:val="auto"/>
        <w:rPr>
          <w:rFonts w:ascii="Times" w:eastAsia="Batang" w:hAnsi="Times"/>
          <w:szCs w:val="24"/>
          <w:lang w:eastAsia="en-US"/>
        </w:rPr>
      </w:pPr>
      <w:r>
        <w:rPr>
          <w:rFonts w:ascii="Times" w:eastAsia="Batang" w:hAnsi="Times"/>
          <w:szCs w:val="24"/>
          <w:lang w:eastAsia="en-US"/>
        </w:rPr>
        <w:t xml:space="preserve">The bit size of SSBRI is </w:t>
      </w:r>
      <m:oMath>
        <m:d>
          <m:dPr>
            <m:begChr m:val="⌈"/>
            <m:endChr m:val="⌉"/>
            <m:ctrlPr>
              <w:rPr>
                <w:rFonts w:ascii="Cambria Math" w:hAnsi="Cambria Math"/>
                <w:i/>
                <w:lang w:val="en-US" w:eastAsia="zh-CN"/>
              </w:rPr>
            </m:ctrlPr>
          </m:dPr>
          <m:e>
            <m:func>
              <m:funcPr>
                <m:ctrlPr>
                  <w:rPr>
                    <w:rFonts w:ascii="Cambria Math" w:hAnsi="Cambria Math"/>
                    <w:i/>
                    <w:lang w:val="en-US" w:eastAsia="zh-CN"/>
                  </w:rPr>
                </m:ctrlPr>
              </m:funcPr>
              <m:fName>
                <m:sSub>
                  <m:sSubPr>
                    <m:ctrlPr>
                      <w:rPr>
                        <w:rFonts w:ascii="Cambria Math" w:hAnsi="Cambria Math"/>
                        <w:i/>
                        <w:lang w:val="en-US" w:eastAsia="zh-CN"/>
                      </w:rPr>
                    </m:ctrlPr>
                  </m:sSubPr>
                  <m:e>
                    <m:r>
                      <m:rPr>
                        <m:sty m:val="p"/>
                      </m:rPr>
                      <w:rPr>
                        <w:rFonts w:ascii="Cambria Math"/>
                        <w:lang w:val="en-US" w:eastAsia="zh-CN"/>
                      </w:rPr>
                      <m:t>log</m:t>
                    </m:r>
                  </m:e>
                  <m:sub>
                    <m:r>
                      <w:rPr>
                        <w:rFonts w:ascii="Cambria Math"/>
                        <w:lang w:val="en-US" w:eastAsia="zh-CN"/>
                      </w:rPr>
                      <m:t>2</m:t>
                    </m:r>
                  </m:sub>
                </m:sSub>
              </m:fName>
              <m:e>
                <m:d>
                  <m:dPr>
                    <m:ctrlPr>
                      <w:rPr>
                        <w:rFonts w:ascii="Cambria Math" w:hAnsi="Cambria Math"/>
                        <w:i/>
                        <w:lang w:val="en-US" w:eastAsia="zh-CN"/>
                      </w:rPr>
                    </m:ctrlPr>
                  </m:dPr>
                  <m:e>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e>
                </m:d>
              </m:e>
            </m:func>
          </m:e>
        </m:d>
      </m:oMath>
      <w:r>
        <w:rPr>
          <w:rFonts w:ascii="Times" w:eastAsia="Batang" w:hAnsi="Times"/>
          <w:szCs w:val="24"/>
          <w:lang w:val="en-US" w:eastAsia="zh-CN"/>
        </w:rPr>
        <w:t xml:space="preserve">where </w:t>
      </w:r>
      <m:oMath>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oMath>
      <w:r>
        <w:rPr>
          <w:rFonts w:ascii="Times" w:eastAsia="Batang" w:hAnsi="Times"/>
          <w:szCs w:val="24"/>
          <w:lang w:val="en-US" w:eastAsia="zh-CN"/>
        </w:rPr>
        <w:t xml:space="preserve"> is the number of configured SSBs </w:t>
      </w:r>
      <w:r>
        <w:rPr>
          <w:rFonts w:ascii="Times" w:eastAsia="Batang" w:hAnsi="Times"/>
          <w:szCs w:val="24"/>
          <w:lang w:eastAsia="en-US"/>
        </w:rPr>
        <w:t xml:space="preserve">in the corresponding resource set </w:t>
      </w:r>
      <w:r>
        <w:rPr>
          <w:rFonts w:ascii="Times" w:eastAsia="Batang" w:hAnsi="Times"/>
          <w:szCs w:val="24"/>
          <w:lang w:val="en-US" w:eastAsia="zh-CN"/>
        </w:rPr>
        <w:t>for the report</w:t>
      </w:r>
    </w:p>
    <w:p w14:paraId="3BD414B0" w14:textId="77777777" w:rsidR="00CD742D" w:rsidRDefault="00000000">
      <w:pPr>
        <w:numPr>
          <w:ilvl w:val="0"/>
          <w:numId w:val="9"/>
        </w:numPr>
        <w:tabs>
          <w:tab w:val="left" w:pos="720"/>
          <w:tab w:val="left" w:pos="1440"/>
          <w:tab w:val="left" w:pos="2160"/>
        </w:tabs>
        <w:overflowPunct/>
        <w:autoSpaceDE/>
        <w:autoSpaceDN/>
        <w:adjustRightInd/>
        <w:snapToGrid w:val="0"/>
        <w:spacing w:after="100" w:afterAutospacing="1"/>
        <w:ind w:left="720"/>
        <w:jc w:val="both"/>
        <w:textAlignment w:val="auto"/>
        <w:rPr>
          <w:rFonts w:ascii="Times" w:eastAsia="DengXian" w:hAnsi="Times"/>
          <w:szCs w:val="24"/>
          <w:lang w:eastAsia="zh-CN"/>
        </w:rPr>
      </w:pPr>
      <w:r>
        <w:rPr>
          <w:rFonts w:ascii="Times" w:eastAsia="Batang" w:hAnsi="Times"/>
          <w:szCs w:val="24"/>
          <w:lang w:eastAsia="zh-CN"/>
        </w:rPr>
        <w:t>The following format is used for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071"/>
      </w:tblGrid>
      <w:tr w:rsidR="00CD742D" w14:paraId="785A026A" w14:textId="77777777">
        <w:trPr>
          <w:trHeight w:val="20"/>
          <w:jc w:val="center"/>
        </w:trPr>
        <w:tc>
          <w:tcPr>
            <w:tcW w:w="1555" w:type="dxa"/>
            <w:shd w:val="clear" w:color="auto" w:fill="E0E0E0"/>
            <w:vAlign w:val="center"/>
          </w:tcPr>
          <w:p w14:paraId="522A80FF" w14:textId="77777777" w:rsidR="00CD742D" w:rsidRDefault="00000000">
            <w:pPr>
              <w:keepNext/>
              <w:keepLines/>
              <w:spacing w:after="0"/>
              <w:ind w:left="800"/>
              <w:jc w:val="center"/>
              <w:rPr>
                <w:rFonts w:ascii="Arial" w:hAnsi="Arial"/>
                <w:b/>
                <w:sz w:val="18"/>
                <w:lang w:eastAsia="zh-CN"/>
              </w:rPr>
            </w:pPr>
            <w:r>
              <w:rPr>
                <w:rFonts w:ascii="Arial" w:hAnsi="Arial" w:hint="eastAsia"/>
                <w:b/>
                <w:sz w:val="18"/>
                <w:lang w:eastAsia="zh-CN"/>
              </w:rPr>
              <w:t>CSI report number</w:t>
            </w:r>
          </w:p>
        </w:tc>
        <w:tc>
          <w:tcPr>
            <w:tcW w:w="5071" w:type="dxa"/>
            <w:shd w:val="clear" w:color="auto" w:fill="E0E0E0"/>
            <w:vAlign w:val="center"/>
          </w:tcPr>
          <w:p w14:paraId="43A3A767" w14:textId="77777777" w:rsidR="00CD742D" w:rsidRDefault="00000000">
            <w:pPr>
              <w:keepNext/>
              <w:keepLines/>
              <w:spacing w:after="0"/>
              <w:ind w:left="800"/>
              <w:jc w:val="center"/>
              <w:rPr>
                <w:rFonts w:ascii="Arial" w:hAnsi="Arial"/>
                <w:b/>
                <w:sz w:val="18"/>
                <w:lang w:eastAsia="zh-CN"/>
              </w:rPr>
            </w:pPr>
            <w:r>
              <w:rPr>
                <w:rFonts w:ascii="Arial" w:hAnsi="Arial" w:hint="eastAsia"/>
                <w:b/>
                <w:sz w:val="18"/>
                <w:lang w:eastAsia="zh-CN"/>
              </w:rPr>
              <w:t>CSI fields</w:t>
            </w:r>
          </w:p>
        </w:tc>
      </w:tr>
      <w:tr w:rsidR="00CD742D" w14:paraId="5082A715" w14:textId="77777777">
        <w:trPr>
          <w:trHeight w:val="20"/>
          <w:jc w:val="center"/>
        </w:trPr>
        <w:tc>
          <w:tcPr>
            <w:tcW w:w="1555" w:type="dxa"/>
            <w:vMerge w:val="restart"/>
            <w:vAlign w:val="center"/>
          </w:tcPr>
          <w:p w14:paraId="301BA135"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hint="eastAsia"/>
                <w:lang w:eastAsia="zh-CN"/>
              </w:rPr>
              <w:t>CSI report #n</w:t>
            </w:r>
          </w:p>
        </w:tc>
        <w:tc>
          <w:tcPr>
            <w:tcW w:w="5071" w:type="dxa"/>
            <w:vAlign w:val="center"/>
          </w:tcPr>
          <w:p w14:paraId="2F043C1B"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lang w:eastAsia="zh-CN"/>
              </w:rPr>
              <w:t>SSBRI</w:t>
            </w:r>
            <w:r>
              <w:rPr>
                <w:rFonts w:eastAsia="SimSun" w:hint="eastAsia"/>
                <w:lang w:eastAsia="zh-CN"/>
              </w:rPr>
              <w:t xml:space="preserve"> #1 as in Table 6.3.1.1.2-6, if reported</w:t>
            </w:r>
          </w:p>
        </w:tc>
      </w:tr>
      <w:tr w:rsidR="00CD742D" w14:paraId="664E3740" w14:textId="77777777">
        <w:trPr>
          <w:trHeight w:val="20"/>
          <w:jc w:val="center"/>
        </w:trPr>
        <w:tc>
          <w:tcPr>
            <w:tcW w:w="1555" w:type="dxa"/>
            <w:vMerge/>
            <w:vAlign w:val="center"/>
          </w:tcPr>
          <w:p w14:paraId="3F50B136"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15AB43A1"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lang w:eastAsia="zh-CN"/>
              </w:rPr>
              <w:t>SSBRI</w:t>
            </w:r>
            <w:r>
              <w:rPr>
                <w:rFonts w:eastAsia="SimSun" w:hint="eastAsia"/>
                <w:lang w:eastAsia="zh-CN"/>
              </w:rPr>
              <w:t xml:space="preserve"> #2 as in Table 6.3.1.1.2-6, if reported</w:t>
            </w:r>
          </w:p>
        </w:tc>
      </w:tr>
      <w:tr w:rsidR="00CD742D" w14:paraId="01BD6BAF" w14:textId="77777777">
        <w:trPr>
          <w:trHeight w:val="20"/>
          <w:jc w:val="center"/>
        </w:trPr>
        <w:tc>
          <w:tcPr>
            <w:tcW w:w="1555" w:type="dxa"/>
            <w:vMerge/>
            <w:vAlign w:val="center"/>
          </w:tcPr>
          <w:p w14:paraId="61AA8231"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655179E0"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lang w:eastAsia="zh-CN"/>
              </w:rPr>
              <w:t>:</w:t>
            </w:r>
          </w:p>
        </w:tc>
      </w:tr>
      <w:tr w:rsidR="00CD742D" w14:paraId="2BFC1AB4" w14:textId="77777777">
        <w:trPr>
          <w:trHeight w:val="20"/>
          <w:jc w:val="center"/>
        </w:trPr>
        <w:tc>
          <w:tcPr>
            <w:tcW w:w="1555" w:type="dxa"/>
            <w:vMerge/>
            <w:vAlign w:val="center"/>
          </w:tcPr>
          <w:p w14:paraId="5AD8BBDD"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47ABFC55"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lang w:eastAsia="zh-CN"/>
              </w:rPr>
              <w:t>SSBRI</w:t>
            </w:r>
            <w:r>
              <w:rPr>
                <w:rFonts w:eastAsia="SimSun" w:hint="eastAsia"/>
                <w:lang w:eastAsia="zh-CN"/>
              </w:rPr>
              <w:t xml:space="preserve"> #</w:t>
            </w:r>
            <w:r>
              <w:rPr>
                <w:rFonts w:eastAsia="SimSun"/>
                <w:lang w:eastAsia="zh-CN"/>
              </w:rPr>
              <w:t>L*M</w:t>
            </w:r>
            <w:r>
              <w:rPr>
                <w:rFonts w:eastAsia="SimSun" w:hint="eastAsia"/>
                <w:lang w:eastAsia="zh-CN"/>
              </w:rPr>
              <w:t xml:space="preserve"> as in Table 6.3.1.1.2-6, if reported</w:t>
            </w:r>
          </w:p>
        </w:tc>
      </w:tr>
      <w:tr w:rsidR="00CD742D" w14:paraId="09FC2381" w14:textId="77777777">
        <w:trPr>
          <w:trHeight w:val="20"/>
          <w:jc w:val="center"/>
        </w:trPr>
        <w:tc>
          <w:tcPr>
            <w:tcW w:w="1555" w:type="dxa"/>
            <w:vMerge/>
            <w:vAlign w:val="center"/>
          </w:tcPr>
          <w:p w14:paraId="01992C5C"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6C47650A"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hint="eastAsia"/>
                <w:lang w:eastAsia="zh-CN"/>
              </w:rPr>
              <w:t>RSRP #1 as in Table 6.3.1.1.2-6, if reported</w:t>
            </w:r>
          </w:p>
        </w:tc>
      </w:tr>
      <w:tr w:rsidR="00CD742D" w14:paraId="5035B8BD" w14:textId="77777777">
        <w:trPr>
          <w:trHeight w:val="20"/>
          <w:jc w:val="center"/>
        </w:trPr>
        <w:tc>
          <w:tcPr>
            <w:tcW w:w="1555" w:type="dxa"/>
            <w:vMerge/>
            <w:vAlign w:val="center"/>
          </w:tcPr>
          <w:p w14:paraId="28EAB60D"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4F56CE50"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hint="eastAsia"/>
                <w:lang w:eastAsia="zh-CN"/>
              </w:rPr>
              <w:t>Differential RSRP #2 as in Table 6.3.1.1.2-6, if reported</w:t>
            </w:r>
          </w:p>
        </w:tc>
      </w:tr>
      <w:tr w:rsidR="00CD742D" w14:paraId="35CC9426" w14:textId="77777777">
        <w:trPr>
          <w:trHeight w:val="20"/>
          <w:jc w:val="center"/>
        </w:trPr>
        <w:tc>
          <w:tcPr>
            <w:tcW w:w="1555" w:type="dxa"/>
            <w:vMerge/>
            <w:vAlign w:val="center"/>
          </w:tcPr>
          <w:p w14:paraId="37FD1728"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036E33F9"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lang w:eastAsia="zh-CN"/>
              </w:rPr>
              <w:t>:</w:t>
            </w:r>
          </w:p>
        </w:tc>
      </w:tr>
      <w:tr w:rsidR="00CD742D" w14:paraId="7C5E3334" w14:textId="77777777">
        <w:trPr>
          <w:trHeight w:val="211"/>
          <w:jc w:val="center"/>
        </w:trPr>
        <w:tc>
          <w:tcPr>
            <w:tcW w:w="1555" w:type="dxa"/>
            <w:vMerge/>
            <w:vAlign w:val="center"/>
          </w:tcPr>
          <w:p w14:paraId="045C5498" w14:textId="77777777" w:rsidR="00CD742D" w:rsidRDefault="00CD742D">
            <w:pPr>
              <w:keepLines/>
              <w:overflowPunct/>
              <w:autoSpaceDE/>
              <w:autoSpaceDN/>
              <w:adjustRightInd/>
              <w:spacing w:before="40" w:after="40"/>
              <w:jc w:val="center"/>
              <w:textAlignment w:val="auto"/>
              <w:rPr>
                <w:rFonts w:eastAsia="SimSun"/>
                <w:lang w:eastAsia="zh-CN"/>
              </w:rPr>
            </w:pPr>
          </w:p>
        </w:tc>
        <w:tc>
          <w:tcPr>
            <w:tcW w:w="5071" w:type="dxa"/>
            <w:vAlign w:val="center"/>
          </w:tcPr>
          <w:p w14:paraId="6525F613" w14:textId="77777777" w:rsidR="00CD742D" w:rsidRDefault="00000000">
            <w:pPr>
              <w:keepLines/>
              <w:overflowPunct/>
              <w:autoSpaceDE/>
              <w:autoSpaceDN/>
              <w:adjustRightInd/>
              <w:spacing w:before="40" w:after="40"/>
              <w:jc w:val="center"/>
              <w:textAlignment w:val="auto"/>
              <w:rPr>
                <w:rFonts w:eastAsia="SimSun"/>
                <w:lang w:eastAsia="zh-CN"/>
              </w:rPr>
            </w:pPr>
            <w:r>
              <w:rPr>
                <w:rFonts w:eastAsia="SimSun" w:hint="eastAsia"/>
                <w:lang w:eastAsia="zh-CN"/>
              </w:rPr>
              <w:t>Differential RSRP #</w:t>
            </w:r>
            <w:r>
              <w:rPr>
                <w:rFonts w:eastAsia="SimSun"/>
                <w:lang w:eastAsia="zh-CN"/>
              </w:rPr>
              <w:t>L*M</w:t>
            </w:r>
            <w:r>
              <w:rPr>
                <w:rFonts w:eastAsia="SimSun" w:hint="eastAsia"/>
                <w:lang w:eastAsia="zh-CN"/>
              </w:rPr>
              <w:t xml:space="preserve"> as in Table 6.3.1.1.2-6, if reported</w:t>
            </w:r>
          </w:p>
        </w:tc>
      </w:tr>
    </w:tbl>
    <w:p w14:paraId="44DF5F35" w14:textId="77777777" w:rsidR="00CD742D" w:rsidRDefault="00CD742D">
      <w:pPr>
        <w:snapToGrid w:val="0"/>
        <w:jc w:val="both"/>
        <w:rPr>
          <w:rFonts w:eastAsiaTheme="minorEastAsia"/>
          <w:b/>
          <w:sz w:val="18"/>
        </w:rPr>
      </w:pPr>
    </w:p>
    <w:p w14:paraId="48543DE9" w14:textId="77777777" w:rsidR="00CD742D" w:rsidRDefault="00000000">
      <w:pPr>
        <w:spacing w:before="180"/>
        <w:jc w:val="both"/>
        <w:rPr>
          <w:u w:val="single"/>
          <w:lang w:val="en-US" w:eastAsia="ja-JP"/>
        </w:rPr>
      </w:pPr>
      <w:r>
        <w:rPr>
          <w:u w:val="single"/>
          <w:lang w:val="en-US" w:eastAsia="ja-JP"/>
        </w:rPr>
        <w:t>Timing advance management to reduce latency</w:t>
      </w:r>
    </w:p>
    <w:p w14:paraId="62D7DC53" w14:textId="77777777" w:rsidR="00CD742D" w:rsidRDefault="00000000">
      <w:pPr>
        <w:rPr>
          <w:rFonts w:eastAsia="DengXian"/>
          <w:sz w:val="18"/>
          <w:highlight w:val="green"/>
          <w:lang w:eastAsia="zh-CN"/>
        </w:rPr>
      </w:pPr>
      <w:r>
        <w:rPr>
          <w:rFonts w:eastAsia="DengXian" w:hint="eastAsia"/>
          <w:sz w:val="18"/>
          <w:highlight w:val="green"/>
          <w:lang w:eastAsia="zh-CN"/>
        </w:rPr>
        <w:t>A</w:t>
      </w:r>
      <w:r>
        <w:rPr>
          <w:rFonts w:eastAsia="DengXian"/>
          <w:sz w:val="18"/>
          <w:highlight w:val="green"/>
          <w:lang w:eastAsia="zh-CN"/>
        </w:rPr>
        <w:t>greement</w:t>
      </w:r>
    </w:p>
    <w:p w14:paraId="0E2C3D56" w14:textId="77777777" w:rsidR="00CD742D" w:rsidRDefault="00000000">
      <w:pPr>
        <w:rPr>
          <w:rFonts w:eastAsia="DengXian"/>
          <w:sz w:val="18"/>
          <w:lang w:eastAsia="zh-CN"/>
        </w:rPr>
      </w:pPr>
      <w:r>
        <w:rPr>
          <w:rFonts w:eastAsia="DengXian"/>
          <w:sz w:val="18"/>
          <w:lang w:eastAsia="zh-CN"/>
        </w:rPr>
        <w:t>For the power control of PDCCH-ordered CFRA in LTM, the UE can maintain o</w:t>
      </w:r>
      <w:r>
        <w:rPr>
          <w:rFonts w:eastAsia="DengXian" w:hint="eastAsia"/>
          <w:sz w:val="18"/>
          <w:lang w:eastAsia="zh-CN"/>
        </w:rPr>
        <w:t xml:space="preserve">nly one </w:t>
      </w:r>
      <w:r>
        <w:rPr>
          <w:rFonts w:eastAsia="DengXian"/>
          <w:sz w:val="18"/>
          <w:lang w:eastAsia="zh-CN"/>
        </w:rPr>
        <w:t xml:space="preserve">power ramping counter </w:t>
      </w:r>
    </w:p>
    <w:p w14:paraId="5239D645" w14:textId="77777777" w:rsidR="00CD742D" w:rsidRDefault="00CD742D">
      <w:pPr>
        <w:rPr>
          <w:b/>
          <w:sz w:val="18"/>
          <w:highlight w:val="green"/>
        </w:rPr>
      </w:pPr>
    </w:p>
    <w:p w14:paraId="0FDE0097" w14:textId="77777777" w:rsidR="00CD742D" w:rsidRDefault="00000000">
      <w:pPr>
        <w:rPr>
          <w:rFonts w:eastAsia="DengXian"/>
          <w:sz w:val="18"/>
          <w:highlight w:val="green"/>
          <w:lang w:eastAsia="zh-CN"/>
        </w:rPr>
      </w:pPr>
      <w:r>
        <w:rPr>
          <w:b/>
          <w:sz w:val="18"/>
          <w:highlight w:val="green"/>
        </w:rPr>
        <w:t>Agreement</w:t>
      </w:r>
    </w:p>
    <w:p w14:paraId="52C96D6E" w14:textId="77777777" w:rsidR="00CD742D" w:rsidRDefault="00000000">
      <w:pPr>
        <w:rPr>
          <w:rFonts w:eastAsia="DengXian"/>
          <w:sz w:val="18"/>
          <w:lang w:eastAsia="zh-CN"/>
        </w:rPr>
      </w:pPr>
      <w:r>
        <w:rPr>
          <w:rFonts w:eastAsia="DengXian"/>
          <w:sz w:val="18"/>
          <w:lang w:eastAsia="zh-CN"/>
        </w:rPr>
        <w:lastRenderedPageBreak/>
        <w:t xml:space="preserve">For the power control of PDCCH-ordered CFRA in LTM, </w:t>
      </w:r>
      <w:r>
        <w:rPr>
          <w:rFonts w:eastAsia="DengXian" w:hint="eastAsia"/>
          <w:sz w:val="18"/>
          <w:lang w:eastAsia="zh-CN"/>
        </w:rPr>
        <w:t xml:space="preserve">power-ramping counter is reset </w:t>
      </w:r>
      <w:r>
        <w:rPr>
          <w:rFonts w:eastAsia="DengXian"/>
          <w:sz w:val="18"/>
          <w:lang w:eastAsia="zh-CN"/>
        </w:rPr>
        <w:t>at least when</w:t>
      </w:r>
      <w:r>
        <w:rPr>
          <w:rFonts w:eastAsia="DengXian" w:hint="eastAsia"/>
          <w:sz w:val="18"/>
          <w:lang w:eastAsia="zh-CN"/>
        </w:rPr>
        <w:t xml:space="preserve"> </w:t>
      </w:r>
      <w:r>
        <w:rPr>
          <w:rFonts w:eastAsia="DengXian"/>
          <w:sz w:val="18"/>
          <w:lang w:eastAsia="zh-CN"/>
        </w:rPr>
        <w:t>UE receives a PDCCH order indicating the initial transmission of PRACH</w:t>
      </w:r>
    </w:p>
    <w:p w14:paraId="1478073B" w14:textId="77777777" w:rsidR="00CD742D" w:rsidRDefault="00CD742D">
      <w:pPr>
        <w:rPr>
          <w:rFonts w:eastAsia="DengXian"/>
          <w:b/>
          <w:sz w:val="18"/>
          <w:szCs w:val="18"/>
          <w:highlight w:val="green"/>
          <w:lang w:eastAsia="zh-CN"/>
        </w:rPr>
      </w:pPr>
    </w:p>
    <w:p w14:paraId="5BBA15FC" w14:textId="77777777" w:rsidR="00CD742D" w:rsidRDefault="00000000">
      <w:pPr>
        <w:rPr>
          <w:rFonts w:eastAsia="DengXian"/>
          <w:sz w:val="18"/>
          <w:szCs w:val="18"/>
          <w:highlight w:val="green"/>
          <w:lang w:eastAsia="zh-CN"/>
        </w:rPr>
      </w:pPr>
      <w:r>
        <w:rPr>
          <w:rFonts w:eastAsia="DengXian"/>
          <w:b/>
          <w:sz w:val="18"/>
          <w:szCs w:val="18"/>
          <w:highlight w:val="green"/>
          <w:lang w:eastAsia="zh-CN"/>
        </w:rPr>
        <w:t>Agreement</w:t>
      </w:r>
    </w:p>
    <w:p w14:paraId="0CEA3D31" w14:textId="77777777" w:rsidR="00CD742D" w:rsidRDefault="00000000">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hen a PDCCH order is sent for a candidate cell,</w:t>
      </w:r>
      <w:r>
        <w:rPr>
          <w:rFonts w:eastAsia="DengXian" w:hint="eastAsia"/>
          <w:sz w:val="18"/>
          <w:szCs w:val="18"/>
          <w:lang w:eastAsia="zh-CN"/>
        </w:rPr>
        <w:t xml:space="preserve"> </w:t>
      </w:r>
    </w:p>
    <w:p w14:paraId="113A2FB6" w14:textId="77777777" w:rsidR="00CD742D" w:rsidRDefault="00000000">
      <w:pPr>
        <w:pStyle w:val="ListParagraph"/>
        <w:widowControl/>
        <w:numPr>
          <w:ilvl w:val="0"/>
          <w:numId w:val="12"/>
        </w:numPr>
        <w:snapToGrid w:val="0"/>
        <w:spacing w:after="160"/>
        <w:ind w:leftChars="0" w:left="360" w:hanging="360"/>
        <w:contextualSpacing/>
        <w:rPr>
          <w:rFonts w:ascii="Times New Roman" w:eastAsia="DengXian" w:hAnsi="Times New Roman"/>
          <w:sz w:val="18"/>
          <w:szCs w:val="18"/>
          <w:lang w:eastAsia="zh-CN"/>
        </w:rPr>
      </w:pPr>
      <w:r>
        <w:rPr>
          <w:rFonts w:ascii="Times New Roman" w:eastAsia="DengXian" w:hAnsi="Times New Roman"/>
          <w:sz w:val="18"/>
          <w:szCs w:val="18"/>
          <w:lang w:eastAsia="zh-CN"/>
        </w:rPr>
        <w:t>The bit size of N in DCI format 1_0 for cell indicator is determined by the number (e.g., C) of configured candidate cells with RACH config</w:t>
      </w:r>
      <w:r>
        <w:rPr>
          <w:rFonts w:ascii="Times New Roman" w:eastAsia="DengXian" w:hAnsi="Times New Roman" w:hint="eastAsia"/>
          <w:sz w:val="18"/>
          <w:szCs w:val="18"/>
          <w:lang w:eastAsia="zh-CN"/>
        </w:rPr>
        <w:t>uration</w:t>
      </w:r>
      <w:r>
        <w:rPr>
          <w:rFonts w:ascii="Times New Roman" w:eastAsia="DengXian" w:hAnsi="Times New Roman"/>
          <w:sz w:val="18"/>
          <w:szCs w:val="18"/>
          <w:lang w:eastAsia="zh-CN"/>
        </w:rPr>
        <w:t xml:space="preserve"> provided for early TA acquisition, </w:t>
      </w:r>
      <w:proofErr w:type="spellStart"/>
      <w:r>
        <w:rPr>
          <w:rFonts w:ascii="Times New Roman" w:eastAsia="DengXian" w:hAnsi="Times New Roman"/>
          <w:sz w:val="18"/>
          <w:szCs w:val="18"/>
          <w:lang w:eastAsia="zh-CN"/>
        </w:rPr>
        <w:t>downselect</w:t>
      </w:r>
      <w:proofErr w:type="spellEnd"/>
      <w:r>
        <w:rPr>
          <w:rFonts w:ascii="Times New Roman" w:eastAsia="DengXian" w:hAnsi="Times New Roman"/>
          <w:sz w:val="18"/>
          <w:szCs w:val="18"/>
          <w:lang w:eastAsia="zh-CN"/>
        </w:rPr>
        <w:t xml:space="preserve"> one from the following alternatives.</w:t>
      </w:r>
    </w:p>
    <w:p w14:paraId="0045015C" w14:textId="77777777" w:rsidR="00CD742D" w:rsidRDefault="00000000">
      <w:pPr>
        <w:pStyle w:val="ListParagraph"/>
        <w:widowControl/>
        <w:numPr>
          <w:ilvl w:val="2"/>
          <w:numId w:val="12"/>
        </w:numPr>
        <w:snapToGrid w:val="0"/>
        <w:spacing w:after="160"/>
        <w:ind w:leftChars="0"/>
        <w:contextualSpacing/>
        <w:rPr>
          <w:rFonts w:ascii="Times New Roman" w:eastAsia="DengXian" w:hAnsi="Times New Roman"/>
          <w:sz w:val="18"/>
          <w:szCs w:val="18"/>
          <w:lang w:eastAsia="zh-CN"/>
        </w:rPr>
      </w:pPr>
      <w:r>
        <w:rPr>
          <w:rFonts w:ascii="Times New Roman" w:eastAsia="DengXian" w:hAnsi="Times New Roman" w:hint="eastAsia"/>
          <w:sz w:val="18"/>
          <w:szCs w:val="18"/>
          <w:lang w:eastAsia="zh-CN"/>
        </w:rPr>
        <w:t>A</w:t>
      </w:r>
      <w:r>
        <w:rPr>
          <w:rFonts w:ascii="Times New Roman" w:eastAsia="DengXian" w:hAnsi="Times New Roman"/>
          <w:sz w:val="18"/>
          <w:szCs w:val="18"/>
          <w:lang w:eastAsia="zh-CN"/>
        </w:rPr>
        <w:t>l</w:t>
      </w:r>
      <w:r>
        <w:rPr>
          <w:rFonts w:ascii="Times New Roman" w:eastAsia="DengXian" w:hAnsi="Times New Roman" w:hint="eastAsia"/>
          <w:sz w:val="18"/>
          <w:szCs w:val="18"/>
          <w:lang w:eastAsia="zh-CN"/>
        </w:rPr>
        <w:t>t 1: N=</w:t>
      </w:r>
      <m:oMath>
        <m:d>
          <m:dPr>
            <m:begChr m:val="⌈"/>
            <m:endChr m:val="⌉"/>
            <m:ctrlPr>
              <w:rPr>
                <w:rFonts w:ascii="Cambria Math" w:eastAsia="DengXian" w:hAnsi="Cambria Math"/>
                <w:sz w:val="18"/>
                <w:szCs w:val="18"/>
                <w:lang w:eastAsia="zh-CN"/>
              </w:rPr>
            </m:ctrlPr>
          </m:dPr>
          <m:e>
            <m:func>
              <m:funcPr>
                <m:ctrlPr>
                  <w:rPr>
                    <w:rFonts w:ascii="Cambria Math" w:eastAsia="DengXian" w:hAnsi="Cambria Math"/>
                    <w:sz w:val="18"/>
                    <w:szCs w:val="18"/>
                    <w:lang w:eastAsia="zh-CN"/>
                  </w:rPr>
                </m:ctrlPr>
              </m:funcPr>
              <m:fName>
                <m:sSub>
                  <m:sSubPr>
                    <m:ctrlPr>
                      <w:rPr>
                        <w:rFonts w:ascii="Cambria Math" w:eastAsia="DengXian" w:hAnsi="Cambria Math"/>
                        <w:sz w:val="18"/>
                        <w:szCs w:val="18"/>
                        <w:lang w:eastAsia="zh-CN"/>
                      </w:rPr>
                    </m:ctrlPr>
                  </m:sSubPr>
                  <m:e>
                    <m:r>
                      <m:rPr>
                        <m:sty m:val="b"/>
                      </m:rPr>
                      <w:rPr>
                        <w:rFonts w:ascii="Cambria Math" w:eastAsia="DengXian" w:hAnsi="Cambria Math"/>
                        <w:sz w:val="18"/>
                        <w:szCs w:val="18"/>
                        <w:lang w:eastAsia="zh-CN"/>
                      </w:rPr>
                      <m:t>log</m:t>
                    </m:r>
                  </m:e>
                  <m:sub>
                    <m:r>
                      <m:rPr>
                        <m:sty m:val="b"/>
                      </m:rPr>
                      <w:rPr>
                        <w:rFonts w:ascii="Cambria Math" w:eastAsia="DengXian" w:hAnsi="Cambria Math"/>
                        <w:sz w:val="18"/>
                        <w:szCs w:val="18"/>
                        <w:lang w:eastAsia="zh-CN"/>
                      </w:rPr>
                      <m:t>2</m:t>
                    </m:r>
                  </m:sub>
                </m:sSub>
              </m:fName>
              <m:e>
                <m:r>
                  <m:rPr>
                    <m:sty m:val="bi"/>
                  </m:rPr>
                  <w:rPr>
                    <w:rFonts w:ascii="Cambria Math" w:eastAsia="DengXian" w:hAnsi="Cambria Math"/>
                    <w:sz w:val="18"/>
                    <w:szCs w:val="18"/>
                    <w:lang w:eastAsia="zh-CN"/>
                  </w:rPr>
                  <m:t>C</m:t>
                </m:r>
              </m:e>
            </m:func>
          </m:e>
        </m:d>
      </m:oMath>
      <w:r>
        <w:rPr>
          <w:rFonts w:ascii="Times New Roman" w:eastAsia="DengXian" w:hAnsi="Times New Roman" w:hint="eastAsia"/>
          <w:sz w:val="18"/>
          <w:szCs w:val="18"/>
          <w:lang w:eastAsia="zh-CN"/>
        </w:rPr>
        <w:t xml:space="preserve"> </w:t>
      </w:r>
    </w:p>
    <w:p w14:paraId="58630F8D" w14:textId="77777777" w:rsidR="00CD742D" w:rsidRDefault="00000000">
      <w:pPr>
        <w:pStyle w:val="ListParagraph"/>
        <w:widowControl/>
        <w:numPr>
          <w:ilvl w:val="2"/>
          <w:numId w:val="12"/>
        </w:numPr>
        <w:snapToGrid w:val="0"/>
        <w:spacing w:after="160"/>
        <w:ind w:leftChars="0"/>
        <w:contextualSpacing/>
        <w:rPr>
          <w:rFonts w:ascii="Times New Roman" w:eastAsia="DengXian" w:hAnsi="Times New Roman"/>
          <w:color w:val="FF0000"/>
          <w:sz w:val="18"/>
          <w:szCs w:val="18"/>
          <w:lang w:eastAsia="zh-CN"/>
        </w:rPr>
      </w:pPr>
      <w:r>
        <w:rPr>
          <w:rFonts w:ascii="Times New Roman" w:eastAsia="DengXian" w:hAnsi="Times New Roman" w:hint="eastAsia"/>
          <w:sz w:val="18"/>
          <w:szCs w:val="18"/>
          <w:lang w:eastAsia="zh-CN"/>
        </w:rPr>
        <w:t>Alt 2: N=</w:t>
      </w:r>
      <m:oMath>
        <m:d>
          <m:dPr>
            <m:begChr m:val="⌈"/>
            <m:endChr m:val="⌉"/>
            <m:ctrlPr>
              <w:rPr>
                <w:rFonts w:ascii="Cambria Math" w:eastAsia="DengXian" w:hAnsi="Cambria Math"/>
                <w:sz w:val="18"/>
                <w:szCs w:val="18"/>
                <w:lang w:eastAsia="zh-CN"/>
              </w:rPr>
            </m:ctrlPr>
          </m:dPr>
          <m:e>
            <m:func>
              <m:funcPr>
                <m:ctrlPr>
                  <w:rPr>
                    <w:rFonts w:ascii="Cambria Math" w:eastAsia="DengXian" w:hAnsi="Cambria Math"/>
                    <w:sz w:val="18"/>
                    <w:szCs w:val="18"/>
                    <w:lang w:eastAsia="zh-CN"/>
                  </w:rPr>
                </m:ctrlPr>
              </m:funcPr>
              <m:fName>
                <m:sSub>
                  <m:sSubPr>
                    <m:ctrlPr>
                      <w:rPr>
                        <w:rFonts w:ascii="Cambria Math" w:eastAsia="DengXian" w:hAnsi="Cambria Math"/>
                        <w:sz w:val="18"/>
                        <w:szCs w:val="18"/>
                        <w:lang w:eastAsia="zh-CN"/>
                      </w:rPr>
                    </m:ctrlPr>
                  </m:sSubPr>
                  <m:e>
                    <m:r>
                      <m:rPr>
                        <m:sty m:val="b"/>
                      </m:rPr>
                      <w:rPr>
                        <w:rFonts w:ascii="Cambria Math" w:eastAsia="DengXian" w:hAnsi="Cambria Math"/>
                        <w:sz w:val="18"/>
                        <w:szCs w:val="18"/>
                        <w:lang w:eastAsia="zh-CN"/>
                      </w:rPr>
                      <m:t>log</m:t>
                    </m:r>
                  </m:e>
                  <m:sub>
                    <m:r>
                      <m:rPr>
                        <m:sty m:val="b"/>
                      </m:rPr>
                      <w:rPr>
                        <w:rFonts w:ascii="Cambria Math" w:eastAsia="DengXian" w:hAnsi="Cambria Math"/>
                        <w:sz w:val="18"/>
                        <w:szCs w:val="18"/>
                        <w:lang w:eastAsia="zh-CN"/>
                      </w:rPr>
                      <m:t>2</m:t>
                    </m:r>
                  </m:sub>
                </m:sSub>
              </m:fName>
              <m:e>
                <m:r>
                  <m:rPr>
                    <m:sty m:val="bi"/>
                  </m:rPr>
                  <w:rPr>
                    <w:rFonts w:ascii="Cambria Math" w:eastAsia="DengXian" w:hAnsi="Cambria Math"/>
                    <w:sz w:val="18"/>
                    <w:szCs w:val="18"/>
                    <w:lang w:eastAsia="zh-CN"/>
                  </w:rPr>
                  <m:t>C</m:t>
                </m:r>
              </m:e>
            </m:func>
            <m:r>
              <w:rPr>
                <w:rFonts w:ascii="Cambria Math" w:eastAsia="DengXian" w:hAnsi="Cambria Math"/>
                <w:sz w:val="18"/>
                <w:szCs w:val="18"/>
                <w:lang w:eastAsia="zh-CN"/>
              </w:rPr>
              <m:t>+1</m:t>
            </m:r>
          </m:e>
        </m:d>
      </m:oMath>
      <w:r>
        <w:rPr>
          <w:rFonts w:ascii="Times New Roman" w:eastAsia="DengXian" w:hAnsi="Times New Roman"/>
          <w:sz w:val="18"/>
          <w:szCs w:val="18"/>
          <w:lang w:eastAsia="zh-CN"/>
        </w:rPr>
        <w:t xml:space="preserve"> (update the equation with (C+1))</w:t>
      </w:r>
    </w:p>
    <w:p w14:paraId="6AECBAD8" w14:textId="77777777" w:rsidR="00CD742D" w:rsidRDefault="00000000">
      <w:pPr>
        <w:pStyle w:val="ListParagraph"/>
        <w:widowControl/>
        <w:numPr>
          <w:ilvl w:val="4"/>
          <w:numId w:val="12"/>
        </w:numPr>
        <w:snapToGrid w:val="0"/>
        <w:spacing w:after="160"/>
        <w:ind w:leftChars="0"/>
        <w:contextualSpacing/>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he number </w:t>
      </w:r>
      <w:r>
        <w:rPr>
          <w:rFonts w:ascii="Times New Roman" w:eastAsia="DengXian" w:hAnsi="Times New Roman" w:hint="eastAsia"/>
          <w:sz w:val="18"/>
          <w:szCs w:val="18"/>
          <w:lang w:eastAsia="zh-CN"/>
        </w:rPr>
        <w:t xml:space="preserve">of cells </w:t>
      </w:r>
      <w:r>
        <w:rPr>
          <w:rFonts w:ascii="Times New Roman" w:eastAsia="DengXian" w:hAnsi="Times New Roman"/>
          <w:sz w:val="18"/>
          <w:szCs w:val="18"/>
          <w:lang w:eastAsia="zh-CN"/>
        </w:rPr>
        <w:t xml:space="preserve">used to calculate the bit width </w:t>
      </w:r>
      <w:r>
        <w:rPr>
          <w:rFonts w:ascii="Times New Roman" w:eastAsia="DengXian" w:hAnsi="Times New Roman" w:hint="eastAsia"/>
          <w:sz w:val="18"/>
          <w:szCs w:val="18"/>
          <w:lang w:eastAsia="zh-CN"/>
        </w:rPr>
        <w:t>is</w:t>
      </w:r>
      <w:r>
        <w:rPr>
          <w:rFonts w:ascii="Times New Roman" w:eastAsia="DengXian" w:hAnsi="Times New Roman"/>
          <w:sz w:val="18"/>
          <w:szCs w:val="18"/>
          <w:lang w:eastAsia="zh-CN"/>
        </w:rPr>
        <w:t xml:space="preserve"> the number of candidate cells with RACH config</w:t>
      </w:r>
      <w:r>
        <w:rPr>
          <w:rFonts w:ascii="Times New Roman" w:eastAsia="DengXian" w:hAnsi="Times New Roman" w:hint="eastAsia"/>
          <w:sz w:val="18"/>
          <w:szCs w:val="18"/>
          <w:lang w:eastAsia="zh-CN"/>
        </w:rPr>
        <w:t>uration</w:t>
      </w:r>
      <w:r>
        <w:rPr>
          <w:rFonts w:ascii="Times New Roman" w:eastAsia="DengXian" w:hAnsi="Times New Roman"/>
          <w:sz w:val="18"/>
          <w:szCs w:val="18"/>
          <w:lang w:eastAsia="zh-CN"/>
        </w:rPr>
        <w:t xml:space="preserve"> provided for early TA acquisition + 1 (serving cell)</w:t>
      </w:r>
    </w:p>
    <w:p w14:paraId="16C8E9EE" w14:textId="77777777" w:rsidR="00CD742D" w:rsidRDefault="00000000">
      <w:pPr>
        <w:rPr>
          <w:rFonts w:eastAsia="DengXian"/>
          <w:sz w:val="18"/>
          <w:highlight w:val="green"/>
          <w:lang w:eastAsia="zh-CN"/>
        </w:rPr>
      </w:pPr>
      <w:r>
        <w:rPr>
          <w:rFonts w:eastAsia="DengXian"/>
          <w:b/>
          <w:sz w:val="18"/>
          <w:highlight w:val="green"/>
          <w:lang w:eastAsia="zh-CN"/>
        </w:rPr>
        <w:t>Agreement</w:t>
      </w:r>
      <w:r>
        <w:rPr>
          <w:rFonts w:eastAsia="DengXian"/>
          <w:sz w:val="18"/>
          <w:highlight w:val="green"/>
          <w:lang w:eastAsia="zh-CN"/>
        </w:rPr>
        <w:t xml:space="preserve"> </w:t>
      </w:r>
    </w:p>
    <w:p w14:paraId="34C313DF" w14:textId="77777777" w:rsidR="00CD742D" w:rsidRDefault="00000000">
      <w:pPr>
        <w:rPr>
          <w:rFonts w:eastAsia="DengXian"/>
          <w:sz w:val="18"/>
          <w:lang w:eastAsia="zh-CN"/>
        </w:rPr>
      </w:pPr>
      <w:r>
        <w:rPr>
          <w:rFonts w:eastAsia="DengXian"/>
          <w:sz w:val="18"/>
          <w:lang w:eastAsia="zh-CN"/>
        </w:rPr>
        <w:t xml:space="preserve">For the power control of PDCCH-ordered CFRA in LTM, </w:t>
      </w:r>
    </w:p>
    <w:p w14:paraId="3ADE25A2" w14:textId="77777777" w:rsidR="00CD742D" w:rsidRDefault="00000000">
      <w:pPr>
        <w:pStyle w:val="ListParagraph"/>
        <w:widowControl/>
        <w:numPr>
          <w:ilvl w:val="0"/>
          <w:numId w:val="13"/>
        </w:numPr>
        <w:spacing w:after="160"/>
        <w:ind w:leftChars="0"/>
        <w:contextualSpacing/>
        <w:jc w:val="left"/>
        <w:rPr>
          <w:rFonts w:ascii="Times New Roman" w:eastAsia="DengXian" w:hAnsi="Times New Roman"/>
          <w:sz w:val="18"/>
          <w:szCs w:val="20"/>
          <w:lang w:eastAsia="zh-CN"/>
        </w:rPr>
      </w:pPr>
      <w:r>
        <w:rPr>
          <w:rFonts w:ascii="Times New Roman" w:eastAsia="DengXian" w:hAnsi="Times New Roman"/>
          <w:sz w:val="18"/>
          <w:szCs w:val="20"/>
          <w:lang w:eastAsia="zh-CN"/>
        </w:rPr>
        <w:t>When a UE receives a PDCCH order indicating a re-transmission of PRACH with the same associated SSB and same candidate cell as the previous PRACH, the counter is increased by 1</w:t>
      </w:r>
      <w:r>
        <w:rPr>
          <w:rFonts w:ascii="Times New Roman" w:eastAsia="DengXian" w:hAnsi="Times New Roman" w:hint="eastAsia"/>
          <w:sz w:val="18"/>
          <w:szCs w:val="20"/>
          <w:lang w:eastAsia="zh-CN"/>
        </w:rPr>
        <w:t>.</w:t>
      </w:r>
    </w:p>
    <w:p w14:paraId="77568699" w14:textId="77777777" w:rsidR="00CD742D" w:rsidRDefault="00000000">
      <w:pPr>
        <w:pStyle w:val="ListParagraph"/>
        <w:widowControl/>
        <w:numPr>
          <w:ilvl w:val="0"/>
          <w:numId w:val="13"/>
        </w:numPr>
        <w:spacing w:after="160"/>
        <w:ind w:leftChars="0"/>
        <w:contextualSpacing/>
        <w:jc w:val="left"/>
        <w:rPr>
          <w:rFonts w:ascii="Times New Roman" w:eastAsia="DengXian" w:hAnsi="Times New Roman"/>
          <w:sz w:val="18"/>
          <w:szCs w:val="20"/>
          <w:lang w:eastAsia="zh-CN"/>
        </w:rPr>
      </w:pPr>
      <w:r>
        <w:rPr>
          <w:rFonts w:ascii="Times New Roman" w:eastAsia="DengXian" w:hAnsi="Times New Roman"/>
          <w:sz w:val="18"/>
          <w:szCs w:val="20"/>
          <w:lang w:eastAsia="zh-CN"/>
        </w:rPr>
        <w:t>I</w:t>
      </w:r>
      <w:r>
        <w:rPr>
          <w:rFonts w:ascii="Times New Roman" w:eastAsia="DengXian" w:hAnsi="Times New Roman" w:hint="eastAsia"/>
          <w:sz w:val="18"/>
          <w:szCs w:val="20"/>
          <w:lang w:eastAsia="zh-CN"/>
        </w:rPr>
        <w:t>n addition to case 1, power-ramping counter is reset in the following cases:</w:t>
      </w:r>
    </w:p>
    <w:p w14:paraId="4D76981D" w14:textId="77777777" w:rsidR="00CD742D" w:rsidRDefault="00000000">
      <w:pPr>
        <w:pStyle w:val="ListParagraph"/>
        <w:widowControl/>
        <w:numPr>
          <w:ilvl w:val="1"/>
          <w:numId w:val="13"/>
        </w:numPr>
        <w:ind w:leftChars="0"/>
        <w:contextualSpacing/>
        <w:rPr>
          <w:rFonts w:ascii="Times New Roman" w:eastAsia="DengXian" w:hAnsi="Times New Roman"/>
          <w:sz w:val="18"/>
          <w:szCs w:val="20"/>
          <w:lang w:eastAsia="zh-CN"/>
        </w:rPr>
      </w:pPr>
      <w:r>
        <w:rPr>
          <w:rFonts w:ascii="Times New Roman" w:eastAsia="DengXian" w:hAnsi="Times New Roman"/>
          <w:sz w:val="18"/>
          <w:szCs w:val="20"/>
          <w:lang w:eastAsia="zh-CN"/>
        </w:rPr>
        <w:t>C</w:t>
      </w:r>
      <w:r>
        <w:rPr>
          <w:rFonts w:ascii="Times New Roman" w:eastAsia="DengXian" w:hAnsi="Times New Roman" w:hint="eastAsia"/>
          <w:sz w:val="18"/>
          <w:szCs w:val="20"/>
          <w:lang w:eastAsia="zh-CN"/>
        </w:rPr>
        <w:t>ase 2: T</w:t>
      </w:r>
      <w:r>
        <w:rPr>
          <w:rFonts w:ascii="Times New Roman" w:eastAsia="DengXian" w:hAnsi="Times New Roman"/>
          <w:sz w:val="18"/>
          <w:szCs w:val="20"/>
          <w:lang w:eastAsia="zh-CN"/>
        </w:rPr>
        <w:t>he candidate cell</w:t>
      </w:r>
      <w:r>
        <w:rPr>
          <w:rFonts w:ascii="Times New Roman" w:eastAsia="DengXian" w:hAnsi="Times New Roman" w:hint="eastAsia"/>
          <w:sz w:val="18"/>
          <w:szCs w:val="20"/>
          <w:lang w:eastAsia="zh-CN"/>
        </w:rPr>
        <w:t xml:space="preserve"> </w:t>
      </w:r>
      <w:r>
        <w:rPr>
          <w:rFonts w:ascii="Times New Roman" w:eastAsia="DengXian" w:hAnsi="Times New Roman"/>
          <w:sz w:val="18"/>
          <w:szCs w:val="20"/>
          <w:lang w:eastAsia="zh-CN"/>
        </w:rPr>
        <w:t>indicated in the PDCCH order,</w:t>
      </w:r>
      <w:r>
        <w:rPr>
          <w:rFonts w:ascii="Times New Roman" w:eastAsia="DengXian" w:hAnsi="Times New Roman" w:hint="eastAsia"/>
          <w:sz w:val="18"/>
          <w:szCs w:val="20"/>
          <w:lang w:eastAsia="zh-CN"/>
        </w:rPr>
        <w:t xml:space="preserve"> </w:t>
      </w:r>
      <w:r>
        <w:rPr>
          <w:rFonts w:ascii="Times New Roman" w:eastAsia="DengXian" w:hAnsi="Times New Roman"/>
          <w:sz w:val="18"/>
          <w:szCs w:val="20"/>
          <w:lang w:eastAsia="zh-CN"/>
        </w:rPr>
        <w:t xml:space="preserve">indicating retransmission, is different from that indicated in the </w:t>
      </w:r>
      <w:r>
        <w:rPr>
          <w:rFonts w:ascii="Times New Roman" w:eastAsia="DengXian" w:hAnsi="Times New Roman" w:hint="eastAsia"/>
          <w:sz w:val="18"/>
          <w:szCs w:val="20"/>
          <w:lang w:eastAsia="zh-CN"/>
        </w:rPr>
        <w:t>last</w:t>
      </w:r>
      <w:r>
        <w:rPr>
          <w:rFonts w:ascii="Times New Roman" w:eastAsia="DengXian" w:hAnsi="Times New Roman"/>
          <w:sz w:val="18"/>
          <w:szCs w:val="20"/>
          <w:lang w:eastAsia="zh-CN"/>
        </w:rPr>
        <w:t xml:space="preserve"> PDCCH order</w:t>
      </w:r>
      <w:r>
        <w:rPr>
          <w:rFonts w:ascii="Times New Roman" w:eastAsia="DengXian" w:hAnsi="Times New Roman" w:hint="eastAsia"/>
          <w:sz w:val="18"/>
          <w:szCs w:val="20"/>
          <w:lang w:eastAsia="zh-CN"/>
        </w:rPr>
        <w:t xml:space="preserve">. </w:t>
      </w:r>
    </w:p>
    <w:p w14:paraId="59B6662D" w14:textId="77777777" w:rsidR="00CD742D" w:rsidRDefault="00000000">
      <w:pPr>
        <w:snapToGrid w:val="0"/>
        <w:rPr>
          <w:rFonts w:eastAsia="DengXian"/>
          <w:sz w:val="18"/>
          <w:szCs w:val="18"/>
          <w:lang w:eastAsia="zh-CN"/>
        </w:rPr>
      </w:pPr>
      <w:r>
        <w:rPr>
          <w:rFonts w:eastAsia="DengXian" w:hint="eastAsia"/>
          <w:sz w:val="18"/>
          <w:lang w:eastAsia="zh-CN"/>
        </w:rPr>
        <w:t xml:space="preserve">Note: </w:t>
      </w:r>
      <w:r>
        <w:rPr>
          <w:rFonts w:eastAsia="DengXian"/>
          <w:sz w:val="18"/>
          <w:lang w:eastAsia="zh-CN"/>
        </w:rPr>
        <w:t>the initial counter is 0 before receiving any PDCCH order</w:t>
      </w:r>
      <w:r>
        <w:rPr>
          <w:rFonts w:eastAsia="DengXian" w:hint="eastAsia"/>
          <w:sz w:val="18"/>
          <w:lang w:eastAsia="zh-CN"/>
        </w:rPr>
        <w:t>.</w:t>
      </w:r>
    </w:p>
    <w:p w14:paraId="457ABDCA" w14:textId="77777777" w:rsidR="00CD742D" w:rsidRDefault="00CD742D">
      <w:pPr>
        <w:rPr>
          <w:rFonts w:eastAsia="DengXian"/>
          <w:lang w:eastAsia="zh-CN"/>
        </w:rPr>
      </w:pPr>
    </w:p>
    <w:p w14:paraId="10CFC860" w14:textId="77777777" w:rsidR="00CD742D" w:rsidRDefault="00000000">
      <w:pPr>
        <w:rPr>
          <w:rFonts w:eastAsia="DengXian"/>
          <w:sz w:val="18"/>
          <w:szCs w:val="18"/>
          <w:highlight w:val="green"/>
          <w:lang w:eastAsia="zh-CN"/>
        </w:rPr>
      </w:pPr>
      <w:r>
        <w:rPr>
          <w:rFonts w:eastAsia="DengXian" w:hint="eastAsia"/>
          <w:b/>
          <w:sz w:val="18"/>
          <w:szCs w:val="18"/>
          <w:highlight w:val="green"/>
          <w:lang w:eastAsia="zh-CN"/>
        </w:rPr>
        <w:t>Agreement</w:t>
      </w:r>
    </w:p>
    <w:p w14:paraId="0E46C420" w14:textId="77777777" w:rsidR="00CD742D" w:rsidRDefault="00000000">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hen a PDCCH order is sent for a candidate cell,</w:t>
      </w:r>
      <w:r>
        <w:rPr>
          <w:rFonts w:eastAsia="DengXian" w:hint="eastAsia"/>
          <w:sz w:val="18"/>
          <w:szCs w:val="18"/>
          <w:lang w:eastAsia="zh-CN"/>
        </w:rPr>
        <w:t xml:space="preserve"> </w:t>
      </w:r>
    </w:p>
    <w:p w14:paraId="4BDEAA69" w14:textId="417098AF" w:rsidR="00CD742D" w:rsidRDefault="00000000">
      <w:pPr>
        <w:pStyle w:val="Style84"/>
        <w:numPr>
          <w:ilvl w:val="0"/>
          <w:numId w:val="12"/>
        </w:numPr>
        <w:snapToGrid w:val="0"/>
        <w:spacing w:after="160"/>
        <w:ind w:leftChars="0" w:left="360" w:hanging="360"/>
        <w:contextualSpacing/>
        <w:jc w:val="both"/>
        <w:rPr>
          <w:rFonts w:ascii="Times New Roman" w:eastAsia="DengXian" w:hAnsi="Times New Roman"/>
          <w:sz w:val="18"/>
          <w:szCs w:val="18"/>
          <w:lang w:eastAsia="zh-CN"/>
        </w:rPr>
      </w:pPr>
      <w:r>
        <w:rPr>
          <w:rFonts w:ascii="Times New Roman" w:eastAsia="DengXian" w:hAnsi="Times New Roman"/>
          <w:sz w:val="18"/>
          <w:szCs w:val="18"/>
          <w:lang w:eastAsia="zh-CN"/>
        </w:rPr>
        <w:t>The bit size of N in DCI format 1_0 for cell indicator is determined by the number (e.g., C) of configured candidate cells with RACH config</w:t>
      </w:r>
      <w:r>
        <w:rPr>
          <w:rFonts w:ascii="Times New Roman" w:eastAsia="DengXian" w:hAnsi="Times New Roman" w:hint="eastAsia"/>
          <w:sz w:val="18"/>
          <w:szCs w:val="18"/>
          <w:lang w:eastAsia="zh-CN"/>
        </w:rPr>
        <w:t>uration</w:t>
      </w:r>
      <w:r>
        <w:rPr>
          <w:rFonts w:ascii="Times New Roman" w:eastAsia="DengXian" w:hAnsi="Times New Roman"/>
          <w:sz w:val="18"/>
          <w:szCs w:val="18"/>
          <w:lang w:eastAsia="zh-CN"/>
        </w:rPr>
        <w:t xml:space="preserve"> provided for early TA acquisition, </w:t>
      </w: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he following alternative</w:t>
      </w:r>
      <w:r>
        <w:rPr>
          <w:rFonts w:ascii="Times New Roman" w:eastAsia="DengXian" w:hAnsi="Times New Roman" w:hint="eastAsia"/>
          <w:sz w:val="18"/>
          <w:szCs w:val="18"/>
          <w:lang w:eastAsia="zh-CN"/>
        </w:rPr>
        <w:t xml:space="preserve"> i</w:t>
      </w:r>
      <w:r>
        <w:rPr>
          <w:rFonts w:ascii="Times New Roman" w:eastAsia="DengXian" w:hAnsi="Times New Roman"/>
          <w:sz w:val="18"/>
          <w:szCs w:val="18"/>
          <w:lang w:eastAsia="zh-CN"/>
        </w:rPr>
        <w:t>s</w:t>
      </w:r>
      <w:r>
        <w:rPr>
          <w:rFonts w:ascii="Times New Roman" w:eastAsia="DengXian" w:hAnsi="Times New Roman" w:hint="eastAsia"/>
          <w:sz w:val="18"/>
          <w:szCs w:val="18"/>
          <w:lang w:eastAsia="zh-CN"/>
        </w:rPr>
        <w:t xml:space="preserve"> supported:</w:t>
      </w:r>
    </w:p>
    <w:p w14:paraId="383C4D1F" w14:textId="77777777" w:rsidR="00CD742D" w:rsidRDefault="00000000">
      <w:pPr>
        <w:pStyle w:val="Style84"/>
        <w:numPr>
          <w:ilvl w:val="2"/>
          <w:numId w:val="12"/>
        </w:numPr>
        <w:snapToGrid w:val="0"/>
        <w:spacing w:after="160"/>
        <w:ind w:leftChars="0"/>
        <w:contextualSpacing/>
        <w:jc w:val="both"/>
        <w:rPr>
          <w:rFonts w:ascii="Times New Roman" w:eastAsia="DengXian" w:hAnsi="Times New Roman"/>
          <w:color w:val="FF0000"/>
          <w:sz w:val="18"/>
          <w:szCs w:val="18"/>
          <w:lang w:eastAsia="zh-CN"/>
        </w:rPr>
      </w:pPr>
      <w:r>
        <w:rPr>
          <w:rFonts w:ascii="Times New Roman" w:eastAsia="DengXian" w:hAnsi="Times New Roman" w:hint="eastAsia"/>
          <w:sz w:val="18"/>
          <w:szCs w:val="18"/>
          <w:lang w:eastAsia="zh-CN"/>
        </w:rPr>
        <w:t>Alt 2: N=</w:t>
      </w:r>
      <m:oMath>
        <m:d>
          <m:dPr>
            <m:begChr m:val="⌈"/>
            <m:endChr m:val="⌉"/>
            <m:ctrlPr>
              <w:rPr>
                <w:rFonts w:ascii="Cambria Math" w:eastAsia="DengXian" w:hAnsi="Cambria Math"/>
                <w:sz w:val="18"/>
                <w:szCs w:val="18"/>
                <w:lang w:eastAsia="zh-CN"/>
              </w:rPr>
            </m:ctrlPr>
          </m:dPr>
          <m:e>
            <m:func>
              <m:funcPr>
                <m:ctrlPr>
                  <w:rPr>
                    <w:rFonts w:ascii="Cambria Math" w:eastAsia="DengXian" w:hAnsi="Cambria Math"/>
                    <w:sz w:val="18"/>
                    <w:szCs w:val="18"/>
                    <w:lang w:eastAsia="zh-CN"/>
                  </w:rPr>
                </m:ctrlPr>
              </m:funcPr>
              <m:fName>
                <m:sSub>
                  <m:sSubPr>
                    <m:ctrlPr>
                      <w:rPr>
                        <w:rFonts w:ascii="Cambria Math" w:eastAsia="DengXian" w:hAnsi="Cambria Math"/>
                        <w:sz w:val="18"/>
                        <w:szCs w:val="18"/>
                        <w:lang w:eastAsia="zh-CN"/>
                      </w:rPr>
                    </m:ctrlPr>
                  </m:sSubPr>
                  <m:e>
                    <m:r>
                      <m:rPr>
                        <m:sty m:val="b"/>
                      </m:rPr>
                      <w:rPr>
                        <w:rFonts w:ascii="Cambria Math" w:eastAsia="DengXian" w:hAnsi="Cambria Math"/>
                        <w:sz w:val="18"/>
                        <w:szCs w:val="18"/>
                        <w:lang w:eastAsia="zh-CN"/>
                      </w:rPr>
                      <m:t>log</m:t>
                    </m:r>
                  </m:e>
                  <m:sub>
                    <m:r>
                      <m:rPr>
                        <m:sty m:val="b"/>
                      </m:rPr>
                      <w:rPr>
                        <w:rFonts w:ascii="Cambria Math" w:eastAsia="DengXian" w:hAnsi="Cambria Math"/>
                        <w:sz w:val="18"/>
                        <w:szCs w:val="18"/>
                        <w:lang w:eastAsia="zh-CN"/>
                      </w:rPr>
                      <m:t>2</m:t>
                    </m:r>
                  </m:sub>
                </m:sSub>
                <m:r>
                  <w:rPr>
                    <w:rFonts w:ascii="Cambria Math" w:eastAsia="DengXian" w:hAnsi="Cambria Math"/>
                    <w:sz w:val="18"/>
                    <w:szCs w:val="18"/>
                    <w:lang w:eastAsia="zh-CN"/>
                  </w:rPr>
                  <m:t>(</m:t>
                </m:r>
              </m:fName>
              <m:e>
                <m:r>
                  <m:rPr>
                    <m:sty m:val="bi"/>
                  </m:rPr>
                  <w:rPr>
                    <w:rFonts w:ascii="Cambria Math" w:eastAsia="DengXian" w:hAnsi="Cambria Math"/>
                    <w:sz w:val="18"/>
                    <w:szCs w:val="18"/>
                    <w:lang w:eastAsia="zh-CN"/>
                  </w:rPr>
                  <m:t>C</m:t>
                </m:r>
              </m:e>
            </m:func>
            <m:r>
              <w:rPr>
                <w:rFonts w:ascii="Cambria Math" w:eastAsia="DengXian" w:hAnsi="Cambria Math"/>
                <w:sz w:val="18"/>
                <w:szCs w:val="18"/>
                <w:lang w:eastAsia="zh-CN"/>
              </w:rPr>
              <m:t>+1)</m:t>
            </m:r>
          </m:e>
        </m:d>
      </m:oMath>
    </w:p>
    <w:p w14:paraId="3C159092" w14:textId="77777777" w:rsidR="00CD742D" w:rsidRDefault="00000000">
      <w:pPr>
        <w:pStyle w:val="Style84"/>
        <w:numPr>
          <w:ilvl w:val="0"/>
          <w:numId w:val="14"/>
        </w:numPr>
        <w:snapToGrid w:val="0"/>
        <w:spacing w:after="160"/>
        <w:ind w:leftChars="0"/>
        <w:contextualSpacing/>
        <w:jc w:val="both"/>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he number </w:t>
      </w:r>
      <w:r>
        <w:rPr>
          <w:rFonts w:ascii="Times New Roman" w:eastAsia="DengXian" w:hAnsi="Times New Roman" w:hint="eastAsia"/>
          <w:sz w:val="18"/>
          <w:szCs w:val="18"/>
          <w:lang w:eastAsia="zh-CN"/>
        </w:rPr>
        <w:t xml:space="preserve">of cells </w:t>
      </w:r>
      <w:r>
        <w:rPr>
          <w:rFonts w:ascii="Times New Roman" w:eastAsia="DengXian" w:hAnsi="Times New Roman"/>
          <w:sz w:val="18"/>
          <w:szCs w:val="18"/>
          <w:lang w:eastAsia="zh-CN"/>
        </w:rPr>
        <w:t xml:space="preserve">used to calculate the bit width </w:t>
      </w:r>
      <w:r>
        <w:rPr>
          <w:rFonts w:ascii="Times New Roman" w:eastAsia="DengXian" w:hAnsi="Times New Roman" w:hint="eastAsia"/>
          <w:sz w:val="18"/>
          <w:szCs w:val="18"/>
          <w:lang w:eastAsia="zh-CN"/>
        </w:rPr>
        <w:t>is</w:t>
      </w:r>
      <w:r>
        <w:rPr>
          <w:rFonts w:ascii="Times New Roman" w:eastAsia="DengXian" w:hAnsi="Times New Roman"/>
          <w:sz w:val="18"/>
          <w:szCs w:val="18"/>
          <w:lang w:eastAsia="zh-CN"/>
        </w:rPr>
        <w:t xml:space="preserve"> the number of candidate cells with RACH config</w:t>
      </w:r>
      <w:r>
        <w:rPr>
          <w:rFonts w:ascii="Times New Roman" w:eastAsia="DengXian" w:hAnsi="Times New Roman" w:hint="eastAsia"/>
          <w:sz w:val="18"/>
          <w:szCs w:val="18"/>
          <w:lang w:eastAsia="zh-CN"/>
        </w:rPr>
        <w:t>uration</w:t>
      </w:r>
      <w:r>
        <w:rPr>
          <w:rFonts w:ascii="Times New Roman" w:eastAsia="DengXian" w:hAnsi="Times New Roman"/>
          <w:sz w:val="18"/>
          <w:szCs w:val="18"/>
          <w:lang w:eastAsia="zh-CN"/>
        </w:rPr>
        <w:t xml:space="preserve"> provided for early TA acquisition + 1 (serving cell)</w:t>
      </w:r>
    </w:p>
    <w:p w14:paraId="2258076F" w14:textId="77777777" w:rsidR="00CD742D" w:rsidRDefault="00CD742D">
      <w:pPr>
        <w:rPr>
          <w:rFonts w:eastAsia="DengXian"/>
          <w:b/>
          <w:sz w:val="18"/>
          <w:highlight w:val="green"/>
          <w:lang w:eastAsia="zh-CN"/>
        </w:rPr>
      </w:pPr>
    </w:p>
    <w:p w14:paraId="2621F15C" w14:textId="77777777" w:rsidR="00CD742D" w:rsidRDefault="00000000">
      <w:pPr>
        <w:rPr>
          <w:rFonts w:eastAsia="DengXian"/>
          <w:b/>
          <w:sz w:val="18"/>
          <w:highlight w:val="green"/>
          <w:lang w:eastAsia="zh-CN"/>
        </w:rPr>
      </w:pPr>
      <w:r>
        <w:rPr>
          <w:rFonts w:eastAsia="DengXian"/>
          <w:b/>
          <w:sz w:val="18"/>
          <w:highlight w:val="green"/>
          <w:lang w:eastAsia="zh-CN"/>
        </w:rPr>
        <w:t>Agreement</w:t>
      </w:r>
    </w:p>
    <w:p w14:paraId="7F352D8F" w14:textId="77777777" w:rsidR="00CD742D" w:rsidRDefault="00000000">
      <w:pPr>
        <w:rPr>
          <w:rFonts w:eastAsia="DengXian"/>
          <w:sz w:val="18"/>
          <w:lang w:eastAsia="zh-CN"/>
        </w:rPr>
      </w:pPr>
      <w:r>
        <w:rPr>
          <w:rFonts w:eastAsia="DengXian"/>
          <w:sz w:val="18"/>
          <w:lang w:eastAsia="zh-CN"/>
        </w:rPr>
        <w:t>When the UE does not support simultaneous/parallel transmissions</w:t>
      </w:r>
      <w:r>
        <w:rPr>
          <w:rFonts w:eastAsia="DengXian" w:hint="eastAsia"/>
          <w:sz w:val="18"/>
          <w:lang w:eastAsia="zh-CN"/>
        </w:rPr>
        <w:t xml:space="preserve"> of</w:t>
      </w:r>
      <w:r>
        <w:rPr>
          <w:rFonts w:eastAsia="DengXian"/>
          <w:sz w:val="18"/>
          <w:lang w:eastAsia="zh-CN"/>
        </w:rPr>
        <w:t xml:space="preserve"> PRACH in candidate cell and UL channels and signals in serving cell, support</w:t>
      </w:r>
    </w:p>
    <w:p w14:paraId="3621D0AB" w14:textId="77777777" w:rsidR="00CD742D" w:rsidRDefault="00000000">
      <w:pPr>
        <w:pStyle w:val="ListParagraph"/>
        <w:widowControl/>
        <w:numPr>
          <w:ilvl w:val="1"/>
          <w:numId w:val="13"/>
        </w:numPr>
        <w:spacing w:after="160"/>
        <w:ind w:leftChars="0"/>
        <w:contextualSpacing/>
        <w:jc w:val="left"/>
        <w:rPr>
          <w:rFonts w:ascii="Times New Roman" w:eastAsia="DengXian" w:hAnsi="Times New Roman"/>
          <w:sz w:val="18"/>
          <w:szCs w:val="20"/>
          <w:lang w:eastAsia="zh-CN"/>
        </w:rPr>
      </w:pPr>
      <w:r>
        <w:rPr>
          <w:rFonts w:ascii="Times New Roman" w:eastAsia="DengXian" w:hAnsi="Times New Roman"/>
          <w:sz w:val="18"/>
          <w:szCs w:val="18"/>
          <w:lang w:eastAsia="zh-CN"/>
        </w:rPr>
        <w:t>serving cell UL TX is</w:t>
      </w:r>
      <w:r>
        <w:rPr>
          <w:rFonts w:ascii="Times New Roman" w:eastAsia="DengXian" w:hAnsi="Times New Roman" w:hint="eastAsia"/>
          <w:sz w:val="18"/>
          <w:szCs w:val="18"/>
          <w:lang w:eastAsia="zh-CN"/>
        </w:rPr>
        <w:t xml:space="preserve"> dropped.</w:t>
      </w:r>
    </w:p>
    <w:p w14:paraId="4A4F0491" w14:textId="77777777" w:rsidR="00CD742D" w:rsidRDefault="00CD742D">
      <w:pPr>
        <w:rPr>
          <w:rFonts w:eastAsia="DengXian"/>
          <w:b/>
          <w:sz w:val="18"/>
          <w:highlight w:val="green"/>
          <w:lang w:eastAsia="zh-CN"/>
        </w:rPr>
      </w:pPr>
    </w:p>
    <w:p w14:paraId="546EFD59" w14:textId="77777777" w:rsidR="00CD742D" w:rsidRDefault="00000000">
      <w:pPr>
        <w:rPr>
          <w:rFonts w:eastAsia="DengXian"/>
          <w:sz w:val="18"/>
          <w:highlight w:val="green"/>
          <w:lang w:eastAsia="zh-CN"/>
        </w:rPr>
      </w:pPr>
      <w:r>
        <w:rPr>
          <w:rFonts w:eastAsia="DengXian"/>
          <w:b/>
          <w:sz w:val="18"/>
          <w:highlight w:val="green"/>
          <w:lang w:eastAsia="zh-CN"/>
        </w:rPr>
        <w:t>Agreement</w:t>
      </w:r>
    </w:p>
    <w:p w14:paraId="40FA34E5" w14:textId="77777777" w:rsidR="00CD742D" w:rsidRDefault="00000000">
      <w:pPr>
        <w:rPr>
          <w:rFonts w:eastAsia="DengXian"/>
          <w:sz w:val="18"/>
          <w:lang w:eastAsia="zh-CN"/>
        </w:rPr>
      </w:pPr>
      <w:r>
        <w:rPr>
          <w:rFonts w:eastAsia="DengXian"/>
          <w:sz w:val="18"/>
          <w:lang w:eastAsia="zh-CN"/>
        </w:rPr>
        <w:t>If the UE support</w:t>
      </w:r>
      <w:r>
        <w:rPr>
          <w:rFonts w:eastAsia="DengXian" w:hint="eastAsia"/>
          <w:sz w:val="18"/>
          <w:lang w:eastAsia="zh-CN"/>
        </w:rPr>
        <w:t>s</w:t>
      </w:r>
      <w:r>
        <w:rPr>
          <w:rFonts w:eastAsia="DengXian"/>
          <w:sz w:val="18"/>
          <w:lang w:eastAsia="zh-CN"/>
        </w:rPr>
        <w:t xml:space="preserve"> simultaneous/parallel transmissions</w:t>
      </w:r>
      <w:r>
        <w:rPr>
          <w:rFonts w:eastAsia="DengXian" w:hint="eastAsia"/>
          <w:sz w:val="18"/>
          <w:lang w:eastAsia="zh-CN"/>
        </w:rPr>
        <w:t xml:space="preserve"> of</w:t>
      </w:r>
      <w:r>
        <w:rPr>
          <w:rFonts w:eastAsia="DengXian"/>
          <w:sz w:val="18"/>
          <w:lang w:eastAsia="zh-CN"/>
        </w:rPr>
        <w:t xml:space="preserve"> PRACH in candidate cell and UL channels and signals in serving cell</w:t>
      </w:r>
      <w:r>
        <w:rPr>
          <w:rFonts w:eastAsia="DengXian" w:hint="eastAsia"/>
          <w:sz w:val="18"/>
          <w:lang w:eastAsia="zh-CN"/>
        </w:rPr>
        <w:t xml:space="preserve"> </w:t>
      </w:r>
      <w:r>
        <w:rPr>
          <w:rFonts w:eastAsia="DengXian"/>
          <w:sz w:val="18"/>
          <w:lang w:eastAsia="zh-CN"/>
        </w:rPr>
        <w:t>in the same frequency range</w:t>
      </w:r>
      <w:r>
        <w:rPr>
          <w:rFonts w:eastAsia="DengXian" w:hint="eastAsia"/>
          <w:sz w:val="18"/>
          <w:lang w:eastAsia="zh-CN"/>
        </w:rPr>
        <w:t xml:space="preserve">, </w:t>
      </w:r>
      <w:r>
        <w:rPr>
          <w:rFonts w:eastAsia="DengXian"/>
          <w:sz w:val="18"/>
          <w:lang w:eastAsia="zh-CN"/>
        </w:rPr>
        <w:t>support</w:t>
      </w:r>
      <w:r>
        <w:rPr>
          <w:rFonts w:eastAsia="DengXian" w:hint="eastAsia"/>
          <w:sz w:val="18"/>
          <w:lang w:eastAsia="zh-CN"/>
        </w:rPr>
        <w:t>:</w:t>
      </w:r>
    </w:p>
    <w:p w14:paraId="59CC0ECE" w14:textId="77777777" w:rsidR="00CD742D" w:rsidRDefault="00000000">
      <w:pPr>
        <w:pStyle w:val="ListParagraph"/>
        <w:widowControl/>
        <w:numPr>
          <w:ilvl w:val="0"/>
          <w:numId w:val="12"/>
        </w:numPr>
        <w:snapToGrid w:val="0"/>
        <w:spacing w:after="160"/>
        <w:ind w:leftChars="0"/>
        <w:contextualSpacing/>
        <w:rPr>
          <w:rFonts w:ascii="Times New Roman" w:eastAsia="DengXian" w:hAnsi="Times New Roman"/>
          <w:sz w:val="18"/>
          <w:szCs w:val="20"/>
          <w:lang w:eastAsia="zh-CN"/>
        </w:rPr>
      </w:pPr>
      <w:r>
        <w:rPr>
          <w:rFonts w:ascii="Times New Roman" w:eastAsia="DengXian" w:hAnsi="Times New Roman"/>
          <w:sz w:val="18"/>
          <w:szCs w:val="20"/>
          <w:lang w:eastAsia="zh-CN"/>
        </w:rPr>
        <w:t>A PRACH transmission to a LTM candidate cell has the highest priority for power allocation</w:t>
      </w:r>
    </w:p>
    <w:p w14:paraId="0460D7F8" w14:textId="77777777" w:rsidR="00CD742D" w:rsidRDefault="00000000">
      <w:pPr>
        <w:snapToGrid w:val="0"/>
        <w:jc w:val="both"/>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124A047C" w14:textId="77777777" w:rsidR="00CD742D" w:rsidRDefault="00CD742D">
      <w:pPr>
        <w:snapToGrid w:val="0"/>
        <w:spacing w:after="160"/>
        <w:contextualSpacing/>
        <w:rPr>
          <w:rFonts w:eastAsia="DengXian"/>
          <w:sz w:val="18"/>
          <w:lang w:eastAsia="zh-CN"/>
        </w:rPr>
      </w:pPr>
    </w:p>
    <w:p w14:paraId="3C9AD626" w14:textId="77777777" w:rsidR="00CD742D" w:rsidRDefault="00000000">
      <w:pPr>
        <w:pStyle w:val="Heading4"/>
        <w:rPr>
          <w:lang w:val="en-US" w:eastAsia="ja-JP"/>
        </w:rPr>
      </w:pPr>
      <w:r>
        <w:rPr>
          <w:lang w:val="en-US" w:eastAsia="ja-JP"/>
        </w:rPr>
        <w:t>2.1.2</w:t>
      </w:r>
      <w:r>
        <w:rPr>
          <w:lang w:val="en-US" w:eastAsia="ja-JP"/>
        </w:rPr>
        <w:tab/>
        <w:t>Remaining Open issues</w:t>
      </w:r>
    </w:p>
    <w:p w14:paraId="1B164620" w14:textId="77777777" w:rsidR="00CD742D" w:rsidRDefault="00000000">
      <w:pPr>
        <w:spacing w:before="180"/>
        <w:jc w:val="both"/>
        <w:rPr>
          <w:u w:val="single"/>
          <w:lang w:val="en-US" w:eastAsia="ja-JP"/>
        </w:rPr>
      </w:pPr>
      <w:r>
        <w:rPr>
          <w:u w:val="single"/>
          <w:lang w:val="en-US" w:eastAsia="ja-JP"/>
        </w:rPr>
        <w:t>RAN1 has concluded their works in this meeting. Any issues found later will be handled in RAN1 maintenance phase.</w:t>
      </w:r>
    </w:p>
    <w:p w14:paraId="261A6487" w14:textId="77777777" w:rsidR="00CD742D" w:rsidRDefault="00CD742D">
      <w:pPr>
        <w:pStyle w:val="ListParagraph"/>
        <w:ind w:leftChars="0" w:left="420"/>
        <w:rPr>
          <w:rFonts w:ascii="Times New Roman" w:hAnsi="Times New Roman"/>
          <w:sz w:val="20"/>
          <w:szCs w:val="20"/>
        </w:rPr>
      </w:pPr>
    </w:p>
    <w:p w14:paraId="5D8F5699" w14:textId="77777777" w:rsidR="00CD742D" w:rsidRDefault="00CD742D">
      <w:pPr>
        <w:shd w:val="clear" w:color="auto" w:fill="FFFFFF"/>
        <w:overflowPunct/>
        <w:autoSpaceDE/>
        <w:autoSpaceDN/>
        <w:adjustRightInd/>
        <w:spacing w:beforeLines="50" w:before="120" w:afterLines="50" w:after="120"/>
        <w:ind w:left="420"/>
        <w:jc w:val="both"/>
        <w:textAlignment w:val="auto"/>
        <w:rPr>
          <w:rFonts w:ascii="Times" w:eastAsia="Batang" w:hAnsi="Times"/>
          <w:szCs w:val="24"/>
          <w:lang w:val="en-US" w:eastAsia="zh-CN"/>
        </w:rPr>
      </w:pPr>
    </w:p>
    <w:p w14:paraId="5EFA1754" w14:textId="77777777" w:rsidR="00CD742D" w:rsidRDefault="00000000">
      <w:pPr>
        <w:pStyle w:val="Heading2"/>
        <w:rPr>
          <w:lang w:val="en-US" w:eastAsia="ja-JP"/>
        </w:rPr>
      </w:pPr>
      <w:r>
        <w:rPr>
          <w:lang w:val="en-US" w:eastAsia="ja-JP"/>
        </w:rPr>
        <w:lastRenderedPageBreak/>
        <w:t>2.2</w:t>
      </w:r>
      <w:r>
        <w:rPr>
          <w:lang w:val="en-US" w:eastAsia="ja-JP"/>
        </w:rPr>
        <w:tab/>
        <w:t>RAN2</w:t>
      </w:r>
    </w:p>
    <w:p w14:paraId="3B5DD2FF" w14:textId="77777777" w:rsidR="00CD742D" w:rsidRDefault="00000000">
      <w:pPr>
        <w:pStyle w:val="Heading4"/>
        <w:rPr>
          <w:lang w:val="en-US" w:eastAsia="ja-JP"/>
        </w:rPr>
      </w:pPr>
      <w:r>
        <w:rPr>
          <w:lang w:val="en-US" w:eastAsia="ja-JP"/>
        </w:rPr>
        <w:t>2.2.1</w:t>
      </w:r>
      <w:r>
        <w:rPr>
          <w:lang w:val="en-US" w:eastAsia="ja-JP"/>
        </w:rPr>
        <w:tab/>
        <w:t>Agreements</w:t>
      </w:r>
    </w:p>
    <w:p w14:paraId="1974668B" w14:textId="77777777" w:rsidR="00CD742D" w:rsidRDefault="00000000">
      <w:pPr>
        <w:jc w:val="both"/>
        <w:rPr>
          <w:b/>
        </w:rPr>
      </w:pPr>
      <w:r>
        <w:rPr>
          <w:b/>
        </w:rPr>
        <w:t>RAN2#123</w:t>
      </w:r>
      <w:r>
        <w:rPr>
          <w:rFonts w:hint="eastAsia"/>
          <w:b/>
        </w:rPr>
        <w:t xml:space="preserve"> </w:t>
      </w:r>
      <w:r>
        <w:rPr>
          <w:b/>
        </w:rPr>
        <w:t>(August 2023)</w:t>
      </w:r>
    </w:p>
    <w:p w14:paraId="218E972C"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RAN2 understand that there is no impact on RAN2 TS </w:t>
      </w:r>
      <w:proofErr w:type="spellStart"/>
      <w:r>
        <w:rPr>
          <w:rFonts w:ascii="Times New Roman" w:hAnsi="Times New Roman"/>
          <w:b w:val="0"/>
          <w:bCs/>
        </w:rPr>
        <w:t>wrt</w:t>
      </w:r>
      <w:proofErr w:type="spellEnd"/>
      <w:r>
        <w:rPr>
          <w:rFonts w:ascii="Times New Roman" w:hAnsi="Times New Roman"/>
          <w:b w:val="0"/>
          <w:bCs/>
        </w:rPr>
        <w:t xml:space="preserve"> beam application time, and RAN2 understands further that a requirement, if needed, would be specified by RAN4. </w:t>
      </w:r>
    </w:p>
    <w:p w14:paraId="764A410F"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Remove “without RAN2 involvement” in two places</w:t>
      </w:r>
    </w:p>
    <w:p w14:paraId="19AEC0A2"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With this change the LS out is approved in </w:t>
      </w:r>
      <w:hyperlink r:id="rId12" w:tooltip="C:Usersmtk65284Documents3GPPtsg_ranWG2_RL2RAN2DocsR2-2309250.zip" w:history="1">
        <w:r>
          <w:rPr>
            <w:rFonts w:ascii="Times New Roman" w:hAnsi="Times New Roman"/>
            <w:b w:val="0"/>
            <w:bCs/>
          </w:rPr>
          <w:t>R2-2309250</w:t>
        </w:r>
      </w:hyperlink>
    </w:p>
    <w:p w14:paraId="6020B4C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Will add early synch to Stage-2 at this meeting</w:t>
      </w:r>
    </w:p>
    <w:p w14:paraId="61C443C1"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Endorsed </w:t>
      </w:r>
      <w:hyperlink r:id="rId13" w:tooltip="C:Usersmtk65284Documents3GPPtsg_ranWG2_RL2RAN2DocsR2-2308435.zip" w:history="1">
        <w:r>
          <w:rPr>
            <w:rFonts w:ascii="Times New Roman" w:hAnsi="Times New Roman"/>
            <w:b w:val="0"/>
            <w:bCs/>
          </w:rPr>
          <w:t>R2-2308435</w:t>
        </w:r>
      </w:hyperlink>
      <w:r>
        <w:rPr>
          <w:rFonts w:ascii="Times New Roman" w:hAnsi="Times New Roman"/>
          <w:b w:val="0"/>
          <w:bCs/>
        </w:rPr>
        <w:t xml:space="preserve"> RRC running CR for LTM</w:t>
      </w:r>
    </w:p>
    <w:p w14:paraId="416840EB"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Endorsed (as baseline for further change) </w:t>
      </w:r>
      <w:hyperlink r:id="rId14" w:tooltip="C:Usersmtk65284Documents3GPPtsg_ranWG2_RL2RAN2DocsR2-2308040.zip" w:history="1">
        <w:r>
          <w:rPr>
            <w:rFonts w:ascii="Times New Roman" w:hAnsi="Times New Roman"/>
            <w:b w:val="0"/>
            <w:bCs/>
          </w:rPr>
          <w:t>R2-2308040</w:t>
        </w:r>
      </w:hyperlink>
      <w:r>
        <w:rPr>
          <w:rFonts w:ascii="Times New Roman" w:hAnsi="Times New Roman"/>
          <w:b w:val="0"/>
          <w:bCs/>
        </w:rPr>
        <w:t xml:space="preserve"> RRC running CR for subsequent CPAC in NR-DC</w:t>
      </w:r>
    </w:p>
    <w:p w14:paraId="578F503C"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Endorsed (as baseline for further change) </w:t>
      </w:r>
      <w:hyperlink r:id="rId15" w:tooltip="C:Usersmtk65284Documents3GPPtsg_ranWG2_RL2RAN2DocsR2-2307207.zip" w:history="1">
        <w:r>
          <w:rPr>
            <w:rFonts w:ascii="Times New Roman" w:hAnsi="Times New Roman"/>
            <w:b w:val="0"/>
            <w:bCs/>
          </w:rPr>
          <w:t>R2-2307207</w:t>
        </w:r>
      </w:hyperlink>
      <w:r>
        <w:rPr>
          <w:rFonts w:ascii="Times New Roman" w:hAnsi="Times New Roman"/>
          <w:b w:val="0"/>
          <w:bCs/>
        </w:rPr>
        <w:t xml:space="preserve"> RRC Running CR for CHO with candidate SCGs</w:t>
      </w:r>
    </w:p>
    <w:p w14:paraId="3005F7F9" w14:textId="77777777" w:rsidR="00CD742D" w:rsidRDefault="00000000">
      <w:pPr>
        <w:spacing w:before="180"/>
        <w:jc w:val="both"/>
        <w:rPr>
          <w:u w:val="single"/>
          <w:lang w:val="en-US" w:eastAsia="ja-JP"/>
        </w:rPr>
      </w:pPr>
      <w:r>
        <w:rPr>
          <w:u w:val="single"/>
          <w:lang w:val="en-US" w:eastAsia="ja-JP"/>
        </w:rPr>
        <w:t>L1/L2-based inter-cell mobility</w:t>
      </w:r>
    </w:p>
    <w:p w14:paraId="7006CDB1"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LS out is approved in </w:t>
      </w:r>
      <w:hyperlink r:id="rId16" w:tooltip="C:Usersmtk65284Documents3GPPtsg_ranWG2_RL2RAN2DocsR2-2309251.zip" w:history="1">
        <w:r>
          <w:rPr>
            <w:rFonts w:ascii="Times New Roman" w:hAnsi="Times New Roman"/>
            <w:b w:val="0"/>
            <w:bCs/>
          </w:rPr>
          <w:t>R2-2309251</w:t>
        </w:r>
      </w:hyperlink>
    </w:p>
    <w:p w14:paraId="500DEF05"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1b) The case of </w:t>
      </w:r>
      <w:proofErr w:type="spellStart"/>
      <w:r>
        <w:rPr>
          <w:rFonts w:ascii="Times New Roman" w:hAnsi="Times New Roman"/>
          <w:b w:val="0"/>
          <w:bCs/>
        </w:rPr>
        <w:t>PCell</w:t>
      </w:r>
      <w:proofErr w:type="spellEnd"/>
      <w:r>
        <w:rPr>
          <w:rFonts w:ascii="Times New Roman" w:hAnsi="Times New Roman"/>
          <w:b w:val="0"/>
          <w:bCs/>
        </w:rPr>
        <w:t xml:space="preserve"> change (MCG) by LTM, without SCG, is supported (If there is an SCG configuration it is released at LTM execution). </w:t>
      </w:r>
    </w:p>
    <w:p w14:paraId="41976610"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2b) The case of SCG LTM, without MN involvement is supported </w:t>
      </w:r>
    </w:p>
    <w:p w14:paraId="68334615"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as a working assumption (can be revisited e.g. at the last meeting), it is assumed that other MCG/SCG cases are not supported.</w:t>
      </w:r>
    </w:p>
    <w:p w14:paraId="12147E6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Define the association between CG occasion and beam in RRC and specify that the UE uses a CG occasion associated with the indicated beam in MAC</w:t>
      </w:r>
    </w:p>
    <w:p w14:paraId="3742090A"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Observation: In cases for which it is desired that CG used for LTM is not used further once the UE has made the cell its new serving cell, it is assumed that the network could release Type1 CG resource on LTM completion (existing functionality)</w:t>
      </w:r>
    </w:p>
    <w:p w14:paraId="7B619361"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Before RACH-less LTM procedure completion, the UE shall not trigger RACH (when the UE has no valid PUCCH resource for triggered SRs), as in LTE RACH-less.</w:t>
      </w:r>
    </w:p>
    <w:p w14:paraId="695FECC4"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RAN2 assumes for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200B1736"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All the RRC configurations related to early RACH are specific per LTM candidate cell and signalled separately from the candidate cell configuration (i.e. LTM Candidate configuration).</w:t>
      </w:r>
    </w:p>
    <w:p w14:paraId="64863DB2"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The early RACH procedure shares a same MAC entity with the legacy RACH procedure. (e.g., no extra MAC entity is needed for early RACH)</w:t>
      </w:r>
    </w:p>
    <w:p w14:paraId="0CF9AFA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It is up to UE implementation to handle the RACH initiation collisions where the early RACH is getting involved. No specification change can be foreseen.</w:t>
      </w:r>
    </w:p>
    <w:p w14:paraId="61D47946"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R2 assumes for counting the power ramping step for early RACH, Reuse PREAMBLE_POWER_RAMPING_COUNTER</w:t>
      </w:r>
    </w:p>
    <w:p w14:paraId="2F3D69F1"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FFS if UE transmits the preamble without the power ramping upon reception of PDCCH order with retransmission indication if preamble transmission encounter the LBT failure. </w:t>
      </w:r>
    </w:p>
    <w:p w14:paraId="62161186"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P8: Confirm that the RACH procedure toward a candidate cell is considered as complete once the preamble transmission is instructed to the lower layer.</w:t>
      </w:r>
    </w:p>
    <w:p w14:paraId="03AB2CC2"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automatic retransmission by timer with CG (similar to NR-U, SDT) is supported for the first UL data transmission with CG.</w:t>
      </w:r>
    </w:p>
    <w:p w14:paraId="58E0B13E" w14:textId="77777777" w:rsidR="00CD742D" w:rsidRDefault="00000000">
      <w:pPr>
        <w:pStyle w:val="Agreement"/>
        <w:tabs>
          <w:tab w:val="left" w:pos="419"/>
        </w:tabs>
        <w:ind w:leftChars="29" w:left="418"/>
        <w:jc w:val="both"/>
        <w:rPr>
          <w:rFonts w:ascii="Times New Roman" w:hAnsi="Times New Roman"/>
          <w:b w:val="0"/>
          <w:bCs/>
        </w:rPr>
      </w:pPr>
      <w:hyperlink r:id="rId17" w:tooltip="C:Usersmtk65284Documents3GPPtsg_ranWG2_RL2RAN2DocsR2-2308434.zip" w:history="1">
        <w:r>
          <w:rPr>
            <w:rStyle w:val="Hyperlink"/>
            <w:rFonts w:ascii="Times New Roman" w:hAnsi="Times New Roman"/>
            <w:b w:val="0"/>
            <w:bCs/>
          </w:rPr>
          <w:t>R2-2308434</w:t>
        </w:r>
      </w:hyperlink>
      <w:r>
        <w:rPr>
          <w:rFonts w:ascii="Times New Roman" w:hAnsi="Times New Roman"/>
          <w:b w:val="0"/>
          <w:bCs/>
        </w:rPr>
        <w:t xml:space="preserve">[Post122][055][Mob18] Discussion on RRC open issues list for LTM Ericsson </w:t>
      </w:r>
    </w:p>
    <w:p w14:paraId="3EFC7C27" w14:textId="77777777" w:rsidR="00CD742D" w:rsidRDefault="00000000">
      <w:pPr>
        <w:pStyle w:val="Agreement"/>
        <w:numPr>
          <w:ilvl w:val="0"/>
          <w:numId w:val="16"/>
        </w:numPr>
        <w:rPr>
          <w:rFonts w:ascii="Times New Roman" w:hAnsi="Times New Roman"/>
          <w:b w:val="0"/>
          <w:bCs/>
        </w:rPr>
      </w:pPr>
      <w:r>
        <w:rPr>
          <w:rFonts w:ascii="Times New Roman" w:hAnsi="Times New Roman"/>
          <w:b w:val="0"/>
          <w:bCs/>
        </w:rPr>
        <w:t>P11: From TS point of view, R2 assumes that first and subsequent LTM can be covered by same TS contents (if exceptions are needed, can be discussed case by case)</w:t>
      </w:r>
    </w:p>
    <w:p w14:paraId="7733BBD5" w14:textId="77777777" w:rsidR="00CD742D" w:rsidRDefault="00000000">
      <w:pPr>
        <w:pStyle w:val="Agreement"/>
        <w:numPr>
          <w:ilvl w:val="0"/>
          <w:numId w:val="16"/>
        </w:numPr>
        <w:rPr>
          <w:rFonts w:ascii="Times New Roman" w:hAnsi="Times New Roman"/>
          <w:b w:val="0"/>
          <w:bCs/>
        </w:rPr>
      </w:pPr>
      <w:r>
        <w:rPr>
          <w:rFonts w:ascii="Times New Roman" w:hAnsi="Times New Roman"/>
          <w:b w:val="0"/>
          <w:bCs/>
        </w:rPr>
        <w:t>P5 P7 discussion offline</w:t>
      </w:r>
    </w:p>
    <w:p w14:paraId="16B9C827" w14:textId="77777777" w:rsidR="00CD742D" w:rsidRDefault="00000000">
      <w:pPr>
        <w:pStyle w:val="Agreement"/>
        <w:numPr>
          <w:ilvl w:val="0"/>
          <w:numId w:val="16"/>
        </w:numPr>
        <w:rPr>
          <w:rFonts w:ascii="Times New Roman" w:hAnsi="Times New Roman"/>
          <w:b w:val="0"/>
          <w:bCs/>
        </w:rPr>
      </w:pPr>
      <w:r>
        <w:rPr>
          <w:rFonts w:ascii="Times New Roman" w:hAnsi="Times New Roman"/>
          <w:b w:val="0"/>
          <w:bCs/>
        </w:rPr>
        <w:lastRenderedPageBreak/>
        <w:t>P12 P13 don’t agree now</w:t>
      </w:r>
    </w:p>
    <w:p w14:paraId="704037B0" w14:textId="77777777" w:rsidR="00CD742D" w:rsidRDefault="00000000">
      <w:pPr>
        <w:pStyle w:val="Agreement"/>
        <w:numPr>
          <w:ilvl w:val="0"/>
          <w:numId w:val="16"/>
        </w:numPr>
        <w:rPr>
          <w:rFonts w:ascii="Times New Roman" w:hAnsi="Times New Roman"/>
          <w:b w:val="0"/>
          <w:bCs/>
        </w:rPr>
      </w:pPr>
      <w:r>
        <w:rPr>
          <w:rFonts w:ascii="Times New Roman" w:hAnsi="Times New Roman"/>
          <w:b w:val="0"/>
          <w:bCs/>
        </w:rPr>
        <w:t>(Rest of proposal are agreed, as below)</w:t>
      </w:r>
    </w:p>
    <w:p w14:paraId="6AA54BA1" w14:textId="77777777" w:rsidR="00CD742D" w:rsidRDefault="00000000">
      <w:pPr>
        <w:pStyle w:val="Agreement"/>
        <w:numPr>
          <w:ilvl w:val="0"/>
          <w:numId w:val="16"/>
        </w:numPr>
        <w:rPr>
          <w:rFonts w:ascii="Times New Roman" w:hAnsi="Times New Roman"/>
          <w:b w:val="0"/>
          <w:bCs/>
          <w:lang w:eastAsia="zh-TW"/>
        </w:rPr>
      </w:pPr>
      <w:r>
        <w:rPr>
          <w:rFonts w:ascii="Times New Roman" w:hAnsi="Times New Roman"/>
          <w:b w:val="0"/>
          <w:bCs/>
          <w:lang w:eastAsia="zh-TW"/>
        </w:rPr>
        <w:t>Any cross-feature interaction with LTM will be considered at the end of Rel-18.</w:t>
      </w:r>
    </w:p>
    <w:p w14:paraId="62534085" w14:textId="77777777" w:rsidR="00CD742D" w:rsidRDefault="00000000">
      <w:pPr>
        <w:pStyle w:val="Agreement"/>
        <w:numPr>
          <w:ilvl w:val="0"/>
          <w:numId w:val="16"/>
        </w:numPr>
        <w:rPr>
          <w:rFonts w:ascii="Times New Roman" w:hAnsi="Times New Roman"/>
          <w:b w:val="0"/>
          <w:bCs/>
          <w:lang w:eastAsia="zh-TW"/>
        </w:rPr>
      </w:pPr>
      <w:proofErr w:type="spellStart"/>
      <w:r>
        <w:rPr>
          <w:rFonts w:ascii="Times New Roman" w:hAnsi="Times New Roman"/>
          <w:b w:val="0"/>
          <w:bCs/>
          <w:lang w:eastAsia="zh-TW"/>
        </w:rPr>
        <w:t>SCell</w:t>
      </w:r>
      <w:proofErr w:type="spellEnd"/>
      <w:r>
        <w:rPr>
          <w:rFonts w:ascii="Times New Roman" w:hAnsi="Times New Roman"/>
          <w:b w:val="0"/>
          <w:bCs/>
          <w:lang w:eastAsia="zh-TW"/>
        </w:rPr>
        <w:t>(s) can be added/modified/released within an LTM candidate cell configuration.</w:t>
      </w:r>
    </w:p>
    <w:p w14:paraId="2EDF10C6" w14:textId="77777777" w:rsidR="00CD742D" w:rsidRDefault="00000000">
      <w:pPr>
        <w:pStyle w:val="Agreement"/>
        <w:numPr>
          <w:ilvl w:val="0"/>
          <w:numId w:val="16"/>
        </w:numPr>
        <w:rPr>
          <w:rFonts w:ascii="Times New Roman" w:hAnsi="Times New Roman"/>
          <w:b w:val="0"/>
          <w:bCs/>
          <w:lang w:eastAsia="zh-TW"/>
        </w:rPr>
      </w:pPr>
      <w:r>
        <w:rPr>
          <w:rFonts w:ascii="Times New Roman" w:hAnsi="Times New Roman"/>
          <w:b w:val="0"/>
          <w:bCs/>
          <w:lang w:eastAsia="zh-TW"/>
        </w:rPr>
        <w:t>In case of a reconfiguration failure on one or more LTM related configurations, legacy UE behaviour applies.</w:t>
      </w:r>
    </w:p>
    <w:p w14:paraId="3E934955" w14:textId="77777777" w:rsidR="00CD742D" w:rsidRDefault="00000000">
      <w:pPr>
        <w:pStyle w:val="Agreement"/>
        <w:numPr>
          <w:ilvl w:val="0"/>
          <w:numId w:val="16"/>
        </w:numPr>
        <w:rPr>
          <w:rFonts w:ascii="Times New Roman" w:hAnsi="Times New Roman"/>
          <w:b w:val="0"/>
          <w:bCs/>
          <w:lang w:eastAsia="zh-TW"/>
        </w:rPr>
      </w:pPr>
      <w:r>
        <w:rPr>
          <w:rFonts w:ascii="Times New Roman" w:hAnsi="Times New Roman"/>
          <w:b w:val="0"/>
          <w:bCs/>
          <w:lang w:eastAsia="zh-TW"/>
        </w:rPr>
        <w:t xml:space="preserve">The legacy full configuration procedure (including the </w:t>
      </w:r>
      <w:proofErr w:type="spellStart"/>
      <w:r>
        <w:rPr>
          <w:rFonts w:ascii="Times New Roman" w:hAnsi="Times New Roman"/>
          <w:b w:val="0"/>
          <w:bCs/>
          <w:lang w:eastAsia="zh-TW"/>
        </w:rPr>
        <w:t>fullConfig</w:t>
      </w:r>
      <w:proofErr w:type="spellEnd"/>
      <w:r>
        <w:rPr>
          <w:rFonts w:ascii="Times New Roman" w:hAnsi="Times New Roman"/>
          <w:b w:val="0"/>
          <w:bCs/>
          <w:lang w:eastAsia="zh-TW"/>
        </w:rPr>
        <w:t xml:space="preserve"> flag) is not re-used for LTM.</w:t>
      </w:r>
    </w:p>
    <w:p w14:paraId="33710DB5" w14:textId="77777777" w:rsidR="00CD742D" w:rsidRDefault="00000000">
      <w:pPr>
        <w:pStyle w:val="Agreement"/>
        <w:numPr>
          <w:ilvl w:val="0"/>
          <w:numId w:val="16"/>
        </w:numPr>
        <w:rPr>
          <w:rFonts w:ascii="Times New Roman" w:hAnsi="Times New Roman"/>
          <w:b w:val="0"/>
          <w:bCs/>
          <w:lang w:eastAsia="zh-TW"/>
        </w:rPr>
      </w:pPr>
      <w:proofErr w:type="spellStart"/>
      <w:r>
        <w:rPr>
          <w:rFonts w:ascii="Times New Roman" w:hAnsi="Times New Roman"/>
          <w:b w:val="0"/>
          <w:bCs/>
          <w:i/>
          <w:iCs/>
          <w:lang w:eastAsia="zh-TW"/>
        </w:rPr>
        <w:t>ServingCellConfigCommon</w:t>
      </w:r>
      <w:proofErr w:type="spellEnd"/>
      <w:r>
        <w:rPr>
          <w:rFonts w:ascii="Times New Roman" w:hAnsi="Times New Roman"/>
          <w:b w:val="0"/>
          <w:bCs/>
          <w:lang w:eastAsia="zh-TW"/>
        </w:rPr>
        <w:t xml:space="preserve"> shall be part of the complete LTM candidate cell configuration that the UE applies when performing an LTM cell switch procedure.</w:t>
      </w:r>
    </w:p>
    <w:p w14:paraId="1327ABB4" w14:textId="77777777" w:rsidR="00CD742D" w:rsidRDefault="00000000">
      <w:pPr>
        <w:pStyle w:val="Agreement"/>
        <w:numPr>
          <w:ilvl w:val="0"/>
          <w:numId w:val="16"/>
        </w:numPr>
        <w:rPr>
          <w:rFonts w:ascii="Times New Roman" w:hAnsi="Times New Roman"/>
          <w:b w:val="0"/>
          <w:bCs/>
          <w:lang w:eastAsia="zh-TW"/>
        </w:rPr>
      </w:pPr>
      <w:r>
        <w:rPr>
          <w:rFonts w:ascii="Times New Roman" w:hAnsi="Times New Roman"/>
          <w:b w:val="0"/>
          <w:bCs/>
          <w:lang w:eastAsia="zh-TW"/>
        </w:rPr>
        <w:t>RAN2 confirm that an LTM cell switch procedure should not be triggered while an MCG failure recovery procedure is ongoing.</w:t>
      </w:r>
    </w:p>
    <w:p w14:paraId="73F2CEC9" w14:textId="77777777" w:rsidR="00CD742D" w:rsidRDefault="00000000">
      <w:pPr>
        <w:pStyle w:val="Agreement"/>
        <w:numPr>
          <w:ilvl w:val="0"/>
          <w:numId w:val="16"/>
        </w:numPr>
        <w:rPr>
          <w:rFonts w:ascii="Times New Roman" w:hAnsi="Times New Roman"/>
          <w:b w:val="0"/>
          <w:bCs/>
          <w:lang w:eastAsia="zh-TW"/>
        </w:rPr>
      </w:pPr>
      <w:r>
        <w:rPr>
          <w:rFonts w:ascii="Times New Roman" w:hAnsi="Times New Roman"/>
          <w:b w:val="0"/>
          <w:bCs/>
          <w:lang w:eastAsia="zh-TW"/>
        </w:rPr>
        <w:t>The reconfiguration with sync procedure is tentatively not re-used for LTM but the final decision on this is left to RRC running CR implementation.</w:t>
      </w:r>
    </w:p>
    <w:p w14:paraId="44F3F047" w14:textId="77777777" w:rsidR="00CD742D" w:rsidRDefault="00000000">
      <w:pPr>
        <w:pStyle w:val="Agreement"/>
        <w:numPr>
          <w:ilvl w:val="0"/>
          <w:numId w:val="16"/>
        </w:numPr>
        <w:rPr>
          <w:rFonts w:ascii="Times New Roman" w:hAnsi="Times New Roman"/>
          <w:b w:val="0"/>
          <w:bCs/>
          <w:lang w:eastAsia="zh-TW"/>
        </w:rPr>
      </w:pPr>
      <w:r>
        <w:rPr>
          <w:rFonts w:ascii="Times New Roman" w:hAnsi="Times New Roman"/>
          <w:b w:val="0"/>
          <w:bCs/>
          <w:lang w:eastAsia="zh-TW"/>
        </w:rPr>
        <w:t xml:space="preserve">The sending of </w:t>
      </w:r>
      <w:proofErr w:type="spellStart"/>
      <w:r>
        <w:rPr>
          <w:rFonts w:ascii="Times New Roman" w:hAnsi="Times New Roman"/>
          <w:b w:val="0"/>
          <w:bCs/>
          <w:i/>
          <w:iCs/>
          <w:lang w:eastAsia="zh-TW"/>
        </w:rPr>
        <w:t>RRCReconfigurationComplete</w:t>
      </w:r>
      <w:proofErr w:type="spellEnd"/>
      <w:r>
        <w:rPr>
          <w:rFonts w:ascii="Times New Roman" w:hAnsi="Times New Roman"/>
          <w:b w:val="0"/>
          <w:bCs/>
          <w:lang w:eastAsia="zh-TW"/>
        </w:rPr>
        <w:t xml:space="preserve"> message for LTM is tentatively done in section 5.3.5.3 but the final decision on this is left to RRC running CR implementation.</w:t>
      </w:r>
    </w:p>
    <w:p w14:paraId="5D55A5FD"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Upon an LTM cell switch, the UE releases the radio bearer related configuration. Is up to network to provide the radio bearer configuration either within the reference configuration or within the LTM candidate cell configuration.</w:t>
      </w:r>
    </w:p>
    <w:p w14:paraId="39CDBEB7"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Upon an LTM cell switch, the UE shall release the radio bearer that are part of the current UE configuration but not part of the target LTM candidate cell configuration.</w:t>
      </w:r>
    </w:p>
    <w:p w14:paraId="251A4A39"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Legacy T304 timer is used to supervision the LTM cell switch procedure. FFS whether new values for timer T304 are needed.</w:t>
      </w:r>
    </w:p>
    <w:p w14:paraId="7C9E3B14"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Upon an LTM cell switch failure (i.e., supervision timer expiry) or RLF, fast recovery similar to CHO:</w:t>
      </w:r>
    </w:p>
    <w:p w14:paraId="5D4D6E51" w14:textId="77777777" w:rsidR="00CD742D" w:rsidRDefault="00000000">
      <w:pPr>
        <w:pStyle w:val="Agreement"/>
        <w:numPr>
          <w:ilvl w:val="0"/>
          <w:numId w:val="0"/>
        </w:numPr>
        <w:ind w:leftChars="209" w:left="418"/>
        <w:rPr>
          <w:rFonts w:ascii="Times New Roman" w:hAnsi="Times New Roman"/>
          <w:b w:val="0"/>
          <w:bCs/>
        </w:rPr>
      </w:pPr>
      <w:r>
        <w:rPr>
          <w:rFonts w:ascii="Times New Roman" w:hAnsi="Times New Roman"/>
          <w:b w:val="0"/>
          <w:bCs/>
        </w:rPr>
        <w:t>a)</w:t>
      </w:r>
      <w:r>
        <w:rPr>
          <w:rFonts w:ascii="Times New Roman" w:hAnsi="Times New Roman"/>
          <w:b w:val="0"/>
          <w:bCs/>
        </w:rPr>
        <w:tab/>
        <w:t>UE performs cell selection.</w:t>
      </w:r>
    </w:p>
    <w:p w14:paraId="7E8E0398" w14:textId="77777777" w:rsidR="00CD742D" w:rsidRDefault="00000000">
      <w:pPr>
        <w:pStyle w:val="Agreement"/>
        <w:numPr>
          <w:ilvl w:val="0"/>
          <w:numId w:val="0"/>
        </w:numPr>
        <w:ind w:leftChars="209" w:left="418"/>
        <w:rPr>
          <w:rFonts w:ascii="Times New Roman" w:hAnsi="Times New Roman"/>
          <w:b w:val="0"/>
          <w:bCs/>
        </w:rPr>
      </w:pPr>
      <w:r>
        <w:rPr>
          <w:rFonts w:ascii="Times New Roman" w:hAnsi="Times New Roman"/>
          <w:b w:val="0"/>
          <w:bCs/>
        </w:rPr>
        <w:t>b)</w:t>
      </w:r>
      <w:r>
        <w:rPr>
          <w:rFonts w:ascii="Times New Roman" w:hAnsi="Times New Roman"/>
          <w:b w:val="0"/>
          <w:bCs/>
        </w:rPr>
        <w:tab/>
        <w:t>If selected cell is an LTM candidate cell, UE performs RACH-based LTM cell switch on the selected cell (network-controlled).</w:t>
      </w:r>
    </w:p>
    <w:p w14:paraId="292CED2F" w14:textId="77777777" w:rsidR="00CD742D" w:rsidRDefault="00000000">
      <w:pPr>
        <w:pStyle w:val="Agreement"/>
        <w:numPr>
          <w:ilvl w:val="0"/>
          <w:numId w:val="0"/>
        </w:numPr>
        <w:ind w:leftChars="209" w:left="418"/>
      </w:pPr>
      <w:r>
        <w:rPr>
          <w:rFonts w:ascii="Times New Roman" w:hAnsi="Times New Roman"/>
          <w:b w:val="0"/>
          <w:bCs/>
        </w:rPr>
        <w:t>c)</w:t>
      </w:r>
      <w:r>
        <w:rPr>
          <w:rFonts w:ascii="Times New Roman" w:hAnsi="Times New Roman"/>
          <w:b w:val="0"/>
          <w:bCs/>
        </w:rPr>
        <w:tab/>
        <w:t>If selected cell is not an LTM candidate cell, UE transmits RRC re-establishment request.</w:t>
      </w:r>
    </w:p>
    <w:p w14:paraId="3B93ED6E"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UE shall release all LTM-related configurations upon going to RRC_IDLE.</w:t>
      </w:r>
    </w:p>
    <w:p w14:paraId="35086822"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Upon RRC re-establishment, the UE handles the LTM related configuration similar to the CHO configurations.</w:t>
      </w:r>
    </w:p>
    <w:p w14:paraId="1E8FABA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For the handling of LTM-related configurations in RRC_INACTIVE the UE applies the same principles as CHO (= conditions/triggers to release configurations). </w:t>
      </w:r>
    </w:p>
    <w:p w14:paraId="08B91491"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A UE capability to indicate the support of the reference configuration is introduced. If reference configuration is not supported then complete candidate configurations has to be used. </w:t>
      </w:r>
    </w:p>
    <w:p w14:paraId="3F56AB8F"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BWP ID </w:t>
      </w:r>
      <w:bookmarkStart w:id="0" w:name="OLE_LINK155"/>
      <w:r>
        <w:rPr>
          <w:rFonts w:ascii="Times New Roman" w:hAnsi="Times New Roman"/>
          <w:b w:val="0"/>
          <w:bCs/>
        </w:rPr>
        <w:t>is not in the LTM cell switch MAC CE</w:t>
      </w:r>
      <w:bookmarkEnd w:id="0"/>
      <w:r>
        <w:rPr>
          <w:rFonts w:ascii="Times New Roman" w:hAnsi="Times New Roman"/>
          <w:b w:val="0"/>
          <w:bCs/>
        </w:rPr>
        <w:t xml:space="preserve">, but only based on the RRC configuration. </w:t>
      </w:r>
    </w:p>
    <w:p w14:paraId="7B005F38" w14:textId="77777777" w:rsidR="00CD742D" w:rsidRDefault="00000000">
      <w:pPr>
        <w:pStyle w:val="Agreement"/>
        <w:tabs>
          <w:tab w:val="left" w:pos="419"/>
        </w:tabs>
        <w:ind w:leftChars="29" w:left="418"/>
        <w:jc w:val="both"/>
        <w:rPr>
          <w:rFonts w:ascii="Times New Roman" w:hAnsi="Times New Roman"/>
          <w:b w:val="0"/>
          <w:bCs/>
        </w:rPr>
      </w:pPr>
      <w:proofErr w:type="spellStart"/>
      <w:r>
        <w:rPr>
          <w:rFonts w:ascii="Times New Roman" w:hAnsi="Times New Roman"/>
          <w:b w:val="0"/>
          <w:bCs/>
        </w:rPr>
        <w:t>Scell</w:t>
      </w:r>
      <w:proofErr w:type="spellEnd"/>
      <w:r>
        <w:rPr>
          <w:rFonts w:ascii="Times New Roman" w:hAnsi="Times New Roman"/>
          <w:b w:val="0"/>
          <w:bCs/>
        </w:rPr>
        <w:t xml:space="preserve"> activation state is not in the LTM cell switch MAC CE, but only based on the RRC configuration</w:t>
      </w:r>
    </w:p>
    <w:p w14:paraId="5851D21E"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Will have CFRA resource related information field in LTM cell switch MAC CE (unless serious issues are found). </w:t>
      </w:r>
    </w:p>
    <w:p w14:paraId="55F69C9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Not introduce UL grant related information field in LTM cell switch MAC CE.</w:t>
      </w:r>
    </w:p>
    <w:p w14:paraId="70E248EF"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Not introduce C-RNTI information field in LTM cell switch MAC CE.</w:t>
      </w:r>
    </w:p>
    <w:p w14:paraId="3414F13C"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Not introduce LTM supervisor timer value field in LTM cell switch MAC CE.</w:t>
      </w:r>
    </w:p>
    <w:p w14:paraId="227760BE"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The size of “Target Configuration ID” field in the LTM Command MAC CE is 3-bits, and the maximum number of LTM candidate cells in RRC configuration is 8.</w:t>
      </w:r>
    </w:p>
    <w:p w14:paraId="58C7199C"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Inform R1 by LS</w:t>
      </w:r>
    </w:p>
    <w:p w14:paraId="692E658A"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R1 LS by short email discussion (HW)</w:t>
      </w:r>
    </w:p>
    <w:p w14:paraId="33FA403E"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No need to specify processing order</w:t>
      </w:r>
    </w:p>
    <w:p w14:paraId="227F4D96"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A BSR should be triggered in the target cell right after cell switch (as for legacy handover). It is assumed that no spec impact is needed. </w:t>
      </w:r>
    </w:p>
    <w:p w14:paraId="08D03CC7"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The UE will do RACH-less when: </w:t>
      </w:r>
    </w:p>
    <w:p w14:paraId="37B84422" w14:textId="77777777" w:rsidR="00CD742D" w:rsidRDefault="00000000">
      <w:pPr>
        <w:pStyle w:val="Agreement"/>
        <w:numPr>
          <w:ilvl w:val="0"/>
          <w:numId w:val="0"/>
        </w:numPr>
        <w:tabs>
          <w:tab w:val="left" w:pos="419"/>
        </w:tabs>
        <w:ind w:left="418"/>
        <w:jc w:val="both"/>
        <w:rPr>
          <w:rFonts w:ascii="Times New Roman" w:hAnsi="Times New Roman"/>
          <w:b w:val="0"/>
          <w:bCs/>
        </w:rPr>
      </w:pPr>
      <w:r>
        <w:rPr>
          <w:rFonts w:ascii="Times New Roman" w:hAnsi="Times New Roman"/>
          <w:b w:val="0"/>
          <w:bCs/>
        </w:rPr>
        <w:t>- TA value is provided in the cell switch MAC CE (already agreed, TA=0 is assumed to be covered by this)</w:t>
      </w:r>
    </w:p>
    <w:p w14:paraId="331A9BC7" w14:textId="77777777" w:rsidR="00CD742D" w:rsidRDefault="00000000">
      <w:pPr>
        <w:pStyle w:val="Agreement"/>
        <w:numPr>
          <w:ilvl w:val="0"/>
          <w:numId w:val="0"/>
        </w:numPr>
        <w:tabs>
          <w:tab w:val="left" w:pos="419"/>
        </w:tabs>
        <w:ind w:left="418"/>
        <w:jc w:val="both"/>
        <w:rPr>
          <w:rFonts w:ascii="Times New Roman" w:hAnsi="Times New Roman"/>
          <w:b w:val="0"/>
          <w:bCs/>
        </w:rPr>
      </w:pPr>
      <w:r>
        <w:rPr>
          <w:rFonts w:ascii="Times New Roman" w:hAnsi="Times New Roman"/>
          <w:b w:val="0"/>
          <w:bCs/>
        </w:rPr>
        <w:t xml:space="preserve">- When the UE shall apply the same TA value as the source (already agreed) FFS how the UE knows this. </w:t>
      </w:r>
    </w:p>
    <w:p w14:paraId="1ED6E974" w14:textId="77777777" w:rsidR="00CD742D" w:rsidRDefault="00CD742D">
      <w:pPr>
        <w:pStyle w:val="Doc-text2"/>
        <w:rPr>
          <w:lang w:eastAsia="en-GB"/>
        </w:rPr>
      </w:pPr>
    </w:p>
    <w:p w14:paraId="35C6B78C" w14:textId="77777777" w:rsidR="00CD742D" w:rsidRDefault="00000000">
      <w:pPr>
        <w:spacing w:before="180"/>
        <w:jc w:val="both"/>
        <w:rPr>
          <w:u w:val="single"/>
          <w:lang w:val="en-US" w:eastAsia="ja-JP"/>
        </w:rPr>
      </w:pPr>
      <w:r>
        <w:rPr>
          <w:u w:val="single"/>
          <w:lang w:val="en-US" w:eastAsia="ja-JP"/>
        </w:rPr>
        <w:lastRenderedPageBreak/>
        <w:t>NR-DC with selective activation of cell groups</w:t>
      </w:r>
    </w:p>
    <w:p w14:paraId="237C3660"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For subsequent CPAC it is useful to support use of A3 A5</w:t>
      </w:r>
    </w:p>
    <w:p w14:paraId="6F3EC369"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A3 A5 is supported with SN-initiated subsequent CPAC</w:t>
      </w:r>
    </w:p>
    <w:p w14:paraId="55DB785F"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UE autonomously releases the subsequent CPAC configurations in the following cases: upon RRC re-establishment and RRC release (to RRC_IDLE and/or RRC_INACTIVE)</w:t>
      </w:r>
    </w:p>
    <w:p w14:paraId="5FA5BDA2"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No need for an optimized single-indication-release of CPAC configuration. Can rely on explicit release for other cases. </w:t>
      </w:r>
    </w:p>
    <w:p w14:paraId="7468E9FB"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Will support the SA3 solution, i.e. update of </w:t>
      </w:r>
      <w:proofErr w:type="spellStart"/>
      <w:r>
        <w:rPr>
          <w:rFonts w:ascii="Times New Roman" w:hAnsi="Times New Roman"/>
          <w:b w:val="0"/>
          <w:bCs/>
        </w:rPr>
        <w:t>Sk</w:t>
      </w:r>
      <w:proofErr w:type="spellEnd"/>
      <w:r>
        <w:rPr>
          <w:rFonts w:ascii="Times New Roman" w:hAnsi="Times New Roman"/>
          <w:b w:val="0"/>
          <w:bCs/>
        </w:rPr>
        <w:t xml:space="preserve">-counter at inter-SN-mobility, based on pre-configured multiple </w:t>
      </w:r>
      <w:proofErr w:type="spellStart"/>
      <w:r>
        <w:rPr>
          <w:rFonts w:ascii="Times New Roman" w:hAnsi="Times New Roman"/>
          <w:b w:val="0"/>
          <w:bCs/>
        </w:rPr>
        <w:t>Sk</w:t>
      </w:r>
      <w:proofErr w:type="spellEnd"/>
      <w:r>
        <w:rPr>
          <w:rFonts w:ascii="Times New Roman" w:hAnsi="Times New Roman"/>
          <w:b w:val="0"/>
          <w:bCs/>
        </w:rPr>
        <w:t xml:space="preserve">-counter. UE need to know when </w:t>
      </w:r>
      <w:proofErr w:type="spellStart"/>
      <w:r>
        <w:rPr>
          <w:rFonts w:ascii="Times New Roman" w:hAnsi="Times New Roman"/>
          <w:b w:val="0"/>
          <w:bCs/>
        </w:rPr>
        <w:t>Sk</w:t>
      </w:r>
      <w:proofErr w:type="spellEnd"/>
      <w:r>
        <w:rPr>
          <w:rFonts w:ascii="Times New Roman" w:hAnsi="Times New Roman"/>
          <w:b w:val="0"/>
          <w:bCs/>
        </w:rPr>
        <w:t xml:space="preserve"> counter need to change.</w:t>
      </w:r>
    </w:p>
    <w:p w14:paraId="77E5453B"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Detailed solution discussed in long Post-meeting email discussion </w:t>
      </w:r>
    </w:p>
    <w:p w14:paraId="319DDCCC"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Remove “in an e-mail discussion”, with this change the LS is approved in R2-2309268</w:t>
      </w:r>
    </w:p>
    <w:p w14:paraId="102C5B66" w14:textId="77777777" w:rsidR="00CD742D" w:rsidRDefault="00CD742D">
      <w:pPr>
        <w:pStyle w:val="Doc-text2"/>
        <w:ind w:left="0" w:firstLine="0"/>
        <w:jc w:val="both"/>
        <w:rPr>
          <w:lang w:eastAsia="en-GB"/>
        </w:rPr>
      </w:pPr>
    </w:p>
    <w:p w14:paraId="10BB1101" w14:textId="77777777" w:rsidR="00CD742D" w:rsidRDefault="00000000">
      <w:pPr>
        <w:spacing w:before="180"/>
        <w:jc w:val="both"/>
        <w:rPr>
          <w:u w:val="single"/>
          <w:lang w:val="en-US" w:eastAsia="ja-JP"/>
        </w:rPr>
      </w:pPr>
      <w:r>
        <w:rPr>
          <w:u w:val="single"/>
          <w:lang w:val="en-US" w:eastAsia="ja-JP"/>
        </w:rPr>
        <w:t>CHO with target SCG / candidate SCG(s)</w:t>
      </w:r>
    </w:p>
    <w:p w14:paraId="738808A2"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UE does not remove the configuration for CHO including target MCG and candidate SCG configuration automatically when SCG is to be released.</w:t>
      </w:r>
    </w:p>
    <w:p w14:paraId="44C034AC"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R2 assumes Source MN initiates the preparation of the R18 CHO with candidate SCG(s), e.g., S-MN tells the T-MN whether it is allowed to configure candidate SCG(s). FFS the signalling details.</w:t>
      </w:r>
    </w:p>
    <w:p w14:paraId="1CB19436"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candidate MN recommends the candidate </w:t>
      </w:r>
      <w:proofErr w:type="spellStart"/>
      <w:r>
        <w:rPr>
          <w:rFonts w:ascii="Times New Roman" w:hAnsi="Times New Roman"/>
          <w:b w:val="0"/>
          <w:bCs/>
        </w:rPr>
        <w:t>PSCells</w:t>
      </w:r>
      <w:proofErr w:type="spellEnd"/>
      <w:r>
        <w:rPr>
          <w:rFonts w:ascii="Times New Roman" w:hAnsi="Times New Roman"/>
          <w:b w:val="0"/>
          <w:bCs/>
        </w:rPr>
        <w:t xml:space="preserve"> to candidate SN (for CHO with MN-initiated CPC). </w:t>
      </w:r>
    </w:p>
    <w:p w14:paraId="638F9A6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CHO recovery details to handle the additions brought by this feature is FFS</w:t>
      </w:r>
    </w:p>
    <w:p w14:paraId="172369DD"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R2 assumes </w:t>
      </w:r>
      <w:bookmarkStart w:id="1" w:name="OLE_LINK92"/>
      <w:r>
        <w:rPr>
          <w:rFonts w:ascii="Times New Roman" w:hAnsi="Times New Roman"/>
          <w:b w:val="0"/>
          <w:bCs/>
        </w:rPr>
        <w:t xml:space="preserve">for this R18 feature </w:t>
      </w:r>
      <w:bookmarkEnd w:id="1"/>
      <w:r>
        <w:rPr>
          <w:rFonts w:ascii="Times New Roman" w:hAnsi="Times New Roman"/>
          <w:b w:val="0"/>
          <w:bCs/>
        </w:rPr>
        <w:t>that the UE does not need to continue conditional reconfiguration evaluation for CHO with Candidate SCG(s) upon initiating SCG failure information procedure</w:t>
      </w:r>
    </w:p>
    <w:p w14:paraId="44A11435"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Recommendation of the candidate </w:t>
      </w:r>
      <w:proofErr w:type="spellStart"/>
      <w:r>
        <w:rPr>
          <w:rFonts w:ascii="Times New Roman" w:hAnsi="Times New Roman"/>
          <w:b w:val="0"/>
          <w:bCs/>
        </w:rPr>
        <w:t>PSCells</w:t>
      </w:r>
      <w:proofErr w:type="spellEnd"/>
      <w:r>
        <w:rPr>
          <w:rFonts w:ascii="Times New Roman" w:hAnsi="Times New Roman"/>
          <w:b w:val="0"/>
          <w:bCs/>
        </w:rPr>
        <w:t xml:space="preserve"> can be based on measurement results.</w:t>
      </w:r>
    </w:p>
    <w:p w14:paraId="729115AF"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R2 assumes for this R18 feature that the evaluation of the execution conditions for CHO with Candidate SCG(s) do not need to continue once </w:t>
      </w:r>
      <w:proofErr w:type="spellStart"/>
      <w:r>
        <w:rPr>
          <w:rFonts w:ascii="Times New Roman" w:hAnsi="Times New Roman"/>
          <w:b w:val="0"/>
          <w:bCs/>
        </w:rPr>
        <w:t>PSCell</w:t>
      </w:r>
      <w:proofErr w:type="spellEnd"/>
      <w:r>
        <w:rPr>
          <w:rFonts w:ascii="Times New Roman" w:hAnsi="Times New Roman"/>
          <w:b w:val="0"/>
          <w:bCs/>
        </w:rPr>
        <w:t xml:space="preserve"> change is triggered.</w:t>
      </w:r>
    </w:p>
    <w:p w14:paraId="42F9D203" w14:textId="77777777" w:rsidR="00CD742D" w:rsidRDefault="00000000">
      <w:pPr>
        <w:pStyle w:val="Agreement"/>
        <w:tabs>
          <w:tab w:val="left" w:pos="419"/>
        </w:tabs>
        <w:ind w:leftChars="29" w:left="418"/>
        <w:jc w:val="both"/>
        <w:rPr>
          <w:rFonts w:ascii="Times New Roman" w:hAnsi="Times New Roman"/>
          <w:b w:val="0"/>
          <w:bCs/>
        </w:rPr>
      </w:pPr>
      <w:proofErr w:type="spellStart"/>
      <w:r>
        <w:rPr>
          <w:rFonts w:ascii="Times New Roman" w:hAnsi="Times New Roman"/>
          <w:b w:val="0"/>
          <w:bCs/>
        </w:rPr>
        <w:t>maxNrofCondCells</w:t>
      </w:r>
      <w:proofErr w:type="spellEnd"/>
      <w:r>
        <w:rPr>
          <w:rFonts w:ascii="Times New Roman" w:hAnsi="Times New Roman"/>
          <w:b w:val="0"/>
          <w:bCs/>
        </w:rPr>
        <w:t xml:space="preserve"> = max number of conditional configurations that the UE can store (is assumed to be a memory limitation), value FFS</w:t>
      </w:r>
    </w:p>
    <w:p w14:paraId="04FA8540"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selectedCondRRCReconfig-r17 is not reused to indicate the selected target SCG to the target MN, i.e., UE indicates </w:t>
      </w:r>
      <w:proofErr w:type="spellStart"/>
      <w:r>
        <w:rPr>
          <w:rFonts w:ascii="Times New Roman" w:hAnsi="Times New Roman"/>
          <w:b w:val="0"/>
          <w:bCs/>
        </w:rPr>
        <w:t>physCellId</w:t>
      </w:r>
      <w:proofErr w:type="spellEnd"/>
      <w:r>
        <w:rPr>
          <w:rFonts w:ascii="Times New Roman" w:hAnsi="Times New Roman"/>
          <w:b w:val="0"/>
          <w:bCs/>
        </w:rPr>
        <w:t xml:space="preserve"> and ARFCN-</w:t>
      </w:r>
      <w:proofErr w:type="spellStart"/>
      <w:r>
        <w:rPr>
          <w:rFonts w:ascii="Times New Roman" w:hAnsi="Times New Roman"/>
          <w:b w:val="0"/>
          <w:bCs/>
        </w:rPr>
        <w:t>ValueNR</w:t>
      </w:r>
      <w:proofErr w:type="spellEnd"/>
      <w:r>
        <w:rPr>
          <w:rFonts w:ascii="Times New Roman" w:hAnsi="Times New Roman"/>
          <w:b w:val="0"/>
          <w:bCs/>
        </w:rPr>
        <w:t xml:space="preserve"> of the selected </w:t>
      </w:r>
      <w:proofErr w:type="spellStart"/>
      <w:r>
        <w:rPr>
          <w:rFonts w:ascii="Times New Roman" w:hAnsi="Times New Roman"/>
          <w:b w:val="0"/>
          <w:bCs/>
        </w:rPr>
        <w:t>PSCell</w:t>
      </w:r>
      <w:proofErr w:type="spellEnd"/>
      <w:r>
        <w:rPr>
          <w:rFonts w:ascii="Times New Roman" w:hAnsi="Times New Roman"/>
          <w:b w:val="0"/>
          <w:bCs/>
        </w:rPr>
        <w:t xml:space="preserve"> to target MN.</w:t>
      </w:r>
    </w:p>
    <w:p w14:paraId="19D698A8" w14:textId="77777777" w:rsidR="00CD742D" w:rsidRDefault="00000000">
      <w:pPr>
        <w:pStyle w:val="Agreement"/>
        <w:tabs>
          <w:tab w:val="left" w:pos="419"/>
        </w:tabs>
        <w:ind w:leftChars="29" w:left="418"/>
        <w:jc w:val="both"/>
        <w:rPr>
          <w:rFonts w:ascii="Times New Roman" w:hAnsi="Times New Roman"/>
          <w:b w:val="0"/>
          <w:bCs/>
        </w:rPr>
      </w:pPr>
      <w:r>
        <w:rPr>
          <w:rFonts w:ascii="Times New Roman" w:hAnsi="Times New Roman"/>
          <w:b w:val="0"/>
          <w:bCs/>
        </w:rPr>
        <w:t xml:space="preserve">condEventA3 or condEventA5 is not used for the execution conditions for candidate </w:t>
      </w:r>
      <w:proofErr w:type="spellStart"/>
      <w:r>
        <w:rPr>
          <w:rFonts w:ascii="Times New Roman" w:hAnsi="Times New Roman"/>
          <w:b w:val="0"/>
          <w:bCs/>
        </w:rPr>
        <w:t>PSCells</w:t>
      </w:r>
      <w:proofErr w:type="spellEnd"/>
      <w:r>
        <w:rPr>
          <w:rFonts w:ascii="Times New Roman" w:hAnsi="Times New Roman"/>
          <w:b w:val="0"/>
          <w:bCs/>
        </w:rPr>
        <w:t xml:space="preserve"> (can be revisited later if strong justification can be provided)</w:t>
      </w:r>
    </w:p>
    <w:p w14:paraId="58AB258B" w14:textId="77777777" w:rsidR="00CD742D" w:rsidRDefault="00000000">
      <w:pPr>
        <w:pStyle w:val="Agreement"/>
        <w:tabs>
          <w:tab w:val="left" w:pos="419"/>
        </w:tabs>
        <w:ind w:leftChars="29" w:left="418"/>
        <w:jc w:val="both"/>
        <w:rPr>
          <w:rFonts w:ascii="Times New Roman" w:hAnsi="Times New Roman"/>
          <w:b w:val="0"/>
          <w:bCs/>
        </w:rPr>
      </w:pPr>
      <w:proofErr w:type="spellStart"/>
      <w:r>
        <w:rPr>
          <w:rFonts w:ascii="Times New Roman" w:hAnsi="Times New Roman"/>
          <w:b w:val="0"/>
          <w:bCs/>
        </w:rPr>
        <w:t>condEvent</w:t>
      </w:r>
      <w:proofErr w:type="spellEnd"/>
      <w:r>
        <w:rPr>
          <w:rFonts w:ascii="Times New Roman" w:hAnsi="Times New Roman"/>
          <w:b w:val="0"/>
          <w:bCs/>
        </w:rPr>
        <w:t xml:space="preserve"> A4 to be used for current </w:t>
      </w:r>
      <w:proofErr w:type="spellStart"/>
      <w:r>
        <w:rPr>
          <w:rFonts w:ascii="Times New Roman" w:hAnsi="Times New Roman"/>
          <w:b w:val="0"/>
          <w:bCs/>
        </w:rPr>
        <w:t>PSCell</w:t>
      </w:r>
      <w:proofErr w:type="spellEnd"/>
      <w:r>
        <w:rPr>
          <w:rFonts w:ascii="Times New Roman" w:hAnsi="Times New Roman"/>
          <w:b w:val="0"/>
          <w:bCs/>
        </w:rPr>
        <w:t xml:space="preserve"> (i.e., in case it is configured as candidate </w:t>
      </w:r>
      <w:proofErr w:type="spellStart"/>
      <w:r>
        <w:rPr>
          <w:rFonts w:ascii="Times New Roman" w:hAnsi="Times New Roman"/>
          <w:b w:val="0"/>
          <w:bCs/>
        </w:rPr>
        <w:t>PSCell</w:t>
      </w:r>
      <w:proofErr w:type="spellEnd"/>
      <w:r>
        <w:rPr>
          <w:rFonts w:ascii="Times New Roman" w:hAnsi="Times New Roman"/>
          <w:b w:val="0"/>
          <w:bCs/>
        </w:rPr>
        <w:t xml:space="preserve"> for evaluation) for CHO with candidate SCGs case.</w:t>
      </w:r>
    </w:p>
    <w:p w14:paraId="38CC2E65" w14:textId="77777777" w:rsidR="00CD742D" w:rsidRDefault="00CD742D">
      <w:pPr>
        <w:spacing w:beforeLines="50" w:before="120" w:afterLines="50" w:after="120"/>
        <w:rPr>
          <w:rFonts w:eastAsiaTheme="minorEastAsia"/>
        </w:rPr>
      </w:pPr>
    </w:p>
    <w:p w14:paraId="0C1CBDEC" w14:textId="77777777" w:rsidR="00CD742D" w:rsidRDefault="00000000">
      <w:pPr>
        <w:pStyle w:val="Heading4"/>
        <w:rPr>
          <w:rFonts w:eastAsia="DengXian"/>
          <w:lang w:val="en-US" w:eastAsia="zh-CN"/>
        </w:rPr>
      </w:pPr>
      <w:r>
        <w:rPr>
          <w:lang w:val="en-US" w:eastAsia="ja-JP"/>
        </w:rPr>
        <w:t>2.2.2</w:t>
      </w:r>
      <w:r>
        <w:rPr>
          <w:lang w:val="en-US" w:eastAsia="ja-JP"/>
        </w:rPr>
        <w:tab/>
        <w:t xml:space="preserve">Remaining Open issues </w:t>
      </w:r>
    </w:p>
    <w:p w14:paraId="45AEC96C" w14:textId="77777777" w:rsidR="00CD742D" w:rsidRDefault="00000000">
      <w:pPr>
        <w:rPr>
          <w:u w:val="single"/>
          <w:lang w:val="en-US" w:eastAsia="ja-JP"/>
        </w:rPr>
      </w:pPr>
      <w:r>
        <w:rPr>
          <w:u w:val="single"/>
          <w:lang w:val="en-US" w:eastAsia="ja-JP"/>
        </w:rPr>
        <w:t xml:space="preserve">L1/L2 based inter-cell mobility </w:t>
      </w:r>
    </w:p>
    <w:p w14:paraId="5D720109" w14:textId="77777777" w:rsidR="00CD742D" w:rsidRDefault="00000000">
      <w:pPr>
        <w:pStyle w:val="ListParagraph"/>
        <w:numPr>
          <w:ilvl w:val="0"/>
          <w:numId w:val="17"/>
        </w:numPr>
        <w:ind w:leftChars="0" w:left="482" w:hanging="482"/>
        <w:rPr>
          <w:rFonts w:ascii="Times New Roman" w:hAnsi="Times New Roman"/>
          <w:sz w:val="20"/>
          <w:szCs w:val="20"/>
        </w:rPr>
      </w:pPr>
      <w:r>
        <w:rPr>
          <w:rFonts w:ascii="Times New Roman" w:hAnsi="Times New Roman"/>
          <w:sz w:val="20"/>
          <w:szCs w:val="20"/>
        </w:rPr>
        <w:t>RAN2 assumes for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w:t>
      </w:r>
    </w:p>
    <w:p w14:paraId="799E9713" w14:textId="77777777" w:rsidR="00CD742D" w:rsidRDefault="00000000">
      <w:pPr>
        <w:pStyle w:val="ListParagraph"/>
        <w:numPr>
          <w:ilvl w:val="0"/>
          <w:numId w:val="17"/>
        </w:numPr>
        <w:ind w:leftChars="0" w:left="482" w:hanging="482"/>
        <w:rPr>
          <w:rFonts w:ascii="Times New Roman" w:hAnsi="Times New Roman"/>
          <w:sz w:val="20"/>
          <w:szCs w:val="20"/>
        </w:rPr>
      </w:pPr>
      <w:r>
        <w:rPr>
          <w:rFonts w:ascii="Times New Roman" w:hAnsi="Times New Roman"/>
          <w:sz w:val="20"/>
          <w:szCs w:val="20"/>
        </w:rPr>
        <w:t xml:space="preserve">FFS if UE transmits the preamble without the power ramping upon reception of PDCCH order with retransmission indication if preamble transmission encounter the LBT failure. </w:t>
      </w:r>
    </w:p>
    <w:p w14:paraId="5416A7D1" w14:textId="77777777" w:rsidR="00CD742D" w:rsidRDefault="00000000">
      <w:pPr>
        <w:pStyle w:val="ListParagraph"/>
        <w:numPr>
          <w:ilvl w:val="0"/>
          <w:numId w:val="17"/>
        </w:numPr>
        <w:ind w:leftChars="0" w:left="482" w:hanging="482"/>
        <w:rPr>
          <w:rFonts w:ascii="Times New Roman" w:hAnsi="Times New Roman"/>
          <w:sz w:val="20"/>
          <w:szCs w:val="20"/>
        </w:rPr>
      </w:pPr>
      <w:r>
        <w:rPr>
          <w:rFonts w:ascii="Times New Roman" w:hAnsi="Times New Roman"/>
          <w:sz w:val="20"/>
          <w:szCs w:val="20"/>
        </w:rPr>
        <w:t xml:space="preserve">Security concerns for LTM when using L1/L2 </w:t>
      </w:r>
      <w:proofErr w:type="spellStart"/>
      <w:r>
        <w:rPr>
          <w:rFonts w:ascii="Times New Roman" w:hAnsi="Times New Roman"/>
          <w:sz w:val="20"/>
          <w:szCs w:val="20"/>
        </w:rPr>
        <w:t>signalling</w:t>
      </w:r>
      <w:proofErr w:type="spellEnd"/>
      <w:r>
        <w:rPr>
          <w:rFonts w:ascii="Times New Roman" w:hAnsi="Times New Roman"/>
          <w:sz w:val="20"/>
          <w:szCs w:val="20"/>
        </w:rPr>
        <w:t xml:space="preserve"> in L1 measurement report or LTM trigger command.</w:t>
      </w:r>
    </w:p>
    <w:p w14:paraId="0430D6C5" w14:textId="77777777" w:rsidR="00CD742D" w:rsidRDefault="00000000">
      <w:pPr>
        <w:pStyle w:val="ListParagraph"/>
        <w:numPr>
          <w:ilvl w:val="0"/>
          <w:numId w:val="17"/>
        </w:numPr>
        <w:ind w:leftChars="0" w:left="482" w:hanging="482"/>
        <w:rPr>
          <w:rFonts w:ascii="Times New Roman" w:hAnsi="Times New Roman"/>
          <w:sz w:val="20"/>
          <w:szCs w:val="20"/>
        </w:rPr>
      </w:pPr>
      <w:r>
        <w:rPr>
          <w:rFonts w:ascii="Times New Roman" w:hAnsi="Times New Roman"/>
          <w:sz w:val="20"/>
          <w:szCs w:val="20"/>
        </w:rPr>
        <w:t>FFS further optimization if configured grant can be used for RACH-less LTM</w:t>
      </w:r>
    </w:p>
    <w:p w14:paraId="60ABEEE0" w14:textId="77777777" w:rsidR="00CD742D" w:rsidRDefault="00000000">
      <w:pPr>
        <w:pStyle w:val="ListParagraph"/>
        <w:numPr>
          <w:ilvl w:val="0"/>
          <w:numId w:val="17"/>
        </w:numPr>
        <w:ind w:leftChars="0" w:left="482" w:hanging="482"/>
        <w:rPr>
          <w:rFonts w:ascii="Times New Roman" w:eastAsia="Yu Mincho" w:hAnsi="Times New Roman"/>
          <w:sz w:val="20"/>
          <w:szCs w:val="20"/>
        </w:rPr>
      </w:pPr>
      <w:r>
        <w:rPr>
          <w:rFonts w:ascii="Times New Roman" w:eastAsia="Yu Mincho" w:hAnsi="Times New Roman"/>
          <w:sz w:val="20"/>
          <w:szCs w:val="20"/>
        </w:rPr>
        <w:t>For RRC reconfiguration with usage of reference configuration</w:t>
      </w:r>
    </w:p>
    <w:p w14:paraId="3EF7E0C4" w14:textId="77777777" w:rsidR="00CD742D" w:rsidRDefault="00000000">
      <w:pPr>
        <w:pStyle w:val="ListParagraph"/>
        <w:numPr>
          <w:ilvl w:val="1"/>
          <w:numId w:val="17"/>
        </w:numPr>
        <w:ind w:leftChars="0"/>
        <w:rPr>
          <w:rFonts w:ascii="Times New Roman" w:eastAsia="Yu Mincho" w:hAnsi="Times New Roman"/>
          <w:sz w:val="20"/>
          <w:szCs w:val="20"/>
        </w:rPr>
      </w:pPr>
      <w:r>
        <w:rPr>
          <w:rFonts w:ascii="Times New Roman" w:eastAsia="Yu Mincho" w:hAnsi="Times New Roman"/>
          <w:sz w:val="20"/>
          <w:szCs w:val="20"/>
        </w:rPr>
        <w:t>FFS if more than RLC PDCP should be kept and how much of “replacing” need to be specified</w:t>
      </w:r>
    </w:p>
    <w:p w14:paraId="46768D6E" w14:textId="77777777" w:rsidR="00CD742D" w:rsidRDefault="00000000">
      <w:pPr>
        <w:pStyle w:val="ListParagraph"/>
        <w:numPr>
          <w:ilvl w:val="1"/>
          <w:numId w:val="17"/>
        </w:numPr>
        <w:ind w:leftChars="0"/>
        <w:rPr>
          <w:rFonts w:ascii="Times New Roman" w:eastAsia="Yu Mincho" w:hAnsi="Times New Roman"/>
          <w:sz w:val="20"/>
          <w:szCs w:val="20"/>
        </w:rPr>
      </w:pPr>
      <w:r>
        <w:rPr>
          <w:rFonts w:ascii="Times New Roman" w:eastAsia="Yu Mincho" w:hAnsi="Times New Roman"/>
          <w:sz w:val="20"/>
          <w:szCs w:val="20"/>
        </w:rPr>
        <w:t>FFS how to make sure the procedures work in case the LTM candidate configuration is a complete configuration.</w:t>
      </w:r>
    </w:p>
    <w:p w14:paraId="4D1C80B7" w14:textId="654168C6" w:rsidR="00CD742D" w:rsidRDefault="00000000">
      <w:pPr>
        <w:pStyle w:val="ListParagraph"/>
        <w:numPr>
          <w:ilvl w:val="0"/>
          <w:numId w:val="17"/>
        </w:numPr>
        <w:ind w:leftChars="0" w:left="482" w:hanging="482"/>
        <w:rPr>
          <w:rFonts w:ascii="Times New Roman" w:hAnsi="Times New Roman"/>
          <w:sz w:val="20"/>
          <w:szCs w:val="20"/>
        </w:rPr>
      </w:pPr>
      <w:r>
        <w:rPr>
          <w:rFonts w:ascii="Times New Roman" w:eastAsia="Yu Mincho" w:hAnsi="Times New Roman"/>
          <w:sz w:val="20"/>
          <w:szCs w:val="20"/>
        </w:rPr>
        <w:t xml:space="preserve">Details of stage-3 RRC issues </w:t>
      </w:r>
    </w:p>
    <w:p w14:paraId="5982B875" w14:textId="77777777" w:rsidR="00CD742D" w:rsidRDefault="00000000">
      <w:pPr>
        <w:pStyle w:val="ListParagraph"/>
        <w:numPr>
          <w:ilvl w:val="1"/>
          <w:numId w:val="17"/>
        </w:numPr>
        <w:ind w:leftChars="0"/>
        <w:rPr>
          <w:rFonts w:ascii="Times New Roman" w:hAnsi="Times New Roman"/>
          <w:sz w:val="20"/>
          <w:szCs w:val="20"/>
        </w:rPr>
      </w:pPr>
      <w:r>
        <w:rPr>
          <w:rFonts w:ascii="Times New Roman" w:eastAsia="Yu Mincho" w:hAnsi="Times New Roman"/>
          <w:sz w:val="20"/>
          <w:szCs w:val="20"/>
        </w:rPr>
        <w:t>How to apply candidate delta configuration on top of reference configuration (new procedure or reuse delta configuration, Need code meaning updates)</w:t>
      </w:r>
    </w:p>
    <w:p w14:paraId="06EB4164" w14:textId="77777777" w:rsidR="00CD742D" w:rsidRDefault="00000000">
      <w:pPr>
        <w:pStyle w:val="ListParagraph"/>
        <w:numPr>
          <w:ilvl w:val="1"/>
          <w:numId w:val="17"/>
        </w:numPr>
        <w:ind w:leftChars="0"/>
        <w:rPr>
          <w:rFonts w:ascii="Times New Roman" w:hAnsi="Times New Roman"/>
          <w:sz w:val="20"/>
          <w:szCs w:val="20"/>
        </w:rPr>
      </w:pPr>
      <w:r>
        <w:rPr>
          <w:rFonts w:ascii="Times New Roman" w:hAnsi="Times New Roman"/>
          <w:sz w:val="20"/>
          <w:szCs w:val="20"/>
        </w:rPr>
        <w:lastRenderedPageBreak/>
        <w:t xml:space="preserve">Whether to reuse </w:t>
      </w:r>
      <w:proofErr w:type="spellStart"/>
      <w:r>
        <w:rPr>
          <w:rFonts w:ascii="Times New Roman" w:hAnsi="Times New Roman"/>
          <w:i/>
          <w:iCs/>
          <w:sz w:val="20"/>
          <w:szCs w:val="20"/>
        </w:rPr>
        <w:t>reconfigurationWithSync</w:t>
      </w:r>
      <w:proofErr w:type="spellEnd"/>
    </w:p>
    <w:p w14:paraId="0A38477D" w14:textId="77777777" w:rsidR="00CD742D" w:rsidRDefault="00000000">
      <w:pPr>
        <w:pStyle w:val="ListParagraph"/>
        <w:numPr>
          <w:ilvl w:val="1"/>
          <w:numId w:val="17"/>
        </w:numPr>
        <w:ind w:leftChars="0"/>
        <w:rPr>
          <w:rFonts w:ascii="Times New Roman" w:hAnsi="Times New Roman"/>
          <w:sz w:val="20"/>
          <w:szCs w:val="20"/>
        </w:rPr>
      </w:pPr>
      <w:r>
        <w:rPr>
          <w:rFonts w:ascii="Times New Roman" w:hAnsi="Times New Roman"/>
          <w:sz w:val="20"/>
          <w:szCs w:val="20"/>
        </w:rPr>
        <w:t xml:space="preserve">How to describe the sending of </w:t>
      </w:r>
      <w:proofErr w:type="spellStart"/>
      <w:r>
        <w:rPr>
          <w:rFonts w:ascii="Times New Roman" w:hAnsi="Times New Roman"/>
          <w:i/>
          <w:iCs/>
          <w:sz w:val="20"/>
          <w:szCs w:val="20"/>
        </w:rPr>
        <w:t>RRCReconfigurationComplete</w:t>
      </w:r>
      <w:proofErr w:type="spellEnd"/>
    </w:p>
    <w:p w14:paraId="2C1B35B1" w14:textId="77777777" w:rsidR="00CD742D" w:rsidRDefault="00000000">
      <w:pPr>
        <w:pStyle w:val="ListParagraph"/>
        <w:numPr>
          <w:ilvl w:val="1"/>
          <w:numId w:val="17"/>
        </w:numPr>
        <w:ind w:leftChars="0"/>
        <w:rPr>
          <w:rFonts w:ascii="Times New Roman" w:hAnsi="Times New Roman"/>
          <w:sz w:val="20"/>
          <w:szCs w:val="20"/>
        </w:rPr>
      </w:pPr>
      <w:r>
        <w:rPr>
          <w:rFonts w:ascii="Times New Roman" w:hAnsi="Times New Roman"/>
          <w:sz w:val="20"/>
          <w:szCs w:val="20"/>
        </w:rPr>
        <w:t>RRC configurations for L1 measurement and reporting, TCI state, and TA management, following RAN1 RRC parameter list</w:t>
      </w:r>
    </w:p>
    <w:p w14:paraId="2AE79261" w14:textId="77777777" w:rsidR="00CD742D" w:rsidRDefault="00000000">
      <w:pPr>
        <w:pStyle w:val="ListParagraph"/>
        <w:numPr>
          <w:ilvl w:val="0"/>
          <w:numId w:val="17"/>
        </w:numPr>
        <w:ind w:leftChars="0" w:left="482" w:hanging="482"/>
        <w:rPr>
          <w:rFonts w:ascii="Times New Roman" w:hAnsi="Times New Roman"/>
          <w:sz w:val="20"/>
          <w:szCs w:val="20"/>
        </w:rPr>
      </w:pPr>
      <w:r>
        <w:rPr>
          <w:rFonts w:ascii="Times New Roman" w:eastAsia="Yu Mincho" w:hAnsi="Times New Roman"/>
          <w:sz w:val="20"/>
          <w:szCs w:val="20"/>
        </w:rPr>
        <w:t>Details of MAC CEs for TCI state activation and LTM command</w:t>
      </w:r>
    </w:p>
    <w:p w14:paraId="10E76D3B" w14:textId="77777777" w:rsidR="00CD742D" w:rsidRDefault="00CD742D">
      <w:pPr>
        <w:rPr>
          <w:rFonts w:eastAsiaTheme="minorEastAsia"/>
          <w:lang w:val="en-US"/>
        </w:rPr>
      </w:pPr>
    </w:p>
    <w:p w14:paraId="195629AE" w14:textId="77777777" w:rsidR="00CD742D" w:rsidRDefault="00000000">
      <w:pPr>
        <w:spacing w:before="180"/>
        <w:rPr>
          <w:u w:val="single"/>
          <w:lang w:val="en-US" w:eastAsia="ja-JP"/>
        </w:rPr>
      </w:pPr>
      <w:r>
        <w:rPr>
          <w:u w:val="single"/>
          <w:lang w:val="en-US" w:eastAsia="ja-JP"/>
        </w:rPr>
        <w:t>NR-DC with selective activation of cell groups</w:t>
      </w:r>
    </w:p>
    <w:p w14:paraId="23E916C4" w14:textId="77777777" w:rsidR="00CD742D" w:rsidRDefault="00000000">
      <w:pPr>
        <w:pStyle w:val="B1"/>
        <w:numPr>
          <w:ilvl w:val="0"/>
          <w:numId w:val="17"/>
        </w:numPr>
        <w:spacing w:after="0"/>
        <w:ind w:left="482"/>
        <w:rPr>
          <w:lang w:val="en-US" w:eastAsia="ja-JP"/>
        </w:rPr>
      </w:pPr>
      <w:r>
        <w:rPr>
          <w:lang w:val="en-US" w:eastAsia="ja-JP"/>
        </w:rPr>
        <w:t>How many subsequent conditional changes are targeted, and potential impacts.</w:t>
      </w:r>
    </w:p>
    <w:p w14:paraId="32EF69B4" w14:textId="77777777" w:rsidR="00CD742D" w:rsidRDefault="00000000">
      <w:pPr>
        <w:pStyle w:val="B1"/>
        <w:numPr>
          <w:ilvl w:val="0"/>
          <w:numId w:val="17"/>
        </w:numPr>
        <w:spacing w:after="0"/>
        <w:ind w:left="482"/>
      </w:pPr>
      <w:r>
        <w:t>Reference SCG configuration (Optionality FFS). Assume as for LTM Reference configuration may be empty.</w:t>
      </w:r>
    </w:p>
    <w:p w14:paraId="25B7002D" w14:textId="77777777" w:rsidR="00CD742D" w:rsidRDefault="00000000">
      <w:pPr>
        <w:pStyle w:val="Agreement"/>
        <w:numPr>
          <w:ilvl w:val="1"/>
          <w:numId w:val="17"/>
        </w:numPr>
        <w:tabs>
          <w:tab w:val="left" w:pos="720"/>
        </w:tabs>
        <w:spacing w:before="0"/>
        <w:rPr>
          <w:rFonts w:ascii="Times New Roman" w:hAnsi="Times New Roman"/>
          <w:b w:val="0"/>
        </w:rPr>
      </w:pPr>
      <w:r>
        <w:rPr>
          <w:rFonts w:ascii="Times New Roman" w:hAnsi="Times New Roman"/>
          <w:b w:val="0"/>
        </w:rPr>
        <w:t xml:space="preserve">FFS whether MCG configuration is included. </w:t>
      </w:r>
    </w:p>
    <w:p w14:paraId="788E7365" w14:textId="77777777" w:rsidR="00CD742D" w:rsidRDefault="00000000">
      <w:pPr>
        <w:pStyle w:val="Agreement"/>
        <w:numPr>
          <w:ilvl w:val="1"/>
          <w:numId w:val="17"/>
        </w:numPr>
        <w:tabs>
          <w:tab w:val="left" w:pos="720"/>
        </w:tabs>
        <w:spacing w:before="0"/>
        <w:rPr>
          <w:rFonts w:ascii="Times New Roman" w:hAnsi="Times New Roman"/>
          <w:b w:val="0"/>
        </w:rPr>
      </w:pPr>
      <w:r>
        <w:rPr>
          <w:rFonts w:ascii="Times New Roman" w:hAnsi="Times New Roman"/>
          <w:b w:val="0"/>
        </w:rPr>
        <w:t>FFS RRC model for the reference configuration.</w:t>
      </w:r>
    </w:p>
    <w:p w14:paraId="0BEDDA9D" w14:textId="77777777" w:rsidR="00CD742D" w:rsidRDefault="00000000">
      <w:pPr>
        <w:pStyle w:val="B1"/>
        <w:numPr>
          <w:ilvl w:val="0"/>
          <w:numId w:val="17"/>
        </w:numPr>
        <w:spacing w:after="0"/>
        <w:ind w:left="482"/>
      </w:pPr>
      <w:r>
        <w:t>Stage-3 RRC details</w:t>
      </w:r>
    </w:p>
    <w:p w14:paraId="3EE86252" w14:textId="77777777" w:rsidR="00CD742D" w:rsidRDefault="00000000">
      <w:pPr>
        <w:pStyle w:val="B1"/>
        <w:numPr>
          <w:ilvl w:val="0"/>
          <w:numId w:val="17"/>
        </w:numPr>
        <w:spacing w:after="0"/>
        <w:ind w:left="482"/>
      </w:pPr>
      <w:r>
        <w:rPr>
          <w:rFonts w:eastAsia="SimSun" w:hint="eastAsia"/>
          <w:lang w:val="en-US" w:eastAsia="zh-CN"/>
        </w:rPr>
        <w:t>Stage-2 signaling details</w:t>
      </w:r>
    </w:p>
    <w:p w14:paraId="7410C0D9" w14:textId="77777777" w:rsidR="00CD742D" w:rsidRDefault="00000000">
      <w:pPr>
        <w:pStyle w:val="B1"/>
        <w:numPr>
          <w:ilvl w:val="0"/>
          <w:numId w:val="17"/>
        </w:numPr>
        <w:spacing w:after="0"/>
        <w:ind w:left="482"/>
      </w:pPr>
      <w:r>
        <w:rPr>
          <w:rFonts w:eastAsia="SimSun" w:hint="eastAsia"/>
          <w:lang w:val="en-US" w:eastAsia="zh-CN"/>
        </w:rPr>
        <w:t>D</w:t>
      </w:r>
      <w:proofErr w:type="spellStart"/>
      <w:r>
        <w:rPr>
          <w:rFonts w:hint="eastAsia"/>
        </w:rPr>
        <w:t>etailed</w:t>
      </w:r>
      <w:proofErr w:type="spellEnd"/>
      <w:r>
        <w:rPr>
          <w:rFonts w:hint="eastAsia"/>
        </w:rPr>
        <w:t xml:space="preserve"> aspects of the security solution</w:t>
      </w:r>
    </w:p>
    <w:p w14:paraId="41C33599" w14:textId="77777777" w:rsidR="00CD742D" w:rsidRDefault="00CD742D">
      <w:pPr>
        <w:spacing w:after="120"/>
        <w:rPr>
          <w:rFonts w:eastAsiaTheme="minorEastAsia"/>
          <w:u w:val="single"/>
          <w:lang w:val="en-US"/>
        </w:rPr>
      </w:pPr>
    </w:p>
    <w:p w14:paraId="78EC16A7" w14:textId="77777777" w:rsidR="00CD742D" w:rsidRDefault="00000000">
      <w:pPr>
        <w:spacing w:after="120"/>
        <w:rPr>
          <w:kern w:val="2"/>
          <w:u w:val="single"/>
        </w:rPr>
      </w:pPr>
      <w:r>
        <w:rPr>
          <w:u w:val="single"/>
        </w:rPr>
        <w:t>CHO with target SCG / candidate SCG(s)</w:t>
      </w:r>
    </w:p>
    <w:p w14:paraId="0D054C3D" w14:textId="77777777" w:rsidR="00CD742D" w:rsidRDefault="00000000">
      <w:pPr>
        <w:pStyle w:val="ListParagraph"/>
        <w:numPr>
          <w:ilvl w:val="0"/>
          <w:numId w:val="17"/>
        </w:numPr>
        <w:spacing w:after="60"/>
        <w:ind w:leftChars="0" w:hanging="482"/>
        <w:rPr>
          <w:rFonts w:ascii="Times" w:eastAsiaTheme="minorEastAsia" w:hAnsi="Times" w:cs="Times"/>
          <w:sz w:val="20"/>
          <w:szCs w:val="20"/>
          <w:lang w:eastAsia="zh-TW"/>
        </w:rPr>
      </w:pPr>
      <w:r>
        <w:rPr>
          <w:rFonts w:ascii="Times" w:eastAsiaTheme="minorEastAsia" w:hAnsi="Times" w:cs="Times"/>
          <w:sz w:val="20"/>
          <w:szCs w:val="20"/>
          <w:lang w:eastAsia="zh-TW"/>
        </w:rPr>
        <w:t>CHO recovery details to handle the additions brought by this feature is FFS</w:t>
      </w:r>
    </w:p>
    <w:p w14:paraId="075CB937" w14:textId="7D3D3667" w:rsidR="00CD742D" w:rsidRDefault="00000000">
      <w:pPr>
        <w:pStyle w:val="ListParagraph"/>
        <w:numPr>
          <w:ilvl w:val="0"/>
          <w:numId w:val="17"/>
        </w:numPr>
        <w:spacing w:after="60"/>
        <w:ind w:leftChars="0" w:hanging="482"/>
        <w:rPr>
          <w:rFonts w:ascii="Times" w:hAnsi="Times" w:cs="Times"/>
          <w:sz w:val="20"/>
          <w:szCs w:val="20"/>
        </w:rPr>
      </w:pPr>
      <w:r>
        <w:rPr>
          <w:rFonts w:ascii="Times" w:eastAsiaTheme="minorEastAsia" w:hAnsi="Times" w:cs="Times" w:hint="eastAsia"/>
          <w:sz w:val="20"/>
          <w:szCs w:val="20"/>
          <w:lang w:eastAsia="zh-TW"/>
        </w:rPr>
        <w:t>V</w:t>
      </w:r>
      <w:r>
        <w:rPr>
          <w:rFonts w:ascii="Times" w:eastAsiaTheme="minorEastAsia" w:hAnsi="Times" w:cs="Times"/>
          <w:sz w:val="20"/>
          <w:szCs w:val="20"/>
          <w:lang w:eastAsia="zh-TW"/>
        </w:rPr>
        <w:t>alue FFS for max number of conditional configurations that the UE can store</w:t>
      </w:r>
    </w:p>
    <w:p w14:paraId="0B3A3825" w14:textId="77777777" w:rsidR="00CD742D" w:rsidRDefault="00CD742D">
      <w:pPr>
        <w:pStyle w:val="ListParagraph"/>
        <w:spacing w:after="60"/>
        <w:ind w:leftChars="0" w:left="480"/>
        <w:rPr>
          <w:rFonts w:ascii="Times" w:hAnsi="Times" w:cs="Times"/>
          <w:sz w:val="20"/>
          <w:szCs w:val="20"/>
        </w:rPr>
      </w:pPr>
    </w:p>
    <w:p w14:paraId="538889A7" w14:textId="77777777" w:rsidR="00CD742D" w:rsidRDefault="00000000">
      <w:pPr>
        <w:pStyle w:val="Heading2"/>
        <w:rPr>
          <w:lang w:val="en-US" w:eastAsia="ja-JP"/>
        </w:rPr>
      </w:pPr>
      <w:r>
        <w:rPr>
          <w:lang w:val="en-US" w:eastAsia="ja-JP"/>
        </w:rPr>
        <w:t>2.3</w:t>
      </w:r>
      <w:r>
        <w:rPr>
          <w:lang w:val="en-US" w:eastAsia="ja-JP"/>
        </w:rPr>
        <w:tab/>
        <w:t>RAN3</w:t>
      </w:r>
    </w:p>
    <w:p w14:paraId="3815BDEF" w14:textId="77777777" w:rsidR="00CD742D" w:rsidRDefault="00000000">
      <w:pPr>
        <w:pStyle w:val="Heading4"/>
        <w:rPr>
          <w:lang w:val="en-US" w:eastAsia="ja-JP"/>
        </w:rPr>
      </w:pPr>
      <w:r>
        <w:rPr>
          <w:lang w:val="en-US" w:eastAsia="ja-JP"/>
        </w:rPr>
        <w:t>2.3.1</w:t>
      </w:r>
      <w:r>
        <w:rPr>
          <w:lang w:val="en-US" w:eastAsia="ja-JP"/>
        </w:rPr>
        <w:tab/>
        <w:t xml:space="preserve">Agreements </w:t>
      </w:r>
    </w:p>
    <w:p w14:paraId="352453BD" w14:textId="77777777" w:rsidR="00CD742D" w:rsidRDefault="00000000">
      <w:pPr>
        <w:spacing w:after="60"/>
        <w:rPr>
          <w:b/>
        </w:rPr>
      </w:pPr>
      <w:r>
        <w:rPr>
          <w:b/>
        </w:rPr>
        <w:t>RAN3 #121</w:t>
      </w:r>
      <w:r>
        <w:rPr>
          <w:rFonts w:hint="eastAsia"/>
          <w:b/>
        </w:rPr>
        <w:t xml:space="preserve"> </w:t>
      </w:r>
      <w:r>
        <w:rPr>
          <w:b/>
        </w:rPr>
        <w:t>(August 2023)</w:t>
      </w:r>
    </w:p>
    <w:p w14:paraId="4DAD524D" w14:textId="77777777" w:rsidR="00CD742D" w:rsidRDefault="00000000">
      <w:pPr>
        <w:spacing w:after="60"/>
        <w:rPr>
          <w:rFonts w:eastAsia="DengXian"/>
          <w:lang w:eastAsia="zh-CN"/>
        </w:rPr>
      </w:pPr>
      <w:hyperlink r:id="rId18" w:history="1">
        <w:r>
          <w:rPr>
            <w:rFonts w:eastAsia="DengXian"/>
            <w:lang w:eastAsia="zh-CN"/>
          </w:rPr>
          <w:t>R3-233743</w:t>
        </w:r>
      </w:hyperlink>
      <w:r>
        <w:rPr>
          <w:rFonts w:eastAsia="DengXian"/>
          <w:lang w:eastAsia="zh-CN"/>
        </w:rPr>
        <w:t xml:space="preserve">, (BLCR to 38.401) for L1L2Mob (Huawei, Ericsson, Nokia, Nokia Shanghai Bell), Endorsed </w:t>
      </w:r>
      <w:r>
        <w:rPr>
          <w:rFonts w:eastAsia="DengXian" w:hint="eastAsia"/>
          <w:lang w:eastAsia="zh-CN"/>
        </w:rPr>
        <w:t>a</w:t>
      </w:r>
      <w:r>
        <w:rPr>
          <w:rFonts w:eastAsia="DengXian"/>
          <w:lang w:eastAsia="zh-CN"/>
        </w:rPr>
        <w:t>s BL CR</w:t>
      </w:r>
    </w:p>
    <w:p w14:paraId="0D3B293F" w14:textId="77777777" w:rsidR="00CD742D" w:rsidRDefault="00000000">
      <w:pPr>
        <w:spacing w:after="60"/>
        <w:rPr>
          <w:rFonts w:eastAsia="DengXian"/>
          <w:lang w:eastAsia="zh-CN"/>
        </w:rPr>
      </w:pPr>
      <w:hyperlink r:id="rId19" w:history="1">
        <w:r>
          <w:rPr>
            <w:rFonts w:eastAsia="DengXian"/>
            <w:lang w:eastAsia="zh-CN"/>
          </w:rPr>
          <w:t>R3-233759</w:t>
        </w:r>
      </w:hyperlink>
      <w:r>
        <w:rPr>
          <w:rFonts w:eastAsia="DengXian"/>
          <w:lang w:eastAsia="zh-CN"/>
        </w:rPr>
        <w:t>, (BL CR to TS 38.423) Introduction of SCG Selective Activation (Huawei),  Endorsed as BL CR</w:t>
      </w:r>
    </w:p>
    <w:p w14:paraId="31A9FE20" w14:textId="77777777" w:rsidR="00CD742D" w:rsidRDefault="00000000">
      <w:pPr>
        <w:spacing w:after="60"/>
        <w:rPr>
          <w:rFonts w:eastAsia="DengXian"/>
          <w:lang w:eastAsia="zh-CN"/>
        </w:rPr>
      </w:pPr>
      <w:hyperlink r:id="rId20" w:history="1">
        <w:r>
          <w:rPr>
            <w:rFonts w:eastAsia="DengXian"/>
            <w:lang w:eastAsia="zh-CN"/>
          </w:rPr>
          <w:t>R3-233766</w:t>
        </w:r>
      </w:hyperlink>
      <w:r>
        <w:rPr>
          <w:rFonts w:eastAsia="DengXian"/>
          <w:lang w:eastAsia="zh-CN"/>
        </w:rPr>
        <w:t>, (BLCR to 38.473) Additions for L1/L2 triggered mobility (Ericsson, Huawei, Nokia, Nokia Shanghai Bell, Intel Corporation),  Endorsed as BL CR</w:t>
      </w:r>
    </w:p>
    <w:p w14:paraId="6186D9DB" w14:textId="6ECF9B22" w:rsidR="00CD742D" w:rsidRDefault="00000000">
      <w:pPr>
        <w:spacing w:after="60"/>
        <w:rPr>
          <w:rFonts w:eastAsia="DengXian"/>
          <w:lang w:eastAsia="zh-CN"/>
        </w:rPr>
      </w:pPr>
      <w:hyperlink r:id="rId21" w:history="1">
        <w:r>
          <w:rPr>
            <w:rFonts w:eastAsia="DengXian"/>
            <w:lang w:eastAsia="zh-CN"/>
          </w:rPr>
          <w:t>R3-234563</w:t>
        </w:r>
      </w:hyperlink>
      <w:r>
        <w:rPr>
          <w:rFonts w:eastAsia="DengXian"/>
          <w:lang w:eastAsia="zh-CN"/>
        </w:rPr>
        <w:t xml:space="preserve">, (BLCR to 37.340) Introduction of CHO with SCG(s) (CATT), Endorsed as BL CR </w:t>
      </w:r>
    </w:p>
    <w:p w14:paraId="0D60844C" w14:textId="77777777" w:rsidR="00CD742D" w:rsidRDefault="00000000">
      <w:pPr>
        <w:spacing w:before="180"/>
        <w:rPr>
          <w:rFonts w:eastAsiaTheme="minorEastAsia"/>
          <w:u w:val="single"/>
        </w:rPr>
      </w:pPr>
      <w:r>
        <w:rPr>
          <w:rFonts w:eastAsiaTheme="minorEastAsia"/>
          <w:u w:val="single"/>
        </w:rPr>
        <w:t>Signalling support for L1/L2 based inter-cell mobility:</w:t>
      </w:r>
    </w:p>
    <w:p w14:paraId="4AC01400" w14:textId="77777777" w:rsidR="00CD742D" w:rsidRDefault="00000000">
      <w:pPr>
        <w:pStyle w:val="ListParagraph"/>
        <w:numPr>
          <w:ilvl w:val="0"/>
          <w:numId w:val="17"/>
        </w:numPr>
        <w:ind w:leftChars="0"/>
        <w:rPr>
          <w:rFonts w:ascii="Times" w:hAnsi="Times" w:cs="Times"/>
          <w:sz w:val="20"/>
          <w:szCs w:val="20"/>
        </w:rPr>
      </w:pPr>
      <w:r>
        <w:rPr>
          <w:rFonts w:ascii="Times" w:hAnsi="Times" w:cs="Times"/>
          <w:sz w:val="20"/>
          <w:szCs w:val="20"/>
        </w:rPr>
        <w:t>R3-234758, (TP for L1L2Mob BLCR for TS 38.401): Inter-DU LTM procedure update (Huawei, Nokia, Nokia Shanghai Bell, ZTE, LG Electronics, Ericsson, CMCC), Agreed.</w:t>
      </w:r>
    </w:p>
    <w:p w14:paraId="45CC2D46" w14:textId="77777777" w:rsidR="00CD742D" w:rsidRDefault="00000000">
      <w:pPr>
        <w:pStyle w:val="ListParagraph"/>
        <w:numPr>
          <w:ilvl w:val="0"/>
          <w:numId w:val="17"/>
        </w:numPr>
        <w:ind w:leftChars="0"/>
        <w:rPr>
          <w:rFonts w:ascii="Times" w:hAnsi="Times" w:cs="Times"/>
          <w:sz w:val="20"/>
          <w:szCs w:val="20"/>
        </w:rPr>
      </w:pPr>
      <w:r>
        <w:rPr>
          <w:rFonts w:ascii="Times" w:hAnsi="Times" w:cs="Times"/>
          <w:sz w:val="20"/>
          <w:szCs w:val="20"/>
        </w:rPr>
        <w:t>R3-234757 TP for LTM BL CR to TS 38.401 (ZTE, Nokia, Nokia Shanghai Bell, LG Electronics, Huawei, Ericsson, CMCC), Agreed.</w:t>
      </w:r>
    </w:p>
    <w:p w14:paraId="44F1B823" w14:textId="74FA1AF9" w:rsidR="00CD742D" w:rsidRDefault="00000000">
      <w:pPr>
        <w:pStyle w:val="ListParagraph"/>
        <w:numPr>
          <w:ilvl w:val="0"/>
          <w:numId w:val="17"/>
        </w:numPr>
        <w:ind w:leftChars="0"/>
        <w:rPr>
          <w:rFonts w:ascii="Times" w:hAnsi="Times" w:cs="Times"/>
          <w:sz w:val="20"/>
          <w:szCs w:val="20"/>
        </w:rPr>
      </w:pPr>
      <w:hyperlink r:id="rId22" w:history="1">
        <w:r>
          <w:rPr>
            <w:rFonts w:ascii="Times" w:hAnsi="Times" w:cs="Times"/>
            <w:sz w:val="20"/>
            <w:szCs w:val="20"/>
          </w:rPr>
          <w:t>R3-234760</w:t>
        </w:r>
      </w:hyperlink>
      <w:r>
        <w:rPr>
          <w:rFonts w:ascii="Times" w:hAnsi="Times" w:cs="Times"/>
          <w:sz w:val="20"/>
          <w:szCs w:val="20"/>
        </w:rPr>
        <w:t>, (TP for LTM BL CR to TS 38.473) F1AP impacts for LTM (Ericsson, Nokia, Nokia Shanghai Bell, ZTE, Huawei, Lenovo, LG Electronics, CMCC), Agreed</w:t>
      </w:r>
      <w:r>
        <w:rPr>
          <w:rFonts w:ascii="Times" w:eastAsia="DengXian" w:hAnsi="Times" w:cs="Times" w:hint="eastAsia"/>
          <w:sz w:val="20"/>
          <w:szCs w:val="20"/>
          <w:lang w:eastAsia="zh-CN"/>
        </w:rPr>
        <w:t>.</w:t>
      </w:r>
      <w:r>
        <w:rPr>
          <w:rFonts w:ascii="Times" w:hAnsi="Times" w:cs="Times"/>
          <w:sz w:val="20"/>
          <w:szCs w:val="20"/>
        </w:rPr>
        <w:t xml:space="preserve"> </w:t>
      </w:r>
    </w:p>
    <w:p w14:paraId="0831EB2A" w14:textId="712CD9C6" w:rsidR="00CD742D" w:rsidRDefault="00000000">
      <w:pPr>
        <w:pStyle w:val="ListParagraph"/>
        <w:numPr>
          <w:ilvl w:val="0"/>
          <w:numId w:val="17"/>
        </w:numPr>
        <w:ind w:leftChars="0"/>
        <w:rPr>
          <w:rFonts w:ascii="Times" w:hAnsi="Times" w:cs="Times"/>
          <w:sz w:val="20"/>
          <w:szCs w:val="20"/>
        </w:rPr>
      </w:pPr>
      <w:r>
        <w:rPr>
          <w:rFonts w:ascii="Times" w:hAnsi="Times" w:cs="Times"/>
          <w:sz w:val="20"/>
          <w:szCs w:val="20"/>
        </w:rPr>
        <w:t>R3-234759,  (TP to TS 38.473 on LTM) co-existence between LTM and L3 mobility (NEC, Nokia, Nokia Shanghai Bell, Huawei, Lenovo, LG Electronics, ZTE, Google, Samsung, CMCC), Agreed</w:t>
      </w:r>
      <w:r>
        <w:rPr>
          <w:rFonts w:ascii="Times" w:eastAsia="DengXian" w:hAnsi="Times" w:cs="Times" w:hint="eastAsia"/>
          <w:sz w:val="20"/>
          <w:szCs w:val="20"/>
          <w:lang w:eastAsia="zh-CN"/>
        </w:rPr>
        <w:t>.</w:t>
      </w:r>
      <w:r>
        <w:rPr>
          <w:rFonts w:ascii="Times" w:hAnsi="Times" w:cs="Times"/>
          <w:sz w:val="20"/>
          <w:szCs w:val="20"/>
        </w:rPr>
        <w:t xml:space="preserve"> </w:t>
      </w:r>
    </w:p>
    <w:p w14:paraId="7E175291"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Turn the WA to agreement that a new Class-2 procedure is introduced to notify </w:t>
      </w:r>
      <w:proofErr w:type="spellStart"/>
      <w:r>
        <w:rPr>
          <w:rFonts w:ascii="Times" w:hAnsi="Times" w:cs="Times"/>
          <w:sz w:val="20"/>
          <w:szCs w:val="20"/>
        </w:rPr>
        <w:t>gNB</w:t>
      </w:r>
      <w:proofErr w:type="spellEnd"/>
      <w:r>
        <w:rPr>
          <w:rFonts w:ascii="Times" w:hAnsi="Times" w:cs="Times"/>
          <w:sz w:val="20"/>
          <w:szCs w:val="20"/>
        </w:rPr>
        <w:t>-CU about the LTM cell switch.</w:t>
      </w:r>
    </w:p>
    <w:p w14:paraId="5FC77A3D"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The </w:t>
      </w:r>
      <w:proofErr w:type="spellStart"/>
      <w:r>
        <w:rPr>
          <w:rFonts w:ascii="Times" w:hAnsi="Times" w:cs="Times"/>
          <w:sz w:val="20"/>
          <w:szCs w:val="20"/>
        </w:rPr>
        <w:t>gNB</w:t>
      </w:r>
      <w:proofErr w:type="spellEnd"/>
      <w:r>
        <w:rPr>
          <w:rFonts w:ascii="Times" w:hAnsi="Times" w:cs="Times"/>
          <w:sz w:val="20"/>
          <w:szCs w:val="20"/>
        </w:rPr>
        <w:t>-CU uses the UE Context Setup procedure to collect the TCI state configurations of candidate cells in LTM configuration phase for inter-DU LTM.</w:t>
      </w:r>
    </w:p>
    <w:p w14:paraId="02A94FDA"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After LTM configuration, the </w:t>
      </w:r>
      <w:proofErr w:type="spellStart"/>
      <w:r>
        <w:rPr>
          <w:rFonts w:ascii="Times" w:hAnsi="Times" w:cs="Times"/>
          <w:sz w:val="20"/>
          <w:szCs w:val="20"/>
        </w:rPr>
        <w:t>gNB</w:t>
      </w:r>
      <w:proofErr w:type="spellEnd"/>
      <w:r>
        <w:rPr>
          <w:rFonts w:ascii="Times" w:hAnsi="Times" w:cs="Times"/>
          <w:sz w:val="20"/>
          <w:szCs w:val="20"/>
        </w:rPr>
        <w:t xml:space="preserve">-CU indicates the collected TCI state configurations of candidate cells to the source </w:t>
      </w:r>
      <w:proofErr w:type="spellStart"/>
      <w:r>
        <w:rPr>
          <w:rFonts w:ascii="Times" w:hAnsi="Times" w:cs="Times"/>
          <w:sz w:val="20"/>
          <w:szCs w:val="20"/>
        </w:rPr>
        <w:t>gNB</w:t>
      </w:r>
      <w:proofErr w:type="spellEnd"/>
      <w:r>
        <w:rPr>
          <w:rFonts w:ascii="Times" w:hAnsi="Times" w:cs="Times"/>
          <w:sz w:val="20"/>
          <w:szCs w:val="20"/>
        </w:rPr>
        <w:t xml:space="preserve">-DU </w:t>
      </w:r>
      <w:r>
        <w:rPr>
          <w:rFonts w:ascii="Times" w:hAnsi="Times" w:cs="Times" w:hint="eastAsia"/>
          <w:sz w:val="20"/>
          <w:szCs w:val="20"/>
        </w:rPr>
        <w:t>and</w:t>
      </w:r>
      <w:r>
        <w:rPr>
          <w:rFonts w:ascii="Times" w:hAnsi="Times" w:cs="Times"/>
          <w:sz w:val="20"/>
          <w:szCs w:val="20"/>
        </w:rPr>
        <w:t xml:space="preserve"> all candidate DUs via UE Context Modification procedure for the UE.</w:t>
      </w:r>
    </w:p>
    <w:p w14:paraId="346921EE"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The LTM Cell Change Notification procedure is reused to transfer the selected beam from the source </w:t>
      </w:r>
      <w:proofErr w:type="spellStart"/>
      <w:r>
        <w:rPr>
          <w:rFonts w:ascii="Times" w:hAnsi="Times" w:cs="Times"/>
          <w:sz w:val="20"/>
          <w:szCs w:val="20"/>
        </w:rPr>
        <w:t>gNB</w:t>
      </w:r>
      <w:proofErr w:type="spellEnd"/>
      <w:r>
        <w:rPr>
          <w:rFonts w:ascii="Times" w:hAnsi="Times" w:cs="Times"/>
          <w:sz w:val="20"/>
          <w:szCs w:val="20"/>
        </w:rPr>
        <w:t xml:space="preserve">-DU to the target </w:t>
      </w:r>
      <w:proofErr w:type="spellStart"/>
      <w:r>
        <w:rPr>
          <w:rFonts w:ascii="Times" w:hAnsi="Times" w:cs="Times"/>
          <w:sz w:val="20"/>
          <w:szCs w:val="20"/>
        </w:rPr>
        <w:t>gNB</w:t>
      </w:r>
      <w:proofErr w:type="spellEnd"/>
      <w:r>
        <w:rPr>
          <w:rFonts w:ascii="Times" w:hAnsi="Times" w:cs="Times"/>
          <w:sz w:val="20"/>
          <w:szCs w:val="20"/>
        </w:rPr>
        <w:t xml:space="preserve">-DU via </w:t>
      </w:r>
      <w:proofErr w:type="spellStart"/>
      <w:r>
        <w:rPr>
          <w:rFonts w:ascii="Times" w:hAnsi="Times" w:cs="Times"/>
          <w:sz w:val="20"/>
          <w:szCs w:val="20"/>
        </w:rPr>
        <w:t>gNB</w:t>
      </w:r>
      <w:proofErr w:type="spellEnd"/>
      <w:r>
        <w:rPr>
          <w:rFonts w:ascii="Times" w:hAnsi="Times" w:cs="Times"/>
          <w:sz w:val="20"/>
          <w:szCs w:val="20"/>
        </w:rPr>
        <w:t xml:space="preserve">-CU. </w:t>
      </w:r>
    </w:p>
    <w:p w14:paraId="40478918"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RAN3 prioritizes specifying support for early TA acquisition “without RAR” and mark the method “with RAR” as open issue.</w:t>
      </w:r>
    </w:p>
    <w:p w14:paraId="13634233"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hint="eastAsia"/>
          <w:sz w:val="20"/>
          <w:szCs w:val="20"/>
        </w:rPr>
        <w:t>C</w:t>
      </w:r>
      <w:r>
        <w:rPr>
          <w:rFonts w:ascii="Times" w:hAnsi="Times" w:cs="Times"/>
          <w:sz w:val="20"/>
          <w:szCs w:val="20"/>
        </w:rPr>
        <w:t>U shall send the TA value to the source DU.</w:t>
      </w:r>
    </w:p>
    <w:p w14:paraId="61EF6841"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For inter-</w:t>
      </w:r>
      <w:proofErr w:type="spellStart"/>
      <w:r>
        <w:rPr>
          <w:rFonts w:ascii="Times" w:hAnsi="Times" w:cs="Times"/>
          <w:sz w:val="20"/>
          <w:szCs w:val="20"/>
        </w:rPr>
        <w:t>gNB</w:t>
      </w:r>
      <w:proofErr w:type="spellEnd"/>
      <w:r>
        <w:rPr>
          <w:rFonts w:ascii="Times" w:hAnsi="Times" w:cs="Times"/>
          <w:sz w:val="20"/>
          <w:szCs w:val="20"/>
        </w:rPr>
        <w:t>-DU LTM, the RS configuration needs to be sent from C-DU to S-DU via CU.</w:t>
      </w:r>
    </w:p>
    <w:p w14:paraId="387F7BA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Agree to add the RS configuration in UE Context Setup/Modification in stage2 and stage3.</w:t>
      </w:r>
    </w:p>
    <w:p w14:paraId="0DB6863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The </w:t>
      </w:r>
      <w:proofErr w:type="spellStart"/>
      <w:r>
        <w:rPr>
          <w:rFonts w:ascii="Times" w:hAnsi="Times" w:cs="Times"/>
          <w:sz w:val="20"/>
          <w:szCs w:val="20"/>
        </w:rPr>
        <w:t>gNB</w:t>
      </w:r>
      <w:proofErr w:type="spellEnd"/>
      <w:r>
        <w:rPr>
          <w:rFonts w:ascii="Times" w:hAnsi="Times" w:cs="Times"/>
          <w:sz w:val="20"/>
          <w:szCs w:val="20"/>
        </w:rPr>
        <w:t xml:space="preserve">-CU uses the UE Context Modification Request procedure to transfer the RS configuration of candidate cells to </w:t>
      </w:r>
      <w:r>
        <w:rPr>
          <w:rFonts w:ascii="Times" w:hAnsi="Times" w:cs="Times"/>
          <w:sz w:val="20"/>
          <w:szCs w:val="20"/>
        </w:rPr>
        <w:lastRenderedPageBreak/>
        <w:t xml:space="preserve">the source </w:t>
      </w:r>
      <w:proofErr w:type="spellStart"/>
      <w:r>
        <w:rPr>
          <w:rFonts w:ascii="Times" w:hAnsi="Times" w:cs="Times"/>
          <w:sz w:val="20"/>
          <w:szCs w:val="20"/>
        </w:rPr>
        <w:t>gNB</w:t>
      </w:r>
      <w:proofErr w:type="spellEnd"/>
      <w:r>
        <w:rPr>
          <w:rFonts w:ascii="Times" w:hAnsi="Times" w:cs="Times"/>
          <w:sz w:val="20"/>
          <w:szCs w:val="20"/>
        </w:rPr>
        <w:t xml:space="preserve">-DU and/or other candidate </w:t>
      </w:r>
      <w:proofErr w:type="spellStart"/>
      <w:r>
        <w:rPr>
          <w:rFonts w:ascii="Times" w:hAnsi="Times" w:cs="Times"/>
          <w:sz w:val="20"/>
          <w:szCs w:val="20"/>
        </w:rPr>
        <w:t>gNB</w:t>
      </w:r>
      <w:proofErr w:type="spellEnd"/>
      <w:r>
        <w:rPr>
          <w:rFonts w:ascii="Times" w:hAnsi="Times" w:cs="Times"/>
          <w:sz w:val="20"/>
          <w:szCs w:val="20"/>
        </w:rPr>
        <w:t>-DUs to generates the L1 configurations.</w:t>
      </w:r>
    </w:p>
    <w:p w14:paraId="2E46A9D8"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In inter-DU LTM, the </w:t>
      </w:r>
      <w:proofErr w:type="spellStart"/>
      <w:r>
        <w:rPr>
          <w:rFonts w:ascii="Times" w:hAnsi="Times" w:cs="Times"/>
          <w:sz w:val="20"/>
          <w:szCs w:val="20"/>
        </w:rPr>
        <w:t>gNB</w:t>
      </w:r>
      <w:proofErr w:type="spellEnd"/>
      <w:r>
        <w:rPr>
          <w:rFonts w:ascii="Times" w:hAnsi="Times" w:cs="Times"/>
          <w:sz w:val="20"/>
          <w:szCs w:val="20"/>
        </w:rPr>
        <w:t xml:space="preserve">-CU provides the CFRA resource received from the candidate </w:t>
      </w:r>
      <w:proofErr w:type="spellStart"/>
      <w:r>
        <w:rPr>
          <w:rFonts w:ascii="Times" w:hAnsi="Times" w:cs="Times"/>
          <w:sz w:val="20"/>
          <w:szCs w:val="20"/>
        </w:rPr>
        <w:t>gNB</w:t>
      </w:r>
      <w:proofErr w:type="spellEnd"/>
      <w:r>
        <w:rPr>
          <w:rFonts w:ascii="Times" w:hAnsi="Times" w:cs="Times"/>
          <w:sz w:val="20"/>
          <w:szCs w:val="20"/>
        </w:rPr>
        <w:t xml:space="preserve">-DU to the source </w:t>
      </w:r>
      <w:proofErr w:type="spellStart"/>
      <w:r>
        <w:rPr>
          <w:rFonts w:ascii="Times" w:hAnsi="Times" w:cs="Times"/>
          <w:sz w:val="20"/>
          <w:szCs w:val="20"/>
        </w:rPr>
        <w:t>gNB</w:t>
      </w:r>
      <w:proofErr w:type="spellEnd"/>
      <w:r>
        <w:rPr>
          <w:rFonts w:ascii="Times" w:hAnsi="Times" w:cs="Times"/>
          <w:sz w:val="20"/>
          <w:szCs w:val="20"/>
        </w:rPr>
        <w:t>-DU via UE Context Modification procedure.</w:t>
      </w:r>
    </w:p>
    <w:p w14:paraId="67EE851B"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Working assumption: the CFRA resources could be shared only among the UEs in a single </w:t>
      </w:r>
      <w:proofErr w:type="spellStart"/>
      <w:r>
        <w:rPr>
          <w:rFonts w:ascii="Times" w:hAnsi="Times" w:cs="Times"/>
          <w:sz w:val="20"/>
          <w:szCs w:val="20"/>
        </w:rPr>
        <w:t>gNB</w:t>
      </w:r>
      <w:proofErr w:type="spellEnd"/>
      <w:r>
        <w:rPr>
          <w:rFonts w:ascii="Times" w:hAnsi="Times" w:cs="Times"/>
          <w:sz w:val="20"/>
          <w:szCs w:val="20"/>
        </w:rPr>
        <w:t>-DU to avoid the RACH access conflict between UEs from different DU. need align with RAN2.</w:t>
      </w:r>
    </w:p>
    <w:p w14:paraId="44753B25"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WA: Indicate the source </w:t>
      </w:r>
      <w:proofErr w:type="spellStart"/>
      <w:r>
        <w:rPr>
          <w:rFonts w:ascii="Times" w:hAnsi="Times" w:cs="Times"/>
          <w:sz w:val="20"/>
          <w:szCs w:val="20"/>
        </w:rPr>
        <w:t>gNB</w:t>
      </w:r>
      <w:proofErr w:type="spellEnd"/>
      <w:r>
        <w:rPr>
          <w:rFonts w:ascii="Times" w:hAnsi="Times" w:cs="Times"/>
          <w:sz w:val="20"/>
          <w:szCs w:val="20"/>
        </w:rPr>
        <w:t xml:space="preserve">-DU ID when request the CFRA resources to the candidate DU.  </w:t>
      </w:r>
    </w:p>
    <w:p w14:paraId="606AC837"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WA: to introduce (2)new class 2 non-UE associated F1 </w:t>
      </w:r>
      <w:proofErr w:type="spellStart"/>
      <w:r>
        <w:rPr>
          <w:rFonts w:ascii="Times" w:hAnsi="Times" w:cs="Times"/>
          <w:sz w:val="20"/>
          <w:szCs w:val="20"/>
        </w:rPr>
        <w:t>signalings</w:t>
      </w:r>
      <w:proofErr w:type="spellEnd"/>
      <w:r>
        <w:rPr>
          <w:rFonts w:ascii="Times" w:hAnsi="Times" w:cs="Times"/>
          <w:sz w:val="20"/>
          <w:szCs w:val="20"/>
        </w:rPr>
        <w:t xml:space="preserve"> to deliver the TA information from the candidate </w:t>
      </w:r>
      <w:proofErr w:type="spellStart"/>
      <w:r>
        <w:rPr>
          <w:rFonts w:ascii="Times" w:hAnsi="Times" w:cs="Times"/>
          <w:sz w:val="20"/>
          <w:szCs w:val="20"/>
        </w:rPr>
        <w:t>gNB</w:t>
      </w:r>
      <w:proofErr w:type="spellEnd"/>
      <w:r>
        <w:rPr>
          <w:rFonts w:ascii="Times" w:hAnsi="Times" w:cs="Times"/>
          <w:sz w:val="20"/>
          <w:szCs w:val="20"/>
        </w:rPr>
        <w:t xml:space="preserve">-DU to the source </w:t>
      </w:r>
      <w:proofErr w:type="spellStart"/>
      <w:r>
        <w:rPr>
          <w:rFonts w:ascii="Times" w:hAnsi="Times" w:cs="Times"/>
          <w:sz w:val="20"/>
          <w:szCs w:val="20"/>
        </w:rPr>
        <w:t>gNB</w:t>
      </w:r>
      <w:proofErr w:type="spellEnd"/>
      <w:r>
        <w:rPr>
          <w:rFonts w:ascii="Times" w:hAnsi="Times" w:cs="Times"/>
          <w:sz w:val="20"/>
          <w:szCs w:val="20"/>
        </w:rPr>
        <w:t xml:space="preserve">-DU via </w:t>
      </w:r>
      <w:proofErr w:type="spellStart"/>
      <w:r>
        <w:rPr>
          <w:rFonts w:ascii="Times" w:hAnsi="Times" w:cs="Times"/>
          <w:sz w:val="20"/>
          <w:szCs w:val="20"/>
        </w:rPr>
        <w:t>gNB</w:t>
      </w:r>
      <w:proofErr w:type="spellEnd"/>
      <w:r>
        <w:rPr>
          <w:rFonts w:ascii="Times" w:hAnsi="Times" w:cs="Times"/>
          <w:sz w:val="20"/>
          <w:szCs w:val="20"/>
        </w:rPr>
        <w:t xml:space="preserve">-CU. </w:t>
      </w:r>
    </w:p>
    <w:p w14:paraId="7B8FD4A5"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How the source DU detect failure of TA info acquisition is up to implementation (</w:t>
      </w:r>
      <w:proofErr w:type="spellStart"/>
      <w:r>
        <w:rPr>
          <w:rFonts w:ascii="Times" w:hAnsi="Times" w:cs="Times"/>
          <w:sz w:val="20"/>
          <w:szCs w:val="20"/>
        </w:rPr>
        <w:t>eg.</w:t>
      </w:r>
      <w:proofErr w:type="spellEnd"/>
      <w:r>
        <w:rPr>
          <w:rFonts w:ascii="Times" w:hAnsi="Times" w:cs="Times"/>
          <w:sz w:val="20"/>
          <w:szCs w:val="20"/>
        </w:rPr>
        <w:t xml:space="preserve">, based on timer in source DU). </w:t>
      </w:r>
    </w:p>
    <w:p w14:paraId="57DDC902"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hint="eastAsia"/>
          <w:sz w:val="20"/>
          <w:szCs w:val="20"/>
        </w:rPr>
        <w:t>S</w:t>
      </w:r>
      <w:r>
        <w:rPr>
          <w:rFonts w:ascii="Times" w:hAnsi="Times" w:cs="Times"/>
          <w:sz w:val="20"/>
          <w:szCs w:val="20"/>
        </w:rPr>
        <w:t xml:space="preserve">ource DU is in charge of checking the TA validity. </w:t>
      </w:r>
    </w:p>
    <w:p w14:paraId="7275305C"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In case that L3 handover is triggered earlier than LTM (the </w:t>
      </w:r>
      <w:proofErr w:type="spellStart"/>
      <w:r>
        <w:rPr>
          <w:rFonts w:ascii="Times" w:hAnsi="Times" w:cs="Times"/>
          <w:sz w:val="20"/>
          <w:szCs w:val="20"/>
        </w:rPr>
        <w:t>gNB</w:t>
      </w:r>
      <w:proofErr w:type="spellEnd"/>
      <w:r>
        <w:rPr>
          <w:rFonts w:ascii="Times" w:hAnsi="Times" w:cs="Times"/>
          <w:sz w:val="20"/>
          <w:szCs w:val="20"/>
        </w:rPr>
        <w:t>-DU receives the L3 handover command before LTM is triggered), L3 handover has high priority.</w:t>
      </w:r>
    </w:p>
    <w:p w14:paraId="14CD2313"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In case that LTM is triggered earlier than L3 (the </w:t>
      </w:r>
      <w:proofErr w:type="spellStart"/>
      <w:r>
        <w:rPr>
          <w:rFonts w:ascii="Times" w:hAnsi="Times" w:cs="Times"/>
          <w:sz w:val="20"/>
          <w:szCs w:val="20"/>
        </w:rPr>
        <w:t>gNB</w:t>
      </w:r>
      <w:proofErr w:type="spellEnd"/>
      <w:r>
        <w:rPr>
          <w:rFonts w:ascii="Times" w:hAnsi="Times" w:cs="Times"/>
          <w:sz w:val="20"/>
          <w:szCs w:val="20"/>
        </w:rPr>
        <w:t xml:space="preserve">-CU receives the LTM notify message from </w:t>
      </w:r>
      <w:proofErr w:type="spellStart"/>
      <w:r>
        <w:rPr>
          <w:rFonts w:ascii="Times" w:hAnsi="Times" w:cs="Times"/>
          <w:sz w:val="20"/>
          <w:szCs w:val="20"/>
        </w:rPr>
        <w:t>gNB</w:t>
      </w:r>
      <w:proofErr w:type="spellEnd"/>
      <w:r>
        <w:rPr>
          <w:rFonts w:ascii="Times" w:hAnsi="Times" w:cs="Times"/>
          <w:sz w:val="20"/>
          <w:szCs w:val="20"/>
        </w:rPr>
        <w:t>-DU before L3 handover is triggered), LTM has high priority,</w:t>
      </w:r>
    </w:p>
    <w:p w14:paraId="1CC747E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WA: In case that LTM and L3 handover are triggered almost simultaneously (cross signaling on F1). The (source) </w:t>
      </w:r>
      <w:proofErr w:type="spellStart"/>
      <w:r>
        <w:rPr>
          <w:rFonts w:ascii="Times" w:hAnsi="Times" w:cs="Times"/>
          <w:sz w:val="20"/>
          <w:szCs w:val="20"/>
        </w:rPr>
        <w:t>gNB</w:t>
      </w:r>
      <w:proofErr w:type="spellEnd"/>
      <w:r>
        <w:rPr>
          <w:rFonts w:ascii="Times" w:hAnsi="Times" w:cs="Times"/>
          <w:sz w:val="20"/>
          <w:szCs w:val="20"/>
        </w:rPr>
        <w:t xml:space="preserve">-DU fails the L3 handover by responding with UE Context Modification Failure message with proper cause meaning LTM has high priority. </w:t>
      </w:r>
    </w:p>
    <w:p w14:paraId="241D2A27" w14:textId="77777777" w:rsidR="00CD742D" w:rsidRDefault="00CD742D">
      <w:pPr>
        <w:pStyle w:val="ListParagraph"/>
        <w:numPr>
          <w:ilvl w:val="255"/>
          <w:numId w:val="0"/>
        </w:numPr>
        <w:spacing w:after="60"/>
        <w:ind w:left="-2"/>
        <w:rPr>
          <w:rFonts w:ascii="Times" w:eastAsiaTheme="minorEastAsia" w:hAnsi="Times" w:cs="Times"/>
          <w:sz w:val="20"/>
          <w:szCs w:val="20"/>
          <w:lang w:val="en-GB" w:eastAsia="zh-TW"/>
        </w:rPr>
      </w:pPr>
    </w:p>
    <w:p w14:paraId="0DE6E27A" w14:textId="77777777" w:rsidR="00CD742D" w:rsidRDefault="00000000">
      <w:pPr>
        <w:spacing w:before="180"/>
        <w:rPr>
          <w:u w:val="single"/>
          <w:lang w:val="en-US" w:eastAsia="ja-JP"/>
        </w:rPr>
      </w:pPr>
      <w:r>
        <w:rPr>
          <w:u w:val="single"/>
          <w:lang w:val="en-US" w:eastAsia="ja-JP"/>
        </w:rPr>
        <w:t xml:space="preserve">Support CHO in NR-DC </w:t>
      </w:r>
    </w:p>
    <w:p w14:paraId="0D70D208" w14:textId="0CA38CD1" w:rsidR="00CD742D" w:rsidRDefault="00000000">
      <w:pPr>
        <w:pStyle w:val="ListParagraph"/>
        <w:numPr>
          <w:ilvl w:val="0"/>
          <w:numId w:val="17"/>
        </w:numPr>
        <w:ind w:leftChars="0" w:left="482" w:hanging="482"/>
        <w:rPr>
          <w:rFonts w:ascii="Times" w:hAnsi="Times" w:cs="Times"/>
          <w:sz w:val="20"/>
          <w:szCs w:val="20"/>
        </w:rPr>
      </w:pPr>
      <w:hyperlink r:id="rId23" w:history="1">
        <w:r>
          <w:rPr>
            <w:rFonts w:ascii="Times" w:hAnsi="Times" w:cs="Times"/>
            <w:sz w:val="20"/>
            <w:szCs w:val="20"/>
          </w:rPr>
          <w:t>R3-234631</w:t>
        </w:r>
      </w:hyperlink>
      <w:r>
        <w:rPr>
          <w:rFonts w:ascii="Times" w:hAnsi="Times" w:cs="Times"/>
          <w:sz w:val="20"/>
          <w:szCs w:val="20"/>
        </w:rPr>
        <w:t>, (TP to TS37340, CHO with NRDC] Avoid multiple data forwarding paths (Nokia, Nokia Shanghai Bell, Samsung, LG Electronics, ZTE), Agreed</w:t>
      </w:r>
    </w:p>
    <w:p w14:paraId="084C55DC" w14:textId="61FA7B57" w:rsidR="00CD742D" w:rsidRDefault="00000000">
      <w:pPr>
        <w:pStyle w:val="ListParagraph"/>
        <w:numPr>
          <w:ilvl w:val="0"/>
          <w:numId w:val="17"/>
        </w:numPr>
        <w:ind w:leftChars="0" w:left="482" w:hanging="482"/>
        <w:rPr>
          <w:rFonts w:ascii="Times" w:hAnsi="Times" w:cs="Times"/>
          <w:sz w:val="20"/>
          <w:szCs w:val="20"/>
        </w:rPr>
      </w:pPr>
      <w:hyperlink r:id="rId24" w:history="1">
        <w:r>
          <w:rPr>
            <w:rFonts w:ascii="Times" w:hAnsi="Times" w:cs="Times"/>
            <w:sz w:val="20"/>
            <w:szCs w:val="20"/>
          </w:rPr>
          <w:t>R3-234632</w:t>
        </w:r>
      </w:hyperlink>
      <w:r>
        <w:rPr>
          <w:rFonts w:ascii="Times" w:hAnsi="Times" w:cs="Times"/>
          <w:sz w:val="20"/>
          <w:szCs w:val="20"/>
        </w:rPr>
        <w:t xml:space="preserve">, </w:t>
      </w:r>
      <w:r>
        <w:rPr>
          <w:rFonts w:ascii="Times New Roman" w:hAnsi="Times New Roman"/>
          <w:lang w:val="it-IT"/>
        </w:rPr>
        <w:t>(TP to TS 37.340 BC CR on CHO with SCG) Support of CHO with multiple SCGs</w:t>
      </w:r>
      <w:r>
        <w:rPr>
          <w:rFonts w:ascii="Times" w:hAnsi="Times" w:cs="Times"/>
          <w:sz w:val="20"/>
          <w:szCs w:val="20"/>
        </w:rPr>
        <w:t xml:space="preserve"> (</w:t>
      </w:r>
      <w:r>
        <w:rPr>
          <w:rFonts w:ascii="Times New Roman" w:hAnsi="Times New Roman"/>
          <w:lang w:val="it-IT"/>
        </w:rPr>
        <w:t>ZTE, Samsung, Huawei, LG Electronics, Ericsson, Nokia, Nokia Shanghai), Agreed</w:t>
      </w:r>
    </w:p>
    <w:p w14:paraId="738694A3"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R3-234761, (TP to TS 38.423 BL CR on CHO with SCG) Support of CHO with multiple SCGs (Ericsson, Nokia, Nokia Shanghai Bell, LG Electronics, ZTE, Samsung, CATT), Agreed</w:t>
      </w:r>
    </w:p>
    <w:p w14:paraId="007B96F0" w14:textId="4FF5C8B9"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R3-234734, (TP to TS 38.423 BC CR on CHO with SCG) Avoid multiple data forwarding (Huawei, LG Electronics, Samsung, ZTE, Ericsson), Agreed</w:t>
      </w:r>
    </w:p>
    <w:p w14:paraId="3C86829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Including existing </w:t>
      </w:r>
      <w:r>
        <w:rPr>
          <w:rFonts w:ascii="Times" w:hAnsi="Times" w:cs="Times"/>
          <w:i/>
          <w:sz w:val="20"/>
          <w:szCs w:val="20"/>
        </w:rPr>
        <w:t>RRC Config Indication</w:t>
      </w:r>
      <w:r>
        <w:rPr>
          <w:rFonts w:ascii="Times" w:hAnsi="Times" w:cs="Times"/>
          <w:sz w:val="20"/>
          <w:szCs w:val="20"/>
        </w:rPr>
        <w:t xml:space="preserve"> IE in </w:t>
      </w:r>
      <w:proofErr w:type="spellStart"/>
      <w:r>
        <w:rPr>
          <w:rFonts w:ascii="Times" w:hAnsi="Times" w:cs="Times"/>
          <w:sz w:val="20"/>
          <w:szCs w:val="20"/>
        </w:rPr>
        <w:t>XnAP</w:t>
      </w:r>
      <w:proofErr w:type="spellEnd"/>
      <w:r>
        <w:rPr>
          <w:rFonts w:ascii="Times" w:hAnsi="Times" w:cs="Times"/>
          <w:sz w:val="20"/>
          <w:szCs w:val="20"/>
        </w:rPr>
        <w:t xml:space="preserve"> HANDOVER REQUEST ACKNOWLEDGE message.</w:t>
      </w:r>
    </w:p>
    <w:p w14:paraId="0F4BA2A6"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For CHO with multiple SCGs among different T-SNs, include list of info of multiple SCGs in Handover Request Ack message, e.g., PDU Session admission results, data forwarding addresses and list of prepared </w:t>
      </w:r>
      <w:proofErr w:type="spellStart"/>
      <w:r>
        <w:rPr>
          <w:rFonts w:ascii="Times" w:hAnsi="Times" w:cs="Times"/>
          <w:sz w:val="20"/>
          <w:szCs w:val="20"/>
        </w:rPr>
        <w:t>PSCells</w:t>
      </w:r>
      <w:proofErr w:type="spellEnd"/>
      <w:r>
        <w:rPr>
          <w:rFonts w:ascii="Times" w:hAnsi="Times" w:cs="Times"/>
          <w:sz w:val="20"/>
          <w:szCs w:val="20"/>
        </w:rPr>
        <w:t xml:space="preserve"> for each prepared T-SN. This agreement can be revisited after RAN2 agreement.</w:t>
      </w:r>
    </w:p>
    <w:p w14:paraId="63AB6B4E"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The initiating node provides “maximum number of Conditional reconfigurations to prepare” in Rel-17, “(maximum) number of Conditional reconfigurations to prepare” could be indicated by the </w:t>
      </w:r>
    </w:p>
    <w:p w14:paraId="42408799" w14:textId="77777777" w:rsidR="00CD742D" w:rsidRDefault="00000000">
      <w:pPr>
        <w:pStyle w:val="ListParagraph"/>
        <w:numPr>
          <w:ilvl w:val="1"/>
          <w:numId w:val="17"/>
        </w:numPr>
        <w:ind w:leftChars="0"/>
        <w:rPr>
          <w:rFonts w:ascii="Times" w:hAnsi="Times" w:cs="Times"/>
          <w:sz w:val="20"/>
          <w:szCs w:val="20"/>
        </w:rPr>
      </w:pPr>
      <w:r>
        <w:rPr>
          <w:rFonts w:ascii="Times" w:hAnsi="Times" w:cs="Times"/>
          <w:sz w:val="20"/>
          <w:szCs w:val="20"/>
        </w:rPr>
        <w:t xml:space="preserve">S-MN to T-MN within the Handover Request message, </w:t>
      </w:r>
    </w:p>
    <w:p w14:paraId="409EC083" w14:textId="77777777" w:rsidR="00CD742D" w:rsidRDefault="00000000">
      <w:pPr>
        <w:pStyle w:val="ListParagraph"/>
        <w:numPr>
          <w:ilvl w:val="1"/>
          <w:numId w:val="17"/>
        </w:numPr>
        <w:ind w:leftChars="0"/>
        <w:rPr>
          <w:rFonts w:ascii="Times" w:hAnsi="Times" w:cs="Times"/>
          <w:sz w:val="20"/>
          <w:szCs w:val="20"/>
        </w:rPr>
      </w:pPr>
      <w:r>
        <w:rPr>
          <w:rFonts w:ascii="Times" w:hAnsi="Times" w:cs="Times"/>
          <w:sz w:val="20"/>
          <w:szCs w:val="20"/>
        </w:rPr>
        <w:t xml:space="preserve">T-MN to T-SN within the SN Addition Request message. The existing IE “max num of </w:t>
      </w:r>
      <w:proofErr w:type="spellStart"/>
      <w:r>
        <w:rPr>
          <w:rFonts w:ascii="Times" w:hAnsi="Times" w:cs="Times"/>
          <w:sz w:val="20"/>
          <w:szCs w:val="20"/>
        </w:rPr>
        <w:t>PSCells</w:t>
      </w:r>
      <w:proofErr w:type="spellEnd"/>
      <w:r>
        <w:rPr>
          <w:rFonts w:ascii="Times" w:hAnsi="Times" w:cs="Times"/>
          <w:sz w:val="20"/>
          <w:szCs w:val="20"/>
        </w:rPr>
        <w:t xml:space="preserve"> to prepare” may be enough. </w:t>
      </w:r>
    </w:p>
    <w:p w14:paraId="254C49D1"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The PDU session admission result in Handover Request Acknowledge message is per T-</w:t>
      </w:r>
      <w:r>
        <w:rPr>
          <w:rFonts w:ascii="Times" w:hAnsi="Times" w:cs="Times" w:hint="eastAsia"/>
          <w:sz w:val="20"/>
          <w:szCs w:val="20"/>
        </w:rPr>
        <w:t>SN</w:t>
      </w:r>
      <w:r>
        <w:rPr>
          <w:rFonts w:ascii="Times" w:hAnsi="Times" w:cs="Times"/>
          <w:sz w:val="20"/>
          <w:szCs w:val="20"/>
        </w:rPr>
        <w:t>.</w:t>
      </w:r>
    </w:p>
    <w:p w14:paraId="7AB8A3CD"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The </w:t>
      </w:r>
      <w:r>
        <w:rPr>
          <w:rFonts w:ascii="Times" w:hAnsi="Times" w:cs="Times" w:hint="eastAsia"/>
          <w:sz w:val="20"/>
          <w:szCs w:val="20"/>
        </w:rPr>
        <w:t>T</w:t>
      </w:r>
      <w:r>
        <w:rPr>
          <w:rFonts w:ascii="Times" w:hAnsi="Times" w:cs="Times"/>
          <w:sz w:val="20"/>
          <w:szCs w:val="20"/>
        </w:rPr>
        <w:t>unnel granularity in Handover Request Acknowledge message is per T-</w:t>
      </w:r>
      <w:r>
        <w:rPr>
          <w:rFonts w:ascii="Times" w:hAnsi="Times" w:cs="Times" w:hint="eastAsia"/>
          <w:sz w:val="20"/>
          <w:szCs w:val="20"/>
        </w:rPr>
        <w:t>SN</w:t>
      </w:r>
      <w:r>
        <w:rPr>
          <w:rFonts w:ascii="Times" w:hAnsi="Times" w:cs="Times"/>
          <w:sz w:val="20"/>
          <w:szCs w:val="20"/>
        </w:rPr>
        <w:t>.</w:t>
      </w:r>
    </w:p>
    <w:p w14:paraId="1870D74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Enhancement of Handover SUCCESS message considering early data forwarding, to inform S-SN which </w:t>
      </w:r>
      <w:proofErr w:type="spellStart"/>
      <w:r>
        <w:rPr>
          <w:rFonts w:ascii="Times" w:hAnsi="Times" w:cs="Times"/>
          <w:sz w:val="20"/>
          <w:szCs w:val="20"/>
        </w:rPr>
        <w:t>PSCells</w:t>
      </w:r>
      <w:proofErr w:type="spellEnd"/>
      <w:r>
        <w:rPr>
          <w:rFonts w:ascii="Times" w:hAnsi="Times" w:cs="Times"/>
          <w:sz w:val="20"/>
          <w:szCs w:val="20"/>
        </w:rPr>
        <w:t>/T-SN in the HO Req ACK is selected in the HO Req ACK message. T-SN ID could be enough.</w:t>
      </w:r>
    </w:p>
    <w:p w14:paraId="3BFE7BC1"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The target MN needs to know the direct path availability of S-SN&lt;-&gt; T-SN(existing IE) and that of S-MN&lt;-&gt;T-SN(new IE or codepoint) in order to have correct behavior for data forwarding handling.</w:t>
      </w:r>
    </w:p>
    <w:p w14:paraId="2CDE7C39"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The target MN needs to know whether a bearer is S-SN terminated or S-MN terminated (the target MN knows this from the RRC container).</w:t>
      </w:r>
    </w:p>
    <w:p w14:paraId="6E5059C4" w14:textId="77777777" w:rsidR="00CD742D" w:rsidRDefault="00000000">
      <w:pPr>
        <w:pStyle w:val="ListParagraph"/>
        <w:numPr>
          <w:ilvl w:val="0"/>
          <w:numId w:val="17"/>
        </w:numPr>
        <w:ind w:leftChars="0" w:left="482" w:hanging="482"/>
        <w:rPr>
          <w:rFonts w:ascii="Times" w:hAnsi="Times" w:cs="Times"/>
        </w:rPr>
      </w:pPr>
      <w:r>
        <w:rPr>
          <w:rFonts w:ascii="Times" w:hAnsi="Times" w:cs="Times"/>
          <w:sz w:val="20"/>
          <w:szCs w:val="20"/>
        </w:rPr>
        <w:t xml:space="preserve">Introduce a new IE or a new codepoint </w:t>
      </w:r>
      <w:r>
        <w:rPr>
          <w:rFonts w:ascii="Times" w:hAnsi="Times" w:cs="Times" w:hint="eastAsia"/>
          <w:sz w:val="20"/>
          <w:szCs w:val="20"/>
        </w:rPr>
        <w:t>in</w:t>
      </w:r>
      <w:r>
        <w:rPr>
          <w:rFonts w:ascii="Times" w:hAnsi="Times" w:cs="Times"/>
          <w:sz w:val="20"/>
          <w:szCs w:val="20"/>
        </w:rPr>
        <w:t xml:space="preserve"> SN Additional Request ACK to indicate to the target MN about the direct path availability between target SN and source MN.</w:t>
      </w:r>
    </w:p>
    <w:p w14:paraId="1B90A3D9" w14:textId="77777777" w:rsidR="00CD742D" w:rsidRDefault="00000000">
      <w:pPr>
        <w:spacing w:before="180"/>
        <w:rPr>
          <w:rFonts w:eastAsiaTheme="minorEastAsia"/>
          <w:u w:val="single"/>
        </w:rPr>
      </w:pPr>
      <w:r>
        <w:rPr>
          <w:rFonts w:eastAsiaTheme="minorEastAsia"/>
          <w:u w:val="single"/>
        </w:rPr>
        <w:t>Selective activation of cell groups</w:t>
      </w:r>
    </w:p>
    <w:p w14:paraId="16EA883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hint="eastAsia"/>
          <w:sz w:val="20"/>
          <w:szCs w:val="20"/>
        </w:rPr>
        <w:t>R3-234708</w:t>
      </w:r>
      <w:r>
        <w:rPr>
          <w:rFonts w:ascii="Times" w:hAnsi="Times" w:cs="Times"/>
          <w:sz w:val="20"/>
          <w:szCs w:val="20"/>
        </w:rPr>
        <w:t>, (Subsequent CPAC BL CR to TS 37.340) Introduction of subsequent CPAC (</w:t>
      </w:r>
      <w:r>
        <w:rPr>
          <w:rFonts w:ascii="Times" w:hAnsi="Times" w:cs="Times" w:hint="eastAsia"/>
          <w:sz w:val="20"/>
          <w:szCs w:val="20"/>
        </w:rPr>
        <w:t>ZTE, China Telecom, Huawei, China Unicom, LG Electronics, Samsung, Ericsson</w:t>
      </w:r>
      <w:r>
        <w:rPr>
          <w:rFonts w:ascii="Times" w:hAnsi="Times" w:cs="Times"/>
          <w:sz w:val="20"/>
          <w:szCs w:val="20"/>
        </w:rPr>
        <w:t>), Endorsed as BL CR</w:t>
      </w:r>
    </w:p>
    <w:p w14:paraId="3E77506F" w14:textId="77777777" w:rsidR="00CD742D" w:rsidRDefault="00000000">
      <w:pPr>
        <w:pStyle w:val="ListParagraph"/>
        <w:numPr>
          <w:ilvl w:val="0"/>
          <w:numId w:val="17"/>
        </w:numPr>
        <w:ind w:leftChars="0" w:left="482" w:hanging="482"/>
        <w:rPr>
          <w:rFonts w:ascii="Times" w:hAnsi="Times" w:cs="Times"/>
          <w:sz w:val="20"/>
          <w:szCs w:val="20"/>
        </w:rPr>
      </w:pPr>
      <w:hyperlink r:id="rId25" w:history="1">
        <w:r>
          <w:rPr>
            <w:rFonts w:ascii="Times" w:hAnsi="Times" w:cs="Times"/>
            <w:sz w:val="20"/>
            <w:szCs w:val="20"/>
          </w:rPr>
          <w:t>R3-234764</w:t>
        </w:r>
      </w:hyperlink>
      <w:r>
        <w:rPr>
          <w:rFonts w:ascii="Times" w:hAnsi="Times" w:cs="Times"/>
          <w:sz w:val="20"/>
          <w:szCs w:val="20"/>
        </w:rPr>
        <w:t>, (TP for TS 38.423 BLCR) Correction on Subsequent CPAC naming (Lenovo, ZTE, Ericsson, Nokia),  Agreed</w:t>
      </w:r>
    </w:p>
    <w:p w14:paraId="5973E115"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RAN3 follows RAN2 and uses the same name “subsequent CPAC” or “S-CPAC” for the selective activation.</w:t>
      </w:r>
    </w:p>
    <w:p w14:paraId="4D8EC289"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The information of other candidate </w:t>
      </w:r>
      <w:proofErr w:type="spellStart"/>
      <w:r>
        <w:rPr>
          <w:rFonts w:ascii="Times" w:hAnsi="Times" w:cs="Times"/>
          <w:sz w:val="20"/>
          <w:szCs w:val="20"/>
        </w:rPr>
        <w:t>PSCells</w:t>
      </w:r>
      <w:proofErr w:type="spellEnd"/>
      <w:r>
        <w:rPr>
          <w:rFonts w:ascii="Times" w:hAnsi="Times" w:cs="Times"/>
          <w:sz w:val="20"/>
          <w:szCs w:val="20"/>
        </w:rPr>
        <w:t xml:space="preserve"> in other candidate target SNs should be provided in the SN Addition Request message/SN Modification Request message from the MN to the candidate target SNs, if RAN2 agrees.</w:t>
      </w:r>
    </w:p>
    <w:p w14:paraId="75DAA03C"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hint="eastAsia"/>
          <w:sz w:val="20"/>
          <w:szCs w:val="20"/>
        </w:rPr>
        <w:t>After CPC execution from the source SN to other SN, the MN should inform the source SN of the CPC execution and start late data forwarding.</w:t>
      </w:r>
    </w:p>
    <w:p w14:paraId="5F420A84"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lastRenderedPageBreak/>
        <w:t xml:space="preserve">- </w:t>
      </w:r>
      <w:r>
        <w:rPr>
          <w:rFonts w:ascii="Times" w:hAnsi="Times" w:cs="Times" w:hint="eastAsia"/>
          <w:sz w:val="20"/>
          <w:szCs w:val="20"/>
        </w:rPr>
        <w:t xml:space="preserve">Case 1: if the source SN is configured as a candidate SN for subsequent CPAC, the source SN needs to be informed. </w:t>
      </w:r>
    </w:p>
    <w:p w14:paraId="039A5960"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sz w:val="20"/>
          <w:szCs w:val="20"/>
        </w:rPr>
        <w:t xml:space="preserve">- </w:t>
      </w:r>
      <w:r>
        <w:rPr>
          <w:rFonts w:ascii="Times" w:hAnsi="Times" w:cs="Times" w:hint="eastAsia"/>
          <w:sz w:val="20"/>
          <w:szCs w:val="20"/>
        </w:rPr>
        <w:t>Case 2: if the source SN is not configured as a candidate SN for subsequent CPAC, the source SN is released.</w:t>
      </w:r>
    </w:p>
    <w:p w14:paraId="53636F2C" w14:textId="77777777" w:rsidR="00CD742D" w:rsidRDefault="00000000">
      <w:pPr>
        <w:pStyle w:val="ListParagraph"/>
        <w:numPr>
          <w:ilvl w:val="0"/>
          <w:numId w:val="17"/>
        </w:numPr>
        <w:ind w:leftChars="0" w:left="482" w:hanging="482"/>
        <w:rPr>
          <w:rFonts w:ascii="Times" w:hAnsi="Times" w:cs="Times"/>
          <w:sz w:val="20"/>
          <w:szCs w:val="20"/>
        </w:rPr>
      </w:pPr>
      <w:r>
        <w:rPr>
          <w:rFonts w:ascii="Times" w:hAnsi="Times" w:cs="Times" w:hint="eastAsia"/>
          <w:sz w:val="20"/>
          <w:szCs w:val="20"/>
        </w:rPr>
        <w:t>The SN reconfiguration complete message is sent to the selected SN after CPC execution</w:t>
      </w:r>
      <w:r>
        <w:rPr>
          <w:rFonts w:ascii="Times" w:hAnsi="Times" w:cs="Times"/>
          <w:sz w:val="20"/>
          <w:szCs w:val="20"/>
        </w:rPr>
        <w:t>.</w:t>
      </w:r>
    </w:p>
    <w:p w14:paraId="28ACC6C6" w14:textId="77777777" w:rsidR="00CD742D" w:rsidRDefault="00CD742D">
      <w:pPr>
        <w:rPr>
          <w:b/>
        </w:rPr>
      </w:pPr>
    </w:p>
    <w:p w14:paraId="075260F7" w14:textId="77777777" w:rsidR="00CD742D" w:rsidRDefault="00000000">
      <w:pPr>
        <w:pStyle w:val="Heading4"/>
        <w:rPr>
          <w:lang w:val="en-US" w:eastAsia="ja-JP"/>
        </w:rPr>
      </w:pPr>
      <w:r>
        <w:rPr>
          <w:lang w:val="en-US" w:eastAsia="ja-JP"/>
        </w:rPr>
        <w:t>2.3.2</w:t>
      </w:r>
      <w:r>
        <w:rPr>
          <w:lang w:val="en-US" w:eastAsia="ja-JP"/>
        </w:rPr>
        <w:tab/>
        <w:t>Remaining Open issues</w:t>
      </w:r>
    </w:p>
    <w:p w14:paraId="7E5E9EB2" w14:textId="77777777" w:rsidR="00CD742D" w:rsidRDefault="00000000">
      <w:pPr>
        <w:rPr>
          <w:u w:val="single"/>
          <w:lang w:val="en-US" w:eastAsia="ja-JP"/>
        </w:rPr>
      </w:pPr>
      <w:r>
        <w:rPr>
          <w:u w:val="single"/>
          <w:lang w:val="en-US" w:eastAsia="ja-JP"/>
        </w:rPr>
        <w:t>Signaling support for L1/L2 based inter-cell mobility</w:t>
      </w:r>
    </w:p>
    <w:p w14:paraId="0EFB10FF"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RS configuration sends from C-DU to S-DU via CU or CU request. Need to discuss detail.</w:t>
      </w:r>
    </w:p>
    <w:p w14:paraId="50C7C3B4"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 xml:space="preserve">FFS for the detail of selected beam information. </w:t>
      </w:r>
    </w:p>
    <w:p w14:paraId="1AABABA8"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For the part of CU to target DU is FFS of which procedure can be used.</w:t>
      </w:r>
    </w:p>
    <w:p w14:paraId="46E508A6"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FFS whether CU needs to request the DU to provide the RS configuration.</w:t>
      </w:r>
    </w:p>
    <w:p w14:paraId="5B89A01F"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FFS on the need of an explicit request from CU for TCI state configuration</w:t>
      </w:r>
    </w:p>
    <w:p w14:paraId="49D09A9B"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FFS on the procedure from CU to target DU to inform the selected beam information and target cell ID.</w:t>
      </w:r>
    </w:p>
    <w:p w14:paraId="62C801E0" w14:textId="77777777" w:rsidR="00CD742D" w:rsidRDefault="00000000">
      <w:pPr>
        <w:pStyle w:val="ListParagraph"/>
        <w:numPr>
          <w:ilvl w:val="1"/>
          <w:numId w:val="17"/>
        </w:numPr>
        <w:ind w:leftChars="0"/>
        <w:rPr>
          <w:rFonts w:ascii="Times" w:hAnsi="Times" w:cs="Times"/>
          <w:sz w:val="20"/>
          <w:szCs w:val="20"/>
        </w:rPr>
      </w:pPr>
      <w:r>
        <w:rPr>
          <w:rFonts w:ascii="Times" w:hAnsi="Times" w:cs="Times"/>
          <w:sz w:val="20"/>
          <w:szCs w:val="20"/>
        </w:rPr>
        <w:t>Option 1: Two new class 2 procedures with different name.</w:t>
      </w:r>
    </w:p>
    <w:p w14:paraId="2DFCD8D9" w14:textId="77777777" w:rsidR="00CD742D" w:rsidRDefault="00000000">
      <w:pPr>
        <w:pStyle w:val="ListParagraph"/>
        <w:numPr>
          <w:ilvl w:val="1"/>
          <w:numId w:val="17"/>
        </w:numPr>
        <w:ind w:leftChars="0"/>
        <w:rPr>
          <w:rFonts w:ascii="Times" w:hAnsi="Times" w:cs="Times"/>
          <w:sz w:val="20"/>
          <w:szCs w:val="20"/>
        </w:rPr>
      </w:pPr>
      <w:r>
        <w:rPr>
          <w:rFonts w:ascii="Times" w:hAnsi="Times" w:cs="Times"/>
          <w:sz w:val="20"/>
          <w:szCs w:val="20"/>
        </w:rPr>
        <w:t>Option 2: same new class 2 procedure</w:t>
      </w:r>
    </w:p>
    <w:p w14:paraId="5817DAF1" w14:textId="77777777" w:rsidR="00CD742D" w:rsidRDefault="00000000">
      <w:pPr>
        <w:pStyle w:val="ListParagraph"/>
        <w:numPr>
          <w:ilvl w:val="1"/>
          <w:numId w:val="17"/>
        </w:numPr>
        <w:ind w:leftChars="0"/>
        <w:rPr>
          <w:rFonts w:ascii="Times" w:hAnsi="Times" w:cs="Times"/>
          <w:sz w:val="20"/>
          <w:szCs w:val="20"/>
        </w:rPr>
      </w:pPr>
      <w:r>
        <w:rPr>
          <w:rFonts w:ascii="Times" w:hAnsi="Times" w:cs="Times"/>
          <w:sz w:val="20"/>
          <w:szCs w:val="20"/>
        </w:rPr>
        <w:t>Option 3: class 1 procedure.</w:t>
      </w:r>
    </w:p>
    <w:p w14:paraId="26372EC9" w14:textId="1740682F"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Yu Mincho" w:hAnsi="Times" w:cs="Times"/>
          <w:sz w:val="20"/>
          <w:szCs w:val="20"/>
        </w:rPr>
        <w:t xml:space="preserve">FFS on non-UE associated signaling or UE associated signaling for RS configuration retrieval. </w:t>
      </w:r>
    </w:p>
    <w:p w14:paraId="2E0AA9B1" w14:textId="77777777" w:rsidR="00CD742D" w:rsidRDefault="00000000">
      <w:pPr>
        <w:pStyle w:val="ListParagraph"/>
        <w:numPr>
          <w:ilvl w:val="0"/>
          <w:numId w:val="17"/>
        </w:numPr>
        <w:ind w:leftChars="0" w:left="482" w:hanging="482"/>
        <w:rPr>
          <w:rFonts w:ascii="Times" w:eastAsia="Yu Mincho" w:hAnsi="Times" w:cs="Times"/>
          <w:sz w:val="20"/>
          <w:szCs w:val="20"/>
        </w:rPr>
      </w:pPr>
      <w:r>
        <w:rPr>
          <w:rFonts w:ascii="Times" w:eastAsia="DengXian" w:hAnsi="Times" w:cs="Times" w:hint="eastAsia"/>
          <w:sz w:val="20"/>
          <w:szCs w:val="20"/>
          <w:lang w:eastAsia="zh-CN"/>
        </w:rPr>
        <w:t>F</w:t>
      </w:r>
      <w:r>
        <w:rPr>
          <w:rFonts w:ascii="Times" w:eastAsia="DengXian" w:hAnsi="Times" w:cs="Times"/>
          <w:sz w:val="20"/>
          <w:szCs w:val="20"/>
          <w:lang w:eastAsia="zh-CN"/>
        </w:rPr>
        <w:t>FS on the support of reference configuration on F1.</w:t>
      </w:r>
    </w:p>
    <w:p w14:paraId="6A1CA884" w14:textId="77777777" w:rsidR="00CD742D" w:rsidRDefault="00CD742D">
      <w:pPr>
        <w:spacing w:beforeLines="50" w:before="120" w:afterLines="50" w:after="120"/>
        <w:rPr>
          <w:rFonts w:ascii="Times" w:eastAsiaTheme="minorEastAsia" w:hAnsi="Times" w:cs="Times"/>
        </w:rPr>
      </w:pPr>
    </w:p>
    <w:p w14:paraId="6879B926" w14:textId="77777777" w:rsidR="00CD742D" w:rsidRDefault="00000000">
      <w:pPr>
        <w:rPr>
          <w:u w:val="single"/>
          <w:lang w:val="en-US" w:eastAsia="ja-JP"/>
        </w:rPr>
      </w:pPr>
      <w:r>
        <w:rPr>
          <w:u w:val="single"/>
          <w:lang w:val="en-US" w:eastAsia="ja-JP"/>
        </w:rPr>
        <w:t>Selective activation of cell groups</w:t>
      </w:r>
    </w:p>
    <w:p w14:paraId="20C0E7E9"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Stage 2/3 details on introduction of SCG Selective Activation related IEs.</w:t>
      </w:r>
    </w:p>
    <w:p w14:paraId="238D87D9"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How to transfer the data forwarding addresses to the selected SN to start early data forwarding?</w:t>
      </w:r>
    </w:p>
    <w:p w14:paraId="07A15E23"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How to support reference configuration?</w:t>
      </w:r>
    </w:p>
    <w:p w14:paraId="54A51112"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How to support execution conditions?</w:t>
      </w:r>
    </w:p>
    <w:p w14:paraId="5B8CCDC2"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New indicators in S-NODE MODIFICATION REQUEST message, UE CONTEXT SETUP/MODIFICAION REQUEST message and BEARER CONTEXT SETUP REQUEST message?</w:t>
      </w:r>
    </w:p>
    <w:p w14:paraId="43BE6CBC" w14:textId="77777777" w:rsidR="00CD742D" w:rsidRDefault="00CD742D">
      <w:pPr>
        <w:pStyle w:val="ListParagraph"/>
        <w:numPr>
          <w:ilvl w:val="0"/>
          <w:numId w:val="17"/>
        </w:numPr>
        <w:spacing w:after="60"/>
        <w:ind w:leftChars="0"/>
        <w:rPr>
          <w:rFonts w:ascii="Times" w:eastAsia="Yu Mincho" w:hAnsi="Times" w:cs="Times"/>
          <w:sz w:val="20"/>
          <w:szCs w:val="20"/>
        </w:rPr>
      </w:pPr>
    </w:p>
    <w:p w14:paraId="7B5E394B" w14:textId="77777777" w:rsidR="00CD742D" w:rsidRDefault="00CD742D">
      <w:pPr>
        <w:spacing w:after="60"/>
        <w:ind w:left="-2"/>
        <w:rPr>
          <w:u w:val="single"/>
          <w:lang w:val="en-US"/>
        </w:rPr>
      </w:pPr>
    </w:p>
    <w:p w14:paraId="68C8D9A5" w14:textId="77777777" w:rsidR="00CD742D" w:rsidRDefault="00000000">
      <w:pPr>
        <w:pStyle w:val="B1"/>
        <w:ind w:left="0" w:firstLine="0"/>
        <w:rPr>
          <w:u w:val="single"/>
          <w:lang w:val="en-US" w:eastAsia="ja-JP"/>
        </w:rPr>
      </w:pPr>
      <w:r>
        <w:rPr>
          <w:u w:val="single"/>
          <w:lang w:val="en-US" w:eastAsia="ja-JP"/>
        </w:rPr>
        <w:t>Support CHO in NR-DC</w:t>
      </w:r>
    </w:p>
    <w:p w14:paraId="7C528241"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Stage 2/3 details on support of CHO associated CPAC configurations.</w:t>
      </w:r>
    </w:p>
    <w:p w14:paraId="045BE65C"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Stage 2/3 details on data forwarding optimization.</w:t>
      </w:r>
    </w:p>
    <w:p w14:paraId="54A11CE1"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Stage 2/3 details on the selected solution regarding avoiding unnecessary CHO cancellation.</w:t>
      </w:r>
    </w:p>
    <w:p w14:paraId="43DDCC30" w14:textId="77777777" w:rsidR="00CD742D" w:rsidRDefault="00000000">
      <w:pPr>
        <w:pStyle w:val="ListParagraph"/>
        <w:numPr>
          <w:ilvl w:val="0"/>
          <w:numId w:val="17"/>
        </w:numPr>
        <w:spacing w:after="60"/>
        <w:ind w:leftChars="0"/>
        <w:rPr>
          <w:rFonts w:ascii="Times" w:eastAsia="Yu Mincho" w:hAnsi="Times" w:cs="Times"/>
          <w:sz w:val="20"/>
          <w:szCs w:val="20"/>
        </w:rPr>
      </w:pPr>
      <w:r>
        <w:rPr>
          <w:rFonts w:ascii="Times" w:eastAsia="Yu Mincho" w:hAnsi="Times" w:cs="Times"/>
          <w:sz w:val="20"/>
          <w:szCs w:val="20"/>
        </w:rPr>
        <w:t>Stage 2/3 details on CHO with multiple SCGs.</w:t>
      </w:r>
    </w:p>
    <w:p w14:paraId="1D5A1DC7" w14:textId="77777777" w:rsidR="00CD742D" w:rsidRDefault="00CD742D">
      <w:pPr>
        <w:spacing w:after="60"/>
        <w:rPr>
          <w:rFonts w:ascii="Times" w:eastAsiaTheme="minorEastAsia" w:hAnsi="Times" w:cs="Times"/>
          <w:lang w:val="en-US"/>
        </w:rPr>
      </w:pPr>
    </w:p>
    <w:p w14:paraId="253529D2" w14:textId="77777777" w:rsidR="00CD742D" w:rsidRDefault="00000000">
      <w:pPr>
        <w:pStyle w:val="Heading2"/>
        <w:rPr>
          <w:lang w:val="en-US" w:eastAsia="ja-JP"/>
        </w:rPr>
      </w:pPr>
      <w:r>
        <w:rPr>
          <w:lang w:val="en-US" w:eastAsia="ja-JP"/>
        </w:rPr>
        <w:t>2.4</w:t>
      </w:r>
      <w:r>
        <w:rPr>
          <w:lang w:val="en-US" w:eastAsia="ja-JP"/>
        </w:rPr>
        <w:tab/>
        <w:t>RAN4</w:t>
      </w:r>
    </w:p>
    <w:p w14:paraId="03921E8E" w14:textId="77777777" w:rsidR="00CD742D" w:rsidRDefault="00000000">
      <w:pPr>
        <w:pStyle w:val="Heading4"/>
        <w:rPr>
          <w:lang w:val="en-US" w:eastAsia="ja-JP"/>
        </w:rPr>
      </w:pPr>
      <w:r>
        <w:rPr>
          <w:lang w:val="en-US" w:eastAsia="ja-JP"/>
        </w:rPr>
        <w:t>2.4.1</w:t>
      </w:r>
      <w:r>
        <w:rPr>
          <w:lang w:val="en-US" w:eastAsia="ja-JP"/>
        </w:rPr>
        <w:tab/>
        <w:t>Agreements</w:t>
      </w:r>
    </w:p>
    <w:p w14:paraId="17AAE915" w14:textId="77777777" w:rsidR="00CD742D" w:rsidRDefault="00000000">
      <w:pPr>
        <w:rPr>
          <w:b/>
        </w:rPr>
      </w:pPr>
      <w:r>
        <w:rPr>
          <w:b/>
        </w:rPr>
        <w:t xml:space="preserve">RAN4 </w:t>
      </w:r>
      <w:r>
        <w:rPr>
          <w:rFonts w:hint="eastAsia"/>
          <w:b/>
        </w:rPr>
        <w:t>#</w:t>
      </w:r>
      <w:r>
        <w:rPr>
          <w:b/>
        </w:rPr>
        <w:t>108 (August 2023)</w:t>
      </w:r>
    </w:p>
    <w:p w14:paraId="12BC86A6" w14:textId="77777777" w:rsidR="00CD742D" w:rsidRDefault="00000000">
      <w:pPr>
        <w:pStyle w:val="B1"/>
        <w:numPr>
          <w:ilvl w:val="0"/>
          <w:numId w:val="18"/>
        </w:numPr>
        <w:rPr>
          <w:lang w:val="en-US"/>
        </w:rPr>
      </w:pPr>
      <w:r>
        <w:rPr>
          <w:lang w:val="en-US"/>
        </w:rPr>
        <w:t>WF on NR Mobility Enhancements (part 1) approved in [1]</w:t>
      </w:r>
    </w:p>
    <w:p w14:paraId="658654BC" w14:textId="77777777" w:rsidR="00CD742D" w:rsidRDefault="00000000">
      <w:pPr>
        <w:pStyle w:val="B1"/>
        <w:numPr>
          <w:ilvl w:val="0"/>
          <w:numId w:val="18"/>
        </w:numPr>
        <w:rPr>
          <w:lang w:val="en-US"/>
        </w:rPr>
      </w:pPr>
      <w:r>
        <w:rPr>
          <w:lang w:val="en-US"/>
        </w:rPr>
        <w:t>WF on NR Mobility Enhancements (part 2) approved in [2]</w:t>
      </w:r>
    </w:p>
    <w:p w14:paraId="6D6DA69B" w14:textId="77777777" w:rsidR="00CD742D" w:rsidRDefault="00000000">
      <w:pPr>
        <w:pStyle w:val="B1"/>
        <w:numPr>
          <w:ilvl w:val="0"/>
          <w:numId w:val="18"/>
        </w:numPr>
        <w:rPr>
          <w:lang w:val="en-US"/>
        </w:rPr>
      </w:pPr>
      <w:r>
        <w:rPr>
          <w:lang w:val="en-US"/>
        </w:rPr>
        <w:t>Reply LS on PDCCH order RACH on neighbor cell approved in [3]</w:t>
      </w:r>
    </w:p>
    <w:p w14:paraId="229D813F" w14:textId="77777777" w:rsidR="00CD742D" w:rsidRDefault="00000000">
      <w:pPr>
        <w:pStyle w:val="B1"/>
        <w:numPr>
          <w:ilvl w:val="0"/>
          <w:numId w:val="18"/>
        </w:numPr>
        <w:rPr>
          <w:lang w:val="en-US"/>
        </w:rPr>
      </w:pPr>
      <w:r>
        <w:rPr>
          <w:lang w:val="en-US"/>
        </w:rPr>
        <w:t>Reply LS on beam application time and UE based TA measurement for LTM approved in [4]</w:t>
      </w:r>
    </w:p>
    <w:p w14:paraId="0F7407F6" w14:textId="77777777" w:rsidR="00CD742D" w:rsidRDefault="00000000">
      <w:pPr>
        <w:pStyle w:val="B1"/>
        <w:numPr>
          <w:ilvl w:val="0"/>
          <w:numId w:val="18"/>
        </w:numPr>
        <w:rPr>
          <w:lang w:val="en-US"/>
        </w:rPr>
      </w:pPr>
      <w:r>
        <w:rPr>
          <w:lang w:val="en-US"/>
        </w:rPr>
        <w:t xml:space="preserve">LS on improvement on FR2 </w:t>
      </w:r>
      <w:proofErr w:type="spellStart"/>
      <w:r>
        <w:rPr>
          <w:lang w:val="en-US"/>
        </w:rPr>
        <w:t>SCell</w:t>
      </w:r>
      <w:proofErr w:type="spellEnd"/>
      <w:r>
        <w:rPr>
          <w:lang w:val="en-US"/>
        </w:rPr>
        <w:t>/SCG setup delay approved in [5]</w:t>
      </w:r>
    </w:p>
    <w:p w14:paraId="71621313" w14:textId="77777777" w:rsidR="00CD742D" w:rsidRDefault="00000000">
      <w:pPr>
        <w:overflowPunct/>
        <w:autoSpaceDE/>
        <w:autoSpaceDN/>
        <w:adjustRightInd/>
        <w:textAlignment w:val="auto"/>
        <w:rPr>
          <w:bCs/>
          <w:u w:val="single"/>
          <w:lang w:val="en-US"/>
        </w:rPr>
      </w:pPr>
      <w:r>
        <w:rPr>
          <w:bCs/>
          <w:u w:val="single"/>
          <w:lang w:val="en-US"/>
        </w:rPr>
        <w:t>L1/L2 based inter-cell mobility</w:t>
      </w:r>
    </w:p>
    <w:p w14:paraId="5A82AE45" w14:textId="77777777" w:rsidR="00CD742D" w:rsidRDefault="00000000">
      <w:pPr>
        <w:pStyle w:val="B1"/>
        <w:numPr>
          <w:ilvl w:val="0"/>
          <w:numId w:val="19"/>
        </w:numPr>
        <w:spacing w:after="60"/>
        <w:rPr>
          <w:lang w:val="en-US" w:eastAsia="ja-JP"/>
        </w:rPr>
      </w:pPr>
      <w:r>
        <w:rPr>
          <w:lang w:val="en-US" w:eastAsia="ja-JP"/>
        </w:rPr>
        <w:t>Applicability of UL Tx timing requirements for PDCCH ordered PRACH to target cell</w:t>
      </w:r>
    </w:p>
    <w:p w14:paraId="62647C55" w14:textId="77777777" w:rsidR="00CD742D" w:rsidRDefault="00000000">
      <w:pPr>
        <w:pStyle w:val="B1"/>
        <w:numPr>
          <w:ilvl w:val="1"/>
          <w:numId w:val="19"/>
        </w:numPr>
        <w:spacing w:after="60"/>
        <w:rPr>
          <w:lang w:val="en-US" w:eastAsia="ja-JP"/>
        </w:rPr>
      </w:pPr>
      <w:r>
        <w:rPr>
          <w:lang w:val="en-US" w:eastAsia="ja-JP"/>
        </w:rPr>
        <w:lastRenderedPageBreak/>
        <w:t xml:space="preserve">If TCI state of target cell has been activated before PDCCH ordered RACH, and if SSB index indicated in PDCCH order is in the active TCI state list, and measurement period of L1-RSRP is no longer than 160ms, UE doesn’t need additional time for SSB based T/F tracking to meet </w:t>
      </w:r>
      <w:proofErr w:type="spellStart"/>
      <w:r>
        <w:rPr>
          <w:lang w:val="en-US" w:eastAsia="ja-JP"/>
        </w:rPr>
        <w:t>Te</w:t>
      </w:r>
      <w:proofErr w:type="spellEnd"/>
      <w:r>
        <w:rPr>
          <w:lang w:val="en-US" w:eastAsia="ja-JP"/>
        </w:rPr>
        <w:t xml:space="preserve"> requirements. otherwise, additional time for SSB based T/F tracking is needed.</w:t>
      </w:r>
    </w:p>
    <w:p w14:paraId="4402BEF7" w14:textId="77777777" w:rsidR="00CD742D" w:rsidRDefault="00000000">
      <w:pPr>
        <w:pStyle w:val="B1"/>
        <w:numPr>
          <w:ilvl w:val="1"/>
          <w:numId w:val="19"/>
        </w:numPr>
        <w:spacing w:after="60"/>
        <w:rPr>
          <w:lang w:val="en-US" w:eastAsia="ja-JP"/>
        </w:rPr>
      </w:pPr>
      <w:r>
        <w:rPr>
          <w:lang w:val="en-US" w:eastAsia="ja-JP"/>
        </w:rPr>
        <w:t>If SSB index indicated in PDCCH order is not in the active TCI state list that has been activated for the target cell, when the measurement period of L1-RSRP is no longer than 160ms, whether additional delay is needed for TSSB is FFS.</w:t>
      </w:r>
    </w:p>
    <w:p w14:paraId="3864EDC3"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 xml:space="preserve">In R18 LTM, follow RAN2 agreements that only consider PDCCH ordered RACH on </w:t>
      </w:r>
      <w:proofErr w:type="spellStart"/>
      <w:r>
        <w:rPr>
          <w:rFonts w:ascii="Times New Roman" w:hAnsi="Times New Roman"/>
          <w:kern w:val="0"/>
          <w:sz w:val="20"/>
          <w:szCs w:val="20"/>
        </w:rPr>
        <w:t>neighbour</w:t>
      </w:r>
      <w:proofErr w:type="spellEnd"/>
      <w:r>
        <w:rPr>
          <w:rFonts w:ascii="Times New Roman" w:hAnsi="Times New Roman"/>
          <w:kern w:val="0"/>
          <w:sz w:val="20"/>
          <w:szCs w:val="20"/>
        </w:rPr>
        <w:t xml:space="preserve"> cell without RAR to define RAN4 requirements when TA of the target cell is sent to UE together with the cell switch command.</w:t>
      </w:r>
    </w:p>
    <w:p w14:paraId="13021820"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The time for RF preparation and RF re-tuning is needed if RACH bandwidth of neighbor cell is not in the UL active BWP</w:t>
      </w:r>
    </w:p>
    <w:p w14:paraId="526445A3" w14:textId="77777777" w:rsidR="00CD742D" w:rsidRDefault="00000000">
      <w:pPr>
        <w:pStyle w:val="ListParagraph"/>
        <w:numPr>
          <w:ilvl w:val="0"/>
          <w:numId w:val="19"/>
        </w:numPr>
        <w:ind w:leftChars="0"/>
        <w:rPr>
          <w:rFonts w:ascii="Times" w:hAnsi="Times" w:cs="Times"/>
          <w:kern w:val="0"/>
          <w:sz w:val="20"/>
          <w:szCs w:val="20"/>
        </w:rPr>
      </w:pPr>
      <w:r>
        <w:rPr>
          <w:rFonts w:ascii="Times" w:eastAsia="SimSun" w:hAnsi="Times" w:cs="Times"/>
          <w:sz w:val="20"/>
          <w:szCs w:val="20"/>
          <w:lang w:eastAsia="zh-CN"/>
        </w:rPr>
        <w:t>RAN4 shall introduce a new term for additional time for RF and/or BB preparation and retuning in PDCCH ordered PRACH toward target cell before cell switch.</w:t>
      </w:r>
    </w:p>
    <w:p w14:paraId="6BD05907" w14:textId="77777777" w:rsidR="00CD742D" w:rsidRDefault="00000000">
      <w:pPr>
        <w:pStyle w:val="ListParagraph"/>
        <w:numPr>
          <w:ilvl w:val="0"/>
          <w:numId w:val="19"/>
        </w:numPr>
        <w:ind w:leftChars="0"/>
        <w:rPr>
          <w:rFonts w:ascii="Times" w:hAnsi="Times" w:cs="Times"/>
          <w:kern w:val="0"/>
          <w:sz w:val="20"/>
          <w:szCs w:val="20"/>
        </w:rPr>
      </w:pPr>
      <w:r>
        <w:rPr>
          <w:rFonts w:ascii="Times" w:hAnsi="Times" w:cs="Times"/>
          <w:sz w:val="20"/>
          <w:szCs w:val="20"/>
        </w:rPr>
        <w:t>∆</w:t>
      </w:r>
      <w:proofErr w:type="spellStart"/>
      <w:r>
        <w:rPr>
          <w:rFonts w:ascii="Times" w:hAnsi="Times" w:cs="Times"/>
          <w:sz w:val="20"/>
          <w:szCs w:val="20"/>
          <w:vertAlign w:val="subscript"/>
        </w:rPr>
        <w:t>BWPSwitching</w:t>
      </w:r>
      <w:proofErr w:type="spellEnd"/>
      <w:r>
        <w:rPr>
          <w:rFonts w:ascii="Times" w:hAnsi="Times" w:cs="Times"/>
          <w:sz w:val="20"/>
          <w:szCs w:val="20"/>
        </w:rPr>
        <w:t xml:space="preserve"> is not needed because all required components will be addressed separately.</w:t>
      </w:r>
    </w:p>
    <w:p w14:paraId="32F44114"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sz w:val="20"/>
          <w:szCs w:val="20"/>
          <w:lang w:eastAsia="zh-CN"/>
        </w:rPr>
        <w:t xml:space="preserve">For the case of PRACH bandwidth outside active UL BWP but within one of configured UL BWPs of any active serving cell, </w:t>
      </w:r>
      <w:r>
        <w:rPr>
          <w:rFonts w:ascii="Times New Roman" w:eastAsia="DengXian" w:hAnsi="Times New Roman"/>
          <w:bCs/>
          <w:sz w:val="20"/>
          <w:szCs w:val="20"/>
          <w:lang w:eastAsia="zh-CN"/>
        </w:rPr>
        <w:t>∆</w:t>
      </w:r>
      <w:r>
        <w:rPr>
          <w:rFonts w:ascii="Times New Roman" w:eastAsia="DengXian" w:hAnsi="Times New Roman"/>
          <w:bCs/>
          <w:sz w:val="20"/>
          <w:szCs w:val="20"/>
          <w:vertAlign w:val="subscript"/>
          <w:lang w:eastAsia="zh-CN"/>
        </w:rPr>
        <w:t>RF/</w:t>
      </w:r>
      <w:proofErr w:type="spellStart"/>
      <w:r>
        <w:rPr>
          <w:rFonts w:ascii="Times New Roman" w:eastAsia="DengXian" w:hAnsi="Times New Roman"/>
          <w:bCs/>
          <w:sz w:val="20"/>
          <w:szCs w:val="20"/>
          <w:vertAlign w:val="subscript"/>
          <w:lang w:eastAsia="zh-CN"/>
        </w:rPr>
        <w:t>BB_preparation</w:t>
      </w:r>
      <w:proofErr w:type="spellEnd"/>
      <w:r>
        <w:rPr>
          <w:rFonts w:ascii="Times New Roman" w:eastAsia="DengXian" w:hAnsi="Times New Roman"/>
          <w:bCs/>
          <w:sz w:val="20"/>
          <w:szCs w:val="20"/>
          <w:vertAlign w:val="subscript"/>
          <w:lang w:eastAsia="zh-CN"/>
        </w:rPr>
        <w:t xml:space="preserve"> </w:t>
      </w:r>
      <w:r>
        <w:rPr>
          <w:rFonts w:ascii="Times New Roman" w:eastAsia="DengXian" w:hAnsi="Times New Roman"/>
          <w:bCs/>
          <w:sz w:val="20"/>
          <w:szCs w:val="20"/>
          <w:lang w:eastAsia="zh-CN"/>
        </w:rPr>
        <w:t xml:space="preserve">is DCI based BWP switching delay specified in clause 8.6 of TS 38.133 (in TS 38.133, DCI based BWP switch delay value is dependent on UE capability). </w:t>
      </w:r>
    </w:p>
    <w:p w14:paraId="5F716685"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sz w:val="20"/>
          <w:szCs w:val="20"/>
          <w:lang w:eastAsia="zh-CN"/>
        </w:rPr>
        <w:t xml:space="preserve">For the case of PRACH bandwidth is not within any of the configured UL BWPs of any active serving cell, </w:t>
      </w:r>
      <w:r>
        <w:rPr>
          <w:rFonts w:ascii="Times New Roman" w:eastAsia="DengXian" w:hAnsi="Times New Roman"/>
          <w:bCs/>
          <w:sz w:val="20"/>
          <w:szCs w:val="20"/>
          <w:lang w:eastAsia="zh-CN"/>
        </w:rPr>
        <w:t>∆</w:t>
      </w:r>
      <w:r>
        <w:rPr>
          <w:rFonts w:ascii="Times New Roman" w:eastAsia="DengXian" w:hAnsi="Times New Roman"/>
          <w:bCs/>
          <w:sz w:val="20"/>
          <w:szCs w:val="20"/>
          <w:vertAlign w:val="subscript"/>
          <w:lang w:eastAsia="zh-CN"/>
        </w:rPr>
        <w:t>RF/</w:t>
      </w:r>
      <w:proofErr w:type="spellStart"/>
      <w:r>
        <w:rPr>
          <w:rFonts w:ascii="Times New Roman" w:eastAsia="DengXian" w:hAnsi="Times New Roman"/>
          <w:bCs/>
          <w:sz w:val="20"/>
          <w:szCs w:val="20"/>
          <w:vertAlign w:val="subscript"/>
          <w:lang w:eastAsia="zh-CN"/>
        </w:rPr>
        <w:t>BB_preparation</w:t>
      </w:r>
      <w:proofErr w:type="spellEnd"/>
      <w:r>
        <w:rPr>
          <w:rFonts w:ascii="Times New Roman" w:eastAsia="DengXian" w:hAnsi="Times New Roman"/>
          <w:bCs/>
          <w:sz w:val="20"/>
          <w:szCs w:val="20"/>
          <w:lang w:eastAsia="zh-CN"/>
        </w:rPr>
        <w:t xml:space="preserve"> is FFS</w:t>
      </w:r>
    </w:p>
    <w:p w14:paraId="1C76D662"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eastAsia="SimSun" w:hAnsi="Times New Roman"/>
          <w:sz w:val="20"/>
          <w:szCs w:val="20"/>
          <w:lang w:eastAsia="zh-CN"/>
        </w:rPr>
        <w:t>∆</w:t>
      </w:r>
      <w:r>
        <w:rPr>
          <w:rFonts w:ascii="Times New Roman" w:eastAsia="SimSun" w:hAnsi="Times New Roman"/>
          <w:sz w:val="20"/>
          <w:szCs w:val="20"/>
          <w:vertAlign w:val="subscript"/>
          <w:lang w:eastAsia="zh-CN"/>
        </w:rPr>
        <w:t>Delay</w:t>
      </w:r>
      <w:r>
        <w:rPr>
          <w:rFonts w:ascii="Times New Roman" w:eastAsia="SimSun" w:hAnsi="Times New Roman"/>
          <w:sz w:val="20"/>
          <w:szCs w:val="20"/>
          <w:lang w:eastAsia="zh-CN"/>
        </w:rPr>
        <w:t xml:space="preserve">, </w:t>
      </w:r>
      <w:proofErr w:type="spellStart"/>
      <w:r>
        <w:rPr>
          <w:rFonts w:ascii="Times New Roman" w:hAnsi="Times New Roman"/>
          <w:bCs/>
          <w:sz w:val="20"/>
          <w:szCs w:val="20"/>
        </w:rPr>
        <w:t>T</w:t>
      </w:r>
      <w:r>
        <w:rPr>
          <w:rFonts w:ascii="Times New Roman" w:hAnsi="Times New Roman"/>
          <w:bCs/>
          <w:sz w:val="20"/>
          <w:szCs w:val="20"/>
          <w:vertAlign w:val="subscript"/>
        </w:rPr>
        <w:t>switch</w:t>
      </w:r>
      <w:proofErr w:type="spellEnd"/>
      <w:r>
        <w:rPr>
          <w:rFonts w:ascii="Times New Roman" w:eastAsia="SimSun" w:hAnsi="Times New Roman"/>
          <w:sz w:val="20"/>
          <w:szCs w:val="20"/>
          <w:lang w:eastAsia="zh-CN"/>
        </w:rPr>
        <w:t xml:space="preserve">, </w:t>
      </w:r>
      <w:r>
        <w:rPr>
          <w:rFonts w:ascii="Times New Roman" w:hAnsi="Times New Roman"/>
          <w:bCs/>
          <w:sz w:val="20"/>
          <w:szCs w:val="20"/>
        </w:rPr>
        <w:t>N</w:t>
      </w:r>
      <w:r>
        <w:rPr>
          <w:rFonts w:ascii="Times New Roman" w:hAnsi="Times New Roman"/>
          <w:bCs/>
          <w:sz w:val="20"/>
          <w:szCs w:val="20"/>
          <w:vertAlign w:val="subscript"/>
        </w:rPr>
        <w:t>T,2</w:t>
      </w:r>
      <w:r>
        <w:rPr>
          <w:rFonts w:ascii="Times New Roman" w:eastAsia="SimSun" w:hAnsi="Times New Roman"/>
          <w:sz w:val="20"/>
          <w:szCs w:val="20"/>
          <w:lang w:eastAsia="zh-CN"/>
        </w:rPr>
        <w:t xml:space="preserve"> remain unchanged.</w:t>
      </w:r>
    </w:p>
    <w:p w14:paraId="160B2DD1" w14:textId="77777777" w:rsidR="00CD742D" w:rsidRDefault="00000000">
      <w:pPr>
        <w:pStyle w:val="B1"/>
        <w:numPr>
          <w:ilvl w:val="0"/>
          <w:numId w:val="19"/>
        </w:numPr>
        <w:spacing w:after="60"/>
        <w:rPr>
          <w:lang w:val="en-US" w:eastAsia="ja-JP"/>
        </w:rPr>
      </w:pPr>
      <w:r>
        <w:rPr>
          <w:lang w:val="en-US" w:eastAsia="ja-JP"/>
        </w:rPr>
        <w:t>Common understanding</w:t>
      </w:r>
      <w:r>
        <w:rPr>
          <w:rFonts w:ascii="SimSun" w:eastAsia="SimSun" w:hAnsi="SimSun" w:cs="SimSun" w:hint="eastAsia"/>
          <w:lang w:val="en-US" w:eastAsia="zh-CN"/>
        </w:rPr>
        <w:t>:</w:t>
      </w:r>
      <w:r>
        <w:rPr>
          <w:rFonts w:ascii="SimSun" w:eastAsia="SimSun" w:hAnsi="SimSun" w:cs="SimSun"/>
          <w:lang w:val="en-US" w:eastAsia="zh-CN"/>
        </w:rPr>
        <w:t xml:space="preserve"> </w:t>
      </w:r>
      <w:r>
        <w:rPr>
          <w:rFonts w:eastAsia="SimSun"/>
          <w:szCs w:val="24"/>
          <w:lang w:eastAsia="zh-CN"/>
        </w:rPr>
        <w:t xml:space="preserve">If </w:t>
      </w:r>
      <w:proofErr w:type="spellStart"/>
      <w:r>
        <w:rPr>
          <w:rFonts w:eastAsia="SimSun"/>
          <w:i/>
          <w:iCs/>
          <w:szCs w:val="24"/>
          <w:lang w:eastAsia="zh-CN"/>
        </w:rPr>
        <w:t>deriveSSB-IndexFromCell</w:t>
      </w:r>
      <w:proofErr w:type="spellEnd"/>
      <w:r>
        <w:rPr>
          <w:rFonts w:eastAsia="SimSun"/>
          <w:i/>
          <w:iCs/>
          <w:szCs w:val="24"/>
          <w:lang w:eastAsia="zh-CN"/>
        </w:rPr>
        <w:t xml:space="preserve"> </w:t>
      </w:r>
      <w:r>
        <w:rPr>
          <w:rFonts w:eastAsia="SimSun"/>
          <w:szCs w:val="24"/>
          <w:lang w:eastAsia="zh-CN"/>
        </w:rPr>
        <w:t xml:space="preserve">or </w:t>
      </w:r>
      <w:proofErr w:type="spellStart"/>
      <w:r>
        <w:rPr>
          <w:rFonts w:eastAsia="SimSun"/>
          <w:i/>
          <w:iCs/>
          <w:szCs w:val="24"/>
          <w:lang w:eastAsia="zh-CN"/>
        </w:rPr>
        <w:t>deriveSSB-IndexFromCellInter</w:t>
      </w:r>
      <w:proofErr w:type="spellEnd"/>
      <w:r>
        <w:rPr>
          <w:rFonts w:eastAsia="SimSun"/>
          <w:szCs w:val="24"/>
          <w:lang w:eastAsia="zh-CN"/>
        </w:rPr>
        <w:t xml:space="preserve"> is enabled, UE can derive SSB index according to serving cell timing.</w:t>
      </w:r>
    </w:p>
    <w:p w14:paraId="45E977F4" w14:textId="77777777" w:rsidR="00CD742D" w:rsidRDefault="00000000">
      <w:pPr>
        <w:pStyle w:val="B1"/>
        <w:numPr>
          <w:ilvl w:val="0"/>
          <w:numId w:val="19"/>
        </w:numPr>
        <w:spacing w:after="60"/>
        <w:rPr>
          <w:lang w:val="en-US" w:eastAsia="ja-JP"/>
        </w:rPr>
      </w:pPr>
      <w:r>
        <w:rPr>
          <w:lang w:val="en-US" w:eastAsia="ja-JP"/>
        </w:rPr>
        <w:t xml:space="preserve">Introduce optional UE support to use L3 measurement results for intra-frequency and inter-frequency L1 measurement report. </w:t>
      </w:r>
    </w:p>
    <w:p w14:paraId="28AB9AFE" w14:textId="77777777" w:rsidR="00CD742D" w:rsidRDefault="00000000">
      <w:pPr>
        <w:pStyle w:val="B1"/>
        <w:spacing w:after="60"/>
        <w:ind w:left="764" w:firstLine="0"/>
        <w:rPr>
          <w:lang w:val="en-US" w:eastAsia="ja-JP"/>
        </w:rPr>
      </w:pPr>
      <w:r>
        <w:rPr>
          <w:lang w:val="en-US" w:eastAsia="ja-JP"/>
        </w:rPr>
        <w:t>Note: the solution will be removed from the WI scope if all details and CRs are not finalized in RAN4#109. The solution will be removed from the WI scope if there is impact on RAN1/2.</w:t>
      </w:r>
    </w:p>
    <w:p w14:paraId="5A65C376"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Do not define requirements for gap based intra-frequency L1 measurement if target SSB is not within active BWP in R18 LTM.</w:t>
      </w:r>
    </w:p>
    <w:p w14:paraId="0D0860C2"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Using SSB periodicity instead of SMTC periodicity when defining the requirements for L1-RSRP measurement requirements in FR1 if not L3 measurement-based.</w:t>
      </w:r>
    </w:p>
    <w:p w14:paraId="1574B29E" w14:textId="77777777" w:rsidR="00CD742D" w:rsidRDefault="00000000">
      <w:pPr>
        <w:pStyle w:val="B1"/>
        <w:numPr>
          <w:ilvl w:val="0"/>
          <w:numId w:val="19"/>
        </w:numPr>
        <w:spacing w:after="60"/>
        <w:rPr>
          <w:lang w:val="en-US" w:eastAsia="ja-JP"/>
        </w:rPr>
      </w:pPr>
      <w:r>
        <w:rPr>
          <w:lang w:val="en-US" w:eastAsia="ja-JP"/>
        </w:rPr>
        <w:t>In FR1, within one gap occasion,</w:t>
      </w:r>
    </w:p>
    <w:p w14:paraId="38F51D75" w14:textId="77777777" w:rsidR="00CD742D" w:rsidRDefault="00000000">
      <w:pPr>
        <w:pStyle w:val="B1"/>
        <w:numPr>
          <w:ilvl w:val="1"/>
          <w:numId w:val="19"/>
        </w:numPr>
        <w:spacing w:after="60"/>
        <w:rPr>
          <w:lang w:val="en-US" w:eastAsia="ja-JP"/>
        </w:rPr>
      </w:pPr>
      <w:r>
        <w:rPr>
          <w:lang w:val="en-US" w:eastAsia="ja-JP"/>
        </w:rPr>
        <w:t xml:space="preserve">If L1-RSRP and L3 measurement of the same frequency layer overlap, they can be counted as same frequency layer when calculating CSSF. </w:t>
      </w:r>
    </w:p>
    <w:p w14:paraId="2E77E4FA" w14:textId="77777777" w:rsidR="00CD742D" w:rsidRDefault="00000000">
      <w:pPr>
        <w:pStyle w:val="B1"/>
        <w:numPr>
          <w:ilvl w:val="1"/>
          <w:numId w:val="19"/>
        </w:numPr>
        <w:spacing w:after="60"/>
        <w:rPr>
          <w:lang w:val="en-US" w:eastAsia="ja-JP"/>
        </w:rPr>
      </w:pPr>
      <w:r>
        <w:rPr>
          <w:lang w:val="en-US" w:eastAsia="ja-JP"/>
        </w:rPr>
        <w:t>FFS: Otherwise, L1 inter-frequency measurement on a frequency layer is considered as an independent frequency layer when calculating CSSF for other overlapped inter-frequency layers.</w:t>
      </w:r>
    </w:p>
    <w:p w14:paraId="48980BA2"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Not define the LTM delay requirement which starts from UE receives RRC configuration on candidate cell(s) before cell switch command.</w:t>
      </w:r>
    </w:p>
    <w:p w14:paraId="0C032444"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For RACH-less cell switch, the ending point of cell switch delay is the time when UE performs the first UL transmission on the indicated beam of the target cell.</w:t>
      </w:r>
    </w:p>
    <w:p w14:paraId="6F92F315" w14:textId="77777777" w:rsidR="00CD742D" w:rsidRDefault="00000000">
      <w:pPr>
        <w:pStyle w:val="ListParagraph"/>
        <w:numPr>
          <w:ilvl w:val="0"/>
          <w:numId w:val="19"/>
        </w:numPr>
        <w:ind w:leftChars="0"/>
        <w:rPr>
          <w:rFonts w:ascii="Times New Roman" w:hAnsi="Times New Roman"/>
          <w:kern w:val="0"/>
          <w:sz w:val="20"/>
          <w:szCs w:val="20"/>
        </w:rPr>
      </w:pPr>
      <w:proofErr w:type="spellStart"/>
      <w:r>
        <w:rPr>
          <w:rFonts w:ascii="Times New Roman" w:hAnsi="Times New Roman"/>
          <w:sz w:val="20"/>
          <w:szCs w:val="20"/>
          <w:lang w:eastAsia="zh-CN"/>
        </w:rPr>
        <w:t>T</w:t>
      </w:r>
      <w:r>
        <w:rPr>
          <w:rFonts w:ascii="Times New Roman" w:hAnsi="Times New Roman"/>
          <w:sz w:val="20"/>
          <w:szCs w:val="20"/>
          <w:vertAlign w:val="subscript"/>
          <w:lang w:eastAsia="zh-CN"/>
        </w:rPr>
        <w:t>search</w:t>
      </w:r>
      <w:proofErr w:type="spellEnd"/>
      <w:r>
        <w:rPr>
          <w:rFonts w:ascii="Times New Roman" w:hAnsi="Times New Roman"/>
          <w:sz w:val="20"/>
          <w:szCs w:val="20"/>
          <w:lang w:eastAsia="zh-CN"/>
        </w:rPr>
        <w:t xml:space="preserve"> = 0 as unknown cell case is not considered in rel-18. </w:t>
      </w:r>
    </w:p>
    <w:p w14:paraId="7384572D"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 xml:space="preserve">When </w:t>
      </w:r>
      <w:bookmarkStart w:id="2" w:name="_Hlk135247566"/>
      <w:r>
        <w:rPr>
          <w:rFonts w:ascii="Times New Roman" w:hAnsi="Times New Roman"/>
          <w:kern w:val="0"/>
          <w:sz w:val="20"/>
          <w:szCs w:val="20"/>
        </w:rPr>
        <w:t>TCI state is indicated together with cell switch command</w:t>
      </w:r>
      <w:bookmarkEnd w:id="2"/>
      <w:r>
        <w:rPr>
          <w:rFonts w:ascii="Times New Roman" w:hAnsi="Times New Roman"/>
          <w:kern w:val="0"/>
          <w:sz w:val="20"/>
          <w:szCs w:val="20"/>
        </w:rPr>
        <w:t>, only define cell switch delay requirements for known TCI state case and not define requirements for unknown TCI state case in R18.</w:t>
      </w:r>
    </w:p>
    <w:p w14:paraId="37113E94" w14:textId="77777777" w:rsidR="00CD742D" w:rsidRDefault="00000000">
      <w:pPr>
        <w:pStyle w:val="B1"/>
        <w:numPr>
          <w:ilvl w:val="1"/>
          <w:numId w:val="19"/>
        </w:numPr>
        <w:spacing w:after="60"/>
        <w:rPr>
          <w:lang w:val="en-US" w:eastAsia="ja-JP"/>
        </w:rPr>
      </w:pPr>
      <w:r>
        <w:rPr>
          <w:lang w:val="en-US" w:eastAsia="ja-JP"/>
        </w:rPr>
        <w:t>FFS when TCI activation is based on L3 measurements</w:t>
      </w:r>
    </w:p>
    <w:p w14:paraId="2B9A7687"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 xml:space="preserve">For RACH-based cell switch, legacy definition </w:t>
      </w:r>
      <w:r>
        <w:rPr>
          <w:rFonts w:ascii="Times New Roman" w:eastAsia="SimSun" w:hAnsi="Times New Roman"/>
          <w:sz w:val="20"/>
          <w:szCs w:val="20"/>
          <w:lang w:eastAsia="zh-CN"/>
        </w:rPr>
        <w:t xml:space="preserve">of </w:t>
      </w:r>
      <w:proofErr w:type="spellStart"/>
      <w:r>
        <w:rPr>
          <w:rFonts w:ascii="Times New Roman" w:hAnsi="Times New Roman"/>
          <w:sz w:val="20"/>
          <w:szCs w:val="20"/>
        </w:rPr>
        <w:t>T</w:t>
      </w:r>
      <w:r>
        <w:rPr>
          <w:rFonts w:ascii="Times New Roman" w:hAnsi="Times New Roman"/>
          <w:sz w:val="20"/>
          <w:szCs w:val="20"/>
          <w:vertAlign w:val="subscript"/>
        </w:rPr>
        <w:t>uncertainity</w:t>
      </w:r>
      <w:proofErr w:type="spellEnd"/>
      <w:r>
        <w:rPr>
          <w:rFonts w:ascii="Times New Roman" w:hAnsi="Times New Roman"/>
          <w:sz w:val="20"/>
          <w:szCs w:val="20"/>
        </w:rPr>
        <w:t>/T</w:t>
      </w:r>
      <w:r>
        <w:rPr>
          <w:rFonts w:ascii="Times New Roman" w:hAnsi="Times New Roman"/>
          <w:sz w:val="20"/>
          <w:szCs w:val="20"/>
          <w:vertAlign w:val="subscript"/>
        </w:rPr>
        <w:t>IU</w:t>
      </w:r>
      <w:r>
        <w:rPr>
          <w:rFonts w:ascii="Times New Roman" w:eastAsia="SimSun" w:hAnsi="Times New Roman"/>
          <w:sz w:val="20"/>
          <w:szCs w:val="20"/>
          <w:lang w:eastAsia="zh-CN"/>
        </w:rPr>
        <w:t xml:space="preserve"> can be used.</w:t>
      </w:r>
    </w:p>
    <w:p w14:paraId="5FC1ECD0"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eastAsiaTheme="minorEastAsia" w:hAnsi="Times New Roman"/>
          <w:sz w:val="20"/>
          <w:szCs w:val="20"/>
          <w:lang w:eastAsia="zh-CN"/>
        </w:rPr>
        <w:t>For RACH-less cell switch there is, [</w:t>
      </w:r>
      <w:proofErr w:type="spellStart"/>
      <w:r>
        <w:rPr>
          <w:rFonts w:ascii="Times New Roman" w:hAnsi="Times New Roman"/>
          <w:sz w:val="20"/>
          <w:szCs w:val="20"/>
        </w:rPr>
        <w:t>T</w:t>
      </w:r>
      <w:r>
        <w:rPr>
          <w:rFonts w:ascii="Times New Roman" w:hAnsi="Times New Roman"/>
          <w:sz w:val="20"/>
          <w:szCs w:val="20"/>
          <w:vertAlign w:val="subscript"/>
        </w:rPr>
        <w:t>uncertainity</w:t>
      </w:r>
      <w:proofErr w:type="spellEnd"/>
      <w:r>
        <w:rPr>
          <w:rFonts w:ascii="Times New Roman" w:hAnsi="Times New Roman"/>
          <w:sz w:val="20"/>
          <w:szCs w:val="20"/>
        </w:rPr>
        <w:t>/T</w:t>
      </w:r>
      <w:r>
        <w:rPr>
          <w:rFonts w:ascii="Times New Roman" w:hAnsi="Times New Roman"/>
          <w:sz w:val="20"/>
          <w:szCs w:val="20"/>
          <w:vertAlign w:val="subscript"/>
        </w:rPr>
        <w:t>IU</w:t>
      </w:r>
      <w:r>
        <w:rPr>
          <w:rFonts w:ascii="Times New Roman" w:hAnsi="Times New Roman"/>
          <w:sz w:val="20"/>
          <w:szCs w:val="20"/>
        </w:rPr>
        <w:t xml:space="preserve"> ] delay uncertainty to wait for the UL resource to transmit </w:t>
      </w:r>
      <w:proofErr w:type="spellStart"/>
      <w:r>
        <w:rPr>
          <w:rFonts w:ascii="Times New Roman" w:hAnsi="Times New Roman"/>
          <w:sz w:val="20"/>
          <w:szCs w:val="20"/>
        </w:rPr>
        <w:t>RRCReconfigurationComplete</w:t>
      </w:r>
      <w:proofErr w:type="spellEnd"/>
      <w:r>
        <w:rPr>
          <w:rFonts w:ascii="Times New Roman" w:hAnsi="Times New Roman"/>
          <w:sz w:val="20"/>
          <w:szCs w:val="20"/>
        </w:rPr>
        <w:t>.</w:t>
      </w:r>
    </w:p>
    <w:p w14:paraId="2DA6C440"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RAN4 is still discussing whether beam application time shall be taken into account in RAN4 cell switch delay requirements and the possible latency when UE is ready for PDCCH in target cell in different scenarios.</w:t>
      </w:r>
      <w:r>
        <w:t xml:space="preserve"> </w:t>
      </w:r>
    </w:p>
    <w:p w14:paraId="71C3992C" w14:textId="77777777" w:rsidR="00CD742D" w:rsidRDefault="00CD742D">
      <w:pPr>
        <w:pStyle w:val="ListParagraph"/>
        <w:ind w:leftChars="0" w:left="764"/>
        <w:rPr>
          <w:bCs/>
          <w:u w:val="single"/>
        </w:rPr>
      </w:pPr>
    </w:p>
    <w:p w14:paraId="77D82996" w14:textId="77777777" w:rsidR="00CD742D" w:rsidRDefault="00000000">
      <w:pPr>
        <w:rPr>
          <w:rFonts w:eastAsiaTheme="minorEastAsia"/>
          <w:u w:val="single"/>
        </w:rPr>
      </w:pPr>
      <w:r>
        <w:rPr>
          <w:rFonts w:eastAsiaTheme="minorEastAsia"/>
          <w:u w:val="single"/>
        </w:rPr>
        <w:t>NR-DC with selective activation of cell groups</w:t>
      </w:r>
    </w:p>
    <w:p w14:paraId="3AC06264"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 xml:space="preserve">No consensus to update previous agreement “For subsequent CPAC, UE is not evaluating the execution condition of other candidate </w:t>
      </w:r>
      <w:proofErr w:type="spellStart"/>
      <w:r>
        <w:rPr>
          <w:rFonts w:ascii="Times New Roman" w:hAnsi="Times New Roman"/>
          <w:kern w:val="0"/>
          <w:sz w:val="20"/>
          <w:szCs w:val="20"/>
        </w:rPr>
        <w:t>PSCells</w:t>
      </w:r>
      <w:proofErr w:type="spellEnd"/>
      <w:r>
        <w:rPr>
          <w:rFonts w:ascii="Times New Roman" w:hAnsi="Times New Roman"/>
          <w:kern w:val="0"/>
          <w:sz w:val="20"/>
          <w:szCs w:val="20"/>
        </w:rPr>
        <w:t xml:space="preserve"> while executing CPC, and the evaluation is continued after finishing the </w:t>
      </w:r>
      <w:proofErr w:type="spellStart"/>
      <w:r>
        <w:rPr>
          <w:rFonts w:ascii="Times New Roman" w:hAnsi="Times New Roman"/>
          <w:kern w:val="0"/>
          <w:sz w:val="20"/>
          <w:szCs w:val="20"/>
        </w:rPr>
        <w:t>PSCell</w:t>
      </w:r>
      <w:proofErr w:type="spellEnd"/>
      <w:r>
        <w:rPr>
          <w:rFonts w:ascii="Times New Roman" w:hAnsi="Times New Roman"/>
          <w:kern w:val="0"/>
          <w:sz w:val="20"/>
          <w:szCs w:val="20"/>
        </w:rPr>
        <w:t xml:space="preserve"> addition or change”</w:t>
      </w:r>
    </w:p>
    <w:p w14:paraId="018B7CC2" w14:textId="77777777" w:rsidR="00CD742D" w:rsidRDefault="00CD742D">
      <w:pPr>
        <w:pStyle w:val="B1"/>
        <w:spacing w:after="60"/>
        <w:rPr>
          <w:lang w:val="en-US" w:eastAsia="ja-JP"/>
        </w:rPr>
      </w:pPr>
    </w:p>
    <w:p w14:paraId="5F3DDD91" w14:textId="77777777" w:rsidR="00CD742D" w:rsidRDefault="00000000">
      <w:pPr>
        <w:pStyle w:val="B1"/>
        <w:spacing w:after="60"/>
        <w:ind w:left="0" w:firstLine="0"/>
        <w:rPr>
          <w:lang w:val="en-US" w:eastAsia="ja-JP"/>
        </w:rPr>
      </w:pPr>
      <w:r>
        <w:rPr>
          <w:rFonts w:eastAsia="SimSun"/>
          <w:bCs/>
          <w:u w:val="single"/>
          <w:lang w:eastAsia="zh-CN"/>
        </w:rPr>
        <w:t xml:space="preserve">Improvement on </w:t>
      </w:r>
      <w:proofErr w:type="spellStart"/>
      <w:r>
        <w:rPr>
          <w:rFonts w:eastAsia="SimSun"/>
          <w:bCs/>
          <w:u w:val="single"/>
          <w:lang w:eastAsia="zh-CN"/>
        </w:rPr>
        <w:t>Scell</w:t>
      </w:r>
      <w:proofErr w:type="spellEnd"/>
      <w:r>
        <w:rPr>
          <w:rFonts w:eastAsia="SimSun"/>
          <w:bCs/>
          <w:u w:val="single"/>
          <w:lang w:eastAsia="zh-CN"/>
        </w:rPr>
        <w:t>/SCG setup/resume</w:t>
      </w:r>
    </w:p>
    <w:p w14:paraId="6369DB44"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 xml:space="preserve">From RAN4 requirements point of view, RAN4 will not consider measurement originated from CONNECTED mode </w:t>
      </w:r>
      <w:r>
        <w:rPr>
          <w:rFonts w:ascii="Times New Roman" w:hAnsi="Times New Roman"/>
          <w:kern w:val="0"/>
          <w:sz w:val="20"/>
          <w:szCs w:val="20"/>
        </w:rPr>
        <w:lastRenderedPageBreak/>
        <w:t>before UE enters IDLE/INACTIVE mode.</w:t>
      </w:r>
    </w:p>
    <w:p w14:paraId="6F0DB1F7"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For UE which is not capable of EMR, when the measurement results during idle/inactive mode are available and valid, UE can report these results to the network during or after RRC setup or resume procedures. The reporting procedure is up to RAN2.</w:t>
      </w:r>
    </w:p>
    <w:p w14:paraId="7B715101"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eastAsia="DengXian" w:hAnsi="Times New Roman" w:hint="eastAsia"/>
          <w:kern w:val="0"/>
          <w:sz w:val="20"/>
          <w:szCs w:val="20"/>
          <w:lang w:eastAsia="zh-CN"/>
        </w:rPr>
        <w:t>S</w:t>
      </w:r>
      <w:r>
        <w:rPr>
          <w:rFonts w:ascii="Times New Roman" w:eastAsia="DengXian" w:hAnsi="Times New Roman"/>
          <w:kern w:val="0"/>
          <w:sz w:val="20"/>
          <w:szCs w:val="20"/>
          <w:lang w:eastAsia="zh-CN"/>
        </w:rPr>
        <w:t>tarting point of the enhanced measurement</w:t>
      </w:r>
    </w:p>
    <w:p w14:paraId="453D925E" w14:textId="77777777" w:rsidR="00CD742D" w:rsidRDefault="00000000">
      <w:pPr>
        <w:pStyle w:val="B1"/>
        <w:numPr>
          <w:ilvl w:val="1"/>
          <w:numId w:val="19"/>
        </w:numPr>
        <w:spacing w:after="60"/>
        <w:rPr>
          <w:lang w:val="en-US" w:eastAsia="ja-JP"/>
        </w:rPr>
      </w:pPr>
      <w:r>
        <w:rPr>
          <w:lang w:val="en-US" w:eastAsia="ja-JP"/>
        </w:rPr>
        <w:t xml:space="preserve">For MT originating call, UE starts to perform additional measurement after paging reception. </w:t>
      </w:r>
    </w:p>
    <w:p w14:paraId="6624F57D" w14:textId="77777777" w:rsidR="00CD742D" w:rsidRDefault="00000000">
      <w:pPr>
        <w:pStyle w:val="B1"/>
        <w:numPr>
          <w:ilvl w:val="1"/>
          <w:numId w:val="19"/>
        </w:numPr>
        <w:spacing w:after="60"/>
        <w:rPr>
          <w:lang w:val="en-US" w:eastAsia="ja-JP"/>
        </w:rPr>
      </w:pPr>
      <w:r>
        <w:rPr>
          <w:lang w:val="en-US" w:eastAsia="ja-JP"/>
        </w:rPr>
        <w:t>And for MO call, UE starts to perform additional measurement after first RACH preamble transmission, i.e. Msg1.</w:t>
      </w:r>
    </w:p>
    <w:p w14:paraId="32EAB858" w14:textId="77777777" w:rsidR="00CD742D" w:rsidRDefault="00000000">
      <w:pPr>
        <w:pStyle w:val="B1"/>
        <w:numPr>
          <w:ilvl w:val="1"/>
          <w:numId w:val="19"/>
        </w:numPr>
        <w:spacing w:after="60"/>
        <w:rPr>
          <w:lang w:val="en-US" w:eastAsia="ja-JP"/>
        </w:rPr>
      </w:pPr>
      <w:r>
        <w:rPr>
          <w:lang w:val="en-US" w:eastAsia="ja-JP"/>
        </w:rPr>
        <w:t>Note: the respective agreement can be used to derive requirements once feasibility of enhanced solution is confirmed</w:t>
      </w:r>
    </w:p>
    <w:p w14:paraId="71AECC13" w14:textId="77777777" w:rsidR="00CD742D" w:rsidRDefault="00000000">
      <w:pPr>
        <w:pStyle w:val="ListParagraph"/>
        <w:numPr>
          <w:ilvl w:val="0"/>
          <w:numId w:val="19"/>
        </w:numPr>
        <w:tabs>
          <w:tab w:val="left" w:pos="-360"/>
        </w:tabs>
        <w:ind w:leftChars="0"/>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 xml:space="preserve">The ending point of enhanced measurement at the reception of the RRC CONNECTED mode measurement configuration (the 1st </w:t>
      </w:r>
      <w:proofErr w:type="spellStart"/>
      <w:r>
        <w:rPr>
          <w:rFonts w:ascii="Times New Roman" w:eastAsia="DengXian" w:hAnsi="Times New Roman"/>
          <w:kern w:val="0"/>
          <w:sz w:val="20"/>
          <w:szCs w:val="20"/>
          <w:lang w:eastAsia="zh-CN"/>
        </w:rPr>
        <w:t>RRC_reconfiguration</w:t>
      </w:r>
      <w:proofErr w:type="spellEnd"/>
      <w:r>
        <w:rPr>
          <w:rFonts w:ascii="Times New Roman" w:eastAsia="DengXian" w:hAnsi="Times New Roman"/>
          <w:kern w:val="0"/>
          <w:sz w:val="20"/>
          <w:szCs w:val="20"/>
          <w:lang w:eastAsia="zh-CN"/>
        </w:rPr>
        <w:t xml:space="preserve"> message)</w:t>
      </w:r>
    </w:p>
    <w:p w14:paraId="59D7F960" w14:textId="77777777" w:rsidR="00CD742D" w:rsidRDefault="00000000">
      <w:pPr>
        <w:pStyle w:val="ListParagraph"/>
        <w:tabs>
          <w:tab w:val="left" w:pos="-360"/>
        </w:tabs>
        <w:ind w:leftChars="0" w:left="764"/>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Note: the respective agreement can be used to derive requirements once feasibility of enhanced solution is confirmed</w:t>
      </w:r>
    </w:p>
    <w:p w14:paraId="4D86B71C" w14:textId="77777777" w:rsidR="00CD742D" w:rsidRDefault="00000000">
      <w:pPr>
        <w:pStyle w:val="ListParagraph"/>
        <w:numPr>
          <w:ilvl w:val="0"/>
          <w:numId w:val="19"/>
        </w:numPr>
        <w:ind w:leftChars="0"/>
        <w:rPr>
          <w:rFonts w:ascii="Times New Roman" w:hAnsi="Times New Roman"/>
          <w:kern w:val="0"/>
          <w:sz w:val="20"/>
          <w:szCs w:val="20"/>
        </w:rPr>
      </w:pPr>
      <w:r>
        <w:rPr>
          <w:rFonts w:ascii="Times New Roman" w:hAnsi="Times New Roman"/>
          <w:kern w:val="0"/>
          <w:sz w:val="20"/>
          <w:szCs w:val="20"/>
        </w:rPr>
        <w:t>It is up to UE implementation how to select a band to report unless NW specify a band to report.</w:t>
      </w:r>
    </w:p>
    <w:p w14:paraId="442B81D7" w14:textId="77777777" w:rsidR="00CD742D" w:rsidRDefault="00CD742D">
      <w:pPr>
        <w:rPr>
          <w:rFonts w:eastAsiaTheme="minorEastAsia"/>
          <w:lang w:val="en-US"/>
        </w:rPr>
      </w:pPr>
    </w:p>
    <w:p w14:paraId="5420F8AF" w14:textId="77777777" w:rsidR="00CD742D" w:rsidRDefault="00000000">
      <w:pPr>
        <w:spacing w:before="180"/>
        <w:rPr>
          <w:rFonts w:eastAsia="SimSun"/>
          <w:bCs/>
          <w:u w:val="single"/>
          <w:lang w:eastAsia="zh-CN"/>
        </w:rPr>
      </w:pPr>
      <w:r>
        <w:rPr>
          <w:rFonts w:eastAsia="SimSun"/>
          <w:bCs/>
          <w:u w:val="single"/>
          <w:lang w:eastAsia="zh-CN"/>
        </w:rPr>
        <w:t>Enhanced CHO configurations</w:t>
      </w:r>
    </w:p>
    <w:p w14:paraId="0FF13AC7" w14:textId="77777777" w:rsidR="00CD742D" w:rsidRDefault="00000000">
      <w:pPr>
        <w:pStyle w:val="ListParagraph"/>
        <w:numPr>
          <w:ilvl w:val="0"/>
          <w:numId w:val="19"/>
        </w:numPr>
        <w:ind w:leftChars="0"/>
        <w:rPr>
          <w:rFonts w:ascii="Times New Roman" w:hAnsi="Times New Roman"/>
          <w:kern w:val="0"/>
          <w:sz w:val="20"/>
          <w:szCs w:val="20"/>
        </w:rPr>
      </w:pPr>
      <w:proofErr w:type="spellStart"/>
      <w:r>
        <w:rPr>
          <w:rFonts w:ascii="Times New Roman" w:hAnsi="Times New Roman"/>
          <w:kern w:val="0"/>
          <w:sz w:val="20"/>
          <w:szCs w:val="20"/>
        </w:rPr>
        <w:t>PCell</w:t>
      </w:r>
      <w:proofErr w:type="spellEnd"/>
      <w:r>
        <w:rPr>
          <w:rFonts w:ascii="Times New Roman" w:hAnsi="Times New Roman"/>
          <w:kern w:val="0"/>
          <w:sz w:val="20"/>
          <w:szCs w:val="20"/>
        </w:rPr>
        <w:t xml:space="preserve"> handover delay in CHO including target MCG and target SCG in FR1+FR1 NR-DC (obj. 3)</w:t>
      </w:r>
    </w:p>
    <w:p w14:paraId="346898AB" w14:textId="77777777" w:rsidR="00CD742D" w:rsidRDefault="00000000">
      <w:pPr>
        <w:pStyle w:val="ListParagraph"/>
        <w:numPr>
          <w:ilvl w:val="1"/>
          <w:numId w:val="19"/>
        </w:numPr>
        <w:ind w:leftChars="0"/>
        <w:rPr>
          <w:rFonts w:ascii="Times New Roman" w:hAnsi="Times New Roman"/>
          <w:kern w:val="0"/>
          <w:sz w:val="20"/>
          <w:szCs w:val="20"/>
        </w:rPr>
      </w:pPr>
      <w:r>
        <w:rPr>
          <w:rFonts w:ascii="Times New Roman" w:hAnsi="Times New Roman"/>
          <w:kern w:val="0"/>
          <w:sz w:val="20"/>
          <w:szCs w:val="20"/>
        </w:rPr>
        <w:t xml:space="preserve">When </w:t>
      </w:r>
      <w:proofErr w:type="spellStart"/>
      <w:r>
        <w:rPr>
          <w:rFonts w:ascii="Times New Roman" w:hAnsi="Times New Roman"/>
          <w:kern w:val="0"/>
          <w:sz w:val="20"/>
          <w:szCs w:val="20"/>
        </w:rPr>
        <w:t>PCell</w:t>
      </w:r>
      <w:proofErr w:type="spellEnd"/>
      <w:r>
        <w:rPr>
          <w:rFonts w:ascii="Times New Roman" w:hAnsi="Times New Roman"/>
          <w:kern w:val="0"/>
          <w:sz w:val="20"/>
          <w:szCs w:val="20"/>
        </w:rPr>
        <w:t xml:space="preserve"> RACH and </w:t>
      </w:r>
      <w:proofErr w:type="spellStart"/>
      <w:r>
        <w:rPr>
          <w:rFonts w:ascii="Times New Roman" w:hAnsi="Times New Roman"/>
          <w:kern w:val="0"/>
          <w:sz w:val="20"/>
          <w:szCs w:val="20"/>
        </w:rPr>
        <w:t>PSCell</w:t>
      </w:r>
      <w:proofErr w:type="spellEnd"/>
      <w:r>
        <w:rPr>
          <w:rFonts w:ascii="Times New Roman" w:hAnsi="Times New Roman"/>
          <w:kern w:val="0"/>
          <w:sz w:val="20"/>
          <w:szCs w:val="20"/>
        </w:rPr>
        <w:t xml:space="preserve"> RACH occasion are not colliding, Delay requirements of FR1+FR2 DC shall also apply except  </w:t>
      </w:r>
      <w:proofErr w:type="spellStart"/>
      <w:r>
        <w:rPr>
          <w:rFonts w:ascii="Times New Roman" w:eastAsia="SimSun" w:hAnsi="Times New Roman"/>
          <w:color w:val="000000" w:themeColor="text1"/>
          <w:sz w:val="20"/>
          <w:szCs w:val="20"/>
        </w:rPr>
        <w:t>T</w:t>
      </w:r>
      <w:r>
        <w:rPr>
          <w:rFonts w:ascii="Times New Roman" w:eastAsia="SimSun" w:hAnsi="Times New Roman"/>
          <w:color w:val="000000" w:themeColor="text1"/>
          <w:sz w:val="20"/>
          <w:szCs w:val="20"/>
          <w:vertAlign w:val="subscript"/>
        </w:rPr>
        <w:t>processing</w:t>
      </w:r>
      <w:proofErr w:type="spellEnd"/>
      <w:r>
        <w:rPr>
          <w:rFonts w:ascii="Times New Roman" w:eastAsia="SimSun" w:hAnsi="Times New Roman"/>
          <w:color w:val="000000" w:themeColor="text1"/>
          <w:sz w:val="20"/>
          <w:szCs w:val="20"/>
        </w:rPr>
        <w:t xml:space="preserve"> shall follow HO with </w:t>
      </w:r>
      <w:proofErr w:type="spellStart"/>
      <w:r>
        <w:rPr>
          <w:rFonts w:ascii="Times New Roman" w:eastAsia="SimSun" w:hAnsi="Times New Roman"/>
          <w:color w:val="000000" w:themeColor="text1"/>
          <w:sz w:val="20"/>
          <w:szCs w:val="20"/>
        </w:rPr>
        <w:t>PScell</w:t>
      </w:r>
      <w:proofErr w:type="spellEnd"/>
      <w:r>
        <w:rPr>
          <w:rFonts w:ascii="Times New Roman" w:eastAsia="SimSun" w:hAnsi="Times New Roman"/>
          <w:color w:val="000000" w:themeColor="text1"/>
          <w:sz w:val="20"/>
          <w:szCs w:val="20"/>
        </w:rPr>
        <w:t>. Otherwise, no requirements.</w:t>
      </w:r>
    </w:p>
    <w:p w14:paraId="2BB5B0B0" w14:textId="77777777" w:rsidR="00CD742D" w:rsidRDefault="00000000">
      <w:pPr>
        <w:pStyle w:val="ListParagraph"/>
        <w:numPr>
          <w:ilvl w:val="0"/>
          <w:numId w:val="19"/>
        </w:numPr>
        <w:ind w:leftChars="0"/>
        <w:rPr>
          <w:rFonts w:ascii="Times New Roman" w:hAnsi="Times New Roman"/>
          <w:kern w:val="0"/>
          <w:sz w:val="20"/>
          <w:szCs w:val="20"/>
        </w:rPr>
      </w:pPr>
      <w:proofErr w:type="spellStart"/>
      <w:r>
        <w:rPr>
          <w:rFonts w:ascii="Times New Roman" w:hAnsi="Times New Roman"/>
          <w:kern w:val="0"/>
          <w:sz w:val="20"/>
          <w:szCs w:val="20"/>
        </w:rPr>
        <w:t>PSCell</w:t>
      </w:r>
      <w:proofErr w:type="spellEnd"/>
      <w:r>
        <w:rPr>
          <w:rFonts w:ascii="Times New Roman" w:hAnsi="Times New Roman"/>
          <w:kern w:val="0"/>
          <w:sz w:val="20"/>
          <w:szCs w:val="20"/>
        </w:rPr>
        <w:t xml:space="preserve"> handover delay in CHO including target MCG and target SCG in FR1+FR1 NR-DC (obj. 3)</w:t>
      </w:r>
    </w:p>
    <w:p w14:paraId="74481E3C" w14:textId="77777777" w:rsidR="00CD742D" w:rsidRDefault="00000000">
      <w:pPr>
        <w:pStyle w:val="ListParagraph"/>
        <w:widowControl/>
        <w:numPr>
          <w:ilvl w:val="1"/>
          <w:numId w:val="19"/>
        </w:numPr>
        <w:overflowPunct w:val="0"/>
        <w:autoSpaceDE w:val="0"/>
        <w:autoSpaceDN w:val="0"/>
        <w:adjustRightInd w:val="0"/>
        <w:spacing w:after="120"/>
        <w:ind w:leftChars="0"/>
        <w:jc w:val="left"/>
        <w:textAlignment w:val="baseline"/>
        <w:rPr>
          <w:rFonts w:ascii="Times New Roman" w:eastAsia="SimSun" w:hAnsi="Times New Roman"/>
          <w:bCs/>
          <w:color w:val="000000" w:themeColor="text1"/>
          <w:sz w:val="20"/>
          <w:szCs w:val="20"/>
        </w:rPr>
      </w:pPr>
      <w:r>
        <w:rPr>
          <w:rFonts w:ascii="Times New Roman" w:eastAsia="SimSun" w:hAnsi="Times New Roman"/>
          <w:bCs/>
          <w:color w:val="000000" w:themeColor="text1"/>
          <w:sz w:val="20"/>
          <w:szCs w:val="20"/>
        </w:rPr>
        <w:t xml:space="preserve">When </w:t>
      </w:r>
      <w:proofErr w:type="spellStart"/>
      <w:r>
        <w:rPr>
          <w:rFonts w:ascii="Times New Roman" w:eastAsia="SimSun" w:hAnsi="Times New Roman"/>
          <w:bCs/>
          <w:color w:val="000000" w:themeColor="text1"/>
          <w:sz w:val="20"/>
          <w:szCs w:val="20"/>
        </w:rPr>
        <w:t>PCell</w:t>
      </w:r>
      <w:proofErr w:type="spellEnd"/>
      <w:r>
        <w:rPr>
          <w:rFonts w:ascii="Times New Roman" w:eastAsia="SimSun" w:hAnsi="Times New Roman"/>
          <w:bCs/>
          <w:color w:val="000000" w:themeColor="text1"/>
          <w:sz w:val="20"/>
          <w:szCs w:val="20"/>
        </w:rPr>
        <w:t xml:space="preserve"> RACH and </w:t>
      </w:r>
      <w:proofErr w:type="spellStart"/>
      <w:r>
        <w:rPr>
          <w:rFonts w:ascii="Times New Roman" w:eastAsia="SimSun" w:hAnsi="Times New Roman"/>
          <w:bCs/>
          <w:color w:val="000000" w:themeColor="text1"/>
          <w:sz w:val="20"/>
          <w:szCs w:val="20"/>
        </w:rPr>
        <w:t>PSCell</w:t>
      </w:r>
      <w:proofErr w:type="spellEnd"/>
      <w:r>
        <w:rPr>
          <w:rFonts w:ascii="Times New Roman" w:eastAsia="SimSun" w:hAnsi="Times New Roman"/>
          <w:bCs/>
          <w:color w:val="000000" w:themeColor="text1"/>
          <w:sz w:val="20"/>
          <w:szCs w:val="20"/>
        </w:rPr>
        <w:t xml:space="preserve"> RACH occasion are not colliding, </w:t>
      </w:r>
      <w:r>
        <w:rPr>
          <w:rFonts w:ascii="Times New Roman" w:eastAsia="SimSun" w:hAnsi="Times New Roman"/>
          <w:color w:val="000000" w:themeColor="text1"/>
          <w:sz w:val="20"/>
          <w:szCs w:val="20"/>
        </w:rPr>
        <w:t xml:space="preserve">Delay requirements of FR1+FR2 DC shall also apply except </w:t>
      </w:r>
      <w:proofErr w:type="spellStart"/>
      <w:r>
        <w:rPr>
          <w:rFonts w:ascii="Times New Roman" w:eastAsia="SimSun" w:hAnsi="Times New Roman"/>
          <w:color w:val="000000" w:themeColor="text1"/>
          <w:sz w:val="20"/>
          <w:szCs w:val="20"/>
        </w:rPr>
        <w:t>T</w:t>
      </w:r>
      <w:r>
        <w:rPr>
          <w:rFonts w:ascii="Times New Roman" w:eastAsia="SimSun" w:hAnsi="Times New Roman"/>
          <w:color w:val="000000" w:themeColor="text1"/>
          <w:sz w:val="20"/>
          <w:szCs w:val="20"/>
          <w:vertAlign w:val="subscript"/>
        </w:rPr>
        <w:t>processing</w:t>
      </w:r>
      <w:proofErr w:type="spellEnd"/>
      <w:r>
        <w:rPr>
          <w:rFonts w:ascii="Times New Roman" w:eastAsia="SimSun" w:hAnsi="Times New Roman"/>
          <w:color w:val="000000" w:themeColor="text1"/>
          <w:sz w:val="20"/>
          <w:szCs w:val="20"/>
        </w:rPr>
        <w:t xml:space="preserve"> shall follow HO with </w:t>
      </w:r>
      <w:proofErr w:type="spellStart"/>
      <w:r>
        <w:rPr>
          <w:rFonts w:ascii="Times New Roman" w:eastAsia="SimSun" w:hAnsi="Times New Roman"/>
          <w:color w:val="000000" w:themeColor="text1"/>
          <w:sz w:val="20"/>
          <w:szCs w:val="20"/>
        </w:rPr>
        <w:t>PScell</w:t>
      </w:r>
      <w:proofErr w:type="spellEnd"/>
      <w:r>
        <w:rPr>
          <w:rFonts w:ascii="Times New Roman" w:eastAsia="SimSun" w:hAnsi="Times New Roman"/>
          <w:color w:val="000000" w:themeColor="text1"/>
          <w:sz w:val="20"/>
          <w:szCs w:val="20"/>
        </w:rPr>
        <w:t>. Otherwise, no requirements.</w:t>
      </w:r>
    </w:p>
    <w:p w14:paraId="0DBCDCE2"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r>
        <w:rPr>
          <w:rFonts w:ascii="Times New Roman" w:hAnsi="Times New Roman"/>
          <w:kern w:val="0"/>
          <w:sz w:val="20"/>
          <w:szCs w:val="20"/>
        </w:rPr>
        <w:t xml:space="preserve">RAN4 not to define the corresponding RRM requirements on Enhanced CHO configurations including CHO with </w:t>
      </w:r>
      <w:proofErr w:type="spellStart"/>
      <w:r>
        <w:rPr>
          <w:rFonts w:ascii="Times New Roman" w:hAnsi="Times New Roman"/>
          <w:kern w:val="0"/>
          <w:sz w:val="20"/>
          <w:szCs w:val="20"/>
        </w:rPr>
        <w:t>PSCell</w:t>
      </w:r>
      <w:proofErr w:type="spellEnd"/>
      <w:r>
        <w:rPr>
          <w:rFonts w:ascii="Times New Roman" w:hAnsi="Times New Roman"/>
          <w:kern w:val="0"/>
          <w:sz w:val="20"/>
          <w:szCs w:val="20"/>
        </w:rPr>
        <w:t xml:space="preserve"> addition in NR-DC (obj.3) in Rel-18 and postpone to them in further release until the deployment of from SA to NR-DC is supported</w:t>
      </w:r>
    </w:p>
    <w:p w14:paraId="217291F6"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proofErr w:type="spellStart"/>
      <w:r>
        <w:rPr>
          <w:rFonts w:ascii="Times New Roman" w:hAnsi="Times New Roman"/>
          <w:kern w:val="0"/>
          <w:sz w:val="20"/>
          <w:szCs w:val="20"/>
        </w:rPr>
        <w:t>PCell</w:t>
      </w:r>
      <w:proofErr w:type="spellEnd"/>
      <w:r>
        <w:rPr>
          <w:rFonts w:ascii="Times New Roman" w:hAnsi="Times New Roman"/>
          <w:kern w:val="0"/>
          <w:sz w:val="20"/>
          <w:szCs w:val="20"/>
        </w:rPr>
        <w:t xml:space="preserve"> handover delay in CHO including target MCG and candidate SCG for CPC/CPA in FR1+FR2 NR-DC (obj. 4)</w:t>
      </w:r>
    </w:p>
    <w:p w14:paraId="43564543" w14:textId="77777777" w:rsidR="00CD742D" w:rsidRDefault="00000000">
      <w:pPr>
        <w:pStyle w:val="ListParagraph"/>
        <w:widowControl/>
        <w:numPr>
          <w:ilvl w:val="1"/>
          <w:numId w:val="19"/>
        </w:numPr>
        <w:spacing w:after="120"/>
        <w:ind w:leftChars="0"/>
        <w:jc w:val="left"/>
        <w:rPr>
          <w:rFonts w:ascii="Times New Roman" w:eastAsia="SimSun" w:hAnsi="Times New Roman"/>
          <w:color w:val="000000" w:themeColor="text1"/>
          <w:sz w:val="20"/>
          <w:szCs w:val="20"/>
        </w:rPr>
      </w:pPr>
      <w:r>
        <w:rPr>
          <w:rFonts w:ascii="Times New Roman" w:eastAsia="SimSun" w:hAnsi="Times New Roman"/>
          <w:bCs/>
          <w:color w:val="000000" w:themeColor="text1"/>
          <w:sz w:val="20"/>
          <w:szCs w:val="20"/>
        </w:rPr>
        <w:t>When the UE is NOT provided with CHO-only configuration</w:t>
      </w:r>
    </w:p>
    <w:p w14:paraId="5FABEC56" w14:textId="77777777" w:rsidR="00CD742D" w:rsidRDefault="00000000">
      <w:pPr>
        <w:pStyle w:val="ListParagraph"/>
        <w:widowControl/>
        <w:numPr>
          <w:ilvl w:val="2"/>
          <w:numId w:val="19"/>
        </w:numPr>
        <w:overflowPunct w:val="0"/>
        <w:autoSpaceDE w:val="0"/>
        <w:autoSpaceDN w:val="0"/>
        <w:adjustRightInd w:val="0"/>
        <w:ind w:leftChars="0"/>
        <w:jc w:val="left"/>
        <w:textAlignment w:val="baseline"/>
        <w:rPr>
          <w:rFonts w:ascii="Times New Roman" w:eastAsia="SimSun" w:hAnsi="Times New Roman"/>
          <w:bCs/>
          <w:color w:val="000000" w:themeColor="text1"/>
          <w:sz w:val="20"/>
          <w:szCs w:val="20"/>
        </w:rPr>
      </w:pPr>
      <w:proofErr w:type="spellStart"/>
      <w:r>
        <w:rPr>
          <w:rFonts w:ascii="Times New Roman" w:eastAsia="SimSun" w:hAnsi="Times New Roman"/>
          <w:bCs/>
          <w:color w:val="000000" w:themeColor="text1"/>
          <w:sz w:val="20"/>
          <w:szCs w:val="20"/>
          <w:lang w:val="en-GB"/>
        </w:rPr>
        <w:t>D</w:t>
      </w:r>
      <w:r>
        <w:rPr>
          <w:rFonts w:ascii="Times New Roman" w:eastAsia="SimSun" w:hAnsi="Times New Roman"/>
          <w:bCs/>
          <w:color w:val="000000" w:themeColor="text1"/>
          <w:sz w:val="20"/>
          <w:szCs w:val="20"/>
          <w:vertAlign w:val="subscript"/>
          <w:lang w:val="en-GB"/>
        </w:rPr>
        <w:t>CHOwithCPAC_PCell</w:t>
      </w:r>
      <w:proofErr w:type="spellEnd"/>
      <w:r>
        <w:rPr>
          <w:rFonts w:ascii="Times New Roman" w:eastAsia="SimSun" w:hAnsi="Times New Roman"/>
          <w:bCs/>
          <w:color w:val="000000" w:themeColor="text1"/>
          <w:sz w:val="20"/>
          <w:szCs w:val="20"/>
          <w:lang w:val="en-GB"/>
        </w:rPr>
        <w:t xml:space="preserve"> = </w:t>
      </w:r>
      <w:r>
        <w:rPr>
          <w:rFonts w:ascii="Times New Roman" w:eastAsia="SimSun" w:hAnsi="Times New Roman"/>
          <w:bCs/>
          <w:iCs/>
          <w:color w:val="000000" w:themeColor="text1"/>
          <w:sz w:val="20"/>
          <w:szCs w:val="20"/>
        </w:rPr>
        <w:t>T</w:t>
      </w:r>
      <w:r>
        <w:rPr>
          <w:rFonts w:ascii="Times New Roman" w:eastAsia="SimSun" w:hAnsi="Times New Roman"/>
          <w:bCs/>
          <w:iCs/>
          <w:color w:val="000000" w:themeColor="text1"/>
          <w:sz w:val="20"/>
          <w:szCs w:val="20"/>
          <w:vertAlign w:val="subscript"/>
        </w:rPr>
        <w:t>RRC</w:t>
      </w:r>
      <w:r>
        <w:rPr>
          <w:rFonts w:ascii="Times New Roman" w:eastAsia="SimSun" w:hAnsi="Times New Roman"/>
          <w:bCs/>
          <w:iCs/>
          <w:color w:val="000000" w:themeColor="text1"/>
          <w:sz w:val="20"/>
          <w:szCs w:val="20"/>
        </w:rPr>
        <w:t xml:space="preserve"> +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Event_DU</w:t>
      </w:r>
      <w:proofErr w:type="spellEnd"/>
      <w:r>
        <w:rPr>
          <w:rFonts w:ascii="Times New Roman" w:eastAsia="SimSun" w:hAnsi="Times New Roman"/>
          <w:bCs/>
          <w:color w:val="000000" w:themeColor="text1"/>
          <w:sz w:val="20"/>
          <w:szCs w:val="20"/>
          <w:lang w:val="en-GB"/>
        </w:rPr>
        <w:t xml:space="preserve"> + max(</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measure_CHO</w:t>
      </w:r>
      <w:proofErr w:type="spellEnd"/>
      <w:r>
        <w:rPr>
          <w:rFonts w:ascii="Times New Roman" w:eastAsia="SimSun" w:hAnsi="Times New Roman"/>
          <w:bCs/>
          <w:color w:val="000000" w:themeColor="text1"/>
          <w:sz w:val="20"/>
          <w:szCs w:val="20"/>
          <w:lang w:val="en-GB"/>
        </w:rPr>
        <w:t xml:space="preserve">,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measure_CPA</w:t>
      </w:r>
      <w:proofErr w:type="spellEnd"/>
      <w:r>
        <w:rPr>
          <w:rFonts w:ascii="Times New Roman" w:eastAsia="SimSun" w:hAnsi="Times New Roman"/>
          <w:bCs/>
          <w:color w:val="000000" w:themeColor="text1"/>
          <w:sz w:val="20"/>
          <w:szCs w:val="20"/>
          <w:vertAlign w:val="subscript"/>
          <w:lang w:val="en-GB"/>
        </w:rPr>
        <w:t>/CPC</w:t>
      </w:r>
      <w:r>
        <w:rPr>
          <w:rFonts w:ascii="Times New Roman" w:eastAsia="SimSun" w:hAnsi="Times New Roman"/>
          <w:bCs/>
          <w:color w:val="000000" w:themeColor="text1"/>
          <w:sz w:val="20"/>
          <w:szCs w:val="20"/>
          <w:lang w:val="en-GB"/>
        </w:rPr>
        <w:t xml:space="preserve">) </w:t>
      </w:r>
      <w:r>
        <w:rPr>
          <w:rFonts w:ascii="Times New Roman" w:eastAsia="SimSun" w:hAnsi="Times New Roman"/>
          <w:bCs/>
          <w:iCs/>
          <w:color w:val="000000" w:themeColor="text1"/>
          <w:sz w:val="20"/>
          <w:szCs w:val="20"/>
        </w:rPr>
        <w:t xml:space="preserve">+ </w:t>
      </w:r>
      <w:proofErr w:type="spellStart"/>
      <w:r>
        <w:rPr>
          <w:rFonts w:ascii="Times New Roman" w:eastAsia="SimSun" w:hAnsi="Times New Roman"/>
          <w:bCs/>
          <w:iCs/>
          <w:color w:val="000000" w:themeColor="text1"/>
          <w:sz w:val="20"/>
          <w:szCs w:val="20"/>
        </w:rPr>
        <w:t>T</w:t>
      </w:r>
      <w:r>
        <w:rPr>
          <w:rFonts w:ascii="Times New Roman" w:eastAsia="SimSun" w:hAnsi="Times New Roman"/>
          <w:bCs/>
          <w:iCs/>
          <w:color w:val="000000" w:themeColor="text1"/>
          <w:sz w:val="20"/>
          <w:szCs w:val="20"/>
          <w:vertAlign w:val="subscript"/>
        </w:rPr>
        <w:t>processing</w:t>
      </w:r>
      <w:proofErr w:type="spellEnd"/>
      <w:r>
        <w:rPr>
          <w:rFonts w:ascii="Times New Roman" w:eastAsia="SimSun" w:hAnsi="Times New Roman"/>
          <w:bCs/>
          <w:iCs/>
          <w:color w:val="000000" w:themeColor="text1"/>
          <w:sz w:val="20"/>
          <w:szCs w:val="20"/>
        </w:rPr>
        <w:t xml:space="preserve"> + T</w:t>
      </w:r>
      <w:r>
        <w:rPr>
          <w:rFonts w:ascii="Times New Roman" w:eastAsia="SimSun" w:hAnsi="Times New Roman"/>
          <w:bCs/>
          <w:iCs/>
          <w:color w:val="000000" w:themeColor="text1"/>
          <w:sz w:val="20"/>
          <w:szCs w:val="20"/>
          <w:vertAlign w:val="subscript"/>
        </w:rPr>
        <w:t>IU</w:t>
      </w:r>
      <w:r>
        <w:rPr>
          <w:rFonts w:ascii="Times New Roman" w:eastAsia="SimSun" w:hAnsi="Times New Roman"/>
          <w:bCs/>
          <w:iCs/>
          <w:color w:val="000000" w:themeColor="text1"/>
          <w:sz w:val="20"/>
          <w:szCs w:val="20"/>
        </w:rPr>
        <w:t xml:space="preserve"> + T</w:t>
      </w:r>
      <w:r>
        <w:rPr>
          <w:rFonts w:ascii="Times New Roman" w:eastAsia="SimSun" w:hAnsi="Times New Roman"/>
          <w:bCs/>
          <w:iCs/>
          <w:color w:val="000000" w:themeColor="text1"/>
          <w:sz w:val="20"/>
          <w:szCs w:val="20"/>
          <w:vertAlign w:val="subscript"/>
        </w:rPr>
        <w:t>∆</w:t>
      </w:r>
      <w:r>
        <w:rPr>
          <w:rFonts w:ascii="Times New Roman" w:eastAsia="SimSun" w:hAnsi="Times New Roman"/>
          <w:bCs/>
          <w:iCs/>
          <w:color w:val="000000" w:themeColor="text1"/>
          <w:sz w:val="20"/>
          <w:szCs w:val="20"/>
        </w:rPr>
        <w:t xml:space="preserve"> + </w:t>
      </w:r>
      <w:proofErr w:type="spellStart"/>
      <w:r>
        <w:rPr>
          <w:rFonts w:ascii="Times New Roman" w:eastAsia="SimSun" w:hAnsi="Times New Roman"/>
          <w:bCs/>
          <w:iCs/>
          <w:color w:val="000000" w:themeColor="text1"/>
          <w:sz w:val="20"/>
          <w:szCs w:val="20"/>
        </w:rPr>
        <w:t>T</w:t>
      </w:r>
      <w:r>
        <w:rPr>
          <w:rFonts w:ascii="Times New Roman" w:eastAsia="SimSun" w:hAnsi="Times New Roman"/>
          <w:bCs/>
          <w:iCs/>
          <w:color w:val="000000" w:themeColor="text1"/>
          <w:sz w:val="20"/>
          <w:szCs w:val="20"/>
          <w:vertAlign w:val="subscript"/>
        </w:rPr>
        <w:t>margin</w:t>
      </w:r>
      <w:proofErr w:type="spellEnd"/>
      <w:r>
        <w:rPr>
          <w:rFonts w:ascii="Times New Roman" w:eastAsia="SimSun" w:hAnsi="Times New Roman"/>
          <w:bCs/>
          <w:iCs/>
          <w:color w:val="000000" w:themeColor="text1"/>
          <w:sz w:val="20"/>
          <w:szCs w:val="20"/>
        </w:rPr>
        <w:t xml:space="preserve"> + </w:t>
      </w:r>
      <w:proofErr w:type="spellStart"/>
      <w:r>
        <w:rPr>
          <w:rFonts w:ascii="Times New Roman" w:eastAsia="SimSun" w:hAnsi="Times New Roman"/>
          <w:bCs/>
          <w:iCs/>
          <w:color w:val="000000" w:themeColor="text1"/>
          <w:sz w:val="20"/>
          <w:szCs w:val="20"/>
        </w:rPr>
        <w:t>T</w:t>
      </w:r>
      <w:r>
        <w:rPr>
          <w:rFonts w:ascii="Times New Roman" w:eastAsia="SimSun" w:hAnsi="Times New Roman"/>
          <w:bCs/>
          <w:iCs/>
          <w:color w:val="000000" w:themeColor="text1"/>
          <w:sz w:val="20"/>
          <w:szCs w:val="20"/>
          <w:vertAlign w:val="subscript"/>
        </w:rPr>
        <w:t>CHO_execution</w:t>
      </w:r>
      <w:proofErr w:type="spellEnd"/>
    </w:p>
    <w:p w14:paraId="619686A4" w14:textId="77777777" w:rsidR="00CD742D" w:rsidRDefault="00000000">
      <w:pPr>
        <w:pStyle w:val="ListParagraph"/>
        <w:widowControl/>
        <w:numPr>
          <w:ilvl w:val="3"/>
          <w:numId w:val="19"/>
        </w:numPr>
        <w:overflowPunct w:val="0"/>
        <w:autoSpaceDE w:val="0"/>
        <w:autoSpaceDN w:val="0"/>
        <w:adjustRightInd w:val="0"/>
        <w:ind w:leftChars="0"/>
        <w:jc w:val="left"/>
        <w:textAlignment w:val="baseline"/>
        <w:rPr>
          <w:rFonts w:ascii="Times New Roman" w:eastAsia="SimSun" w:hAnsi="Times New Roman"/>
          <w:bCs/>
          <w:color w:val="000000" w:themeColor="text1"/>
          <w:sz w:val="20"/>
          <w:szCs w:val="20"/>
        </w:rPr>
      </w:pP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w:t>
      </w:r>
      <w:proofErr w:type="spellEnd"/>
      <w:r>
        <w:rPr>
          <w:rFonts w:ascii="Times New Roman" w:eastAsia="SimSun" w:hAnsi="Times New Roman"/>
          <w:bCs/>
          <w:color w:val="000000" w:themeColor="text1"/>
          <w:sz w:val="20"/>
          <w:szCs w:val="20"/>
        </w:rPr>
        <w:t xml:space="preserve"> for CHO is used as baseline for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measure_CHO</w:t>
      </w:r>
      <w:proofErr w:type="spellEnd"/>
    </w:p>
    <w:p w14:paraId="66B834E4" w14:textId="77777777" w:rsidR="00CD742D" w:rsidRDefault="00000000">
      <w:pPr>
        <w:pStyle w:val="ListParagraph"/>
        <w:widowControl/>
        <w:numPr>
          <w:ilvl w:val="3"/>
          <w:numId w:val="19"/>
        </w:numPr>
        <w:overflowPunct w:val="0"/>
        <w:autoSpaceDE w:val="0"/>
        <w:autoSpaceDN w:val="0"/>
        <w:adjustRightInd w:val="0"/>
        <w:ind w:leftChars="0"/>
        <w:jc w:val="left"/>
        <w:textAlignment w:val="baseline"/>
        <w:rPr>
          <w:rFonts w:ascii="Times New Roman" w:eastAsia="SimSun" w:hAnsi="Times New Roman"/>
          <w:bCs/>
          <w:color w:val="000000" w:themeColor="text1"/>
          <w:sz w:val="20"/>
          <w:szCs w:val="20"/>
        </w:rPr>
      </w:pP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w:t>
      </w:r>
      <w:proofErr w:type="spellEnd"/>
      <w:r>
        <w:rPr>
          <w:rFonts w:ascii="Times New Roman" w:eastAsia="SimSun" w:hAnsi="Times New Roman"/>
          <w:bCs/>
          <w:color w:val="000000" w:themeColor="text1"/>
          <w:sz w:val="20"/>
          <w:szCs w:val="20"/>
        </w:rPr>
        <w:t xml:space="preserve"> for CPA/CPC is used as baseline for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measure_CPA</w:t>
      </w:r>
      <w:proofErr w:type="spellEnd"/>
      <w:r>
        <w:rPr>
          <w:rFonts w:ascii="Times New Roman" w:eastAsia="SimSun" w:hAnsi="Times New Roman"/>
          <w:bCs/>
          <w:color w:val="000000" w:themeColor="text1"/>
          <w:sz w:val="20"/>
          <w:szCs w:val="20"/>
          <w:vertAlign w:val="subscript"/>
          <w:lang w:val="en-GB"/>
        </w:rPr>
        <w:t>/CPC</w:t>
      </w:r>
    </w:p>
    <w:p w14:paraId="43D1FD92"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proofErr w:type="spellStart"/>
      <w:r>
        <w:rPr>
          <w:rFonts w:ascii="Times New Roman" w:hAnsi="Times New Roman"/>
          <w:kern w:val="0"/>
          <w:sz w:val="20"/>
          <w:szCs w:val="20"/>
        </w:rPr>
        <w:t>PSCell</w:t>
      </w:r>
      <w:proofErr w:type="spellEnd"/>
      <w:r>
        <w:rPr>
          <w:rFonts w:ascii="Times New Roman" w:hAnsi="Times New Roman"/>
          <w:kern w:val="0"/>
          <w:sz w:val="20"/>
          <w:szCs w:val="20"/>
        </w:rPr>
        <w:t xml:space="preserve"> handover delay in CHO including target MCG and candidate SCG for CPC/CPA in FR1+FR2 NR-DC (obj. 4)</w:t>
      </w:r>
    </w:p>
    <w:p w14:paraId="69F9B5B5" w14:textId="77777777" w:rsidR="00CD742D" w:rsidRDefault="00000000">
      <w:pPr>
        <w:pStyle w:val="ListParagraph"/>
        <w:widowControl/>
        <w:numPr>
          <w:ilvl w:val="1"/>
          <w:numId w:val="19"/>
        </w:numPr>
        <w:spacing w:after="120"/>
        <w:ind w:leftChars="0"/>
        <w:jc w:val="left"/>
        <w:rPr>
          <w:rFonts w:ascii="Times New Roman" w:eastAsia="SimSun" w:hAnsi="Times New Roman"/>
          <w:color w:val="000000" w:themeColor="text1"/>
          <w:sz w:val="20"/>
          <w:szCs w:val="20"/>
        </w:rPr>
      </w:pPr>
      <w:r>
        <w:rPr>
          <w:rFonts w:ascii="Times New Roman" w:eastAsia="SimSun" w:hAnsi="Times New Roman"/>
          <w:bCs/>
          <w:color w:val="000000" w:themeColor="text1"/>
          <w:sz w:val="20"/>
          <w:szCs w:val="20"/>
        </w:rPr>
        <w:t>When the UE is NOT provided with CHO-only configuration</w:t>
      </w:r>
    </w:p>
    <w:p w14:paraId="2BBCE1A2" w14:textId="77777777" w:rsidR="00CD742D" w:rsidRDefault="00000000">
      <w:pPr>
        <w:pStyle w:val="ListParagraph"/>
        <w:widowControl/>
        <w:numPr>
          <w:ilvl w:val="2"/>
          <w:numId w:val="19"/>
        </w:numPr>
        <w:overflowPunct w:val="0"/>
        <w:autoSpaceDE w:val="0"/>
        <w:autoSpaceDN w:val="0"/>
        <w:adjustRightInd w:val="0"/>
        <w:ind w:leftChars="0"/>
        <w:jc w:val="left"/>
        <w:textAlignment w:val="baseline"/>
        <w:rPr>
          <w:rFonts w:ascii="Times New Roman" w:eastAsia="SimSun" w:hAnsi="Times New Roman"/>
          <w:bCs/>
          <w:color w:val="000000" w:themeColor="text1"/>
          <w:sz w:val="20"/>
          <w:szCs w:val="20"/>
        </w:rPr>
      </w:pPr>
      <w:proofErr w:type="spellStart"/>
      <w:r>
        <w:rPr>
          <w:rFonts w:ascii="Times New Roman" w:eastAsia="SimSun" w:hAnsi="Times New Roman"/>
          <w:bCs/>
          <w:color w:val="000000" w:themeColor="text1"/>
          <w:sz w:val="20"/>
          <w:szCs w:val="20"/>
          <w:lang w:val="en-GB"/>
        </w:rPr>
        <w:t>D</w:t>
      </w:r>
      <w:r>
        <w:rPr>
          <w:rFonts w:ascii="Times New Roman" w:eastAsia="SimSun" w:hAnsi="Times New Roman"/>
          <w:bCs/>
          <w:color w:val="000000" w:themeColor="text1"/>
          <w:sz w:val="20"/>
          <w:szCs w:val="20"/>
          <w:vertAlign w:val="subscript"/>
          <w:lang w:val="en-GB"/>
        </w:rPr>
        <w:t>CHOwithPSCell_P</w:t>
      </w:r>
      <w:proofErr w:type="spellEnd"/>
      <w:r>
        <w:rPr>
          <w:rFonts w:ascii="Times New Roman" w:eastAsia="SimSun" w:hAnsi="Times New Roman"/>
          <w:bCs/>
          <w:color w:val="000000" w:themeColor="text1"/>
          <w:sz w:val="20"/>
          <w:szCs w:val="20"/>
          <w:vertAlign w:val="subscript"/>
        </w:rPr>
        <w:t>S</w:t>
      </w:r>
      <w:r>
        <w:rPr>
          <w:rFonts w:ascii="Times New Roman" w:eastAsia="SimSun" w:hAnsi="Times New Roman"/>
          <w:bCs/>
          <w:color w:val="000000" w:themeColor="text1"/>
          <w:sz w:val="20"/>
          <w:szCs w:val="20"/>
          <w:vertAlign w:val="subscript"/>
          <w:lang w:val="en-GB"/>
        </w:rPr>
        <w:t>Cell</w:t>
      </w:r>
      <w:r>
        <w:rPr>
          <w:rFonts w:ascii="Times New Roman" w:eastAsia="SimSun" w:hAnsi="Times New Roman"/>
          <w:bCs/>
          <w:color w:val="000000" w:themeColor="text1"/>
          <w:sz w:val="20"/>
          <w:szCs w:val="20"/>
          <w:lang w:val="en-GB"/>
        </w:rPr>
        <w:t xml:space="preserve"> = T</w:t>
      </w:r>
      <w:r>
        <w:rPr>
          <w:rFonts w:ascii="Times New Roman" w:eastAsia="SimSun" w:hAnsi="Times New Roman"/>
          <w:bCs/>
          <w:color w:val="000000" w:themeColor="text1"/>
          <w:sz w:val="20"/>
          <w:szCs w:val="20"/>
          <w:vertAlign w:val="subscript"/>
          <w:lang w:val="en-GB"/>
        </w:rPr>
        <w:t>RRC</w:t>
      </w:r>
      <w:r>
        <w:rPr>
          <w:rFonts w:ascii="Times New Roman" w:eastAsia="SimSun" w:hAnsi="Times New Roman"/>
          <w:bCs/>
          <w:color w:val="000000" w:themeColor="text1"/>
          <w:sz w:val="20"/>
          <w:szCs w:val="20"/>
          <w:lang w:val="en-GB"/>
        </w:rPr>
        <w:t xml:space="preserve"> +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Event_DU</w:t>
      </w:r>
      <w:proofErr w:type="spellEnd"/>
      <w:r>
        <w:rPr>
          <w:rFonts w:ascii="Times New Roman" w:eastAsia="SimSun" w:hAnsi="Times New Roman"/>
          <w:bCs/>
          <w:color w:val="000000" w:themeColor="text1"/>
          <w:sz w:val="20"/>
          <w:szCs w:val="20"/>
          <w:lang w:val="en-GB"/>
        </w:rPr>
        <w:t xml:space="preserve"> + max(</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measure_CHO</w:t>
      </w:r>
      <w:proofErr w:type="spellEnd"/>
      <w:r>
        <w:rPr>
          <w:rFonts w:ascii="Times New Roman" w:eastAsia="SimSun" w:hAnsi="Times New Roman"/>
          <w:bCs/>
          <w:color w:val="000000" w:themeColor="text1"/>
          <w:sz w:val="20"/>
          <w:szCs w:val="20"/>
          <w:lang w:val="en-GB"/>
        </w:rPr>
        <w:t xml:space="preserve">,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measure_CPA</w:t>
      </w:r>
      <w:proofErr w:type="spellEnd"/>
      <w:r>
        <w:rPr>
          <w:rFonts w:ascii="Times New Roman" w:eastAsia="SimSun" w:hAnsi="Times New Roman"/>
          <w:bCs/>
          <w:color w:val="000000" w:themeColor="text1"/>
          <w:sz w:val="20"/>
          <w:szCs w:val="20"/>
          <w:vertAlign w:val="subscript"/>
          <w:lang w:val="en-GB"/>
        </w:rPr>
        <w:t>/CPC</w:t>
      </w:r>
      <w:r>
        <w:rPr>
          <w:rFonts w:ascii="Times New Roman" w:eastAsia="SimSun" w:hAnsi="Times New Roman"/>
          <w:bCs/>
          <w:color w:val="000000" w:themeColor="text1"/>
          <w:sz w:val="20"/>
          <w:szCs w:val="20"/>
          <w:lang w:val="en-GB"/>
        </w:rPr>
        <w:t xml:space="preserve">) +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CHO_execution</w:t>
      </w:r>
      <w:proofErr w:type="spellEnd"/>
      <w:r>
        <w:rPr>
          <w:rFonts w:ascii="Times New Roman" w:eastAsia="SimSun" w:hAnsi="Times New Roman"/>
          <w:bCs/>
          <w:color w:val="000000" w:themeColor="text1"/>
          <w:sz w:val="20"/>
          <w:szCs w:val="20"/>
          <w:lang w:val="en-GB"/>
        </w:rPr>
        <w:t xml:space="preserve"> +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processing</w:t>
      </w:r>
      <w:proofErr w:type="spellEnd"/>
      <w:r>
        <w:rPr>
          <w:rFonts w:ascii="Times New Roman" w:eastAsia="SimSun" w:hAnsi="Times New Roman"/>
          <w:bCs/>
          <w:color w:val="000000" w:themeColor="text1"/>
          <w:sz w:val="20"/>
          <w:szCs w:val="20"/>
          <w:lang w:val="en-GB"/>
        </w:rPr>
        <w:t xml:space="preserve"> + T</w:t>
      </w:r>
      <w:r>
        <w:rPr>
          <w:rFonts w:ascii="Times New Roman" w:eastAsia="SimSun" w:hAnsi="Times New Roman"/>
          <w:bCs/>
          <w:color w:val="000000" w:themeColor="text1"/>
          <w:sz w:val="20"/>
          <w:szCs w:val="20"/>
          <w:vertAlign w:val="subscript"/>
          <w:lang w:val="en-GB"/>
        </w:rPr>
        <w:t>∆_</w:t>
      </w:r>
      <w:proofErr w:type="spellStart"/>
      <w:r>
        <w:rPr>
          <w:rFonts w:ascii="Times New Roman" w:eastAsia="SimSun" w:hAnsi="Times New Roman"/>
          <w:bCs/>
          <w:color w:val="000000" w:themeColor="text1"/>
          <w:sz w:val="20"/>
          <w:szCs w:val="20"/>
          <w:vertAlign w:val="subscript"/>
          <w:lang w:val="en-GB"/>
        </w:rPr>
        <w:t>PSCell</w:t>
      </w:r>
      <w:proofErr w:type="spellEnd"/>
      <w:r>
        <w:rPr>
          <w:rFonts w:ascii="Times New Roman" w:eastAsia="SimSun" w:hAnsi="Times New Roman"/>
          <w:bCs/>
          <w:color w:val="000000" w:themeColor="text1"/>
          <w:sz w:val="20"/>
          <w:szCs w:val="20"/>
          <w:lang w:val="en-GB"/>
        </w:rPr>
        <w:t xml:space="preserve"> +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PSCell</w:t>
      </w:r>
      <w:proofErr w:type="spellEnd"/>
      <w:r>
        <w:rPr>
          <w:rFonts w:ascii="Times New Roman" w:eastAsia="SimSun" w:hAnsi="Times New Roman"/>
          <w:bCs/>
          <w:color w:val="000000" w:themeColor="text1"/>
          <w:sz w:val="20"/>
          <w:szCs w:val="20"/>
          <w:vertAlign w:val="subscript"/>
          <w:lang w:val="en-GB"/>
        </w:rPr>
        <w:t>_ DU</w:t>
      </w:r>
      <w:r>
        <w:rPr>
          <w:rFonts w:ascii="Times New Roman" w:eastAsia="SimSun" w:hAnsi="Times New Roman"/>
          <w:bCs/>
          <w:color w:val="000000" w:themeColor="text1"/>
          <w:sz w:val="20"/>
          <w:szCs w:val="20"/>
          <w:lang w:val="en-GB"/>
        </w:rPr>
        <w:t xml:space="preserve"> + 2 </w:t>
      </w:r>
      <w:proofErr w:type="spellStart"/>
      <w:r>
        <w:rPr>
          <w:rFonts w:ascii="Times New Roman" w:eastAsia="SimSun" w:hAnsi="Times New Roman"/>
          <w:bCs/>
          <w:color w:val="000000" w:themeColor="text1"/>
          <w:sz w:val="20"/>
          <w:szCs w:val="20"/>
          <w:lang w:val="en-GB"/>
        </w:rPr>
        <w:t>ms</w:t>
      </w:r>
      <w:proofErr w:type="spellEnd"/>
      <w:r>
        <w:rPr>
          <w:rFonts w:ascii="Times New Roman" w:eastAsia="SimSun" w:hAnsi="Times New Roman"/>
          <w:bCs/>
          <w:color w:val="000000" w:themeColor="text1"/>
          <w:sz w:val="20"/>
          <w:szCs w:val="20"/>
          <w:lang w:val="en-GB"/>
        </w:rPr>
        <w:t>,</w:t>
      </w:r>
    </w:p>
    <w:p w14:paraId="0828C784" w14:textId="77777777" w:rsidR="00CD742D" w:rsidRDefault="00000000">
      <w:pPr>
        <w:pStyle w:val="ListParagraph"/>
        <w:widowControl/>
        <w:numPr>
          <w:ilvl w:val="3"/>
          <w:numId w:val="19"/>
        </w:numPr>
        <w:overflowPunct w:val="0"/>
        <w:autoSpaceDE w:val="0"/>
        <w:autoSpaceDN w:val="0"/>
        <w:adjustRightInd w:val="0"/>
        <w:ind w:leftChars="0"/>
        <w:jc w:val="left"/>
        <w:textAlignment w:val="baseline"/>
        <w:rPr>
          <w:rFonts w:ascii="Times New Roman" w:eastAsia="SimSun" w:hAnsi="Times New Roman"/>
          <w:bCs/>
          <w:color w:val="000000" w:themeColor="text1"/>
          <w:sz w:val="20"/>
          <w:szCs w:val="20"/>
        </w:rPr>
      </w:pP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w:t>
      </w:r>
      <w:proofErr w:type="spellEnd"/>
      <w:r>
        <w:rPr>
          <w:rFonts w:ascii="Times New Roman" w:eastAsia="SimSun" w:hAnsi="Times New Roman"/>
          <w:bCs/>
          <w:color w:val="000000" w:themeColor="text1"/>
          <w:sz w:val="20"/>
          <w:szCs w:val="20"/>
        </w:rPr>
        <w:t xml:space="preserve"> for CHO is used as baseline for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measure_CHO</w:t>
      </w:r>
      <w:proofErr w:type="spellEnd"/>
    </w:p>
    <w:p w14:paraId="1F7AC741" w14:textId="77777777" w:rsidR="00CD742D" w:rsidRDefault="00000000">
      <w:pPr>
        <w:pStyle w:val="ListParagraph"/>
        <w:widowControl/>
        <w:numPr>
          <w:ilvl w:val="3"/>
          <w:numId w:val="19"/>
        </w:numPr>
        <w:overflowPunct w:val="0"/>
        <w:autoSpaceDE w:val="0"/>
        <w:autoSpaceDN w:val="0"/>
        <w:adjustRightInd w:val="0"/>
        <w:ind w:leftChars="0"/>
        <w:jc w:val="left"/>
        <w:textAlignment w:val="baseline"/>
        <w:rPr>
          <w:rFonts w:ascii="Times New Roman" w:eastAsia="SimSun" w:hAnsi="Times New Roman"/>
          <w:bCs/>
          <w:color w:val="000000" w:themeColor="text1"/>
          <w:sz w:val="20"/>
          <w:szCs w:val="20"/>
        </w:rPr>
      </w:pP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w:t>
      </w:r>
      <w:proofErr w:type="spellEnd"/>
      <w:r>
        <w:rPr>
          <w:rFonts w:ascii="Times New Roman" w:eastAsia="SimSun" w:hAnsi="Times New Roman"/>
          <w:bCs/>
          <w:color w:val="000000" w:themeColor="text1"/>
          <w:sz w:val="20"/>
          <w:szCs w:val="20"/>
        </w:rPr>
        <w:t xml:space="preserve"> for CPA/CPC is used as baseline for </w:t>
      </w: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measure_CPA</w:t>
      </w:r>
      <w:proofErr w:type="spellEnd"/>
      <w:r>
        <w:rPr>
          <w:rFonts w:ascii="Times New Roman" w:eastAsia="SimSun" w:hAnsi="Times New Roman"/>
          <w:bCs/>
          <w:color w:val="000000" w:themeColor="text1"/>
          <w:sz w:val="20"/>
          <w:szCs w:val="20"/>
          <w:vertAlign w:val="subscript"/>
          <w:lang w:val="en-GB"/>
        </w:rPr>
        <w:t>/CPC</w:t>
      </w:r>
    </w:p>
    <w:p w14:paraId="443ADA36" w14:textId="77777777" w:rsidR="00CD742D" w:rsidRDefault="00000000">
      <w:pPr>
        <w:pStyle w:val="ListParagraph"/>
        <w:widowControl/>
        <w:numPr>
          <w:ilvl w:val="0"/>
          <w:numId w:val="19"/>
        </w:numPr>
        <w:tabs>
          <w:tab w:val="left" w:pos="-360"/>
        </w:tabs>
        <w:spacing w:after="120"/>
        <w:ind w:leftChars="0"/>
        <w:jc w:val="left"/>
        <w:rPr>
          <w:rFonts w:ascii="Times New Roman" w:eastAsia="SimSun" w:hAnsi="Times New Roman"/>
          <w:color w:val="000000" w:themeColor="text1"/>
          <w:sz w:val="20"/>
          <w:szCs w:val="20"/>
        </w:rPr>
      </w:pPr>
      <w:r>
        <w:rPr>
          <w:rFonts w:ascii="Times New Roman" w:eastAsia="SimSun" w:hAnsi="Times New Roman"/>
          <w:bCs/>
          <w:color w:val="000000" w:themeColor="text1"/>
          <w:sz w:val="20"/>
          <w:szCs w:val="20"/>
        </w:rPr>
        <w:t>When the UE is NOT provided with CHO-only configuration</w:t>
      </w:r>
    </w:p>
    <w:p w14:paraId="20D21C0A" w14:textId="77777777" w:rsidR="00CD742D" w:rsidRDefault="00000000">
      <w:pPr>
        <w:pStyle w:val="ListParagraph"/>
        <w:widowControl/>
        <w:numPr>
          <w:ilvl w:val="1"/>
          <w:numId w:val="19"/>
        </w:numPr>
        <w:spacing w:after="120"/>
        <w:ind w:leftChars="0"/>
        <w:jc w:val="left"/>
        <w:rPr>
          <w:rFonts w:ascii="Times New Roman" w:eastAsia="SimSun" w:hAnsi="Times New Roman"/>
          <w:color w:val="000000" w:themeColor="text1"/>
          <w:sz w:val="20"/>
          <w:szCs w:val="20"/>
        </w:rPr>
      </w:pPr>
      <w:proofErr w:type="spellStart"/>
      <w:r>
        <w:rPr>
          <w:rFonts w:ascii="Times New Roman" w:eastAsia="SimSun" w:hAnsi="Times New Roman"/>
          <w:bCs/>
          <w:color w:val="000000" w:themeColor="text1"/>
          <w:sz w:val="20"/>
          <w:szCs w:val="20"/>
          <w:lang w:val="en-GB"/>
        </w:rPr>
        <w:t>T</w:t>
      </w:r>
      <w:r>
        <w:rPr>
          <w:rFonts w:ascii="Times New Roman" w:eastAsia="SimSun" w:hAnsi="Times New Roman"/>
          <w:bCs/>
          <w:color w:val="000000" w:themeColor="text1"/>
          <w:sz w:val="20"/>
          <w:szCs w:val="20"/>
          <w:vertAlign w:val="subscript"/>
          <w:lang w:val="en-GB"/>
        </w:rPr>
        <w:t>Event_DU</w:t>
      </w:r>
      <w:proofErr w:type="spellEnd"/>
      <w:r>
        <w:rPr>
          <w:rFonts w:ascii="Times New Roman" w:eastAsia="SimSun" w:hAnsi="Times New Roman"/>
          <w:bCs/>
          <w:color w:val="000000" w:themeColor="text1"/>
          <w:sz w:val="20"/>
          <w:szCs w:val="20"/>
          <w:vertAlign w:val="subscript"/>
          <w:lang w:val="en-GB"/>
        </w:rPr>
        <w:t xml:space="preserve"> </w:t>
      </w:r>
      <w:r>
        <w:rPr>
          <w:rFonts w:ascii="Times New Roman" w:eastAsia="SimSun" w:hAnsi="Times New Roman"/>
          <w:bCs/>
          <w:color w:val="000000" w:themeColor="text1"/>
          <w:sz w:val="20"/>
          <w:szCs w:val="20"/>
        </w:rPr>
        <w:t xml:space="preserve">is </w:t>
      </w:r>
      <w:r>
        <w:rPr>
          <w:rFonts w:ascii="Times New Roman" w:eastAsia="SimSun" w:hAnsi="Times New Roman"/>
          <w:bCs/>
          <w:color w:val="000000" w:themeColor="text1"/>
          <w:sz w:val="20"/>
          <w:szCs w:val="20"/>
          <w:lang w:val="en-GB"/>
        </w:rPr>
        <w:t xml:space="preserve">the delay uncertainty which is the time from when the UE successfully decodes a conditional handover command </w:t>
      </w:r>
      <w:r>
        <w:rPr>
          <w:rFonts w:ascii="Times New Roman" w:eastAsia="SimSun" w:hAnsi="Times New Roman"/>
          <w:bCs/>
          <w:color w:val="000000" w:themeColor="text1"/>
          <w:sz w:val="20"/>
          <w:szCs w:val="20"/>
        </w:rPr>
        <w:t>including target MCG and candidate SCG for CPC/CPA</w:t>
      </w:r>
      <w:r>
        <w:rPr>
          <w:rFonts w:ascii="Times New Roman" w:eastAsia="SimSun" w:hAnsi="Times New Roman"/>
          <w:bCs/>
          <w:color w:val="000000" w:themeColor="text1"/>
          <w:sz w:val="20"/>
          <w:szCs w:val="20"/>
          <w:lang w:val="en-GB"/>
        </w:rPr>
        <w:t xml:space="preserve"> until a condition exists at the measurement reference point which will trigger the CHO and CPC/CPA.</w:t>
      </w:r>
    </w:p>
    <w:p w14:paraId="378A7DFB"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proofErr w:type="spellStart"/>
      <w:r>
        <w:rPr>
          <w:rFonts w:ascii="Times New Roman" w:eastAsia="SimSun" w:hAnsi="Times New Roman"/>
          <w:iCs/>
          <w:color w:val="000000" w:themeColor="text1"/>
          <w:sz w:val="20"/>
          <w:szCs w:val="20"/>
        </w:rPr>
        <w:t>T</w:t>
      </w:r>
      <w:r>
        <w:rPr>
          <w:rFonts w:ascii="Times New Roman" w:eastAsia="SimSun" w:hAnsi="Times New Roman"/>
          <w:iCs/>
          <w:color w:val="000000" w:themeColor="text1"/>
          <w:sz w:val="20"/>
          <w:szCs w:val="20"/>
          <w:vertAlign w:val="subscript"/>
        </w:rPr>
        <w:t>processing</w:t>
      </w:r>
      <w:proofErr w:type="spellEnd"/>
      <w:r>
        <w:rPr>
          <w:rFonts w:eastAsia="SimSun"/>
          <w:color w:val="000000" w:themeColor="text1"/>
        </w:rPr>
        <w:t xml:space="preserve">: </w:t>
      </w:r>
      <w:r>
        <w:rPr>
          <w:rFonts w:ascii="Times New Roman" w:hAnsi="Times New Roman"/>
          <w:kern w:val="0"/>
          <w:sz w:val="20"/>
          <w:szCs w:val="20"/>
        </w:rPr>
        <w:t xml:space="preserve">reuse agreements in handover with </w:t>
      </w:r>
      <w:proofErr w:type="spellStart"/>
      <w:r>
        <w:rPr>
          <w:rFonts w:ascii="Times New Roman" w:hAnsi="Times New Roman"/>
          <w:kern w:val="0"/>
          <w:sz w:val="20"/>
          <w:szCs w:val="20"/>
        </w:rPr>
        <w:t>PSCell</w:t>
      </w:r>
      <w:proofErr w:type="spellEnd"/>
      <w:r>
        <w:rPr>
          <w:rFonts w:ascii="Times New Roman" w:hAnsi="Times New Roman"/>
          <w:kern w:val="0"/>
          <w:sz w:val="20"/>
          <w:szCs w:val="20"/>
        </w:rPr>
        <w:t>.</w:t>
      </w:r>
    </w:p>
    <w:p w14:paraId="570FD18F"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proofErr w:type="spellStart"/>
      <w:r>
        <w:rPr>
          <w:rFonts w:ascii="Times New Roman" w:eastAsia="SimSun" w:hAnsi="Times New Roman"/>
          <w:iCs/>
          <w:color w:val="000000" w:themeColor="text1"/>
          <w:sz w:val="20"/>
          <w:szCs w:val="20"/>
        </w:rPr>
        <w:t>T</w:t>
      </w:r>
      <w:r>
        <w:rPr>
          <w:rFonts w:ascii="Times New Roman" w:eastAsia="SimSun" w:hAnsi="Times New Roman"/>
          <w:iCs/>
          <w:color w:val="000000" w:themeColor="text1"/>
          <w:sz w:val="20"/>
          <w:szCs w:val="20"/>
          <w:vertAlign w:val="subscript"/>
        </w:rPr>
        <w:t>CHOwithCPAC_execution</w:t>
      </w:r>
      <w:proofErr w:type="spellEnd"/>
      <w:r>
        <w:rPr>
          <w:rFonts w:ascii="Times New Roman" w:eastAsia="SimSun" w:hAnsi="Times New Roman"/>
          <w:iCs/>
          <w:color w:val="000000" w:themeColor="text1"/>
          <w:sz w:val="20"/>
          <w:szCs w:val="20"/>
        </w:rPr>
        <w:t xml:space="preserve"> is the UE execution preparation time for conditional handover with conditional </w:t>
      </w:r>
      <w:proofErr w:type="spellStart"/>
      <w:r>
        <w:rPr>
          <w:rFonts w:ascii="Times New Roman" w:eastAsia="SimSun" w:hAnsi="Times New Roman"/>
          <w:iCs/>
          <w:color w:val="000000" w:themeColor="text1"/>
          <w:sz w:val="20"/>
          <w:szCs w:val="20"/>
        </w:rPr>
        <w:t>PSCell</w:t>
      </w:r>
      <w:proofErr w:type="spellEnd"/>
      <w:r>
        <w:rPr>
          <w:rFonts w:ascii="Times New Roman" w:eastAsia="SimSun" w:hAnsi="Times New Roman"/>
          <w:iCs/>
          <w:color w:val="000000" w:themeColor="text1"/>
          <w:sz w:val="20"/>
          <w:szCs w:val="20"/>
        </w:rPr>
        <w:t xml:space="preserve"> addition/change, and starts after UE realizes the conditions of CHO and CPA/C are met and identity of the target cells are determined. </w:t>
      </w:r>
      <w:proofErr w:type="spellStart"/>
      <w:r>
        <w:rPr>
          <w:rFonts w:ascii="Times New Roman" w:eastAsia="SimSun" w:hAnsi="Times New Roman"/>
          <w:iCs/>
          <w:color w:val="000000" w:themeColor="text1"/>
          <w:sz w:val="20"/>
          <w:szCs w:val="20"/>
        </w:rPr>
        <w:t>T</w:t>
      </w:r>
      <w:r>
        <w:rPr>
          <w:rFonts w:ascii="Times New Roman" w:eastAsia="SimSun" w:hAnsi="Times New Roman"/>
          <w:iCs/>
          <w:color w:val="000000" w:themeColor="text1"/>
          <w:sz w:val="20"/>
          <w:szCs w:val="20"/>
          <w:vertAlign w:val="subscript"/>
        </w:rPr>
        <w:t>CHOwithCPAC_execution</w:t>
      </w:r>
      <w:proofErr w:type="spellEnd"/>
      <w:r>
        <w:rPr>
          <w:rFonts w:ascii="Times New Roman" w:eastAsia="SimSun" w:hAnsi="Times New Roman"/>
          <w:iCs/>
          <w:color w:val="000000" w:themeColor="text1"/>
          <w:sz w:val="20"/>
          <w:szCs w:val="20"/>
        </w:rPr>
        <w:t xml:space="preserve"> can be up to 10ms. </w:t>
      </w:r>
    </w:p>
    <w:p w14:paraId="14E750D0"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proofErr w:type="spellStart"/>
      <w:r>
        <w:rPr>
          <w:rFonts w:ascii="Times New Roman" w:hAnsi="Times New Roman"/>
          <w:kern w:val="0"/>
          <w:sz w:val="20"/>
          <w:szCs w:val="20"/>
        </w:rPr>
        <w:t>PCell</w:t>
      </w:r>
      <w:proofErr w:type="spellEnd"/>
      <w:r>
        <w:rPr>
          <w:rFonts w:ascii="Times New Roman" w:hAnsi="Times New Roman"/>
          <w:kern w:val="0"/>
          <w:sz w:val="20"/>
          <w:szCs w:val="20"/>
        </w:rPr>
        <w:t>/</w:t>
      </w:r>
      <w:proofErr w:type="spellStart"/>
      <w:r>
        <w:rPr>
          <w:rFonts w:ascii="Times New Roman" w:hAnsi="Times New Roman"/>
          <w:kern w:val="0"/>
          <w:sz w:val="20"/>
          <w:szCs w:val="20"/>
        </w:rPr>
        <w:t>PSCell</w:t>
      </w:r>
      <w:proofErr w:type="spellEnd"/>
      <w:r>
        <w:rPr>
          <w:rFonts w:ascii="Times New Roman" w:hAnsi="Times New Roman"/>
          <w:kern w:val="0"/>
          <w:sz w:val="20"/>
          <w:szCs w:val="20"/>
        </w:rPr>
        <w:t xml:space="preserve"> handover delay in CHO including target MCG and candidate SCG for CPC/CPA in FR1+FR1 NR-DC (obj.4)</w:t>
      </w:r>
    </w:p>
    <w:p w14:paraId="09140AB1" w14:textId="77777777" w:rsidR="00CD742D" w:rsidRDefault="00000000">
      <w:pPr>
        <w:pStyle w:val="ListParagraph"/>
        <w:numPr>
          <w:ilvl w:val="1"/>
          <w:numId w:val="19"/>
        </w:numPr>
        <w:tabs>
          <w:tab w:val="left" w:pos="-360"/>
        </w:tabs>
        <w:ind w:leftChars="0"/>
        <w:rPr>
          <w:rFonts w:ascii="Times New Roman" w:hAnsi="Times New Roman"/>
          <w:kern w:val="0"/>
          <w:sz w:val="20"/>
          <w:szCs w:val="20"/>
        </w:rPr>
      </w:pPr>
      <w:r>
        <w:rPr>
          <w:rFonts w:ascii="Times New Roman" w:eastAsia="SimSun" w:hAnsi="Times New Roman"/>
          <w:color w:val="000000" w:themeColor="text1"/>
          <w:sz w:val="20"/>
          <w:szCs w:val="20"/>
        </w:rPr>
        <w:t xml:space="preserve">requirements shall be same as FR1+FR2 DC except </w:t>
      </w:r>
      <w:proofErr w:type="spellStart"/>
      <w:r>
        <w:rPr>
          <w:rFonts w:ascii="Times New Roman" w:eastAsia="SimSun" w:hAnsi="Times New Roman"/>
          <w:color w:val="000000" w:themeColor="text1"/>
          <w:sz w:val="20"/>
          <w:szCs w:val="20"/>
        </w:rPr>
        <w:t>T</w:t>
      </w:r>
      <w:r>
        <w:rPr>
          <w:rFonts w:ascii="Times New Roman" w:eastAsia="SimSun" w:hAnsi="Times New Roman"/>
          <w:color w:val="000000" w:themeColor="text1"/>
          <w:sz w:val="20"/>
          <w:szCs w:val="20"/>
          <w:vertAlign w:val="subscript"/>
        </w:rPr>
        <w:t>processing</w:t>
      </w:r>
      <w:proofErr w:type="spellEnd"/>
      <w:r>
        <w:rPr>
          <w:rFonts w:ascii="Times New Roman" w:eastAsia="SimSun" w:hAnsi="Times New Roman"/>
          <w:color w:val="000000" w:themeColor="text1"/>
          <w:sz w:val="20"/>
          <w:szCs w:val="20"/>
        </w:rPr>
        <w:t xml:space="preserve">, which shall be same as </w:t>
      </w:r>
      <w:proofErr w:type="spellStart"/>
      <w:r>
        <w:rPr>
          <w:rFonts w:ascii="Times New Roman" w:eastAsia="SimSun" w:hAnsi="Times New Roman"/>
          <w:color w:val="000000" w:themeColor="text1"/>
          <w:sz w:val="20"/>
          <w:szCs w:val="20"/>
        </w:rPr>
        <w:t>T</w:t>
      </w:r>
      <w:r>
        <w:rPr>
          <w:rFonts w:ascii="Times New Roman" w:eastAsia="SimSun" w:hAnsi="Times New Roman"/>
          <w:color w:val="000000" w:themeColor="text1"/>
          <w:sz w:val="20"/>
          <w:szCs w:val="20"/>
          <w:vertAlign w:val="subscript"/>
        </w:rPr>
        <w:t>processing</w:t>
      </w:r>
      <w:proofErr w:type="spellEnd"/>
      <w:r>
        <w:rPr>
          <w:rFonts w:ascii="Times New Roman" w:eastAsia="SimSun" w:hAnsi="Times New Roman"/>
          <w:color w:val="000000" w:themeColor="text1"/>
          <w:sz w:val="20"/>
          <w:szCs w:val="20"/>
        </w:rPr>
        <w:t xml:space="preserve"> defined in handover with </w:t>
      </w:r>
      <w:proofErr w:type="spellStart"/>
      <w:r>
        <w:rPr>
          <w:rFonts w:ascii="Times New Roman" w:eastAsia="SimSun" w:hAnsi="Times New Roman"/>
          <w:color w:val="000000" w:themeColor="text1"/>
          <w:sz w:val="20"/>
          <w:szCs w:val="20"/>
        </w:rPr>
        <w:t>PSCell</w:t>
      </w:r>
      <w:proofErr w:type="spellEnd"/>
      <w:r>
        <w:rPr>
          <w:rFonts w:ascii="Times New Roman" w:eastAsia="SimSun" w:hAnsi="Times New Roman"/>
          <w:color w:val="000000" w:themeColor="text1"/>
          <w:sz w:val="20"/>
          <w:szCs w:val="20"/>
        </w:rPr>
        <w:t xml:space="preserve"> in FR1+FR1 DC.</w:t>
      </w:r>
    </w:p>
    <w:p w14:paraId="60EAD495" w14:textId="77777777" w:rsidR="00CD742D" w:rsidRDefault="00000000">
      <w:pPr>
        <w:pStyle w:val="ListParagraph"/>
        <w:numPr>
          <w:ilvl w:val="0"/>
          <w:numId w:val="19"/>
        </w:numPr>
        <w:tabs>
          <w:tab w:val="left" w:pos="-360"/>
        </w:tabs>
        <w:ind w:leftChars="0"/>
        <w:rPr>
          <w:rFonts w:ascii="Times New Roman" w:hAnsi="Times New Roman"/>
          <w:kern w:val="0"/>
          <w:sz w:val="20"/>
          <w:szCs w:val="20"/>
        </w:rPr>
      </w:pPr>
      <w:r>
        <w:rPr>
          <w:rFonts w:ascii="Times New Roman" w:hAnsi="Times New Roman"/>
          <w:kern w:val="0"/>
          <w:sz w:val="20"/>
          <w:szCs w:val="20"/>
        </w:rPr>
        <w:t>RAN4 not to define the corresponding RRM requirements on Enhanced CHO configurations including CHO with CPA in NR-DC (obj.4) in Rel-18 and postpone to them in further release until the deployment of from SA to NR-DC is supported.</w:t>
      </w:r>
    </w:p>
    <w:p w14:paraId="2BEA3F62" w14:textId="77777777" w:rsidR="00CD742D" w:rsidRDefault="00CD742D">
      <w:pPr>
        <w:spacing w:after="120"/>
        <w:rPr>
          <w:rFonts w:eastAsiaTheme="minorEastAsia"/>
          <w:bCs/>
          <w:color w:val="000000" w:themeColor="text1"/>
        </w:rPr>
      </w:pPr>
    </w:p>
    <w:p w14:paraId="548E519E" w14:textId="77777777" w:rsidR="00CD742D" w:rsidRDefault="00000000">
      <w:pPr>
        <w:pStyle w:val="Heading4"/>
        <w:rPr>
          <w:lang w:val="en-US" w:eastAsia="ja-JP"/>
        </w:rPr>
      </w:pPr>
      <w:r>
        <w:rPr>
          <w:lang w:val="en-US" w:eastAsia="ja-JP"/>
        </w:rPr>
        <w:lastRenderedPageBreak/>
        <w:t>2.4.2</w:t>
      </w:r>
      <w:r>
        <w:rPr>
          <w:lang w:val="en-US" w:eastAsia="ja-JP"/>
        </w:rPr>
        <w:tab/>
        <w:t>Remaining Open issues</w:t>
      </w:r>
    </w:p>
    <w:p w14:paraId="72DDEB05" w14:textId="77777777" w:rsidR="00CD742D" w:rsidRDefault="00000000">
      <w:pPr>
        <w:rPr>
          <w:u w:val="single"/>
          <w:lang w:val="en-US" w:eastAsia="ja-JP"/>
        </w:rPr>
      </w:pPr>
      <w:r>
        <w:rPr>
          <w:rFonts w:eastAsiaTheme="minorEastAsia"/>
          <w:u w:val="single"/>
        </w:rPr>
        <w:t>L1/L2 based inter-cell mobility</w:t>
      </w:r>
    </w:p>
    <w:p w14:paraId="468E09BD" w14:textId="77777777" w:rsidR="00CD742D" w:rsidRDefault="00000000">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DengXian" w:hAnsi="Times New Roman" w:hint="eastAsia"/>
          <w:bCs/>
          <w:sz w:val="20"/>
          <w:szCs w:val="20"/>
          <w:lang w:eastAsia="zh-CN"/>
        </w:rPr>
        <w:t>S</w:t>
      </w:r>
      <w:r>
        <w:rPr>
          <w:rFonts w:ascii="Times New Roman" w:eastAsia="DengXian" w:hAnsi="Times New Roman"/>
          <w:bCs/>
          <w:sz w:val="20"/>
          <w:szCs w:val="20"/>
          <w:lang w:eastAsia="zh-CN"/>
        </w:rPr>
        <w:t>pecify RF requirement(s) if any</w:t>
      </w:r>
    </w:p>
    <w:p w14:paraId="5218794A" w14:textId="77777777" w:rsidR="00CD742D" w:rsidRDefault="00000000">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RRM requirements to specify</w:t>
      </w:r>
    </w:p>
    <w:p w14:paraId="0FF1FFBA"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Specify the components of L1/L2 inter-cell mobility delay without consensus yet.</w:t>
      </w:r>
    </w:p>
    <w:p w14:paraId="51EC2F01" w14:textId="77777777" w:rsidR="00CD742D" w:rsidRDefault="00000000">
      <w:pPr>
        <w:pStyle w:val="ListParagraph"/>
        <w:numPr>
          <w:ilvl w:val="1"/>
          <w:numId w:val="20"/>
        </w:numPr>
        <w:spacing w:after="120"/>
        <w:ind w:leftChars="0"/>
        <w:rPr>
          <w:rFonts w:ascii="Times New Roman" w:eastAsia="DengXian" w:hAnsi="Times New Roman"/>
          <w:bCs/>
          <w:sz w:val="20"/>
          <w:szCs w:val="20"/>
          <w:lang w:eastAsia="zh-CN"/>
        </w:rPr>
      </w:pPr>
      <w:r>
        <w:rPr>
          <w:rFonts w:ascii="Times New Roman" w:eastAsiaTheme="minorEastAsia" w:hAnsi="Times New Roman"/>
          <w:bCs/>
          <w:sz w:val="20"/>
          <w:szCs w:val="20"/>
          <w:lang w:eastAsia="zh-TW"/>
        </w:rPr>
        <w:t>Discuss how to specify intra-frequency L1-RSRP measurement requirements</w:t>
      </w:r>
    </w:p>
    <w:p w14:paraId="6CD4082F"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how to specify inter-frequency L1-RSRP measurement requirements </w:t>
      </w:r>
    </w:p>
    <w:p w14:paraId="1D4AF693"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Discuss the value of additional RF/BB preparation and RF retuning time needed for PDCCH order RACH on candidate cell</w:t>
      </w:r>
    </w:p>
    <w:p w14:paraId="5FE236D9"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Discuss the interruption due to PDCCH order RACH on candidate cell</w:t>
      </w:r>
    </w:p>
    <w:p w14:paraId="045F0DAF"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Discuss the interruption requirements during cell switch</w:t>
      </w:r>
    </w:p>
    <w:p w14:paraId="4D9CA6CC" w14:textId="77777777" w:rsidR="00CD742D" w:rsidRDefault="00000000">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Measurement accuracy</w:t>
      </w:r>
    </w:p>
    <w:p w14:paraId="0DB7D11B"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the side condition for intra-frequency L1-RSRP measurement accuracy requirements</w:t>
      </w:r>
    </w:p>
    <w:p w14:paraId="5FDDA8FC" w14:textId="77777777" w:rsidR="00CD742D" w:rsidRDefault="00000000">
      <w:pPr>
        <w:pStyle w:val="ListParagraph"/>
        <w:numPr>
          <w:ilvl w:val="1"/>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whether and how to define Inter-frequency L1-RSRP measurement accuracy requirements</w:t>
      </w:r>
    </w:p>
    <w:p w14:paraId="55A8C3E1" w14:textId="77777777" w:rsidR="00CD742D" w:rsidRDefault="00000000">
      <w:pPr>
        <w:pStyle w:val="B1"/>
        <w:spacing w:after="60"/>
        <w:ind w:left="0" w:firstLine="0"/>
        <w:rPr>
          <w:lang w:val="en-US" w:eastAsia="ja-JP"/>
        </w:rPr>
      </w:pPr>
      <w:r>
        <w:rPr>
          <w:rFonts w:eastAsia="SimSun"/>
          <w:bCs/>
          <w:u w:val="single"/>
          <w:lang w:eastAsia="zh-CN"/>
        </w:rPr>
        <w:t xml:space="preserve">Improvement on </w:t>
      </w:r>
      <w:proofErr w:type="spellStart"/>
      <w:r>
        <w:rPr>
          <w:rFonts w:eastAsia="SimSun"/>
          <w:bCs/>
          <w:u w:val="single"/>
          <w:lang w:eastAsia="zh-CN"/>
        </w:rPr>
        <w:t>Scell</w:t>
      </w:r>
      <w:proofErr w:type="spellEnd"/>
      <w:r>
        <w:rPr>
          <w:rFonts w:eastAsia="SimSun"/>
          <w:bCs/>
          <w:u w:val="single"/>
          <w:lang w:eastAsia="zh-CN"/>
        </w:rPr>
        <w:t>/SCG setup/resume</w:t>
      </w:r>
    </w:p>
    <w:p w14:paraId="466F8400" w14:textId="77777777" w:rsidR="00CD742D" w:rsidRDefault="00000000">
      <w:pPr>
        <w:pStyle w:val="B1"/>
        <w:numPr>
          <w:ilvl w:val="0"/>
          <w:numId w:val="20"/>
        </w:numPr>
        <w:spacing w:after="60"/>
        <w:rPr>
          <w:rFonts w:eastAsia="Yu Mincho"/>
          <w:u w:val="single"/>
          <w:lang w:val="en-US" w:eastAsia="ja-JP"/>
        </w:rPr>
      </w:pPr>
      <w:r>
        <w:rPr>
          <w:lang w:val="en-US" w:eastAsia="ja-JP"/>
        </w:rPr>
        <w:t xml:space="preserve">Further discuss the solutions to improve </w:t>
      </w:r>
      <w:proofErr w:type="spellStart"/>
      <w:r>
        <w:rPr>
          <w:lang w:val="en-US" w:eastAsia="ja-JP"/>
        </w:rPr>
        <w:t>SCell</w:t>
      </w:r>
      <w:proofErr w:type="spellEnd"/>
      <w:r>
        <w:rPr>
          <w:lang w:val="en-US" w:eastAsia="ja-JP"/>
        </w:rPr>
        <w:t>/SCG setup delay, including the feasibility study of doing additional measurement starting from RRC setup/resume</w:t>
      </w:r>
    </w:p>
    <w:p w14:paraId="3F27D81B" w14:textId="77777777" w:rsidR="00CD742D" w:rsidRDefault="00000000">
      <w:pPr>
        <w:spacing w:before="180"/>
        <w:rPr>
          <w:rFonts w:eastAsia="Yu Mincho"/>
          <w:u w:val="single"/>
          <w:lang w:val="en-US" w:eastAsia="ja-JP"/>
        </w:rPr>
      </w:pPr>
      <w:r>
        <w:rPr>
          <w:u w:val="single"/>
          <w:lang w:val="en-US" w:eastAsia="ja-JP"/>
        </w:rPr>
        <w:t>Enhanced CHO configurations</w:t>
      </w:r>
    </w:p>
    <w:p w14:paraId="769A510F" w14:textId="77777777" w:rsidR="00CD742D" w:rsidRDefault="00000000">
      <w:pPr>
        <w:pStyle w:val="ListParagraph"/>
        <w:numPr>
          <w:ilvl w:val="0"/>
          <w:numId w:val="20"/>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Further discuss the definition of </w:t>
      </w:r>
      <w:proofErr w:type="spellStart"/>
      <w:r>
        <w:rPr>
          <w:rFonts w:ascii="Times New Roman" w:eastAsia="SimSun" w:hAnsi="Times New Roman"/>
          <w:bCs/>
          <w:iCs/>
          <w:color w:val="000000" w:themeColor="text1"/>
          <w:sz w:val="20"/>
          <w:szCs w:val="20"/>
          <w:lang w:val="en-CA"/>
        </w:rPr>
        <w:t>T</w:t>
      </w:r>
      <w:r>
        <w:rPr>
          <w:rFonts w:ascii="Times New Roman" w:eastAsia="SimSun" w:hAnsi="Times New Roman"/>
          <w:bCs/>
          <w:iCs/>
          <w:color w:val="000000" w:themeColor="text1"/>
          <w:sz w:val="20"/>
          <w:szCs w:val="20"/>
          <w:vertAlign w:val="subscript"/>
          <w:lang w:val="en-CA"/>
        </w:rPr>
        <w:t>measure</w:t>
      </w:r>
      <w:proofErr w:type="spellEnd"/>
      <w:r>
        <w:rPr>
          <w:rFonts w:ascii="Times New Roman" w:eastAsiaTheme="minorEastAsia" w:hAnsi="Times New Roman"/>
          <w:bCs/>
          <w:sz w:val="20"/>
          <w:szCs w:val="20"/>
          <w:lang w:eastAsia="zh-TW"/>
        </w:rPr>
        <w:t xml:space="preserve"> in the delay requirements for CHO including target MCG and candidate SCG for CPC/CPA in NR-DC (obj. 4)</w:t>
      </w:r>
    </w:p>
    <w:p w14:paraId="192490B5" w14:textId="77777777" w:rsidR="00CD742D" w:rsidRDefault="00CD742D">
      <w:pPr>
        <w:spacing w:after="120"/>
        <w:rPr>
          <w:rFonts w:eastAsiaTheme="minorEastAsia"/>
          <w:bCs/>
          <w:lang w:val="en-US"/>
        </w:rPr>
      </w:pPr>
    </w:p>
    <w:p w14:paraId="2AD024BB" w14:textId="77777777" w:rsidR="00CD742D" w:rsidRDefault="00000000">
      <w:pPr>
        <w:pStyle w:val="Heading2"/>
        <w:rPr>
          <w:lang w:val="en-US" w:eastAsia="ja-JP"/>
        </w:rPr>
      </w:pPr>
      <w:r>
        <w:rPr>
          <w:lang w:val="en-US" w:eastAsia="ja-JP"/>
        </w:rPr>
        <w:t>2.5</w:t>
      </w:r>
      <w:r>
        <w:rPr>
          <w:lang w:val="en-US" w:eastAsia="ja-JP"/>
        </w:rPr>
        <w:tab/>
        <w:t>RAN5</w:t>
      </w:r>
    </w:p>
    <w:p w14:paraId="0E1DDD86" w14:textId="77777777" w:rsidR="00CD742D" w:rsidRDefault="00000000">
      <w:pPr>
        <w:pStyle w:val="Heading4"/>
        <w:rPr>
          <w:lang w:val="en-US" w:eastAsia="ja-JP"/>
        </w:rPr>
      </w:pPr>
      <w:r>
        <w:rPr>
          <w:lang w:val="en-US" w:eastAsia="ja-JP"/>
        </w:rPr>
        <w:t>2.5.1</w:t>
      </w:r>
      <w:r>
        <w:rPr>
          <w:lang w:val="en-US" w:eastAsia="ja-JP"/>
        </w:rPr>
        <w:tab/>
        <w:t>Agreements</w:t>
      </w:r>
    </w:p>
    <w:p w14:paraId="2AC80B03" w14:textId="77777777" w:rsidR="00CD742D" w:rsidRDefault="00000000">
      <w:pPr>
        <w:pStyle w:val="Heading4"/>
        <w:rPr>
          <w:lang w:val="en-US" w:eastAsia="ja-JP"/>
        </w:rPr>
      </w:pPr>
      <w:r>
        <w:rPr>
          <w:lang w:val="en-US" w:eastAsia="ja-JP"/>
        </w:rPr>
        <w:t>2.5.2</w:t>
      </w:r>
      <w:r>
        <w:rPr>
          <w:lang w:val="en-US" w:eastAsia="ja-JP"/>
        </w:rPr>
        <w:tab/>
        <w:t>Remaining Open issues</w:t>
      </w:r>
    </w:p>
    <w:p w14:paraId="575B47CF" w14:textId="77777777" w:rsidR="00CD742D" w:rsidRDefault="00000000">
      <w:pPr>
        <w:pStyle w:val="Heading4"/>
        <w:rPr>
          <w:lang w:val="en-US" w:eastAsia="ja-JP"/>
        </w:rPr>
      </w:pPr>
      <w:r>
        <w:rPr>
          <w:lang w:val="en-US" w:eastAsia="ja-JP"/>
        </w:rPr>
        <w:t>2.5.3</w:t>
      </w:r>
      <w:r>
        <w:rPr>
          <w:lang w:val="en-US" w:eastAsia="ja-JP"/>
        </w:rPr>
        <w:tab/>
        <w:t>Remaining Open issues with cross-WG dependencies</w:t>
      </w:r>
    </w:p>
    <w:p w14:paraId="63DEA23E" w14:textId="77777777" w:rsidR="00CD742D" w:rsidRDefault="00000000">
      <w:pPr>
        <w:pStyle w:val="Heading2"/>
        <w:rPr>
          <w:lang w:val="en-US" w:eastAsia="ja-JP"/>
        </w:rPr>
      </w:pPr>
      <w:r>
        <w:rPr>
          <w:lang w:val="en-US" w:eastAsia="ja-JP"/>
        </w:rPr>
        <w:t>2.6</w:t>
      </w:r>
      <w:r>
        <w:rPr>
          <w:lang w:val="en-US" w:eastAsia="ja-JP"/>
        </w:rPr>
        <w:tab/>
        <w:t>RAN6</w:t>
      </w:r>
    </w:p>
    <w:p w14:paraId="6F0320C1" w14:textId="77777777" w:rsidR="00CD742D" w:rsidRDefault="00000000">
      <w:pPr>
        <w:pStyle w:val="Heading4"/>
        <w:rPr>
          <w:lang w:val="en-US" w:eastAsia="ja-JP"/>
        </w:rPr>
      </w:pPr>
      <w:r>
        <w:rPr>
          <w:lang w:val="en-US" w:eastAsia="ja-JP"/>
        </w:rPr>
        <w:t>2.6.1</w:t>
      </w:r>
      <w:r>
        <w:rPr>
          <w:lang w:val="en-US" w:eastAsia="ja-JP"/>
        </w:rPr>
        <w:tab/>
        <w:t>Agreements</w:t>
      </w:r>
    </w:p>
    <w:p w14:paraId="660C6C18" w14:textId="77777777" w:rsidR="00CD742D" w:rsidRDefault="00000000">
      <w:pPr>
        <w:pStyle w:val="Heading4"/>
        <w:rPr>
          <w:rFonts w:cs="Arial"/>
          <w:lang w:val="en-US" w:eastAsia="ja-JP"/>
        </w:rPr>
      </w:pPr>
      <w:r>
        <w:rPr>
          <w:lang w:val="en-US" w:eastAsia="ja-JP"/>
        </w:rPr>
        <w:t>2.6.2</w:t>
      </w:r>
      <w:r>
        <w:rPr>
          <w:lang w:val="en-US" w:eastAsia="ja-JP"/>
        </w:rPr>
        <w:tab/>
        <w:t>Remaining Open issues</w:t>
      </w:r>
    </w:p>
    <w:p w14:paraId="059BC8C9" w14:textId="77777777" w:rsidR="00CD742D" w:rsidRDefault="00CD742D">
      <w:pPr>
        <w:pStyle w:val="Heading4"/>
        <w:rPr>
          <w:rFonts w:cs="Arial"/>
          <w:lang w:val="en-US"/>
        </w:rPr>
      </w:pPr>
    </w:p>
    <w:p w14:paraId="4472885B" w14:textId="77777777" w:rsidR="00CD742D" w:rsidRDefault="00000000">
      <w:pPr>
        <w:pStyle w:val="Heading2"/>
        <w:rPr>
          <w:lang w:val="en-US"/>
        </w:rPr>
      </w:pPr>
      <w:r>
        <w:rPr>
          <w:lang w:val="en-US"/>
        </w:rPr>
        <w:t>3.</w:t>
      </w:r>
      <w:r>
        <w:rPr>
          <w:lang w:val="en-US"/>
        </w:rPr>
        <w:tab/>
        <w:t>Detailed progress in SA/CT WGs since last TSG meeting (for all involved WGs)</w:t>
      </w:r>
    </w:p>
    <w:p w14:paraId="78E5F3E1" w14:textId="77777777" w:rsidR="00CD742D" w:rsidRDefault="00000000">
      <w:pPr>
        <w:rPr>
          <w:rFonts w:ascii="Arial" w:hAnsi="Arial" w:cs="Arial"/>
          <w:iCs/>
          <w:color w:val="FF0000"/>
          <w:lang w:val="en-US"/>
        </w:rPr>
      </w:pPr>
      <w:r>
        <w:rPr>
          <w:rFonts w:ascii="Arial" w:hAnsi="Arial" w:cs="Arial"/>
          <w:iCs/>
          <w:color w:val="FF0000"/>
          <w:lang w:val="en-US"/>
        </w:rPr>
        <w:t xml:space="preserve">NOTE: This section only needs to be filled in for WI/SIs where there is a corresponding relevant WI/SI in SA/CT. </w:t>
      </w:r>
    </w:p>
    <w:p w14:paraId="28CA035D" w14:textId="77777777" w:rsidR="00CD742D" w:rsidRDefault="00000000">
      <w:pPr>
        <w:pStyle w:val="Heading2"/>
        <w:rPr>
          <w:lang w:val="en-US" w:eastAsia="ja-JP"/>
        </w:rPr>
      </w:pPr>
      <w:r>
        <w:rPr>
          <w:lang w:val="en-US" w:eastAsia="ja-JP"/>
        </w:rPr>
        <w:lastRenderedPageBreak/>
        <w:t>3.1</w:t>
      </w:r>
      <w:r>
        <w:rPr>
          <w:lang w:val="en-US" w:eastAsia="ja-JP"/>
        </w:rPr>
        <w:tab/>
      </w:r>
      <w:proofErr w:type="spellStart"/>
      <w:r>
        <w:rPr>
          <w:lang w:val="en-US" w:eastAsia="ja-JP"/>
        </w:rPr>
        <w:t>SAx</w:t>
      </w:r>
      <w:proofErr w:type="spellEnd"/>
      <w:r>
        <w:rPr>
          <w:lang w:val="en-US" w:eastAsia="ja-JP"/>
        </w:rPr>
        <w:t>/CTs</w:t>
      </w:r>
    </w:p>
    <w:p w14:paraId="68EFCDBD" w14:textId="77777777" w:rsidR="00CD742D" w:rsidRDefault="00000000">
      <w:pPr>
        <w:pStyle w:val="Heading4"/>
        <w:rPr>
          <w:lang w:val="en-US" w:eastAsia="ja-JP"/>
        </w:rPr>
      </w:pPr>
      <w:r>
        <w:rPr>
          <w:lang w:val="en-US" w:eastAsia="ja-JP"/>
        </w:rPr>
        <w:t>3.1.1</w:t>
      </w:r>
      <w:r>
        <w:rPr>
          <w:lang w:val="en-US" w:eastAsia="ja-JP"/>
        </w:rPr>
        <w:tab/>
        <w:t>Agreements with cross-TSG impacts</w:t>
      </w:r>
    </w:p>
    <w:p w14:paraId="52B4CC63" w14:textId="77777777" w:rsidR="00CD742D" w:rsidRDefault="00000000">
      <w:pPr>
        <w:pStyle w:val="Heading4"/>
        <w:rPr>
          <w:lang w:val="en-US" w:eastAsia="ja-JP"/>
        </w:rPr>
      </w:pPr>
      <w:r>
        <w:rPr>
          <w:lang w:val="en-US" w:eastAsia="ja-JP"/>
        </w:rPr>
        <w:t>3.1.2</w:t>
      </w:r>
      <w:r>
        <w:rPr>
          <w:lang w:val="en-US" w:eastAsia="ja-JP"/>
        </w:rPr>
        <w:tab/>
        <w:t>Remaining Open issues with cross-TSG impacts</w:t>
      </w:r>
    </w:p>
    <w:p w14:paraId="7D11CE0C" w14:textId="77777777" w:rsidR="00CD742D" w:rsidRDefault="00000000">
      <w:pPr>
        <w:ind w:firstLine="567"/>
        <w:rPr>
          <w:rFonts w:ascii="Arial" w:hAnsi="Arial" w:cs="Arial"/>
          <w:iCs/>
          <w:color w:val="FF0000"/>
          <w:lang w:val="en-US"/>
        </w:rPr>
      </w:pPr>
      <w:r>
        <w:rPr>
          <w:rFonts w:ascii="Arial" w:hAnsi="Arial" w:cs="Arial"/>
          <w:iCs/>
          <w:color w:val="FF0000"/>
          <w:lang w:val="en-US"/>
        </w:rPr>
        <w:t xml:space="preserve">NOTE: This section should also flag any critical dependencies that need TSG attention. </w:t>
      </w:r>
      <w:r>
        <w:rPr>
          <w:rFonts w:ascii="Arial" w:hAnsi="Arial" w:cs="Arial"/>
          <w:iCs/>
          <w:color w:val="FF0000"/>
          <w:lang w:val="en-US"/>
        </w:rPr>
        <w:br/>
      </w:r>
      <w:r>
        <w:rPr>
          <w:rFonts w:ascii="Arial" w:hAnsi="Arial" w:cs="Arial"/>
          <w:iCs/>
          <w:color w:val="FF0000"/>
          <w:lang w:val="en-US"/>
        </w:rPr>
        <w:tab/>
      </w:r>
    </w:p>
    <w:p w14:paraId="2F1AABA1" w14:textId="77777777" w:rsidR="00CD742D" w:rsidRDefault="00000000">
      <w:pPr>
        <w:pStyle w:val="Heading2"/>
        <w:rPr>
          <w:lang w:val="en-US"/>
        </w:rPr>
      </w:pPr>
      <w:r>
        <w:rPr>
          <w:lang w:val="en-US"/>
        </w:rPr>
        <w:t>4.</w:t>
      </w:r>
      <w:r>
        <w:rPr>
          <w:lang w:val="en-US"/>
        </w:rPr>
        <w:tab/>
        <w:t>References</w:t>
      </w:r>
    </w:p>
    <w:p w14:paraId="2D371056" w14:textId="77777777" w:rsidR="00CD742D" w:rsidRDefault="00000000">
      <w:pPr>
        <w:pStyle w:val="NO"/>
        <w:rPr>
          <w:rFonts w:ascii="Arial" w:hAnsi="Arial" w:cs="Arial"/>
          <w:iCs/>
          <w:color w:val="FF0000"/>
          <w:lang w:val="en-US"/>
        </w:rPr>
      </w:pPr>
      <w:r>
        <w:rPr>
          <w:rFonts w:ascii="Arial" w:hAnsi="Arial" w:cs="Arial"/>
          <w:iCs/>
          <w:color w:val="FF0000"/>
          <w:lang w:val="en-US"/>
        </w:rPr>
        <w:t>NOTE:</w:t>
      </w:r>
      <w:r>
        <w:rPr>
          <w:rFonts w:ascii="Arial" w:hAnsi="Arial" w:cs="Arial"/>
          <w:iCs/>
          <w:color w:val="FF0000"/>
          <w:lang w:val="en-US"/>
        </w:rPr>
        <w:tab/>
        <w:t xml:space="preserve">This can be e.g. a list of all related </w:t>
      </w:r>
      <w:proofErr w:type="spellStart"/>
      <w:r>
        <w:rPr>
          <w:rFonts w:ascii="Arial" w:hAnsi="Arial" w:cs="Arial"/>
          <w:iCs/>
          <w:color w:val="FF0000"/>
          <w:lang w:val="en-US"/>
        </w:rPr>
        <w:t>Tdocs</w:t>
      </w:r>
      <w:proofErr w:type="spellEnd"/>
      <w:r>
        <w:rPr>
          <w:rFonts w:ascii="Arial" w:hAnsi="Arial" w:cs="Arial"/>
          <w:iCs/>
          <w:color w:val="FF0000"/>
          <w:lang w:val="en-US"/>
        </w:rPr>
        <w:t xml:space="preserve"> in the affected WGs since last TSG, references to LSs, produced TRs/TSs, the work/study item description or status reports of previous TSGs.</w:t>
      </w:r>
    </w:p>
    <w:p w14:paraId="347A8CB5" w14:textId="77777777" w:rsidR="00CD742D" w:rsidRDefault="00000000">
      <w:pPr>
        <w:pStyle w:val="ListParagraph"/>
        <w:numPr>
          <w:ilvl w:val="0"/>
          <w:numId w:val="21"/>
        </w:numPr>
        <w:snapToGrid w:val="0"/>
        <w:ind w:leftChars="0"/>
        <w:rPr>
          <w:rFonts w:ascii="Arial" w:hAnsi="Arial" w:cs="Arial"/>
          <w:bCs/>
        </w:rPr>
      </w:pPr>
      <w:r>
        <w:rPr>
          <w:rFonts w:ascii="Arial" w:hAnsi="Arial" w:cs="Arial"/>
          <w:bCs/>
        </w:rPr>
        <w:t>R4-2314453 WF on NR Mobility Enhancements (part 1), MediaTek inc.</w:t>
      </w:r>
    </w:p>
    <w:p w14:paraId="5C74D0F2" w14:textId="77777777" w:rsidR="00CD742D" w:rsidRDefault="00000000">
      <w:pPr>
        <w:pStyle w:val="ListParagraph"/>
        <w:numPr>
          <w:ilvl w:val="0"/>
          <w:numId w:val="21"/>
        </w:numPr>
        <w:snapToGrid w:val="0"/>
        <w:ind w:leftChars="0"/>
        <w:rPr>
          <w:rFonts w:ascii="Arial" w:hAnsi="Arial" w:cs="Arial"/>
          <w:bCs/>
        </w:rPr>
      </w:pPr>
      <w:r>
        <w:rPr>
          <w:rFonts w:ascii="Arial" w:hAnsi="Arial" w:cs="Arial"/>
          <w:bCs/>
        </w:rPr>
        <w:t>R4-2314332 WF on NR Mobility Enhancements RRM requirements (part 2), Apple</w:t>
      </w:r>
    </w:p>
    <w:p w14:paraId="0880C1EA" w14:textId="77777777" w:rsidR="00CD742D" w:rsidRDefault="00000000">
      <w:pPr>
        <w:pStyle w:val="ListParagraph"/>
        <w:numPr>
          <w:ilvl w:val="0"/>
          <w:numId w:val="21"/>
        </w:numPr>
        <w:snapToGrid w:val="0"/>
        <w:ind w:leftChars="0"/>
        <w:rPr>
          <w:rFonts w:ascii="Arial" w:hAnsi="Arial" w:cs="Arial"/>
          <w:bCs/>
        </w:rPr>
      </w:pPr>
      <w:r>
        <w:rPr>
          <w:rFonts w:ascii="Arial" w:hAnsi="Arial" w:cs="Arial"/>
          <w:bCs/>
        </w:rPr>
        <w:t>R4-2314454, Reply LS on PDCCH order RACH on neighbor cell, CATT</w:t>
      </w:r>
    </w:p>
    <w:p w14:paraId="4E9BD3FF" w14:textId="77777777" w:rsidR="00CD742D" w:rsidRDefault="00000000">
      <w:pPr>
        <w:pStyle w:val="ListParagraph"/>
        <w:numPr>
          <w:ilvl w:val="0"/>
          <w:numId w:val="21"/>
        </w:numPr>
        <w:snapToGrid w:val="0"/>
        <w:ind w:leftChars="0"/>
        <w:rPr>
          <w:rFonts w:ascii="Arial" w:hAnsi="Arial" w:cs="Arial"/>
          <w:bCs/>
        </w:rPr>
      </w:pPr>
      <w:r>
        <w:rPr>
          <w:rFonts w:ascii="Arial" w:hAnsi="Arial" w:cs="Arial"/>
          <w:bCs/>
        </w:rPr>
        <w:t>R4-2314455, Reply LS on beam application time and UE based TA measurement for LTM, Ericsson</w:t>
      </w:r>
    </w:p>
    <w:p w14:paraId="4B20BAFF" w14:textId="77777777" w:rsidR="00CD742D" w:rsidRDefault="00000000">
      <w:pPr>
        <w:pStyle w:val="ListParagraph"/>
        <w:numPr>
          <w:ilvl w:val="0"/>
          <w:numId w:val="21"/>
        </w:numPr>
        <w:snapToGrid w:val="0"/>
        <w:ind w:leftChars="0"/>
        <w:rPr>
          <w:rFonts w:ascii="Arial" w:hAnsi="Arial" w:cs="Arial"/>
          <w:bCs/>
        </w:rPr>
      </w:pPr>
      <w:r>
        <w:rPr>
          <w:rFonts w:ascii="Arial" w:hAnsi="Arial" w:cs="Arial"/>
          <w:bCs/>
        </w:rPr>
        <w:t xml:space="preserve">R4-2314466, LS on improvement on FR2 </w:t>
      </w:r>
      <w:proofErr w:type="spellStart"/>
      <w:r>
        <w:rPr>
          <w:rFonts w:ascii="Arial" w:hAnsi="Arial" w:cs="Arial"/>
          <w:bCs/>
        </w:rPr>
        <w:t>SCell</w:t>
      </w:r>
      <w:proofErr w:type="spellEnd"/>
      <w:r>
        <w:rPr>
          <w:rFonts w:ascii="Arial" w:hAnsi="Arial" w:cs="Arial"/>
          <w:bCs/>
        </w:rPr>
        <w:t>/SCG setup delay, Nokia</w:t>
      </w:r>
    </w:p>
    <w:p w14:paraId="41B2AEEA" w14:textId="77777777" w:rsidR="00CD742D" w:rsidRDefault="00CD742D">
      <w:pPr>
        <w:pStyle w:val="ListParagraph"/>
        <w:snapToGrid w:val="0"/>
        <w:ind w:leftChars="0" w:left="720"/>
        <w:rPr>
          <w:rFonts w:ascii="Arial" w:hAnsi="Arial" w:cs="Arial"/>
          <w:bCs/>
        </w:rPr>
      </w:pPr>
    </w:p>
    <w:p w14:paraId="7EED1E85" w14:textId="77777777" w:rsidR="00CD742D" w:rsidRDefault="00000000">
      <w:pPr>
        <w:jc w:val="both"/>
        <w:rPr>
          <w:b/>
        </w:rPr>
      </w:pPr>
      <w:r>
        <w:rPr>
          <w:b/>
        </w:rPr>
        <w:t>RAN1#114</w:t>
      </w:r>
      <w:r>
        <w:rPr>
          <w:rFonts w:hint="eastAsia"/>
          <w:b/>
        </w:rPr>
        <w:t xml:space="preserve"> </w:t>
      </w:r>
      <w:r>
        <w:rPr>
          <w:b/>
        </w:rPr>
        <w:t>(August 2023)</w:t>
      </w:r>
    </w:p>
    <w:tbl>
      <w:tblPr>
        <w:tblW w:w="9918" w:type="dxa"/>
        <w:tblLook w:val="04A0" w:firstRow="1" w:lastRow="0" w:firstColumn="1" w:lastColumn="0" w:noHBand="0" w:noVBand="1"/>
      </w:tblPr>
      <w:tblGrid>
        <w:gridCol w:w="1413"/>
        <w:gridCol w:w="6379"/>
        <w:gridCol w:w="2126"/>
      </w:tblGrid>
      <w:tr w:rsidR="00CD742D" w14:paraId="288FC476"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69B8DA83"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 w:history="1">
              <w:r>
                <w:rPr>
                  <w:rFonts w:ascii="Arial" w:eastAsia="SimSun" w:hAnsi="Arial" w:cs="Arial"/>
                  <w:b/>
                  <w:bCs/>
                  <w:color w:val="0000FF"/>
                  <w:sz w:val="16"/>
                  <w:szCs w:val="16"/>
                  <w:u w:val="single"/>
                  <w:lang w:val="en-US" w:eastAsia="zh-CN"/>
                </w:rPr>
                <w:t>R1-2306405</w:t>
              </w:r>
            </w:hyperlink>
          </w:p>
        </w:tc>
        <w:tc>
          <w:tcPr>
            <w:tcW w:w="6379" w:type="dxa"/>
            <w:tcBorders>
              <w:top w:val="single" w:sz="4" w:space="0" w:color="A6A6A6"/>
              <w:left w:val="nil"/>
              <w:bottom w:val="single" w:sz="4" w:space="0" w:color="A6A6A6"/>
              <w:right w:val="single" w:sz="4" w:space="0" w:color="A6A6A6"/>
            </w:tcBorders>
            <w:shd w:val="clear" w:color="auto" w:fill="auto"/>
          </w:tcPr>
          <w:p w14:paraId="73A3B9B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FL plan on L1 enhancements for LTM at RAN1#114</w:t>
            </w:r>
          </w:p>
        </w:tc>
        <w:tc>
          <w:tcPr>
            <w:tcW w:w="2126" w:type="dxa"/>
            <w:tcBorders>
              <w:top w:val="single" w:sz="4" w:space="0" w:color="A6A6A6"/>
              <w:left w:val="nil"/>
              <w:bottom w:val="single" w:sz="4" w:space="0" w:color="A6A6A6"/>
              <w:right w:val="single" w:sz="4" w:space="0" w:color="A6A6A6"/>
            </w:tcBorders>
            <w:shd w:val="clear" w:color="auto" w:fill="auto"/>
          </w:tcPr>
          <w:p w14:paraId="6B18916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r w:rsidR="00CD742D" w14:paraId="1FB77043"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E70AFD2"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 w:history="1">
              <w:r>
                <w:rPr>
                  <w:rFonts w:ascii="Arial" w:eastAsia="SimSun" w:hAnsi="Arial" w:cs="Arial"/>
                  <w:b/>
                  <w:bCs/>
                  <w:color w:val="0000FF"/>
                  <w:sz w:val="16"/>
                  <w:szCs w:val="16"/>
                  <w:u w:val="single"/>
                  <w:lang w:val="en-US" w:eastAsia="zh-CN"/>
                </w:rPr>
                <w:t>R1-2306425</w:t>
              </w:r>
            </w:hyperlink>
          </w:p>
        </w:tc>
        <w:tc>
          <w:tcPr>
            <w:tcW w:w="6379" w:type="dxa"/>
            <w:tcBorders>
              <w:top w:val="nil"/>
              <w:left w:val="nil"/>
              <w:bottom w:val="single" w:sz="4" w:space="0" w:color="A6A6A6"/>
              <w:right w:val="single" w:sz="4" w:space="0" w:color="A6A6A6"/>
            </w:tcBorders>
            <w:shd w:val="clear" w:color="auto" w:fill="auto"/>
          </w:tcPr>
          <w:p w14:paraId="3415D3A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446632C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FUTUREWEI</w:t>
            </w:r>
          </w:p>
        </w:tc>
      </w:tr>
      <w:tr w:rsidR="00CD742D" w14:paraId="5C63547A"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B5A7E00" w14:textId="77777777" w:rsidR="00CD742D" w:rsidRDefault="00CD742D">
            <w:pPr>
              <w:overflowPunct/>
              <w:autoSpaceDE/>
              <w:autoSpaceDN/>
              <w:adjustRightInd/>
              <w:spacing w:after="0"/>
              <w:textAlignment w:val="auto"/>
              <w:rPr>
                <w:rFonts w:ascii="Arial" w:eastAsia="SimSun" w:hAnsi="Arial" w:cs="Arial"/>
                <w:b/>
                <w:bCs/>
                <w:color w:val="0000FF"/>
                <w:sz w:val="16"/>
                <w:szCs w:val="16"/>
                <w:u w:val="single"/>
                <w:lang w:val="en-US" w:eastAsia="zh-CN"/>
              </w:rPr>
            </w:pPr>
          </w:p>
        </w:tc>
        <w:tc>
          <w:tcPr>
            <w:tcW w:w="6379" w:type="dxa"/>
            <w:tcBorders>
              <w:top w:val="nil"/>
              <w:left w:val="nil"/>
              <w:bottom w:val="single" w:sz="4" w:space="0" w:color="A6A6A6"/>
              <w:right w:val="single" w:sz="4" w:space="0" w:color="A6A6A6"/>
            </w:tcBorders>
            <w:shd w:val="clear" w:color="auto" w:fill="auto"/>
          </w:tcPr>
          <w:p w14:paraId="39A0A0AA" w14:textId="77777777" w:rsidR="00CD742D" w:rsidRDefault="00CD742D">
            <w:pPr>
              <w:overflowPunct/>
              <w:autoSpaceDE/>
              <w:autoSpaceDN/>
              <w:adjustRightInd/>
              <w:spacing w:after="0"/>
              <w:textAlignment w:val="auto"/>
              <w:rPr>
                <w:rFonts w:ascii="Arial" w:eastAsia="SimSun" w:hAnsi="Arial" w:cs="Arial"/>
                <w:sz w:val="16"/>
                <w:szCs w:val="16"/>
                <w:lang w:val="en-US" w:eastAsia="zh-CN"/>
              </w:rPr>
            </w:pPr>
          </w:p>
        </w:tc>
        <w:tc>
          <w:tcPr>
            <w:tcW w:w="2126" w:type="dxa"/>
            <w:tcBorders>
              <w:top w:val="nil"/>
              <w:left w:val="nil"/>
              <w:bottom w:val="single" w:sz="4" w:space="0" w:color="A6A6A6"/>
              <w:right w:val="single" w:sz="4" w:space="0" w:color="A6A6A6"/>
            </w:tcBorders>
            <w:shd w:val="clear" w:color="auto" w:fill="auto"/>
          </w:tcPr>
          <w:p w14:paraId="62406B5A" w14:textId="77777777" w:rsidR="00CD742D" w:rsidRDefault="00CD742D">
            <w:pPr>
              <w:overflowPunct/>
              <w:autoSpaceDE/>
              <w:autoSpaceDN/>
              <w:adjustRightInd/>
              <w:spacing w:after="0"/>
              <w:textAlignment w:val="auto"/>
              <w:rPr>
                <w:rFonts w:ascii="Arial" w:eastAsia="SimSun" w:hAnsi="Arial" w:cs="Arial"/>
                <w:sz w:val="16"/>
                <w:szCs w:val="16"/>
                <w:lang w:val="en-US" w:eastAsia="zh-CN"/>
              </w:rPr>
            </w:pPr>
          </w:p>
        </w:tc>
      </w:tr>
      <w:tr w:rsidR="00CD742D" w14:paraId="76F895F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9ACC50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 w:history="1">
              <w:r>
                <w:rPr>
                  <w:rFonts w:ascii="Arial" w:eastAsia="SimSun" w:hAnsi="Arial" w:cs="Arial"/>
                  <w:b/>
                  <w:bCs/>
                  <w:color w:val="0000FF"/>
                  <w:sz w:val="16"/>
                  <w:szCs w:val="16"/>
                  <w:u w:val="single"/>
                  <w:lang w:val="en-US" w:eastAsia="zh-CN"/>
                </w:rPr>
                <w:t>R1-2306426</w:t>
              </w:r>
            </w:hyperlink>
          </w:p>
        </w:tc>
        <w:tc>
          <w:tcPr>
            <w:tcW w:w="6379" w:type="dxa"/>
            <w:tcBorders>
              <w:top w:val="nil"/>
              <w:left w:val="nil"/>
              <w:bottom w:val="single" w:sz="4" w:space="0" w:color="A6A6A6"/>
              <w:right w:val="single" w:sz="4" w:space="0" w:color="A6A6A6"/>
            </w:tcBorders>
            <w:shd w:val="clear" w:color="auto" w:fill="auto"/>
          </w:tcPr>
          <w:p w14:paraId="240F8F4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UE based RACH-less TA determination for inter-cell LTM</w:t>
            </w:r>
          </w:p>
        </w:tc>
        <w:tc>
          <w:tcPr>
            <w:tcW w:w="2126" w:type="dxa"/>
            <w:tcBorders>
              <w:top w:val="nil"/>
              <w:left w:val="nil"/>
              <w:bottom w:val="single" w:sz="4" w:space="0" w:color="A6A6A6"/>
              <w:right w:val="single" w:sz="4" w:space="0" w:color="A6A6A6"/>
            </w:tcBorders>
            <w:shd w:val="clear" w:color="auto" w:fill="auto"/>
          </w:tcPr>
          <w:p w14:paraId="03F8B30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FUTUREWEI</w:t>
            </w:r>
          </w:p>
        </w:tc>
      </w:tr>
      <w:tr w:rsidR="00CD742D" w14:paraId="2D612BF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99D1133"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 w:history="1">
              <w:r>
                <w:rPr>
                  <w:rFonts w:ascii="Arial" w:eastAsia="SimSun" w:hAnsi="Arial" w:cs="Arial"/>
                  <w:b/>
                  <w:bCs/>
                  <w:color w:val="0000FF"/>
                  <w:sz w:val="16"/>
                  <w:szCs w:val="16"/>
                  <w:u w:val="single"/>
                  <w:lang w:val="en-US" w:eastAsia="zh-CN"/>
                </w:rPr>
                <w:t>R1-2306518</w:t>
              </w:r>
            </w:hyperlink>
          </w:p>
        </w:tc>
        <w:tc>
          <w:tcPr>
            <w:tcW w:w="6379" w:type="dxa"/>
            <w:tcBorders>
              <w:top w:val="nil"/>
              <w:left w:val="nil"/>
              <w:bottom w:val="single" w:sz="4" w:space="0" w:color="A6A6A6"/>
              <w:right w:val="single" w:sz="4" w:space="0" w:color="A6A6A6"/>
            </w:tcBorders>
            <w:shd w:val="clear" w:color="auto" w:fill="auto"/>
          </w:tcPr>
          <w:p w14:paraId="59A9927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5965B1C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198DF12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3E1011F"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 w:history="1">
              <w:r>
                <w:rPr>
                  <w:rFonts w:ascii="Arial" w:eastAsia="SimSun" w:hAnsi="Arial" w:cs="Arial"/>
                  <w:b/>
                  <w:bCs/>
                  <w:color w:val="0000FF"/>
                  <w:sz w:val="16"/>
                  <w:szCs w:val="16"/>
                  <w:u w:val="single"/>
                  <w:lang w:val="en-US" w:eastAsia="zh-CN"/>
                </w:rPr>
                <w:t>R1-2306519</w:t>
              </w:r>
            </w:hyperlink>
          </w:p>
        </w:tc>
        <w:tc>
          <w:tcPr>
            <w:tcW w:w="6379" w:type="dxa"/>
            <w:tcBorders>
              <w:top w:val="nil"/>
              <w:left w:val="nil"/>
              <w:bottom w:val="single" w:sz="4" w:space="0" w:color="A6A6A6"/>
              <w:right w:val="single" w:sz="4" w:space="0" w:color="A6A6A6"/>
            </w:tcBorders>
            <w:shd w:val="clear" w:color="auto" w:fill="auto"/>
          </w:tcPr>
          <w:p w14:paraId="69F4B9E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Timing advance management to reduce latency</w:t>
            </w:r>
          </w:p>
        </w:tc>
        <w:tc>
          <w:tcPr>
            <w:tcW w:w="2126" w:type="dxa"/>
            <w:tcBorders>
              <w:top w:val="nil"/>
              <w:left w:val="nil"/>
              <w:bottom w:val="single" w:sz="4" w:space="0" w:color="A6A6A6"/>
              <w:right w:val="single" w:sz="4" w:space="0" w:color="A6A6A6"/>
            </w:tcBorders>
            <w:shd w:val="clear" w:color="auto" w:fill="auto"/>
          </w:tcPr>
          <w:p w14:paraId="6C8DDE1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4F69B08E"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568FBB8"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 w:history="1">
              <w:r>
                <w:rPr>
                  <w:rFonts w:ascii="Arial" w:eastAsia="SimSun" w:hAnsi="Arial" w:cs="Arial"/>
                  <w:b/>
                  <w:bCs/>
                  <w:color w:val="0000FF"/>
                  <w:sz w:val="16"/>
                  <w:szCs w:val="16"/>
                  <w:u w:val="single"/>
                  <w:lang w:val="en-US" w:eastAsia="zh-CN"/>
                </w:rPr>
                <w:t>R1-2306578</w:t>
              </w:r>
            </w:hyperlink>
          </w:p>
        </w:tc>
        <w:tc>
          <w:tcPr>
            <w:tcW w:w="6379" w:type="dxa"/>
            <w:tcBorders>
              <w:top w:val="nil"/>
              <w:left w:val="nil"/>
              <w:bottom w:val="single" w:sz="4" w:space="0" w:color="A6A6A6"/>
              <w:right w:val="single" w:sz="4" w:space="0" w:color="A6A6A6"/>
            </w:tcBorders>
            <w:shd w:val="clear" w:color="auto" w:fill="auto"/>
          </w:tcPr>
          <w:p w14:paraId="578DB58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Discussions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727A0DA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Ruijie</w:t>
            </w:r>
            <w:proofErr w:type="spellEnd"/>
            <w:r>
              <w:rPr>
                <w:rFonts w:ascii="Arial" w:eastAsia="SimSun" w:hAnsi="Arial" w:cs="Arial"/>
                <w:sz w:val="16"/>
                <w:szCs w:val="16"/>
                <w:lang w:val="en-US" w:eastAsia="zh-CN"/>
              </w:rPr>
              <w:t xml:space="preserve"> Network Co. Ltd</w:t>
            </w:r>
          </w:p>
        </w:tc>
      </w:tr>
      <w:tr w:rsidR="00CD742D" w14:paraId="02A0020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4A71420"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 w:history="1">
              <w:r>
                <w:rPr>
                  <w:rFonts w:ascii="Arial" w:eastAsia="SimSun" w:hAnsi="Arial" w:cs="Arial"/>
                  <w:b/>
                  <w:bCs/>
                  <w:color w:val="0000FF"/>
                  <w:sz w:val="16"/>
                  <w:szCs w:val="16"/>
                  <w:u w:val="single"/>
                  <w:lang w:val="en-US" w:eastAsia="zh-CN"/>
                </w:rPr>
                <w:t>R1-2306579</w:t>
              </w:r>
            </w:hyperlink>
          </w:p>
        </w:tc>
        <w:tc>
          <w:tcPr>
            <w:tcW w:w="6379" w:type="dxa"/>
            <w:tcBorders>
              <w:top w:val="nil"/>
              <w:left w:val="nil"/>
              <w:bottom w:val="single" w:sz="4" w:space="0" w:color="A6A6A6"/>
              <w:right w:val="single" w:sz="4" w:space="0" w:color="A6A6A6"/>
            </w:tcBorders>
            <w:shd w:val="clear" w:color="auto" w:fill="auto"/>
          </w:tcPr>
          <w:p w14:paraId="38BBCF9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Discussions on timing advance management to reduce latency</w:t>
            </w:r>
          </w:p>
        </w:tc>
        <w:tc>
          <w:tcPr>
            <w:tcW w:w="2126" w:type="dxa"/>
            <w:tcBorders>
              <w:top w:val="nil"/>
              <w:left w:val="nil"/>
              <w:bottom w:val="single" w:sz="4" w:space="0" w:color="A6A6A6"/>
              <w:right w:val="single" w:sz="4" w:space="0" w:color="A6A6A6"/>
            </w:tcBorders>
            <w:shd w:val="clear" w:color="auto" w:fill="auto"/>
          </w:tcPr>
          <w:p w14:paraId="1818988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Ruijie</w:t>
            </w:r>
            <w:proofErr w:type="spellEnd"/>
            <w:r>
              <w:rPr>
                <w:rFonts w:ascii="Arial" w:eastAsia="SimSun" w:hAnsi="Arial" w:cs="Arial"/>
                <w:sz w:val="16"/>
                <w:szCs w:val="16"/>
                <w:lang w:val="en-US" w:eastAsia="zh-CN"/>
              </w:rPr>
              <w:t xml:space="preserve"> Network Co. Ltd</w:t>
            </w:r>
          </w:p>
        </w:tc>
      </w:tr>
      <w:tr w:rsidR="00CD742D" w14:paraId="272C07E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F7AACF8"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 w:history="1">
              <w:r>
                <w:rPr>
                  <w:rFonts w:ascii="Arial" w:eastAsia="SimSun" w:hAnsi="Arial" w:cs="Arial"/>
                  <w:b/>
                  <w:bCs/>
                  <w:color w:val="0000FF"/>
                  <w:sz w:val="16"/>
                  <w:szCs w:val="16"/>
                  <w:u w:val="single"/>
                  <w:lang w:val="en-US" w:eastAsia="zh-CN"/>
                </w:rPr>
                <w:t>R1-2306601</w:t>
              </w:r>
            </w:hyperlink>
          </w:p>
        </w:tc>
        <w:tc>
          <w:tcPr>
            <w:tcW w:w="6379" w:type="dxa"/>
            <w:tcBorders>
              <w:top w:val="nil"/>
              <w:left w:val="nil"/>
              <w:bottom w:val="single" w:sz="4" w:space="0" w:color="A6A6A6"/>
              <w:right w:val="single" w:sz="4" w:space="0" w:color="A6A6A6"/>
            </w:tcBorders>
            <w:shd w:val="clear" w:color="auto" w:fill="auto"/>
          </w:tcPr>
          <w:p w14:paraId="304A8B8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to inter-cell beam management</w:t>
            </w:r>
          </w:p>
        </w:tc>
        <w:tc>
          <w:tcPr>
            <w:tcW w:w="2126" w:type="dxa"/>
            <w:tcBorders>
              <w:top w:val="nil"/>
              <w:left w:val="nil"/>
              <w:bottom w:val="single" w:sz="4" w:space="0" w:color="A6A6A6"/>
              <w:right w:val="single" w:sz="4" w:space="0" w:color="A6A6A6"/>
            </w:tcBorders>
            <w:shd w:val="clear" w:color="auto" w:fill="auto"/>
          </w:tcPr>
          <w:p w14:paraId="36D8687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2E694ACE"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F36FF21"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 w:history="1">
              <w:r>
                <w:rPr>
                  <w:rFonts w:ascii="Arial" w:eastAsia="SimSun" w:hAnsi="Arial" w:cs="Arial"/>
                  <w:b/>
                  <w:bCs/>
                  <w:color w:val="0000FF"/>
                  <w:sz w:val="16"/>
                  <w:szCs w:val="16"/>
                  <w:u w:val="single"/>
                  <w:lang w:val="en-US" w:eastAsia="zh-CN"/>
                </w:rPr>
                <w:t>R1-2306602</w:t>
              </w:r>
            </w:hyperlink>
          </w:p>
        </w:tc>
        <w:tc>
          <w:tcPr>
            <w:tcW w:w="6379" w:type="dxa"/>
            <w:tcBorders>
              <w:top w:val="nil"/>
              <w:left w:val="nil"/>
              <w:bottom w:val="single" w:sz="4" w:space="0" w:color="A6A6A6"/>
              <w:right w:val="single" w:sz="4" w:space="0" w:color="A6A6A6"/>
            </w:tcBorders>
            <w:shd w:val="clear" w:color="auto" w:fill="auto"/>
          </w:tcPr>
          <w:p w14:paraId="5BE67E4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Timing advance management for L1/L2 Mobility</w:t>
            </w:r>
          </w:p>
        </w:tc>
        <w:tc>
          <w:tcPr>
            <w:tcW w:w="2126" w:type="dxa"/>
            <w:tcBorders>
              <w:top w:val="nil"/>
              <w:left w:val="nil"/>
              <w:bottom w:val="single" w:sz="4" w:space="0" w:color="A6A6A6"/>
              <w:right w:val="single" w:sz="4" w:space="0" w:color="A6A6A6"/>
            </w:tcBorders>
            <w:shd w:val="clear" w:color="auto" w:fill="auto"/>
          </w:tcPr>
          <w:p w14:paraId="3486B20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6E36BAC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8678F83"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 w:history="1">
              <w:r>
                <w:rPr>
                  <w:rFonts w:ascii="Arial" w:eastAsia="SimSun" w:hAnsi="Arial" w:cs="Arial"/>
                  <w:b/>
                  <w:bCs/>
                  <w:color w:val="0000FF"/>
                  <w:sz w:val="16"/>
                  <w:szCs w:val="16"/>
                  <w:u w:val="single"/>
                  <w:lang w:val="en-US" w:eastAsia="zh-CN"/>
                </w:rPr>
                <w:t>R1-2306616</w:t>
              </w:r>
            </w:hyperlink>
          </w:p>
        </w:tc>
        <w:tc>
          <w:tcPr>
            <w:tcW w:w="6379" w:type="dxa"/>
            <w:tcBorders>
              <w:top w:val="nil"/>
              <w:left w:val="nil"/>
              <w:bottom w:val="single" w:sz="4" w:space="0" w:color="A6A6A6"/>
              <w:right w:val="single" w:sz="4" w:space="0" w:color="A6A6A6"/>
            </w:tcBorders>
            <w:shd w:val="clear" w:color="auto" w:fill="auto"/>
          </w:tcPr>
          <w:p w14:paraId="57F963C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1576160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CD742D" w14:paraId="0B186EF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4A7D6F5"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 w:history="1">
              <w:r>
                <w:rPr>
                  <w:rFonts w:ascii="Arial" w:eastAsia="SimSun" w:hAnsi="Arial" w:cs="Arial"/>
                  <w:b/>
                  <w:bCs/>
                  <w:color w:val="0000FF"/>
                  <w:sz w:val="16"/>
                  <w:szCs w:val="16"/>
                  <w:u w:val="single"/>
                  <w:lang w:val="en-US" w:eastAsia="zh-CN"/>
                </w:rPr>
                <w:t>R1-2306617</w:t>
              </w:r>
            </w:hyperlink>
          </w:p>
        </w:tc>
        <w:tc>
          <w:tcPr>
            <w:tcW w:w="6379" w:type="dxa"/>
            <w:tcBorders>
              <w:top w:val="nil"/>
              <w:left w:val="nil"/>
              <w:bottom w:val="single" w:sz="4" w:space="0" w:color="A6A6A6"/>
              <w:right w:val="single" w:sz="4" w:space="0" w:color="A6A6A6"/>
            </w:tcBorders>
            <w:shd w:val="clear" w:color="auto" w:fill="auto"/>
          </w:tcPr>
          <w:p w14:paraId="75EE424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Enhancements on TA management to reduce latency</w:t>
            </w:r>
          </w:p>
        </w:tc>
        <w:tc>
          <w:tcPr>
            <w:tcW w:w="2126" w:type="dxa"/>
            <w:tcBorders>
              <w:top w:val="nil"/>
              <w:left w:val="nil"/>
              <w:bottom w:val="single" w:sz="4" w:space="0" w:color="A6A6A6"/>
              <w:right w:val="single" w:sz="4" w:space="0" w:color="A6A6A6"/>
            </w:tcBorders>
            <w:shd w:val="clear" w:color="auto" w:fill="auto"/>
          </w:tcPr>
          <w:p w14:paraId="50709BD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CD742D" w14:paraId="2E03D02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366A37F"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 w:history="1">
              <w:r>
                <w:rPr>
                  <w:rFonts w:ascii="Arial" w:eastAsia="SimSun" w:hAnsi="Arial" w:cs="Arial"/>
                  <w:b/>
                  <w:bCs/>
                  <w:color w:val="0000FF"/>
                  <w:sz w:val="16"/>
                  <w:szCs w:val="16"/>
                  <w:u w:val="single"/>
                  <w:lang w:val="en-US" w:eastAsia="zh-CN"/>
                </w:rPr>
                <w:t>R1-2306663</w:t>
              </w:r>
            </w:hyperlink>
          </w:p>
        </w:tc>
        <w:tc>
          <w:tcPr>
            <w:tcW w:w="6379" w:type="dxa"/>
            <w:tcBorders>
              <w:top w:val="nil"/>
              <w:left w:val="nil"/>
              <w:bottom w:val="single" w:sz="4" w:space="0" w:color="A6A6A6"/>
              <w:right w:val="single" w:sz="4" w:space="0" w:color="A6A6A6"/>
            </w:tcBorders>
            <w:shd w:val="clear" w:color="auto" w:fill="auto"/>
          </w:tcPr>
          <w:p w14:paraId="539B12D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7F2E4B1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Spreadtrum</w:t>
            </w:r>
            <w:proofErr w:type="spellEnd"/>
            <w:r>
              <w:rPr>
                <w:rFonts w:ascii="Arial" w:eastAsia="SimSun" w:hAnsi="Arial" w:cs="Arial"/>
                <w:sz w:val="16"/>
                <w:szCs w:val="16"/>
                <w:lang w:val="en-US" w:eastAsia="zh-CN"/>
              </w:rPr>
              <w:t xml:space="preserve"> Communications</w:t>
            </w:r>
          </w:p>
        </w:tc>
      </w:tr>
      <w:tr w:rsidR="00CD742D" w14:paraId="22CC5C33"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5457EE"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 w:history="1">
              <w:r>
                <w:rPr>
                  <w:rFonts w:ascii="Arial" w:eastAsia="SimSun" w:hAnsi="Arial" w:cs="Arial"/>
                  <w:b/>
                  <w:bCs/>
                  <w:color w:val="0000FF"/>
                  <w:sz w:val="16"/>
                  <w:szCs w:val="16"/>
                  <w:u w:val="single"/>
                  <w:lang w:val="en-US" w:eastAsia="zh-CN"/>
                </w:rPr>
                <w:t>R1-2306664</w:t>
              </w:r>
            </w:hyperlink>
          </w:p>
        </w:tc>
        <w:tc>
          <w:tcPr>
            <w:tcW w:w="6379" w:type="dxa"/>
            <w:tcBorders>
              <w:top w:val="nil"/>
              <w:left w:val="nil"/>
              <w:bottom w:val="single" w:sz="4" w:space="0" w:color="A6A6A6"/>
              <w:right w:val="single" w:sz="4" w:space="0" w:color="A6A6A6"/>
            </w:tcBorders>
            <w:shd w:val="clear" w:color="auto" w:fill="auto"/>
          </w:tcPr>
          <w:p w14:paraId="35BE2C6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timing advance management to reduce latency</w:t>
            </w:r>
          </w:p>
        </w:tc>
        <w:tc>
          <w:tcPr>
            <w:tcW w:w="2126" w:type="dxa"/>
            <w:tcBorders>
              <w:top w:val="nil"/>
              <w:left w:val="nil"/>
              <w:bottom w:val="single" w:sz="4" w:space="0" w:color="A6A6A6"/>
              <w:right w:val="single" w:sz="4" w:space="0" w:color="A6A6A6"/>
            </w:tcBorders>
            <w:shd w:val="clear" w:color="auto" w:fill="auto"/>
          </w:tcPr>
          <w:p w14:paraId="5BBAA80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Spreadtrum</w:t>
            </w:r>
            <w:proofErr w:type="spellEnd"/>
            <w:r>
              <w:rPr>
                <w:rFonts w:ascii="Arial" w:eastAsia="SimSun" w:hAnsi="Arial" w:cs="Arial"/>
                <w:sz w:val="16"/>
                <w:szCs w:val="16"/>
                <w:lang w:val="en-US" w:eastAsia="zh-CN"/>
              </w:rPr>
              <w:t xml:space="preserve"> Communications</w:t>
            </w:r>
          </w:p>
        </w:tc>
      </w:tr>
      <w:tr w:rsidR="00CD742D" w14:paraId="270301CC"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4F9D39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 w:history="1">
              <w:r>
                <w:rPr>
                  <w:rFonts w:ascii="Arial" w:eastAsia="SimSun" w:hAnsi="Arial" w:cs="Arial"/>
                  <w:b/>
                  <w:bCs/>
                  <w:color w:val="0000FF"/>
                  <w:sz w:val="16"/>
                  <w:szCs w:val="16"/>
                  <w:u w:val="single"/>
                  <w:lang w:val="en-US" w:eastAsia="zh-CN"/>
                </w:rPr>
                <w:t>R1-2306767</w:t>
              </w:r>
            </w:hyperlink>
          </w:p>
        </w:tc>
        <w:tc>
          <w:tcPr>
            <w:tcW w:w="6379" w:type="dxa"/>
            <w:tcBorders>
              <w:top w:val="nil"/>
              <w:left w:val="nil"/>
              <w:bottom w:val="single" w:sz="4" w:space="0" w:color="A6A6A6"/>
              <w:right w:val="single" w:sz="4" w:space="0" w:color="A6A6A6"/>
            </w:tcBorders>
            <w:shd w:val="clear" w:color="auto" w:fill="auto"/>
          </w:tcPr>
          <w:p w14:paraId="4F37112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 for LTM</w:t>
            </w:r>
          </w:p>
        </w:tc>
        <w:tc>
          <w:tcPr>
            <w:tcW w:w="2126" w:type="dxa"/>
            <w:tcBorders>
              <w:top w:val="nil"/>
              <w:left w:val="nil"/>
              <w:bottom w:val="single" w:sz="4" w:space="0" w:color="A6A6A6"/>
              <w:right w:val="single" w:sz="4" w:space="0" w:color="A6A6A6"/>
            </w:tcBorders>
            <w:shd w:val="clear" w:color="auto" w:fill="auto"/>
          </w:tcPr>
          <w:p w14:paraId="0E9937E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4C26107E"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968B744"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 w:history="1">
              <w:r>
                <w:rPr>
                  <w:rFonts w:ascii="Arial" w:eastAsia="SimSun" w:hAnsi="Arial" w:cs="Arial"/>
                  <w:b/>
                  <w:bCs/>
                  <w:color w:val="0000FF"/>
                  <w:sz w:val="16"/>
                  <w:szCs w:val="16"/>
                  <w:u w:val="single"/>
                  <w:lang w:val="en-US" w:eastAsia="zh-CN"/>
                </w:rPr>
                <w:t>R1-2306768</w:t>
              </w:r>
            </w:hyperlink>
          </w:p>
        </w:tc>
        <w:tc>
          <w:tcPr>
            <w:tcW w:w="6379" w:type="dxa"/>
            <w:tcBorders>
              <w:top w:val="nil"/>
              <w:left w:val="nil"/>
              <w:bottom w:val="single" w:sz="4" w:space="0" w:color="A6A6A6"/>
              <w:right w:val="single" w:sz="4" w:space="0" w:color="A6A6A6"/>
            </w:tcBorders>
            <w:shd w:val="clear" w:color="auto" w:fill="auto"/>
          </w:tcPr>
          <w:p w14:paraId="014B827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TA management for LTM</w:t>
            </w:r>
          </w:p>
        </w:tc>
        <w:tc>
          <w:tcPr>
            <w:tcW w:w="2126" w:type="dxa"/>
            <w:tcBorders>
              <w:top w:val="nil"/>
              <w:left w:val="nil"/>
              <w:bottom w:val="single" w:sz="4" w:space="0" w:color="A6A6A6"/>
              <w:right w:val="single" w:sz="4" w:space="0" w:color="A6A6A6"/>
            </w:tcBorders>
            <w:shd w:val="clear" w:color="auto" w:fill="auto"/>
          </w:tcPr>
          <w:p w14:paraId="48D91C7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10370B63"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B53A27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 w:history="1">
              <w:r>
                <w:rPr>
                  <w:rFonts w:ascii="Arial" w:eastAsia="SimSun" w:hAnsi="Arial" w:cs="Arial"/>
                  <w:b/>
                  <w:bCs/>
                  <w:color w:val="0000FF"/>
                  <w:sz w:val="16"/>
                  <w:szCs w:val="16"/>
                  <w:u w:val="single"/>
                  <w:lang w:val="en-US" w:eastAsia="zh-CN"/>
                </w:rPr>
                <w:t>R1-2306812</w:t>
              </w:r>
            </w:hyperlink>
          </w:p>
        </w:tc>
        <w:tc>
          <w:tcPr>
            <w:tcW w:w="6379" w:type="dxa"/>
            <w:tcBorders>
              <w:top w:val="nil"/>
              <w:left w:val="nil"/>
              <w:bottom w:val="single" w:sz="4" w:space="0" w:color="A6A6A6"/>
              <w:right w:val="single" w:sz="4" w:space="0" w:color="A6A6A6"/>
            </w:tcBorders>
            <w:shd w:val="clear" w:color="auto" w:fill="auto"/>
          </w:tcPr>
          <w:p w14:paraId="028C904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Layer-1 Enhancements for L1/L2-triggered Mobility</w:t>
            </w:r>
          </w:p>
        </w:tc>
        <w:tc>
          <w:tcPr>
            <w:tcW w:w="2126" w:type="dxa"/>
            <w:tcBorders>
              <w:top w:val="nil"/>
              <w:left w:val="nil"/>
              <w:bottom w:val="single" w:sz="4" w:space="0" w:color="A6A6A6"/>
              <w:right w:val="single" w:sz="4" w:space="0" w:color="A6A6A6"/>
            </w:tcBorders>
            <w:shd w:val="clear" w:color="auto" w:fill="auto"/>
          </w:tcPr>
          <w:p w14:paraId="65873CD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0DF78AFE"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BC8D50"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 w:history="1">
              <w:r>
                <w:rPr>
                  <w:rFonts w:ascii="Arial" w:eastAsia="SimSun" w:hAnsi="Arial" w:cs="Arial"/>
                  <w:b/>
                  <w:bCs/>
                  <w:color w:val="0000FF"/>
                  <w:sz w:val="16"/>
                  <w:szCs w:val="16"/>
                  <w:u w:val="single"/>
                  <w:lang w:val="en-US" w:eastAsia="zh-CN"/>
                </w:rPr>
                <w:t>R1-2306813</w:t>
              </w:r>
            </w:hyperlink>
          </w:p>
        </w:tc>
        <w:tc>
          <w:tcPr>
            <w:tcW w:w="6379" w:type="dxa"/>
            <w:tcBorders>
              <w:top w:val="nil"/>
              <w:left w:val="nil"/>
              <w:bottom w:val="single" w:sz="4" w:space="0" w:color="A6A6A6"/>
              <w:right w:val="single" w:sz="4" w:space="0" w:color="A6A6A6"/>
            </w:tcBorders>
            <w:shd w:val="clear" w:color="auto" w:fill="auto"/>
          </w:tcPr>
          <w:p w14:paraId="1E86005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Timing Advance Management for L1/L2-triggered Mobility</w:t>
            </w:r>
          </w:p>
        </w:tc>
        <w:tc>
          <w:tcPr>
            <w:tcW w:w="2126" w:type="dxa"/>
            <w:tcBorders>
              <w:top w:val="nil"/>
              <w:left w:val="nil"/>
              <w:bottom w:val="single" w:sz="4" w:space="0" w:color="A6A6A6"/>
              <w:right w:val="single" w:sz="4" w:space="0" w:color="A6A6A6"/>
            </w:tcBorders>
            <w:shd w:val="clear" w:color="auto" w:fill="auto"/>
          </w:tcPr>
          <w:p w14:paraId="15C6FD7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6A00058C"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C9BD8EF"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 w:history="1">
              <w:r>
                <w:rPr>
                  <w:rFonts w:ascii="Arial" w:eastAsia="SimSun" w:hAnsi="Arial" w:cs="Arial"/>
                  <w:b/>
                  <w:bCs/>
                  <w:color w:val="0000FF"/>
                  <w:sz w:val="16"/>
                  <w:szCs w:val="16"/>
                  <w:u w:val="single"/>
                  <w:lang w:val="en-US" w:eastAsia="zh-CN"/>
                </w:rPr>
                <w:t>R1-2306938</w:t>
              </w:r>
            </w:hyperlink>
          </w:p>
        </w:tc>
        <w:tc>
          <w:tcPr>
            <w:tcW w:w="6379" w:type="dxa"/>
            <w:tcBorders>
              <w:top w:val="nil"/>
              <w:left w:val="nil"/>
              <w:bottom w:val="single" w:sz="4" w:space="0" w:color="A6A6A6"/>
              <w:right w:val="single" w:sz="4" w:space="0" w:color="A6A6A6"/>
            </w:tcBorders>
            <w:shd w:val="clear" w:color="auto" w:fill="auto"/>
          </w:tcPr>
          <w:p w14:paraId="31DE3E8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3611F56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Lenovo</w:t>
            </w:r>
          </w:p>
        </w:tc>
      </w:tr>
      <w:tr w:rsidR="00CD742D" w14:paraId="238E074A"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E1AE3E"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 w:history="1">
              <w:r>
                <w:rPr>
                  <w:rFonts w:ascii="Arial" w:eastAsia="SimSun" w:hAnsi="Arial" w:cs="Arial"/>
                  <w:b/>
                  <w:bCs/>
                  <w:color w:val="0000FF"/>
                  <w:sz w:val="16"/>
                  <w:szCs w:val="16"/>
                  <w:u w:val="single"/>
                  <w:lang w:val="en-US" w:eastAsia="zh-CN"/>
                </w:rPr>
                <w:t>R1-2306939</w:t>
              </w:r>
            </w:hyperlink>
          </w:p>
        </w:tc>
        <w:tc>
          <w:tcPr>
            <w:tcW w:w="6379" w:type="dxa"/>
            <w:tcBorders>
              <w:top w:val="nil"/>
              <w:left w:val="nil"/>
              <w:bottom w:val="single" w:sz="4" w:space="0" w:color="A6A6A6"/>
              <w:right w:val="single" w:sz="4" w:space="0" w:color="A6A6A6"/>
            </w:tcBorders>
            <w:shd w:val="clear" w:color="auto" w:fill="auto"/>
          </w:tcPr>
          <w:p w14:paraId="75E646F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Timing advancement management for L1L2 mobility</w:t>
            </w:r>
          </w:p>
        </w:tc>
        <w:tc>
          <w:tcPr>
            <w:tcW w:w="2126" w:type="dxa"/>
            <w:tcBorders>
              <w:top w:val="nil"/>
              <w:left w:val="nil"/>
              <w:bottom w:val="single" w:sz="4" w:space="0" w:color="A6A6A6"/>
              <w:right w:val="single" w:sz="4" w:space="0" w:color="A6A6A6"/>
            </w:tcBorders>
            <w:shd w:val="clear" w:color="auto" w:fill="auto"/>
          </w:tcPr>
          <w:p w14:paraId="1E3CF4F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Lenovo</w:t>
            </w:r>
          </w:p>
        </w:tc>
      </w:tr>
      <w:tr w:rsidR="00CD742D" w14:paraId="67B0DAB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ABA62C6"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 w:history="1">
              <w:r>
                <w:rPr>
                  <w:rFonts w:ascii="Arial" w:eastAsia="SimSun" w:hAnsi="Arial" w:cs="Arial"/>
                  <w:b/>
                  <w:bCs/>
                  <w:color w:val="0000FF"/>
                  <w:sz w:val="16"/>
                  <w:szCs w:val="16"/>
                  <w:u w:val="single"/>
                  <w:lang w:val="en-US" w:eastAsia="zh-CN"/>
                </w:rPr>
                <w:t>R1-2306947</w:t>
              </w:r>
            </w:hyperlink>
          </w:p>
        </w:tc>
        <w:tc>
          <w:tcPr>
            <w:tcW w:w="6379" w:type="dxa"/>
            <w:tcBorders>
              <w:top w:val="nil"/>
              <w:left w:val="nil"/>
              <w:bottom w:val="single" w:sz="4" w:space="0" w:color="A6A6A6"/>
              <w:right w:val="single" w:sz="4" w:space="0" w:color="A6A6A6"/>
            </w:tcBorders>
            <w:shd w:val="clear" w:color="auto" w:fill="auto"/>
          </w:tcPr>
          <w:p w14:paraId="7B6C04F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7A06888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NEC</w:t>
            </w:r>
          </w:p>
        </w:tc>
      </w:tr>
      <w:tr w:rsidR="00CD742D" w14:paraId="74D2CB7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C299F0"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 w:history="1">
              <w:r>
                <w:rPr>
                  <w:rFonts w:ascii="Arial" w:eastAsia="SimSun" w:hAnsi="Arial" w:cs="Arial"/>
                  <w:b/>
                  <w:bCs/>
                  <w:color w:val="0000FF"/>
                  <w:sz w:val="16"/>
                  <w:szCs w:val="16"/>
                  <w:u w:val="single"/>
                  <w:lang w:val="en-US" w:eastAsia="zh-CN"/>
                </w:rPr>
                <w:t>R1-2307018</w:t>
              </w:r>
            </w:hyperlink>
          </w:p>
        </w:tc>
        <w:tc>
          <w:tcPr>
            <w:tcW w:w="6379" w:type="dxa"/>
            <w:tcBorders>
              <w:top w:val="nil"/>
              <w:left w:val="nil"/>
              <w:bottom w:val="single" w:sz="4" w:space="0" w:color="A6A6A6"/>
              <w:right w:val="single" w:sz="4" w:space="0" w:color="A6A6A6"/>
            </w:tcBorders>
            <w:shd w:val="clear" w:color="auto" w:fill="auto"/>
          </w:tcPr>
          <w:p w14:paraId="7298334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Enhancements on inter-cell beam management for mobility</w:t>
            </w:r>
          </w:p>
        </w:tc>
        <w:tc>
          <w:tcPr>
            <w:tcW w:w="2126" w:type="dxa"/>
            <w:tcBorders>
              <w:top w:val="nil"/>
              <w:left w:val="nil"/>
              <w:bottom w:val="single" w:sz="4" w:space="0" w:color="A6A6A6"/>
              <w:right w:val="single" w:sz="4" w:space="0" w:color="A6A6A6"/>
            </w:tcBorders>
            <w:shd w:val="clear" w:color="auto" w:fill="auto"/>
          </w:tcPr>
          <w:p w14:paraId="53F4E3C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LG Electronics</w:t>
            </w:r>
          </w:p>
        </w:tc>
      </w:tr>
      <w:tr w:rsidR="00CD742D" w14:paraId="4DFE5DB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5D47855"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 w:history="1">
              <w:r>
                <w:rPr>
                  <w:rFonts w:ascii="Arial" w:eastAsia="SimSun" w:hAnsi="Arial" w:cs="Arial"/>
                  <w:b/>
                  <w:bCs/>
                  <w:color w:val="0000FF"/>
                  <w:sz w:val="16"/>
                  <w:szCs w:val="16"/>
                  <w:u w:val="single"/>
                  <w:lang w:val="en-US" w:eastAsia="zh-CN"/>
                </w:rPr>
                <w:t>R1-2307019</w:t>
              </w:r>
            </w:hyperlink>
          </w:p>
        </w:tc>
        <w:tc>
          <w:tcPr>
            <w:tcW w:w="6379" w:type="dxa"/>
            <w:tcBorders>
              <w:top w:val="nil"/>
              <w:left w:val="nil"/>
              <w:bottom w:val="single" w:sz="4" w:space="0" w:color="A6A6A6"/>
              <w:right w:val="single" w:sz="4" w:space="0" w:color="A6A6A6"/>
            </w:tcBorders>
            <w:shd w:val="clear" w:color="auto" w:fill="auto"/>
          </w:tcPr>
          <w:p w14:paraId="5319487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Enhancements on TA management for mobility</w:t>
            </w:r>
          </w:p>
        </w:tc>
        <w:tc>
          <w:tcPr>
            <w:tcW w:w="2126" w:type="dxa"/>
            <w:tcBorders>
              <w:top w:val="nil"/>
              <w:left w:val="nil"/>
              <w:bottom w:val="single" w:sz="4" w:space="0" w:color="A6A6A6"/>
              <w:right w:val="single" w:sz="4" w:space="0" w:color="A6A6A6"/>
            </w:tcBorders>
            <w:shd w:val="clear" w:color="auto" w:fill="auto"/>
          </w:tcPr>
          <w:p w14:paraId="0BFEEE0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LG Electronics</w:t>
            </w:r>
          </w:p>
        </w:tc>
      </w:tr>
      <w:tr w:rsidR="00CD742D" w14:paraId="08B84D8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25EAAF2"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 w:history="1">
              <w:r>
                <w:rPr>
                  <w:rFonts w:ascii="Arial" w:eastAsia="SimSun" w:hAnsi="Arial" w:cs="Arial"/>
                  <w:b/>
                  <w:bCs/>
                  <w:color w:val="0000FF"/>
                  <w:sz w:val="16"/>
                  <w:szCs w:val="16"/>
                  <w:u w:val="single"/>
                  <w:lang w:val="en-US" w:eastAsia="zh-CN"/>
                </w:rPr>
                <w:t>R1-2307060</w:t>
              </w:r>
            </w:hyperlink>
          </w:p>
        </w:tc>
        <w:tc>
          <w:tcPr>
            <w:tcW w:w="6379" w:type="dxa"/>
            <w:tcBorders>
              <w:top w:val="nil"/>
              <w:left w:val="nil"/>
              <w:bottom w:val="single" w:sz="4" w:space="0" w:color="A6A6A6"/>
              <w:right w:val="single" w:sz="4" w:space="0" w:color="A6A6A6"/>
            </w:tcBorders>
            <w:shd w:val="clear" w:color="auto" w:fill="auto"/>
          </w:tcPr>
          <w:p w14:paraId="74D0E1D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Remaining issues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0C753D2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58D1652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181E7CA"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 w:history="1">
              <w:r>
                <w:rPr>
                  <w:rFonts w:ascii="Arial" w:eastAsia="SimSun" w:hAnsi="Arial" w:cs="Arial"/>
                  <w:b/>
                  <w:bCs/>
                  <w:color w:val="0000FF"/>
                  <w:sz w:val="16"/>
                  <w:szCs w:val="16"/>
                  <w:u w:val="single"/>
                  <w:lang w:val="en-US" w:eastAsia="zh-CN"/>
                </w:rPr>
                <w:t>R1-2307061</w:t>
              </w:r>
            </w:hyperlink>
          </w:p>
        </w:tc>
        <w:tc>
          <w:tcPr>
            <w:tcW w:w="6379" w:type="dxa"/>
            <w:tcBorders>
              <w:top w:val="nil"/>
              <w:left w:val="nil"/>
              <w:bottom w:val="single" w:sz="4" w:space="0" w:color="A6A6A6"/>
              <w:right w:val="single" w:sz="4" w:space="0" w:color="A6A6A6"/>
            </w:tcBorders>
            <w:shd w:val="clear" w:color="auto" w:fill="auto"/>
          </w:tcPr>
          <w:p w14:paraId="0FA6046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Remaining issues on TA management to reduce latency</w:t>
            </w:r>
          </w:p>
        </w:tc>
        <w:tc>
          <w:tcPr>
            <w:tcW w:w="2126" w:type="dxa"/>
            <w:tcBorders>
              <w:top w:val="nil"/>
              <w:left w:val="nil"/>
              <w:bottom w:val="single" w:sz="4" w:space="0" w:color="A6A6A6"/>
              <w:right w:val="single" w:sz="4" w:space="0" w:color="A6A6A6"/>
            </w:tcBorders>
            <w:shd w:val="clear" w:color="auto" w:fill="auto"/>
          </w:tcPr>
          <w:p w14:paraId="6F02C87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59F4DBC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42286F8"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 w:history="1">
              <w:r>
                <w:rPr>
                  <w:rFonts w:ascii="Arial" w:eastAsia="SimSun" w:hAnsi="Arial" w:cs="Arial"/>
                  <w:b/>
                  <w:bCs/>
                  <w:color w:val="0000FF"/>
                  <w:sz w:val="16"/>
                  <w:szCs w:val="16"/>
                  <w:u w:val="single"/>
                  <w:lang w:val="en-US" w:eastAsia="zh-CN"/>
                </w:rPr>
                <w:t>R1-2307164</w:t>
              </w:r>
            </w:hyperlink>
          </w:p>
        </w:tc>
        <w:tc>
          <w:tcPr>
            <w:tcW w:w="6379" w:type="dxa"/>
            <w:tcBorders>
              <w:top w:val="nil"/>
              <w:left w:val="nil"/>
              <w:bottom w:val="single" w:sz="4" w:space="0" w:color="A6A6A6"/>
              <w:right w:val="single" w:sz="4" w:space="0" w:color="A6A6A6"/>
            </w:tcBorders>
            <w:shd w:val="clear" w:color="auto" w:fill="auto"/>
          </w:tcPr>
          <w:p w14:paraId="6BA0D75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Views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14714F1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Fujitsu</w:t>
            </w:r>
          </w:p>
        </w:tc>
      </w:tr>
      <w:tr w:rsidR="00CD742D" w14:paraId="252182D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1A0761A"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 w:history="1">
              <w:r>
                <w:rPr>
                  <w:rFonts w:ascii="Arial" w:eastAsia="SimSun" w:hAnsi="Arial" w:cs="Arial"/>
                  <w:b/>
                  <w:bCs/>
                  <w:color w:val="0000FF"/>
                  <w:sz w:val="16"/>
                  <w:szCs w:val="16"/>
                  <w:u w:val="single"/>
                  <w:lang w:val="en-US" w:eastAsia="zh-CN"/>
                </w:rPr>
                <w:t>R1-2307213</w:t>
              </w:r>
            </w:hyperlink>
          </w:p>
        </w:tc>
        <w:tc>
          <w:tcPr>
            <w:tcW w:w="6379" w:type="dxa"/>
            <w:tcBorders>
              <w:top w:val="nil"/>
              <w:left w:val="nil"/>
              <w:bottom w:val="single" w:sz="4" w:space="0" w:color="A6A6A6"/>
              <w:right w:val="single" w:sz="4" w:space="0" w:color="A6A6A6"/>
            </w:tcBorders>
            <w:shd w:val="clear" w:color="auto" w:fill="auto"/>
          </w:tcPr>
          <w:p w14:paraId="23DF933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53209C8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52851F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1A55ADC"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 w:history="1">
              <w:r>
                <w:rPr>
                  <w:rFonts w:ascii="Arial" w:eastAsia="SimSun" w:hAnsi="Arial" w:cs="Arial"/>
                  <w:b/>
                  <w:bCs/>
                  <w:color w:val="0000FF"/>
                  <w:sz w:val="16"/>
                  <w:szCs w:val="16"/>
                  <w:u w:val="single"/>
                  <w:lang w:val="en-US" w:eastAsia="zh-CN"/>
                </w:rPr>
                <w:t>R1-2307214</w:t>
              </w:r>
            </w:hyperlink>
          </w:p>
        </w:tc>
        <w:tc>
          <w:tcPr>
            <w:tcW w:w="6379" w:type="dxa"/>
            <w:tcBorders>
              <w:top w:val="nil"/>
              <w:left w:val="nil"/>
              <w:bottom w:val="single" w:sz="4" w:space="0" w:color="A6A6A6"/>
              <w:right w:val="single" w:sz="4" w:space="0" w:color="A6A6A6"/>
            </w:tcBorders>
            <w:shd w:val="clear" w:color="auto" w:fill="auto"/>
          </w:tcPr>
          <w:p w14:paraId="0F9B5AD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timing advance management to reduce latency</w:t>
            </w:r>
          </w:p>
        </w:tc>
        <w:tc>
          <w:tcPr>
            <w:tcW w:w="2126" w:type="dxa"/>
            <w:tcBorders>
              <w:top w:val="nil"/>
              <w:left w:val="nil"/>
              <w:bottom w:val="single" w:sz="4" w:space="0" w:color="A6A6A6"/>
              <w:right w:val="single" w:sz="4" w:space="0" w:color="A6A6A6"/>
            </w:tcBorders>
            <w:shd w:val="clear" w:color="auto" w:fill="auto"/>
          </w:tcPr>
          <w:p w14:paraId="55F9281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631E81F4" w14:textId="77777777">
        <w:trPr>
          <w:trHeight w:val="210"/>
        </w:trPr>
        <w:tc>
          <w:tcPr>
            <w:tcW w:w="1413" w:type="dxa"/>
            <w:tcBorders>
              <w:top w:val="nil"/>
              <w:left w:val="single" w:sz="4" w:space="0" w:color="A6A6A6"/>
              <w:bottom w:val="single" w:sz="4" w:space="0" w:color="A6A6A6"/>
              <w:right w:val="single" w:sz="4" w:space="0" w:color="A6A6A6"/>
            </w:tcBorders>
            <w:shd w:val="clear" w:color="auto" w:fill="auto"/>
          </w:tcPr>
          <w:p w14:paraId="581D17B2"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R1-2307223</w:t>
            </w:r>
          </w:p>
        </w:tc>
        <w:tc>
          <w:tcPr>
            <w:tcW w:w="6379" w:type="dxa"/>
            <w:tcBorders>
              <w:top w:val="nil"/>
              <w:left w:val="nil"/>
              <w:bottom w:val="single" w:sz="4" w:space="0" w:color="A6A6A6"/>
              <w:right w:val="single" w:sz="4" w:space="0" w:color="A6A6A6"/>
            </w:tcBorders>
            <w:shd w:val="clear" w:color="auto" w:fill="auto"/>
          </w:tcPr>
          <w:p w14:paraId="6F22FE6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2C87719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KDDI Corporation</w:t>
            </w:r>
          </w:p>
        </w:tc>
      </w:tr>
      <w:tr w:rsidR="00CD742D" w14:paraId="66C2997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46C5964"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 w:history="1">
              <w:r>
                <w:rPr>
                  <w:rFonts w:ascii="Arial" w:eastAsia="SimSun" w:hAnsi="Arial" w:cs="Arial"/>
                  <w:b/>
                  <w:bCs/>
                  <w:color w:val="0000FF"/>
                  <w:sz w:val="16"/>
                  <w:szCs w:val="16"/>
                  <w:u w:val="single"/>
                  <w:lang w:val="en-US" w:eastAsia="zh-CN"/>
                </w:rPr>
                <w:t>R1-2307297</w:t>
              </w:r>
            </w:hyperlink>
          </w:p>
        </w:tc>
        <w:tc>
          <w:tcPr>
            <w:tcW w:w="6379" w:type="dxa"/>
            <w:tcBorders>
              <w:top w:val="nil"/>
              <w:left w:val="nil"/>
              <w:bottom w:val="single" w:sz="4" w:space="0" w:color="A6A6A6"/>
              <w:right w:val="single" w:sz="4" w:space="0" w:color="A6A6A6"/>
            </w:tcBorders>
            <w:shd w:val="clear" w:color="auto" w:fill="auto"/>
          </w:tcPr>
          <w:p w14:paraId="6BAE0C7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0F20575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4503701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286384E"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 w:history="1">
              <w:r>
                <w:rPr>
                  <w:rFonts w:ascii="Arial" w:eastAsia="SimSun" w:hAnsi="Arial" w:cs="Arial"/>
                  <w:b/>
                  <w:bCs/>
                  <w:color w:val="0000FF"/>
                  <w:sz w:val="16"/>
                  <w:szCs w:val="16"/>
                  <w:u w:val="single"/>
                  <w:lang w:val="en-US" w:eastAsia="zh-CN"/>
                </w:rPr>
                <w:t>R1-2307298</w:t>
              </w:r>
            </w:hyperlink>
          </w:p>
        </w:tc>
        <w:tc>
          <w:tcPr>
            <w:tcW w:w="6379" w:type="dxa"/>
            <w:tcBorders>
              <w:top w:val="nil"/>
              <w:left w:val="nil"/>
              <w:bottom w:val="single" w:sz="4" w:space="0" w:color="A6A6A6"/>
              <w:right w:val="single" w:sz="4" w:space="0" w:color="A6A6A6"/>
            </w:tcBorders>
            <w:shd w:val="clear" w:color="auto" w:fill="auto"/>
          </w:tcPr>
          <w:p w14:paraId="022AEC8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Timing advance management for L1/L2 Mobility</w:t>
            </w:r>
          </w:p>
        </w:tc>
        <w:tc>
          <w:tcPr>
            <w:tcW w:w="2126" w:type="dxa"/>
            <w:tcBorders>
              <w:top w:val="nil"/>
              <w:left w:val="nil"/>
              <w:bottom w:val="single" w:sz="4" w:space="0" w:color="A6A6A6"/>
              <w:right w:val="single" w:sz="4" w:space="0" w:color="A6A6A6"/>
            </w:tcBorders>
            <w:shd w:val="clear" w:color="auto" w:fill="auto"/>
          </w:tcPr>
          <w:p w14:paraId="43C0582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64DC723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F1217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 w:history="1">
              <w:r>
                <w:rPr>
                  <w:rFonts w:ascii="Arial" w:eastAsia="SimSun" w:hAnsi="Arial" w:cs="Arial"/>
                  <w:b/>
                  <w:bCs/>
                  <w:color w:val="0000FF"/>
                  <w:sz w:val="16"/>
                  <w:szCs w:val="16"/>
                  <w:u w:val="single"/>
                  <w:lang w:val="en-US" w:eastAsia="zh-CN"/>
                </w:rPr>
                <w:t>R1-2307335</w:t>
              </w:r>
            </w:hyperlink>
          </w:p>
        </w:tc>
        <w:tc>
          <w:tcPr>
            <w:tcW w:w="6379" w:type="dxa"/>
            <w:tcBorders>
              <w:top w:val="nil"/>
              <w:left w:val="nil"/>
              <w:bottom w:val="single" w:sz="4" w:space="0" w:color="A6A6A6"/>
              <w:right w:val="single" w:sz="4" w:space="0" w:color="A6A6A6"/>
            </w:tcBorders>
            <w:shd w:val="clear" w:color="auto" w:fill="auto"/>
          </w:tcPr>
          <w:p w14:paraId="509DA1A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FL plan on L1 enhancements for LTM at RAN1#114</w:t>
            </w:r>
          </w:p>
        </w:tc>
        <w:tc>
          <w:tcPr>
            <w:tcW w:w="2126" w:type="dxa"/>
            <w:tcBorders>
              <w:top w:val="nil"/>
              <w:left w:val="nil"/>
              <w:bottom w:val="single" w:sz="4" w:space="0" w:color="A6A6A6"/>
              <w:right w:val="single" w:sz="4" w:space="0" w:color="A6A6A6"/>
            </w:tcBorders>
            <w:shd w:val="clear" w:color="auto" w:fill="auto"/>
          </w:tcPr>
          <w:p w14:paraId="4A4F723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r w:rsidR="00CD742D" w14:paraId="101D208A"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8161BC4"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 w:history="1">
              <w:r>
                <w:rPr>
                  <w:rFonts w:ascii="Arial" w:eastAsia="SimSun" w:hAnsi="Arial" w:cs="Arial"/>
                  <w:b/>
                  <w:bCs/>
                  <w:color w:val="0000FF"/>
                  <w:sz w:val="16"/>
                  <w:szCs w:val="16"/>
                  <w:u w:val="single"/>
                  <w:lang w:val="en-US" w:eastAsia="zh-CN"/>
                </w:rPr>
                <w:t>R1-2307354</w:t>
              </w:r>
            </w:hyperlink>
          </w:p>
        </w:tc>
        <w:tc>
          <w:tcPr>
            <w:tcW w:w="6379" w:type="dxa"/>
            <w:tcBorders>
              <w:top w:val="nil"/>
              <w:left w:val="nil"/>
              <w:bottom w:val="single" w:sz="4" w:space="0" w:color="A6A6A6"/>
              <w:right w:val="single" w:sz="4" w:space="0" w:color="A6A6A6"/>
            </w:tcBorders>
            <w:shd w:val="clear" w:color="auto" w:fill="auto"/>
          </w:tcPr>
          <w:p w14:paraId="0334171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beam management in LTM</w:t>
            </w:r>
          </w:p>
        </w:tc>
        <w:tc>
          <w:tcPr>
            <w:tcW w:w="2126" w:type="dxa"/>
            <w:tcBorders>
              <w:top w:val="nil"/>
              <w:left w:val="nil"/>
              <w:bottom w:val="single" w:sz="4" w:space="0" w:color="A6A6A6"/>
              <w:right w:val="single" w:sz="4" w:space="0" w:color="A6A6A6"/>
            </w:tcBorders>
            <w:shd w:val="clear" w:color="auto" w:fill="auto"/>
          </w:tcPr>
          <w:p w14:paraId="006725A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xiaomi</w:t>
            </w:r>
            <w:proofErr w:type="spellEnd"/>
          </w:p>
        </w:tc>
      </w:tr>
      <w:tr w:rsidR="00CD742D" w14:paraId="45734465"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8760B91"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 w:history="1">
              <w:r>
                <w:rPr>
                  <w:rFonts w:ascii="Arial" w:eastAsia="SimSun" w:hAnsi="Arial" w:cs="Arial"/>
                  <w:b/>
                  <w:bCs/>
                  <w:color w:val="0000FF"/>
                  <w:sz w:val="16"/>
                  <w:szCs w:val="16"/>
                  <w:u w:val="single"/>
                  <w:lang w:val="en-US" w:eastAsia="zh-CN"/>
                </w:rPr>
                <w:t>R1-2307355</w:t>
              </w:r>
            </w:hyperlink>
          </w:p>
        </w:tc>
        <w:tc>
          <w:tcPr>
            <w:tcW w:w="6379" w:type="dxa"/>
            <w:tcBorders>
              <w:top w:val="nil"/>
              <w:left w:val="nil"/>
              <w:bottom w:val="single" w:sz="4" w:space="0" w:color="A6A6A6"/>
              <w:right w:val="single" w:sz="4" w:space="0" w:color="A6A6A6"/>
            </w:tcBorders>
            <w:shd w:val="clear" w:color="auto" w:fill="auto"/>
          </w:tcPr>
          <w:p w14:paraId="73A6A78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Timing advance management</w:t>
            </w:r>
          </w:p>
        </w:tc>
        <w:tc>
          <w:tcPr>
            <w:tcW w:w="2126" w:type="dxa"/>
            <w:tcBorders>
              <w:top w:val="nil"/>
              <w:left w:val="nil"/>
              <w:bottom w:val="single" w:sz="4" w:space="0" w:color="A6A6A6"/>
              <w:right w:val="single" w:sz="4" w:space="0" w:color="A6A6A6"/>
            </w:tcBorders>
            <w:shd w:val="clear" w:color="auto" w:fill="auto"/>
          </w:tcPr>
          <w:p w14:paraId="5B757E1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xiaomi</w:t>
            </w:r>
            <w:proofErr w:type="spellEnd"/>
          </w:p>
        </w:tc>
      </w:tr>
      <w:tr w:rsidR="00CD742D" w14:paraId="07CED0B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213C32F"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8" w:history="1">
              <w:r>
                <w:rPr>
                  <w:rFonts w:ascii="Arial" w:eastAsia="SimSun" w:hAnsi="Arial" w:cs="Arial"/>
                  <w:b/>
                  <w:bCs/>
                  <w:color w:val="0000FF"/>
                  <w:sz w:val="16"/>
                  <w:szCs w:val="16"/>
                  <w:u w:val="single"/>
                  <w:lang w:val="en-US" w:eastAsia="zh-CN"/>
                </w:rPr>
                <w:t>R1-2307403</w:t>
              </w:r>
            </w:hyperlink>
          </w:p>
        </w:tc>
        <w:tc>
          <w:tcPr>
            <w:tcW w:w="6379" w:type="dxa"/>
            <w:tcBorders>
              <w:top w:val="nil"/>
              <w:left w:val="nil"/>
              <w:bottom w:val="single" w:sz="4" w:space="0" w:color="A6A6A6"/>
              <w:right w:val="single" w:sz="4" w:space="0" w:color="A6A6A6"/>
            </w:tcBorders>
            <w:shd w:val="clear" w:color="auto" w:fill="auto"/>
          </w:tcPr>
          <w:p w14:paraId="7B33E2D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10938E8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KDDI Corporation</w:t>
            </w:r>
          </w:p>
        </w:tc>
      </w:tr>
      <w:tr w:rsidR="00CD742D" w14:paraId="264DECB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428EA5F"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R1-2307408</w:t>
            </w:r>
          </w:p>
        </w:tc>
        <w:tc>
          <w:tcPr>
            <w:tcW w:w="6379" w:type="dxa"/>
            <w:tcBorders>
              <w:top w:val="nil"/>
              <w:left w:val="nil"/>
              <w:bottom w:val="single" w:sz="4" w:space="0" w:color="A6A6A6"/>
              <w:right w:val="single" w:sz="4" w:space="0" w:color="A6A6A6"/>
            </w:tcBorders>
            <w:shd w:val="clear" w:color="auto" w:fill="auto"/>
          </w:tcPr>
          <w:p w14:paraId="50B410B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FL summary 1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26F1D38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r w:rsidR="00CD742D" w14:paraId="35AFF94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E10AE"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R1-2307409</w:t>
            </w:r>
          </w:p>
        </w:tc>
        <w:tc>
          <w:tcPr>
            <w:tcW w:w="6379" w:type="dxa"/>
            <w:tcBorders>
              <w:top w:val="nil"/>
              <w:left w:val="nil"/>
              <w:bottom w:val="single" w:sz="4" w:space="0" w:color="A6A6A6"/>
              <w:right w:val="single" w:sz="4" w:space="0" w:color="A6A6A6"/>
            </w:tcBorders>
            <w:shd w:val="clear" w:color="auto" w:fill="auto"/>
          </w:tcPr>
          <w:p w14:paraId="7D52968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FL summary 2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6465EFD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r w:rsidR="00CD742D" w14:paraId="16993F2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AFB0CA2"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R1-2307410</w:t>
            </w:r>
          </w:p>
        </w:tc>
        <w:tc>
          <w:tcPr>
            <w:tcW w:w="6379" w:type="dxa"/>
            <w:tcBorders>
              <w:top w:val="nil"/>
              <w:left w:val="nil"/>
              <w:bottom w:val="single" w:sz="4" w:space="0" w:color="A6A6A6"/>
              <w:right w:val="single" w:sz="4" w:space="0" w:color="A6A6A6"/>
            </w:tcBorders>
            <w:shd w:val="clear" w:color="auto" w:fill="auto"/>
          </w:tcPr>
          <w:p w14:paraId="4C2075A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FL summary 3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144E302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r w:rsidR="00CD742D" w14:paraId="22A5770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178000"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9" w:history="1">
              <w:r>
                <w:rPr>
                  <w:rFonts w:ascii="Arial" w:eastAsia="SimSun" w:hAnsi="Arial" w:cs="Arial"/>
                  <w:b/>
                  <w:bCs/>
                  <w:color w:val="0000FF"/>
                  <w:sz w:val="16"/>
                  <w:szCs w:val="16"/>
                  <w:u w:val="single"/>
                  <w:lang w:val="en-US" w:eastAsia="zh-CN"/>
                </w:rPr>
                <w:t>R1-2307488</w:t>
              </w:r>
            </w:hyperlink>
          </w:p>
        </w:tc>
        <w:tc>
          <w:tcPr>
            <w:tcW w:w="6379" w:type="dxa"/>
            <w:tcBorders>
              <w:top w:val="nil"/>
              <w:left w:val="nil"/>
              <w:bottom w:val="single" w:sz="4" w:space="0" w:color="A6A6A6"/>
              <w:right w:val="single" w:sz="4" w:space="0" w:color="A6A6A6"/>
            </w:tcBorders>
            <w:shd w:val="clear" w:color="auto" w:fill="auto"/>
          </w:tcPr>
          <w:p w14:paraId="70963D8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mobility</w:t>
            </w:r>
          </w:p>
        </w:tc>
        <w:tc>
          <w:tcPr>
            <w:tcW w:w="2126" w:type="dxa"/>
            <w:tcBorders>
              <w:top w:val="nil"/>
              <w:left w:val="nil"/>
              <w:bottom w:val="single" w:sz="4" w:space="0" w:color="A6A6A6"/>
              <w:right w:val="single" w:sz="4" w:space="0" w:color="A6A6A6"/>
            </w:tcBorders>
            <w:shd w:val="clear" w:color="auto" w:fill="auto"/>
          </w:tcPr>
          <w:p w14:paraId="4EC2CFA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r>
      <w:tr w:rsidR="00CD742D" w14:paraId="178FC3DC"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0D3882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0" w:history="1">
              <w:r>
                <w:rPr>
                  <w:rFonts w:ascii="Arial" w:eastAsia="SimSun" w:hAnsi="Arial" w:cs="Arial"/>
                  <w:b/>
                  <w:bCs/>
                  <w:color w:val="0000FF"/>
                  <w:sz w:val="16"/>
                  <w:szCs w:val="16"/>
                  <w:u w:val="single"/>
                  <w:lang w:val="en-US" w:eastAsia="zh-CN"/>
                </w:rPr>
                <w:t>R1-2307489</w:t>
              </w:r>
            </w:hyperlink>
          </w:p>
        </w:tc>
        <w:tc>
          <w:tcPr>
            <w:tcW w:w="6379" w:type="dxa"/>
            <w:tcBorders>
              <w:top w:val="nil"/>
              <w:left w:val="nil"/>
              <w:bottom w:val="single" w:sz="4" w:space="0" w:color="A6A6A6"/>
              <w:right w:val="single" w:sz="4" w:space="0" w:color="A6A6A6"/>
            </w:tcBorders>
            <w:shd w:val="clear" w:color="auto" w:fill="auto"/>
          </w:tcPr>
          <w:p w14:paraId="0E1B26C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Timing advance enhancement for inter-cell mobility</w:t>
            </w:r>
          </w:p>
        </w:tc>
        <w:tc>
          <w:tcPr>
            <w:tcW w:w="2126" w:type="dxa"/>
            <w:tcBorders>
              <w:top w:val="nil"/>
              <w:left w:val="nil"/>
              <w:bottom w:val="single" w:sz="4" w:space="0" w:color="A6A6A6"/>
              <w:right w:val="single" w:sz="4" w:space="0" w:color="A6A6A6"/>
            </w:tcBorders>
            <w:shd w:val="clear" w:color="auto" w:fill="auto"/>
          </w:tcPr>
          <w:p w14:paraId="42AA3A6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r>
      <w:tr w:rsidR="00CD742D" w14:paraId="686BD82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159901D"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1" w:history="1">
              <w:r>
                <w:rPr>
                  <w:rFonts w:ascii="Arial" w:eastAsia="SimSun" w:hAnsi="Arial" w:cs="Arial"/>
                  <w:b/>
                  <w:bCs/>
                  <w:color w:val="0000FF"/>
                  <w:sz w:val="16"/>
                  <w:szCs w:val="16"/>
                  <w:u w:val="single"/>
                  <w:lang w:val="en-US" w:eastAsia="zh-CN"/>
                </w:rPr>
                <w:t>R1-2307526</w:t>
              </w:r>
            </w:hyperlink>
          </w:p>
        </w:tc>
        <w:tc>
          <w:tcPr>
            <w:tcW w:w="6379" w:type="dxa"/>
            <w:tcBorders>
              <w:top w:val="nil"/>
              <w:left w:val="nil"/>
              <w:bottom w:val="single" w:sz="4" w:space="0" w:color="A6A6A6"/>
              <w:right w:val="single" w:sz="4" w:space="0" w:color="A6A6A6"/>
            </w:tcBorders>
            <w:shd w:val="clear" w:color="auto" w:fill="auto"/>
          </w:tcPr>
          <w:p w14:paraId="63FA5D0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Discussions on Inter-cell beam management enhancement</w:t>
            </w:r>
          </w:p>
        </w:tc>
        <w:tc>
          <w:tcPr>
            <w:tcW w:w="2126" w:type="dxa"/>
            <w:tcBorders>
              <w:top w:val="nil"/>
              <w:left w:val="nil"/>
              <w:bottom w:val="single" w:sz="4" w:space="0" w:color="A6A6A6"/>
              <w:right w:val="single" w:sz="4" w:space="0" w:color="A6A6A6"/>
            </w:tcBorders>
            <w:shd w:val="clear" w:color="auto" w:fill="auto"/>
          </w:tcPr>
          <w:p w14:paraId="16D0EEF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CD742D" w14:paraId="3CDAAE2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C508EB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2" w:history="1">
              <w:r>
                <w:rPr>
                  <w:rFonts w:ascii="Arial" w:eastAsia="SimSun" w:hAnsi="Arial" w:cs="Arial"/>
                  <w:b/>
                  <w:bCs/>
                  <w:color w:val="0000FF"/>
                  <w:sz w:val="16"/>
                  <w:szCs w:val="16"/>
                  <w:u w:val="single"/>
                  <w:lang w:val="en-US" w:eastAsia="zh-CN"/>
                </w:rPr>
                <w:t>R1-2307527</w:t>
              </w:r>
            </w:hyperlink>
          </w:p>
        </w:tc>
        <w:tc>
          <w:tcPr>
            <w:tcW w:w="6379" w:type="dxa"/>
            <w:tcBorders>
              <w:top w:val="nil"/>
              <w:left w:val="nil"/>
              <w:bottom w:val="single" w:sz="4" w:space="0" w:color="A6A6A6"/>
              <w:right w:val="single" w:sz="4" w:space="0" w:color="A6A6A6"/>
            </w:tcBorders>
            <w:shd w:val="clear" w:color="auto" w:fill="auto"/>
          </w:tcPr>
          <w:p w14:paraId="097FB29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Discussions on Timing Advance Management</w:t>
            </w:r>
          </w:p>
        </w:tc>
        <w:tc>
          <w:tcPr>
            <w:tcW w:w="2126" w:type="dxa"/>
            <w:tcBorders>
              <w:top w:val="nil"/>
              <w:left w:val="nil"/>
              <w:bottom w:val="single" w:sz="4" w:space="0" w:color="A6A6A6"/>
              <w:right w:val="single" w:sz="4" w:space="0" w:color="A6A6A6"/>
            </w:tcBorders>
            <w:shd w:val="clear" w:color="auto" w:fill="auto"/>
          </w:tcPr>
          <w:p w14:paraId="02F2EF8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CD742D" w14:paraId="3D3712A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C581844"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3" w:history="1">
              <w:r>
                <w:rPr>
                  <w:rFonts w:ascii="Arial" w:eastAsia="SimSun" w:hAnsi="Arial" w:cs="Arial"/>
                  <w:b/>
                  <w:bCs/>
                  <w:color w:val="0000FF"/>
                  <w:sz w:val="16"/>
                  <w:szCs w:val="16"/>
                  <w:u w:val="single"/>
                  <w:lang w:val="en-US" w:eastAsia="zh-CN"/>
                </w:rPr>
                <w:t>R1-2307697</w:t>
              </w:r>
            </w:hyperlink>
          </w:p>
        </w:tc>
        <w:tc>
          <w:tcPr>
            <w:tcW w:w="6379" w:type="dxa"/>
            <w:tcBorders>
              <w:top w:val="nil"/>
              <w:left w:val="nil"/>
              <w:bottom w:val="single" w:sz="4" w:space="0" w:color="A6A6A6"/>
              <w:right w:val="single" w:sz="4" w:space="0" w:color="A6A6A6"/>
            </w:tcBorders>
            <w:shd w:val="clear" w:color="auto" w:fill="auto"/>
          </w:tcPr>
          <w:p w14:paraId="4AA7AA1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1D360A5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CD742D" w14:paraId="5E10457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4D37E38"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4" w:history="1">
              <w:r>
                <w:rPr>
                  <w:rFonts w:ascii="Arial" w:eastAsia="SimSun" w:hAnsi="Arial" w:cs="Arial"/>
                  <w:b/>
                  <w:bCs/>
                  <w:color w:val="0000FF"/>
                  <w:sz w:val="16"/>
                  <w:szCs w:val="16"/>
                  <w:u w:val="single"/>
                  <w:lang w:val="en-US" w:eastAsia="zh-CN"/>
                </w:rPr>
                <w:t>R1-2307698</w:t>
              </w:r>
            </w:hyperlink>
          </w:p>
        </w:tc>
        <w:tc>
          <w:tcPr>
            <w:tcW w:w="6379" w:type="dxa"/>
            <w:tcBorders>
              <w:top w:val="nil"/>
              <w:left w:val="nil"/>
              <w:bottom w:val="single" w:sz="4" w:space="0" w:color="A6A6A6"/>
              <w:right w:val="single" w:sz="4" w:space="0" w:color="A6A6A6"/>
            </w:tcBorders>
            <w:shd w:val="clear" w:color="auto" w:fill="auto"/>
          </w:tcPr>
          <w:p w14:paraId="409DCCE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Candidate cell TA acquisition for NR L1/L2 mobility enhancement</w:t>
            </w:r>
          </w:p>
        </w:tc>
        <w:tc>
          <w:tcPr>
            <w:tcW w:w="2126" w:type="dxa"/>
            <w:tcBorders>
              <w:top w:val="nil"/>
              <w:left w:val="nil"/>
              <w:bottom w:val="single" w:sz="4" w:space="0" w:color="A6A6A6"/>
              <w:right w:val="single" w:sz="4" w:space="0" w:color="A6A6A6"/>
            </w:tcBorders>
            <w:shd w:val="clear" w:color="auto" w:fill="auto"/>
          </w:tcPr>
          <w:p w14:paraId="00C9F03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CD742D" w14:paraId="1555F81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145D2E1"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5" w:history="1">
              <w:r>
                <w:rPr>
                  <w:rFonts w:ascii="Arial" w:eastAsia="SimSun" w:hAnsi="Arial" w:cs="Arial"/>
                  <w:b/>
                  <w:bCs/>
                  <w:color w:val="0000FF"/>
                  <w:sz w:val="16"/>
                  <w:szCs w:val="16"/>
                  <w:u w:val="single"/>
                  <w:lang w:val="en-US" w:eastAsia="zh-CN"/>
                </w:rPr>
                <w:t>R1-2307752</w:t>
              </w:r>
            </w:hyperlink>
          </w:p>
        </w:tc>
        <w:tc>
          <w:tcPr>
            <w:tcW w:w="6379" w:type="dxa"/>
            <w:tcBorders>
              <w:top w:val="nil"/>
              <w:left w:val="nil"/>
              <w:bottom w:val="single" w:sz="4" w:space="0" w:color="A6A6A6"/>
              <w:right w:val="single" w:sz="4" w:space="0" w:color="A6A6A6"/>
            </w:tcBorders>
            <w:shd w:val="clear" w:color="auto" w:fill="auto"/>
          </w:tcPr>
          <w:p w14:paraId="5EB7CF3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TA management for mobility enhancements</w:t>
            </w:r>
          </w:p>
        </w:tc>
        <w:tc>
          <w:tcPr>
            <w:tcW w:w="2126" w:type="dxa"/>
            <w:tcBorders>
              <w:top w:val="nil"/>
              <w:left w:val="nil"/>
              <w:bottom w:val="single" w:sz="4" w:space="0" w:color="A6A6A6"/>
              <w:right w:val="single" w:sz="4" w:space="0" w:color="A6A6A6"/>
            </w:tcBorders>
            <w:shd w:val="clear" w:color="auto" w:fill="auto"/>
          </w:tcPr>
          <w:p w14:paraId="4C9543C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ETRI</w:t>
            </w:r>
          </w:p>
        </w:tc>
      </w:tr>
      <w:tr w:rsidR="00CD742D" w14:paraId="7DB3E03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E1C7409"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6" w:history="1">
              <w:r>
                <w:rPr>
                  <w:rFonts w:ascii="Arial" w:eastAsia="SimSun" w:hAnsi="Arial" w:cs="Arial"/>
                  <w:b/>
                  <w:bCs/>
                  <w:color w:val="0000FF"/>
                  <w:sz w:val="16"/>
                  <w:szCs w:val="16"/>
                  <w:u w:val="single"/>
                  <w:lang w:val="en-US" w:eastAsia="zh-CN"/>
                </w:rPr>
                <w:t>R1-2307767</w:t>
              </w:r>
            </w:hyperlink>
          </w:p>
        </w:tc>
        <w:tc>
          <w:tcPr>
            <w:tcW w:w="6379" w:type="dxa"/>
            <w:tcBorders>
              <w:top w:val="nil"/>
              <w:left w:val="nil"/>
              <w:bottom w:val="single" w:sz="4" w:space="0" w:color="A6A6A6"/>
              <w:right w:val="single" w:sz="4" w:space="0" w:color="A6A6A6"/>
            </w:tcBorders>
            <w:shd w:val="clear" w:color="auto" w:fill="auto"/>
          </w:tcPr>
          <w:p w14:paraId="449C4EA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measurement enhancement of L1L2 triggered mobility</w:t>
            </w:r>
          </w:p>
        </w:tc>
        <w:tc>
          <w:tcPr>
            <w:tcW w:w="2126" w:type="dxa"/>
            <w:tcBorders>
              <w:top w:val="nil"/>
              <w:left w:val="nil"/>
              <w:bottom w:val="single" w:sz="4" w:space="0" w:color="A6A6A6"/>
              <w:right w:val="single" w:sz="4" w:space="0" w:color="A6A6A6"/>
            </w:tcBorders>
            <w:shd w:val="clear" w:color="auto" w:fill="auto"/>
          </w:tcPr>
          <w:p w14:paraId="3B81CD7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Transsion</w:t>
            </w:r>
            <w:proofErr w:type="spellEnd"/>
            <w:r>
              <w:rPr>
                <w:rFonts w:ascii="Arial" w:eastAsia="SimSun" w:hAnsi="Arial" w:cs="Arial"/>
                <w:sz w:val="16"/>
                <w:szCs w:val="16"/>
                <w:lang w:val="en-US" w:eastAsia="zh-CN"/>
              </w:rPr>
              <w:t xml:space="preserve"> Holdings</w:t>
            </w:r>
          </w:p>
        </w:tc>
      </w:tr>
      <w:tr w:rsidR="00CD742D" w14:paraId="118AC24A"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8AD683B"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7" w:history="1">
              <w:r>
                <w:rPr>
                  <w:rFonts w:ascii="Arial" w:eastAsia="SimSun" w:hAnsi="Arial" w:cs="Arial"/>
                  <w:b/>
                  <w:bCs/>
                  <w:color w:val="0000FF"/>
                  <w:sz w:val="16"/>
                  <w:szCs w:val="16"/>
                  <w:u w:val="single"/>
                  <w:lang w:val="en-US" w:eastAsia="zh-CN"/>
                </w:rPr>
                <w:t>R1-2307768</w:t>
              </w:r>
            </w:hyperlink>
          </w:p>
        </w:tc>
        <w:tc>
          <w:tcPr>
            <w:tcW w:w="6379" w:type="dxa"/>
            <w:tcBorders>
              <w:top w:val="nil"/>
              <w:left w:val="nil"/>
              <w:bottom w:val="single" w:sz="4" w:space="0" w:color="A6A6A6"/>
              <w:right w:val="single" w:sz="4" w:space="0" w:color="A6A6A6"/>
            </w:tcBorders>
            <w:shd w:val="clear" w:color="auto" w:fill="auto"/>
          </w:tcPr>
          <w:p w14:paraId="2F849FF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TA management for L1/L2 mobility</w:t>
            </w:r>
          </w:p>
        </w:tc>
        <w:tc>
          <w:tcPr>
            <w:tcW w:w="2126" w:type="dxa"/>
            <w:tcBorders>
              <w:top w:val="nil"/>
              <w:left w:val="nil"/>
              <w:bottom w:val="single" w:sz="4" w:space="0" w:color="A6A6A6"/>
              <w:right w:val="single" w:sz="4" w:space="0" w:color="A6A6A6"/>
            </w:tcBorders>
            <w:shd w:val="clear" w:color="auto" w:fill="auto"/>
          </w:tcPr>
          <w:p w14:paraId="0DF8817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Transsion</w:t>
            </w:r>
            <w:proofErr w:type="spellEnd"/>
            <w:r>
              <w:rPr>
                <w:rFonts w:ascii="Arial" w:eastAsia="SimSun" w:hAnsi="Arial" w:cs="Arial"/>
                <w:sz w:val="16"/>
                <w:szCs w:val="16"/>
                <w:lang w:val="en-US" w:eastAsia="zh-CN"/>
              </w:rPr>
              <w:t xml:space="preserve"> Holdings</w:t>
            </w:r>
          </w:p>
        </w:tc>
      </w:tr>
      <w:tr w:rsidR="00CD742D" w14:paraId="19E352C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34C5C7D"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8" w:history="1">
              <w:r>
                <w:rPr>
                  <w:rFonts w:ascii="Arial" w:eastAsia="SimSun" w:hAnsi="Arial" w:cs="Arial"/>
                  <w:b/>
                  <w:bCs/>
                  <w:color w:val="0000FF"/>
                  <w:sz w:val="16"/>
                  <w:szCs w:val="16"/>
                  <w:u w:val="single"/>
                  <w:lang w:val="en-US" w:eastAsia="zh-CN"/>
                </w:rPr>
                <w:t>R1-2307780</w:t>
              </w:r>
            </w:hyperlink>
          </w:p>
        </w:tc>
        <w:tc>
          <w:tcPr>
            <w:tcW w:w="6379" w:type="dxa"/>
            <w:tcBorders>
              <w:top w:val="nil"/>
              <w:left w:val="nil"/>
              <w:bottom w:val="single" w:sz="4" w:space="0" w:color="A6A6A6"/>
              <w:right w:val="single" w:sz="4" w:space="0" w:color="A6A6A6"/>
            </w:tcBorders>
            <w:shd w:val="clear" w:color="auto" w:fill="auto"/>
          </w:tcPr>
          <w:p w14:paraId="7384E57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4C6355E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FGI</w:t>
            </w:r>
          </w:p>
        </w:tc>
      </w:tr>
      <w:tr w:rsidR="00CD742D" w14:paraId="52A2858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0EAE67F"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9" w:history="1">
              <w:r>
                <w:rPr>
                  <w:rFonts w:ascii="Arial" w:eastAsia="SimSun" w:hAnsi="Arial" w:cs="Arial"/>
                  <w:b/>
                  <w:bCs/>
                  <w:color w:val="0000FF"/>
                  <w:sz w:val="16"/>
                  <w:szCs w:val="16"/>
                  <w:u w:val="single"/>
                  <w:lang w:val="en-US" w:eastAsia="zh-CN"/>
                </w:rPr>
                <w:t>R1-2307839</w:t>
              </w:r>
            </w:hyperlink>
          </w:p>
        </w:tc>
        <w:tc>
          <w:tcPr>
            <w:tcW w:w="6379" w:type="dxa"/>
            <w:tcBorders>
              <w:top w:val="nil"/>
              <w:left w:val="nil"/>
              <w:bottom w:val="single" w:sz="4" w:space="0" w:color="A6A6A6"/>
              <w:right w:val="single" w:sz="4" w:space="0" w:color="A6A6A6"/>
            </w:tcBorders>
            <w:shd w:val="clear" w:color="auto" w:fill="auto"/>
          </w:tcPr>
          <w:p w14:paraId="0E995FF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Remaining issues on L1 triggered mobility</w:t>
            </w:r>
          </w:p>
        </w:tc>
        <w:tc>
          <w:tcPr>
            <w:tcW w:w="2126" w:type="dxa"/>
            <w:tcBorders>
              <w:top w:val="nil"/>
              <w:left w:val="nil"/>
              <w:bottom w:val="single" w:sz="4" w:space="0" w:color="A6A6A6"/>
              <w:right w:val="single" w:sz="4" w:space="0" w:color="A6A6A6"/>
            </w:tcBorders>
            <w:shd w:val="clear" w:color="auto" w:fill="auto"/>
          </w:tcPr>
          <w:p w14:paraId="2D02772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Inc.</w:t>
            </w:r>
          </w:p>
        </w:tc>
      </w:tr>
      <w:tr w:rsidR="00CD742D" w14:paraId="4553769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FEAB01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0" w:history="1">
              <w:r>
                <w:rPr>
                  <w:rFonts w:ascii="Arial" w:eastAsia="SimSun" w:hAnsi="Arial" w:cs="Arial"/>
                  <w:b/>
                  <w:bCs/>
                  <w:color w:val="0000FF"/>
                  <w:sz w:val="16"/>
                  <w:szCs w:val="16"/>
                  <w:u w:val="single"/>
                  <w:lang w:val="en-US" w:eastAsia="zh-CN"/>
                </w:rPr>
                <w:t>R1-2307840</w:t>
              </w:r>
            </w:hyperlink>
          </w:p>
        </w:tc>
        <w:tc>
          <w:tcPr>
            <w:tcW w:w="6379" w:type="dxa"/>
            <w:tcBorders>
              <w:top w:val="nil"/>
              <w:left w:val="nil"/>
              <w:bottom w:val="single" w:sz="4" w:space="0" w:color="A6A6A6"/>
              <w:right w:val="single" w:sz="4" w:space="0" w:color="A6A6A6"/>
            </w:tcBorders>
            <w:shd w:val="clear" w:color="auto" w:fill="auto"/>
          </w:tcPr>
          <w:p w14:paraId="297246D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the remaining details for timing advance management</w:t>
            </w:r>
          </w:p>
        </w:tc>
        <w:tc>
          <w:tcPr>
            <w:tcW w:w="2126" w:type="dxa"/>
            <w:tcBorders>
              <w:top w:val="nil"/>
              <w:left w:val="nil"/>
              <w:bottom w:val="single" w:sz="4" w:space="0" w:color="A6A6A6"/>
              <w:right w:val="single" w:sz="4" w:space="0" w:color="A6A6A6"/>
            </w:tcBorders>
            <w:shd w:val="clear" w:color="auto" w:fill="auto"/>
          </w:tcPr>
          <w:p w14:paraId="2014497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Inc.</w:t>
            </w:r>
          </w:p>
        </w:tc>
      </w:tr>
      <w:tr w:rsidR="00CD742D" w14:paraId="6C601F0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DF9F55F"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1" w:history="1">
              <w:r>
                <w:rPr>
                  <w:rFonts w:ascii="Arial" w:eastAsia="SimSun" w:hAnsi="Arial" w:cs="Arial"/>
                  <w:b/>
                  <w:bCs/>
                  <w:color w:val="0000FF"/>
                  <w:sz w:val="16"/>
                  <w:szCs w:val="16"/>
                  <w:u w:val="single"/>
                  <w:lang w:val="en-US" w:eastAsia="zh-CN"/>
                </w:rPr>
                <w:t>R1-2307850</w:t>
              </w:r>
            </w:hyperlink>
          </w:p>
        </w:tc>
        <w:tc>
          <w:tcPr>
            <w:tcW w:w="6379" w:type="dxa"/>
            <w:tcBorders>
              <w:top w:val="nil"/>
              <w:left w:val="nil"/>
              <w:bottom w:val="single" w:sz="4" w:space="0" w:color="A6A6A6"/>
              <w:right w:val="single" w:sz="4" w:space="0" w:color="A6A6A6"/>
            </w:tcBorders>
            <w:shd w:val="clear" w:color="auto" w:fill="auto"/>
          </w:tcPr>
          <w:p w14:paraId="694707E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6507840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Google</w:t>
            </w:r>
          </w:p>
        </w:tc>
      </w:tr>
      <w:tr w:rsidR="00CD742D" w14:paraId="6259A3F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E947697"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2" w:history="1">
              <w:r>
                <w:rPr>
                  <w:rFonts w:ascii="Arial" w:eastAsia="SimSun" w:hAnsi="Arial" w:cs="Arial"/>
                  <w:b/>
                  <w:bCs/>
                  <w:color w:val="0000FF"/>
                  <w:sz w:val="16"/>
                  <w:szCs w:val="16"/>
                  <w:u w:val="single"/>
                  <w:lang w:val="en-US" w:eastAsia="zh-CN"/>
                </w:rPr>
                <w:t>R1-2307851</w:t>
              </w:r>
            </w:hyperlink>
          </w:p>
        </w:tc>
        <w:tc>
          <w:tcPr>
            <w:tcW w:w="6379" w:type="dxa"/>
            <w:tcBorders>
              <w:top w:val="nil"/>
              <w:left w:val="nil"/>
              <w:bottom w:val="single" w:sz="4" w:space="0" w:color="A6A6A6"/>
              <w:right w:val="single" w:sz="4" w:space="0" w:color="A6A6A6"/>
            </w:tcBorders>
            <w:shd w:val="clear" w:color="auto" w:fill="auto"/>
          </w:tcPr>
          <w:p w14:paraId="6096474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timing advance management to reduce latency</w:t>
            </w:r>
          </w:p>
        </w:tc>
        <w:tc>
          <w:tcPr>
            <w:tcW w:w="2126" w:type="dxa"/>
            <w:tcBorders>
              <w:top w:val="nil"/>
              <w:left w:val="nil"/>
              <w:bottom w:val="single" w:sz="4" w:space="0" w:color="A6A6A6"/>
              <w:right w:val="single" w:sz="4" w:space="0" w:color="A6A6A6"/>
            </w:tcBorders>
            <w:shd w:val="clear" w:color="auto" w:fill="auto"/>
          </w:tcPr>
          <w:p w14:paraId="003A945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Google</w:t>
            </w:r>
          </w:p>
        </w:tc>
      </w:tr>
      <w:tr w:rsidR="00CD742D" w14:paraId="590D98C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F5580A"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3" w:history="1">
              <w:r>
                <w:rPr>
                  <w:rFonts w:ascii="Arial" w:eastAsia="SimSun" w:hAnsi="Arial" w:cs="Arial"/>
                  <w:b/>
                  <w:bCs/>
                  <w:color w:val="0000FF"/>
                  <w:sz w:val="16"/>
                  <w:szCs w:val="16"/>
                  <w:u w:val="single"/>
                  <w:lang w:val="en-US" w:eastAsia="zh-CN"/>
                </w:rPr>
                <w:t>R1-2307892</w:t>
              </w:r>
            </w:hyperlink>
          </w:p>
        </w:tc>
        <w:tc>
          <w:tcPr>
            <w:tcW w:w="6379" w:type="dxa"/>
            <w:tcBorders>
              <w:top w:val="nil"/>
              <w:left w:val="nil"/>
              <w:bottom w:val="single" w:sz="4" w:space="0" w:color="A6A6A6"/>
              <w:right w:val="single" w:sz="4" w:space="0" w:color="A6A6A6"/>
            </w:tcBorders>
            <w:shd w:val="clear" w:color="auto" w:fill="auto"/>
          </w:tcPr>
          <w:p w14:paraId="163F36C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TA management to reduce latency</w:t>
            </w:r>
          </w:p>
        </w:tc>
        <w:tc>
          <w:tcPr>
            <w:tcW w:w="2126" w:type="dxa"/>
            <w:tcBorders>
              <w:top w:val="nil"/>
              <w:left w:val="nil"/>
              <w:bottom w:val="single" w:sz="4" w:space="0" w:color="A6A6A6"/>
              <w:right w:val="single" w:sz="4" w:space="0" w:color="A6A6A6"/>
            </w:tcBorders>
            <w:shd w:val="clear" w:color="auto" w:fill="auto"/>
          </w:tcPr>
          <w:p w14:paraId="12260EA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ITRI</w:t>
            </w:r>
          </w:p>
        </w:tc>
      </w:tr>
      <w:tr w:rsidR="00CD742D" w14:paraId="6138F5F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9ABD2C6"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4" w:history="1">
              <w:r>
                <w:rPr>
                  <w:rFonts w:ascii="Arial" w:eastAsia="SimSun" w:hAnsi="Arial" w:cs="Arial"/>
                  <w:b/>
                  <w:bCs/>
                  <w:color w:val="0000FF"/>
                  <w:sz w:val="16"/>
                  <w:szCs w:val="16"/>
                  <w:u w:val="single"/>
                  <w:lang w:val="en-US" w:eastAsia="zh-CN"/>
                </w:rPr>
                <w:t>R1-2307946</w:t>
              </w:r>
            </w:hyperlink>
          </w:p>
        </w:tc>
        <w:tc>
          <w:tcPr>
            <w:tcW w:w="6379" w:type="dxa"/>
            <w:tcBorders>
              <w:top w:val="nil"/>
              <w:left w:val="nil"/>
              <w:bottom w:val="single" w:sz="4" w:space="0" w:color="A6A6A6"/>
              <w:right w:val="single" w:sz="4" w:space="0" w:color="A6A6A6"/>
            </w:tcBorders>
            <w:shd w:val="clear" w:color="auto" w:fill="auto"/>
          </w:tcPr>
          <w:p w14:paraId="4FC2021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60D8336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3AC80D43"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1402499"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5" w:history="1">
              <w:r>
                <w:rPr>
                  <w:rFonts w:ascii="Arial" w:eastAsia="SimSun" w:hAnsi="Arial" w:cs="Arial"/>
                  <w:b/>
                  <w:bCs/>
                  <w:color w:val="0000FF"/>
                  <w:sz w:val="16"/>
                  <w:szCs w:val="16"/>
                  <w:u w:val="single"/>
                  <w:lang w:val="en-US" w:eastAsia="zh-CN"/>
                </w:rPr>
                <w:t>R1-2307947</w:t>
              </w:r>
            </w:hyperlink>
          </w:p>
        </w:tc>
        <w:tc>
          <w:tcPr>
            <w:tcW w:w="6379" w:type="dxa"/>
            <w:tcBorders>
              <w:top w:val="nil"/>
              <w:left w:val="nil"/>
              <w:bottom w:val="single" w:sz="4" w:space="0" w:color="A6A6A6"/>
              <w:right w:val="single" w:sz="4" w:space="0" w:color="A6A6A6"/>
            </w:tcBorders>
            <w:shd w:val="clear" w:color="auto" w:fill="auto"/>
          </w:tcPr>
          <w:p w14:paraId="74C8D9B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TA management to reduce latency for L1/L2 based mobility</w:t>
            </w:r>
          </w:p>
        </w:tc>
        <w:tc>
          <w:tcPr>
            <w:tcW w:w="2126" w:type="dxa"/>
            <w:tcBorders>
              <w:top w:val="nil"/>
              <w:left w:val="nil"/>
              <w:bottom w:val="single" w:sz="4" w:space="0" w:color="A6A6A6"/>
              <w:right w:val="single" w:sz="4" w:space="0" w:color="A6A6A6"/>
            </w:tcBorders>
            <w:shd w:val="clear" w:color="auto" w:fill="auto"/>
          </w:tcPr>
          <w:p w14:paraId="585472E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4C97C99C"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7B18FEB"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6" w:history="1">
              <w:r>
                <w:rPr>
                  <w:rFonts w:ascii="Arial" w:eastAsia="SimSun" w:hAnsi="Arial" w:cs="Arial"/>
                  <w:b/>
                  <w:bCs/>
                  <w:color w:val="0000FF"/>
                  <w:sz w:val="16"/>
                  <w:szCs w:val="16"/>
                  <w:u w:val="single"/>
                  <w:lang w:val="en-US" w:eastAsia="zh-CN"/>
                </w:rPr>
                <w:t>R1-2308012</w:t>
              </w:r>
            </w:hyperlink>
          </w:p>
        </w:tc>
        <w:tc>
          <w:tcPr>
            <w:tcW w:w="6379" w:type="dxa"/>
            <w:tcBorders>
              <w:top w:val="nil"/>
              <w:left w:val="nil"/>
              <w:bottom w:val="single" w:sz="4" w:space="0" w:color="A6A6A6"/>
              <w:right w:val="single" w:sz="4" w:space="0" w:color="A6A6A6"/>
            </w:tcBorders>
            <w:shd w:val="clear" w:color="auto" w:fill="auto"/>
          </w:tcPr>
          <w:p w14:paraId="61EAF64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TA management to reduce latency</w:t>
            </w:r>
          </w:p>
        </w:tc>
        <w:tc>
          <w:tcPr>
            <w:tcW w:w="2126" w:type="dxa"/>
            <w:tcBorders>
              <w:top w:val="nil"/>
              <w:left w:val="nil"/>
              <w:bottom w:val="single" w:sz="4" w:space="0" w:color="A6A6A6"/>
              <w:right w:val="single" w:sz="4" w:space="0" w:color="A6A6A6"/>
            </w:tcBorders>
            <w:shd w:val="clear" w:color="auto" w:fill="auto"/>
          </w:tcPr>
          <w:p w14:paraId="0DF6B55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CAICT</w:t>
            </w:r>
          </w:p>
        </w:tc>
      </w:tr>
      <w:tr w:rsidR="00CD742D" w14:paraId="7A2F94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61E3AF0"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7" w:history="1">
              <w:r>
                <w:rPr>
                  <w:rFonts w:ascii="Arial" w:eastAsia="SimSun" w:hAnsi="Arial" w:cs="Arial"/>
                  <w:b/>
                  <w:bCs/>
                  <w:color w:val="0000FF"/>
                  <w:sz w:val="16"/>
                  <w:szCs w:val="16"/>
                  <w:u w:val="single"/>
                  <w:lang w:val="en-US" w:eastAsia="zh-CN"/>
                </w:rPr>
                <w:t>R1-2308073</w:t>
              </w:r>
            </w:hyperlink>
          </w:p>
        </w:tc>
        <w:tc>
          <w:tcPr>
            <w:tcW w:w="6379" w:type="dxa"/>
            <w:tcBorders>
              <w:top w:val="nil"/>
              <w:left w:val="nil"/>
              <w:bottom w:val="single" w:sz="4" w:space="0" w:color="A6A6A6"/>
              <w:right w:val="single" w:sz="4" w:space="0" w:color="A6A6A6"/>
            </w:tcBorders>
            <w:shd w:val="clear" w:color="auto" w:fill="auto"/>
          </w:tcPr>
          <w:p w14:paraId="00C7FE2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UL Timing management to reduce handover latency</w:t>
            </w:r>
          </w:p>
        </w:tc>
        <w:tc>
          <w:tcPr>
            <w:tcW w:w="2126" w:type="dxa"/>
            <w:tcBorders>
              <w:top w:val="nil"/>
              <w:left w:val="nil"/>
              <w:bottom w:val="single" w:sz="4" w:space="0" w:color="A6A6A6"/>
              <w:right w:val="single" w:sz="4" w:space="0" w:color="A6A6A6"/>
            </w:tcBorders>
            <w:shd w:val="clear" w:color="auto" w:fill="auto"/>
          </w:tcPr>
          <w:p w14:paraId="136DE67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61DA94B5"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E670189" w14:textId="77777777" w:rsidR="00CD742D" w:rsidRDefault="00000000">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8" w:history="1">
              <w:r>
                <w:rPr>
                  <w:rFonts w:ascii="Arial" w:eastAsia="SimSun" w:hAnsi="Arial" w:cs="Arial"/>
                  <w:b/>
                  <w:bCs/>
                  <w:color w:val="0000FF"/>
                  <w:sz w:val="16"/>
                  <w:szCs w:val="16"/>
                  <w:u w:val="single"/>
                  <w:lang w:val="en-US" w:eastAsia="zh-CN"/>
                </w:rPr>
                <w:t>R1-2308084</w:t>
              </w:r>
            </w:hyperlink>
          </w:p>
        </w:tc>
        <w:tc>
          <w:tcPr>
            <w:tcW w:w="6379" w:type="dxa"/>
            <w:tcBorders>
              <w:top w:val="nil"/>
              <w:left w:val="nil"/>
              <w:bottom w:val="single" w:sz="4" w:space="0" w:color="A6A6A6"/>
              <w:right w:val="single" w:sz="4" w:space="0" w:color="A6A6A6"/>
            </w:tcBorders>
            <w:shd w:val="clear" w:color="auto" w:fill="auto"/>
          </w:tcPr>
          <w:p w14:paraId="20B2907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7D5C880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4890568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987D7D2"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R1-2308242</w:t>
            </w:r>
          </w:p>
        </w:tc>
        <w:tc>
          <w:tcPr>
            <w:tcW w:w="6379" w:type="dxa"/>
            <w:tcBorders>
              <w:top w:val="nil"/>
              <w:left w:val="nil"/>
              <w:bottom w:val="single" w:sz="4" w:space="0" w:color="A6A6A6"/>
              <w:right w:val="single" w:sz="4" w:space="0" w:color="A6A6A6"/>
            </w:tcBorders>
            <w:shd w:val="clear" w:color="auto" w:fill="auto"/>
          </w:tcPr>
          <w:p w14:paraId="0B6F54A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summary on Timing advance management for LTM: Round 1</w:t>
            </w:r>
          </w:p>
        </w:tc>
        <w:tc>
          <w:tcPr>
            <w:tcW w:w="2126" w:type="dxa"/>
            <w:tcBorders>
              <w:top w:val="nil"/>
              <w:left w:val="nil"/>
              <w:bottom w:val="single" w:sz="4" w:space="0" w:color="A6A6A6"/>
              <w:right w:val="single" w:sz="4" w:space="0" w:color="A6A6A6"/>
            </w:tcBorders>
            <w:shd w:val="clear" w:color="auto" w:fill="auto"/>
          </w:tcPr>
          <w:p w14:paraId="490E66F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(CATT)</w:t>
            </w:r>
          </w:p>
        </w:tc>
      </w:tr>
      <w:tr w:rsidR="00CD742D" w14:paraId="19030DF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54B2F0"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R1-2308405</w:t>
            </w:r>
          </w:p>
        </w:tc>
        <w:tc>
          <w:tcPr>
            <w:tcW w:w="6379" w:type="dxa"/>
            <w:tcBorders>
              <w:top w:val="nil"/>
              <w:left w:val="nil"/>
              <w:bottom w:val="single" w:sz="4" w:space="0" w:color="A6A6A6"/>
              <w:right w:val="single" w:sz="4" w:space="0" w:color="A6A6A6"/>
            </w:tcBorders>
            <w:shd w:val="clear" w:color="auto" w:fill="auto"/>
          </w:tcPr>
          <w:p w14:paraId="206193F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summary on Timing advance management for LTM: Round 2</w:t>
            </w:r>
          </w:p>
        </w:tc>
        <w:tc>
          <w:tcPr>
            <w:tcW w:w="2126" w:type="dxa"/>
            <w:tcBorders>
              <w:top w:val="nil"/>
              <w:left w:val="nil"/>
              <w:bottom w:val="single" w:sz="4" w:space="0" w:color="A6A6A6"/>
              <w:right w:val="single" w:sz="4" w:space="0" w:color="A6A6A6"/>
            </w:tcBorders>
            <w:shd w:val="clear" w:color="auto" w:fill="auto"/>
          </w:tcPr>
          <w:p w14:paraId="5A76C22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(CATT)</w:t>
            </w:r>
          </w:p>
        </w:tc>
      </w:tr>
      <w:tr w:rsidR="00CD742D" w14:paraId="21EEAF7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53B6E43"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R1-2308447</w:t>
            </w:r>
          </w:p>
        </w:tc>
        <w:tc>
          <w:tcPr>
            <w:tcW w:w="6379" w:type="dxa"/>
            <w:tcBorders>
              <w:top w:val="nil"/>
              <w:left w:val="nil"/>
              <w:bottom w:val="single" w:sz="4" w:space="0" w:color="A6A6A6"/>
              <w:right w:val="single" w:sz="4" w:space="0" w:color="A6A6A6"/>
            </w:tcBorders>
            <w:shd w:val="clear" w:color="auto" w:fill="auto"/>
          </w:tcPr>
          <w:p w14:paraId="7401B64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Draft reply LS on L1 measurements for LTM</w:t>
            </w:r>
          </w:p>
        </w:tc>
        <w:tc>
          <w:tcPr>
            <w:tcW w:w="2126" w:type="dxa"/>
            <w:tcBorders>
              <w:top w:val="nil"/>
              <w:left w:val="nil"/>
              <w:bottom w:val="single" w:sz="4" w:space="0" w:color="A6A6A6"/>
              <w:right w:val="single" w:sz="4" w:space="0" w:color="A6A6A6"/>
            </w:tcBorders>
            <w:shd w:val="clear" w:color="auto" w:fill="auto"/>
          </w:tcPr>
          <w:p w14:paraId="00BB065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(Ericsson)</w:t>
            </w:r>
          </w:p>
        </w:tc>
      </w:tr>
      <w:tr w:rsidR="00CD742D" w14:paraId="5D33F24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CCD3D3E"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R1-2308465</w:t>
            </w:r>
          </w:p>
        </w:tc>
        <w:tc>
          <w:tcPr>
            <w:tcW w:w="6379" w:type="dxa"/>
            <w:tcBorders>
              <w:top w:val="nil"/>
              <w:left w:val="nil"/>
              <w:bottom w:val="single" w:sz="4" w:space="0" w:color="A6A6A6"/>
              <w:right w:val="single" w:sz="4" w:space="0" w:color="A6A6A6"/>
            </w:tcBorders>
            <w:shd w:val="clear" w:color="auto" w:fill="auto"/>
          </w:tcPr>
          <w:p w14:paraId="48B36BE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Reply LS on L1 measurements for LTM</w:t>
            </w:r>
          </w:p>
        </w:tc>
        <w:tc>
          <w:tcPr>
            <w:tcW w:w="2126" w:type="dxa"/>
            <w:tcBorders>
              <w:top w:val="nil"/>
              <w:left w:val="nil"/>
              <w:bottom w:val="single" w:sz="4" w:space="0" w:color="A6A6A6"/>
              <w:right w:val="single" w:sz="4" w:space="0" w:color="A6A6A6"/>
            </w:tcBorders>
            <w:shd w:val="clear" w:color="auto" w:fill="auto"/>
          </w:tcPr>
          <w:p w14:paraId="263F15C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RAN1, Ericsson</w:t>
            </w:r>
          </w:p>
        </w:tc>
      </w:tr>
      <w:tr w:rsidR="00CD742D" w14:paraId="513D26B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CE245FE"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R1-2308468</w:t>
            </w:r>
          </w:p>
        </w:tc>
        <w:tc>
          <w:tcPr>
            <w:tcW w:w="6379" w:type="dxa"/>
            <w:tcBorders>
              <w:top w:val="nil"/>
              <w:left w:val="nil"/>
              <w:bottom w:val="single" w:sz="4" w:space="0" w:color="A6A6A6"/>
              <w:right w:val="single" w:sz="4" w:space="0" w:color="A6A6A6"/>
            </w:tcBorders>
            <w:shd w:val="clear" w:color="auto" w:fill="auto"/>
          </w:tcPr>
          <w:p w14:paraId="7FA3DD9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summary on Timing advance management for LTM: Round 3</w:t>
            </w:r>
          </w:p>
        </w:tc>
        <w:tc>
          <w:tcPr>
            <w:tcW w:w="2126" w:type="dxa"/>
            <w:tcBorders>
              <w:top w:val="nil"/>
              <w:left w:val="nil"/>
              <w:bottom w:val="single" w:sz="4" w:space="0" w:color="A6A6A6"/>
              <w:right w:val="single" w:sz="4" w:space="0" w:color="A6A6A6"/>
            </w:tcBorders>
            <w:shd w:val="clear" w:color="auto" w:fill="auto"/>
          </w:tcPr>
          <w:p w14:paraId="4C78CC2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(CATT)</w:t>
            </w:r>
          </w:p>
        </w:tc>
      </w:tr>
      <w:tr w:rsidR="00CD742D" w14:paraId="02FF613A"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32035B47"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R1-2308548</w:t>
            </w:r>
          </w:p>
        </w:tc>
        <w:tc>
          <w:tcPr>
            <w:tcW w:w="6379" w:type="dxa"/>
            <w:tcBorders>
              <w:top w:val="nil"/>
              <w:left w:val="nil"/>
              <w:bottom w:val="single" w:sz="4" w:space="0" w:color="A6A6A6"/>
              <w:right w:val="single" w:sz="4" w:space="0" w:color="A6A6A6"/>
            </w:tcBorders>
            <w:shd w:val="clear" w:color="auto" w:fill="auto"/>
          </w:tcPr>
          <w:p w14:paraId="45D184F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Session notes for 9.10 (Further NR mobility enhancements)</w:t>
            </w:r>
          </w:p>
        </w:tc>
        <w:tc>
          <w:tcPr>
            <w:tcW w:w="2126" w:type="dxa"/>
            <w:tcBorders>
              <w:top w:val="nil"/>
              <w:left w:val="nil"/>
              <w:bottom w:val="single" w:sz="4" w:space="0" w:color="A6A6A6"/>
              <w:right w:val="single" w:sz="4" w:space="0" w:color="A6A6A6"/>
            </w:tcBorders>
            <w:shd w:val="clear" w:color="auto" w:fill="auto"/>
          </w:tcPr>
          <w:p w14:paraId="11E7C1B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Ad-Hoc Chair (CMCC)</w:t>
            </w:r>
          </w:p>
        </w:tc>
      </w:tr>
      <w:tr w:rsidR="00CD742D" w14:paraId="60E54C9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A419616"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R1-2308592</w:t>
            </w:r>
          </w:p>
        </w:tc>
        <w:tc>
          <w:tcPr>
            <w:tcW w:w="6379" w:type="dxa"/>
            <w:tcBorders>
              <w:top w:val="nil"/>
              <w:left w:val="nil"/>
              <w:bottom w:val="single" w:sz="4" w:space="0" w:color="A6A6A6"/>
              <w:right w:val="single" w:sz="4" w:space="0" w:color="A6A6A6"/>
            </w:tcBorders>
            <w:shd w:val="clear" w:color="auto" w:fill="auto"/>
          </w:tcPr>
          <w:p w14:paraId="61277D5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FL summary 4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42FF8D8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r w:rsidR="00CD742D" w14:paraId="6A7084EE"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7B8CAF9" w14:textId="77777777" w:rsidR="00CD742D" w:rsidRDefault="00000000">
            <w:pPr>
              <w:overflowPunct/>
              <w:autoSpaceDE/>
              <w:autoSpaceDN/>
              <w:adjustRightInd/>
              <w:spacing w:after="0"/>
              <w:textAlignment w:val="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R1-2308593</w:t>
            </w:r>
          </w:p>
        </w:tc>
        <w:tc>
          <w:tcPr>
            <w:tcW w:w="6379" w:type="dxa"/>
            <w:tcBorders>
              <w:top w:val="nil"/>
              <w:left w:val="nil"/>
              <w:bottom w:val="single" w:sz="4" w:space="0" w:color="A6A6A6"/>
              <w:right w:val="single" w:sz="4" w:space="0" w:color="A6A6A6"/>
            </w:tcBorders>
            <w:shd w:val="clear" w:color="auto" w:fill="auto"/>
          </w:tcPr>
          <w:p w14:paraId="674F852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Final summary on L1 enhancements for inter-cell beam management</w:t>
            </w:r>
          </w:p>
        </w:tc>
        <w:tc>
          <w:tcPr>
            <w:tcW w:w="2126" w:type="dxa"/>
            <w:tcBorders>
              <w:top w:val="nil"/>
              <w:left w:val="nil"/>
              <w:bottom w:val="single" w:sz="4" w:space="0" w:color="A6A6A6"/>
              <w:right w:val="single" w:sz="4" w:space="0" w:color="A6A6A6"/>
            </w:tcBorders>
            <w:shd w:val="clear" w:color="auto" w:fill="auto"/>
          </w:tcPr>
          <w:p w14:paraId="70B4FD9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(Fujitsu, MediaTek)</w:t>
            </w:r>
          </w:p>
        </w:tc>
      </w:tr>
    </w:tbl>
    <w:p w14:paraId="79A895F8" w14:textId="77777777" w:rsidR="00CD742D" w:rsidRDefault="00CD742D">
      <w:pPr>
        <w:rPr>
          <w:rFonts w:eastAsiaTheme="minorEastAsia"/>
          <w:b/>
        </w:rPr>
      </w:pPr>
    </w:p>
    <w:p w14:paraId="538E406E" w14:textId="77777777" w:rsidR="00CD742D" w:rsidRDefault="00000000">
      <w:pPr>
        <w:jc w:val="both"/>
        <w:rPr>
          <w:b/>
        </w:rPr>
      </w:pPr>
      <w:r>
        <w:rPr>
          <w:b/>
        </w:rPr>
        <w:t>RAN2#123</w:t>
      </w:r>
      <w:r>
        <w:rPr>
          <w:rFonts w:hint="eastAsia"/>
          <w:b/>
        </w:rPr>
        <w:t xml:space="preserve"> </w:t>
      </w:r>
      <w:r>
        <w:rPr>
          <w:b/>
        </w:rPr>
        <w:t>(August 2023)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379"/>
        <w:gridCol w:w="1984"/>
      </w:tblGrid>
      <w:tr w:rsidR="00CD742D" w14:paraId="0CC9FFA6" w14:textId="77777777">
        <w:trPr>
          <w:trHeight w:val="280"/>
        </w:trPr>
        <w:tc>
          <w:tcPr>
            <w:tcW w:w="1413" w:type="dxa"/>
            <w:shd w:val="clear" w:color="auto" w:fill="auto"/>
            <w:noWrap/>
            <w:vAlign w:val="bottom"/>
          </w:tcPr>
          <w:p w14:paraId="134AA7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R2-2307020</w:t>
            </w:r>
          </w:p>
        </w:tc>
        <w:tc>
          <w:tcPr>
            <w:tcW w:w="6379" w:type="dxa"/>
            <w:shd w:val="clear" w:color="auto" w:fill="auto"/>
            <w:noWrap/>
            <w:vAlign w:val="bottom"/>
          </w:tcPr>
          <w:p w14:paraId="31FC8D2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LS on beam application time, contents of cell switch command, TCI state activation and UE based TA measurement for LTM (R1-2304276; contact: Fujitsu, MediaTek, CATT)</w:t>
            </w:r>
          </w:p>
        </w:tc>
        <w:tc>
          <w:tcPr>
            <w:tcW w:w="1984" w:type="dxa"/>
            <w:shd w:val="clear" w:color="auto" w:fill="auto"/>
            <w:noWrap/>
            <w:vAlign w:val="bottom"/>
          </w:tcPr>
          <w:p w14:paraId="40BF7A7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RAN1</w:t>
            </w:r>
          </w:p>
        </w:tc>
      </w:tr>
      <w:tr w:rsidR="00CD742D" w14:paraId="34FD7075" w14:textId="77777777">
        <w:trPr>
          <w:trHeight w:val="280"/>
        </w:trPr>
        <w:tc>
          <w:tcPr>
            <w:tcW w:w="1413" w:type="dxa"/>
            <w:shd w:val="clear" w:color="auto" w:fill="auto"/>
            <w:noWrap/>
            <w:vAlign w:val="bottom"/>
          </w:tcPr>
          <w:p w14:paraId="3C6143A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R2-2307070</w:t>
            </w:r>
          </w:p>
        </w:tc>
        <w:tc>
          <w:tcPr>
            <w:tcW w:w="6379" w:type="dxa"/>
            <w:shd w:val="clear" w:color="auto" w:fill="auto"/>
            <w:noWrap/>
            <w:vAlign w:val="bottom"/>
          </w:tcPr>
          <w:p w14:paraId="7A6DD21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LS on Security Solution for Selective SCG (S3-233200; contact: Nokia)</w:t>
            </w:r>
          </w:p>
        </w:tc>
        <w:tc>
          <w:tcPr>
            <w:tcW w:w="1984" w:type="dxa"/>
            <w:shd w:val="clear" w:color="auto" w:fill="auto"/>
            <w:noWrap/>
            <w:vAlign w:val="bottom"/>
          </w:tcPr>
          <w:p w14:paraId="62215D1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SA3</w:t>
            </w:r>
          </w:p>
        </w:tc>
      </w:tr>
      <w:tr w:rsidR="00CD742D" w14:paraId="2EFD49D4" w14:textId="77777777">
        <w:trPr>
          <w:trHeight w:val="280"/>
        </w:trPr>
        <w:tc>
          <w:tcPr>
            <w:tcW w:w="1413" w:type="dxa"/>
            <w:shd w:val="clear" w:color="auto" w:fill="auto"/>
            <w:noWrap/>
            <w:vAlign w:val="bottom"/>
          </w:tcPr>
          <w:p w14:paraId="79D0135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R2-2307137</w:t>
            </w:r>
          </w:p>
        </w:tc>
        <w:tc>
          <w:tcPr>
            <w:tcW w:w="6379" w:type="dxa"/>
            <w:shd w:val="clear" w:color="auto" w:fill="auto"/>
            <w:noWrap/>
            <w:vAlign w:val="bottom"/>
          </w:tcPr>
          <w:p w14:paraId="3E81E9F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L1 Measurement to support LTM</w:t>
            </w:r>
          </w:p>
        </w:tc>
        <w:tc>
          <w:tcPr>
            <w:tcW w:w="1984" w:type="dxa"/>
            <w:shd w:val="clear" w:color="auto" w:fill="auto"/>
            <w:noWrap/>
            <w:vAlign w:val="bottom"/>
          </w:tcPr>
          <w:p w14:paraId="18F94CA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NEC</w:t>
            </w:r>
          </w:p>
        </w:tc>
      </w:tr>
      <w:tr w:rsidR="00CD742D" w14:paraId="69DCE19B" w14:textId="77777777">
        <w:trPr>
          <w:trHeight w:val="280"/>
        </w:trPr>
        <w:tc>
          <w:tcPr>
            <w:tcW w:w="1413" w:type="dxa"/>
            <w:shd w:val="clear" w:color="auto" w:fill="auto"/>
            <w:noWrap/>
            <w:vAlign w:val="bottom"/>
          </w:tcPr>
          <w:p w14:paraId="46060A3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R2-2307138</w:t>
            </w:r>
          </w:p>
        </w:tc>
        <w:tc>
          <w:tcPr>
            <w:tcW w:w="6379" w:type="dxa"/>
            <w:shd w:val="clear" w:color="auto" w:fill="auto"/>
            <w:noWrap/>
            <w:vAlign w:val="bottom"/>
          </w:tcPr>
          <w:p w14:paraId="70C3467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Failure handling for L1/L2 triggered mobility</w:t>
            </w:r>
          </w:p>
        </w:tc>
        <w:tc>
          <w:tcPr>
            <w:tcW w:w="1984" w:type="dxa"/>
            <w:shd w:val="clear" w:color="auto" w:fill="auto"/>
            <w:noWrap/>
            <w:vAlign w:val="bottom"/>
          </w:tcPr>
          <w:p w14:paraId="0E72EC3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NEC</w:t>
            </w:r>
          </w:p>
        </w:tc>
      </w:tr>
      <w:tr w:rsidR="00CD742D" w14:paraId="3DB1870A" w14:textId="77777777">
        <w:trPr>
          <w:trHeight w:val="280"/>
        </w:trPr>
        <w:tc>
          <w:tcPr>
            <w:tcW w:w="1413" w:type="dxa"/>
            <w:shd w:val="clear" w:color="auto" w:fill="auto"/>
            <w:noWrap/>
            <w:vAlign w:val="bottom"/>
          </w:tcPr>
          <w:p w14:paraId="59C7D92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R2-2307139</w:t>
            </w:r>
          </w:p>
        </w:tc>
        <w:tc>
          <w:tcPr>
            <w:tcW w:w="6379" w:type="dxa"/>
            <w:shd w:val="clear" w:color="auto" w:fill="auto"/>
            <w:noWrap/>
            <w:vAlign w:val="bottom"/>
          </w:tcPr>
          <w:p w14:paraId="62E302A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RACH less LTM cell switch</w:t>
            </w:r>
          </w:p>
        </w:tc>
        <w:tc>
          <w:tcPr>
            <w:tcW w:w="1984" w:type="dxa"/>
            <w:shd w:val="clear" w:color="auto" w:fill="auto"/>
            <w:noWrap/>
            <w:vAlign w:val="bottom"/>
          </w:tcPr>
          <w:p w14:paraId="39E9140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NEC</w:t>
            </w:r>
          </w:p>
        </w:tc>
      </w:tr>
      <w:tr w:rsidR="00CD742D" w14:paraId="696C564B" w14:textId="77777777">
        <w:trPr>
          <w:trHeight w:val="280"/>
        </w:trPr>
        <w:tc>
          <w:tcPr>
            <w:tcW w:w="1413" w:type="dxa"/>
            <w:shd w:val="clear" w:color="auto" w:fill="auto"/>
            <w:noWrap/>
            <w:vAlign w:val="bottom"/>
          </w:tcPr>
          <w:p w14:paraId="5E965D3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R2-2307168</w:t>
            </w:r>
          </w:p>
        </w:tc>
        <w:tc>
          <w:tcPr>
            <w:tcW w:w="6379" w:type="dxa"/>
            <w:shd w:val="clear" w:color="auto" w:fill="auto"/>
            <w:noWrap/>
            <w:vAlign w:val="bottom"/>
          </w:tcPr>
          <w:p w14:paraId="4982742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Open issues for Early Timing Advance Management for LTM</w:t>
            </w:r>
          </w:p>
        </w:tc>
        <w:tc>
          <w:tcPr>
            <w:tcW w:w="1984" w:type="dxa"/>
            <w:shd w:val="clear" w:color="auto" w:fill="auto"/>
            <w:noWrap/>
            <w:vAlign w:val="bottom"/>
          </w:tcPr>
          <w:p w14:paraId="2CAFA57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Samsung Electronics Co., Ltd</w:t>
            </w:r>
          </w:p>
        </w:tc>
      </w:tr>
      <w:tr w:rsidR="00CD742D" w14:paraId="31DA1CBD" w14:textId="77777777">
        <w:trPr>
          <w:trHeight w:val="280"/>
        </w:trPr>
        <w:tc>
          <w:tcPr>
            <w:tcW w:w="1413" w:type="dxa"/>
            <w:shd w:val="clear" w:color="auto" w:fill="auto"/>
            <w:noWrap/>
            <w:vAlign w:val="bottom"/>
          </w:tcPr>
          <w:p w14:paraId="7C3769B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R2-2307169</w:t>
            </w:r>
          </w:p>
        </w:tc>
        <w:tc>
          <w:tcPr>
            <w:tcW w:w="6379" w:type="dxa"/>
            <w:shd w:val="clear" w:color="auto" w:fill="auto"/>
            <w:noWrap/>
            <w:vAlign w:val="bottom"/>
          </w:tcPr>
          <w:p w14:paraId="74DE7B1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TAT and TCI state handling upon cell switching</w:t>
            </w:r>
          </w:p>
        </w:tc>
        <w:tc>
          <w:tcPr>
            <w:tcW w:w="1984" w:type="dxa"/>
            <w:shd w:val="clear" w:color="auto" w:fill="auto"/>
            <w:noWrap/>
            <w:vAlign w:val="bottom"/>
          </w:tcPr>
          <w:p w14:paraId="1625592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Samsung Electronics Co., Ltd</w:t>
            </w:r>
          </w:p>
        </w:tc>
      </w:tr>
      <w:tr w:rsidR="00CD742D" w14:paraId="1F99CE57" w14:textId="77777777">
        <w:trPr>
          <w:trHeight w:val="280"/>
        </w:trPr>
        <w:tc>
          <w:tcPr>
            <w:tcW w:w="1413" w:type="dxa"/>
            <w:shd w:val="clear" w:color="auto" w:fill="auto"/>
            <w:noWrap/>
            <w:vAlign w:val="bottom"/>
          </w:tcPr>
          <w:p w14:paraId="178D43E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R2-2307180</w:t>
            </w:r>
          </w:p>
        </w:tc>
        <w:tc>
          <w:tcPr>
            <w:tcW w:w="6379" w:type="dxa"/>
            <w:shd w:val="clear" w:color="auto" w:fill="auto"/>
            <w:noWrap/>
            <w:vAlign w:val="bottom"/>
          </w:tcPr>
          <w:p w14:paraId="21727BB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Cell Switch details</w:t>
            </w:r>
          </w:p>
        </w:tc>
        <w:tc>
          <w:tcPr>
            <w:tcW w:w="1984" w:type="dxa"/>
            <w:shd w:val="clear" w:color="auto" w:fill="auto"/>
            <w:noWrap/>
            <w:vAlign w:val="bottom"/>
          </w:tcPr>
          <w:p w14:paraId="4001C97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Lenovo</w:t>
            </w:r>
          </w:p>
        </w:tc>
      </w:tr>
      <w:tr w:rsidR="00CD742D" w14:paraId="05012E0E" w14:textId="77777777">
        <w:trPr>
          <w:trHeight w:val="280"/>
        </w:trPr>
        <w:tc>
          <w:tcPr>
            <w:tcW w:w="1413" w:type="dxa"/>
            <w:shd w:val="clear" w:color="auto" w:fill="auto"/>
            <w:noWrap/>
            <w:vAlign w:val="bottom"/>
          </w:tcPr>
          <w:p w14:paraId="6A8DB4B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R2-2307181</w:t>
            </w:r>
          </w:p>
        </w:tc>
        <w:tc>
          <w:tcPr>
            <w:tcW w:w="6379" w:type="dxa"/>
            <w:shd w:val="clear" w:color="auto" w:fill="auto"/>
            <w:noWrap/>
            <w:vAlign w:val="bottom"/>
          </w:tcPr>
          <w:p w14:paraId="595B043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Initial Early TA acquisition</w:t>
            </w:r>
          </w:p>
        </w:tc>
        <w:tc>
          <w:tcPr>
            <w:tcW w:w="1984" w:type="dxa"/>
            <w:shd w:val="clear" w:color="auto" w:fill="auto"/>
            <w:noWrap/>
            <w:vAlign w:val="bottom"/>
          </w:tcPr>
          <w:p w14:paraId="13BE424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Lenovo</w:t>
            </w:r>
          </w:p>
        </w:tc>
      </w:tr>
      <w:tr w:rsidR="00CD742D" w14:paraId="55EF039A" w14:textId="77777777">
        <w:trPr>
          <w:trHeight w:val="280"/>
        </w:trPr>
        <w:tc>
          <w:tcPr>
            <w:tcW w:w="1413" w:type="dxa"/>
            <w:shd w:val="clear" w:color="auto" w:fill="auto"/>
            <w:noWrap/>
            <w:vAlign w:val="bottom"/>
          </w:tcPr>
          <w:p w14:paraId="1950928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R2-2307207</w:t>
            </w:r>
          </w:p>
        </w:tc>
        <w:tc>
          <w:tcPr>
            <w:tcW w:w="6379" w:type="dxa"/>
            <w:shd w:val="clear" w:color="auto" w:fill="auto"/>
            <w:noWrap/>
            <w:vAlign w:val="bottom"/>
          </w:tcPr>
          <w:p w14:paraId="4311E47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Running CR for CHO with candidate SCGs</w:t>
            </w:r>
          </w:p>
        </w:tc>
        <w:tc>
          <w:tcPr>
            <w:tcW w:w="1984" w:type="dxa"/>
            <w:shd w:val="clear" w:color="auto" w:fill="auto"/>
            <w:noWrap/>
            <w:vAlign w:val="bottom"/>
          </w:tcPr>
          <w:p w14:paraId="20757AA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11E033FE" w14:textId="77777777">
        <w:trPr>
          <w:trHeight w:val="280"/>
        </w:trPr>
        <w:tc>
          <w:tcPr>
            <w:tcW w:w="1413" w:type="dxa"/>
            <w:shd w:val="clear" w:color="auto" w:fill="auto"/>
            <w:noWrap/>
            <w:vAlign w:val="bottom"/>
          </w:tcPr>
          <w:p w14:paraId="4D6A07D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R2-2307208</w:t>
            </w:r>
          </w:p>
        </w:tc>
        <w:tc>
          <w:tcPr>
            <w:tcW w:w="6379" w:type="dxa"/>
            <w:shd w:val="clear" w:color="auto" w:fill="auto"/>
            <w:noWrap/>
            <w:vAlign w:val="bottom"/>
          </w:tcPr>
          <w:p w14:paraId="77BC3F6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on RACH-less LTM</w:t>
            </w:r>
          </w:p>
        </w:tc>
        <w:tc>
          <w:tcPr>
            <w:tcW w:w="1984" w:type="dxa"/>
            <w:shd w:val="clear" w:color="auto" w:fill="auto"/>
            <w:noWrap/>
            <w:vAlign w:val="bottom"/>
          </w:tcPr>
          <w:p w14:paraId="0BD8A93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1360F97B" w14:textId="77777777">
        <w:trPr>
          <w:trHeight w:val="280"/>
        </w:trPr>
        <w:tc>
          <w:tcPr>
            <w:tcW w:w="1413" w:type="dxa"/>
            <w:shd w:val="clear" w:color="auto" w:fill="auto"/>
            <w:noWrap/>
            <w:vAlign w:val="bottom"/>
          </w:tcPr>
          <w:p w14:paraId="613753A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R2-2307209</w:t>
            </w:r>
          </w:p>
        </w:tc>
        <w:tc>
          <w:tcPr>
            <w:tcW w:w="6379" w:type="dxa"/>
            <w:shd w:val="clear" w:color="auto" w:fill="auto"/>
            <w:noWrap/>
            <w:vAlign w:val="bottom"/>
          </w:tcPr>
          <w:p w14:paraId="22918A0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L2 Centric Parts</w:t>
            </w:r>
          </w:p>
        </w:tc>
        <w:tc>
          <w:tcPr>
            <w:tcW w:w="1984" w:type="dxa"/>
            <w:shd w:val="clear" w:color="auto" w:fill="auto"/>
            <w:noWrap/>
            <w:vAlign w:val="bottom"/>
          </w:tcPr>
          <w:p w14:paraId="4469369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67D3F101" w14:textId="77777777">
        <w:trPr>
          <w:trHeight w:val="280"/>
        </w:trPr>
        <w:tc>
          <w:tcPr>
            <w:tcW w:w="1413" w:type="dxa"/>
            <w:shd w:val="clear" w:color="auto" w:fill="auto"/>
            <w:noWrap/>
            <w:vAlign w:val="bottom"/>
          </w:tcPr>
          <w:p w14:paraId="0A4FB25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R2-2307210</w:t>
            </w:r>
          </w:p>
        </w:tc>
        <w:tc>
          <w:tcPr>
            <w:tcW w:w="6379" w:type="dxa"/>
            <w:shd w:val="clear" w:color="auto" w:fill="auto"/>
            <w:noWrap/>
            <w:vAlign w:val="bottom"/>
          </w:tcPr>
          <w:p w14:paraId="2E7A429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Selective Activation of Cell Groups in NR-DC</w:t>
            </w:r>
          </w:p>
        </w:tc>
        <w:tc>
          <w:tcPr>
            <w:tcW w:w="1984" w:type="dxa"/>
            <w:shd w:val="clear" w:color="auto" w:fill="auto"/>
            <w:noWrap/>
            <w:vAlign w:val="bottom"/>
          </w:tcPr>
          <w:p w14:paraId="235AA76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56D76DDB" w14:textId="77777777">
        <w:trPr>
          <w:trHeight w:val="280"/>
        </w:trPr>
        <w:tc>
          <w:tcPr>
            <w:tcW w:w="1413" w:type="dxa"/>
            <w:shd w:val="clear" w:color="auto" w:fill="auto"/>
            <w:noWrap/>
            <w:vAlign w:val="bottom"/>
          </w:tcPr>
          <w:p w14:paraId="48D1991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R2-2307211</w:t>
            </w:r>
          </w:p>
        </w:tc>
        <w:tc>
          <w:tcPr>
            <w:tcW w:w="6379" w:type="dxa"/>
            <w:shd w:val="clear" w:color="auto" w:fill="auto"/>
            <w:noWrap/>
            <w:vAlign w:val="bottom"/>
          </w:tcPr>
          <w:p w14:paraId="2BEBE10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Report of [Post122][057][Mob18] 38.331 Running CR for CHO with candidate SCGs</w:t>
            </w:r>
          </w:p>
        </w:tc>
        <w:tc>
          <w:tcPr>
            <w:tcW w:w="1984" w:type="dxa"/>
            <w:shd w:val="clear" w:color="auto" w:fill="auto"/>
            <w:noWrap/>
            <w:vAlign w:val="bottom"/>
          </w:tcPr>
          <w:p w14:paraId="1323935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0A703573" w14:textId="77777777">
        <w:trPr>
          <w:trHeight w:val="280"/>
        </w:trPr>
        <w:tc>
          <w:tcPr>
            <w:tcW w:w="1413" w:type="dxa"/>
            <w:shd w:val="clear" w:color="auto" w:fill="auto"/>
            <w:noWrap/>
            <w:vAlign w:val="bottom"/>
          </w:tcPr>
          <w:p w14:paraId="219E45D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R2-2307212</w:t>
            </w:r>
          </w:p>
        </w:tc>
        <w:tc>
          <w:tcPr>
            <w:tcW w:w="6379" w:type="dxa"/>
            <w:shd w:val="clear" w:color="auto" w:fill="auto"/>
            <w:noWrap/>
            <w:vAlign w:val="bottom"/>
          </w:tcPr>
          <w:p w14:paraId="4FE96C4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candidate SCGs</w:t>
            </w:r>
          </w:p>
        </w:tc>
        <w:tc>
          <w:tcPr>
            <w:tcW w:w="1984" w:type="dxa"/>
            <w:shd w:val="clear" w:color="auto" w:fill="auto"/>
            <w:noWrap/>
            <w:vAlign w:val="bottom"/>
          </w:tcPr>
          <w:p w14:paraId="48EB6AE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0E311951" w14:textId="77777777">
        <w:trPr>
          <w:trHeight w:val="280"/>
        </w:trPr>
        <w:tc>
          <w:tcPr>
            <w:tcW w:w="1413" w:type="dxa"/>
            <w:shd w:val="clear" w:color="auto" w:fill="auto"/>
            <w:noWrap/>
            <w:vAlign w:val="bottom"/>
          </w:tcPr>
          <w:p w14:paraId="0DBF2BF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R2-2307222</w:t>
            </w:r>
          </w:p>
        </w:tc>
        <w:tc>
          <w:tcPr>
            <w:tcW w:w="6379" w:type="dxa"/>
            <w:shd w:val="clear" w:color="auto" w:fill="auto"/>
            <w:noWrap/>
            <w:vAlign w:val="bottom"/>
          </w:tcPr>
          <w:p w14:paraId="7A0726A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On scenarios for LTM</w:t>
            </w:r>
          </w:p>
        </w:tc>
        <w:tc>
          <w:tcPr>
            <w:tcW w:w="1984" w:type="dxa"/>
            <w:shd w:val="clear" w:color="auto" w:fill="auto"/>
            <w:noWrap/>
            <w:vAlign w:val="bottom"/>
          </w:tcPr>
          <w:p w14:paraId="7F62D92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50D20153" w14:textId="77777777">
        <w:trPr>
          <w:trHeight w:val="280"/>
        </w:trPr>
        <w:tc>
          <w:tcPr>
            <w:tcW w:w="1413" w:type="dxa"/>
            <w:shd w:val="clear" w:color="auto" w:fill="auto"/>
            <w:noWrap/>
            <w:vAlign w:val="bottom"/>
          </w:tcPr>
          <w:p w14:paraId="0CA4E6C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R2-2307223</w:t>
            </w:r>
          </w:p>
        </w:tc>
        <w:tc>
          <w:tcPr>
            <w:tcW w:w="6379" w:type="dxa"/>
            <w:shd w:val="clear" w:color="auto" w:fill="auto"/>
            <w:noWrap/>
            <w:vAlign w:val="bottom"/>
          </w:tcPr>
          <w:p w14:paraId="2D37576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RRC aspects for LTM</w:t>
            </w:r>
          </w:p>
        </w:tc>
        <w:tc>
          <w:tcPr>
            <w:tcW w:w="1984" w:type="dxa"/>
            <w:shd w:val="clear" w:color="auto" w:fill="auto"/>
            <w:noWrap/>
            <w:vAlign w:val="bottom"/>
          </w:tcPr>
          <w:p w14:paraId="3F202FA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4A99E1A9" w14:textId="77777777">
        <w:trPr>
          <w:trHeight w:val="280"/>
        </w:trPr>
        <w:tc>
          <w:tcPr>
            <w:tcW w:w="1413" w:type="dxa"/>
            <w:shd w:val="clear" w:color="auto" w:fill="auto"/>
            <w:noWrap/>
            <w:vAlign w:val="bottom"/>
          </w:tcPr>
          <w:p w14:paraId="2389A23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R2-2307289</w:t>
            </w:r>
          </w:p>
        </w:tc>
        <w:tc>
          <w:tcPr>
            <w:tcW w:w="6379" w:type="dxa"/>
            <w:shd w:val="clear" w:color="auto" w:fill="auto"/>
            <w:noWrap/>
            <w:vAlign w:val="bottom"/>
          </w:tcPr>
          <w:p w14:paraId="7220383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on dynamic cell switch</w:t>
            </w:r>
          </w:p>
        </w:tc>
        <w:tc>
          <w:tcPr>
            <w:tcW w:w="1984" w:type="dxa"/>
            <w:shd w:val="clear" w:color="auto" w:fill="auto"/>
            <w:noWrap/>
            <w:vAlign w:val="bottom"/>
          </w:tcPr>
          <w:p w14:paraId="5919B74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vivo</w:t>
            </w:r>
          </w:p>
        </w:tc>
      </w:tr>
      <w:tr w:rsidR="00CD742D" w14:paraId="2E78DE89" w14:textId="77777777">
        <w:trPr>
          <w:trHeight w:val="280"/>
        </w:trPr>
        <w:tc>
          <w:tcPr>
            <w:tcW w:w="1413" w:type="dxa"/>
            <w:shd w:val="clear" w:color="auto" w:fill="auto"/>
            <w:noWrap/>
            <w:vAlign w:val="bottom"/>
          </w:tcPr>
          <w:p w14:paraId="0C72DE5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R2-2307290</w:t>
            </w:r>
          </w:p>
        </w:tc>
        <w:tc>
          <w:tcPr>
            <w:tcW w:w="6379" w:type="dxa"/>
            <w:shd w:val="clear" w:color="auto" w:fill="auto"/>
            <w:noWrap/>
            <w:vAlign w:val="bottom"/>
          </w:tcPr>
          <w:p w14:paraId="2DC7C60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Early TA acquisition and LTM procedure</w:t>
            </w:r>
          </w:p>
        </w:tc>
        <w:tc>
          <w:tcPr>
            <w:tcW w:w="1984" w:type="dxa"/>
            <w:shd w:val="clear" w:color="auto" w:fill="auto"/>
            <w:noWrap/>
            <w:vAlign w:val="bottom"/>
          </w:tcPr>
          <w:p w14:paraId="6404FD5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vivo</w:t>
            </w:r>
          </w:p>
        </w:tc>
      </w:tr>
      <w:tr w:rsidR="00CD742D" w14:paraId="70EC616C" w14:textId="77777777">
        <w:trPr>
          <w:trHeight w:val="280"/>
        </w:trPr>
        <w:tc>
          <w:tcPr>
            <w:tcW w:w="1413" w:type="dxa"/>
            <w:shd w:val="clear" w:color="auto" w:fill="auto"/>
            <w:noWrap/>
            <w:vAlign w:val="bottom"/>
          </w:tcPr>
          <w:p w14:paraId="6DFDEA0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R2-2307291</w:t>
            </w:r>
          </w:p>
        </w:tc>
        <w:tc>
          <w:tcPr>
            <w:tcW w:w="6379" w:type="dxa"/>
            <w:shd w:val="clear" w:color="auto" w:fill="auto"/>
            <w:noWrap/>
            <w:vAlign w:val="bottom"/>
          </w:tcPr>
          <w:p w14:paraId="410750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configuration for LTM</w:t>
            </w:r>
          </w:p>
        </w:tc>
        <w:tc>
          <w:tcPr>
            <w:tcW w:w="1984" w:type="dxa"/>
            <w:shd w:val="clear" w:color="auto" w:fill="auto"/>
            <w:noWrap/>
            <w:vAlign w:val="bottom"/>
          </w:tcPr>
          <w:p w14:paraId="50A54F9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vivo</w:t>
            </w:r>
          </w:p>
        </w:tc>
      </w:tr>
      <w:tr w:rsidR="00CD742D" w14:paraId="739CCD5F" w14:textId="77777777">
        <w:trPr>
          <w:trHeight w:val="280"/>
        </w:trPr>
        <w:tc>
          <w:tcPr>
            <w:tcW w:w="1413" w:type="dxa"/>
            <w:shd w:val="clear" w:color="auto" w:fill="auto"/>
            <w:noWrap/>
            <w:vAlign w:val="bottom"/>
          </w:tcPr>
          <w:p w14:paraId="3762643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R2-2307292</w:t>
            </w:r>
          </w:p>
        </w:tc>
        <w:tc>
          <w:tcPr>
            <w:tcW w:w="6379" w:type="dxa"/>
            <w:shd w:val="clear" w:color="auto" w:fill="auto"/>
            <w:noWrap/>
            <w:vAlign w:val="bottom"/>
          </w:tcPr>
          <w:p w14:paraId="54AAA4A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security aspects for selective SCG based on SA3 reply LS</w:t>
            </w:r>
          </w:p>
        </w:tc>
        <w:tc>
          <w:tcPr>
            <w:tcW w:w="1984" w:type="dxa"/>
            <w:shd w:val="clear" w:color="auto" w:fill="auto"/>
            <w:noWrap/>
            <w:vAlign w:val="bottom"/>
          </w:tcPr>
          <w:p w14:paraId="317BC0B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vivo</w:t>
            </w:r>
          </w:p>
        </w:tc>
      </w:tr>
      <w:tr w:rsidR="00CD742D" w14:paraId="035EE924" w14:textId="77777777">
        <w:trPr>
          <w:trHeight w:val="280"/>
        </w:trPr>
        <w:tc>
          <w:tcPr>
            <w:tcW w:w="1413" w:type="dxa"/>
            <w:shd w:val="clear" w:color="auto" w:fill="auto"/>
            <w:noWrap/>
            <w:vAlign w:val="bottom"/>
          </w:tcPr>
          <w:p w14:paraId="617FABB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R2-2307293</w:t>
            </w:r>
          </w:p>
        </w:tc>
        <w:tc>
          <w:tcPr>
            <w:tcW w:w="6379" w:type="dxa"/>
            <w:shd w:val="clear" w:color="auto" w:fill="auto"/>
            <w:noWrap/>
            <w:vAlign w:val="bottom"/>
          </w:tcPr>
          <w:p w14:paraId="79ECB08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for NR-DC with selective activation cell of groups</w:t>
            </w:r>
          </w:p>
        </w:tc>
        <w:tc>
          <w:tcPr>
            <w:tcW w:w="1984" w:type="dxa"/>
            <w:shd w:val="clear" w:color="auto" w:fill="auto"/>
            <w:noWrap/>
            <w:vAlign w:val="bottom"/>
          </w:tcPr>
          <w:p w14:paraId="083C10D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vivo</w:t>
            </w:r>
          </w:p>
        </w:tc>
      </w:tr>
      <w:tr w:rsidR="00CD742D" w14:paraId="7146C68F" w14:textId="77777777">
        <w:trPr>
          <w:trHeight w:val="280"/>
        </w:trPr>
        <w:tc>
          <w:tcPr>
            <w:tcW w:w="1413" w:type="dxa"/>
            <w:shd w:val="clear" w:color="auto" w:fill="auto"/>
            <w:noWrap/>
            <w:vAlign w:val="bottom"/>
          </w:tcPr>
          <w:p w14:paraId="6B22C62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R2-2307294</w:t>
            </w:r>
          </w:p>
        </w:tc>
        <w:tc>
          <w:tcPr>
            <w:tcW w:w="6379" w:type="dxa"/>
            <w:shd w:val="clear" w:color="auto" w:fill="auto"/>
            <w:noWrap/>
            <w:vAlign w:val="bottom"/>
          </w:tcPr>
          <w:p w14:paraId="3019536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candidate SCGs</w:t>
            </w:r>
          </w:p>
        </w:tc>
        <w:tc>
          <w:tcPr>
            <w:tcW w:w="1984" w:type="dxa"/>
            <w:shd w:val="clear" w:color="auto" w:fill="auto"/>
            <w:noWrap/>
            <w:vAlign w:val="bottom"/>
          </w:tcPr>
          <w:p w14:paraId="56A0C8D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vivo</w:t>
            </w:r>
          </w:p>
        </w:tc>
      </w:tr>
      <w:tr w:rsidR="00CD742D" w14:paraId="4FFFE728" w14:textId="77777777">
        <w:trPr>
          <w:trHeight w:val="280"/>
        </w:trPr>
        <w:tc>
          <w:tcPr>
            <w:tcW w:w="1413" w:type="dxa"/>
            <w:shd w:val="clear" w:color="auto" w:fill="auto"/>
            <w:noWrap/>
            <w:vAlign w:val="bottom"/>
          </w:tcPr>
          <w:p w14:paraId="433C5AF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R2-2307372</w:t>
            </w:r>
          </w:p>
        </w:tc>
        <w:tc>
          <w:tcPr>
            <w:tcW w:w="6379" w:type="dxa"/>
            <w:shd w:val="clear" w:color="auto" w:fill="auto"/>
            <w:noWrap/>
            <w:vAlign w:val="bottom"/>
          </w:tcPr>
          <w:p w14:paraId="7D7A17F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37.340 running CR for introduction of NR further mobility enhancements</w:t>
            </w:r>
          </w:p>
        </w:tc>
        <w:tc>
          <w:tcPr>
            <w:tcW w:w="1984" w:type="dxa"/>
            <w:shd w:val="clear" w:color="auto" w:fill="auto"/>
            <w:noWrap/>
            <w:vAlign w:val="bottom"/>
          </w:tcPr>
          <w:p w14:paraId="4FF6F41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282F65BB" w14:textId="77777777">
        <w:trPr>
          <w:trHeight w:val="280"/>
        </w:trPr>
        <w:tc>
          <w:tcPr>
            <w:tcW w:w="1413" w:type="dxa"/>
            <w:shd w:val="clear" w:color="auto" w:fill="auto"/>
            <w:noWrap/>
            <w:vAlign w:val="bottom"/>
          </w:tcPr>
          <w:p w14:paraId="2753D59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R2-2307373</w:t>
            </w:r>
          </w:p>
        </w:tc>
        <w:tc>
          <w:tcPr>
            <w:tcW w:w="6379" w:type="dxa"/>
            <w:shd w:val="clear" w:color="auto" w:fill="auto"/>
            <w:noWrap/>
            <w:vAlign w:val="bottom"/>
          </w:tcPr>
          <w:p w14:paraId="563565C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on LTM RRC</w:t>
            </w:r>
          </w:p>
        </w:tc>
        <w:tc>
          <w:tcPr>
            <w:tcW w:w="1984" w:type="dxa"/>
            <w:shd w:val="clear" w:color="auto" w:fill="auto"/>
            <w:noWrap/>
            <w:vAlign w:val="bottom"/>
          </w:tcPr>
          <w:p w14:paraId="598D98E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137AA984" w14:textId="77777777">
        <w:trPr>
          <w:trHeight w:val="280"/>
        </w:trPr>
        <w:tc>
          <w:tcPr>
            <w:tcW w:w="1413" w:type="dxa"/>
            <w:shd w:val="clear" w:color="auto" w:fill="auto"/>
            <w:noWrap/>
            <w:vAlign w:val="bottom"/>
          </w:tcPr>
          <w:p w14:paraId="3D5E76E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R2-2307374</w:t>
            </w:r>
          </w:p>
        </w:tc>
        <w:tc>
          <w:tcPr>
            <w:tcW w:w="6379" w:type="dxa"/>
            <w:shd w:val="clear" w:color="auto" w:fill="auto"/>
            <w:noWrap/>
            <w:vAlign w:val="bottom"/>
          </w:tcPr>
          <w:p w14:paraId="6C051A3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on subsequent CPAC</w:t>
            </w:r>
          </w:p>
        </w:tc>
        <w:tc>
          <w:tcPr>
            <w:tcW w:w="1984" w:type="dxa"/>
            <w:shd w:val="clear" w:color="auto" w:fill="auto"/>
            <w:noWrap/>
            <w:vAlign w:val="bottom"/>
          </w:tcPr>
          <w:p w14:paraId="1ACBB20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023F1D2E" w14:textId="77777777">
        <w:trPr>
          <w:trHeight w:val="280"/>
        </w:trPr>
        <w:tc>
          <w:tcPr>
            <w:tcW w:w="1413" w:type="dxa"/>
            <w:shd w:val="clear" w:color="auto" w:fill="auto"/>
            <w:noWrap/>
            <w:vAlign w:val="bottom"/>
          </w:tcPr>
          <w:p w14:paraId="63C5EC0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R2-2307375</w:t>
            </w:r>
          </w:p>
        </w:tc>
        <w:tc>
          <w:tcPr>
            <w:tcW w:w="6379" w:type="dxa"/>
            <w:shd w:val="clear" w:color="auto" w:fill="auto"/>
            <w:noWrap/>
            <w:vAlign w:val="bottom"/>
          </w:tcPr>
          <w:p w14:paraId="3AFD399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Preparation procedure for subsequent CPAC</w:t>
            </w:r>
          </w:p>
        </w:tc>
        <w:tc>
          <w:tcPr>
            <w:tcW w:w="1984" w:type="dxa"/>
            <w:shd w:val="clear" w:color="auto" w:fill="auto"/>
            <w:noWrap/>
            <w:vAlign w:val="bottom"/>
          </w:tcPr>
          <w:p w14:paraId="1F97164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645DB3CE" w14:textId="77777777">
        <w:trPr>
          <w:trHeight w:val="280"/>
        </w:trPr>
        <w:tc>
          <w:tcPr>
            <w:tcW w:w="1413" w:type="dxa"/>
            <w:shd w:val="clear" w:color="auto" w:fill="auto"/>
            <w:noWrap/>
            <w:vAlign w:val="bottom"/>
          </w:tcPr>
          <w:p w14:paraId="4A4F30B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R2-2307376</w:t>
            </w:r>
          </w:p>
        </w:tc>
        <w:tc>
          <w:tcPr>
            <w:tcW w:w="6379" w:type="dxa"/>
            <w:shd w:val="clear" w:color="auto" w:fill="auto"/>
            <w:noWrap/>
            <w:vAlign w:val="bottom"/>
          </w:tcPr>
          <w:p w14:paraId="5B0C055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candidate SCG(s)</w:t>
            </w:r>
          </w:p>
        </w:tc>
        <w:tc>
          <w:tcPr>
            <w:tcW w:w="1984" w:type="dxa"/>
            <w:shd w:val="clear" w:color="auto" w:fill="auto"/>
            <w:noWrap/>
            <w:vAlign w:val="bottom"/>
          </w:tcPr>
          <w:p w14:paraId="7735C1E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309925DB" w14:textId="77777777">
        <w:trPr>
          <w:trHeight w:val="280"/>
        </w:trPr>
        <w:tc>
          <w:tcPr>
            <w:tcW w:w="1413" w:type="dxa"/>
            <w:shd w:val="clear" w:color="auto" w:fill="auto"/>
            <w:noWrap/>
            <w:vAlign w:val="bottom"/>
          </w:tcPr>
          <w:p w14:paraId="79C7D8D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R2-2307379</w:t>
            </w:r>
          </w:p>
        </w:tc>
        <w:tc>
          <w:tcPr>
            <w:tcW w:w="6379" w:type="dxa"/>
            <w:shd w:val="clear" w:color="auto" w:fill="auto"/>
            <w:noWrap/>
            <w:vAlign w:val="bottom"/>
          </w:tcPr>
          <w:p w14:paraId="02D6F61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On UE based TA measurement and RACH-less LTM</w:t>
            </w:r>
          </w:p>
        </w:tc>
        <w:tc>
          <w:tcPr>
            <w:tcW w:w="1984" w:type="dxa"/>
            <w:shd w:val="clear" w:color="auto" w:fill="auto"/>
            <w:noWrap/>
            <w:vAlign w:val="bottom"/>
          </w:tcPr>
          <w:p w14:paraId="0BAAC01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Futurewei</w:t>
            </w:r>
            <w:proofErr w:type="spellEnd"/>
          </w:p>
        </w:tc>
      </w:tr>
      <w:tr w:rsidR="00CD742D" w14:paraId="4E3DA6F8" w14:textId="77777777">
        <w:trPr>
          <w:trHeight w:val="280"/>
        </w:trPr>
        <w:tc>
          <w:tcPr>
            <w:tcW w:w="1413" w:type="dxa"/>
            <w:shd w:val="clear" w:color="auto" w:fill="auto"/>
            <w:noWrap/>
            <w:vAlign w:val="bottom"/>
          </w:tcPr>
          <w:p w14:paraId="7E4DFCB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R2-2307380</w:t>
            </w:r>
          </w:p>
        </w:tc>
        <w:tc>
          <w:tcPr>
            <w:tcW w:w="6379" w:type="dxa"/>
            <w:shd w:val="clear" w:color="auto" w:fill="auto"/>
            <w:noWrap/>
            <w:vAlign w:val="bottom"/>
          </w:tcPr>
          <w:p w14:paraId="10E4017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Configuration for sequential measurement and UE based RACH-less LTM</w:t>
            </w:r>
          </w:p>
        </w:tc>
        <w:tc>
          <w:tcPr>
            <w:tcW w:w="1984" w:type="dxa"/>
            <w:shd w:val="clear" w:color="auto" w:fill="auto"/>
            <w:noWrap/>
            <w:vAlign w:val="bottom"/>
          </w:tcPr>
          <w:p w14:paraId="1618BDF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Futurewei</w:t>
            </w:r>
            <w:proofErr w:type="spellEnd"/>
          </w:p>
        </w:tc>
      </w:tr>
      <w:tr w:rsidR="00CD742D" w14:paraId="4D690528" w14:textId="77777777">
        <w:trPr>
          <w:trHeight w:val="280"/>
        </w:trPr>
        <w:tc>
          <w:tcPr>
            <w:tcW w:w="1413" w:type="dxa"/>
            <w:shd w:val="clear" w:color="auto" w:fill="auto"/>
            <w:noWrap/>
            <w:vAlign w:val="bottom"/>
          </w:tcPr>
          <w:p w14:paraId="2E3B4EF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R2-2307381</w:t>
            </w:r>
          </w:p>
        </w:tc>
        <w:tc>
          <w:tcPr>
            <w:tcW w:w="6379" w:type="dxa"/>
            <w:shd w:val="clear" w:color="auto" w:fill="auto"/>
            <w:noWrap/>
            <w:vAlign w:val="bottom"/>
          </w:tcPr>
          <w:p w14:paraId="345014A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Support UE based RACH-less LTM at lower layer</w:t>
            </w:r>
          </w:p>
        </w:tc>
        <w:tc>
          <w:tcPr>
            <w:tcW w:w="1984" w:type="dxa"/>
            <w:shd w:val="clear" w:color="auto" w:fill="auto"/>
            <w:noWrap/>
            <w:vAlign w:val="bottom"/>
          </w:tcPr>
          <w:p w14:paraId="7F35C8E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Futurewei</w:t>
            </w:r>
            <w:proofErr w:type="spellEnd"/>
          </w:p>
        </w:tc>
      </w:tr>
      <w:tr w:rsidR="00CD742D" w14:paraId="7723A216" w14:textId="77777777">
        <w:trPr>
          <w:trHeight w:val="280"/>
        </w:trPr>
        <w:tc>
          <w:tcPr>
            <w:tcW w:w="1413" w:type="dxa"/>
            <w:shd w:val="clear" w:color="auto" w:fill="auto"/>
            <w:noWrap/>
            <w:vAlign w:val="bottom"/>
          </w:tcPr>
          <w:p w14:paraId="50F7B50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lastRenderedPageBreak/>
              <w:t>R2-2307382</w:t>
            </w:r>
          </w:p>
        </w:tc>
        <w:tc>
          <w:tcPr>
            <w:tcW w:w="6379" w:type="dxa"/>
            <w:shd w:val="clear" w:color="auto" w:fill="auto"/>
            <w:noWrap/>
            <w:vAlign w:val="bottom"/>
          </w:tcPr>
          <w:p w14:paraId="49E9DF0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Open Issues for LTM RRC</w:t>
            </w:r>
          </w:p>
        </w:tc>
        <w:tc>
          <w:tcPr>
            <w:tcW w:w="1984" w:type="dxa"/>
            <w:shd w:val="clear" w:color="auto" w:fill="auto"/>
            <w:noWrap/>
            <w:vAlign w:val="bottom"/>
          </w:tcPr>
          <w:p w14:paraId="2C1D326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MediaTek Inc.</w:t>
            </w:r>
          </w:p>
        </w:tc>
      </w:tr>
      <w:tr w:rsidR="00CD742D" w14:paraId="7DD92D17" w14:textId="77777777">
        <w:trPr>
          <w:trHeight w:val="280"/>
        </w:trPr>
        <w:tc>
          <w:tcPr>
            <w:tcW w:w="1413" w:type="dxa"/>
            <w:shd w:val="clear" w:color="auto" w:fill="auto"/>
            <w:noWrap/>
            <w:vAlign w:val="bottom"/>
          </w:tcPr>
          <w:p w14:paraId="2D0E0BD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R2-2307388</w:t>
            </w:r>
          </w:p>
        </w:tc>
        <w:tc>
          <w:tcPr>
            <w:tcW w:w="6379" w:type="dxa"/>
            <w:shd w:val="clear" w:color="auto" w:fill="auto"/>
            <w:noWrap/>
            <w:vAlign w:val="bottom"/>
          </w:tcPr>
          <w:p w14:paraId="0EE84B7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replying to the RAN1 LS on beam application time for LTM</w:t>
            </w:r>
          </w:p>
        </w:tc>
        <w:tc>
          <w:tcPr>
            <w:tcW w:w="1984" w:type="dxa"/>
            <w:shd w:val="clear" w:color="auto" w:fill="auto"/>
            <w:noWrap/>
            <w:vAlign w:val="bottom"/>
          </w:tcPr>
          <w:p w14:paraId="00A2BA7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 CATT, MediaTek</w:t>
            </w:r>
          </w:p>
        </w:tc>
      </w:tr>
      <w:tr w:rsidR="00CD742D" w14:paraId="20C56BE5" w14:textId="77777777">
        <w:trPr>
          <w:trHeight w:val="280"/>
        </w:trPr>
        <w:tc>
          <w:tcPr>
            <w:tcW w:w="1413" w:type="dxa"/>
            <w:shd w:val="clear" w:color="auto" w:fill="auto"/>
            <w:noWrap/>
            <w:vAlign w:val="bottom"/>
          </w:tcPr>
          <w:p w14:paraId="0FA3C9D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R2-2307389</w:t>
            </w:r>
          </w:p>
        </w:tc>
        <w:tc>
          <w:tcPr>
            <w:tcW w:w="6379" w:type="dxa"/>
            <w:shd w:val="clear" w:color="auto" w:fill="auto"/>
            <w:noWrap/>
            <w:vAlign w:val="bottom"/>
          </w:tcPr>
          <w:p w14:paraId="1982ED2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[Draft] Reply LS on beam application time for LTM</w:t>
            </w:r>
          </w:p>
        </w:tc>
        <w:tc>
          <w:tcPr>
            <w:tcW w:w="1984" w:type="dxa"/>
            <w:shd w:val="clear" w:color="auto" w:fill="auto"/>
            <w:noWrap/>
            <w:vAlign w:val="bottom"/>
          </w:tcPr>
          <w:p w14:paraId="4ED01BC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 CATT, MediaTek</w:t>
            </w:r>
          </w:p>
        </w:tc>
      </w:tr>
      <w:tr w:rsidR="00CD742D" w14:paraId="28C40FB1" w14:textId="77777777">
        <w:trPr>
          <w:trHeight w:val="280"/>
        </w:trPr>
        <w:tc>
          <w:tcPr>
            <w:tcW w:w="1413" w:type="dxa"/>
            <w:shd w:val="clear" w:color="auto" w:fill="auto"/>
            <w:noWrap/>
            <w:vAlign w:val="bottom"/>
          </w:tcPr>
          <w:p w14:paraId="50C8ED2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R2-2307390</w:t>
            </w:r>
          </w:p>
        </w:tc>
        <w:tc>
          <w:tcPr>
            <w:tcW w:w="6379" w:type="dxa"/>
            <w:shd w:val="clear" w:color="auto" w:fill="auto"/>
            <w:noWrap/>
            <w:vAlign w:val="bottom"/>
          </w:tcPr>
          <w:p w14:paraId="473FF85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Failure detection and fast recovery</w:t>
            </w:r>
          </w:p>
        </w:tc>
        <w:tc>
          <w:tcPr>
            <w:tcW w:w="1984" w:type="dxa"/>
            <w:shd w:val="clear" w:color="auto" w:fill="auto"/>
            <w:noWrap/>
            <w:vAlign w:val="bottom"/>
          </w:tcPr>
          <w:p w14:paraId="7C28153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w:t>
            </w:r>
          </w:p>
        </w:tc>
      </w:tr>
      <w:tr w:rsidR="00CD742D" w14:paraId="713FB8DE" w14:textId="77777777">
        <w:trPr>
          <w:trHeight w:val="280"/>
        </w:trPr>
        <w:tc>
          <w:tcPr>
            <w:tcW w:w="1413" w:type="dxa"/>
            <w:shd w:val="clear" w:color="auto" w:fill="auto"/>
            <w:noWrap/>
            <w:vAlign w:val="bottom"/>
          </w:tcPr>
          <w:p w14:paraId="049AD23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R2-2307396</w:t>
            </w:r>
          </w:p>
        </w:tc>
        <w:tc>
          <w:tcPr>
            <w:tcW w:w="6379" w:type="dxa"/>
            <w:shd w:val="clear" w:color="auto" w:fill="auto"/>
            <w:noWrap/>
            <w:vAlign w:val="bottom"/>
          </w:tcPr>
          <w:p w14:paraId="42805F4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RAN2 aspects of RACH-based early TA acquisition</w:t>
            </w:r>
          </w:p>
        </w:tc>
        <w:tc>
          <w:tcPr>
            <w:tcW w:w="1984" w:type="dxa"/>
            <w:shd w:val="clear" w:color="auto" w:fill="auto"/>
            <w:noWrap/>
            <w:vAlign w:val="bottom"/>
          </w:tcPr>
          <w:p w14:paraId="51D4F17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w:t>
            </w:r>
          </w:p>
        </w:tc>
      </w:tr>
      <w:tr w:rsidR="00CD742D" w14:paraId="4155EA2C" w14:textId="77777777">
        <w:trPr>
          <w:trHeight w:val="280"/>
        </w:trPr>
        <w:tc>
          <w:tcPr>
            <w:tcW w:w="1413" w:type="dxa"/>
            <w:shd w:val="clear" w:color="auto" w:fill="auto"/>
            <w:noWrap/>
            <w:vAlign w:val="bottom"/>
          </w:tcPr>
          <w:p w14:paraId="34A412A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R2-2307397</w:t>
            </w:r>
          </w:p>
        </w:tc>
        <w:tc>
          <w:tcPr>
            <w:tcW w:w="6379" w:type="dxa"/>
            <w:shd w:val="clear" w:color="auto" w:fill="auto"/>
            <w:noWrap/>
            <w:vAlign w:val="bottom"/>
          </w:tcPr>
          <w:p w14:paraId="156CBA8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aspects of L1/L2 triggered mobility</w:t>
            </w:r>
          </w:p>
        </w:tc>
        <w:tc>
          <w:tcPr>
            <w:tcW w:w="1984" w:type="dxa"/>
            <w:shd w:val="clear" w:color="auto" w:fill="auto"/>
            <w:noWrap/>
            <w:vAlign w:val="bottom"/>
          </w:tcPr>
          <w:p w14:paraId="073CC4C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w:t>
            </w:r>
          </w:p>
        </w:tc>
      </w:tr>
      <w:tr w:rsidR="00CD742D" w14:paraId="420EB3E7" w14:textId="77777777">
        <w:trPr>
          <w:trHeight w:val="280"/>
        </w:trPr>
        <w:tc>
          <w:tcPr>
            <w:tcW w:w="1413" w:type="dxa"/>
            <w:shd w:val="clear" w:color="auto" w:fill="auto"/>
            <w:noWrap/>
            <w:vAlign w:val="bottom"/>
          </w:tcPr>
          <w:p w14:paraId="180578B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R2-2307398</w:t>
            </w:r>
          </w:p>
        </w:tc>
        <w:tc>
          <w:tcPr>
            <w:tcW w:w="6379" w:type="dxa"/>
            <w:shd w:val="clear" w:color="auto" w:fill="auto"/>
            <w:noWrap/>
            <w:vAlign w:val="bottom"/>
          </w:tcPr>
          <w:p w14:paraId="24F40EE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LTM cell switch execution and completion</w:t>
            </w:r>
          </w:p>
        </w:tc>
        <w:tc>
          <w:tcPr>
            <w:tcW w:w="1984" w:type="dxa"/>
            <w:shd w:val="clear" w:color="auto" w:fill="auto"/>
            <w:noWrap/>
            <w:vAlign w:val="bottom"/>
          </w:tcPr>
          <w:p w14:paraId="41ED276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w:t>
            </w:r>
          </w:p>
        </w:tc>
      </w:tr>
      <w:tr w:rsidR="00CD742D" w14:paraId="449BB2B7" w14:textId="77777777">
        <w:trPr>
          <w:trHeight w:val="280"/>
        </w:trPr>
        <w:tc>
          <w:tcPr>
            <w:tcW w:w="1413" w:type="dxa"/>
            <w:shd w:val="clear" w:color="auto" w:fill="auto"/>
            <w:noWrap/>
            <w:vAlign w:val="bottom"/>
          </w:tcPr>
          <w:p w14:paraId="491871F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R2-2307407</w:t>
            </w:r>
          </w:p>
        </w:tc>
        <w:tc>
          <w:tcPr>
            <w:tcW w:w="6379" w:type="dxa"/>
            <w:shd w:val="clear" w:color="auto" w:fill="auto"/>
            <w:noWrap/>
            <w:vAlign w:val="bottom"/>
          </w:tcPr>
          <w:p w14:paraId="49D8204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NR-DC with subsequent CPAC.</w:t>
            </w:r>
          </w:p>
        </w:tc>
        <w:tc>
          <w:tcPr>
            <w:tcW w:w="1984" w:type="dxa"/>
            <w:shd w:val="clear" w:color="auto" w:fill="auto"/>
            <w:noWrap/>
            <w:vAlign w:val="bottom"/>
          </w:tcPr>
          <w:p w14:paraId="035A91E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DENSO CORPORATION</w:t>
            </w:r>
          </w:p>
        </w:tc>
      </w:tr>
      <w:tr w:rsidR="00CD742D" w14:paraId="3797EF78" w14:textId="77777777">
        <w:trPr>
          <w:trHeight w:val="280"/>
        </w:trPr>
        <w:tc>
          <w:tcPr>
            <w:tcW w:w="1413" w:type="dxa"/>
            <w:shd w:val="clear" w:color="auto" w:fill="auto"/>
            <w:noWrap/>
            <w:vAlign w:val="bottom"/>
          </w:tcPr>
          <w:p w14:paraId="2423FCF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R2-2307445</w:t>
            </w:r>
          </w:p>
        </w:tc>
        <w:tc>
          <w:tcPr>
            <w:tcW w:w="6379" w:type="dxa"/>
            <w:shd w:val="clear" w:color="auto" w:fill="auto"/>
            <w:noWrap/>
            <w:vAlign w:val="bottom"/>
          </w:tcPr>
          <w:p w14:paraId="13AD159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LTM failure handling</w:t>
            </w:r>
          </w:p>
        </w:tc>
        <w:tc>
          <w:tcPr>
            <w:tcW w:w="1984" w:type="dxa"/>
            <w:shd w:val="clear" w:color="auto" w:fill="auto"/>
            <w:noWrap/>
            <w:vAlign w:val="bottom"/>
          </w:tcPr>
          <w:p w14:paraId="7222AEC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DOCOMO Beijing Labs</w:t>
            </w:r>
          </w:p>
        </w:tc>
      </w:tr>
      <w:tr w:rsidR="00CD742D" w14:paraId="43B1AA57" w14:textId="77777777">
        <w:trPr>
          <w:trHeight w:val="280"/>
        </w:trPr>
        <w:tc>
          <w:tcPr>
            <w:tcW w:w="1413" w:type="dxa"/>
            <w:shd w:val="clear" w:color="auto" w:fill="auto"/>
            <w:noWrap/>
            <w:vAlign w:val="bottom"/>
          </w:tcPr>
          <w:p w14:paraId="5ACAAD1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R2-2307576</w:t>
            </w:r>
          </w:p>
        </w:tc>
        <w:tc>
          <w:tcPr>
            <w:tcW w:w="6379" w:type="dxa"/>
            <w:shd w:val="clear" w:color="auto" w:fill="auto"/>
            <w:noWrap/>
            <w:vAlign w:val="bottom"/>
          </w:tcPr>
          <w:p w14:paraId="2C5EB3F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On Validity Check for LTM Configuration</w:t>
            </w:r>
          </w:p>
        </w:tc>
        <w:tc>
          <w:tcPr>
            <w:tcW w:w="1984" w:type="dxa"/>
            <w:shd w:val="clear" w:color="auto" w:fill="auto"/>
            <w:noWrap/>
            <w:vAlign w:val="bottom"/>
          </w:tcPr>
          <w:p w14:paraId="482B643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 Nokia Shanghai Bell</w:t>
            </w:r>
          </w:p>
        </w:tc>
      </w:tr>
      <w:tr w:rsidR="00CD742D" w14:paraId="02D620D3" w14:textId="77777777">
        <w:trPr>
          <w:trHeight w:val="280"/>
        </w:trPr>
        <w:tc>
          <w:tcPr>
            <w:tcW w:w="1413" w:type="dxa"/>
            <w:shd w:val="clear" w:color="auto" w:fill="auto"/>
            <w:noWrap/>
            <w:vAlign w:val="bottom"/>
          </w:tcPr>
          <w:p w14:paraId="11E0A33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R2-2307577</w:t>
            </w:r>
          </w:p>
        </w:tc>
        <w:tc>
          <w:tcPr>
            <w:tcW w:w="6379" w:type="dxa"/>
            <w:shd w:val="clear" w:color="auto" w:fill="auto"/>
            <w:noWrap/>
            <w:vAlign w:val="bottom"/>
          </w:tcPr>
          <w:p w14:paraId="71E19BF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On Reference, Delta, Subsequent LTM and L3 Mobility</w:t>
            </w:r>
          </w:p>
        </w:tc>
        <w:tc>
          <w:tcPr>
            <w:tcW w:w="1984" w:type="dxa"/>
            <w:shd w:val="clear" w:color="auto" w:fill="auto"/>
            <w:noWrap/>
            <w:vAlign w:val="bottom"/>
          </w:tcPr>
          <w:p w14:paraId="772934A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 Nokia Shanghai Bell</w:t>
            </w:r>
          </w:p>
        </w:tc>
      </w:tr>
      <w:tr w:rsidR="00CD742D" w14:paraId="60F829CD" w14:textId="77777777">
        <w:trPr>
          <w:trHeight w:val="280"/>
        </w:trPr>
        <w:tc>
          <w:tcPr>
            <w:tcW w:w="1413" w:type="dxa"/>
            <w:shd w:val="clear" w:color="auto" w:fill="auto"/>
            <w:noWrap/>
            <w:vAlign w:val="bottom"/>
          </w:tcPr>
          <w:p w14:paraId="6BB5E1A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R2-2307578</w:t>
            </w:r>
          </w:p>
        </w:tc>
        <w:tc>
          <w:tcPr>
            <w:tcW w:w="6379" w:type="dxa"/>
            <w:shd w:val="clear" w:color="auto" w:fill="auto"/>
            <w:noWrap/>
            <w:vAlign w:val="bottom"/>
          </w:tcPr>
          <w:p w14:paraId="3B9E4A1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Further details on CHO with CPAC in Rel-18</w:t>
            </w:r>
          </w:p>
        </w:tc>
        <w:tc>
          <w:tcPr>
            <w:tcW w:w="1984" w:type="dxa"/>
            <w:shd w:val="clear" w:color="auto" w:fill="auto"/>
            <w:noWrap/>
            <w:vAlign w:val="bottom"/>
          </w:tcPr>
          <w:p w14:paraId="428E1CE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 Nokia Shanghai Bell</w:t>
            </w:r>
          </w:p>
        </w:tc>
      </w:tr>
      <w:tr w:rsidR="00CD742D" w14:paraId="48A51D37" w14:textId="77777777">
        <w:trPr>
          <w:trHeight w:val="280"/>
        </w:trPr>
        <w:tc>
          <w:tcPr>
            <w:tcW w:w="1413" w:type="dxa"/>
            <w:shd w:val="clear" w:color="auto" w:fill="auto"/>
            <w:noWrap/>
            <w:vAlign w:val="bottom"/>
          </w:tcPr>
          <w:p w14:paraId="2B6893C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R2-2307610</w:t>
            </w:r>
          </w:p>
        </w:tc>
        <w:tc>
          <w:tcPr>
            <w:tcW w:w="6379" w:type="dxa"/>
            <w:shd w:val="clear" w:color="auto" w:fill="auto"/>
            <w:noWrap/>
            <w:vAlign w:val="bottom"/>
          </w:tcPr>
          <w:p w14:paraId="65FA589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aspects for LTM</w:t>
            </w:r>
          </w:p>
        </w:tc>
        <w:tc>
          <w:tcPr>
            <w:tcW w:w="1984" w:type="dxa"/>
            <w:shd w:val="clear" w:color="auto" w:fill="auto"/>
            <w:noWrap/>
            <w:vAlign w:val="bottom"/>
          </w:tcPr>
          <w:p w14:paraId="5025792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09986141" w14:textId="77777777">
        <w:trPr>
          <w:trHeight w:val="280"/>
        </w:trPr>
        <w:tc>
          <w:tcPr>
            <w:tcW w:w="1413" w:type="dxa"/>
            <w:shd w:val="clear" w:color="auto" w:fill="auto"/>
            <w:noWrap/>
            <w:vAlign w:val="bottom"/>
          </w:tcPr>
          <w:p w14:paraId="015E973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R2-2307611</w:t>
            </w:r>
          </w:p>
        </w:tc>
        <w:tc>
          <w:tcPr>
            <w:tcW w:w="6379" w:type="dxa"/>
            <w:shd w:val="clear" w:color="auto" w:fill="auto"/>
            <w:noWrap/>
            <w:vAlign w:val="bottom"/>
          </w:tcPr>
          <w:p w14:paraId="24DC7A8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Supported scenarios and stage 2 latency description</w:t>
            </w:r>
          </w:p>
        </w:tc>
        <w:tc>
          <w:tcPr>
            <w:tcW w:w="1984" w:type="dxa"/>
            <w:shd w:val="clear" w:color="auto" w:fill="auto"/>
            <w:noWrap/>
            <w:vAlign w:val="bottom"/>
          </w:tcPr>
          <w:p w14:paraId="3954E9C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6548B183" w14:textId="77777777">
        <w:trPr>
          <w:trHeight w:val="280"/>
        </w:trPr>
        <w:tc>
          <w:tcPr>
            <w:tcW w:w="1413" w:type="dxa"/>
            <w:shd w:val="clear" w:color="auto" w:fill="auto"/>
            <w:noWrap/>
            <w:vAlign w:val="bottom"/>
          </w:tcPr>
          <w:p w14:paraId="35D7A50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R2-2307612</w:t>
            </w:r>
          </w:p>
        </w:tc>
        <w:tc>
          <w:tcPr>
            <w:tcW w:w="6379" w:type="dxa"/>
            <w:shd w:val="clear" w:color="auto" w:fill="auto"/>
            <w:noWrap/>
            <w:vAlign w:val="bottom"/>
          </w:tcPr>
          <w:p w14:paraId="2CE2A9A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RACH-less LTM and early TA acquisition</w:t>
            </w:r>
          </w:p>
        </w:tc>
        <w:tc>
          <w:tcPr>
            <w:tcW w:w="1984" w:type="dxa"/>
            <w:shd w:val="clear" w:color="auto" w:fill="auto"/>
            <w:noWrap/>
            <w:vAlign w:val="bottom"/>
          </w:tcPr>
          <w:p w14:paraId="0E942B2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1371D29A" w14:textId="77777777">
        <w:trPr>
          <w:trHeight w:val="280"/>
        </w:trPr>
        <w:tc>
          <w:tcPr>
            <w:tcW w:w="1413" w:type="dxa"/>
            <w:shd w:val="clear" w:color="auto" w:fill="auto"/>
            <w:noWrap/>
            <w:vAlign w:val="bottom"/>
          </w:tcPr>
          <w:p w14:paraId="30CEE4D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R2-2307613</w:t>
            </w:r>
          </w:p>
        </w:tc>
        <w:tc>
          <w:tcPr>
            <w:tcW w:w="6379" w:type="dxa"/>
            <w:shd w:val="clear" w:color="auto" w:fill="auto"/>
            <w:noWrap/>
            <w:vAlign w:val="bottom"/>
          </w:tcPr>
          <w:p w14:paraId="0C2D649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Subsequent CPAC</w:t>
            </w:r>
          </w:p>
        </w:tc>
        <w:tc>
          <w:tcPr>
            <w:tcW w:w="1984" w:type="dxa"/>
            <w:shd w:val="clear" w:color="auto" w:fill="auto"/>
            <w:noWrap/>
            <w:vAlign w:val="bottom"/>
          </w:tcPr>
          <w:p w14:paraId="4479E5C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1FF5924A" w14:textId="77777777">
        <w:trPr>
          <w:trHeight w:val="280"/>
        </w:trPr>
        <w:tc>
          <w:tcPr>
            <w:tcW w:w="1413" w:type="dxa"/>
            <w:shd w:val="clear" w:color="auto" w:fill="auto"/>
            <w:noWrap/>
            <w:vAlign w:val="bottom"/>
          </w:tcPr>
          <w:p w14:paraId="10A90B5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R2-2307642</w:t>
            </w:r>
          </w:p>
        </w:tc>
        <w:tc>
          <w:tcPr>
            <w:tcW w:w="6379" w:type="dxa"/>
            <w:shd w:val="clear" w:color="auto" w:fill="auto"/>
            <w:noWrap/>
            <w:vAlign w:val="bottom"/>
          </w:tcPr>
          <w:p w14:paraId="4025586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Further discussion on cell switch</w:t>
            </w:r>
          </w:p>
        </w:tc>
        <w:tc>
          <w:tcPr>
            <w:tcW w:w="1984" w:type="dxa"/>
            <w:shd w:val="clear" w:color="auto" w:fill="auto"/>
            <w:noWrap/>
            <w:vAlign w:val="bottom"/>
          </w:tcPr>
          <w:p w14:paraId="73BC758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NEC</w:t>
            </w:r>
          </w:p>
        </w:tc>
      </w:tr>
      <w:tr w:rsidR="00CD742D" w14:paraId="298588B3" w14:textId="77777777">
        <w:trPr>
          <w:trHeight w:val="280"/>
        </w:trPr>
        <w:tc>
          <w:tcPr>
            <w:tcW w:w="1413" w:type="dxa"/>
            <w:shd w:val="clear" w:color="auto" w:fill="auto"/>
            <w:noWrap/>
            <w:vAlign w:val="bottom"/>
          </w:tcPr>
          <w:p w14:paraId="2AF9D70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R2-2307643</w:t>
            </w:r>
          </w:p>
        </w:tc>
        <w:tc>
          <w:tcPr>
            <w:tcW w:w="6379" w:type="dxa"/>
            <w:shd w:val="clear" w:color="auto" w:fill="auto"/>
            <w:noWrap/>
            <w:vAlign w:val="bottom"/>
          </w:tcPr>
          <w:p w14:paraId="4DBC1A7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RAN3 related issues</w:t>
            </w:r>
          </w:p>
        </w:tc>
        <w:tc>
          <w:tcPr>
            <w:tcW w:w="1984" w:type="dxa"/>
            <w:shd w:val="clear" w:color="auto" w:fill="auto"/>
            <w:noWrap/>
            <w:vAlign w:val="bottom"/>
          </w:tcPr>
          <w:p w14:paraId="444F192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NEC</w:t>
            </w:r>
          </w:p>
        </w:tc>
      </w:tr>
      <w:tr w:rsidR="00CD742D" w14:paraId="712B652F" w14:textId="77777777">
        <w:trPr>
          <w:trHeight w:val="280"/>
        </w:trPr>
        <w:tc>
          <w:tcPr>
            <w:tcW w:w="1413" w:type="dxa"/>
            <w:shd w:val="clear" w:color="auto" w:fill="auto"/>
            <w:noWrap/>
            <w:vAlign w:val="bottom"/>
          </w:tcPr>
          <w:p w14:paraId="02D9FB1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R2-2307644</w:t>
            </w:r>
          </w:p>
        </w:tc>
        <w:tc>
          <w:tcPr>
            <w:tcW w:w="6379" w:type="dxa"/>
            <w:shd w:val="clear" w:color="auto" w:fill="auto"/>
            <w:noWrap/>
            <w:vAlign w:val="bottom"/>
          </w:tcPr>
          <w:p w14:paraId="7F8286C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Further details on subsequent CPAC</w:t>
            </w:r>
          </w:p>
        </w:tc>
        <w:tc>
          <w:tcPr>
            <w:tcW w:w="1984" w:type="dxa"/>
            <w:shd w:val="clear" w:color="auto" w:fill="auto"/>
            <w:noWrap/>
            <w:vAlign w:val="bottom"/>
          </w:tcPr>
          <w:p w14:paraId="4D7A8AC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NEC</w:t>
            </w:r>
          </w:p>
        </w:tc>
      </w:tr>
      <w:tr w:rsidR="00CD742D" w14:paraId="51A32222" w14:textId="77777777">
        <w:trPr>
          <w:trHeight w:val="280"/>
        </w:trPr>
        <w:tc>
          <w:tcPr>
            <w:tcW w:w="1413" w:type="dxa"/>
            <w:shd w:val="clear" w:color="auto" w:fill="auto"/>
            <w:noWrap/>
            <w:vAlign w:val="bottom"/>
          </w:tcPr>
          <w:p w14:paraId="28D5BB4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R2-2307667</w:t>
            </w:r>
          </w:p>
        </w:tc>
        <w:tc>
          <w:tcPr>
            <w:tcW w:w="6379" w:type="dxa"/>
            <w:shd w:val="clear" w:color="auto" w:fill="auto"/>
            <w:noWrap/>
            <w:vAlign w:val="bottom"/>
          </w:tcPr>
          <w:p w14:paraId="2A7F634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LTM failure recovery</w:t>
            </w:r>
          </w:p>
        </w:tc>
        <w:tc>
          <w:tcPr>
            <w:tcW w:w="1984" w:type="dxa"/>
            <w:shd w:val="clear" w:color="auto" w:fill="auto"/>
            <w:noWrap/>
            <w:vAlign w:val="bottom"/>
          </w:tcPr>
          <w:p w14:paraId="74112AC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LG Electronics</w:t>
            </w:r>
          </w:p>
        </w:tc>
      </w:tr>
      <w:tr w:rsidR="00CD742D" w14:paraId="54BC90BE" w14:textId="77777777">
        <w:trPr>
          <w:trHeight w:val="280"/>
        </w:trPr>
        <w:tc>
          <w:tcPr>
            <w:tcW w:w="1413" w:type="dxa"/>
            <w:shd w:val="clear" w:color="auto" w:fill="auto"/>
            <w:noWrap/>
            <w:vAlign w:val="bottom"/>
          </w:tcPr>
          <w:p w14:paraId="7A61465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R2-2307668</w:t>
            </w:r>
          </w:p>
        </w:tc>
        <w:tc>
          <w:tcPr>
            <w:tcW w:w="6379" w:type="dxa"/>
            <w:shd w:val="clear" w:color="auto" w:fill="auto"/>
            <w:noWrap/>
            <w:vAlign w:val="bottom"/>
          </w:tcPr>
          <w:p w14:paraId="00D48F9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LTM RRC configuration</w:t>
            </w:r>
          </w:p>
        </w:tc>
        <w:tc>
          <w:tcPr>
            <w:tcW w:w="1984" w:type="dxa"/>
            <w:shd w:val="clear" w:color="auto" w:fill="auto"/>
            <w:noWrap/>
            <w:vAlign w:val="bottom"/>
          </w:tcPr>
          <w:p w14:paraId="759448D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LG Electronics</w:t>
            </w:r>
          </w:p>
        </w:tc>
      </w:tr>
      <w:tr w:rsidR="00CD742D" w14:paraId="79101BA5" w14:textId="77777777">
        <w:trPr>
          <w:trHeight w:val="280"/>
        </w:trPr>
        <w:tc>
          <w:tcPr>
            <w:tcW w:w="1413" w:type="dxa"/>
            <w:shd w:val="clear" w:color="auto" w:fill="auto"/>
            <w:noWrap/>
            <w:vAlign w:val="bottom"/>
          </w:tcPr>
          <w:p w14:paraId="6109A67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R2-2307669</w:t>
            </w:r>
          </w:p>
        </w:tc>
        <w:tc>
          <w:tcPr>
            <w:tcW w:w="6379" w:type="dxa"/>
            <w:shd w:val="clear" w:color="auto" w:fill="auto"/>
            <w:noWrap/>
            <w:vAlign w:val="bottom"/>
          </w:tcPr>
          <w:p w14:paraId="4A43C3C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of RRC configured Layer-2 reset</w:t>
            </w:r>
          </w:p>
        </w:tc>
        <w:tc>
          <w:tcPr>
            <w:tcW w:w="1984" w:type="dxa"/>
            <w:shd w:val="clear" w:color="auto" w:fill="auto"/>
            <w:noWrap/>
            <w:vAlign w:val="bottom"/>
          </w:tcPr>
          <w:p w14:paraId="24B9702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Xiaomi</w:t>
            </w:r>
          </w:p>
        </w:tc>
      </w:tr>
      <w:tr w:rsidR="00CD742D" w14:paraId="1DB6729C" w14:textId="77777777">
        <w:trPr>
          <w:trHeight w:val="280"/>
        </w:trPr>
        <w:tc>
          <w:tcPr>
            <w:tcW w:w="1413" w:type="dxa"/>
            <w:shd w:val="clear" w:color="auto" w:fill="auto"/>
            <w:noWrap/>
            <w:vAlign w:val="bottom"/>
          </w:tcPr>
          <w:p w14:paraId="7A0191D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R2-2307670</w:t>
            </w:r>
          </w:p>
        </w:tc>
        <w:tc>
          <w:tcPr>
            <w:tcW w:w="6379" w:type="dxa"/>
            <w:shd w:val="clear" w:color="auto" w:fill="auto"/>
            <w:noWrap/>
            <w:vAlign w:val="bottom"/>
          </w:tcPr>
          <w:p w14:paraId="294493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of RACH-less LTM and early TA</w:t>
            </w:r>
          </w:p>
        </w:tc>
        <w:tc>
          <w:tcPr>
            <w:tcW w:w="1984" w:type="dxa"/>
            <w:shd w:val="clear" w:color="auto" w:fill="auto"/>
            <w:noWrap/>
            <w:vAlign w:val="bottom"/>
          </w:tcPr>
          <w:p w14:paraId="46CF67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Xiaomi</w:t>
            </w:r>
          </w:p>
        </w:tc>
      </w:tr>
      <w:tr w:rsidR="00CD742D" w14:paraId="1B783696" w14:textId="77777777">
        <w:trPr>
          <w:trHeight w:val="280"/>
        </w:trPr>
        <w:tc>
          <w:tcPr>
            <w:tcW w:w="1413" w:type="dxa"/>
            <w:shd w:val="clear" w:color="auto" w:fill="auto"/>
            <w:noWrap/>
            <w:vAlign w:val="bottom"/>
          </w:tcPr>
          <w:p w14:paraId="7B5779C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R2-2307671</w:t>
            </w:r>
          </w:p>
        </w:tc>
        <w:tc>
          <w:tcPr>
            <w:tcW w:w="6379" w:type="dxa"/>
            <w:shd w:val="clear" w:color="auto" w:fill="auto"/>
            <w:noWrap/>
            <w:vAlign w:val="bottom"/>
          </w:tcPr>
          <w:p w14:paraId="65E890F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Clarification on the TCI state indicated in the LTM MAC CE</w:t>
            </w:r>
          </w:p>
        </w:tc>
        <w:tc>
          <w:tcPr>
            <w:tcW w:w="1984" w:type="dxa"/>
            <w:shd w:val="clear" w:color="auto" w:fill="auto"/>
            <w:noWrap/>
            <w:vAlign w:val="bottom"/>
          </w:tcPr>
          <w:p w14:paraId="260EA90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Xiaomi</w:t>
            </w:r>
          </w:p>
        </w:tc>
      </w:tr>
      <w:tr w:rsidR="00CD742D" w14:paraId="1F7E12FC" w14:textId="77777777">
        <w:trPr>
          <w:trHeight w:val="280"/>
        </w:trPr>
        <w:tc>
          <w:tcPr>
            <w:tcW w:w="1413" w:type="dxa"/>
            <w:shd w:val="clear" w:color="auto" w:fill="auto"/>
            <w:noWrap/>
            <w:vAlign w:val="bottom"/>
          </w:tcPr>
          <w:p w14:paraId="6DD2CA5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R2-2307683</w:t>
            </w:r>
          </w:p>
        </w:tc>
        <w:tc>
          <w:tcPr>
            <w:tcW w:w="6379" w:type="dxa"/>
            <w:shd w:val="clear" w:color="auto" w:fill="auto"/>
            <w:noWrap/>
            <w:vAlign w:val="bottom"/>
          </w:tcPr>
          <w:p w14:paraId="4AA87D9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subsequent CPAC</w:t>
            </w:r>
          </w:p>
        </w:tc>
        <w:tc>
          <w:tcPr>
            <w:tcW w:w="1984" w:type="dxa"/>
            <w:shd w:val="clear" w:color="auto" w:fill="auto"/>
            <w:noWrap/>
            <w:vAlign w:val="bottom"/>
          </w:tcPr>
          <w:p w14:paraId="3CE7B10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NTT DOCOMO, INC.</w:t>
            </w:r>
          </w:p>
        </w:tc>
      </w:tr>
      <w:tr w:rsidR="00CD742D" w14:paraId="29D39471" w14:textId="77777777">
        <w:trPr>
          <w:trHeight w:val="280"/>
        </w:trPr>
        <w:tc>
          <w:tcPr>
            <w:tcW w:w="1413" w:type="dxa"/>
            <w:shd w:val="clear" w:color="auto" w:fill="auto"/>
            <w:noWrap/>
            <w:vAlign w:val="bottom"/>
          </w:tcPr>
          <w:p w14:paraId="42AB1A0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R2-2307687</w:t>
            </w:r>
          </w:p>
        </w:tc>
        <w:tc>
          <w:tcPr>
            <w:tcW w:w="6379" w:type="dxa"/>
            <w:shd w:val="clear" w:color="auto" w:fill="auto"/>
            <w:noWrap/>
            <w:vAlign w:val="bottom"/>
          </w:tcPr>
          <w:p w14:paraId="391329A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Discussions on remaining issues for RACH-less LTM</w:t>
            </w:r>
          </w:p>
        </w:tc>
        <w:tc>
          <w:tcPr>
            <w:tcW w:w="1984" w:type="dxa"/>
            <w:shd w:val="clear" w:color="auto" w:fill="auto"/>
            <w:noWrap/>
            <w:vAlign w:val="bottom"/>
          </w:tcPr>
          <w:p w14:paraId="2F31F01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KDDI Corporation</w:t>
            </w:r>
          </w:p>
        </w:tc>
      </w:tr>
      <w:tr w:rsidR="00CD742D" w14:paraId="7EBBB936" w14:textId="77777777">
        <w:trPr>
          <w:trHeight w:val="280"/>
        </w:trPr>
        <w:tc>
          <w:tcPr>
            <w:tcW w:w="1413" w:type="dxa"/>
            <w:shd w:val="clear" w:color="auto" w:fill="auto"/>
            <w:noWrap/>
            <w:vAlign w:val="bottom"/>
          </w:tcPr>
          <w:p w14:paraId="34F28BD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R2-2307697</w:t>
            </w:r>
          </w:p>
        </w:tc>
        <w:tc>
          <w:tcPr>
            <w:tcW w:w="6379" w:type="dxa"/>
            <w:shd w:val="clear" w:color="auto" w:fill="auto"/>
            <w:noWrap/>
            <w:vAlign w:val="bottom"/>
          </w:tcPr>
          <w:p w14:paraId="57EB9A4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Beam handling and security issue on cell switch for LTM</w:t>
            </w:r>
          </w:p>
        </w:tc>
        <w:tc>
          <w:tcPr>
            <w:tcW w:w="1984" w:type="dxa"/>
            <w:shd w:val="clear" w:color="auto" w:fill="auto"/>
            <w:noWrap/>
            <w:vAlign w:val="bottom"/>
          </w:tcPr>
          <w:p w14:paraId="048BB5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Samsung</w:t>
            </w:r>
          </w:p>
        </w:tc>
      </w:tr>
      <w:tr w:rsidR="00CD742D" w14:paraId="54BB2414" w14:textId="77777777">
        <w:trPr>
          <w:trHeight w:val="280"/>
        </w:trPr>
        <w:tc>
          <w:tcPr>
            <w:tcW w:w="1413" w:type="dxa"/>
            <w:shd w:val="clear" w:color="auto" w:fill="auto"/>
            <w:noWrap/>
            <w:vAlign w:val="bottom"/>
          </w:tcPr>
          <w:p w14:paraId="02BD49A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R2-2307698</w:t>
            </w:r>
          </w:p>
        </w:tc>
        <w:tc>
          <w:tcPr>
            <w:tcW w:w="6379" w:type="dxa"/>
            <w:shd w:val="clear" w:color="auto" w:fill="auto"/>
            <w:noWrap/>
            <w:vAlign w:val="bottom"/>
          </w:tcPr>
          <w:p w14:paraId="32C02B7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Considerations on Subsequent CPAC after SCG Change</w:t>
            </w:r>
          </w:p>
        </w:tc>
        <w:tc>
          <w:tcPr>
            <w:tcW w:w="1984" w:type="dxa"/>
            <w:shd w:val="clear" w:color="auto" w:fill="auto"/>
            <w:noWrap/>
            <w:vAlign w:val="bottom"/>
          </w:tcPr>
          <w:p w14:paraId="1150683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Samsung</w:t>
            </w:r>
          </w:p>
        </w:tc>
      </w:tr>
      <w:tr w:rsidR="00CD742D" w14:paraId="2690F04D" w14:textId="77777777">
        <w:trPr>
          <w:trHeight w:val="280"/>
        </w:trPr>
        <w:tc>
          <w:tcPr>
            <w:tcW w:w="1413" w:type="dxa"/>
            <w:shd w:val="clear" w:color="auto" w:fill="auto"/>
            <w:noWrap/>
            <w:vAlign w:val="bottom"/>
          </w:tcPr>
          <w:p w14:paraId="2A63F72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R2-2307714</w:t>
            </w:r>
          </w:p>
        </w:tc>
        <w:tc>
          <w:tcPr>
            <w:tcW w:w="6379" w:type="dxa"/>
            <w:shd w:val="clear" w:color="auto" w:fill="auto"/>
            <w:noWrap/>
            <w:vAlign w:val="bottom"/>
          </w:tcPr>
          <w:p w14:paraId="580D252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for RRC Aspects of LTM</w:t>
            </w:r>
          </w:p>
        </w:tc>
        <w:tc>
          <w:tcPr>
            <w:tcW w:w="1984" w:type="dxa"/>
            <w:shd w:val="clear" w:color="auto" w:fill="auto"/>
            <w:noWrap/>
            <w:vAlign w:val="bottom"/>
          </w:tcPr>
          <w:p w14:paraId="0B5713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Sharp</w:t>
            </w:r>
          </w:p>
        </w:tc>
      </w:tr>
      <w:tr w:rsidR="00CD742D" w14:paraId="55027951" w14:textId="77777777">
        <w:trPr>
          <w:trHeight w:val="280"/>
        </w:trPr>
        <w:tc>
          <w:tcPr>
            <w:tcW w:w="1413" w:type="dxa"/>
            <w:shd w:val="clear" w:color="auto" w:fill="auto"/>
            <w:noWrap/>
            <w:vAlign w:val="bottom"/>
          </w:tcPr>
          <w:p w14:paraId="215F7A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R2-2307715</w:t>
            </w:r>
          </w:p>
        </w:tc>
        <w:tc>
          <w:tcPr>
            <w:tcW w:w="6379" w:type="dxa"/>
            <w:shd w:val="clear" w:color="auto" w:fill="auto"/>
            <w:noWrap/>
            <w:vAlign w:val="bottom"/>
          </w:tcPr>
          <w:p w14:paraId="66DF507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NR-DC with selective activation cell of groups</w:t>
            </w:r>
          </w:p>
        </w:tc>
        <w:tc>
          <w:tcPr>
            <w:tcW w:w="1984" w:type="dxa"/>
            <w:shd w:val="clear" w:color="auto" w:fill="auto"/>
            <w:noWrap/>
            <w:vAlign w:val="bottom"/>
          </w:tcPr>
          <w:p w14:paraId="201EB49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KDDI Corporation</w:t>
            </w:r>
          </w:p>
        </w:tc>
      </w:tr>
      <w:tr w:rsidR="00CD742D" w14:paraId="067379C6" w14:textId="77777777">
        <w:trPr>
          <w:trHeight w:val="280"/>
        </w:trPr>
        <w:tc>
          <w:tcPr>
            <w:tcW w:w="1413" w:type="dxa"/>
            <w:shd w:val="clear" w:color="auto" w:fill="auto"/>
            <w:noWrap/>
            <w:vAlign w:val="bottom"/>
          </w:tcPr>
          <w:p w14:paraId="5AF4F35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R2-2307771</w:t>
            </w:r>
          </w:p>
        </w:tc>
        <w:tc>
          <w:tcPr>
            <w:tcW w:w="6379" w:type="dxa"/>
            <w:shd w:val="clear" w:color="auto" w:fill="auto"/>
            <w:noWrap/>
            <w:vAlign w:val="bottom"/>
          </w:tcPr>
          <w:p w14:paraId="02272A9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Further analysis on S-CPAC </w:t>
            </w:r>
            <w:proofErr w:type="spellStart"/>
            <w:r>
              <w:rPr>
                <w:rFonts w:ascii="Arial" w:eastAsia="DengXian" w:hAnsi="Arial" w:cs="Arial"/>
                <w:color w:val="000000"/>
                <w:sz w:val="16"/>
                <w:szCs w:val="16"/>
                <w:lang w:val="en-US" w:eastAsia="zh-CN"/>
              </w:rPr>
              <w:t>signalling</w:t>
            </w:r>
            <w:proofErr w:type="spellEnd"/>
            <w:r>
              <w:rPr>
                <w:rFonts w:ascii="Arial" w:eastAsia="DengXian" w:hAnsi="Arial" w:cs="Arial"/>
                <w:color w:val="000000"/>
                <w:sz w:val="16"/>
                <w:szCs w:val="16"/>
                <w:lang w:val="en-US" w:eastAsia="zh-CN"/>
              </w:rPr>
              <w:t xml:space="preserve"> procedures, Configurations and security issues</w:t>
            </w:r>
          </w:p>
        </w:tc>
        <w:tc>
          <w:tcPr>
            <w:tcW w:w="1984" w:type="dxa"/>
            <w:shd w:val="clear" w:color="auto" w:fill="auto"/>
            <w:noWrap/>
            <w:vAlign w:val="bottom"/>
          </w:tcPr>
          <w:p w14:paraId="3398C2B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 Nokia Shanghai Bell</w:t>
            </w:r>
          </w:p>
        </w:tc>
      </w:tr>
      <w:tr w:rsidR="00CD742D" w14:paraId="7C2AAC27" w14:textId="77777777">
        <w:trPr>
          <w:trHeight w:val="280"/>
        </w:trPr>
        <w:tc>
          <w:tcPr>
            <w:tcW w:w="1413" w:type="dxa"/>
            <w:shd w:val="clear" w:color="auto" w:fill="auto"/>
            <w:noWrap/>
            <w:vAlign w:val="bottom"/>
          </w:tcPr>
          <w:p w14:paraId="1713526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R2-2307781</w:t>
            </w:r>
          </w:p>
        </w:tc>
        <w:tc>
          <w:tcPr>
            <w:tcW w:w="6379" w:type="dxa"/>
            <w:shd w:val="clear" w:color="auto" w:fill="auto"/>
            <w:noWrap/>
            <w:vAlign w:val="bottom"/>
          </w:tcPr>
          <w:p w14:paraId="5B4C4EF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LTM failure handling</w:t>
            </w:r>
          </w:p>
        </w:tc>
        <w:tc>
          <w:tcPr>
            <w:tcW w:w="1984" w:type="dxa"/>
            <w:shd w:val="clear" w:color="auto" w:fill="auto"/>
            <w:noWrap/>
            <w:vAlign w:val="bottom"/>
          </w:tcPr>
          <w:p w14:paraId="197D6F7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DOCOMO Beijing Labs</w:t>
            </w:r>
          </w:p>
        </w:tc>
      </w:tr>
      <w:tr w:rsidR="00CD742D" w14:paraId="26EAF504" w14:textId="77777777">
        <w:trPr>
          <w:trHeight w:val="280"/>
        </w:trPr>
        <w:tc>
          <w:tcPr>
            <w:tcW w:w="1413" w:type="dxa"/>
            <w:shd w:val="clear" w:color="auto" w:fill="auto"/>
            <w:noWrap/>
            <w:vAlign w:val="bottom"/>
          </w:tcPr>
          <w:p w14:paraId="0C1B58A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R2-2307785</w:t>
            </w:r>
          </w:p>
        </w:tc>
        <w:tc>
          <w:tcPr>
            <w:tcW w:w="6379" w:type="dxa"/>
            <w:shd w:val="clear" w:color="auto" w:fill="auto"/>
            <w:noWrap/>
            <w:vAlign w:val="bottom"/>
          </w:tcPr>
          <w:p w14:paraId="10246AD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CHO with multiple candidate SCGs</w:t>
            </w:r>
          </w:p>
        </w:tc>
        <w:tc>
          <w:tcPr>
            <w:tcW w:w="1984" w:type="dxa"/>
            <w:shd w:val="clear" w:color="auto" w:fill="auto"/>
            <w:noWrap/>
            <w:vAlign w:val="bottom"/>
          </w:tcPr>
          <w:p w14:paraId="6022823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Qualcomm Incorporated</w:t>
            </w:r>
          </w:p>
        </w:tc>
      </w:tr>
      <w:tr w:rsidR="00CD742D" w14:paraId="6434EAD0" w14:textId="77777777">
        <w:trPr>
          <w:trHeight w:val="280"/>
        </w:trPr>
        <w:tc>
          <w:tcPr>
            <w:tcW w:w="1413" w:type="dxa"/>
            <w:shd w:val="clear" w:color="auto" w:fill="auto"/>
            <w:noWrap/>
            <w:vAlign w:val="bottom"/>
          </w:tcPr>
          <w:p w14:paraId="1EC65D4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R2-2307786</w:t>
            </w:r>
          </w:p>
        </w:tc>
        <w:tc>
          <w:tcPr>
            <w:tcW w:w="6379" w:type="dxa"/>
            <w:shd w:val="clear" w:color="auto" w:fill="auto"/>
            <w:noWrap/>
            <w:vAlign w:val="bottom"/>
          </w:tcPr>
          <w:p w14:paraId="3AF5BA9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SCG Selective Activation in NR-DC</w:t>
            </w:r>
          </w:p>
        </w:tc>
        <w:tc>
          <w:tcPr>
            <w:tcW w:w="1984" w:type="dxa"/>
            <w:shd w:val="clear" w:color="auto" w:fill="auto"/>
            <w:noWrap/>
            <w:vAlign w:val="bottom"/>
          </w:tcPr>
          <w:p w14:paraId="00053E5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Qualcomm Incorporated</w:t>
            </w:r>
          </w:p>
        </w:tc>
      </w:tr>
      <w:tr w:rsidR="00CD742D" w14:paraId="73B102EF" w14:textId="77777777">
        <w:trPr>
          <w:trHeight w:val="280"/>
        </w:trPr>
        <w:tc>
          <w:tcPr>
            <w:tcW w:w="1413" w:type="dxa"/>
            <w:shd w:val="clear" w:color="auto" w:fill="auto"/>
            <w:noWrap/>
            <w:vAlign w:val="bottom"/>
          </w:tcPr>
          <w:p w14:paraId="5D2126A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R2-2307863</w:t>
            </w:r>
          </w:p>
        </w:tc>
        <w:tc>
          <w:tcPr>
            <w:tcW w:w="6379" w:type="dxa"/>
            <w:shd w:val="clear" w:color="auto" w:fill="auto"/>
            <w:noWrap/>
            <w:vAlign w:val="bottom"/>
          </w:tcPr>
          <w:p w14:paraId="5BD4840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RSTD based early TA acquisition</w:t>
            </w:r>
          </w:p>
        </w:tc>
        <w:tc>
          <w:tcPr>
            <w:tcW w:w="1984" w:type="dxa"/>
            <w:shd w:val="clear" w:color="auto" w:fill="auto"/>
            <w:noWrap/>
            <w:vAlign w:val="bottom"/>
          </w:tcPr>
          <w:p w14:paraId="02D9AC3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Apple</w:t>
            </w:r>
          </w:p>
        </w:tc>
      </w:tr>
      <w:tr w:rsidR="00CD742D" w14:paraId="566717CC" w14:textId="77777777">
        <w:trPr>
          <w:trHeight w:val="280"/>
        </w:trPr>
        <w:tc>
          <w:tcPr>
            <w:tcW w:w="1413" w:type="dxa"/>
            <w:shd w:val="clear" w:color="auto" w:fill="auto"/>
            <w:noWrap/>
            <w:vAlign w:val="bottom"/>
          </w:tcPr>
          <w:p w14:paraId="68CA912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R2-2307864</w:t>
            </w:r>
          </w:p>
        </w:tc>
        <w:tc>
          <w:tcPr>
            <w:tcW w:w="6379" w:type="dxa"/>
            <w:shd w:val="clear" w:color="auto" w:fill="auto"/>
            <w:noWrap/>
            <w:vAlign w:val="bottom"/>
          </w:tcPr>
          <w:p w14:paraId="3E30299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Subsequent CPAC</w:t>
            </w:r>
          </w:p>
        </w:tc>
        <w:tc>
          <w:tcPr>
            <w:tcW w:w="1984" w:type="dxa"/>
            <w:shd w:val="clear" w:color="auto" w:fill="auto"/>
            <w:noWrap/>
            <w:vAlign w:val="bottom"/>
          </w:tcPr>
          <w:p w14:paraId="58B943B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Apple</w:t>
            </w:r>
          </w:p>
        </w:tc>
      </w:tr>
      <w:tr w:rsidR="00CD742D" w14:paraId="3ADC9118" w14:textId="77777777">
        <w:trPr>
          <w:trHeight w:val="280"/>
        </w:trPr>
        <w:tc>
          <w:tcPr>
            <w:tcW w:w="1413" w:type="dxa"/>
            <w:shd w:val="clear" w:color="auto" w:fill="auto"/>
            <w:noWrap/>
            <w:vAlign w:val="bottom"/>
          </w:tcPr>
          <w:p w14:paraId="4C08CAE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R2-2307883</w:t>
            </w:r>
          </w:p>
        </w:tc>
        <w:tc>
          <w:tcPr>
            <w:tcW w:w="6379" w:type="dxa"/>
            <w:shd w:val="clear" w:color="auto" w:fill="auto"/>
            <w:noWrap/>
            <w:vAlign w:val="bottom"/>
          </w:tcPr>
          <w:p w14:paraId="085D831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Enhancing the L2 reset </w:t>
            </w:r>
            <w:proofErr w:type="spellStart"/>
            <w:r>
              <w:rPr>
                <w:rFonts w:ascii="Arial" w:eastAsia="DengXian" w:hAnsi="Arial" w:cs="Arial"/>
                <w:color w:val="000000"/>
                <w:sz w:val="16"/>
                <w:szCs w:val="16"/>
                <w:lang w:val="en-US" w:eastAsia="zh-CN"/>
              </w:rPr>
              <w:t>signalling</w:t>
            </w:r>
            <w:proofErr w:type="spellEnd"/>
            <w:r>
              <w:rPr>
                <w:rFonts w:ascii="Arial" w:eastAsia="DengXian" w:hAnsi="Arial" w:cs="Arial"/>
                <w:color w:val="000000"/>
                <w:sz w:val="16"/>
                <w:szCs w:val="16"/>
                <w:lang w:val="en-US" w:eastAsia="zh-CN"/>
              </w:rPr>
              <w:t xml:space="preserve"> in LTM</w:t>
            </w:r>
          </w:p>
        </w:tc>
        <w:tc>
          <w:tcPr>
            <w:tcW w:w="1984" w:type="dxa"/>
            <w:shd w:val="clear" w:color="auto" w:fill="auto"/>
            <w:noWrap/>
            <w:vAlign w:val="bottom"/>
          </w:tcPr>
          <w:p w14:paraId="067B14E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Apple</w:t>
            </w:r>
          </w:p>
        </w:tc>
      </w:tr>
      <w:tr w:rsidR="00CD742D" w14:paraId="3ACC4944" w14:textId="77777777">
        <w:trPr>
          <w:trHeight w:val="280"/>
        </w:trPr>
        <w:tc>
          <w:tcPr>
            <w:tcW w:w="1413" w:type="dxa"/>
            <w:shd w:val="clear" w:color="auto" w:fill="auto"/>
            <w:noWrap/>
            <w:vAlign w:val="bottom"/>
          </w:tcPr>
          <w:p w14:paraId="3AB716A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R2-2307884</w:t>
            </w:r>
          </w:p>
        </w:tc>
        <w:tc>
          <w:tcPr>
            <w:tcW w:w="6379" w:type="dxa"/>
            <w:shd w:val="clear" w:color="auto" w:fill="auto"/>
            <w:noWrap/>
            <w:vAlign w:val="bottom"/>
          </w:tcPr>
          <w:p w14:paraId="1CEC720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CFRA and CG configuration aspects in LTM</w:t>
            </w:r>
          </w:p>
        </w:tc>
        <w:tc>
          <w:tcPr>
            <w:tcW w:w="1984" w:type="dxa"/>
            <w:shd w:val="clear" w:color="auto" w:fill="auto"/>
            <w:noWrap/>
            <w:vAlign w:val="bottom"/>
          </w:tcPr>
          <w:p w14:paraId="35DEAE2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Apple</w:t>
            </w:r>
          </w:p>
        </w:tc>
      </w:tr>
      <w:tr w:rsidR="00CD742D" w14:paraId="77E98349" w14:textId="77777777">
        <w:trPr>
          <w:trHeight w:val="280"/>
        </w:trPr>
        <w:tc>
          <w:tcPr>
            <w:tcW w:w="1413" w:type="dxa"/>
            <w:shd w:val="clear" w:color="auto" w:fill="auto"/>
            <w:noWrap/>
            <w:vAlign w:val="bottom"/>
          </w:tcPr>
          <w:p w14:paraId="4A237E8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R2-2307885</w:t>
            </w:r>
          </w:p>
        </w:tc>
        <w:tc>
          <w:tcPr>
            <w:tcW w:w="6379" w:type="dxa"/>
            <w:shd w:val="clear" w:color="auto" w:fill="auto"/>
            <w:noWrap/>
            <w:vAlign w:val="bottom"/>
          </w:tcPr>
          <w:p w14:paraId="4EBA168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RAN2 impacts from SA3 security key reuse solutions</w:t>
            </w:r>
          </w:p>
        </w:tc>
        <w:tc>
          <w:tcPr>
            <w:tcW w:w="1984" w:type="dxa"/>
            <w:shd w:val="clear" w:color="auto" w:fill="auto"/>
            <w:noWrap/>
            <w:vAlign w:val="bottom"/>
          </w:tcPr>
          <w:p w14:paraId="53FEFAD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Apple</w:t>
            </w:r>
          </w:p>
        </w:tc>
      </w:tr>
      <w:tr w:rsidR="00CD742D" w14:paraId="61C08343" w14:textId="77777777">
        <w:trPr>
          <w:trHeight w:val="280"/>
        </w:trPr>
        <w:tc>
          <w:tcPr>
            <w:tcW w:w="1413" w:type="dxa"/>
            <w:shd w:val="clear" w:color="auto" w:fill="auto"/>
            <w:noWrap/>
            <w:vAlign w:val="bottom"/>
          </w:tcPr>
          <w:p w14:paraId="545E736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R2-2307886</w:t>
            </w:r>
          </w:p>
        </w:tc>
        <w:tc>
          <w:tcPr>
            <w:tcW w:w="6379" w:type="dxa"/>
            <w:shd w:val="clear" w:color="auto" w:fill="auto"/>
            <w:noWrap/>
            <w:vAlign w:val="bottom"/>
          </w:tcPr>
          <w:p w14:paraId="467E98E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LTM cell switch link failure handling</w:t>
            </w:r>
          </w:p>
        </w:tc>
        <w:tc>
          <w:tcPr>
            <w:tcW w:w="1984" w:type="dxa"/>
            <w:shd w:val="clear" w:color="auto" w:fill="auto"/>
            <w:noWrap/>
            <w:vAlign w:val="bottom"/>
          </w:tcPr>
          <w:p w14:paraId="01BD99C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Apple</w:t>
            </w:r>
          </w:p>
        </w:tc>
      </w:tr>
      <w:tr w:rsidR="00CD742D" w14:paraId="37EC54EE" w14:textId="77777777">
        <w:trPr>
          <w:trHeight w:val="280"/>
        </w:trPr>
        <w:tc>
          <w:tcPr>
            <w:tcW w:w="1413" w:type="dxa"/>
            <w:shd w:val="clear" w:color="auto" w:fill="auto"/>
            <w:noWrap/>
            <w:vAlign w:val="bottom"/>
          </w:tcPr>
          <w:p w14:paraId="31788EB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R2-2307887</w:t>
            </w:r>
          </w:p>
        </w:tc>
        <w:tc>
          <w:tcPr>
            <w:tcW w:w="6379" w:type="dxa"/>
            <w:shd w:val="clear" w:color="auto" w:fill="auto"/>
            <w:noWrap/>
            <w:vAlign w:val="bottom"/>
          </w:tcPr>
          <w:p w14:paraId="7908BAA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TCI state operations for LTM</w:t>
            </w:r>
          </w:p>
        </w:tc>
        <w:tc>
          <w:tcPr>
            <w:tcW w:w="1984" w:type="dxa"/>
            <w:shd w:val="clear" w:color="auto" w:fill="auto"/>
            <w:noWrap/>
            <w:vAlign w:val="bottom"/>
          </w:tcPr>
          <w:p w14:paraId="5EECA7C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Panasonic</w:t>
            </w:r>
          </w:p>
        </w:tc>
      </w:tr>
      <w:tr w:rsidR="00CD742D" w14:paraId="3354195D" w14:textId="77777777">
        <w:trPr>
          <w:trHeight w:val="280"/>
        </w:trPr>
        <w:tc>
          <w:tcPr>
            <w:tcW w:w="1413" w:type="dxa"/>
            <w:shd w:val="clear" w:color="auto" w:fill="auto"/>
            <w:noWrap/>
            <w:vAlign w:val="bottom"/>
          </w:tcPr>
          <w:p w14:paraId="008302A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R2-2307888</w:t>
            </w:r>
          </w:p>
        </w:tc>
        <w:tc>
          <w:tcPr>
            <w:tcW w:w="6379" w:type="dxa"/>
            <w:shd w:val="clear" w:color="auto" w:fill="auto"/>
            <w:noWrap/>
            <w:vAlign w:val="bottom"/>
          </w:tcPr>
          <w:p w14:paraId="3D0AAD5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the remaining issues for LTM early TA acquisition</w:t>
            </w:r>
          </w:p>
        </w:tc>
        <w:tc>
          <w:tcPr>
            <w:tcW w:w="1984" w:type="dxa"/>
            <w:shd w:val="clear" w:color="auto" w:fill="auto"/>
            <w:noWrap/>
            <w:vAlign w:val="bottom"/>
          </w:tcPr>
          <w:p w14:paraId="5DA8E48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ITRI</w:t>
            </w:r>
          </w:p>
        </w:tc>
      </w:tr>
      <w:tr w:rsidR="00CD742D" w14:paraId="4848AD05" w14:textId="77777777">
        <w:trPr>
          <w:trHeight w:val="280"/>
        </w:trPr>
        <w:tc>
          <w:tcPr>
            <w:tcW w:w="1413" w:type="dxa"/>
            <w:shd w:val="clear" w:color="auto" w:fill="auto"/>
            <w:noWrap/>
            <w:vAlign w:val="bottom"/>
          </w:tcPr>
          <w:p w14:paraId="3C5DC41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R2-2307889</w:t>
            </w:r>
          </w:p>
        </w:tc>
        <w:tc>
          <w:tcPr>
            <w:tcW w:w="6379" w:type="dxa"/>
            <w:shd w:val="clear" w:color="auto" w:fill="auto"/>
            <w:noWrap/>
            <w:vAlign w:val="bottom"/>
          </w:tcPr>
          <w:p w14:paraId="7438DF9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the evaluation adjustment for SCPAC</w:t>
            </w:r>
          </w:p>
        </w:tc>
        <w:tc>
          <w:tcPr>
            <w:tcW w:w="1984" w:type="dxa"/>
            <w:shd w:val="clear" w:color="auto" w:fill="auto"/>
            <w:noWrap/>
            <w:vAlign w:val="bottom"/>
          </w:tcPr>
          <w:p w14:paraId="44E60B3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ITRI</w:t>
            </w:r>
          </w:p>
        </w:tc>
      </w:tr>
      <w:tr w:rsidR="00CD742D" w14:paraId="704A891E" w14:textId="77777777">
        <w:trPr>
          <w:trHeight w:val="280"/>
        </w:trPr>
        <w:tc>
          <w:tcPr>
            <w:tcW w:w="1413" w:type="dxa"/>
            <w:shd w:val="clear" w:color="auto" w:fill="auto"/>
            <w:noWrap/>
            <w:vAlign w:val="bottom"/>
          </w:tcPr>
          <w:p w14:paraId="27227E9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R2-2307890</w:t>
            </w:r>
          </w:p>
        </w:tc>
        <w:tc>
          <w:tcPr>
            <w:tcW w:w="6379" w:type="dxa"/>
            <w:shd w:val="clear" w:color="auto" w:fill="auto"/>
            <w:noWrap/>
            <w:vAlign w:val="bottom"/>
          </w:tcPr>
          <w:p w14:paraId="715E742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SCG failure handling with subsequent CPAC</w:t>
            </w:r>
          </w:p>
        </w:tc>
        <w:tc>
          <w:tcPr>
            <w:tcW w:w="1984" w:type="dxa"/>
            <w:shd w:val="clear" w:color="auto" w:fill="auto"/>
            <w:noWrap/>
            <w:vAlign w:val="bottom"/>
          </w:tcPr>
          <w:p w14:paraId="4F9A5F6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ITRI</w:t>
            </w:r>
          </w:p>
        </w:tc>
      </w:tr>
      <w:tr w:rsidR="00CD742D" w14:paraId="687187AF" w14:textId="77777777">
        <w:trPr>
          <w:trHeight w:val="280"/>
        </w:trPr>
        <w:tc>
          <w:tcPr>
            <w:tcW w:w="1413" w:type="dxa"/>
            <w:shd w:val="clear" w:color="auto" w:fill="auto"/>
            <w:noWrap/>
            <w:vAlign w:val="bottom"/>
          </w:tcPr>
          <w:p w14:paraId="767B458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R2-2307900</w:t>
            </w:r>
          </w:p>
        </w:tc>
        <w:tc>
          <w:tcPr>
            <w:tcW w:w="6379" w:type="dxa"/>
            <w:shd w:val="clear" w:color="auto" w:fill="auto"/>
            <w:noWrap/>
            <w:vAlign w:val="bottom"/>
          </w:tcPr>
          <w:p w14:paraId="722708C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candidate SCG</w:t>
            </w:r>
          </w:p>
        </w:tc>
        <w:tc>
          <w:tcPr>
            <w:tcW w:w="1984" w:type="dxa"/>
            <w:shd w:val="clear" w:color="auto" w:fill="auto"/>
            <w:noWrap/>
            <w:vAlign w:val="bottom"/>
          </w:tcPr>
          <w:p w14:paraId="5E89D30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FGI</w:t>
            </w:r>
          </w:p>
        </w:tc>
      </w:tr>
      <w:tr w:rsidR="00CD742D" w14:paraId="2A6B39AA" w14:textId="77777777">
        <w:trPr>
          <w:trHeight w:val="280"/>
        </w:trPr>
        <w:tc>
          <w:tcPr>
            <w:tcW w:w="1413" w:type="dxa"/>
            <w:shd w:val="clear" w:color="auto" w:fill="auto"/>
            <w:noWrap/>
            <w:vAlign w:val="bottom"/>
          </w:tcPr>
          <w:p w14:paraId="666F441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R2-2307961</w:t>
            </w:r>
          </w:p>
        </w:tc>
        <w:tc>
          <w:tcPr>
            <w:tcW w:w="6379" w:type="dxa"/>
            <w:shd w:val="clear" w:color="auto" w:fill="auto"/>
            <w:noWrap/>
            <w:vAlign w:val="bottom"/>
          </w:tcPr>
          <w:p w14:paraId="5594792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38.321 running CR for introduction of NR further mobility enhancements</w:t>
            </w:r>
          </w:p>
        </w:tc>
        <w:tc>
          <w:tcPr>
            <w:tcW w:w="1984" w:type="dxa"/>
            <w:shd w:val="clear" w:color="auto" w:fill="auto"/>
            <w:noWrap/>
            <w:vAlign w:val="bottom"/>
          </w:tcPr>
          <w:p w14:paraId="3BF7BF1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3640064B" w14:textId="77777777">
        <w:trPr>
          <w:trHeight w:val="280"/>
        </w:trPr>
        <w:tc>
          <w:tcPr>
            <w:tcW w:w="1413" w:type="dxa"/>
            <w:shd w:val="clear" w:color="auto" w:fill="auto"/>
            <w:noWrap/>
            <w:vAlign w:val="bottom"/>
          </w:tcPr>
          <w:p w14:paraId="6E8FF3D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R2-2307962</w:t>
            </w:r>
          </w:p>
        </w:tc>
        <w:tc>
          <w:tcPr>
            <w:tcW w:w="6379" w:type="dxa"/>
            <w:shd w:val="clear" w:color="auto" w:fill="auto"/>
            <w:noWrap/>
            <w:vAlign w:val="bottom"/>
          </w:tcPr>
          <w:p w14:paraId="238A6B1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Summary of [Post122][058][Mob18] Contents of Cell Switch MAC CE</w:t>
            </w:r>
          </w:p>
        </w:tc>
        <w:tc>
          <w:tcPr>
            <w:tcW w:w="1984" w:type="dxa"/>
            <w:shd w:val="clear" w:color="auto" w:fill="auto"/>
            <w:noWrap/>
            <w:vAlign w:val="bottom"/>
          </w:tcPr>
          <w:p w14:paraId="103AAE5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3C58402A" w14:textId="77777777">
        <w:trPr>
          <w:trHeight w:val="280"/>
        </w:trPr>
        <w:tc>
          <w:tcPr>
            <w:tcW w:w="1413" w:type="dxa"/>
            <w:shd w:val="clear" w:color="auto" w:fill="auto"/>
            <w:noWrap/>
            <w:vAlign w:val="bottom"/>
          </w:tcPr>
          <w:p w14:paraId="513E434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R2-2307963</w:t>
            </w:r>
          </w:p>
        </w:tc>
        <w:tc>
          <w:tcPr>
            <w:tcW w:w="6379" w:type="dxa"/>
            <w:shd w:val="clear" w:color="auto" w:fill="auto"/>
            <w:noWrap/>
            <w:vAlign w:val="bottom"/>
          </w:tcPr>
          <w:p w14:paraId="5CA831C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Leftovers related LTM MAC CE and cell switch</w:t>
            </w:r>
          </w:p>
        </w:tc>
        <w:tc>
          <w:tcPr>
            <w:tcW w:w="1984" w:type="dxa"/>
            <w:shd w:val="clear" w:color="auto" w:fill="auto"/>
            <w:noWrap/>
            <w:vAlign w:val="bottom"/>
          </w:tcPr>
          <w:p w14:paraId="3B8A1BC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42E56C0E" w14:textId="77777777">
        <w:trPr>
          <w:trHeight w:val="280"/>
        </w:trPr>
        <w:tc>
          <w:tcPr>
            <w:tcW w:w="1413" w:type="dxa"/>
            <w:shd w:val="clear" w:color="auto" w:fill="auto"/>
            <w:noWrap/>
            <w:vAlign w:val="bottom"/>
          </w:tcPr>
          <w:p w14:paraId="20A25EC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lastRenderedPageBreak/>
              <w:t>R2-2307964</w:t>
            </w:r>
          </w:p>
        </w:tc>
        <w:tc>
          <w:tcPr>
            <w:tcW w:w="6379" w:type="dxa"/>
            <w:shd w:val="clear" w:color="auto" w:fill="auto"/>
            <w:noWrap/>
            <w:vAlign w:val="bottom"/>
          </w:tcPr>
          <w:p w14:paraId="101BCC9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candidate SCG(s)</w:t>
            </w:r>
          </w:p>
        </w:tc>
        <w:tc>
          <w:tcPr>
            <w:tcW w:w="1984" w:type="dxa"/>
            <w:shd w:val="clear" w:color="auto" w:fill="auto"/>
            <w:noWrap/>
            <w:vAlign w:val="bottom"/>
          </w:tcPr>
          <w:p w14:paraId="1585A3B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10D631A9" w14:textId="77777777">
        <w:trPr>
          <w:trHeight w:val="280"/>
        </w:trPr>
        <w:tc>
          <w:tcPr>
            <w:tcW w:w="1413" w:type="dxa"/>
            <w:shd w:val="clear" w:color="auto" w:fill="auto"/>
            <w:noWrap/>
            <w:vAlign w:val="bottom"/>
          </w:tcPr>
          <w:p w14:paraId="766F3C1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R2-2307971</w:t>
            </w:r>
          </w:p>
        </w:tc>
        <w:tc>
          <w:tcPr>
            <w:tcW w:w="6379" w:type="dxa"/>
            <w:shd w:val="clear" w:color="auto" w:fill="auto"/>
            <w:noWrap/>
            <w:vAlign w:val="bottom"/>
          </w:tcPr>
          <w:p w14:paraId="2461F50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Subsequent CPAC</w:t>
            </w:r>
          </w:p>
        </w:tc>
        <w:tc>
          <w:tcPr>
            <w:tcW w:w="1984" w:type="dxa"/>
            <w:shd w:val="clear" w:color="auto" w:fill="auto"/>
            <w:noWrap/>
            <w:vAlign w:val="bottom"/>
          </w:tcPr>
          <w:p w14:paraId="5D012AD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779D9220" w14:textId="77777777">
        <w:trPr>
          <w:trHeight w:val="280"/>
        </w:trPr>
        <w:tc>
          <w:tcPr>
            <w:tcW w:w="1413" w:type="dxa"/>
            <w:shd w:val="clear" w:color="auto" w:fill="auto"/>
            <w:noWrap/>
            <w:vAlign w:val="bottom"/>
          </w:tcPr>
          <w:p w14:paraId="043BDDE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R2-2307972</w:t>
            </w:r>
          </w:p>
        </w:tc>
        <w:tc>
          <w:tcPr>
            <w:tcW w:w="6379" w:type="dxa"/>
            <w:shd w:val="clear" w:color="auto" w:fill="auto"/>
            <w:noWrap/>
            <w:vAlign w:val="bottom"/>
          </w:tcPr>
          <w:p w14:paraId="07BD125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CHO with associated CPC or CPA</w:t>
            </w:r>
          </w:p>
        </w:tc>
        <w:tc>
          <w:tcPr>
            <w:tcW w:w="1984" w:type="dxa"/>
            <w:shd w:val="clear" w:color="auto" w:fill="auto"/>
            <w:noWrap/>
            <w:vAlign w:val="bottom"/>
          </w:tcPr>
          <w:p w14:paraId="7B75F74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0ED0CD91" w14:textId="77777777">
        <w:trPr>
          <w:trHeight w:val="280"/>
        </w:trPr>
        <w:tc>
          <w:tcPr>
            <w:tcW w:w="1413" w:type="dxa"/>
            <w:shd w:val="clear" w:color="auto" w:fill="auto"/>
            <w:noWrap/>
            <w:vAlign w:val="bottom"/>
          </w:tcPr>
          <w:p w14:paraId="72FBBC5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R2-2307985</w:t>
            </w:r>
          </w:p>
        </w:tc>
        <w:tc>
          <w:tcPr>
            <w:tcW w:w="6379" w:type="dxa"/>
            <w:shd w:val="clear" w:color="auto" w:fill="auto"/>
            <w:noWrap/>
            <w:vAlign w:val="bottom"/>
          </w:tcPr>
          <w:p w14:paraId="3E75A3B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Miscellaneous issues of L1/L2 Triggered Mobility</w:t>
            </w:r>
          </w:p>
        </w:tc>
        <w:tc>
          <w:tcPr>
            <w:tcW w:w="1984" w:type="dxa"/>
            <w:shd w:val="clear" w:color="auto" w:fill="auto"/>
            <w:noWrap/>
            <w:vAlign w:val="bottom"/>
          </w:tcPr>
          <w:p w14:paraId="4217317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Rakuten Symphony</w:t>
            </w:r>
          </w:p>
        </w:tc>
      </w:tr>
      <w:tr w:rsidR="00CD742D" w14:paraId="703E7D00" w14:textId="77777777">
        <w:trPr>
          <w:trHeight w:val="280"/>
        </w:trPr>
        <w:tc>
          <w:tcPr>
            <w:tcW w:w="1413" w:type="dxa"/>
            <w:shd w:val="clear" w:color="auto" w:fill="auto"/>
            <w:noWrap/>
            <w:vAlign w:val="bottom"/>
          </w:tcPr>
          <w:p w14:paraId="7B6ADD6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R2-2307986</w:t>
            </w:r>
          </w:p>
        </w:tc>
        <w:tc>
          <w:tcPr>
            <w:tcW w:w="6379" w:type="dxa"/>
            <w:shd w:val="clear" w:color="auto" w:fill="auto"/>
            <w:noWrap/>
            <w:vAlign w:val="bottom"/>
          </w:tcPr>
          <w:p w14:paraId="4DBCE5A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TA Acquisition before LTM Serving cell change</w:t>
            </w:r>
          </w:p>
        </w:tc>
        <w:tc>
          <w:tcPr>
            <w:tcW w:w="1984" w:type="dxa"/>
            <w:shd w:val="clear" w:color="auto" w:fill="auto"/>
            <w:noWrap/>
            <w:vAlign w:val="bottom"/>
          </w:tcPr>
          <w:p w14:paraId="62C30FB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Rakuten Symphony</w:t>
            </w:r>
          </w:p>
        </w:tc>
      </w:tr>
      <w:tr w:rsidR="00CD742D" w14:paraId="19DAC67F" w14:textId="77777777">
        <w:trPr>
          <w:trHeight w:val="280"/>
        </w:trPr>
        <w:tc>
          <w:tcPr>
            <w:tcW w:w="1413" w:type="dxa"/>
            <w:shd w:val="clear" w:color="auto" w:fill="auto"/>
            <w:noWrap/>
            <w:vAlign w:val="bottom"/>
          </w:tcPr>
          <w:p w14:paraId="284E589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R2-2307987</w:t>
            </w:r>
          </w:p>
        </w:tc>
        <w:tc>
          <w:tcPr>
            <w:tcW w:w="6379" w:type="dxa"/>
            <w:shd w:val="clear" w:color="auto" w:fill="auto"/>
            <w:noWrap/>
            <w:vAlign w:val="bottom"/>
          </w:tcPr>
          <w:p w14:paraId="60A89E5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Delayed Resource Reservation for inter </w:t>
            </w:r>
            <w:proofErr w:type="spellStart"/>
            <w:r>
              <w:rPr>
                <w:rFonts w:ascii="Arial" w:eastAsia="DengXian" w:hAnsi="Arial" w:cs="Arial"/>
                <w:color w:val="000000"/>
                <w:sz w:val="16"/>
                <w:szCs w:val="16"/>
                <w:lang w:val="en-US" w:eastAsia="zh-CN"/>
              </w:rPr>
              <w:t>gNB</w:t>
            </w:r>
            <w:proofErr w:type="spellEnd"/>
            <w:r>
              <w:rPr>
                <w:rFonts w:ascii="Arial" w:eastAsia="DengXian" w:hAnsi="Arial" w:cs="Arial"/>
                <w:color w:val="000000"/>
                <w:sz w:val="16"/>
                <w:szCs w:val="16"/>
                <w:lang w:val="en-US" w:eastAsia="zh-CN"/>
              </w:rPr>
              <w:t>-DU LTM</w:t>
            </w:r>
          </w:p>
        </w:tc>
        <w:tc>
          <w:tcPr>
            <w:tcW w:w="1984" w:type="dxa"/>
            <w:shd w:val="clear" w:color="auto" w:fill="auto"/>
            <w:noWrap/>
            <w:vAlign w:val="bottom"/>
          </w:tcPr>
          <w:p w14:paraId="3FCF96D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Rakuten Symphony</w:t>
            </w:r>
          </w:p>
        </w:tc>
      </w:tr>
      <w:tr w:rsidR="00CD742D" w14:paraId="2C5585C5" w14:textId="77777777">
        <w:trPr>
          <w:trHeight w:val="280"/>
        </w:trPr>
        <w:tc>
          <w:tcPr>
            <w:tcW w:w="1413" w:type="dxa"/>
            <w:shd w:val="clear" w:color="auto" w:fill="auto"/>
            <w:noWrap/>
            <w:vAlign w:val="bottom"/>
          </w:tcPr>
          <w:p w14:paraId="78FDAA6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R2-2307988</w:t>
            </w:r>
          </w:p>
        </w:tc>
        <w:tc>
          <w:tcPr>
            <w:tcW w:w="6379" w:type="dxa"/>
            <w:shd w:val="clear" w:color="auto" w:fill="auto"/>
            <w:noWrap/>
            <w:vAlign w:val="bottom"/>
          </w:tcPr>
          <w:p w14:paraId="36805C4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Prioritizing of LTM candidate cells</w:t>
            </w:r>
          </w:p>
        </w:tc>
        <w:tc>
          <w:tcPr>
            <w:tcW w:w="1984" w:type="dxa"/>
            <w:shd w:val="clear" w:color="auto" w:fill="auto"/>
            <w:noWrap/>
            <w:vAlign w:val="bottom"/>
          </w:tcPr>
          <w:p w14:paraId="75612F0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Rakuten Symphony</w:t>
            </w:r>
          </w:p>
        </w:tc>
      </w:tr>
      <w:tr w:rsidR="00CD742D" w14:paraId="03A93B6D" w14:textId="77777777">
        <w:trPr>
          <w:trHeight w:val="280"/>
        </w:trPr>
        <w:tc>
          <w:tcPr>
            <w:tcW w:w="1413" w:type="dxa"/>
            <w:shd w:val="clear" w:color="auto" w:fill="auto"/>
            <w:noWrap/>
            <w:vAlign w:val="bottom"/>
          </w:tcPr>
          <w:p w14:paraId="67F99DD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R2-2308002</w:t>
            </w:r>
          </w:p>
        </w:tc>
        <w:tc>
          <w:tcPr>
            <w:tcW w:w="6379" w:type="dxa"/>
            <w:shd w:val="clear" w:color="auto" w:fill="auto"/>
            <w:noWrap/>
            <w:vAlign w:val="bottom"/>
          </w:tcPr>
          <w:p w14:paraId="6E28778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Left issues on subsequent CPAC</w:t>
            </w:r>
          </w:p>
        </w:tc>
        <w:tc>
          <w:tcPr>
            <w:tcW w:w="1984" w:type="dxa"/>
            <w:shd w:val="clear" w:color="auto" w:fill="auto"/>
            <w:noWrap/>
            <w:vAlign w:val="bottom"/>
          </w:tcPr>
          <w:p w14:paraId="217E41A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Lenovo</w:t>
            </w:r>
          </w:p>
        </w:tc>
      </w:tr>
      <w:tr w:rsidR="00CD742D" w14:paraId="1A4D1061" w14:textId="77777777">
        <w:trPr>
          <w:trHeight w:val="280"/>
        </w:trPr>
        <w:tc>
          <w:tcPr>
            <w:tcW w:w="1413" w:type="dxa"/>
            <w:shd w:val="clear" w:color="auto" w:fill="auto"/>
            <w:noWrap/>
            <w:vAlign w:val="bottom"/>
          </w:tcPr>
          <w:p w14:paraId="0E5967F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R2-2308003</w:t>
            </w:r>
          </w:p>
        </w:tc>
        <w:tc>
          <w:tcPr>
            <w:tcW w:w="6379" w:type="dxa"/>
            <w:shd w:val="clear" w:color="auto" w:fill="auto"/>
            <w:noWrap/>
            <w:vAlign w:val="bottom"/>
          </w:tcPr>
          <w:p w14:paraId="16F63E6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Re-acquisition and forwarding of early TA</w:t>
            </w:r>
          </w:p>
        </w:tc>
        <w:tc>
          <w:tcPr>
            <w:tcW w:w="1984" w:type="dxa"/>
            <w:shd w:val="clear" w:color="auto" w:fill="auto"/>
            <w:noWrap/>
            <w:vAlign w:val="bottom"/>
          </w:tcPr>
          <w:p w14:paraId="7FC3EC4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Lenovo</w:t>
            </w:r>
          </w:p>
        </w:tc>
      </w:tr>
      <w:tr w:rsidR="00CD742D" w14:paraId="30F6F9C7" w14:textId="77777777">
        <w:trPr>
          <w:trHeight w:val="280"/>
        </w:trPr>
        <w:tc>
          <w:tcPr>
            <w:tcW w:w="1413" w:type="dxa"/>
            <w:shd w:val="clear" w:color="auto" w:fill="auto"/>
            <w:noWrap/>
            <w:vAlign w:val="bottom"/>
          </w:tcPr>
          <w:p w14:paraId="197A1AF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R2-2308004</w:t>
            </w:r>
          </w:p>
        </w:tc>
        <w:tc>
          <w:tcPr>
            <w:tcW w:w="6379" w:type="dxa"/>
            <w:shd w:val="clear" w:color="auto" w:fill="auto"/>
            <w:noWrap/>
            <w:vAlign w:val="bottom"/>
          </w:tcPr>
          <w:p w14:paraId="7C68C19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issues for LTM</w:t>
            </w:r>
          </w:p>
        </w:tc>
        <w:tc>
          <w:tcPr>
            <w:tcW w:w="1984" w:type="dxa"/>
            <w:shd w:val="clear" w:color="auto" w:fill="auto"/>
            <w:noWrap/>
            <w:vAlign w:val="bottom"/>
          </w:tcPr>
          <w:p w14:paraId="59D73AC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Lenovo</w:t>
            </w:r>
          </w:p>
        </w:tc>
      </w:tr>
      <w:tr w:rsidR="00CD742D" w14:paraId="01A2E02E" w14:textId="77777777">
        <w:trPr>
          <w:trHeight w:val="280"/>
        </w:trPr>
        <w:tc>
          <w:tcPr>
            <w:tcW w:w="1413" w:type="dxa"/>
            <w:shd w:val="clear" w:color="auto" w:fill="auto"/>
            <w:noWrap/>
            <w:vAlign w:val="bottom"/>
          </w:tcPr>
          <w:p w14:paraId="0DD9091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R2-2308005</w:t>
            </w:r>
          </w:p>
        </w:tc>
        <w:tc>
          <w:tcPr>
            <w:tcW w:w="6379" w:type="dxa"/>
            <w:shd w:val="clear" w:color="auto" w:fill="auto"/>
            <w:noWrap/>
            <w:vAlign w:val="bottom"/>
          </w:tcPr>
          <w:p w14:paraId="5A3E308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CHO with candidate SCG for CPAC</w:t>
            </w:r>
          </w:p>
        </w:tc>
        <w:tc>
          <w:tcPr>
            <w:tcW w:w="1984" w:type="dxa"/>
            <w:shd w:val="clear" w:color="auto" w:fill="auto"/>
            <w:noWrap/>
            <w:vAlign w:val="bottom"/>
          </w:tcPr>
          <w:p w14:paraId="1ED8E3A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Lenovo</w:t>
            </w:r>
          </w:p>
        </w:tc>
      </w:tr>
      <w:tr w:rsidR="00CD742D" w14:paraId="64095B18" w14:textId="77777777">
        <w:trPr>
          <w:trHeight w:val="280"/>
        </w:trPr>
        <w:tc>
          <w:tcPr>
            <w:tcW w:w="1413" w:type="dxa"/>
            <w:shd w:val="clear" w:color="auto" w:fill="auto"/>
            <w:noWrap/>
            <w:vAlign w:val="bottom"/>
          </w:tcPr>
          <w:p w14:paraId="607EFC0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R2-2308036</w:t>
            </w:r>
          </w:p>
        </w:tc>
        <w:tc>
          <w:tcPr>
            <w:tcW w:w="6379" w:type="dxa"/>
            <w:shd w:val="clear" w:color="auto" w:fill="auto"/>
            <w:noWrap/>
            <w:vAlign w:val="bottom"/>
          </w:tcPr>
          <w:p w14:paraId="0296B48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Security impacts of intra </w:t>
            </w:r>
            <w:proofErr w:type="spellStart"/>
            <w:r>
              <w:rPr>
                <w:rFonts w:ascii="Arial" w:eastAsia="DengXian" w:hAnsi="Arial" w:cs="Arial"/>
                <w:color w:val="000000"/>
                <w:sz w:val="16"/>
                <w:szCs w:val="16"/>
                <w:lang w:val="en-US" w:eastAsia="zh-CN"/>
              </w:rPr>
              <w:t>gNB</w:t>
            </w:r>
            <w:proofErr w:type="spellEnd"/>
            <w:r>
              <w:rPr>
                <w:rFonts w:ascii="Arial" w:eastAsia="DengXian" w:hAnsi="Arial" w:cs="Arial"/>
                <w:color w:val="000000"/>
                <w:sz w:val="16"/>
                <w:szCs w:val="16"/>
                <w:lang w:val="en-US" w:eastAsia="zh-CN"/>
              </w:rPr>
              <w:t xml:space="preserve">, inter </w:t>
            </w:r>
            <w:proofErr w:type="spellStart"/>
            <w:r>
              <w:rPr>
                <w:rFonts w:ascii="Arial" w:eastAsia="DengXian" w:hAnsi="Arial" w:cs="Arial"/>
                <w:color w:val="000000"/>
                <w:sz w:val="16"/>
                <w:szCs w:val="16"/>
                <w:lang w:val="en-US" w:eastAsia="zh-CN"/>
              </w:rPr>
              <w:t>gNB</w:t>
            </w:r>
            <w:proofErr w:type="spellEnd"/>
            <w:r>
              <w:rPr>
                <w:rFonts w:ascii="Arial" w:eastAsia="DengXian" w:hAnsi="Arial" w:cs="Arial"/>
                <w:color w:val="000000"/>
                <w:sz w:val="16"/>
                <w:szCs w:val="16"/>
                <w:lang w:val="en-US" w:eastAsia="zh-CN"/>
              </w:rPr>
              <w:t>-CU-UP relocation</w:t>
            </w:r>
          </w:p>
        </w:tc>
        <w:tc>
          <w:tcPr>
            <w:tcW w:w="1984" w:type="dxa"/>
            <w:shd w:val="clear" w:color="auto" w:fill="auto"/>
            <w:noWrap/>
            <w:vAlign w:val="bottom"/>
          </w:tcPr>
          <w:p w14:paraId="6A97FE7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Rakuten Symphony</w:t>
            </w:r>
          </w:p>
        </w:tc>
      </w:tr>
      <w:tr w:rsidR="00CD742D" w14:paraId="68B2F75B" w14:textId="77777777">
        <w:trPr>
          <w:trHeight w:val="280"/>
        </w:trPr>
        <w:tc>
          <w:tcPr>
            <w:tcW w:w="1413" w:type="dxa"/>
            <w:shd w:val="clear" w:color="auto" w:fill="auto"/>
            <w:noWrap/>
            <w:vAlign w:val="bottom"/>
          </w:tcPr>
          <w:p w14:paraId="55F885F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R2-2308037</w:t>
            </w:r>
          </w:p>
        </w:tc>
        <w:tc>
          <w:tcPr>
            <w:tcW w:w="6379" w:type="dxa"/>
            <w:shd w:val="clear" w:color="auto" w:fill="auto"/>
            <w:noWrap/>
            <w:vAlign w:val="bottom"/>
          </w:tcPr>
          <w:p w14:paraId="3A38B4F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early sync and RACH-less for LTM</w:t>
            </w:r>
          </w:p>
        </w:tc>
        <w:tc>
          <w:tcPr>
            <w:tcW w:w="1984" w:type="dxa"/>
            <w:shd w:val="clear" w:color="auto" w:fill="auto"/>
            <w:noWrap/>
            <w:vAlign w:val="bottom"/>
          </w:tcPr>
          <w:p w14:paraId="2C8440B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126AC99B" w14:textId="77777777">
        <w:trPr>
          <w:trHeight w:val="280"/>
        </w:trPr>
        <w:tc>
          <w:tcPr>
            <w:tcW w:w="1413" w:type="dxa"/>
            <w:shd w:val="clear" w:color="auto" w:fill="auto"/>
            <w:noWrap/>
            <w:vAlign w:val="bottom"/>
          </w:tcPr>
          <w:p w14:paraId="34C8403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R2-2308038</w:t>
            </w:r>
          </w:p>
        </w:tc>
        <w:tc>
          <w:tcPr>
            <w:tcW w:w="6379" w:type="dxa"/>
            <w:shd w:val="clear" w:color="auto" w:fill="auto"/>
            <w:noWrap/>
            <w:vAlign w:val="bottom"/>
          </w:tcPr>
          <w:p w14:paraId="015455E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RRC open issues for LTM</w:t>
            </w:r>
          </w:p>
        </w:tc>
        <w:tc>
          <w:tcPr>
            <w:tcW w:w="1984" w:type="dxa"/>
            <w:shd w:val="clear" w:color="auto" w:fill="auto"/>
            <w:noWrap/>
            <w:vAlign w:val="bottom"/>
          </w:tcPr>
          <w:p w14:paraId="1B6F285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06AACEDE" w14:textId="77777777">
        <w:trPr>
          <w:trHeight w:val="280"/>
        </w:trPr>
        <w:tc>
          <w:tcPr>
            <w:tcW w:w="1413" w:type="dxa"/>
            <w:shd w:val="clear" w:color="auto" w:fill="auto"/>
            <w:noWrap/>
            <w:vAlign w:val="bottom"/>
          </w:tcPr>
          <w:p w14:paraId="25C4E8E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R2-2308039</w:t>
            </w:r>
          </w:p>
        </w:tc>
        <w:tc>
          <w:tcPr>
            <w:tcW w:w="6379" w:type="dxa"/>
            <w:shd w:val="clear" w:color="auto" w:fill="auto"/>
            <w:noWrap/>
            <w:vAlign w:val="bottom"/>
          </w:tcPr>
          <w:p w14:paraId="0E28DBB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Discussion on CG based first UL </w:t>
            </w:r>
            <w:proofErr w:type="spellStart"/>
            <w:r>
              <w:rPr>
                <w:rFonts w:ascii="Arial" w:eastAsia="DengXian" w:hAnsi="Arial" w:cs="Arial"/>
                <w:color w:val="000000"/>
                <w:sz w:val="16"/>
                <w:szCs w:val="16"/>
                <w:lang w:val="en-US" w:eastAsia="zh-CN"/>
              </w:rPr>
              <w:t>transmmission</w:t>
            </w:r>
            <w:proofErr w:type="spellEnd"/>
            <w:r>
              <w:rPr>
                <w:rFonts w:ascii="Arial" w:eastAsia="DengXian" w:hAnsi="Arial" w:cs="Arial"/>
                <w:color w:val="000000"/>
                <w:sz w:val="16"/>
                <w:szCs w:val="16"/>
                <w:lang w:val="en-US" w:eastAsia="zh-CN"/>
              </w:rPr>
              <w:t xml:space="preserve"> for RACH-less LTM</w:t>
            </w:r>
          </w:p>
        </w:tc>
        <w:tc>
          <w:tcPr>
            <w:tcW w:w="1984" w:type="dxa"/>
            <w:shd w:val="clear" w:color="auto" w:fill="auto"/>
            <w:noWrap/>
            <w:vAlign w:val="bottom"/>
          </w:tcPr>
          <w:p w14:paraId="50812D1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429CF39C" w14:textId="77777777">
        <w:trPr>
          <w:trHeight w:val="280"/>
        </w:trPr>
        <w:tc>
          <w:tcPr>
            <w:tcW w:w="1413" w:type="dxa"/>
            <w:shd w:val="clear" w:color="auto" w:fill="auto"/>
            <w:noWrap/>
            <w:vAlign w:val="bottom"/>
          </w:tcPr>
          <w:p w14:paraId="61CEC2C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R2-2308040</w:t>
            </w:r>
          </w:p>
        </w:tc>
        <w:tc>
          <w:tcPr>
            <w:tcW w:w="6379" w:type="dxa"/>
            <w:shd w:val="clear" w:color="auto" w:fill="auto"/>
            <w:noWrap/>
            <w:vAlign w:val="bottom"/>
          </w:tcPr>
          <w:p w14:paraId="541466D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running CR for subsequent CPAC in NR-DC</w:t>
            </w:r>
          </w:p>
        </w:tc>
        <w:tc>
          <w:tcPr>
            <w:tcW w:w="1984" w:type="dxa"/>
            <w:shd w:val="clear" w:color="auto" w:fill="auto"/>
            <w:noWrap/>
            <w:vAlign w:val="bottom"/>
          </w:tcPr>
          <w:p w14:paraId="2DB98E8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1B43F6A5" w14:textId="77777777">
        <w:trPr>
          <w:trHeight w:val="280"/>
        </w:trPr>
        <w:tc>
          <w:tcPr>
            <w:tcW w:w="1413" w:type="dxa"/>
            <w:shd w:val="clear" w:color="auto" w:fill="auto"/>
            <w:noWrap/>
            <w:vAlign w:val="bottom"/>
          </w:tcPr>
          <w:p w14:paraId="1A3A6E1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R2-2308041</w:t>
            </w:r>
          </w:p>
        </w:tc>
        <w:tc>
          <w:tcPr>
            <w:tcW w:w="6379" w:type="dxa"/>
            <w:shd w:val="clear" w:color="auto" w:fill="auto"/>
            <w:noWrap/>
            <w:vAlign w:val="bottom"/>
          </w:tcPr>
          <w:p w14:paraId="4E9ED1C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execution condition for subsequent CPAC</w:t>
            </w:r>
          </w:p>
        </w:tc>
        <w:tc>
          <w:tcPr>
            <w:tcW w:w="1984" w:type="dxa"/>
            <w:shd w:val="clear" w:color="auto" w:fill="auto"/>
            <w:noWrap/>
            <w:vAlign w:val="bottom"/>
          </w:tcPr>
          <w:p w14:paraId="3DE1D20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5A584711" w14:textId="77777777">
        <w:trPr>
          <w:trHeight w:val="280"/>
        </w:trPr>
        <w:tc>
          <w:tcPr>
            <w:tcW w:w="1413" w:type="dxa"/>
            <w:shd w:val="clear" w:color="auto" w:fill="auto"/>
            <w:noWrap/>
            <w:vAlign w:val="bottom"/>
          </w:tcPr>
          <w:p w14:paraId="1959DB1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R2-2308042</w:t>
            </w:r>
          </w:p>
        </w:tc>
        <w:tc>
          <w:tcPr>
            <w:tcW w:w="6379" w:type="dxa"/>
            <w:shd w:val="clear" w:color="auto" w:fill="auto"/>
            <w:noWrap/>
            <w:vAlign w:val="bottom"/>
          </w:tcPr>
          <w:p w14:paraId="27365E8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Open issues for subsequent CPAC in NR-DC</w:t>
            </w:r>
          </w:p>
        </w:tc>
        <w:tc>
          <w:tcPr>
            <w:tcW w:w="1984" w:type="dxa"/>
            <w:shd w:val="clear" w:color="auto" w:fill="auto"/>
            <w:noWrap/>
            <w:vAlign w:val="bottom"/>
          </w:tcPr>
          <w:p w14:paraId="6BD4B60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47AC5F50" w14:textId="77777777">
        <w:trPr>
          <w:trHeight w:val="280"/>
        </w:trPr>
        <w:tc>
          <w:tcPr>
            <w:tcW w:w="1413" w:type="dxa"/>
            <w:shd w:val="clear" w:color="auto" w:fill="auto"/>
            <w:noWrap/>
            <w:vAlign w:val="bottom"/>
          </w:tcPr>
          <w:p w14:paraId="07AB424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R2-2308043</w:t>
            </w:r>
          </w:p>
        </w:tc>
        <w:tc>
          <w:tcPr>
            <w:tcW w:w="6379" w:type="dxa"/>
            <w:shd w:val="clear" w:color="auto" w:fill="auto"/>
            <w:noWrap/>
            <w:vAlign w:val="bottom"/>
          </w:tcPr>
          <w:p w14:paraId="50195A6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open issues for CHO with candidate SCGs</w:t>
            </w:r>
          </w:p>
        </w:tc>
        <w:tc>
          <w:tcPr>
            <w:tcW w:w="1984" w:type="dxa"/>
            <w:shd w:val="clear" w:color="auto" w:fill="auto"/>
            <w:noWrap/>
            <w:vAlign w:val="bottom"/>
          </w:tcPr>
          <w:p w14:paraId="77AD1FD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6BC96B73" w14:textId="77777777">
        <w:trPr>
          <w:trHeight w:val="280"/>
        </w:trPr>
        <w:tc>
          <w:tcPr>
            <w:tcW w:w="1413" w:type="dxa"/>
            <w:shd w:val="clear" w:color="auto" w:fill="auto"/>
            <w:noWrap/>
            <w:vAlign w:val="bottom"/>
          </w:tcPr>
          <w:p w14:paraId="3AD16DF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R2-2308096</w:t>
            </w:r>
          </w:p>
        </w:tc>
        <w:tc>
          <w:tcPr>
            <w:tcW w:w="6379" w:type="dxa"/>
            <w:shd w:val="clear" w:color="auto" w:fill="auto"/>
            <w:noWrap/>
            <w:vAlign w:val="bottom"/>
          </w:tcPr>
          <w:p w14:paraId="0F7521E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Fast cell recovery operations for LTM failures</w:t>
            </w:r>
          </w:p>
        </w:tc>
        <w:tc>
          <w:tcPr>
            <w:tcW w:w="1984" w:type="dxa"/>
            <w:shd w:val="clear" w:color="auto" w:fill="auto"/>
            <w:noWrap/>
            <w:vAlign w:val="bottom"/>
          </w:tcPr>
          <w:p w14:paraId="1BA388F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PANASONIC</w:t>
            </w:r>
          </w:p>
        </w:tc>
      </w:tr>
      <w:tr w:rsidR="00CD742D" w14:paraId="3D0A47A3" w14:textId="77777777">
        <w:trPr>
          <w:trHeight w:val="280"/>
        </w:trPr>
        <w:tc>
          <w:tcPr>
            <w:tcW w:w="1413" w:type="dxa"/>
            <w:shd w:val="clear" w:color="auto" w:fill="auto"/>
            <w:noWrap/>
            <w:vAlign w:val="bottom"/>
          </w:tcPr>
          <w:p w14:paraId="292C1C2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R2-2308121</w:t>
            </w:r>
          </w:p>
        </w:tc>
        <w:tc>
          <w:tcPr>
            <w:tcW w:w="6379" w:type="dxa"/>
            <w:shd w:val="clear" w:color="auto" w:fill="auto"/>
            <w:noWrap/>
            <w:vAlign w:val="bottom"/>
          </w:tcPr>
          <w:p w14:paraId="1C41DED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issues of subsequent CPAC</w:t>
            </w:r>
          </w:p>
        </w:tc>
        <w:tc>
          <w:tcPr>
            <w:tcW w:w="1984" w:type="dxa"/>
            <w:shd w:val="clear" w:color="auto" w:fill="auto"/>
            <w:noWrap/>
            <w:vAlign w:val="bottom"/>
          </w:tcPr>
          <w:p w14:paraId="260F891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Spreadtrum</w:t>
            </w:r>
            <w:proofErr w:type="spellEnd"/>
            <w:r>
              <w:rPr>
                <w:rFonts w:ascii="Arial" w:eastAsia="DengXian" w:hAnsi="Arial" w:cs="Arial"/>
                <w:color w:val="000000"/>
                <w:sz w:val="16"/>
                <w:szCs w:val="16"/>
                <w:lang w:val="en-US" w:eastAsia="zh-CN"/>
              </w:rPr>
              <w:t xml:space="preserve"> Communications</w:t>
            </w:r>
          </w:p>
        </w:tc>
      </w:tr>
      <w:tr w:rsidR="00CD742D" w14:paraId="33716812" w14:textId="77777777">
        <w:trPr>
          <w:trHeight w:val="280"/>
        </w:trPr>
        <w:tc>
          <w:tcPr>
            <w:tcW w:w="1413" w:type="dxa"/>
            <w:shd w:val="clear" w:color="auto" w:fill="auto"/>
            <w:noWrap/>
            <w:vAlign w:val="bottom"/>
          </w:tcPr>
          <w:p w14:paraId="4E6B18B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R2-2308122</w:t>
            </w:r>
          </w:p>
        </w:tc>
        <w:tc>
          <w:tcPr>
            <w:tcW w:w="6379" w:type="dxa"/>
            <w:shd w:val="clear" w:color="auto" w:fill="auto"/>
            <w:noWrap/>
            <w:vAlign w:val="bottom"/>
          </w:tcPr>
          <w:p w14:paraId="7DA0493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CPAC in NR-DC</w:t>
            </w:r>
          </w:p>
        </w:tc>
        <w:tc>
          <w:tcPr>
            <w:tcW w:w="1984" w:type="dxa"/>
            <w:shd w:val="clear" w:color="auto" w:fill="auto"/>
            <w:noWrap/>
            <w:vAlign w:val="bottom"/>
          </w:tcPr>
          <w:p w14:paraId="0926E02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Spreadtrum</w:t>
            </w:r>
            <w:proofErr w:type="spellEnd"/>
            <w:r>
              <w:rPr>
                <w:rFonts w:ascii="Arial" w:eastAsia="DengXian" w:hAnsi="Arial" w:cs="Arial"/>
                <w:color w:val="000000"/>
                <w:sz w:val="16"/>
                <w:szCs w:val="16"/>
                <w:lang w:val="en-US" w:eastAsia="zh-CN"/>
              </w:rPr>
              <w:t xml:space="preserve"> Communications</w:t>
            </w:r>
          </w:p>
        </w:tc>
      </w:tr>
      <w:tr w:rsidR="00CD742D" w14:paraId="3DFFC773" w14:textId="77777777">
        <w:trPr>
          <w:trHeight w:val="280"/>
        </w:trPr>
        <w:tc>
          <w:tcPr>
            <w:tcW w:w="1413" w:type="dxa"/>
            <w:shd w:val="clear" w:color="auto" w:fill="auto"/>
            <w:noWrap/>
            <w:vAlign w:val="bottom"/>
          </w:tcPr>
          <w:p w14:paraId="20B24DB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R2-2308123</w:t>
            </w:r>
          </w:p>
        </w:tc>
        <w:tc>
          <w:tcPr>
            <w:tcW w:w="6379" w:type="dxa"/>
            <w:shd w:val="clear" w:color="auto" w:fill="auto"/>
            <w:noWrap/>
            <w:vAlign w:val="bottom"/>
          </w:tcPr>
          <w:p w14:paraId="735C0A6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the remaining RRC aspects for LTM</w:t>
            </w:r>
          </w:p>
        </w:tc>
        <w:tc>
          <w:tcPr>
            <w:tcW w:w="1984" w:type="dxa"/>
            <w:shd w:val="clear" w:color="auto" w:fill="auto"/>
            <w:noWrap/>
            <w:vAlign w:val="bottom"/>
          </w:tcPr>
          <w:p w14:paraId="2D0899C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Spreadtrum</w:t>
            </w:r>
            <w:proofErr w:type="spellEnd"/>
            <w:r>
              <w:rPr>
                <w:rFonts w:ascii="Arial" w:eastAsia="DengXian" w:hAnsi="Arial" w:cs="Arial"/>
                <w:color w:val="000000"/>
                <w:sz w:val="16"/>
                <w:szCs w:val="16"/>
                <w:lang w:val="en-US" w:eastAsia="zh-CN"/>
              </w:rPr>
              <w:t xml:space="preserve"> Communications</w:t>
            </w:r>
          </w:p>
        </w:tc>
      </w:tr>
      <w:tr w:rsidR="00CD742D" w14:paraId="31A7EA35" w14:textId="77777777">
        <w:trPr>
          <w:trHeight w:val="280"/>
        </w:trPr>
        <w:tc>
          <w:tcPr>
            <w:tcW w:w="1413" w:type="dxa"/>
            <w:shd w:val="clear" w:color="auto" w:fill="auto"/>
            <w:noWrap/>
            <w:vAlign w:val="bottom"/>
          </w:tcPr>
          <w:p w14:paraId="1893590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R2-2308145</w:t>
            </w:r>
          </w:p>
        </w:tc>
        <w:tc>
          <w:tcPr>
            <w:tcW w:w="6379" w:type="dxa"/>
            <w:shd w:val="clear" w:color="auto" w:fill="auto"/>
            <w:noWrap/>
            <w:vAlign w:val="bottom"/>
          </w:tcPr>
          <w:p w14:paraId="67CC0C2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38.300 running CR for introduction of NR further mobility enhancements</w:t>
            </w:r>
          </w:p>
        </w:tc>
        <w:tc>
          <w:tcPr>
            <w:tcW w:w="1984" w:type="dxa"/>
            <w:shd w:val="clear" w:color="auto" w:fill="auto"/>
            <w:noWrap/>
            <w:vAlign w:val="bottom"/>
          </w:tcPr>
          <w:p w14:paraId="19FA47F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MediaTek Inc.</w:t>
            </w:r>
          </w:p>
        </w:tc>
      </w:tr>
      <w:tr w:rsidR="00CD742D" w14:paraId="58A8A322" w14:textId="77777777">
        <w:trPr>
          <w:trHeight w:val="280"/>
        </w:trPr>
        <w:tc>
          <w:tcPr>
            <w:tcW w:w="1413" w:type="dxa"/>
            <w:shd w:val="clear" w:color="auto" w:fill="auto"/>
            <w:noWrap/>
            <w:vAlign w:val="bottom"/>
          </w:tcPr>
          <w:p w14:paraId="11D0C9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R2-2308147</w:t>
            </w:r>
          </w:p>
        </w:tc>
        <w:tc>
          <w:tcPr>
            <w:tcW w:w="6379" w:type="dxa"/>
            <w:shd w:val="clear" w:color="auto" w:fill="auto"/>
            <w:noWrap/>
            <w:vAlign w:val="bottom"/>
          </w:tcPr>
          <w:p w14:paraId="11CC09B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for The Contents of LTM MAC CE</w:t>
            </w:r>
          </w:p>
        </w:tc>
        <w:tc>
          <w:tcPr>
            <w:tcW w:w="1984" w:type="dxa"/>
            <w:shd w:val="clear" w:color="auto" w:fill="auto"/>
            <w:noWrap/>
            <w:vAlign w:val="bottom"/>
          </w:tcPr>
          <w:p w14:paraId="5B9E081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Sharp</w:t>
            </w:r>
          </w:p>
        </w:tc>
      </w:tr>
      <w:tr w:rsidR="00CD742D" w14:paraId="455B4F24" w14:textId="77777777">
        <w:trPr>
          <w:trHeight w:val="280"/>
        </w:trPr>
        <w:tc>
          <w:tcPr>
            <w:tcW w:w="1413" w:type="dxa"/>
            <w:shd w:val="clear" w:color="auto" w:fill="auto"/>
            <w:noWrap/>
            <w:vAlign w:val="bottom"/>
          </w:tcPr>
          <w:p w14:paraId="58872E3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R2-2308148</w:t>
            </w:r>
          </w:p>
        </w:tc>
        <w:tc>
          <w:tcPr>
            <w:tcW w:w="6379" w:type="dxa"/>
            <w:shd w:val="clear" w:color="auto" w:fill="auto"/>
            <w:noWrap/>
            <w:vAlign w:val="bottom"/>
          </w:tcPr>
          <w:p w14:paraId="5504A5C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for Subsequent CPAC</w:t>
            </w:r>
          </w:p>
        </w:tc>
        <w:tc>
          <w:tcPr>
            <w:tcW w:w="1984" w:type="dxa"/>
            <w:shd w:val="clear" w:color="auto" w:fill="auto"/>
            <w:noWrap/>
            <w:vAlign w:val="bottom"/>
          </w:tcPr>
          <w:p w14:paraId="2E59C80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Sharp</w:t>
            </w:r>
          </w:p>
        </w:tc>
      </w:tr>
      <w:tr w:rsidR="00CD742D" w14:paraId="6956EF45" w14:textId="77777777">
        <w:trPr>
          <w:trHeight w:val="280"/>
        </w:trPr>
        <w:tc>
          <w:tcPr>
            <w:tcW w:w="1413" w:type="dxa"/>
            <w:shd w:val="clear" w:color="auto" w:fill="auto"/>
            <w:noWrap/>
            <w:vAlign w:val="bottom"/>
          </w:tcPr>
          <w:p w14:paraId="5AF8046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R2-2308149</w:t>
            </w:r>
          </w:p>
        </w:tc>
        <w:tc>
          <w:tcPr>
            <w:tcW w:w="6379" w:type="dxa"/>
            <w:shd w:val="clear" w:color="auto" w:fill="auto"/>
            <w:noWrap/>
            <w:vAlign w:val="bottom"/>
          </w:tcPr>
          <w:p w14:paraId="77CE961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RACH-Less LTM and Early TA Acquisition</w:t>
            </w:r>
          </w:p>
        </w:tc>
        <w:tc>
          <w:tcPr>
            <w:tcW w:w="1984" w:type="dxa"/>
            <w:shd w:val="clear" w:color="auto" w:fill="auto"/>
            <w:noWrap/>
            <w:vAlign w:val="bottom"/>
          </w:tcPr>
          <w:p w14:paraId="4B61286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MediaTek Inc.</w:t>
            </w:r>
          </w:p>
        </w:tc>
      </w:tr>
      <w:tr w:rsidR="00CD742D" w14:paraId="588E62B0" w14:textId="77777777">
        <w:trPr>
          <w:trHeight w:val="280"/>
        </w:trPr>
        <w:tc>
          <w:tcPr>
            <w:tcW w:w="1413" w:type="dxa"/>
            <w:shd w:val="clear" w:color="auto" w:fill="auto"/>
            <w:noWrap/>
            <w:vAlign w:val="bottom"/>
          </w:tcPr>
          <w:p w14:paraId="472628B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R2-2308172</w:t>
            </w:r>
          </w:p>
        </w:tc>
        <w:tc>
          <w:tcPr>
            <w:tcW w:w="6379" w:type="dxa"/>
            <w:shd w:val="clear" w:color="auto" w:fill="auto"/>
            <w:noWrap/>
            <w:vAlign w:val="bottom"/>
          </w:tcPr>
          <w:p w14:paraId="1DF40D7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RACH-less solution and TA indication for LTM</w:t>
            </w:r>
          </w:p>
        </w:tc>
        <w:tc>
          <w:tcPr>
            <w:tcW w:w="1984" w:type="dxa"/>
            <w:shd w:val="clear" w:color="auto" w:fill="auto"/>
            <w:noWrap/>
            <w:vAlign w:val="bottom"/>
          </w:tcPr>
          <w:p w14:paraId="36B4FE5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Sony</w:t>
            </w:r>
          </w:p>
        </w:tc>
      </w:tr>
      <w:tr w:rsidR="00CD742D" w14:paraId="7E53C0AD" w14:textId="77777777">
        <w:trPr>
          <w:trHeight w:val="280"/>
        </w:trPr>
        <w:tc>
          <w:tcPr>
            <w:tcW w:w="1413" w:type="dxa"/>
            <w:shd w:val="clear" w:color="auto" w:fill="auto"/>
            <w:noWrap/>
            <w:vAlign w:val="bottom"/>
          </w:tcPr>
          <w:p w14:paraId="696CE94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R2-2308213</w:t>
            </w:r>
          </w:p>
        </w:tc>
        <w:tc>
          <w:tcPr>
            <w:tcW w:w="6379" w:type="dxa"/>
            <w:shd w:val="clear" w:color="auto" w:fill="auto"/>
            <w:noWrap/>
            <w:vAlign w:val="bottom"/>
          </w:tcPr>
          <w:p w14:paraId="123E45D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open issues of RACH-less LTM cell switch</w:t>
            </w:r>
          </w:p>
        </w:tc>
        <w:tc>
          <w:tcPr>
            <w:tcW w:w="1984" w:type="dxa"/>
            <w:shd w:val="clear" w:color="auto" w:fill="auto"/>
            <w:noWrap/>
            <w:vAlign w:val="bottom"/>
          </w:tcPr>
          <w:p w14:paraId="7A0A75B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Transsion</w:t>
            </w:r>
            <w:proofErr w:type="spellEnd"/>
            <w:r>
              <w:rPr>
                <w:rFonts w:ascii="Arial" w:eastAsia="DengXian" w:hAnsi="Arial" w:cs="Arial"/>
                <w:color w:val="000000"/>
                <w:sz w:val="16"/>
                <w:szCs w:val="16"/>
                <w:lang w:val="en-US" w:eastAsia="zh-CN"/>
              </w:rPr>
              <w:t xml:space="preserve"> Holdings</w:t>
            </w:r>
          </w:p>
        </w:tc>
      </w:tr>
      <w:tr w:rsidR="00CD742D" w14:paraId="6FE06C9F" w14:textId="77777777">
        <w:trPr>
          <w:trHeight w:val="280"/>
        </w:trPr>
        <w:tc>
          <w:tcPr>
            <w:tcW w:w="1413" w:type="dxa"/>
            <w:shd w:val="clear" w:color="auto" w:fill="auto"/>
            <w:noWrap/>
            <w:vAlign w:val="bottom"/>
          </w:tcPr>
          <w:p w14:paraId="6E13B82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R2-2308214</w:t>
            </w:r>
          </w:p>
        </w:tc>
        <w:tc>
          <w:tcPr>
            <w:tcW w:w="6379" w:type="dxa"/>
            <w:shd w:val="clear" w:color="auto" w:fill="auto"/>
            <w:noWrap/>
            <w:vAlign w:val="bottom"/>
          </w:tcPr>
          <w:p w14:paraId="058C0A5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remaining issues of measurement for LTM</w:t>
            </w:r>
          </w:p>
        </w:tc>
        <w:tc>
          <w:tcPr>
            <w:tcW w:w="1984" w:type="dxa"/>
            <w:shd w:val="clear" w:color="auto" w:fill="auto"/>
            <w:noWrap/>
            <w:vAlign w:val="bottom"/>
          </w:tcPr>
          <w:p w14:paraId="68751CD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Transsion</w:t>
            </w:r>
            <w:proofErr w:type="spellEnd"/>
            <w:r>
              <w:rPr>
                <w:rFonts w:ascii="Arial" w:eastAsia="DengXian" w:hAnsi="Arial" w:cs="Arial"/>
                <w:color w:val="000000"/>
                <w:sz w:val="16"/>
                <w:szCs w:val="16"/>
                <w:lang w:val="en-US" w:eastAsia="zh-CN"/>
              </w:rPr>
              <w:t xml:space="preserve"> Holdings</w:t>
            </w:r>
          </w:p>
        </w:tc>
      </w:tr>
      <w:tr w:rsidR="00CD742D" w14:paraId="2645C80C" w14:textId="77777777">
        <w:trPr>
          <w:trHeight w:val="280"/>
        </w:trPr>
        <w:tc>
          <w:tcPr>
            <w:tcW w:w="1413" w:type="dxa"/>
            <w:shd w:val="clear" w:color="auto" w:fill="auto"/>
            <w:noWrap/>
            <w:vAlign w:val="bottom"/>
          </w:tcPr>
          <w:p w14:paraId="0FB40E0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R2-2308215</w:t>
            </w:r>
          </w:p>
        </w:tc>
        <w:tc>
          <w:tcPr>
            <w:tcW w:w="6379" w:type="dxa"/>
            <w:shd w:val="clear" w:color="auto" w:fill="auto"/>
            <w:noWrap/>
            <w:vAlign w:val="bottom"/>
          </w:tcPr>
          <w:p w14:paraId="098A8BD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open issues for LTM</w:t>
            </w:r>
          </w:p>
        </w:tc>
        <w:tc>
          <w:tcPr>
            <w:tcW w:w="1984" w:type="dxa"/>
            <w:shd w:val="clear" w:color="auto" w:fill="auto"/>
            <w:noWrap/>
            <w:vAlign w:val="bottom"/>
          </w:tcPr>
          <w:p w14:paraId="23238F8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Transsion</w:t>
            </w:r>
            <w:proofErr w:type="spellEnd"/>
            <w:r>
              <w:rPr>
                <w:rFonts w:ascii="Arial" w:eastAsia="DengXian" w:hAnsi="Arial" w:cs="Arial"/>
                <w:color w:val="000000"/>
                <w:sz w:val="16"/>
                <w:szCs w:val="16"/>
                <w:lang w:val="en-US" w:eastAsia="zh-CN"/>
              </w:rPr>
              <w:t xml:space="preserve"> Holdings</w:t>
            </w:r>
          </w:p>
        </w:tc>
      </w:tr>
      <w:tr w:rsidR="00CD742D" w14:paraId="1A9FE5D3" w14:textId="77777777">
        <w:trPr>
          <w:trHeight w:val="280"/>
        </w:trPr>
        <w:tc>
          <w:tcPr>
            <w:tcW w:w="1413" w:type="dxa"/>
            <w:shd w:val="clear" w:color="auto" w:fill="auto"/>
            <w:noWrap/>
            <w:vAlign w:val="bottom"/>
          </w:tcPr>
          <w:p w14:paraId="5E1828F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R2-2308216</w:t>
            </w:r>
          </w:p>
        </w:tc>
        <w:tc>
          <w:tcPr>
            <w:tcW w:w="6379" w:type="dxa"/>
            <w:shd w:val="clear" w:color="auto" w:fill="auto"/>
            <w:noWrap/>
            <w:vAlign w:val="bottom"/>
          </w:tcPr>
          <w:p w14:paraId="5FE82C7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Selective Activation of Cell Groups in NR-DC</w:t>
            </w:r>
          </w:p>
        </w:tc>
        <w:tc>
          <w:tcPr>
            <w:tcW w:w="1984" w:type="dxa"/>
            <w:shd w:val="clear" w:color="auto" w:fill="auto"/>
            <w:noWrap/>
            <w:vAlign w:val="bottom"/>
          </w:tcPr>
          <w:p w14:paraId="68FF064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Transsion</w:t>
            </w:r>
            <w:proofErr w:type="spellEnd"/>
            <w:r>
              <w:rPr>
                <w:rFonts w:ascii="Arial" w:eastAsia="DengXian" w:hAnsi="Arial" w:cs="Arial"/>
                <w:color w:val="000000"/>
                <w:sz w:val="16"/>
                <w:szCs w:val="16"/>
                <w:lang w:val="en-US" w:eastAsia="zh-CN"/>
              </w:rPr>
              <w:t xml:space="preserve"> Holdings</w:t>
            </w:r>
          </w:p>
        </w:tc>
      </w:tr>
      <w:tr w:rsidR="00CD742D" w14:paraId="1D21B4D0" w14:textId="77777777">
        <w:trPr>
          <w:trHeight w:val="280"/>
        </w:trPr>
        <w:tc>
          <w:tcPr>
            <w:tcW w:w="1413" w:type="dxa"/>
            <w:shd w:val="clear" w:color="auto" w:fill="auto"/>
            <w:noWrap/>
            <w:vAlign w:val="bottom"/>
          </w:tcPr>
          <w:p w14:paraId="03408CF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R2-2308226</w:t>
            </w:r>
          </w:p>
        </w:tc>
        <w:tc>
          <w:tcPr>
            <w:tcW w:w="6379" w:type="dxa"/>
            <w:shd w:val="clear" w:color="auto" w:fill="auto"/>
            <w:noWrap/>
            <w:vAlign w:val="bottom"/>
          </w:tcPr>
          <w:p w14:paraId="5E6BE9B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Considerations on CHO with CPA/CPC</w:t>
            </w:r>
          </w:p>
        </w:tc>
        <w:tc>
          <w:tcPr>
            <w:tcW w:w="1984" w:type="dxa"/>
            <w:shd w:val="clear" w:color="auto" w:fill="auto"/>
            <w:noWrap/>
            <w:vAlign w:val="bottom"/>
          </w:tcPr>
          <w:p w14:paraId="6CF20E7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Samsung</w:t>
            </w:r>
          </w:p>
        </w:tc>
      </w:tr>
      <w:tr w:rsidR="00CD742D" w14:paraId="42B281BA" w14:textId="77777777">
        <w:trPr>
          <w:trHeight w:val="280"/>
        </w:trPr>
        <w:tc>
          <w:tcPr>
            <w:tcW w:w="1413" w:type="dxa"/>
            <w:shd w:val="clear" w:color="auto" w:fill="auto"/>
            <w:noWrap/>
            <w:vAlign w:val="bottom"/>
          </w:tcPr>
          <w:p w14:paraId="312251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R2-2308287</w:t>
            </w:r>
          </w:p>
        </w:tc>
        <w:tc>
          <w:tcPr>
            <w:tcW w:w="6379" w:type="dxa"/>
            <w:shd w:val="clear" w:color="auto" w:fill="auto"/>
            <w:noWrap/>
            <w:vAlign w:val="bottom"/>
          </w:tcPr>
          <w:p w14:paraId="0C9A8F7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NR-DC with selective activation of cell groups</w:t>
            </w:r>
          </w:p>
        </w:tc>
        <w:tc>
          <w:tcPr>
            <w:tcW w:w="1984" w:type="dxa"/>
            <w:shd w:val="clear" w:color="auto" w:fill="auto"/>
            <w:noWrap/>
            <w:vAlign w:val="bottom"/>
          </w:tcPr>
          <w:p w14:paraId="207EFCB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CMCC</w:t>
            </w:r>
          </w:p>
        </w:tc>
      </w:tr>
      <w:tr w:rsidR="00CD742D" w14:paraId="5F317489" w14:textId="77777777">
        <w:trPr>
          <w:trHeight w:val="280"/>
        </w:trPr>
        <w:tc>
          <w:tcPr>
            <w:tcW w:w="1413" w:type="dxa"/>
            <w:shd w:val="clear" w:color="auto" w:fill="auto"/>
            <w:noWrap/>
            <w:vAlign w:val="bottom"/>
          </w:tcPr>
          <w:p w14:paraId="552796B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R2-2308303</w:t>
            </w:r>
          </w:p>
        </w:tc>
        <w:tc>
          <w:tcPr>
            <w:tcW w:w="6379" w:type="dxa"/>
            <w:shd w:val="clear" w:color="auto" w:fill="auto"/>
            <w:noWrap/>
            <w:vAlign w:val="bottom"/>
          </w:tcPr>
          <w:p w14:paraId="6ACD8B4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including target MCG and candidate SCGs for CPC/CPA</w:t>
            </w:r>
          </w:p>
        </w:tc>
        <w:tc>
          <w:tcPr>
            <w:tcW w:w="1984" w:type="dxa"/>
            <w:shd w:val="clear" w:color="auto" w:fill="auto"/>
            <w:noWrap/>
            <w:vAlign w:val="bottom"/>
          </w:tcPr>
          <w:p w14:paraId="6A65D1E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CMCC</w:t>
            </w:r>
          </w:p>
        </w:tc>
      </w:tr>
      <w:tr w:rsidR="00CD742D" w14:paraId="45F97615" w14:textId="77777777">
        <w:trPr>
          <w:trHeight w:val="280"/>
        </w:trPr>
        <w:tc>
          <w:tcPr>
            <w:tcW w:w="1413" w:type="dxa"/>
            <w:shd w:val="clear" w:color="auto" w:fill="auto"/>
            <w:noWrap/>
            <w:vAlign w:val="bottom"/>
          </w:tcPr>
          <w:p w14:paraId="075096C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R2-2308318</w:t>
            </w:r>
          </w:p>
        </w:tc>
        <w:tc>
          <w:tcPr>
            <w:tcW w:w="6379" w:type="dxa"/>
            <w:shd w:val="clear" w:color="auto" w:fill="auto"/>
            <w:noWrap/>
            <w:vAlign w:val="bottom"/>
          </w:tcPr>
          <w:p w14:paraId="39B4C5B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Considerations on failure handling</w:t>
            </w:r>
          </w:p>
        </w:tc>
        <w:tc>
          <w:tcPr>
            <w:tcW w:w="1984" w:type="dxa"/>
            <w:shd w:val="clear" w:color="auto" w:fill="auto"/>
            <w:noWrap/>
            <w:vAlign w:val="bottom"/>
          </w:tcPr>
          <w:p w14:paraId="6712595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CMCC</w:t>
            </w:r>
          </w:p>
        </w:tc>
      </w:tr>
      <w:tr w:rsidR="00CD742D" w14:paraId="3BCBF6BE" w14:textId="77777777">
        <w:trPr>
          <w:trHeight w:val="280"/>
        </w:trPr>
        <w:tc>
          <w:tcPr>
            <w:tcW w:w="1413" w:type="dxa"/>
            <w:shd w:val="clear" w:color="auto" w:fill="auto"/>
            <w:noWrap/>
            <w:vAlign w:val="bottom"/>
          </w:tcPr>
          <w:p w14:paraId="0E33CE9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R2-2308319</w:t>
            </w:r>
          </w:p>
        </w:tc>
        <w:tc>
          <w:tcPr>
            <w:tcW w:w="6379" w:type="dxa"/>
            <w:shd w:val="clear" w:color="auto" w:fill="auto"/>
            <w:noWrap/>
            <w:vAlign w:val="bottom"/>
          </w:tcPr>
          <w:p w14:paraId="7488100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Discussions on LTM open issues</w:t>
            </w:r>
          </w:p>
        </w:tc>
        <w:tc>
          <w:tcPr>
            <w:tcW w:w="1984" w:type="dxa"/>
            <w:shd w:val="clear" w:color="auto" w:fill="auto"/>
            <w:noWrap/>
            <w:vAlign w:val="bottom"/>
          </w:tcPr>
          <w:p w14:paraId="22DAB7D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CMCC</w:t>
            </w:r>
          </w:p>
        </w:tc>
      </w:tr>
      <w:tr w:rsidR="00CD742D" w14:paraId="2D9BA34B" w14:textId="77777777">
        <w:trPr>
          <w:trHeight w:val="280"/>
        </w:trPr>
        <w:tc>
          <w:tcPr>
            <w:tcW w:w="1413" w:type="dxa"/>
            <w:shd w:val="clear" w:color="auto" w:fill="auto"/>
            <w:noWrap/>
            <w:vAlign w:val="bottom"/>
          </w:tcPr>
          <w:p w14:paraId="1AC5BAF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R2-2308320</w:t>
            </w:r>
          </w:p>
        </w:tc>
        <w:tc>
          <w:tcPr>
            <w:tcW w:w="6379" w:type="dxa"/>
            <w:shd w:val="clear" w:color="auto" w:fill="auto"/>
            <w:noWrap/>
            <w:vAlign w:val="bottom"/>
          </w:tcPr>
          <w:p w14:paraId="2EA2EE8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Considerations on cell switch</w:t>
            </w:r>
          </w:p>
        </w:tc>
        <w:tc>
          <w:tcPr>
            <w:tcW w:w="1984" w:type="dxa"/>
            <w:shd w:val="clear" w:color="auto" w:fill="auto"/>
            <w:noWrap/>
            <w:vAlign w:val="bottom"/>
          </w:tcPr>
          <w:p w14:paraId="3BA46AA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CMCC</w:t>
            </w:r>
          </w:p>
        </w:tc>
      </w:tr>
      <w:tr w:rsidR="00CD742D" w14:paraId="76801327" w14:textId="77777777">
        <w:trPr>
          <w:trHeight w:val="280"/>
        </w:trPr>
        <w:tc>
          <w:tcPr>
            <w:tcW w:w="1413" w:type="dxa"/>
            <w:shd w:val="clear" w:color="auto" w:fill="auto"/>
            <w:noWrap/>
            <w:vAlign w:val="bottom"/>
          </w:tcPr>
          <w:p w14:paraId="46D430F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R2-2308408</w:t>
            </w:r>
          </w:p>
        </w:tc>
        <w:tc>
          <w:tcPr>
            <w:tcW w:w="6379" w:type="dxa"/>
            <w:shd w:val="clear" w:color="auto" w:fill="auto"/>
            <w:noWrap/>
            <w:vAlign w:val="bottom"/>
          </w:tcPr>
          <w:p w14:paraId="556645F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Subsequent change of SCGs and selective activation</w:t>
            </w:r>
          </w:p>
        </w:tc>
        <w:tc>
          <w:tcPr>
            <w:tcW w:w="1984" w:type="dxa"/>
            <w:shd w:val="clear" w:color="auto" w:fill="auto"/>
            <w:noWrap/>
            <w:vAlign w:val="bottom"/>
          </w:tcPr>
          <w:p w14:paraId="4F9732A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0C2E700F" w14:textId="77777777">
        <w:trPr>
          <w:trHeight w:val="280"/>
        </w:trPr>
        <w:tc>
          <w:tcPr>
            <w:tcW w:w="1413" w:type="dxa"/>
            <w:shd w:val="clear" w:color="auto" w:fill="auto"/>
            <w:noWrap/>
            <w:vAlign w:val="bottom"/>
          </w:tcPr>
          <w:p w14:paraId="2A6BA61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R2-2308409</w:t>
            </w:r>
          </w:p>
        </w:tc>
        <w:tc>
          <w:tcPr>
            <w:tcW w:w="6379" w:type="dxa"/>
            <w:shd w:val="clear" w:color="auto" w:fill="auto"/>
            <w:noWrap/>
            <w:vAlign w:val="bottom"/>
          </w:tcPr>
          <w:p w14:paraId="7ED0BCE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CHO with associated SCG</w:t>
            </w:r>
          </w:p>
        </w:tc>
        <w:tc>
          <w:tcPr>
            <w:tcW w:w="1984" w:type="dxa"/>
            <w:shd w:val="clear" w:color="auto" w:fill="auto"/>
            <w:noWrap/>
            <w:vAlign w:val="bottom"/>
          </w:tcPr>
          <w:p w14:paraId="28EC4C0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2F209D08" w14:textId="77777777">
        <w:trPr>
          <w:trHeight w:val="280"/>
        </w:trPr>
        <w:tc>
          <w:tcPr>
            <w:tcW w:w="1413" w:type="dxa"/>
            <w:shd w:val="clear" w:color="auto" w:fill="auto"/>
            <w:noWrap/>
            <w:vAlign w:val="bottom"/>
          </w:tcPr>
          <w:p w14:paraId="6C8DA10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R2-2308434</w:t>
            </w:r>
          </w:p>
        </w:tc>
        <w:tc>
          <w:tcPr>
            <w:tcW w:w="6379" w:type="dxa"/>
            <w:shd w:val="clear" w:color="auto" w:fill="auto"/>
            <w:noWrap/>
            <w:vAlign w:val="bottom"/>
          </w:tcPr>
          <w:p w14:paraId="1068530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[Post122][055][Mob18] Discussion on RRC open issues list for LTM</w:t>
            </w:r>
          </w:p>
        </w:tc>
        <w:tc>
          <w:tcPr>
            <w:tcW w:w="1984" w:type="dxa"/>
            <w:shd w:val="clear" w:color="auto" w:fill="auto"/>
            <w:noWrap/>
            <w:vAlign w:val="bottom"/>
          </w:tcPr>
          <w:p w14:paraId="0D451AC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56340DAD" w14:textId="77777777">
        <w:trPr>
          <w:trHeight w:val="280"/>
        </w:trPr>
        <w:tc>
          <w:tcPr>
            <w:tcW w:w="1413" w:type="dxa"/>
            <w:shd w:val="clear" w:color="auto" w:fill="auto"/>
            <w:noWrap/>
            <w:vAlign w:val="bottom"/>
          </w:tcPr>
          <w:p w14:paraId="11350ED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R2-2308435</w:t>
            </w:r>
          </w:p>
        </w:tc>
        <w:tc>
          <w:tcPr>
            <w:tcW w:w="6379" w:type="dxa"/>
            <w:shd w:val="clear" w:color="auto" w:fill="auto"/>
            <w:noWrap/>
            <w:vAlign w:val="bottom"/>
          </w:tcPr>
          <w:p w14:paraId="3B879DF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running CR for LTM</w:t>
            </w:r>
          </w:p>
        </w:tc>
        <w:tc>
          <w:tcPr>
            <w:tcW w:w="1984" w:type="dxa"/>
            <w:shd w:val="clear" w:color="auto" w:fill="auto"/>
            <w:noWrap/>
            <w:vAlign w:val="bottom"/>
          </w:tcPr>
          <w:p w14:paraId="5CC394E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21DEC227" w14:textId="77777777">
        <w:trPr>
          <w:trHeight w:val="280"/>
        </w:trPr>
        <w:tc>
          <w:tcPr>
            <w:tcW w:w="1413" w:type="dxa"/>
            <w:shd w:val="clear" w:color="auto" w:fill="auto"/>
            <w:noWrap/>
            <w:vAlign w:val="bottom"/>
          </w:tcPr>
          <w:p w14:paraId="25FD82B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R2-2308436</w:t>
            </w:r>
          </w:p>
        </w:tc>
        <w:tc>
          <w:tcPr>
            <w:tcW w:w="6379" w:type="dxa"/>
            <w:shd w:val="clear" w:color="auto" w:fill="auto"/>
            <w:noWrap/>
            <w:vAlign w:val="bottom"/>
          </w:tcPr>
          <w:p w14:paraId="098B4F7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open issues list for LTM</w:t>
            </w:r>
          </w:p>
        </w:tc>
        <w:tc>
          <w:tcPr>
            <w:tcW w:w="1984" w:type="dxa"/>
            <w:shd w:val="clear" w:color="auto" w:fill="auto"/>
            <w:noWrap/>
            <w:vAlign w:val="bottom"/>
          </w:tcPr>
          <w:p w14:paraId="407349B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749BBB95" w14:textId="77777777">
        <w:trPr>
          <w:trHeight w:val="280"/>
        </w:trPr>
        <w:tc>
          <w:tcPr>
            <w:tcW w:w="1413" w:type="dxa"/>
            <w:shd w:val="clear" w:color="auto" w:fill="auto"/>
            <w:noWrap/>
            <w:vAlign w:val="bottom"/>
          </w:tcPr>
          <w:p w14:paraId="79CB042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R2-2308437</w:t>
            </w:r>
          </w:p>
        </w:tc>
        <w:tc>
          <w:tcPr>
            <w:tcW w:w="6379" w:type="dxa"/>
            <w:shd w:val="clear" w:color="auto" w:fill="auto"/>
            <w:noWrap/>
            <w:vAlign w:val="bottom"/>
          </w:tcPr>
          <w:p w14:paraId="7C6ADF3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of remaining RRC open issues for LTM</w:t>
            </w:r>
          </w:p>
        </w:tc>
        <w:tc>
          <w:tcPr>
            <w:tcW w:w="1984" w:type="dxa"/>
            <w:shd w:val="clear" w:color="auto" w:fill="auto"/>
            <w:noWrap/>
            <w:vAlign w:val="bottom"/>
          </w:tcPr>
          <w:p w14:paraId="2B0186C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54963D71" w14:textId="77777777">
        <w:trPr>
          <w:trHeight w:val="280"/>
        </w:trPr>
        <w:tc>
          <w:tcPr>
            <w:tcW w:w="1413" w:type="dxa"/>
            <w:shd w:val="clear" w:color="auto" w:fill="auto"/>
            <w:noWrap/>
            <w:vAlign w:val="bottom"/>
          </w:tcPr>
          <w:p w14:paraId="15782DA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R2-2308438</w:t>
            </w:r>
          </w:p>
        </w:tc>
        <w:tc>
          <w:tcPr>
            <w:tcW w:w="6379" w:type="dxa"/>
            <w:shd w:val="clear" w:color="auto" w:fill="auto"/>
            <w:noWrap/>
            <w:vAlign w:val="bottom"/>
          </w:tcPr>
          <w:p w14:paraId="3E7D2B1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Signalling</w:t>
            </w:r>
            <w:proofErr w:type="spellEnd"/>
            <w:r>
              <w:rPr>
                <w:rFonts w:ascii="Arial" w:eastAsia="DengXian" w:hAnsi="Arial" w:cs="Arial"/>
                <w:color w:val="000000"/>
                <w:sz w:val="16"/>
                <w:szCs w:val="16"/>
                <w:lang w:val="en-US" w:eastAsia="zh-CN"/>
              </w:rPr>
              <w:t xml:space="preserve"> approaches for LTM cell switch execution</w:t>
            </w:r>
          </w:p>
        </w:tc>
        <w:tc>
          <w:tcPr>
            <w:tcW w:w="1984" w:type="dxa"/>
            <w:shd w:val="clear" w:color="auto" w:fill="auto"/>
            <w:noWrap/>
            <w:vAlign w:val="bottom"/>
          </w:tcPr>
          <w:p w14:paraId="62EA60F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3A8C37E9" w14:textId="77777777">
        <w:trPr>
          <w:trHeight w:val="280"/>
        </w:trPr>
        <w:tc>
          <w:tcPr>
            <w:tcW w:w="1413" w:type="dxa"/>
            <w:shd w:val="clear" w:color="auto" w:fill="auto"/>
            <w:noWrap/>
            <w:vAlign w:val="bottom"/>
          </w:tcPr>
          <w:p w14:paraId="22BFF8D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R2-2308439</w:t>
            </w:r>
          </w:p>
        </w:tc>
        <w:tc>
          <w:tcPr>
            <w:tcW w:w="6379" w:type="dxa"/>
            <w:shd w:val="clear" w:color="auto" w:fill="auto"/>
            <w:noWrap/>
            <w:vAlign w:val="bottom"/>
          </w:tcPr>
          <w:p w14:paraId="39BADD7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Stage-2 proposal on early sync for LTM</w:t>
            </w:r>
          </w:p>
        </w:tc>
        <w:tc>
          <w:tcPr>
            <w:tcW w:w="1984" w:type="dxa"/>
            <w:shd w:val="clear" w:color="auto" w:fill="auto"/>
            <w:noWrap/>
            <w:vAlign w:val="bottom"/>
          </w:tcPr>
          <w:p w14:paraId="50CF44B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2A0632F6" w14:textId="77777777">
        <w:trPr>
          <w:trHeight w:val="280"/>
        </w:trPr>
        <w:tc>
          <w:tcPr>
            <w:tcW w:w="1413" w:type="dxa"/>
            <w:shd w:val="clear" w:color="auto" w:fill="auto"/>
            <w:noWrap/>
            <w:vAlign w:val="bottom"/>
          </w:tcPr>
          <w:p w14:paraId="3049C32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R2-2308440</w:t>
            </w:r>
          </w:p>
        </w:tc>
        <w:tc>
          <w:tcPr>
            <w:tcW w:w="6379" w:type="dxa"/>
            <w:shd w:val="clear" w:color="auto" w:fill="auto"/>
            <w:noWrap/>
            <w:vAlign w:val="bottom"/>
          </w:tcPr>
          <w:p w14:paraId="18D0A36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Handling of </w:t>
            </w:r>
            <w:proofErr w:type="spellStart"/>
            <w:r>
              <w:rPr>
                <w:rFonts w:ascii="Arial" w:eastAsia="DengXian" w:hAnsi="Arial" w:cs="Arial"/>
                <w:color w:val="000000"/>
                <w:sz w:val="16"/>
                <w:szCs w:val="16"/>
                <w:lang w:val="en-US" w:eastAsia="zh-CN"/>
              </w:rPr>
              <w:t>SCells</w:t>
            </w:r>
            <w:proofErr w:type="spellEnd"/>
            <w:r>
              <w:rPr>
                <w:rFonts w:ascii="Arial" w:eastAsia="DengXian" w:hAnsi="Arial" w:cs="Arial"/>
                <w:color w:val="000000"/>
                <w:sz w:val="16"/>
                <w:szCs w:val="16"/>
                <w:lang w:val="en-US" w:eastAsia="zh-CN"/>
              </w:rPr>
              <w:t xml:space="preserve"> and SCG during LTM cell switch</w:t>
            </w:r>
          </w:p>
        </w:tc>
        <w:tc>
          <w:tcPr>
            <w:tcW w:w="1984" w:type="dxa"/>
            <w:shd w:val="clear" w:color="auto" w:fill="auto"/>
            <w:noWrap/>
            <w:vAlign w:val="bottom"/>
          </w:tcPr>
          <w:p w14:paraId="1718B5E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0A143FD0" w14:textId="77777777">
        <w:trPr>
          <w:trHeight w:val="280"/>
        </w:trPr>
        <w:tc>
          <w:tcPr>
            <w:tcW w:w="1413" w:type="dxa"/>
            <w:shd w:val="clear" w:color="auto" w:fill="auto"/>
            <w:noWrap/>
            <w:vAlign w:val="bottom"/>
          </w:tcPr>
          <w:p w14:paraId="4ADDC00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R2-2308441</w:t>
            </w:r>
          </w:p>
        </w:tc>
        <w:tc>
          <w:tcPr>
            <w:tcW w:w="6379" w:type="dxa"/>
            <w:shd w:val="clear" w:color="auto" w:fill="auto"/>
            <w:noWrap/>
            <w:vAlign w:val="bottom"/>
          </w:tcPr>
          <w:p w14:paraId="381C193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LTM handling for fast recovery and RRC Re-establishment</w:t>
            </w:r>
          </w:p>
        </w:tc>
        <w:tc>
          <w:tcPr>
            <w:tcW w:w="1984" w:type="dxa"/>
            <w:shd w:val="clear" w:color="auto" w:fill="auto"/>
            <w:noWrap/>
            <w:vAlign w:val="bottom"/>
          </w:tcPr>
          <w:p w14:paraId="290042E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2A02C4D2" w14:textId="77777777">
        <w:trPr>
          <w:trHeight w:val="280"/>
        </w:trPr>
        <w:tc>
          <w:tcPr>
            <w:tcW w:w="1413" w:type="dxa"/>
            <w:shd w:val="clear" w:color="auto" w:fill="auto"/>
            <w:noWrap/>
            <w:vAlign w:val="bottom"/>
          </w:tcPr>
          <w:p w14:paraId="45E0CD8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R2-2308563</w:t>
            </w:r>
          </w:p>
        </w:tc>
        <w:tc>
          <w:tcPr>
            <w:tcW w:w="6379" w:type="dxa"/>
            <w:shd w:val="clear" w:color="auto" w:fill="auto"/>
            <w:noWrap/>
            <w:vAlign w:val="bottom"/>
          </w:tcPr>
          <w:p w14:paraId="5C38978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Subsequent change of SCGs and selective activation</w:t>
            </w:r>
          </w:p>
        </w:tc>
        <w:tc>
          <w:tcPr>
            <w:tcW w:w="1984" w:type="dxa"/>
            <w:shd w:val="clear" w:color="auto" w:fill="auto"/>
            <w:noWrap/>
            <w:vAlign w:val="bottom"/>
          </w:tcPr>
          <w:p w14:paraId="0219920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2B1083E5" w14:textId="77777777">
        <w:trPr>
          <w:trHeight w:val="280"/>
        </w:trPr>
        <w:tc>
          <w:tcPr>
            <w:tcW w:w="1413" w:type="dxa"/>
            <w:shd w:val="clear" w:color="auto" w:fill="auto"/>
            <w:noWrap/>
            <w:vAlign w:val="bottom"/>
          </w:tcPr>
          <w:p w14:paraId="4745765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R2-2308564</w:t>
            </w:r>
          </w:p>
        </w:tc>
        <w:tc>
          <w:tcPr>
            <w:tcW w:w="6379" w:type="dxa"/>
            <w:shd w:val="clear" w:color="auto" w:fill="auto"/>
            <w:noWrap/>
            <w:vAlign w:val="bottom"/>
          </w:tcPr>
          <w:p w14:paraId="4ED903F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CHO with associated SCG</w:t>
            </w:r>
          </w:p>
        </w:tc>
        <w:tc>
          <w:tcPr>
            <w:tcW w:w="1984" w:type="dxa"/>
            <w:shd w:val="clear" w:color="auto" w:fill="auto"/>
            <w:noWrap/>
            <w:vAlign w:val="bottom"/>
          </w:tcPr>
          <w:p w14:paraId="76796B2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3C7F45C2" w14:textId="77777777">
        <w:trPr>
          <w:trHeight w:val="280"/>
        </w:trPr>
        <w:tc>
          <w:tcPr>
            <w:tcW w:w="1413" w:type="dxa"/>
            <w:shd w:val="clear" w:color="auto" w:fill="auto"/>
            <w:noWrap/>
            <w:vAlign w:val="bottom"/>
          </w:tcPr>
          <w:p w14:paraId="33A0C20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lastRenderedPageBreak/>
              <w:t>R2-2308572</w:t>
            </w:r>
          </w:p>
        </w:tc>
        <w:tc>
          <w:tcPr>
            <w:tcW w:w="6379" w:type="dxa"/>
            <w:shd w:val="clear" w:color="auto" w:fill="auto"/>
            <w:noWrap/>
            <w:vAlign w:val="bottom"/>
          </w:tcPr>
          <w:p w14:paraId="39407E9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RRC_INACTIVE and LTM</w:t>
            </w:r>
          </w:p>
        </w:tc>
        <w:tc>
          <w:tcPr>
            <w:tcW w:w="1984" w:type="dxa"/>
            <w:shd w:val="clear" w:color="auto" w:fill="auto"/>
            <w:noWrap/>
            <w:vAlign w:val="bottom"/>
          </w:tcPr>
          <w:p w14:paraId="7A44CD2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7E064FCD" w14:textId="77777777">
        <w:trPr>
          <w:trHeight w:val="280"/>
        </w:trPr>
        <w:tc>
          <w:tcPr>
            <w:tcW w:w="1413" w:type="dxa"/>
            <w:shd w:val="clear" w:color="auto" w:fill="auto"/>
            <w:noWrap/>
            <w:vAlign w:val="bottom"/>
          </w:tcPr>
          <w:p w14:paraId="79A3EF3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R2-2308573</w:t>
            </w:r>
          </w:p>
        </w:tc>
        <w:tc>
          <w:tcPr>
            <w:tcW w:w="6379" w:type="dxa"/>
            <w:shd w:val="clear" w:color="auto" w:fill="auto"/>
            <w:noWrap/>
            <w:vAlign w:val="bottom"/>
          </w:tcPr>
          <w:p w14:paraId="211D766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LTM execution upon RLF and HOF</w:t>
            </w:r>
          </w:p>
        </w:tc>
        <w:tc>
          <w:tcPr>
            <w:tcW w:w="1984" w:type="dxa"/>
            <w:shd w:val="clear" w:color="auto" w:fill="auto"/>
            <w:noWrap/>
            <w:vAlign w:val="bottom"/>
          </w:tcPr>
          <w:p w14:paraId="02547B2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40CA78C2" w14:textId="77777777">
        <w:trPr>
          <w:trHeight w:val="280"/>
        </w:trPr>
        <w:tc>
          <w:tcPr>
            <w:tcW w:w="1413" w:type="dxa"/>
            <w:shd w:val="clear" w:color="auto" w:fill="auto"/>
            <w:noWrap/>
            <w:vAlign w:val="bottom"/>
          </w:tcPr>
          <w:p w14:paraId="53305F3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R2-2308574</w:t>
            </w:r>
          </w:p>
        </w:tc>
        <w:tc>
          <w:tcPr>
            <w:tcW w:w="6379" w:type="dxa"/>
            <w:shd w:val="clear" w:color="auto" w:fill="auto"/>
            <w:noWrap/>
            <w:vAlign w:val="bottom"/>
          </w:tcPr>
          <w:p w14:paraId="01C289F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Measurements when LTM is Configured</w:t>
            </w:r>
          </w:p>
        </w:tc>
        <w:tc>
          <w:tcPr>
            <w:tcW w:w="1984" w:type="dxa"/>
            <w:shd w:val="clear" w:color="auto" w:fill="auto"/>
            <w:noWrap/>
            <w:vAlign w:val="bottom"/>
          </w:tcPr>
          <w:p w14:paraId="1F349F2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0BDFE209" w14:textId="77777777">
        <w:trPr>
          <w:trHeight w:val="280"/>
        </w:trPr>
        <w:tc>
          <w:tcPr>
            <w:tcW w:w="1413" w:type="dxa"/>
            <w:shd w:val="clear" w:color="auto" w:fill="auto"/>
            <w:noWrap/>
            <w:vAlign w:val="bottom"/>
          </w:tcPr>
          <w:p w14:paraId="32876FF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R2-2308575</w:t>
            </w:r>
          </w:p>
        </w:tc>
        <w:tc>
          <w:tcPr>
            <w:tcW w:w="6379" w:type="dxa"/>
            <w:shd w:val="clear" w:color="auto" w:fill="auto"/>
            <w:noWrap/>
            <w:vAlign w:val="bottom"/>
          </w:tcPr>
          <w:p w14:paraId="10DE0C4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RLC and PDCP reset</w:t>
            </w:r>
          </w:p>
        </w:tc>
        <w:tc>
          <w:tcPr>
            <w:tcW w:w="1984" w:type="dxa"/>
            <w:shd w:val="clear" w:color="auto" w:fill="auto"/>
            <w:noWrap/>
            <w:vAlign w:val="bottom"/>
          </w:tcPr>
          <w:p w14:paraId="3189BB3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Interdigital, Inc.</w:t>
            </w:r>
          </w:p>
        </w:tc>
      </w:tr>
      <w:tr w:rsidR="00CD742D" w14:paraId="31BB4BF8" w14:textId="77777777">
        <w:trPr>
          <w:trHeight w:val="280"/>
        </w:trPr>
        <w:tc>
          <w:tcPr>
            <w:tcW w:w="1413" w:type="dxa"/>
            <w:shd w:val="clear" w:color="auto" w:fill="auto"/>
            <w:noWrap/>
            <w:vAlign w:val="bottom"/>
          </w:tcPr>
          <w:p w14:paraId="26EF177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R2-2308612</w:t>
            </w:r>
          </w:p>
        </w:tc>
        <w:tc>
          <w:tcPr>
            <w:tcW w:w="6379" w:type="dxa"/>
            <w:shd w:val="clear" w:color="auto" w:fill="auto"/>
            <w:noWrap/>
            <w:vAlign w:val="bottom"/>
          </w:tcPr>
          <w:p w14:paraId="3D63D97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Approaches for inter-DU LTM cell switch</w:t>
            </w:r>
          </w:p>
        </w:tc>
        <w:tc>
          <w:tcPr>
            <w:tcW w:w="1984" w:type="dxa"/>
            <w:shd w:val="clear" w:color="auto" w:fill="auto"/>
            <w:noWrap/>
            <w:vAlign w:val="bottom"/>
          </w:tcPr>
          <w:p w14:paraId="3A999A2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Qualcomm Incorporated</w:t>
            </w:r>
          </w:p>
        </w:tc>
      </w:tr>
      <w:tr w:rsidR="00CD742D" w14:paraId="7E8B3F80" w14:textId="77777777">
        <w:trPr>
          <w:trHeight w:val="280"/>
        </w:trPr>
        <w:tc>
          <w:tcPr>
            <w:tcW w:w="1413" w:type="dxa"/>
            <w:shd w:val="clear" w:color="auto" w:fill="auto"/>
            <w:noWrap/>
            <w:vAlign w:val="bottom"/>
          </w:tcPr>
          <w:p w14:paraId="795E2A5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R2-2308613</w:t>
            </w:r>
          </w:p>
        </w:tc>
        <w:tc>
          <w:tcPr>
            <w:tcW w:w="6379" w:type="dxa"/>
            <w:shd w:val="clear" w:color="auto" w:fill="auto"/>
            <w:noWrap/>
            <w:vAlign w:val="bottom"/>
          </w:tcPr>
          <w:p w14:paraId="2C8BC6E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Conflict between LTM triggering and legacy RRC messaging</w:t>
            </w:r>
          </w:p>
        </w:tc>
        <w:tc>
          <w:tcPr>
            <w:tcW w:w="1984" w:type="dxa"/>
            <w:shd w:val="clear" w:color="auto" w:fill="auto"/>
            <w:noWrap/>
            <w:vAlign w:val="bottom"/>
          </w:tcPr>
          <w:p w14:paraId="095AE18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Qualcomm Incorporated</w:t>
            </w:r>
          </w:p>
        </w:tc>
      </w:tr>
      <w:tr w:rsidR="00CD742D" w14:paraId="76D0CCEF" w14:textId="77777777">
        <w:trPr>
          <w:trHeight w:val="280"/>
        </w:trPr>
        <w:tc>
          <w:tcPr>
            <w:tcW w:w="1413" w:type="dxa"/>
            <w:shd w:val="clear" w:color="auto" w:fill="auto"/>
            <w:noWrap/>
            <w:vAlign w:val="bottom"/>
          </w:tcPr>
          <w:p w14:paraId="3F0FFF9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R2-2308614</w:t>
            </w:r>
          </w:p>
        </w:tc>
        <w:tc>
          <w:tcPr>
            <w:tcW w:w="6379" w:type="dxa"/>
            <w:shd w:val="clear" w:color="auto" w:fill="auto"/>
            <w:noWrap/>
            <w:vAlign w:val="bottom"/>
          </w:tcPr>
          <w:p w14:paraId="63CC576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LTM procedures</w:t>
            </w:r>
          </w:p>
        </w:tc>
        <w:tc>
          <w:tcPr>
            <w:tcW w:w="1984" w:type="dxa"/>
            <w:shd w:val="clear" w:color="auto" w:fill="auto"/>
            <w:noWrap/>
            <w:vAlign w:val="bottom"/>
          </w:tcPr>
          <w:p w14:paraId="31431D8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Qualcomm Incorporated</w:t>
            </w:r>
          </w:p>
        </w:tc>
      </w:tr>
      <w:tr w:rsidR="00CD742D" w14:paraId="0C8849B8" w14:textId="77777777">
        <w:trPr>
          <w:trHeight w:val="280"/>
        </w:trPr>
        <w:tc>
          <w:tcPr>
            <w:tcW w:w="1413" w:type="dxa"/>
            <w:shd w:val="clear" w:color="auto" w:fill="auto"/>
            <w:noWrap/>
            <w:vAlign w:val="bottom"/>
          </w:tcPr>
          <w:p w14:paraId="4352E78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R2-2308615</w:t>
            </w:r>
          </w:p>
        </w:tc>
        <w:tc>
          <w:tcPr>
            <w:tcW w:w="6379" w:type="dxa"/>
            <w:shd w:val="clear" w:color="auto" w:fill="auto"/>
            <w:noWrap/>
            <w:vAlign w:val="bottom"/>
          </w:tcPr>
          <w:p w14:paraId="5E8A20C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RRC aspects of LTM</w:t>
            </w:r>
          </w:p>
        </w:tc>
        <w:tc>
          <w:tcPr>
            <w:tcW w:w="1984" w:type="dxa"/>
            <w:shd w:val="clear" w:color="auto" w:fill="auto"/>
            <w:noWrap/>
            <w:vAlign w:val="bottom"/>
          </w:tcPr>
          <w:p w14:paraId="7419601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Qualcomm Incorporated</w:t>
            </w:r>
          </w:p>
        </w:tc>
      </w:tr>
      <w:tr w:rsidR="00CD742D" w14:paraId="2B60491B" w14:textId="77777777">
        <w:trPr>
          <w:trHeight w:val="280"/>
        </w:trPr>
        <w:tc>
          <w:tcPr>
            <w:tcW w:w="1413" w:type="dxa"/>
            <w:shd w:val="clear" w:color="auto" w:fill="auto"/>
            <w:noWrap/>
            <w:vAlign w:val="bottom"/>
          </w:tcPr>
          <w:p w14:paraId="6380D8F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R2-2308685</w:t>
            </w:r>
          </w:p>
        </w:tc>
        <w:tc>
          <w:tcPr>
            <w:tcW w:w="6379" w:type="dxa"/>
            <w:shd w:val="clear" w:color="auto" w:fill="auto"/>
            <w:noWrap/>
            <w:vAlign w:val="bottom"/>
          </w:tcPr>
          <w:p w14:paraId="611002E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and Security concern alleviation of Cell Switch command</w:t>
            </w:r>
          </w:p>
        </w:tc>
        <w:tc>
          <w:tcPr>
            <w:tcW w:w="1984" w:type="dxa"/>
            <w:shd w:val="clear" w:color="auto" w:fill="auto"/>
            <w:noWrap/>
            <w:vAlign w:val="bottom"/>
          </w:tcPr>
          <w:p w14:paraId="3E4D025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LG Electronics</w:t>
            </w:r>
          </w:p>
        </w:tc>
      </w:tr>
      <w:tr w:rsidR="00CD742D" w14:paraId="6A641923" w14:textId="77777777">
        <w:trPr>
          <w:trHeight w:val="280"/>
        </w:trPr>
        <w:tc>
          <w:tcPr>
            <w:tcW w:w="1413" w:type="dxa"/>
            <w:shd w:val="clear" w:color="auto" w:fill="auto"/>
            <w:noWrap/>
            <w:vAlign w:val="bottom"/>
          </w:tcPr>
          <w:p w14:paraId="27E167C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R2-2308716</w:t>
            </w:r>
          </w:p>
        </w:tc>
        <w:tc>
          <w:tcPr>
            <w:tcW w:w="6379" w:type="dxa"/>
            <w:shd w:val="clear" w:color="auto" w:fill="auto"/>
            <w:noWrap/>
            <w:vAlign w:val="bottom"/>
          </w:tcPr>
          <w:p w14:paraId="0D57F8E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fallback RACH for L1L2-triggered mobility</w:t>
            </w:r>
          </w:p>
        </w:tc>
        <w:tc>
          <w:tcPr>
            <w:tcW w:w="1984" w:type="dxa"/>
            <w:shd w:val="clear" w:color="auto" w:fill="auto"/>
            <w:noWrap/>
            <w:vAlign w:val="bottom"/>
          </w:tcPr>
          <w:p w14:paraId="02F41F5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proofErr w:type="spellStart"/>
            <w:r>
              <w:rPr>
                <w:rFonts w:ascii="Arial" w:eastAsia="DengXian" w:hAnsi="Arial" w:cs="Arial"/>
                <w:color w:val="000000"/>
                <w:sz w:val="16"/>
                <w:szCs w:val="16"/>
                <w:lang w:val="en-US" w:eastAsia="zh-CN"/>
              </w:rPr>
              <w:t>ASUSTeK</w:t>
            </w:r>
            <w:proofErr w:type="spellEnd"/>
          </w:p>
        </w:tc>
      </w:tr>
      <w:tr w:rsidR="00CD742D" w14:paraId="32747861" w14:textId="77777777">
        <w:trPr>
          <w:trHeight w:val="280"/>
        </w:trPr>
        <w:tc>
          <w:tcPr>
            <w:tcW w:w="1413" w:type="dxa"/>
            <w:shd w:val="clear" w:color="auto" w:fill="auto"/>
            <w:noWrap/>
            <w:vAlign w:val="bottom"/>
          </w:tcPr>
          <w:p w14:paraId="1D25323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R2-2308745</w:t>
            </w:r>
          </w:p>
        </w:tc>
        <w:tc>
          <w:tcPr>
            <w:tcW w:w="6379" w:type="dxa"/>
            <w:shd w:val="clear" w:color="auto" w:fill="auto"/>
            <w:noWrap/>
            <w:vAlign w:val="bottom"/>
          </w:tcPr>
          <w:p w14:paraId="3703C13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BWP operation by PDCCH-order based RACH for a candidate cell</w:t>
            </w:r>
          </w:p>
        </w:tc>
        <w:tc>
          <w:tcPr>
            <w:tcW w:w="1984" w:type="dxa"/>
            <w:shd w:val="clear" w:color="auto" w:fill="auto"/>
            <w:noWrap/>
            <w:vAlign w:val="bottom"/>
          </w:tcPr>
          <w:p w14:paraId="261944E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LG Electronics Inc.</w:t>
            </w:r>
          </w:p>
        </w:tc>
      </w:tr>
      <w:tr w:rsidR="00CD742D" w14:paraId="03BA0CB6" w14:textId="77777777">
        <w:trPr>
          <w:trHeight w:val="280"/>
        </w:trPr>
        <w:tc>
          <w:tcPr>
            <w:tcW w:w="1413" w:type="dxa"/>
            <w:shd w:val="clear" w:color="auto" w:fill="auto"/>
            <w:noWrap/>
            <w:vAlign w:val="bottom"/>
          </w:tcPr>
          <w:p w14:paraId="393AF8C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R2-2308750</w:t>
            </w:r>
          </w:p>
        </w:tc>
        <w:tc>
          <w:tcPr>
            <w:tcW w:w="6379" w:type="dxa"/>
            <w:shd w:val="clear" w:color="auto" w:fill="auto"/>
            <w:noWrap/>
            <w:vAlign w:val="bottom"/>
          </w:tcPr>
          <w:p w14:paraId="2665E3F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Remaining issues for CHO with candidate SCG</w:t>
            </w:r>
          </w:p>
        </w:tc>
        <w:tc>
          <w:tcPr>
            <w:tcW w:w="1984" w:type="dxa"/>
            <w:shd w:val="clear" w:color="auto" w:fill="auto"/>
            <w:noWrap/>
            <w:vAlign w:val="bottom"/>
          </w:tcPr>
          <w:p w14:paraId="2DE6A0F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MediaTek Inc.</w:t>
            </w:r>
          </w:p>
        </w:tc>
      </w:tr>
      <w:tr w:rsidR="00CD742D" w14:paraId="665C016E" w14:textId="77777777">
        <w:trPr>
          <w:trHeight w:val="280"/>
        </w:trPr>
        <w:tc>
          <w:tcPr>
            <w:tcW w:w="1413" w:type="dxa"/>
            <w:shd w:val="clear" w:color="auto" w:fill="auto"/>
            <w:noWrap/>
            <w:vAlign w:val="bottom"/>
          </w:tcPr>
          <w:p w14:paraId="1386419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R2-2308756</w:t>
            </w:r>
          </w:p>
        </w:tc>
        <w:tc>
          <w:tcPr>
            <w:tcW w:w="6379" w:type="dxa"/>
            <w:shd w:val="clear" w:color="auto" w:fill="auto"/>
            <w:noWrap/>
            <w:vAlign w:val="bottom"/>
          </w:tcPr>
          <w:p w14:paraId="208EFC6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subsequent CPAC</w:t>
            </w:r>
          </w:p>
        </w:tc>
        <w:tc>
          <w:tcPr>
            <w:tcW w:w="1984" w:type="dxa"/>
            <w:shd w:val="clear" w:color="auto" w:fill="auto"/>
            <w:noWrap/>
            <w:vAlign w:val="bottom"/>
          </w:tcPr>
          <w:p w14:paraId="2876886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MediaTek Inc.</w:t>
            </w:r>
          </w:p>
        </w:tc>
      </w:tr>
      <w:tr w:rsidR="00CD742D" w14:paraId="4308A047" w14:textId="77777777">
        <w:trPr>
          <w:trHeight w:val="280"/>
        </w:trPr>
        <w:tc>
          <w:tcPr>
            <w:tcW w:w="1413" w:type="dxa"/>
            <w:shd w:val="clear" w:color="auto" w:fill="auto"/>
            <w:noWrap/>
            <w:vAlign w:val="bottom"/>
          </w:tcPr>
          <w:p w14:paraId="72AFB84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R2-2308772</w:t>
            </w:r>
          </w:p>
        </w:tc>
        <w:tc>
          <w:tcPr>
            <w:tcW w:w="6379" w:type="dxa"/>
            <w:shd w:val="clear" w:color="auto" w:fill="auto"/>
            <w:noWrap/>
            <w:vAlign w:val="bottom"/>
          </w:tcPr>
          <w:p w14:paraId="5A3D0AB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remaining issues of CHO with candidate SCGs</w:t>
            </w:r>
          </w:p>
        </w:tc>
        <w:tc>
          <w:tcPr>
            <w:tcW w:w="1984" w:type="dxa"/>
            <w:shd w:val="clear" w:color="auto" w:fill="auto"/>
            <w:noWrap/>
            <w:vAlign w:val="bottom"/>
          </w:tcPr>
          <w:p w14:paraId="72D07AE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China Telecom</w:t>
            </w:r>
          </w:p>
        </w:tc>
      </w:tr>
      <w:tr w:rsidR="00CD742D" w14:paraId="6C7E4DEB" w14:textId="77777777">
        <w:trPr>
          <w:trHeight w:val="280"/>
        </w:trPr>
        <w:tc>
          <w:tcPr>
            <w:tcW w:w="1413" w:type="dxa"/>
            <w:shd w:val="clear" w:color="auto" w:fill="auto"/>
            <w:noWrap/>
            <w:vAlign w:val="bottom"/>
          </w:tcPr>
          <w:p w14:paraId="3CF9970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R2-2308785</w:t>
            </w:r>
          </w:p>
        </w:tc>
        <w:tc>
          <w:tcPr>
            <w:tcW w:w="6379" w:type="dxa"/>
            <w:shd w:val="clear" w:color="auto" w:fill="auto"/>
            <w:noWrap/>
            <w:vAlign w:val="bottom"/>
          </w:tcPr>
          <w:p w14:paraId="4E242CE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Subsequent CPC in NR</w:t>
            </w:r>
          </w:p>
        </w:tc>
        <w:tc>
          <w:tcPr>
            <w:tcW w:w="1984" w:type="dxa"/>
            <w:shd w:val="clear" w:color="auto" w:fill="auto"/>
            <w:noWrap/>
            <w:vAlign w:val="bottom"/>
          </w:tcPr>
          <w:p w14:paraId="5CDB84B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LG Electronics</w:t>
            </w:r>
          </w:p>
        </w:tc>
      </w:tr>
      <w:tr w:rsidR="00CD742D" w14:paraId="45F2125B" w14:textId="77777777">
        <w:trPr>
          <w:trHeight w:val="280"/>
        </w:trPr>
        <w:tc>
          <w:tcPr>
            <w:tcW w:w="1413" w:type="dxa"/>
            <w:shd w:val="clear" w:color="auto" w:fill="auto"/>
            <w:noWrap/>
            <w:vAlign w:val="bottom"/>
          </w:tcPr>
          <w:p w14:paraId="4480257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R2-2308786</w:t>
            </w:r>
          </w:p>
        </w:tc>
        <w:tc>
          <w:tcPr>
            <w:tcW w:w="6379" w:type="dxa"/>
            <w:shd w:val="clear" w:color="auto" w:fill="auto"/>
            <w:noWrap/>
            <w:vAlign w:val="bottom"/>
          </w:tcPr>
          <w:p w14:paraId="032ADC4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Simultaneous Evaluation for CHO and CPAC</w:t>
            </w:r>
          </w:p>
        </w:tc>
        <w:tc>
          <w:tcPr>
            <w:tcW w:w="1984" w:type="dxa"/>
            <w:shd w:val="clear" w:color="auto" w:fill="auto"/>
            <w:noWrap/>
            <w:vAlign w:val="bottom"/>
          </w:tcPr>
          <w:p w14:paraId="1E51DF5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LG Electronics</w:t>
            </w:r>
          </w:p>
        </w:tc>
      </w:tr>
      <w:tr w:rsidR="00CD742D" w14:paraId="66803C10" w14:textId="77777777">
        <w:trPr>
          <w:trHeight w:val="280"/>
        </w:trPr>
        <w:tc>
          <w:tcPr>
            <w:tcW w:w="1413" w:type="dxa"/>
            <w:shd w:val="clear" w:color="auto" w:fill="auto"/>
            <w:noWrap/>
            <w:vAlign w:val="bottom"/>
          </w:tcPr>
          <w:p w14:paraId="72B7004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R2-2308813</w:t>
            </w:r>
          </w:p>
        </w:tc>
        <w:tc>
          <w:tcPr>
            <w:tcW w:w="6379" w:type="dxa"/>
            <w:shd w:val="clear" w:color="auto" w:fill="auto"/>
            <w:noWrap/>
            <w:vAlign w:val="bottom"/>
          </w:tcPr>
          <w:p w14:paraId="7193829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L1 measurement RS configuration</w:t>
            </w:r>
          </w:p>
        </w:tc>
        <w:tc>
          <w:tcPr>
            <w:tcW w:w="1984" w:type="dxa"/>
            <w:shd w:val="clear" w:color="auto" w:fill="auto"/>
            <w:noWrap/>
            <w:vAlign w:val="bottom"/>
          </w:tcPr>
          <w:p w14:paraId="43065F3B"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Google Inc.</w:t>
            </w:r>
          </w:p>
        </w:tc>
      </w:tr>
      <w:tr w:rsidR="00CD742D" w14:paraId="511EA439" w14:textId="77777777">
        <w:trPr>
          <w:trHeight w:val="280"/>
        </w:trPr>
        <w:tc>
          <w:tcPr>
            <w:tcW w:w="1413" w:type="dxa"/>
            <w:shd w:val="clear" w:color="auto" w:fill="auto"/>
            <w:noWrap/>
            <w:vAlign w:val="bottom"/>
          </w:tcPr>
          <w:p w14:paraId="608D25A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R2-2308818</w:t>
            </w:r>
          </w:p>
        </w:tc>
        <w:tc>
          <w:tcPr>
            <w:tcW w:w="6379" w:type="dxa"/>
            <w:shd w:val="clear" w:color="auto" w:fill="auto"/>
            <w:noWrap/>
            <w:vAlign w:val="bottom"/>
          </w:tcPr>
          <w:p w14:paraId="21EA4A7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RRC aspects for L1/L2-Triggered Mobility</w:t>
            </w:r>
          </w:p>
        </w:tc>
        <w:tc>
          <w:tcPr>
            <w:tcW w:w="1984" w:type="dxa"/>
            <w:shd w:val="clear" w:color="auto" w:fill="auto"/>
            <w:noWrap/>
            <w:vAlign w:val="bottom"/>
          </w:tcPr>
          <w:p w14:paraId="3437860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Xiaomi</w:t>
            </w:r>
          </w:p>
        </w:tc>
      </w:tr>
      <w:tr w:rsidR="00CD742D" w14:paraId="1CDA0F6D" w14:textId="77777777">
        <w:trPr>
          <w:trHeight w:val="280"/>
        </w:trPr>
        <w:tc>
          <w:tcPr>
            <w:tcW w:w="1413" w:type="dxa"/>
            <w:shd w:val="clear" w:color="auto" w:fill="auto"/>
            <w:noWrap/>
            <w:vAlign w:val="bottom"/>
          </w:tcPr>
          <w:p w14:paraId="1F8EF01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R2-2308819</w:t>
            </w:r>
          </w:p>
        </w:tc>
        <w:tc>
          <w:tcPr>
            <w:tcW w:w="6379" w:type="dxa"/>
            <w:shd w:val="clear" w:color="auto" w:fill="auto"/>
            <w:noWrap/>
            <w:vAlign w:val="bottom"/>
          </w:tcPr>
          <w:p w14:paraId="499D132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subsequent CPAC</w:t>
            </w:r>
          </w:p>
        </w:tc>
        <w:tc>
          <w:tcPr>
            <w:tcW w:w="1984" w:type="dxa"/>
            <w:shd w:val="clear" w:color="auto" w:fill="auto"/>
            <w:noWrap/>
            <w:vAlign w:val="bottom"/>
          </w:tcPr>
          <w:p w14:paraId="29F4512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Xiaomi</w:t>
            </w:r>
          </w:p>
        </w:tc>
      </w:tr>
      <w:tr w:rsidR="00CD742D" w14:paraId="1F755074" w14:textId="77777777">
        <w:trPr>
          <w:trHeight w:val="280"/>
        </w:trPr>
        <w:tc>
          <w:tcPr>
            <w:tcW w:w="1413" w:type="dxa"/>
            <w:shd w:val="clear" w:color="auto" w:fill="auto"/>
            <w:noWrap/>
            <w:vAlign w:val="bottom"/>
          </w:tcPr>
          <w:p w14:paraId="748E7C4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R2-2308820</w:t>
            </w:r>
          </w:p>
        </w:tc>
        <w:tc>
          <w:tcPr>
            <w:tcW w:w="6379" w:type="dxa"/>
            <w:shd w:val="clear" w:color="auto" w:fill="auto"/>
            <w:noWrap/>
            <w:vAlign w:val="bottom"/>
          </w:tcPr>
          <w:p w14:paraId="194356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CHO with candidate SCG(s)</w:t>
            </w:r>
          </w:p>
        </w:tc>
        <w:tc>
          <w:tcPr>
            <w:tcW w:w="1984" w:type="dxa"/>
            <w:shd w:val="clear" w:color="auto" w:fill="auto"/>
            <w:noWrap/>
            <w:vAlign w:val="bottom"/>
          </w:tcPr>
          <w:p w14:paraId="474E3C8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Xiaomi</w:t>
            </w:r>
          </w:p>
        </w:tc>
      </w:tr>
      <w:tr w:rsidR="00CD742D" w14:paraId="20054175" w14:textId="77777777">
        <w:trPr>
          <w:trHeight w:val="280"/>
        </w:trPr>
        <w:tc>
          <w:tcPr>
            <w:tcW w:w="1413" w:type="dxa"/>
            <w:shd w:val="clear" w:color="auto" w:fill="auto"/>
            <w:noWrap/>
            <w:vAlign w:val="bottom"/>
          </w:tcPr>
          <w:p w14:paraId="729C2F3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R2-2308829</w:t>
            </w:r>
          </w:p>
        </w:tc>
        <w:tc>
          <w:tcPr>
            <w:tcW w:w="6379" w:type="dxa"/>
            <w:shd w:val="clear" w:color="auto" w:fill="auto"/>
            <w:noWrap/>
            <w:vAlign w:val="bottom"/>
          </w:tcPr>
          <w:p w14:paraId="6CCBDF8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LTM reference configuration</w:t>
            </w:r>
          </w:p>
        </w:tc>
        <w:tc>
          <w:tcPr>
            <w:tcW w:w="1984" w:type="dxa"/>
            <w:shd w:val="clear" w:color="auto" w:fill="auto"/>
            <w:noWrap/>
            <w:vAlign w:val="bottom"/>
          </w:tcPr>
          <w:p w14:paraId="644AAE1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Google Inc.</w:t>
            </w:r>
          </w:p>
        </w:tc>
      </w:tr>
      <w:tr w:rsidR="00CD742D" w14:paraId="2C9ED8B5" w14:textId="77777777">
        <w:trPr>
          <w:trHeight w:val="280"/>
        </w:trPr>
        <w:tc>
          <w:tcPr>
            <w:tcW w:w="1413" w:type="dxa"/>
            <w:shd w:val="clear" w:color="auto" w:fill="auto"/>
            <w:noWrap/>
            <w:vAlign w:val="bottom"/>
          </w:tcPr>
          <w:p w14:paraId="04ACF99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R2-2308840</w:t>
            </w:r>
          </w:p>
        </w:tc>
        <w:tc>
          <w:tcPr>
            <w:tcW w:w="6379" w:type="dxa"/>
            <w:shd w:val="clear" w:color="auto" w:fill="auto"/>
            <w:noWrap/>
            <w:vAlign w:val="bottom"/>
          </w:tcPr>
          <w:p w14:paraId="7AEF4E9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Further Considerations on RACH procedure for early TA </w:t>
            </w:r>
            <w:proofErr w:type="spellStart"/>
            <w:r>
              <w:rPr>
                <w:rFonts w:ascii="Arial" w:eastAsia="DengXian" w:hAnsi="Arial" w:cs="Arial"/>
                <w:color w:val="000000"/>
                <w:sz w:val="16"/>
                <w:szCs w:val="16"/>
                <w:lang w:val="en-US" w:eastAsia="zh-CN"/>
              </w:rPr>
              <w:t>acquisiton</w:t>
            </w:r>
            <w:proofErr w:type="spellEnd"/>
          </w:p>
        </w:tc>
        <w:tc>
          <w:tcPr>
            <w:tcW w:w="1984" w:type="dxa"/>
            <w:shd w:val="clear" w:color="auto" w:fill="auto"/>
            <w:noWrap/>
            <w:vAlign w:val="bottom"/>
          </w:tcPr>
          <w:p w14:paraId="49A7276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4F36448C" w14:textId="77777777">
        <w:trPr>
          <w:trHeight w:val="280"/>
        </w:trPr>
        <w:tc>
          <w:tcPr>
            <w:tcW w:w="1413" w:type="dxa"/>
            <w:shd w:val="clear" w:color="auto" w:fill="auto"/>
            <w:noWrap/>
            <w:vAlign w:val="bottom"/>
          </w:tcPr>
          <w:p w14:paraId="64EC662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R2-2308841</w:t>
            </w:r>
          </w:p>
        </w:tc>
        <w:tc>
          <w:tcPr>
            <w:tcW w:w="6379" w:type="dxa"/>
            <w:shd w:val="clear" w:color="auto" w:fill="auto"/>
            <w:noWrap/>
            <w:vAlign w:val="bottom"/>
          </w:tcPr>
          <w:p w14:paraId="5C16D9A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Further Discussion on RACH-less LTM execution</w:t>
            </w:r>
          </w:p>
        </w:tc>
        <w:tc>
          <w:tcPr>
            <w:tcW w:w="1984" w:type="dxa"/>
            <w:shd w:val="clear" w:color="auto" w:fill="auto"/>
            <w:noWrap/>
            <w:vAlign w:val="bottom"/>
          </w:tcPr>
          <w:p w14:paraId="73A9ABF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ZTE Corporation, </w:t>
            </w:r>
            <w:proofErr w:type="spellStart"/>
            <w:r>
              <w:rPr>
                <w:rFonts w:ascii="Arial" w:eastAsia="DengXian" w:hAnsi="Arial" w:cs="Arial"/>
                <w:color w:val="000000"/>
                <w:sz w:val="16"/>
                <w:szCs w:val="16"/>
                <w:lang w:val="en-US" w:eastAsia="zh-CN"/>
              </w:rPr>
              <w:t>Sanechips</w:t>
            </w:r>
            <w:proofErr w:type="spellEnd"/>
          </w:p>
        </w:tc>
      </w:tr>
      <w:tr w:rsidR="00CD742D" w14:paraId="63571DA8" w14:textId="77777777">
        <w:trPr>
          <w:trHeight w:val="280"/>
        </w:trPr>
        <w:tc>
          <w:tcPr>
            <w:tcW w:w="1413" w:type="dxa"/>
            <w:shd w:val="clear" w:color="auto" w:fill="auto"/>
            <w:noWrap/>
            <w:vAlign w:val="bottom"/>
          </w:tcPr>
          <w:p w14:paraId="6FF07C6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R2-2308866</w:t>
            </w:r>
          </w:p>
        </w:tc>
        <w:tc>
          <w:tcPr>
            <w:tcW w:w="6379" w:type="dxa"/>
            <w:shd w:val="clear" w:color="auto" w:fill="auto"/>
            <w:noWrap/>
            <w:vAlign w:val="bottom"/>
          </w:tcPr>
          <w:p w14:paraId="77E1A1E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 on RRC aspects of LTM</w:t>
            </w:r>
          </w:p>
        </w:tc>
        <w:tc>
          <w:tcPr>
            <w:tcW w:w="1984" w:type="dxa"/>
            <w:shd w:val="clear" w:color="auto" w:fill="auto"/>
            <w:noWrap/>
            <w:vAlign w:val="bottom"/>
          </w:tcPr>
          <w:p w14:paraId="260D328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Samsung</w:t>
            </w:r>
          </w:p>
        </w:tc>
      </w:tr>
      <w:tr w:rsidR="00CD742D" w14:paraId="48BD36E2" w14:textId="77777777">
        <w:trPr>
          <w:trHeight w:val="280"/>
        </w:trPr>
        <w:tc>
          <w:tcPr>
            <w:tcW w:w="1413" w:type="dxa"/>
            <w:shd w:val="clear" w:color="auto" w:fill="auto"/>
            <w:noWrap/>
            <w:vAlign w:val="bottom"/>
          </w:tcPr>
          <w:p w14:paraId="2019A8F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R2-2308887</w:t>
            </w:r>
          </w:p>
        </w:tc>
        <w:tc>
          <w:tcPr>
            <w:tcW w:w="6379" w:type="dxa"/>
            <w:shd w:val="clear" w:color="auto" w:fill="auto"/>
            <w:noWrap/>
            <w:vAlign w:val="bottom"/>
          </w:tcPr>
          <w:p w14:paraId="1374245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On the cell switch in LTM</w:t>
            </w:r>
          </w:p>
        </w:tc>
        <w:tc>
          <w:tcPr>
            <w:tcW w:w="1984" w:type="dxa"/>
            <w:shd w:val="clear" w:color="auto" w:fill="auto"/>
            <w:noWrap/>
            <w:vAlign w:val="bottom"/>
          </w:tcPr>
          <w:p w14:paraId="69A3B75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 Nokia Shanghai Bell</w:t>
            </w:r>
          </w:p>
        </w:tc>
      </w:tr>
      <w:tr w:rsidR="00CD742D" w14:paraId="3F7214F1" w14:textId="77777777">
        <w:trPr>
          <w:trHeight w:val="280"/>
        </w:trPr>
        <w:tc>
          <w:tcPr>
            <w:tcW w:w="1413" w:type="dxa"/>
            <w:shd w:val="clear" w:color="auto" w:fill="auto"/>
            <w:noWrap/>
            <w:vAlign w:val="bottom"/>
          </w:tcPr>
          <w:p w14:paraId="1DEF515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R2-2308888</w:t>
            </w:r>
          </w:p>
        </w:tc>
        <w:tc>
          <w:tcPr>
            <w:tcW w:w="6379" w:type="dxa"/>
            <w:shd w:val="clear" w:color="auto" w:fill="auto"/>
            <w:noWrap/>
            <w:vAlign w:val="bottom"/>
          </w:tcPr>
          <w:p w14:paraId="0111781E"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Further details on TA acquisition and maintenance in LTM</w:t>
            </w:r>
          </w:p>
        </w:tc>
        <w:tc>
          <w:tcPr>
            <w:tcW w:w="1984" w:type="dxa"/>
            <w:shd w:val="clear" w:color="auto" w:fill="auto"/>
            <w:noWrap/>
            <w:vAlign w:val="bottom"/>
          </w:tcPr>
          <w:p w14:paraId="1639B8C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 Nokia Shanghai Bell</w:t>
            </w:r>
          </w:p>
        </w:tc>
      </w:tr>
      <w:tr w:rsidR="00CD742D" w14:paraId="5BFA470B" w14:textId="77777777">
        <w:trPr>
          <w:trHeight w:val="280"/>
        </w:trPr>
        <w:tc>
          <w:tcPr>
            <w:tcW w:w="1413" w:type="dxa"/>
            <w:shd w:val="clear" w:color="auto" w:fill="auto"/>
            <w:noWrap/>
            <w:vAlign w:val="bottom"/>
          </w:tcPr>
          <w:p w14:paraId="169A297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R2-2308918</w:t>
            </w:r>
          </w:p>
        </w:tc>
        <w:tc>
          <w:tcPr>
            <w:tcW w:w="6379" w:type="dxa"/>
            <w:shd w:val="clear" w:color="auto" w:fill="auto"/>
            <w:noWrap/>
            <w:vAlign w:val="bottom"/>
          </w:tcPr>
          <w:p w14:paraId="3334CBF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Discussions on LTM related measurements</w:t>
            </w:r>
          </w:p>
        </w:tc>
        <w:tc>
          <w:tcPr>
            <w:tcW w:w="1984" w:type="dxa"/>
            <w:shd w:val="clear" w:color="auto" w:fill="auto"/>
            <w:noWrap/>
            <w:vAlign w:val="bottom"/>
          </w:tcPr>
          <w:p w14:paraId="0B8081A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CMCC</w:t>
            </w:r>
          </w:p>
        </w:tc>
      </w:tr>
      <w:tr w:rsidR="00CD742D" w14:paraId="4C364173" w14:textId="77777777">
        <w:trPr>
          <w:trHeight w:val="280"/>
        </w:trPr>
        <w:tc>
          <w:tcPr>
            <w:tcW w:w="1413" w:type="dxa"/>
            <w:shd w:val="clear" w:color="auto" w:fill="auto"/>
            <w:noWrap/>
            <w:vAlign w:val="bottom"/>
          </w:tcPr>
          <w:p w14:paraId="2B84625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R2-2309224</w:t>
            </w:r>
          </w:p>
        </w:tc>
        <w:tc>
          <w:tcPr>
            <w:tcW w:w="6379" w:type="dxa"/>
            <w:shd w:val="clear" w:color="auto" w:fill="auto"/>
            <w:noWrap/>
            <w:vAlign w:val="bottom"/>
          </w:tcPr>
          <w:p w14:paraId="10BE5CC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[Draft] Reply LS on beam application time for LTM</w:t>
            </w:r>
          </w:p>
        </w:tc>
        <w:tc>
          <w:tcPr>
            <w:tcW w:w="1984" w:type="dxa"/>
            <w:shd w:val="clear" w:color="auto" w:fill="auto"/>
            <w:noWrap/>
            <w:vAlign w:val="bottom"/>
          </w:tcPr>
          <w:p w14:paraId="71FB2E9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Fujitsu, CATT, MediaTek</w:t>
            </w:r>
          </w:p>
        </w:tc>
      </w:tr>
      <w:tr w:rsidR="00CD742D" w14:paraId="07B51539" w14:textId="77777777">
        <w:trPr>
          <w:trHeight w:val="280"/>
        </w:trPr>
        <w:tc>
          <w:tcPr>
            <w:tcW w:w="1413" w:type="dxa"/>
            <w:shd w:val="clear" w:color="auto" w:fill="auto"/>
            <w:noWrap/>
            <w:vAlign w:val="bottom"/>
          </w:tcPr>
          <w:p w14:paraId="5879AB6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R2-2309246</w:t>
            </w:r>
          </w:p>
        </w:tc>
        <w:tc>
          <w:tcPr>
            <w:tcW w:w="6379" w:type="dxa"/>
            <w:shd w:val="clear" w:color="auto" w:fill="auto"/>
            <w:noWrap/>
            <w:vAlign w:val="bottom"/>
          </w:tcPr>
          <w:p w14:paraId="4EB2357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[DRAFT] Reply LS on security for selective SCG activation.</w:t>
            </w:r>
          </w:p>
        </w:tc>
        <w:tc>
          <w:tcPr>
            <w:tcW w:w="1984" w:type="dxa"/>
            <w:shd w:val="clear" w:color="auto" w:fill="auto"/>
            <w:noWrap/>
            <w:vAlign w:val="bottom"/>
          </w:tcPr>
          <w:p w14:paraId="25BABB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Nokia</w:t>
            </w:r>
          </w:p>
        </w:tc>
      </w:tr>
      <w:tr w:rsidR="00CD742D" w14:paraId="2129BDC0" w14:textId="77777777">
        <w:trPr>
          <w:trHeight w:val="280"/>
        </w:trPr>
        <w:tc>
          <w:tcPr>
            <w:tcW w:w="1413" w:type="dxa"/>
            <w:shd w:val="clear" w:color="auto" w:fill="auto"/>
            <w:noWrap/>
            <w:vAlign w:val="bottom"/>
          </w:tcPr>
          <w:p w14:paraId="48FBF04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R2-2309247</w:t>
            </w:r>
          </w:p>
        </w:tc>
        <w:tc>
          <w:tcPr>
            <w:tcW w:w="6379" w:type="dxa"/>
            <w:shd w:val="clear" w:color="auto" w:fill="auto"/>
            <w:noWrap/>
            <w:vAlign w:val="bottom"/>
          </w:tcPr>
          <w:p w14:paraId="043D4244"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Report of Offline Discussion [016] for Early TA Acquisition and RACH-Less</w:t>
            </w:r>
          </w:p>
        </w:tc>
        <w:tc>
          <w:tcPr>
            <w:tcW w:w="1984" w:type="dxa"/>
            <w:shd w:val="clear" w:color="auto" w:fill="auto"/>
            <w:noWrap/>
            <w:vAlign w:val="bottom"/>
          </w:tcPr>
          <w:p w14:paraId="3D23CAD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ZTE Corporation</w:t>
            </w:r>
          </w:p>
        </w:tc>
      </w:tr>
      <w:tr w:rsidR="00CD742D" w14:paraId="08EEFFBC" w14:textId="77777777">
        <w:trPr>
          <w:trHeight w:val="280"/>
        </w:trPr>
        <w:tc>
          <w:tcPr>
            <w:tcW w:w="1413" w:type="dxa"/>
            <w:shd w:val="clear" w:color="auto" w:fill="auto"/>
            <w:noWrap/>
            <w:vAlign w:val="bottom"/>
          </w:tcPr>
          <w:p w14:paraId="59613D3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R2-2309248</w:t>
            </w:r>
          </w:p>
        </w:tc>
        <w:tc>
          <w:tcPr>
            <w:tcW w:w="6379" w:type="dxa"/>
            <w:shd w:val="clear" w:color="auto" w:fill="auto"/>
            <w:noWrap/>
            <w:vAlign w:val="bottom"/>
          </w:tcPr>
          <w:p w14:paraId="0275AE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Reply LS on Approaches during execution for inter-DU LTM</w:t>
            </w:r>
          </w:p>
        </w:tc>
        <w:tc>
          <w:tcPr>
            <w:tcW w:w="1984" w:type="dxa"/>
            <w:shd w:val="clear" w:color="auto" w:fill="auto"/>
            <w:noWrap/>
            <w:vAlign w:val="bottom"/>
          </w:tcPr>
          <w:p w14:paraId="77A8270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15538CF0" w14:textId="77777777">
        <w:trPr>
          <w:trHeight w:val="280"/>
        </w:trPr>
        <w:tc>
          <w:tcPr>
            <w:tcW w:w="1413" w:type="dxa"/>
            <w:shd w:val="clear" w:color="auto" w:fill="auto"/>
            <w:noWrap/>
            <w:vAlign w:val="bottom"/>
          </w:tcPr>
          <w:p w14:paraId="53D589F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R2-2309249</w:t>
            </w:r>
          </w:p>
        </w:tc>
        <w:tc>
          <w:tcPr>
            <w:tcW w:w="6379" w:type="dxa"/>
            <w:shd w:val="clear" w:color="auto" w:fill="auto"/>
            <w:noWrap/>
            <w:vAlign w:val="bottom"/>
          </w:tcPr>
          <w:p w14:paraId="421AAB3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[AT123][015][Mob18] RRC centric offline</w:t>
            </w:r>
          </w:p>
        </w:tc>
        <w:tc>
          <w:tcPr>
            <w:tcW w:w="1984" w:type="dxa"/>
            <w:shd w:val="clear" w:color="auto" w:fill="auto"/>
            <w:noWrap/>
            <w:vAlign w:val="bottom"/>
          </w:tcPr>
          <w:p w14:paraId="14261DD7"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Ericsson</w:t>
            </w:r>
          </w:p>
        </w:tc>
      </w:tr>
      <w:tr w:rsidR="00CD742D" w14:paraId="5CAFDA44" w14:textId="77777777">
        <w:trPr>
          <w:trHeight w:val="280"/>
        </w:trPr>
        <w:tc>
          <w:tcPr>
            <w:tcW w:w="1413" w:type="dxa"/>
            <w:shd w:val="clear" w:color="auto" w:fill="auto"/>
            <w:noWrap/>
            <w:vAlign w:val="bottom"/>
          </w:tcPr>
          <w:p w14:paraId="41527FC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R2-2309250</w:t>
            </w:r>
          </w:p>
        </w:tc>
        <w:tc>
          <w:tcPr>
            <w:tcW w:w="6379" w:type="dxa"/>
            <w:shd w:val="clear" w:color="auto" w:fill="auto"/>
            <w:noWrap/>
            <w:vAlign w:val="bottom"/>
          </w:tcPr>
          <w:p w14:paraId="14FC8555"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Reply LS on beam application time for LTM</w:t>
            </w:r>
          </w:p>
        </w:tc>
        <w:tc>
          <w:tcPr>
            <w:tcW w:w="1984" w:type="dxa"/>
            <w:shd w:val="clear" w:color="auto" w:fill="auto"/>
            <w:noWrap/>
            <w:vAlign w:val="bottom"/>
          </w:tcPr>
          <w:p w14:paraId="3693BC6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RAN2</w:t>
            </w:r>
          </w:p>
        </w:tc>
      </w:tr>
      <w:tr w:rsidR="00CD742D" w14:paraId="42A18A6D" w14:textId="77777777">
        <w:trPr>
          <w:trHeight w:val="280"/>
        </w:trPr>
        <w:tc>
          <w:tcPr>
            <w:tcW w:w="1413" w:type="dxa"/>
            <w:shd w:val="clear" w:color="auto" w:fill="auto"/>
            <w:noWrap/>
            <w:vAlign w:val="bottom"/>
          </w:tcPr>
          <w:p w14:paraId="61553F8A"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R2-2309251</w:t>
            </w:r>
          </w:p>
        </w:tc>
        <w:tc>
          <w:tcPr>
            <w:tcW w:w="6379" w:type="dxa"/>
            <w:shd w:val="clear" w:color="auto" w:fill="auto"/>
            <w:noWrap/>
            <w:vAlign w:val="bottom"/>
          </w:tcPr>
          <w:p w14:paraId="1E736CF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Reply LS on Approaches during execution for inter-DU LTM</w:t>
            </w:r>
          </w:p>
        </w:tc>
        <w:tc>
          <w:tcPr>
            <w:tcW w:w="1984" w:type="dxa"/>
            <w:shd w:val="clear" w:color="auto" w:fill="auto"/>
            <w:noWrap/>
            <w:vAlign w:val="bottom"/>
          </w:tcPr>
          <w:p w14:paraId="4D2940A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RAN2</w:t>
            </w:r>
          </w:p>
        </w:tc>
      </w:tr>
      <w:tr w:rsidR="00CD742D" w14:paraId="66900EBB" w14:textId="77777777">
        <w:trPr>
          <w:trHeight w:val="280"/>
        </w:trPr>
        <w:tc>
          <w:tcPr>
            <w:tcW w:w="1413" w:type="dxa"/>
            <w:shd w:val="clear" w:color="auto" w:fill="auto"/>
            <w:noWrap/>
            <w:vAlign w:val="bottom"/>
          </w:tcPr>
          <w:p w14:paraId="4A484FF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R2-2309257</w:t>
            </w:r>
          </w:p>
        </w:tc>
        <w:tc>
          <w:tcPr>
            <w:tcW w:w="6379" w:type="dxa"/>
            <w:shd w:val="clear" w:color="auto" w:fill="auto"/>
            <w:noWrap/>
            <w:vAlign w:val="bottom"/>
          </w:tcPr>
          <w:p w14:paraId="532F89F2"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[AT123][028][Mob18] Understanding of MN-initiated and SN-initiated case (OPPO)</w:t>
            </w:r>
          </w:p>
        </w:tc>
        <w:tc>
          <w:tcPr>
            <w:tcW w:w="1984" w:type="dxa"/>
            <w:shd w:val="clear" w:color="auto" w:fill="auto"/>
            <w:noWrap/>
            <w:vAlign w:val="bottom"/>
          </w:tcPr>
          <w:p w14:paraId="61CBE7FF"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OPPO</w:t>
            </w:r>
          </w:p>
        </w:tc>
      </w:tr>
      <w:tr w:rsidR="00CD742D" w14:paraId="0DC6E922" w14:textId="77777777">
        <w:trPr>
          <w:trHeight w:val="280"/>
        </w:trPr>
        <w:tc>
          <w:tcPr>
            <w:tcW w:w="1413" w:type="dxa"/>
            <w:shd w:val="clear" w:color="auto" w:fill="auto"/>
            <w:noWrap/>
            <w:vAlign w:val="bottom"/>
          </w:tcPr>
          <w:p w14:paraId="3F9207C1"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R2-2309265</w:t>
            </w:r>
          </w:p>
        </w:tc>
        <w:tc>
          <w:tcPr>
            <w:tcW w:w="6379" w:type="dxa"/>
            <w:shd w:val="clear" w:color="auto" w:fill="auto"/>
            <w:noWrap/>
            <w:vAlign w:val="bottom"/>
          </w:tcPr>
          <w:p w14:paraId="60405F90"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[draft] LS on RAN2 progress on LTM</w:t>
            </w:r>
          </w:p>
        </w:tc>
        <w:tc>
          <w:tcPr>
            <w:tcW w:w="1984" w:type="dxa"/>
            <w:shd w:val="clear" w:color="auto" w:fill="auto"/>
            <w:noWrap/>
            <w:vAlign w:val="bottom"/>
          </w:tcPr>
          <w:p w14:paraId="209EF919"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 xml:space="preserve">Huawei, </w:t>
            </w:r>
            <w:proofErr w:type="spellStart"/>
            <w:r>
              <w:rPr>
                <w:rFonts w:ascii="Arial" w:eastAsia="DengXian" w:hAnsi="Arial" w:cs="Arial"/>
                <w:color w:val="000000"/>
                <w:sz w:val="16"/>
                <w:szCs w:val="16"/>
                <w:lang w:val="en-US" w:eastAsia="zh-CN"/>
              </w:rPr>
              <w:t>HiSilicon</w:t>
            </w:r>
            <w:proofErr w:type="spellEnd"/>
          </w:p>
        </w:tc>
      </w:tr>
      <w:tr w:rsidR="00CD742D" w14:paraId="13738E32" w14:textId="77777777">
        <w:trPr>
          <w:trHeight w:val="280"/>
        </w:trPr>
        <w:tc>
          <w:tcPr>
            <w:tcW w:w="1413" w:type="dxa"/>
            <w:shd w:val="clear" w:color="auto" w:fill="auto"/>
            <w:noWrap/>
            <w:vAlign w:val="bottom"/>
          </w:tcPr>
          <w:p w14:paraId="22EA87E8"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R2-2309266</w:t>
            </w:r>
          </w:p>
        </w:tc>
        <w:tc>
          <w:tcPr>
            <w:tcW w:w="6379" w:type="dxa"/>
            <w:shd w:val="clear" w:color="auto" w:fill="auto"/>
            <w:noWrap/>
            <w:vAlign w:val="bottom"/>
          </w:tcPr>
          <w:p w14:paraId="1A6C9EDC"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Report of [AT123][027][</w:t>
            </w:r>
            <w:proofErr w:type="spellStart"/>
            <w:r>
              <w:rPr>
                <w:rFonts w:ascii="Arial" w:eastAsia="DengXian" w:hAnsi="Arial" w:cs="Arial"/>
                <w:color w:val="000000"/>
                <w:sz w:val="16"/>
                <w:szCs w:val="16"/>
                <w:lang w:val="en-US" w:eastAsia="zh-CN"/>
              </w:rPr>
              <w:t>feMob</w:t>
            </w:r>
            <w:proofErr w:type="spellEnd"/>
            <w:r>
              <w:rPr>
                <w:rFonts w:ascii="Arial" w:eastAsia="DengXian" w:hAnsi="Arial" w:cs="Arial"/>
                <w:color w:val="000000"/>
                <w:sz w:val="16"/>
                <w:szCs w:val="16"/>
                <w:lang w:val="en-US" w:eastAsia="zh-CN"/>
              </w:rPr>
              <w:t>]CHO with candidate SCGs</w:t>
            </w:r>
          </w:p>
        </w:tc>
        <w:tc>
          <w:tcPr>
            <w:tcW w:w="1984" w:type="dxa"/>
            <w:shd w:val="clear" w:color="auto" w:fill="auto"/>
            <w:noWrap/>
            <w:vAlign w:val="bottom"/>
          </w:tcPr>
          <w:p w14:paraId="54170DA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CATT</w:t>
            </w:r>
          </w:p>
        </w:tc>
      </w:tr>
      <w:tr w:rsidR="00CD742D" w14:paraId="3CD8E730" w14:textId="77777777">
        <w:trPr>
          <w:trHeight w:val="280"/>
        </w:trPr>
        <w:tc>
          <w:tcPr>
            <w:tcW w:w="1413" w:type="dxa"/>
            <w:shd w:val="clear" w:color="auto" w:fill="auto"/>
            <w:noWrap/>
            <w:vAlign w:val="bottom"/>
          </w:tcPr>
          <w:p w14:paraId="5322D56D"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R2-2309268</w:t>
            </w:r>
          </w:p>
        </w:tc>
        <w:tc>
          <w:tcPr>
            <w:tcW w:w="6379" w:type="dxa"/>
            <w:shd w:val="clear" w:color="auto" w:fill="auto"/>
            <w:noWrap/>
            <w:vAlign w:val="bottom"/>
          </w:tcPr>
          <w:p w14:paraId="7A629873"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Reply LS on security for selective SCG activation.</w:t>
            </w:r>
          </w:p>
        </w:tc>
        <w:tc>
          <w:tcPr>
            <w:tcW w:w="1984" w:type="dxa"/>
            <w:shd w:val="clear" w:color="auto" w:fill="auto"/>
            <w:noWrap/>
            <w:vAlign w:val="bottom"/>
          </w:tcPr>
          <w:p w14:paraId="337F7C86" w14:textId="77777777" w:rsidR="00CD742D" w:rsidRDefault="00000000">
            <w:pPr>
              <w:overflowPunct/>
              <w:autoSpaceDE/>
              <w:autoSpaceDN/>
              <w:adjustRightInd/>
              <w:spacing w:after="0"/>
              <w:textAlignment w:val="auto"/>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RAN2</w:t>
            </w:r>
          </w:p>
        </w:tc>
      </w:tr>
    </w:tbl>
    <w:p w14:paraId="6829F35A" w14:textId="77777777" w:rsidR="00CD742D" w:rsidRDefault="00CD742D">
      <w:pPr>
        <w:overflowPunct/>
        <w:autoSpaceDE/>
        <w:autoSpaceDN/>
        <w:snapToGrid w:val="0"/>
        <w:spacing w:after="0"/>
        <w:textAlignment w:val="auto"/>
        <w:rPr>
          <w:rFonts w:ascii="Arial" w:hAnsi="Arial" w:cs="Arial"/>
          <w:b/>
          <w:bCs/>
          <w:lang w:eastAsia="ja-JP"/>
        </w:rPr>
      </w:pPr>
    </w:p>
    <w:p w14:paraId="2C69B883" w14:textId="77777777" w:rsidR="00CD742D" w:rsidRDefault="00CD742D">
      <w:pPr>
        <w:spacing w:after="60"/>
        <w:rPr>
          <w:b/>
        </w:rPr>
      </w:pPr>
    </w:p>
    <w:p w14:paraId="6ED833E2" w14:textId="77777777" w:rsidR="00CD742D" w:rsidRDefault="00000000">
      <w:pPr>
        <w:spacing w:after="60"/>
        <w:rPr>
          <w:b/>
        </w:rPr>
      </w:pPr>
      <w:r>
        <w:rPr>
          <w:b/>
        </w:rPr>
        <w:t>RAN3 #121</w:t>
      </w:r>
      <w:r>
        <w:rPr>
          <w:rFonts w:hint="eastAsia"/>
          <w:b/>
        </w:rPr>
        <w:t xml:space="preserve"> </w:t>
      </w:r>
      <w:r>
        <w:rPr>
          <w:b/>
        </w:rPr>
        <w:t>(August 2023)</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6411"/>
        <w:gridCol w:w="2377"/>
      </w:tblGrid>
      <w:tr w:rsidR="00CD742D" w14:paraId="2508C8EB" w14:textId="77777777">
        <w:trPr>
          <w:trHeight w:val="280"/>
        </w:trPr>
        <w:tc>
          <w:tcPr>
            <w:tcW w:w="1381" w:type="dxa"/>
            <w:shd w:val="clear" w:color="auto" w:fill="auto"/>
            <w:noWrap/>
            <w:vAlign w:val="bottom"/>
          </w:tcPr>
          <w:p w14:paraId="774B4B1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R3-233709</w:t>
            </w:r>
          </w:p>
        </w:tc>
        <w:tc>
          <w:tcPr>
            <w:tcW w:w="6411" w:type="dxa"/>
            <w:shd w:val="clear" w:color="auto" w:fill="auto"/>
            <w:noWrap/>
            <w:vAlign w:val="bottom"/>
          </w:tcPr>
          <w:p w14:paraId="1E8C205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LS on beam application time, contents of cell switch command, TCI state activation and UE based TA measurement for LTM</w:t>
            </w:r>
          </w:p>
        </w:tc>
        <w:tc>
          <w:tcPr>
            <w:tcW w:w="2093" w:type="dxa"/>
            <w:shd w:val="clear" w:color="auto" w:fill="auto"/>
            <w:noWrap/>
            <w:vAlign w:val="bottom"/>
          </w:tcPr>
          <w:p w14:paraId="00C1C75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RAN1(Fujitsu/</w:t>
            </w:r>
            <w:proofErr w:type="spellStart"/>
            <w:r>
              <w:rPr>
                <w:rFonts w:ascii="Arial" w:eastAsia="Arial Unicode MS" w:hAnsi="Arial" w:cs="Arial"/>
                <w:color w:val="000000"/>
                <w:sz w:val="16"/>
                <w:szCs w:val="16"/>
                <w:lang w:val="en-US" w:eastAsia="zh-CN"/>
              </w:rPr>
              <w:t>Mediatek</w:t>
            </w:r>
            <w:proofErr w:type="spellEnd"/>
            <w:r>
              <w:rPr>
                <w:rFonts w:ascii="Arial" w:eastAsia="Arial Unicode MS" w:hAnsi="Arial" w:cs="Arial"/>
                <w:color w:val="000000"/>
                <w:sz w:val="16"/>
                <w:szCs w:val="16"/>
                <w:lang w:val="en-US" w:eastAsia="zh-CN"/>
              </w:rPr>
              <w:t>/CATT)</w:t>
            </w:r>
          </w:p>
        </w:tc>
      </w:tr>
      <w:tr w:rsidR="00CD742D" w14:paraId="4FA6350F" w14:textId="77777777">
        <w:trPr>
          <w:trHeight w:val="280"/>
        </w:trPr>
        <w:tc>
          <w:tcPr>
            <w:tcW w:w="1381" w:type="dxa"/>
            <w:shd w:val="clear" w:color="auto" w:fill="auto"/>
            <w:noWrap/>
            <w:vAlign w:val="bottom"/>
          </w:tcPr>
          <w:p w14:paraId="5D10AC5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R3-233719</w:t>
            </w:r>
          </w:p>
        </w:tc>
        <w:tc>
          <w:tcPr>
            <w:tcW w:w="6411" w:type="dxa"/>
            <w:shd w:val="clear" w:color="auto" w:fill="auto"/>
            <w:noWrap/>
            <w:vAlign w:val="bottom"/>
          </w:tcPr>
          <w:p w14:paraId="63AFC00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LS on Early TA and RACH-less</w:t>
            </w:r>
          </w:p>
        </w:tc>
        <w:tc>
          <w:tcPr>
            <w:tcW w:w="2093" w:type="dxa"/>
            <w:shd w:val="clear" w:color="auto" w:fill="auto"/>
            <w:noWrap/>
            <w:vAlign w:val="bottom"/>
          </w:tcPr>
          <w:p w14:paraId="6866ED3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RAN2(Ericsson)</w:t>
            </w:r>
          </w:p>
        </w:tc>
      </w:tr>
      <w:tr w:rsidR="00CD742D" w14:paraId="20ACF052" w14:textId="77777777">
        <w:trPr>
          <w:trHeight w:val="280"/>
        </w:trPr>
        <w:tc>
          <w:tcPr>
            <w:tcW w:w="1381" w:type="dxa"/>
            <w:shd w:val="clear" w:color="auto" w:fill="auto"/>
            <w:noWrap/>
            <w:vAlign w:val="bottom"/>
          </w:tcPr>
          <w:p w14:paraId="364E6C7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R3-233720</w:t>
            </w:r>
          </w:p>
        </w:tc>
        <w:tc>
          <w:tcPr>
            <w:tcW w:w="6411" w:type="dxa"/>
            <w:shd w:val="clear" w:color="auto" w:fill="auto"/>
            <w:noWrap/>
            <w:vAlign w:val="bottom"/>
          </w:tcPr>
          <w:p w14:paraId="79A51B2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LS on L1 measurements for LTM</w:t>
            </w:r>
          </w:p>
        </w:tc>
        <w:tc>
          <w:tcPr>
            <w:tcW w:w="2093" w:type="dxa"/>
            <w:shd w:val="clear" w:color="auto" w:fill="auto"/>
            <w:noWrap/>
            <w:vAlign w:val="bottom"/>
          </w:tcPr>
          <w:p w14:paraId="4E0E966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RAN2(Ericsson)</w:t>
            </w:r>
          </w:p>
        </w:tc>
      </w:tr>
      <w:tr w:rsidR="00CD742D" w14:paraId="3B1B8FCA" w14:textId="77777777">
        <w:trPr>
          <w:trHeight w:val="280"/>
        </w:trPr>
        <w:tc>
          <w:tcPr>
            <w:tcW w:w="1381" w:type="dxa"/>
            <w:shd w:val="clear" w:color="auto" w:fill="auto"/>
            <w:noWrap/>
            <w:vAlign w:val="bottom"/>
          </w:tcPr>
          <w:p w14:paraId="258C39C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R3-233743</w:t>
            </w:r>
          </w:p>
        </w:tc>
        <w:tc>
          <w:tcPr>
            <w:tcW w:w="6411" w:type="dxa"/>
            <w:shd w:val="clear" w:color="auto" w:fill="auto"/>
            <w:noWrap/>
            <w:vAlign w:val="bottom"/>
          </w:tcPr>
          <w:p w14:paraId="0F9165C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(BLCR to 38.401) for L1L2Mob</w:t>
            </w:r>
          </w:p>
        </w:tc>
        <w:tc>
          <w:tcPr>
            <w:tcW w:w="2093" w:type="dxa"/>
            <w:shd w:val="clear" w:color="auto" w:fill="auto"/>
            <w:noWrap/>
            <w:vAlign w:val="bottom"/>
          </w:tcPr>
          <w:p w14:paraId="57FA5F0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 Ericsson, Nokia, Nokia Shanghai Bell</w:t>
            </w:r>
          </w:p>
        </w:tc>
      </w:tr>
      <w:tr w:rsidR="00CD742D" w14:paraId="2DA1AE25" w14:textId="77777777">
        <w:trPr>
          <w:trHeight w:val="280"/>
        </w:trPr>
        <w:tc>
          <w:tcPr>
            <w:tcW w:w="1381" w:type="dxa"/>
            <w:shd w:val="clear" w:color="auto" w:fill="auto"/>
            <w:noWrap/>
            <w:vAlign w:val="bottom"/>
          </w:tcPr>
          <w:p w14:paraId="2B681DD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R3-233759</w:t>
            </w:r>
          </w:p>
        </w:tc>
        <w:tc>
          <w:tcPr>
            <w:tcW w:w="6411" w:type="dxa"/>
            <w:shd w:val="clear" w:color="auto" w:fill="auto"/>
            <w:noWrap/>
            <w:vAlign w:val="bottom"/>
          </w:tcPr>
          <w:p w14:paraId="544D725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(BL CR to TS 38.423) Introduction of SCG Selective Activation</w:t>
            </w:r>
          </w:p>
        </w:tc>
        <w:tc>
          <w:tcPr>
            <w:tcW w:w="2093" w:type="dxa"/>
            <w:shd w:val="clear" w:color="auto" w:fill="auto"/>
            <w:noWrap/>
            <w:vAlign w:val="bottom"/>
          </w:tcPr>
          <w:p w14:paraId="3A280DA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3716F62A" w14:textId="77777777">
        <w:trPr>
          <w:trHeight w:val="280"/>
        </w:trPr>
        <w:tc>
          <w:tcPr>
            <w:tcW w:w="1381" w:type="dxa"/>
            <w:shd w:val="clear" w:color="auto" w:fill="auto"/>
            <w:noWrap/>
            <w:vAlign w:val="bottom"/>
          </w:tcPr>
          <w:p w14:paraId="2EA2846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R3-233766</w:t>
            </w:r>
          </w:p>
        </w:tc>
        <w:tc>
          <w:tcPr>
            <w:tcW w:w="6411" w:type="dxa"/>
            <w:shd w:val="clear" w:color="auto" w:fill="auto"/>
            <w:noWrap/>
            <w:vAlign w:val="bottom"/>
          </w:tcPr>
          <w:p w14:paraId="2BBF324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(BLCR to 38.473) Additions for L1/L2 triggered mobility</w:t>
            </w:r>
          </w:p>
        </w:tc>
        <w:tc>
          <w:tcPr>
            <w:tcW w:w="2093" w:type="dxa"/>
            <w:shd w:val="clear" w:color="auto" w:fill="auto"/>
            <w:noWrap/>
            <w:vAlign w:val="bottom"/>
          </w:tcPr>
          <w:p w14:paraId="60F877C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 Huawei, Nokia, Nokia Shanghai Bell, Intel Corporation</w:t>
            </w:r>
          </w:p>
        </w:tc>
      </w:tr>
      <w:tr w:rsidR="00CD742D" w14:paraId="19851CC5" w14:textId="77777777">
        <w:trPr>
          <w:trHeight w:val="280"/>
        </w:trPr>
        <w:tc>
          <w:tcPr>
            <w:tcW w:w="1381" w:type="dxa"/>
            <w:shd w:val="clear" w:color="auto" w:fill="auto"/>
            <w:noWrap/>
            <w:vAlign w:val="bottom"/>
          </w:tcPr>
          <w:p w14:paraId="06EE74F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lastRenderedPageBreak/>
              <w:t>R3-233776</w:t>
            </w:r>
          </w:p>
        </w:tc>
        <w:tc>
          <w:tcPr>
            <w:tcW w:w="6411" w:type="dxa"/>
            <w:shd w:val="clear" w:color="auto" w:fill="auto"/>
            <w:noWrap/>
            <w:vAlign w:val="bottom"/>
          </w:tcPr>
          <w:p w14:paraId="0508E03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(BLCR to 37.340) Introduction of CHO with SCG(s)</w:t>
            </w:r>
          </w:p>
        </w:tc>
        <w:tc>
          <w:tcPr>
            <w:tcW w:w="2093" w:type="dxa"/>
            <w:shd w:val="clear" w:color="auto" w:fill="auto"/>
            <w:noWrap/>
            <w:vAlign w:val="bottom"/>
          </w:tcPr>
          <w:p w14:paraId="408DC32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CATT</w:t>
            </w:r>
          </w:p>
        </w:tc>
      </w:tr>
      <w:tr w:rsidR="00CD742D" w14:paraId="28E2FAFE" w14:textId="77777777">
        <w:trPr>
          <w:trHeight w:val="280"/>
        </w:trPr>
        <w:tc>
          <w:tcPr>
            <w:tcW w:w="1381" w:type="dxa"/>
            <w:shd w:val="clear" w:color="auto" w:fill="auto"/>
            <w:noWrap/>
            <w:vAlign w:val="bottom"/>
          </w:tcPr>
          <w:p w14:paraId="22AD645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R3-233818</w:t>
            </w:r>
          </w:p>
        </w:tc>
        <w:tc>
          <w:tcPr>
            <w:tcW w:w="6411" w:type="dxa"/>
            <w:shd w:val="clear" w:color="auto" w:fill="auto"/>
            <w:noWrap/>
            <w:vAlign w:val="bottom"/>
          </w:tcPr>
          <w:p w14:paraId="70F049D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CHO with NR-DC to TS 38.423, TS37.340): Early data forwarding optimization for CHO with SCG procedure</w:t>
            </w:r>
          </w:p>
        </w:tc>
        <w:tc>
          <w:tcPr>
            <w:tcW w:w="2093" w:type="dxa"/>
            <w:shd w:val="clear" w:color="auto" w:fill="auto"/>
            <w:noWrap/>
            <w:vAlign w:val="bottom"/>
          </w:tcPr>
          <w:p w14:paraId="4D4D487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w:t>
            </w:r>
          </w:p>
        </w:tc>
      </w:tr>
      <w:tr w:rsidR="00CD742D" w14:paraId="594AC800" w14:textId="77777777">
        <w:trPr>
          <w:trHeight w:val="280"/>
        </w:trPr>
        <w:tc>
          <w:tcPr>
            <w:tcW w:w="1381" w:type="dxa"/>
            <w:shd w:val="clear" w:color="auto" w:fill="auto"/>
            <w:noWrap/>
            <w:vAlign w:val="bottom"/>
          </w:tcPr>
          <w:p w14:paraId="26C3A75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R3-233827</w:t>
            </w:r>
          </w:p>
        </w:tc>
        <w:tc>
          <w:tcPr>
            <w:tcW w:w="6411" w:type="dxa"/>
            <w:shd w:val="clear" w:color="auto" w:fill="auto"/>
            <w:noWrap/>
            <w:vAlign w:val="bottom"/>
          </w:tcPr>
          <w:p w14:paraId="3AF83A0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(BL CR TS 38.401) L1/2 Triggered Mobility (LTM) Procedures</w:t>
            </w:r>
          </w:p>
        </w:tc>
        <w:tc>
          <w:tcPr>
            <w:tcW w:w="2093" w:type="dxa"/>
            <w:shd w:val="clear" w:color="auto" w:fill="auto"/>
            <w:noWrap/>
            <w:vAlign w:val="bottom"/>
          </w:tcPr>
          <w:p w14:paraId="5FD714E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Nokia, Nokia Shanghai Bell</w:t>
            </w:r>
          </w:p>
        </w:tc>
      </w:tr>
      <w:tr w:rsidR="00CD742D" w14:paraId="6A957315" w14:textId="77777777">
        <w:trPr>
          <w:trHeight w:val="280"/>
        </w:trPr>
        <w:tc>
          <w:tcPr>
            <w:tcW w:w="1381" w:type="dxa"/>
            <w:shd w:val="clear" w:color="auto" w:fill="auto"/>
            <w:noWrap/>
            <w:vAlign w:val="bottom"/>
          </w:tcPr>
          <w:p w14:paraId="24E7842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R3-233828</w:t>
            </w:r>
          </w:p>
        </w:tc>
        <w:tc>
          <w:tcPr>
            <w:tcW w:w="6411" w:type="dxa"/>
            <w:shd w:val="clear" w:color="auto" w:fill="auto"/>
            <w:noWrap/>
            <w:vAlign w:val="bottom"/>
          </w:tcPr>
          <w:p w14:paraId="60C602C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(BL CR TS 38.473) Additional Implications to L1/2 Triggered Mobility (LTM)</w:t>
            </w:r>
          </w:p>
        </w:tc>
        <w:tc>
          <w:tcPr>
            <w:tcW w:w="2093" w:type="dxa"/>
            <w:shd w:val="clear" w:color="auto" w:fill="auto"/>
            <w:noWrap/>
            <w:vAlign w:val="bottom"/>
          </w:tcPr>
          <w:p w14:paraId="27650C4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Nokia, Nokia Shanghai Bell</w:t>
            </w:r>
          </w:p>
        </w:tc>
      </w:tr>
      <w:tr w:rsidR="00CD742D" w14:paraId="436534A9" w14:textId="77777777">
        <w:trPr>
          <w:trHeight w:val="280"/>
        </w:trPr>
        <w:tc>
          <w:tcPr>
            <w:tcW w:w="1381" w:type="dxa"/>
            <w:shd w:val="clear" w:color="auto" w:fill="auto"/>
            <w:noWrap/>
            <w:vAlign w:val="bottom"/>
          </w:tcPr>
          <w:p w14:paraId="026CE4A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R3-233834</w:t>
            </w:r>
          </w:p>
        </w:tc>
        <w:tc>
          <w:tcPr>
            <w:tcW w:w="6411" w:type="dxa"/>
            <w:shd w:val="clear" w:color="auto" w:fill="auto"/>
            <w:noWrap/>
            <w:vAlign w:val="bottom"/>
          </w:tcPr>
          <w:p w14:paraId="268D272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[TPs to TS38423, TS37483 and TS37340, CHO with NRDC] Continuation of the discussions on enhancements for CHO with MR-DC</w:t>
            </w:r>
          </w:p>
        </w:tc>
        <w:tc>
          <w:tcPr>
            <w:tcW w:w="2093" w:type="dxa"/>
            <w:shd w:val="clear" w:color="auto" w:fill="auto"/>
            <w:noWrap/>
            <w:vAlign w:val="bottom"/>
          </w:tcPr>
          <w:p w14:paraId="1023AB0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Nokia, Nokia Shanghai Bell</w:t>
            </w:r>
          </w:p>
        </w:tc>
      </w:tr>
      <w:tr w:rsidR="00CD742D" w14:paraId="2EAAFB8B" w14:textId="77777777">
        <w:trPr>
          <w:trHeight w:val="280"/>
        </w:trPr>
        <w:tc>
          <w:tcPr>
            <w:tcW w:w="1381" w:type="dxa"/>
            <w:shd w:val="clear" w:color="auto" w:fill="auto"/>
            <w:noWrap/>
            <w:vAlign w:val="bottom"/>
          </w:tcPr>
          <w:p w14:paraId="1CA220A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R3-233835</w:t>
            </w:r>
          </w:p>
        </w:tc>
        <w:tc>
          <w:tcPr>
            <w:tcW w:w="6411" w:type="dxa"/>
            <w:shd w:val="clear" w:color="auto" w:fill="auto"/>
            <w:noWrap/>
            <w:vAlign w:val="bottom"/>
          </w:tcPr>
          <w:p w14:paraId="12CC21D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Considerations on the indication of Selective Activation and collateral problems that must be addressed to enable the feature.</w:t>
            </w:r>
          </w:p>
        </w:tc>
        <w:tc>
          <w:tcPr>
            <w:tcW w:w="2093" w:type="dxa"/>
            <w:shd w:val="clear" w:color="auto" w:fill="auto"/>
            <w:noWrap/>
            <w:vAlign w:val="bottom"/>
          </w:tcPr>
          <w:p w14:paraId="3C3A967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Nokia, Nokia Shanghai Bell</w:t>
            </w:r>
          </w:p>
        </w:tc>
      </w:tr>
      <w:tr w:rsidR="00CD742D" w14:paraId="572A417C" w14:textId="77777777">
        <w:trPr>
          <w:trHeight w:val="280"/>
        </w:trPr>
        <w:tc>
          <w:tcPr>
            <w:tcW w:w="1381" w:type="dxa"/>
            <w:shd w:val="clear" w:color="auto" w:fill="auto"/>
            <w:noWrap/>
            <w:vAlign w:val="bottom"/>
          </w:tcPr>
          <w:p w14:paraId="7080D2B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R3-233840</w:t>
            </w:r>
          </w:p>
        </w:tc>
        <w:tc>
          <w:tcPr>
            <w:tcW w:w="6411" w:type="dxa"/>
            <w:shd w:val="clear" w:color="auto" w:fill="auto"/>
            <w:noWrap/>
            <w:vAlign w:val="bottom"/>
          </w:tcPr>
          <w:p w14:paraId="191FD04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Mob_enh2 BL CR TS38.401) Discussion on L1/L2 based Inter-cell Mobility</w:t>
            </w:r>
          </w:p>
        </w:tc>
        <w:tc>
          <w:tcPr>
            <w:tcW w:w="2093" w:type="dxa"/>
            <w:shd w:val="clear" w:color="auto" w:fill="auto"/>
            <w:noWrap/>
            <w:vAlign w:val="bottom"/>
          </w:tcPr>
          <w:p w14:paraId="748616E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Samsung Beijing</w:t>
            </w:r>
          </w:p>
        </w:tc>
      </w:tr>
      <w:tr w:rsidR="00CD742D" w14:paraId="2DB694C9" w14:textId="77777777">
        <w:trPr>
          <w:trHeight w:val="280"/>
        </w:trPr>
        <w:tc>
          <w:tcPr>
            <w:tcW w:w="1381" w:type="dxa"/>
            <w:shd w:val="clear" w:color="auto" w:fill="auto"/>
            <w:noWrap/>
            <w:vAlign w:val="bottom"/>
          </w:tcPr>
          <w:p w14:paraId="0B1F25A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R3-233869</w:t>
            </w:r>
          </w:p>
        </w:tc>
        <w:tc>
          <w:tcPr>
            <w:tcW w:w="6411" w:type="dxa"/>
            <w:shd w:val="clear" w:color="auto" w:fill="auto"/>
            <w:noWrap/>
            <w:vAlign w:val="bottom"/>
          </w:tcPr>
          <w:p w14:paraId="44F4A8A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Rel-18 LTM issues</w:t>
            </w:r>
          </w:p>
        </w:tc>
        <w:tc>
          <w:tcPr>
            <w:tcW w:w="2093" w:type="dxa"/>
            <w:shd w:val="clear" w:color="auto" w:fill="auto"/>
            <w:noWrap/>
            <w:vAlign w:val="bottom"/>
          </w:tcPr>
          <w:p w14:paraId="78F6C37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NEC</w:t>
            </w:r>
          </w:p>
        </w:tc>
      </w:tr>
      <w:tr w:rsidR="00CD742D" w14:paraId="01B791A7" w14:textId="77777777">
        <w:trPr>
          <w:trHeight w:val="280"/>
        </w:trPr>
        <w:tc>
          <w:tcPr>
            <w:tcW w:w="1381" w:type="dxa"/>
            <w:shd w:val="clear" w:color="auto" w:fill="auto"/>
            <w:noWrap/>
            <w:vAlign w:val="bottom"/>
          </w:tcPr>
          <w:p w14:paraId="5076BEF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R3-233870</w:t>
            </w:r>
          </w:p>
        </w:tc>
        <w:tc>
          <w:tcPr>
            <w:tcW w:w="6411" w:type="dxa"/>
            <w:shd w:val="clear" w:color="auto" w:fill="auto"/>
            <w:noWrap/>
            <w:vAlign w:val="bottom"/>
          </w:tcPr>
          <w:p w14:paraId="768891F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38.473 on LTM) co-existence between LTM and L3 mobility</w:t>
            </w:r>
          </w:p>
        </w:tc>
        <w:tc>
          <w:tcPr>
            <w:tcW w:w="2093" w:type="dxa"/>
            <w:shd w:val="clear" w:color="auto" w:fill="auto"/>
            <w:noWrap/>
            <w:vAlign w:val="bottom"/>
          </w:tcPr>
          <w:p w14:paraId="7054D68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NEC</w:t>
            </w:r>
          </w:p>
        </w:tc>
      </w:tr>
      <w:tr w:rsidR="00CD742D" w14:paraId="050EF90B" w14:textId="77777777">
        <w:trPr>
          <w:trHeight w:val="280"/>
        </w:trPr>
        <w:tc>
          <w:tcPr>
            <w:tcW w:w="1381" w:type="dxa"/>
            <w:shd w:val="clear" w:color="auto" w:fill="auto"/>
            <w:noWrap/>
            <w:vAlign w:val="bottom"/>
          </w:tcPr>
          <w:p w14:paraId="7A5B709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R3-233871</w:t>
            </w:r>
          </w:p>
        </w:tc>
        <w:tc>
          <w:tcPr>
            <w:tcW w:w="6411" w:type="dxa"/>
            <w:shd w:val="clear" w:color="auto" w:fill="auto"/>
            <w:noWrap/>
            <w:vAlign w:val="bottom"/>
          </w:tcPr>
          <w:p w14:paraId="20FAF7D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Selective Activation of the cell of groups</w:t>
            </w:r>
          </w:p>
        </w:tc>
        <w:tc>
          <w:tcPr>
            <w:tcW w:w="2093" w:type="dxa"/>
            <w:shd w:val="clear" w:color="auto" w:fill="auto"/>
            <w:noWrap/>
            <w:vAlign w:val="bottom"/>
          </w:tcPr>
          <w:p w14:paraId="57020F3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NEC</w:t>
            </w:r>
          </w:p>
        </w:tc>
      </w:tr>
      <w:tr w:rsidR="00CD742D" w14:paraId="2483A9F0" w14:textId="77777777">
        <w:trPr>
          <w:trHeight w:val="280"/>
        </w:trPr>
        <w:tc>
          <w:tcPr>
            <w:tcW w:w="1381" w:type="dxa"/>
            <w:shd w:val="clear" w:color="auto" w:fill="auto"/>
            <w:noWrap/>
            <w:vAlign w:val="bottom"/>
          </w:tcPr>
          <w:p w14:paraId="2A74CDB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R3-233872</w:t>
            </w:r>
          </w:p>
        </w:tc>
        <w:tc>
          <w:tcPr>
            <w:tcW w:w="6411" w:type="dxa"/>
            <w:shd w:val="clear" w:color="auto" w:fill="auto"/>
            <w:noWrap/>
            <w:vAlign w:val="bottom"/>
          </w:tcPr>
          <w:p w14:paraId="5E050AE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TS38.423 BL CR) Selective Activation of the cell of groups</w:t>
            </w:r>
          </w:p>
        </w:tc>
        <w:tc>
          <w:tcPr>
            <w:tcW w:w="2093" w:type="dxa"/>
            <w:shd w:val="clear" w:color="auto" w:fill="auto"/>
            <w:noWrap/>
            <w:vAlign w:val="bottom"/>
          </w:tcPr>
          <w:p w14:paraId="0280DBF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NEC</w:t>
            </w:r>
          </w:p>
        </w:tc>
      </w:tr>
      <w:tr w:rsidR="00CD742D" w14:paraId="4E90AF89" w14:textId="77777777">
        <w:trPr>
          <w:trHeight w:val="280"/>
        </w:trPr>
        <w:tc>
          <w:tcPr>
            <w:tcW w:w="1381" w:type="dxa"/>
            <w:shd w:val="clear" w:color="auto" w:fill="auto"/>
            <w:noWrap/>
            <w:vAlign w:val="bottom"/>
          </w:tcPr>
          <w:p w14:paraId="6A1B24C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R3-233885</w:t>
            </w:r>
          </w:p>
        </w:tc>
        <w:tc>
          <w:tcPr>
            <w:tcW w:w="6411" w:type="dxa"/>
            <w:shd w:val="clear" w:color="auto" w:fill="auto"/>
            <w:noWrap/>
            <w:vAlign w:val="bottom"/>
          </w:tcPr>
          <w:p w14:paraId="2E5F70F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(TPs for SCG Selective Activation BLCR for TS 38.423 &amp; TS 38.473) Reference SCG configuration</w:t>
            </w:r>
          </w:p>
        </w:tc>
        <w:tc>
          <w:tcPr>
            <w:tcW w:w="2093" w:type="dxa"/>
            <w:shd w:val="clear" w:color="auto" w:fill="auto"/>
            <w:noWrap/>
            <w:vAlign w:val="bottom"/>
          </w:tcPr>
          <w:p w14:paraId="1E7D78D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Google Inc.</w:t>
            </w:r>
          </w:p>
        </w:tc>
      </w:tr>
      <w:tr w:rsidR="00CD742D" w14:paraId="4024D83C" w14:textId="77777777">
        <w:trPr>
          <w:trHeight w:val="280"/>
        </w:trPr>
        <w:tc>
          <w:tcPr>
            <w:tcW w:w="1381" w:type="dxa"/>
            <w:shd w:val="clear" w:color="auto" w:fill="auto"/>
            <w:noWrap/>
            <w:vAlign w:val="bottom"/>
          </w:tcPr>
          <w:p w14:paraId="1FAAEAC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R3-233886</w:t>
            </w:r>
          </w:p>
        </w:tc>
        <w:tc>
          <w:tcPr>
            <w:tcW w:w="6411" w:type="dxa"/>
            <w:shd w:val="clear" w:color="auto" w:fill="auto"/>
            <w:noWrap/>
            <w:vAlign w:val="bottom"/>
          </w:tcPr>
          <w:p w14:paraId="7AFE474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BLCR for TS 38.401) Reference configuration and Target Configuration ID in LTM</w:t>
            </w:r>
          </w:p>
        </w:tc>
        <w:tc>
          <w:tcPr>
            <w:tcW w:w="2093" w:type="dxa"/>
            <w:shd w:val="clear" w:color="auto" w:fill="auto"/>
            <w:noWrap/>
            <w:vAlign w:val="bottom"/>
          </w:tcPr>
          <w:p w14:paraId="080197A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Google Inc.</w:t>
            </w:r>
          </w:p>
        </w:tc>
      </w:tr>
      <w:tr w:rsidR="00CD742D" w14:paraId="22AE9404" w14:textId="77777777">
        <w:trPr>
          <w:trHeight w:val="280"/>
        </w:trPr>
        <w:tc>
          <w:tcPr>
            <w:tcW w:w="1381" w:type="dxa"/>
            <w:shd w:val="clear" w:color="auto" w:fill="auto"/>
            <w:noWrap/>
            <w:vAlign w:val="bottom"/>
          </w:tcPr>
          <w:p w14:paraId="6088507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R3-233887</w:t>
            </w:r>
          </w:p>
        </w:tc>
        <w:tc>
          <w:tcPr>
            <w:tcW w:w="6411" w:type="dxa"/>
            <w:shd w:val="clear" w:color="auto" w:fill="auto"/>
            <w:noWrap/>
            <w:vAlign w:val="bottom"/>
          </w:tcPr>
          <w:p w14:paraId="6883907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BLCR for TS 38.473) Reference configuration and Target Configuration ID in LTM</w:t>
            </w:r>
          </w:p>
        </w:tc>
        <w:tc>
          <w:tcPr>
            <w:tcW w:w="2093" w:type="dxa"/>
            <w:shd w:val="clear" w:color="auto" w:fill="auto"/>
            <w:noWrap/>
            <w:vAlign w:val="bottom"/>
          </w:tcPr>
          <w:p w14:paraId="1A49F7A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Google Inc.</w:t>
            </w:r>
          </w:p>
        </w:tc>
      </w:tr>
      <w:tr w:rsidR="00CD742D" w14:paraId="7BDE70EE" w14:textId="77777777">
        <w:trPr>
          <w:trHeight w:val="280"/>
        </w:trPr>
        <w:tc>
          <w:tcPr>
            <w:tcW w:w="1381" w:type="dxa"/>
            <w:shd w:val="clear" w:color="auto" w:fill="auto"/>
            <w:noWrap/>
            <w:vAlign w:val="bottom"/>
          </w:tcPr>
          <w:p w14:paraId="1E7128D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R3-233888</w:t>
            </w:r>
          </w:p>
        </w:tc>
        <w:tc>
          <w:tcPr>
            <w:tcW w:w="6411" w:type="dxa"/>
            <w:shd w:val="clear" w:color="auto" w:fill="auto"/>
            <w:noWrap/>
            <w:vAlign w:val="bottom"/>
          </w:tcPr>
          <w:p w14:paraId="763842E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 CR for TS 38.473) UE Context identification</w:t>
            </w:r>
          </w:p>
        </w:tc>
        <w:tc>
          <w:tcPr>
            <w:tcW w:w="2093" w:type="dxa"/>
            <w:shd w:val="clear" w:color="auto" w:fill="auto"/>
            <w:noWrap/>
            <w:vAlign w:val="bottom"/>
          </w:tcPr>
          <w:p w14:paraId="676A80D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Google Inc.</w:t>
            </w:r>
          </w:p>
        </w:tc>
      </w:tr>
      <w:tr w:rsidR="00CD742D" w14:paraId="3785512E" w14:textId="77777777">
        <w:trPr>
          <w:trHeight w:val="280"/>
        </w:trPr>
        <w:tc>
          <w:tcPr>
            <w:tcW w:w="1381" w:type="dxa"/>
            <w:shd w:val="clear" w:color="auto" w:fill="auto"/>
            <w:noWrap/>
            <w:vAlign w:val="bottom"/>
          </w:tcPr>
          <w:p w14:paraId="1F9F41B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R3-233905</w:t>
            </w:r>
          </w:p>
        </w:tc>
        <w:tc>
          <w:tcPr>
            <w:tcW w:w="6411" w:type="dxa"/>
            <w:shd w:val="clear" w:color="auto" w:fill="auto"/>
            <w:noWrap/>
            <w:vAlign w:val="bottom"/>
          </w:tcPr>
          <w:p w14:paraId="3BA8C8A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38.401) Solutions for LTM</w:t>
            </w:r>
          </w:p>
        </w:tc>
        <w:tc>
          <w:tcPr>
            <w:tcW w:w="2093" w:type="dxa"/>
            <w:shd w:val="clear" w:color="auto" w:fill="auto"/>
            <w:noWrap/>
            <w:vAlign w:val="bottom"/>
          </w:tcPr>
          <w:p w14:paraId="5526408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00C2A445" w14:textId="77777777">
        <w:trPr>
          <w:trHeight w:val="280"/>
        </w:trPr>
        <w:tc>
          <w:tcPr>
            <w:tcW w:w="1381" w:type="dxa"/>
            <w:shd w:val="clear" w:color="auto" w:fill="auto"/>
            <w:noWrap/>
            <w:vAlign w:val="bottom"/>
          </w:tcPr>
          <w:p w14:paraId="1088340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R3-233906</w:t>
            </w:r>
          </w:p>
        </w:tc>
        <w:tc>
          <w:tcPr>
            <w:tcW w:w="6411" w:type="dxa"/>
            <w:shd w:val="clear" w:color="auto" w:fill="auto"/>
            <w:noWrap/>
            <w:vAlign w:val="bottom"/>
          </w:tcPr>
          <w:p w14:paraId="5440634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38.473) F1AP impacts for LTM</w:t>
            </w:r>
          </w:p>
        </w:tc>
        <w:tc>
          <w:tcPr>
            <w:tcW w:w="2093" w:type="dxa"/>
            <w:shd w:val="clear" w:color="auto" w:fill="auto"/>
            <w:noWrap/>
            <w:vAlign w:val="bottom"/>
          </w:tcPr>
          <w:p w14:paraId="452D953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39AF637F" w14:textId="77777777">
        <w:trPr>
          <w:trHeight w:val="280"/>
        </w:trPr>
        <w:tc>
          <w:tcPr>
            <w:tcW w:w="1381" w:type="dxa"/>
            <w:shd w:val="clear" w:color="auto" w:fill="auto"/>
            <w:noWrap/>
            <w:vAlign w:val="bottom"/>
          </w:tcPr>
          <w:p w14:paraId="4624A88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R3-233907</w:t>
            </w:r>
          </w:p>
        </w:tc>
        <w:tc>
          <w:tcPr>
            <w:tcW w:w="6411" w:type="dxa"/>
            <w:shd w:val="clear" w:color="auto" w:fill="auto"/>
            <w:noWrap/>
            <w:vAlign w:val="bottom"/>
          </w:tcPr>
          <w:p w14:paraId="07615AF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37.340 and 38.423 BL CRs) CHO with candidate SCG(s)</w:t>
            </w:r>
          </w:p>
        </w:tc>
        <w:tc>
          <w:tcPr>
            <w:tcW w:w="2093" w:type="dxa"/>
            <w:shd w:val="clear" w:color="auto" w:fill="auto"/>
            <w:noWrap/>
            <w:vAlign w:val="bottom"/>
          </w:tcPr>
          <w:p w14:paraId="3CEBB5E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34A0E744" w14:textId="77777777">
        <w:trPr>
          <w:trHeight w:val="280"/>
        </w:trPr>
        <w:tc>
          <w:tcPr>
            <w:tcW w:w="1381" w:type="dxa"/>
            <w:shd w:val="clear" w:color="auto" w:fill="auto"/>
            <w:noWrap/>
            <w:vAlign w:val="bottom"/>
          </w:tcPr>
          <w:p w14:paraId="1888D88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R3-233908</w:t>
            </w:r>
          </w:p>
        </w:tc>
        <w:tc>
          <w:tcPr>
            <w:tcW w:w="6411" w:type="dxa"/>
            <w:shd w:val="clear" w:color="auto" w:fill="auto"/>
            <w:noWrap/>
            <w:vAlign w:val="bottom"/>
          </w:tcPr>
          <w:p w14:paraId="54E7814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38.423 BL CR) Subsequent CPAC</w:t>
            </w:r>
          </w:p>
        </w:tc>
        <w:tc>
          <w:tcPr>
            <w:tcW w:w="2093" w:type="dxa"/>
            <w:shd w:val="clear" w:color="auto" w:fill="auto"/>
            <w:noWrap/>
            <w:vAlign w:val="bottom"/>
          </w:tcPr>
          <w:p w14:paraId="5056FFD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5CC11260" w14:textId="77777777">
        <w:trPr>
          <w:trHeight w:val="280"/>
        </w:trPr>
        <w:tc>
          <w:tcPr>
            <w:tcW w:w="1381" w:type="dxa"/>
            <w:shd w:val="clear" w:color="auto" w:fill="auto"/>
            <w:noWrap/>
            <w:vAlign w:val="bottom"/>
          </w:tcPr>
          <w:p w14:paraId="1BD4FC9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R3-233954</w:t>
            </w:r>
          </w:p>
        </w:tc>
        <w:tc>
          <w:tcPr>
            <w:tcW w:w="6411" w:type="dxa"/>
            <w:shd w:val="clear" w:color="auto" w:fill="auto"/>
            <w:noWrap/>
            <w:vAlign w:val="bottom"/>
          </w:tcPr>
          <w:p w14:paraId="54EADB0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BLCR TS38.423) Considerations on CHO in NR-DC</w:t>
            </w:r>
          </w:p>
        </w:tc>
        <w:tc>
          <w:tcPr>
            <w:tcW w:w="2093" w:type="dxa"/>
            <w:shd w:val="clear" w:color="auto" w:fill="auto"/>
            <w:noWrap/>
            <w:vAlign w:val="bottom"/>
          </w:tcPr>
          <w:p w14:paraId="50E0D7B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Samsung</w:t>
            </w:r>
          </w:p>
        </w:tc>
      </w:tr>
      <w:tr w:rsidR="00CD742D" w14:paraId="726FB594" w14:textId="77777777">
        <w:trPr>
          <w:trHeight w:val="280"/>
        </w:trPr>
        <w:tc>
          <w:tcPr>
            <w:tcW w:w="1381" w:type="dxa"/>
            <w:shd w:val="clear" w:color="auto" w:fill="auto"/>
            <w:noWrap/>
            <w:vAlign w:val="bottom"/>
          </w:tcPr>
          <w:p w14:paraId="75EAC6D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R3-233982</w:t>
            </w:r>
          </w:p>
        </w:tc>
        <w:tc>
          <w:tcPr>
            <w:tcW w:w="6411" w:type="dxa"/>
            <w:shd w:val="clear" w:color="auto" w:fill="auto"/>
            <w:noWrap/>
            <w:vAlign w:val="bottom"/>
          </w:tcPr>
          <w:p w14:paraId="4ADBEBE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CHO with multiple candidate SCGs</w:t>
            </w:r>
          </w:p>
        </w:tc>
        <w:tc>
          <w:tcPr>
            <w:tcW w:w="2093" w:type="dxa"/>
            <w:shd w:val="clear" w:color="auto" w:fill="auto"/>
            <w:noWrap/>
            <w:vAlign w:val="bottom"/>
          </w:tcPr>
          <w:p w14:paraId="71F5815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Qualcomm Incorporated</w:t>
            </w:r>
          </w:p>
        </w:tc>
      </w:tr>
      <w:tr w:rsidR="00CD742D" w14:paraId="2F035790" w14:textId="77777777">
        <w:trPr>
          <w:trHeight w:val="280"/>
        </w:trPr>
        <w:tc>
          <w:tcPr>
            <w:tcW w:w="1381" w:type="dxa"/>
            <w:shd w:val="clear" w:color="auto" w:fill="auto"/>
            <w:noWrap/>
            <w:vAlign w:val="bottom"/>
          </w:tcPr>
          <w:p w14:paraId="4295D9F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R3-233983</w:t>
            </w:r>
          </w:p>
        </w:tc>
        <w:tc>
          <w:tcPr>
            <w:tcW w:w="6411" w:type="dxa"/>
            <w:shd w:val="clear" w:color="auto" w:fill="auto"/>
            <w:noWrap/>
            <w:vAlign w:val="bottom"/>
          </w:tcPr>
          <w:p w14:paraId="09D8960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SCG Selective Activation in NR-DC</w:t>
            </w:r>
          </w:p>
        </w:tc>
        <w:tc>
          <w:tcPr>
            <w:tcW w:w="2093" w:type="dxa"/>
            <w:shd w:val="clear" w:color="auto" w:fill="auto"/>
            <w:noWrap/>
            <w:vAlign w:val="bottom"/>
          </w:tcPr>
          <w:p w14:paraId="5501541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Qualcomm Incorporated</w:t>
            </w:r>
          </w:p>
        </w:tc>
      </w:tr>
      <w:tr w:rsidR="00CD742D" w14:paraId="2AEAED70" w14:textId="77777777">
        <w:trPr>
          <w:trHeight w:val="280"/>
        </w:trPr>
        <w:tc>
          <w:tcPr>
            <w:tcW w:w="1381" w:type="dxa"/>
            <w:shd w:val="clear" w:color="auto" w:fill="auto"/>
            <w:noWrap/>
            <w:vAlign w:val="bottom"/>
          </w:tcPr>
          <w:p w14:paraId="2E42F00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R3-233984</w:t>
            </w:r>
          </w:p>
        </w:tc>
        <w:tc>
          <w:tcPr>
            <w:tcW w:w="6411" w:type="dxa"/>
            <w:shd w:val="clear" w:color="auto" w:fill="auto"/>
            <w:noWrap/>
            <w:vAlign w:val="bottom"/>
          </w:tcPr>
          <w:p w14:paraId="58FFFA2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proofErr w:type="spellStart"/>
            <w:r>
              <w:rPr>
                <w:rFonts w:ascii="Arial" w:eastAsia="Arial Unicode MS" w:hAnsi="Arial" w:cs="Arial"/>
                <w:color w:val="000000"/>
                <w:sz w:val="16"/>
                <w:szCs w:val="16"/>
                <w:lang w:val="en-US" w:eastAsia="zh-CN"/>
              </w:rPr>
              <w:t>Signalling</w:t>
            </w:r>
            <w:proofErr w:type="spellEnd"/>
            <w:r>
              <w:rPr>
                <w:rFonts w:ascii="Arial" w:eastAsia="Arial Unicode MS" w:hAnsi="Arial" w:cs="Arial"/>
                <w:color w:val="000000"/>
                <w:sz w:val="16"/>
                <w:szCs w:val="16"/>
                <w:lang w:val="en-US" w:eastAsia="zh-CN"/>
              </w:rPr>
              <w:t xml:space="preserve"> Support for LTM</w:t>
            </w:r>
          </w:p>
        </w:tc>
        <w:tc>
          <w:tcPr>
            <w:tcW w:w="2093" w:type="dxa"/>
            <w:shd w:val="clear" w:color="auto" w:fill="auto"/>
            <w:noWrap/>
            <w:vAlign w:val="bottom"/>
          </w:tcPr>
          <w:p w14:paraId="6F2CF61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Qualcomm Incorporated</w:t>
            </w:r>
          </w:p>
        </w:tc>
      </w:tr>
      <w:tr w:rsidR="00CD742D" w14:paraId="718BFD91" w14:textId="77777777">
        <w:trPr>
          <w:trHeight w:val="280"/>
        </w:trPr>
        <w:tc>
          <w:tcPr>
            <w:tcW w:w="1381" w:type="dxa"/>
            <w:shd w:val="clear" w:color="auto" w:fill="auto"/>
            <w:noWrap/>
            <w:vAlign w:val="bottom"/>
          </w:tcPr>
          <w:p w14:paraId="11A3A40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R3-234000</w:t>
            </w:r>
          </w:p>
        </w:tc>
        <w:tc>
          <w:tcPr>
            <w:tcW w:w="6411" w:type="dxa"/>
            <w:shd w:val="clear" w:color="auto" w:fill="auto"/>
            <w:noWrap/>
            <w:vAlign w:val="bottom"/>
          </w:tcPr>
          <w:p w14:paraId="4DD7645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subsequent CPAC procedures</w:t>
            </w:r>
          </w:p>
        </w:tc>
        <w:tc>
          <w:tcPr>
            <w:tcW w:w="2093" w:type="dxa"/>
            <w:shd w:val="clear" w:color="auto" w:fill="auto"/>
            <w:noWrap/>
            <w:vAlign w:val="bottom"/>
          </w:tcPr>
          <w:p w14:paraId="5B30933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China Telecommunication</w:t>
            </w:r>
          </w:p>
        </w:tc>
      </w:tr>
      <w:tr w:rsidR="00CD742D" w14:paraId="12C98885" w14:textId="77777777">
        <w:trPr>
          <w:trHeight w:val="280"/>
        </w:trPr>
        <w:tc>
          <w:tcPr>
            <w:tcW w:w="1381" w:type="dxa"/>
            <w:shd w:val="clear" w:color="auto" w:fill="auto"/>
            <w:noWrap/>
            <w:vAlign w:val="bottom"/>
          </w:tcPr>
          <w:p w14:paraId="228B8F0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R3-234001</w:t>
            </w:r>
          </w:p>
        </w:tc>
        <w:tc>
          <w:tcPr>
            <w:tcW w:w="6411" w:type="dxa"/>
            <w:shd w:val="clear" w:color="auto" w:fill="auto"/>
            <w:noWrap/>
            <w:vAlign w:val="bottom"/>
          </w:tcPr>
          <w:p w14:paraId="5EFBA47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BL CRs of 38.423/38.473) On support of subsequent CPAC procedures</w:t>
            </w:r>
          </w:p>
        </w:tc>
        <w:tc>
          <w:tcPr>
            <w:tcW w:w="2093" w:type="dxa"/>
            <w:shd w:val="clear" w:color="auto" w:fill="auto"/>
            <w:noWrap/>
            <w:vAlign w:val="bottom"/>
          </w:tcPr>
          <w:p w14:paraId="76E037C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China Telecommunication</w:t>
            </w:r>
          </w:p>
        </w:tc>
      </w:tr>
      <w:tr w:rsidR="00CD742D" w14:paraId="3BD25599" w14:textId="77777777">
        <w:trPr>
          <w:trHeight w:val="280"/>
        </w:trPr>
        <w:tc>
          <w:tcPr>
            <w:tcW w:w="1381" w:type="dxa"/>
            <w:shd w:val="clear" w:color="auto" w:fill="auto"/>
            <w:noWrap/>
            <w:vAlign w:val="bottom"/>
          </w:tcPr>
          <w:p w14:paraId="5887101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R3-234040</w:t>
            </w:r>
          </w:p>
        </w:tc>
        <w:tc>
          <w:tcPr>
            <w:tcW w:w="6411" w:type="dxa"/>
            <w:shd w:val="clear" w:color="auto" w:fill="auto"/>
            <w:noWrap/>
            <w:vAlign w:val="bottom"/>
          </w:tcPr>
          <w:p w14:paraId="5080F78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 xml:space="preserve">Resource management at </w:t>
            </w:r>
            <w:proofErr w:type="spellStart"/>
            <w:r>
              <w:rPr>
                <w:rFonts w:ascii="Arial" w:eastAsia="Arial Unicode MS" w:hAnsi="Arial" w:cs="Arial"/>
                <w:color w:val="000000"/>
                <w:sz w:val="16"/>
                <w:szCs w:val="16"/>
                <w:lang w:val="en-US" w:eastAsia="zh-CN"/>
              </w:rPr>
              <w:t>gNB</w:t>
            </w:r>
            <w:proofErr w:type="spellEnd"/>
            <w:r>
              <w:rPr>
                <w:rFonts w:ascii="Arial" w:eastAsia="Arial Unicode MS" w:hAnsi="Arial" w:cs="Arial"/>
                <w:color w:val="000000"/>
                <w:sz w:val="16"/>
                <w:szCs w:val="16"/>
                <w:lang w:val="en-US" w:eastAsia="zh-CN"/>
              </w:rPr>
              <w:t>-DU for LTM</w:t>
            </w:r>
          </w:p>
        </w:tc>
        <w:tc>
          <w:tcPr>
            <w:tcW w:w="2093" w:type="dxa"/>
            <w:shd w:val="clear" w:color="auto" w:fill="auto"/>
            <w:noWrap/>
            <w:vAlign w:val="bottom"/>
          </w:tcPr>
          <w:p w14:paraId="7EA5DB1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Rakuten Symphony</w:t>
            </w:r>
          </w:p>
        </w:tc>
      </w:tr>
      <w:tr w:rsidR="00CD742D" w14:paraId="52AE5DAC" w14:textId="77777777">
        <w:trPr>
          <w:trHeight w:val="280"/>
        </w:trPr>
        <w:tc>
          <w:tcPr>
            <w:tcW w:w="1381" w:type="dxa"/>
            <w:shd w:val="clear" w:color="auto" w:fill="auto"/>
            <w:noWrap/>
            <w:vAlign w:val="bottom"/>
          </w:tcPr>
          <w:p w14:paraId="0F2AA56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R3-234041</w:t>
            </w:r>
          </w:p>
        </w:tc>
        <w:tc>
          <w:tcPr>
            <w:tcW w:w="6411" w:type="dxa"/>
            <w:shd w:val="clear" w:color="auto" w:fill="auto"/>
            <w:noWrap/>
            <w:vAlign w:val="bottom"/>
          </w:tcPr>
          <w:p w14:paraId="72190E1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 xml:space="preserve">Intra </w:t>
            </w:r>
            <w:proofErr w:type="spellStart"/>
            <w:r>
              <w:rPr>
                <w:rFonts w:ascii="Arial" w:eastAsia="Arial Unicode MS" w:hAnsi="Arial" w:cs="Arial"/>
                <w:color w:val="000000"/>
                <w:sz w:val="16"/>
                <w:szCs w:val="16"/>
                <w:lang w:val="en-US" w:eastAsia="zh-CN"/>
              </w:rPr>
              <w:t>gNB</w:t>
            </w:r>
            <w:proofErr w:type="spellEnd"/>
            <w:r>
              <w:rPr>
                <w:rFonts w:ascii="Arial" w:eastAsia="Arial Unicode MS" w:hAnsi="Arial" w:cs="Arial"/>
                <w:color w:val="000000"/>
                <w:sz w:val="16"/>
                <w:szCs w:val="16"/>
                <w:lang w:val="en-US" w:eastAsia="zh-CN"/>
              </w:rPr>
              <w:t xml:space="preserve"> CU-UP relocation during LTM</w:t>
            </w:r>
          </w:p>
        </w:tc>
        <w:tc>
          <w:tcPr>
            <w:tcW w:w="2093" w:type="dxa"/>
            <w:shd w:val="clear" w:color="auto" w:fill="auto"/>
            <w:noWrap/>
            <w:vAlign w:val="bottom"/>
          </w:tcPr>
          <w:p w14:paraId="463DFA0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Rakuten Symphony</w:t>
            </w:r>
          </w:p>
        </w:tc>
      </w:tr>
      <w:tr w:rsidR="00CD742D" w14:paraId="109724B7" w14:textId="77777777">
        <w:trPr>
          <w:trHeight w:val="280"/>
        </w:trPr>
        <w:tc>
          <w:tcPr>
            <w:tcW w:w="1381" w:type="dxa"/>
            <w:shd w:val="clear" w:color="auto" w:fill="auto"/>
            <w:noWrap/>
            <w:vAlign w:val="bottom"/>
          </w:tcPr>
          <w:p w14:paraId="064C7BF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R3-234074</w:t>
            </w:r>
          </w:p>
        </w:tc>
        <w:tc>
          <w:tcPr>
            <w:tcW w:w="6411" w:type="dxa"/>
            <w:shd w:val="clear" w:color="auto" w:fill="auto"/>
            <w:noWrap/>
            <w:vAlign w:val="bottom"/>
          </w:tcPr>
          <w:p w14:paraId="3F3D269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BLCR for TS 38.401): Discussion on RAN3 impacts from the incoming LSs</w:t>
            </w:r>
          </w:p>
        </w:tc>
        <w:tc>
          <w:tcPr>
            <w:tcW w:w="2093" w:type="dxa"/>
            <w:shd w:val="clear" w:color="auto" w:fill="auto"/>
            <w:noWrap/>
            <w:vAlign w:val="bottom"/>
          </w:tcPr>
          <w:p w14:paraId="27FF84D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6974A011" w14:textId="77777777">
        <w:trPr>
          <w:trHeight w:val="280"/>
        </w:trPr>
        <w:tc>
          <w:tcPr>
            <w:tcW w:w="1381" w:type="dxa"/>
            <w:shd w:val="clear" w:color="auto" w:fill="auto"/>
            <w:noWrap/>
            <w:vAlign w:val="bottom"/>
          </w:tcPr>
          <w:p w14:paraId="11682B5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R3-234075</w:t>
            </w:r>
          </w:p>
        </w:tc>
        <w:tc>
          <w:tcPr>
            <w:tcW w:w="6411" w:type="dxa"/>
            <w:shd w:val="clear" w:color="auto" w:fill="auto"/>
            <w:noWrap/>
            <w:vAlign w:val="bottom"/>
          </w:tcPr>
          <w:p w14:paraId="64537E8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BLCR for TS 38.473): L1/L2 Mobility</w:t>
            </w:r>
          </w:p>
        </w:tc>
        <w:tc>
          <w:tcPr>
            <w:tcW w:w="2093" w:type="dxa"/>
            <w:shd w:val="clear" w:color="auto" w:fill="auto"/>
            <w:noWrap/>
            <w:vAlign w:val="bottom"/>
          </w:tcPr>
          <w:p w14:paraId="722AA7C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7246AD8C" w14:textId="77777777">
        <w:trPr>
          <w:trHeight w:val="280"/>
        </w:trPr>
        <w:tc>
          <w:tcPr>
            <w:tcW w:w="1381" w:type="dxa"/>
            <w:shd w:val="clear" w:color="auto" w:fill="auto"/>
            <w:noWrap/>
            <w:vAlign w:val="bottom"/>
          </w:tcPr>
          <w:p w14:paraId="3A2D8D5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R3-234084</w:t>
            </w:r>
          </w:p>
        </w:tc>
        <w:tc>
          <w:tcPr>
            <w:tcW w:w="6411" w:type="dxa"/>
            <w:shd w:val="clear" w:color="auto" w:fill="auto"/>
            <w:noWrap/>
            <w:vAlign w:val="bottom"/>
          </w:tcPr>
          <w:p w14:paraId="0094CC7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(TPs to TS 37.340 and 38.423 BL CRs) avoid multiple data forwarding paths</w:t>
            </w:r>
          </w:p>
        </w:tc>
        <w:tc>
          <w:tcPr>
            <w:tcW w:w="2093" w:type="dxa"/>
            <w:shd w:val="clear" w:color="auto" w:fill="auto"/>
            <w:noWrap/>
            <w:vAlign w:val="bottom"/>
          </w:tcPr>
          <w:p w14:paraId="6774434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 Samsung, Lenovo, Qualcomm Incorporated</w:t>
            </w:r>
          </w:p>
        </w:tc>
      </w:tr>
      <w:tr w:rsidR="00CD742D" w14:paraId="63305D27" w14:textId="77777777">
        <w:trPr>
          <w:trHeight w:val="280"/>
        </w:trPr>
        <w:tc>
          <w:tcPr>
            <w:tcW w:w="1381" w:type="dxa"/>
            <w:shd w:val="clear" w:color="auto" w:fill="auto"/>
            <w:noWrap/>
            <w:vAlign w:val="bottom"/>
          </w:tcPr>
          <w:p w14:paraId="1C7CD19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R3-234085</w:t>
            </w:r>
          </w:p>
        </w:tc>
        <w:tc>
          <w:tcPr>
            <w:tcW w:w="6411" w:type="dxa"/>
            <w:shd w:val="clear" w:color="auto" w:fill="auto"/>
            <w:noWrap/>
            <w:vAlign w:val="bottom"/>
          </w:tcPr>
          <w:p w14:paraId="7B815FE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(TPs for TS 37.340, 38.423 BLCRs) Other CHO related aspects</w:t>
            </w:r>
          </w:p>
        </w:tc>
        <w:tc>
          <w:tcPr>
            <w:tcW w:w="2093" w:type="dxa"/>
            <w:shd w:val="clear" w:color="auto" w:fill="auto"/>
            <w:noWrap/>
            <w:vAlign w:val="bottom"/>
          </w:tcPr>
          <w:p w14:paraId="2D48F6C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2404674E" w14:textId="77777777">
        <w:trPr>
          <w:trHeight w:val="280"/>
        </w:trPr>
        <w:tc>
          <w:tcPr>
            <w:tcW w:w="1381" w:type="dxa"/>
            <w:shd w:val="clear" w:color="auto" w:fill="auto"/>
            <w:noWrap/>
            <w:vAlign w:val="bottom"/>
          </w:tcPr>
          <w:p w14:paraId="51727CB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R3-234086</w:t>
            </w:r>
          </w:p>
        </w:tc>
        <w:tc>
          <w:tcPr>
            <w:tcW w:w="6411" w:type="dxa"/>
            <w:shd w:val="clear" w:color="auto" w:fill="auto"/>
            <w:noWrap/>
            <w:vAlign w:val="bottom"/>
          </w:tcPr>
          <w:p w14:paraId="3027EA6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38.423 BLCR) Consideration on Subsequent CPAC</w:t>
            </w:r>
          </w:p>
        </w:tc>
        <w:tc>
          <w:tcPr>
            <w:tcW w:w="2093" w:type="dxa"/>
            <w:shd w:val="clear" w:color="auto" w:fill="auto"/>
            <w:noWrap/>
            <w:vAlign w:val="bottom"/>
          </w:tcPr>
          <w:p w14:paraId="06591EE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6DB26BCC" w14:textId="77777777">
        <w:trPr>
          <w:trHeight w:val="280"/>
        </w:trPr>
        <w:tc>
          <w:tcPr>
            <w:tcW w:w="1381" w:type="dxa"/>
            <w:shd w:val="clear" w:color="auto" w:fill="auto"/>
            <w:noWrap/>
            <w:vAlign w:val="bottom"/>
          </w:tcPr>
          <w:p w14:paraId="57FBE2D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R3-234165</w:t>
            </w:r>
          </w:p>
        </w:tc>
        <w:tc>
          <w:tcPr>
            <w:tcW w:w="6411" w:type="dxa"/>
            <w:shd w:val="clear" w:color="auto" w:fill="auto"/>
            <w:noWrap/>
            <w:vAlign w:val="bottom"/>
          </w:tcPr>
          <w:p w14:paraId="753950B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L1L2 based inter-cell mobility</w:t>
            </w:r>
          </w:p>
        </w:tc>
        <w:tc>
          <w:tcPr>
            <w:tcW w:w="2093" w:type="dxa"/>
            <w:shd w:val="clear" w:color="auto" w:fill="auto"/>
            <w:noWrap/>
            <w:vAlign w:val="bottom"/>
          </w:tcPr>
          <w:p w14:paraId="32D9EEF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Lenovo</w:t>
            </w:r>
          </w:p>
        </w:tc>
      </w:tr>
      <w:tr w:rsidR="00CD742D" w14:paraId="24536297" w14:textId="77777777">
        <w:trPr>
          <w:trHeight w:val="280"/>
        </w:trPr>
        <w:tc>
          <w:tcPr>
            <w:tcW w:w="1381" w:type="dxa"/>
            <w:shd w:val="clear" w:color="auto" w:fill="auto"/>
            <w:noWrap/>
            <w:vAlign w:val="bottom"/>
          </w:tcPr>
          <w:p w14:paraId="70DE760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R3-234166</w:t>
            </w:r>
          </w:p>
        </w:tc>
        <w:tc>
          <w:tcPr>
            <w:tcW w:w="6411" w:type="dxa"/>
            <w:shd w:val="clear" w:color="auto" w:fill="auto"/>
            <w:noWrap/>
            <w:vAlign w:val="bottom"/>
          </w:tcPr>
          <w:p w14:paraId="2162F3B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38.401 &amp; TS 38.470) Support of L1L2 based inter-cell mobility</w:t>
            </w:r>
          </w:p>
        </w:tc>
        <w:tc>
          <w:tcPr>
            <w:tcW w:w="2093" w:type="dxa"/>
            <w:shd w:val="clear" w:color="auto" w:fill="auto"/>
            <w:noWrap/>
            <w:vAlign w:val="bottom"/>
          </w:tcPr>
          <w:p w14:paraId="6C2D639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Lenovo</w:t>
            </w:r>
          </w:p>
        </w:tc>
      </w:tr>
      <w:tr w:rsidR="00CD742D" w14:paraId="772B1AD1" w14:textId="77777777">
        <w:trPr>
          <w:trHeight w:val="280"/>
        </w:trPr>
        <w:tc>
          <w:tcPr>
            <w:tcW w:w="1381" w:type="dxa"/>
            <w:shd w:val="clear" w:color="auto" w:fill="auto"/>
            <w:noWrap/>
            <w:vAlign w:val="bottom"/>
          </w:tcPr>
          <w:p w14:paraId="2DFA0BB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R3-234167</w:t>
            </w:r>
          </w:p>
        </w:tc>
        <w:tc>
          <w:tcPr>
            <w:tcW w:w="6411" w:type="dxa"/>
            <w:shd w:val="clear" w:color="auto" w:fill="auto"/>
            <w:noWrap/>
            <w:vAlign w:val="bottom"/>
          </w:tcPr>
          <w:p w14:paraId="6C9FD1D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CHO in NR-DC</w:t>
            </w:r>
          </w:p>
        </w:tc>
        <w:tc>
          <w:tcPr>
            <w:tcW w:w="2093" w:type="dxa"/>
            <w:shd w:val="clear" w:color="auto" w:fill="auto"/>
            <w:noWrap/>
            <w:vAlign w:val="bottom"/>
          </w:tcPr>
          <w:p w14:paraId="4A4293C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Lenovo</w:t>
            </w:r>
          </w:p>
        </w:tc>
      </w:tr>
      <w:tr w:rsidR="00CD742D" w14:paraId="7E1E969A" w14:textId="77777777">
        <w:trPr>
          <w:trHeight w:val="280"/>
        </w:trPr>
        <w:tc>
          <w:tcPr>
            <w:tcW w:w="1381" w:type="dxa"/>
            <w:shd w:val="clear" w:color="auto" w:fill="auto"/>
            <w:noWrap/>
            <w:vAlign w:val="bottom"/>
          </w:tcPr>
          <w:p w14:paraId="4BB0BD9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R3-234192</w:t>
            </w:r>
          </w:p>
        </w:tc>
        <w:tc>
          <w:tcPr>
            <w:tcW w:w="6411" w:type="dxa"/>
            <w:shd w:val="clear" w:color="auto" w:fill="auto"/>
            <w:noWrap/>
            <w:vAlign w:val="bottom"/>
          </w:tcPr>
          <w:p w14:paraId="5666E2E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TS 38.473)  On Subsequent CPAC</w:t>
            </w:r>
          </w:p>
        </w:tc>
        <w:tc>
          <w:tcPr>
            <w:tcW w:w="2093" w:type="dxa"/>
            <w:shd w:val="clear" w:color="auto" w:fill="auto"/>
            <w:noWrap/>
            <w:vAlign w:val="bottom"/>
          </w:tcPr>
          <w:p w14:paraId="441BEB4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Lenovo</w:t>
            </w:r>
          </w:p>
        </w:tc>
      </w:tr>
      <w:tr w:rsidR="00CD742D" w14:paraId="73258EAC" w14:textId="77777777">
        <w:trPr>
          <w:trHeight w:val="280"/>
        </w:trPr>
        <w:tc>
          <w:tcPr>
            <w:tcW w:w="1381" w:type="dxa"/>
            <w:shd w:val="clear" w:color="auto" w:fill="auto"/>
            <w:noWrap/>
            <w:vAlign w:val="bottom"/>
          </w:tcPr>
          <w:p w14:paraId="7684838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R3-234201</w:t>
            </w:r>
          </w:p>
        </w:tc>
        <w:tc>
          <w:tcPr>
            <w:tcW w:w="6411" w:type="dxa"/>
            <w:shd w:val="clear" w:color="auto" w:fill="auto"/>
            <w:noWrap/>
            <w:vAlign w:val="bottom"/>
          </w:tcPr>
          <w:p w14:paraId="54B706B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BLCR of 38.401)Further consideration about LTM execution procedure</w:t>
            </w:r>
          </w:p>
        </w:tc>
        <w:tc>
          <w:tcPr>
            <w:tcW w:w="2093" w:type="dxa"/>
            <w:shd w:val="clear" w:color="auto" w:fill="auto"/>
            <w:noWrap/>
            <w:vAlign w:val="bottom"/>
          </w:tcPr>
          <w:p w14:paraId="0C88B21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CATT</w:t>
            </w:r>
          </w:p>
        </w:tc>
      </w:tr>
      <w:tr w:rsidR="00CD742D" w14:paraId="2EA5F052" w14:textId="77777777">
        <w:trPr>
          <w:trHeight w:val="280"/>
        </w:trPr>
        <w:tc>
          <w:tcPr>
            <w:tcW w:w="1381" w:type="dxa"/>
            <w:shd w:val="clear" w:color="auto" w:fill="auto"/>
            <w:noWrap/>
            <w:vAlign w:val="bottom"/>
          </w:tcPr>
          <w:p w14:paraId="02DF46A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R3-234202</w:t>
            </w:r>
          </w:p>
        </w:tc>
        <w:tc>
          <w:tcPr>
            <w:tcW w:w="6411" w:type="dxa"/>
            <w:shd w:val="clear" w:color="auto" w:fill="auto"/>
            <w:noWrap/>
            <w:vAlign w:val="bottom"/>
          </w:tcPr>
          <w:p w14:paraId="4AA683B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38.473 BLCR) Further consideration about candidate cell configuration</w:t>
            </w:r>
          </w:p>
        </w:tc>
        <w:tc>
          <w:tcPr>
            <w:tcW w:w="2093" w:type="dxa"/>
            <w:shd w:val="clear" w:color="auto" w:fill="auto"/>
            <w:noWrap/>
            <w:vAlign w:val="bottom"/>
          </w:tcPr>
          <w:p w14:paraId="7117871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CATT</w:t>
            </w:r>
          </w:p>
        </w:tc>
      </w:tr>
      <w:tr w:rsidR="00CD742D" w14:paraId="4C6C274B" w14:textId="77777777">
        <w:trPr>
          <w:trHeight w:val="280"/>
        </w:trPr>
        <w:tc>
          <w:tcPr>
            <w:tcW w:w="1381" w:type="dxa"/>
            <w:shd w:val="clear" w:color="auto" w:fill="auto"/>
            <w:noWrap/>
            <w:vAlign w:val="bottom"/>
          </w:tcPr>
          <w:p w14:paraId="2F013C8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R3-234348</w:t>
            </w:r>
          </w:p>
        </w:tc>
        <w:tc>
          <w:tcPr>
            <w:tcW w:w="6411" w:type="dxa"/>
            <w:shd w:val="clear" w:color="auto" w:fill="auto"/>
            <w:noWrap/>
            <w:vAlign w:val="bottom"/>
          </w:tcPr>
          <w:p w14:paraId="5D7CC0F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Discussions on stage-3 and inter-DU LTM</w:t>
            </w:r>
          </w:p>
        </w:tc>
        <w:tc>
          <w:tcPr>
            <w:tcW w:w="2093" w:type="dxa"/>
            <w:shd w:val="clear" w:color="auto" w:fill="auto"/>
            <w:noWrap/>
            <w:vAlign w:val="bottom"/>
          </w:tcPr>
          <w:p w14:paraId="1604ACF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LG Electronics Inc.</w:t>
            </w:r>
          </w:p>
        </w:tc>
      </w:tr>
      <w:tr w:rsidR="00CD742D" w14:paraId="68846C1C" w14:textId="77777777">
        <w:trPr>
          <w:trHeight w:val="280"/>
        </w:trPr>
        <w:tc>
          <w:tcPr>
            <w:tcW w:w="1381" w:type="dxa"/>
            <w:shd w:val="clear" w:color="auto" w:fill="auto"/>
            <w:noWrap/>
            <w:vAlign w:val="bottom"/>
          </w:tcPr>
          <w:p w14:paraId="6C2C3E7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R3-234349</w:t>
            </w:r>
          </w:p>
        </w:tc>
        <w:tc>
          <w:tcPr>
            <w:tcW w:w="6411" w:type="dxa"/>
            <w:shd w:val="clear" w:color="auto" w:fill="auto"/>
            <w:noWrap/>
            <w:vAlign w:val="bottom"/>
          </w:tcPr>
          <w:p w14:paraId="78661DD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for TS 38.473)</w:t>
            </w:r>
          </w:p>
        </w:tc>
        <w:tc>
          <w:tcPr>
            <w:tcW w:w="2093" w:type="dxa"/>
            <w:shd w:val="clear" w:color="auto" w:fill="auto"/>
            <w:noWrap/>
            <w:vAlign w:val="bottom"/>
          </w:tcPr>
          <w:p w14:paraId="0094D38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LG Electronics Inc.</w:t>
            </w:r>
          </w:p>
        </w:tc>
      </w:tr>
      <w:tr w:rsidR="00CD742D" w14:paraId="5F889D5A" w14:textId="77777777">
        <w:trPr>
          <w:trHeight w:val="280"/>
        </w:trPr>
        <w:tc>
          <w:tcPr>
            <w:tcW w:w="1381" w:type="dxa"/>
            <w:shd w:val="clear" w:color="auto" w:fill="auto"/>
            <w:noWrap/>
            <w:vAlign w:val="bottom"/>
          </w:tcPr>
          <w:p w14:paraId="3B346E9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R3-234350</w:t>
            </w:r>
          </w:p>
        </w:tc>
        <w:tc>
          <w:tcPr>
            <w:tcW w:w="6411" w:type="dxa"/>
            <w:shd w:val="clear" w:color="auto" w:fill="auto"/>
            <w:noWrap/>
            <w:vAlign w:val="bottom"/>
          </w:tcPr>
          <w:p w14:paraId="6583D59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signaling support for CHO with SCGs (TP for TS 38.423)</w:t>
            </w:r>
          </w:p>
        </w:tc>
        <w:tc>
          <w:tcPr>
            <w:tcW w:w="2093" w:type="dxa"/>
            <w:shd w:val="clear" w:color="auto" w:fill="auto"/>
            <w:noWrap/>
            <w:vAlign w:val="bottom"/>
          </w:tcPr>
          <w:p w14:paraId="0DA7202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LG Electronics Inc.</w:t>
            </w:r>
          </w:p>
        </w:tc>
      </w:tr>
      <w:tr w:rsidR="00CD742D" w14:paraId="63E2B9AE" w14:textId="77777777">
        <w:trPr>
          <w:trHeight w:val="280"/>
        </w:trPr>
        <w:tc>
          <w:tcPr>
            <w:tcW w:w="1381" w:type="dxa"/>
            <w:shd w:val="clear" w:color="auto" w:fill="auto"/>
            <w:noWrap/>
            <w:vAlign w:val="bottom"/>
          </w:tcPr>
          <w:p w14:paraId="1709803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R3-234368</w:t>
            </w:r>
          </w:p>
        </w:tc>
        <w:tc>
          <w:tcPr>
            <w:tcW w:w="6411" w:type="dxa"/>
            <w:shd w:val="clear" w:color="auto" w:fill="auto"/>
            <w:noWrap/>
            <w:vAlign w:val="bottom"/>
          </w:tcPr>
          <w:p w14:paraId="6288240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Further discussion on LTM</w:t>
            </w:r>
          </w:p>
        </w:tc>
        <w:tc>
          <w:tcPr>
            <w:tcW w:w="2093" w:type="dxa"/>
            <w:shd w:val="clear" w:color="auto" w:fill="auto"/>
            <w:noWrap/>
            <w:vAlign w:val="bottom"/>
          </w:tcPr>
          <w:p w14:paraId="1BDC0CC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NTT DOCOMO INC..</w:t>
            </w:r>
          </w:p>
        </w:tc>
      </w:tr>
      <w:tr w:rsidR="00CD742D" w14:paraId="2E62CD1E" w14:textId="77777777">
        <w:trPr>
          <w:trHeight w:val="280"/>
        </w:trPr>
        <w:tc>
          <w:tcPr>
            <w:tcW w:w="1381" w:type="dxa"/>
            <w:shd w:val="clear" w:color="auto" w:fill="auto"/>
            <w:noWrap/>
            <w:vAlign w:val="bottom"/>
          </w:tcPr>
          <w:p w14:paraId="0BFA396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R3-234369</w:t>
            </w:r>
          </w:p>
        </w:tc>
        <w:tc>
          <w:tcPr>
            <w:tcW w:w="6411" w:type="dxa"/>
            <w:shd w:val="clear" w:color="auto" w:fill="auto"/>
            <w:noWrap/>
            <w:vAlign w:val="bottom"/>
          </w:tcPr>
          <w:p w14:paraId="1979F60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Security issue on selective activation</w:t>
            </w:r>
          </w:p>
        </w:tc>
        <w:tc>
          <w:tcPr>
            <w:tcW w:w="2093" w:type="dxa"/>
            <w:shd w:val="clear" w:color="auto" w:fill="auto"/>
            <w:noWrap/>
            <w:vAlign w:val="bottom"/>
          </w:tcPr>
          <w:p w14:paraId="76E0EFF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NTT DOCOMO INC..</w:t>
            </w:r>
          </w:p>
        </w:tc>
      </w:tr>
      <w:tr w:rsidR="00CD742D" w14:paraId="1C91BB7C" w14:textId="77777777">
        <w:trPr>
          <w:trHeight w:val="280"/>
        </w:trPr>
        <w:tc>
          <w:tcPr>
            <w:tcW w:w="1381" w:type="dxa"/>
            <w:shd w:val="clear" w:color="auto" w:fill="auto"/>
            <w:noWrap/>
            <w:vAlign w:val="bottom"/>
          </w:tcPr>
          <w:p w14:paraId="1F63D17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R3-234384</w:t>
            </w:r>
          </w:p>
        </w:tc>
        <w:tc>
          <w:tcPr>
            <w:tcW w:w="6411" w:type="dxa"/>
            <w:shd w:val="clear" w:color="auto" w:fill="auto"/>
            <w:noWrap/>
            <w:vAlign w:val="bottom"/>
          </w:tcPr>
          <w:p w14:paraId="536691D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selective activation of the cell groups</w:t>
            </w:r>
          </w:p>
        </w:tc>
        <w:tc>
          <w:tcPr>
            <w:tcW w:w="2093" w:type="dxa"/>
            <w:shd w:val="clear" w:color="auto" w:fill="auto"/>
            <w:noWrap/>
            <w:vAlign w:val="bottom"/>
          </w:tcPr>
          <w:p w14:paraId="20F61BB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Samsung</w:t>
            </w:r>
          </w:p>
        </w:tc>
      </w:tr>
      <w:tr w:rsidR="00CD742D" w14:paraId="321B0138" w14:textId="77777777">
        <w:trPr>
          <w:trHeight w:val="280"/>
        </w:trPr>
        <w:tc>
          <w:tcPr>
            <w:tcW w:w="1381" w:type="dxa"/>
            <w:shd w:val="clear" w:color="auto" w:fill="auto"/>
            <w:noWrap/>
            <w:vAlign w:val="bottom"/>
          </w:tcPr>
          <w:p w14:paraId="1DD2378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R3-234394</w:t>
            </w:r>
          </w:p>
        </w:tc>
        <w:tc>
          <w:tcPr>
            <w:tcW w:w="6411" w:type="dxa"/>
            <w:shd w:val="clear" w:color="auto" w:fill="auto"/>
            <w:noWrap/>
            <w:vAlign w:val="bottom"/>
          </w:tcPr>
          <w:p w14:paraId="24A8E15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BLCR for 38.423 on CHO with SCG and multiple SCGs</w:t>
            </w:r>
          </w:p>
        </w:tc>
        <w:tc>
          <w:tcPr>
            <w:tcW w:w="2093" w:type="dxa"/>
            <w:shd w:val="clear" w:color="auto" w:fill="auto"/>
            <w:noWrap/>
            <w:vAlign w:val="bottom"/>
          </w:tcPr>
          <w:p w14:paraId="7DDA131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CATT</w:t>
            </w:r>
          </w:p>
        </w:tc>
      </w:tr>
      <w:tr w:rsidR="00CD742D" w14:paraId="64511565" w14:textId="77777777">
        <w:trPr>
          <w:trHeight w:val="280"/>
        </w:trPr>
        <w:tc>
          <w:tcPr>
            <w:tcW w:w="1381" w:type="dxa"/>
            <w:shd w:val="clear" w:color="auto" w:fill="auto"/>
            <w:noWrap/>
            <w:vAlign w:val="bottom"/>
          </w:tcPr>
          <w:p w14:paraId="510A8D1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R3-234395</w:t>
            </w:r>
          </w:p>
        </w:tc>
        <w:tc>
          <w:tcPr>
            <w:tcW w:w="6411" w:type="dxa"/>
            <w:shd w:val="clear" w:color="auto" w:fill="auto"/>
            <w:noWrap/>
            <w:vAlign w:val="bottom"/>
          </w:tcPr>
          <w:p w14:paraId="1CD3C41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NR-DC with selective activation of the cell groups</w:t>
            </w:r>
          </w:p>
        </w:tc>
        <w:tc>
          <w:tcPr>
            <w:tcW w:w="2093" w:type="dxa"/>
            <w:shd w:val="clear" w:color="auto" w:fill="auto"/>
            <w:noWrap/>
            <w:vAlign w:val="bottom"/>
          </w:tcPr>
          <w:p w14:paraId="0315545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CATT</w:t>
            </w:r>
          </w:p>
        </w:tc>
      </w:tr>
      <w:tr w:rsidR="00CD742D" w14:paraId="03206828" w14:textId="77777777">
        <w:trPr>
          <w:trHeight w:val="280"/>
        </w:trPr>
        <w:tc>
          <w:tcPr>
            <w:tcW w:w="1381" w:type="dxa"/>
            <w:shd w:val="clear" w:color="auto" w:fill="auto"/>
            <w:noWrap/>
            <w:vAlign w:val="bottom"/>
          </w:tcPr>
          <w:p w14:paraId="15AEBFB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R3-234446</w:t>
            </w:r>
          </w:p>
        </w:tc>
        <w:tc>
          <w:tcPr>
            <w:tcW w:w="6411" w:type="dxa"/>
            <w:shd w:val="clear" w:color="auto" w:fill="auto"/>
            <w:noWrap/>
            <w:vAlign w:val="bottom"/>
          </w:tcPr>
          <w:p w14:paraId="6BFD181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38.401) L1/L2 based Inter-Cell Mobility</w:t>
            </w:r>
          </w:p>
        </w:tc>
        <w:tc>
          <w:tcPr>
            <w:tcW w:w="2093" w:type="dxa"/>
            <w:shd w:val="clear" w:color="auto" w:fill="auto"/>
            <w:noWrap/>
            <w:vAlign w:val="bottom"/>
          </w:tcPr>
          <w:p w14:paraId="6792BB1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CMCC</w:t>
            </w:r>
          </w:p>
        </w:tc>
      </w:tr>
      <w:tr w:rsidR="00CD742D" w14:paraId="6120A23D" w14:textId="77777777">
        <w:trPr>
          <w:trHeight w:val="280"/>
        </w:trPr>
        <w:tc>
          <w:tcPr>
            <w:tcW w:w="1381" w:type="dxa"/>
            <w:shd w:val="clear" w:color="auto" w:fill="auto"/>
            <w:noWrap/>
            <w:vAlign w:val="bottom"/>
          </w:tcPr>
          <w:p w14:paraId="0D48713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R3-234447</w:t>
            </w:r>
          </w:p>
        </w:tc>
        <w:tc>
          <w:tcPr>
            <w:tcW w:w="6411" w:type="dxa"/>
            <w:shd w:val="clear" w:color="auto" w:fill="auto"/>
            <w:noWrap/>
            <w:vAlign w:val="bottom"/>
          </w:tcPr>
          <w:p w14:paraId="2F2D1F8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Discussion on L1L2 based Inter-Cell Mobility</w:t>
            </w:r>
          </w:p>
        </w:tc>
        <w:tc>
          <w:tcPr>
            <w:tcW w:w="2093" w:type="dxa"/>
            <w:shd w:val="clear" w:color="auto" w:fill="auto"/>
            <w:noWrap/>
            <w:vAlign w:val="bottom"/>
          </w:tcPr>
          <w:p w14:paraId="711F843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CMCC</w:t>
            </w:r>
          </w:p>
        </w:tc>
      </w:tr>
      <w:tr w:rsidR="00CD742D" w14:paraId="22BACCC8" w14:textId="77777777">
        <w:trPr>
          <w:trHeight w:val="280"/>
        </w:trPr>
        <w:tc>
          <w:tcPr>
            <w:tcW w:w="1381" w:type="dxa"/>
            <w:shd w:val="clear" w:color="auto" w:fill="auto"/>
            <w:noWrap/>
            <w:vAlign w:val="bottom"/>
          </w:tcPr>
          <w:p w14:paraId="3BFCD57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lastRenderedPageBreak/>
              <w:t>R3-234459</w:t>
            </w:r>
          </w:p>
        </w:tc>
        <w:tc>
          <w:tcPr>
            <w:tcW w:w="6411" w:type="dxa"/>
            <w:shd w:val="clear" w:color="auto" w:fill="auto"/>
            <w:noWrap/>
            <w:vAlign w:val="bottom"/>
          </w:tcPr>
          <w:p w14:paraId="6D958E1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38.473) Discussion on L1L2 triggered mobility</w:t>
            </w:r>
          </w:p>
        </w:tc>
        <w:tc>
          <w:tcPr>
            <w:tcW w:w="2093" w:type="dxa"/>
            <w:shd w:val="clear" w:color="auto" w:fill="auto"/>
            <w:noWrap/>
            <w:vAlign w:val="bottom"/>
          </w:tcPr>
          <w:p w14:paraId="1D78149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w:t>
            </w:r>
          </w:p>
        </w:tc>
      </w:tr>
      <w:tr w:rsidR="00CD742D" w14:paraId="5AE4A542" w14:textId="77777777">
        <w:trPr>
          <w:trHeight w:val="280"/>
        </w:trPr>
        <w:tc>
          <w:tcPr>
            <w:tcW w:w="1381" w:type="dxa"/>
            <w:shd w:val="clear" w:color="auto" w:fill="auto"/>
            <w:noWrap/>
            <w:vAlign w:val="bottom"/>
          </w:tcPr>
          <w:p w14:paraId="734EEC0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R3-234460</w:t>
            </w:r>
          </w:p>
        </w:tc>
        <w:tc>
          <w:tcPr>
            <w:tcW w:w="6411" w:type="dxa"/>
            <w:shd w:val="clear" w:color="auto" w:fill="auto"/>
            <w:noWrap/>
            <w:vAlign w:val="bottom"/>
          </w:tcPr>
          <w:p w14:paraId="35C1741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38.401</w:t>
            </w:r>
          </w:p>
        </w:tc>
        <w:tc>
          <w:tcPr>
            <w:tcW w:w="2093" w:type="dxa"/>
            <w:shd w:val="clear" w:color="auto" w:fill="auto"/>
            <w:noWrap/>
            <w:vAlign w:val="bottom"/>
          </w:tcPr>
          <w:p w14:paraId="598EEB4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w:t>
            </w:r>
          </w:p>
        </w:tc>
      </w:tr>
      <w:tr w:rsidR="00CD742D" w14:paraId="5CE3E744" w14:textId="77777777">
        <w:trPr>
          <w:trHeight w:val="280"/>
        </w:trPr>
        <w:tc>
          <w:tcPr>
            <w:tcW w:w="1381" w:type="dxa"/>
            <w:shd w:val="clear" w:color="auto" w:fill="auto"/>
            <w:noWrap/>
            <w:vAlign w:val="bottom"/>
          </w:tcPr>
          <w:p w14:paraId="10A4C41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R3-234461</w:t>
            </w:r>
          </w:p>
        </w:tc>
        <w:tc>
          <w:tcPr>
            <w:tcW w:w="6411" w:type="dxa"/>
            <w:shd w:val="clear" w:color="auto" w:fill="auto"/>
            <w:noWrap/>
            <w:vAlign w:val="bottom"/>
          </w:tcPr>
          <w:p w14:paraId="1C03B4D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TS 38.423 BL CR) Discussion on support of subsequent CPAC</w:t>
            </w:r>
          </w:p>
        </w:tc>
        <w:tc>
          <w:tcPr>
            <w:tcW w:w="2093" w:type="dxa"/>
            <w:shd w:val="clear" w:color="auto" w:fill="auto"/>
            <w:noWrap/>
            <w:vAlign w:val="bottom"/>
          </w:tcPr>
          <w:p w14:paraId="553E94E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w:t>
            </w:r>
          </w:p>
        </w:tc>
      </w:tr>
      <w:tr w:rsidR="00CD742D" w14:paraId="3048D9B7" w14:textId="77777777">
        <w:trPr>
          <w:trHeight w:val="280"/>
        </w:trPr>
        <w:tc>
          <w:tcPr>
            <w:tcW w:w="1381" w:type="dxa"/>
            <w:shd w:val="clear" w:color="auto" w:fill="auto"/>
            <w:noWrap/>
            <w:vAlign w:val="bottom"/>
          </w:tcPr>
          <w:p w14:paraId="2E2C0B1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R3-234462</w:t>
            </w:r>
          </w:p>
        </w:tc>
        <w:tc>
          <w:tcPr>
            <w:tcW w:w="6411" w:type="dxa"/>
            <w:shd w:val="clear" w:color="auto" w:fill="auto"/>
            <w:noWrap/>
            <w:vAlign w:val="bottom"/>
          </w:tcPr>
          <w:p w14:paraId="6AB381E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(Subsequent CPAC BL CR to TS 37.340) Introduction of subsequent CPAC</w:t>
            </w:r>
          </w:p>
        </w:tc>
        <w:tc>
          <w:tcPr>
            <w:tcW w:w="2093" w:type="dxa"/>
            <w:shd w:val="clear" w:color="auto" w:fill="auto"/>
            <w:noWrap/>
            <w:vAlign w:val="bottom"/>
          </w:tcPr>
          <w:p w14:paraId="038C168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 China Telecom, Huawei, China Unicom</w:t>
            </w:r>
          </w:p>
        </w:tc>
      </w:tr>
      <w:tr w:rsidR="00CD742D" w14:paraId="2E798068" w14:textId="77777777">
        <w:trPr>
          <w:trHeight w:val="280"/>
        </w:trPr>
        <w:tc>
          <w:tcPr>
            <w:tcW w:w="1381" w:type="dxa"/>
            <w:shd w:val="clear" w:color="auto" w:fill="auto"/>
            <w:noWrap/>
            <w:vAlign w:val="bottom"/>
          </w:tcPr>
          <w:p w14:paraId="75D4FC7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R3-234563</w:t>
            </w:r>
          </w:p>
        </w:tc>
        <w:tc>
          <w:tcPr>
            <w:tcW w:w="6411" w:type="dxa"/>
            <w:shd w:val="clear" w:color="auto" w:fill="auto"/>
            <w:noWrap/>
            <w:vAlign w:val="bottom"/>
          </w:tcPr>
          <w:p w14:paraId="06E59FB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(BLCR to 37.340) Introduction of CHO with SCG(s)</w:t>
            </w:r>
          </w:p>
        </w:tc>
        <w:tc>
          <w:tcPr>
            <w:tcW w:w="2093" w:type="dxa"/>
            <w:shd w:val="clear" w:color="auto" w:fill="auto"/>
            <w:noWrap/>
            <w:vAlign w:val="bottom"/>
          </w:tcPr>
          <w:p w14:paraId="322E1F7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CATT</w:t>
            </w:r>
          </w:p>
        </w:tc>
      </w:tr>
      <w:tr w:rsidR="00CD742D" w14:paraId="566BF2A0" w14:textId="77777777">
        <w:trPr>
          <w:trHeight w:val="280"/>
        </w:trPr>
        <w:tc>
          <w:tcPr>
            <w:tcW w:w="1381" w:type="dxa"/>
            <w:shd w:val="clear" w:color="auto" w:fill="auto"/>
            <w:noWrap/>
            <w:vAlign w:val="bottom"/>
          </w:tcPr>
          <w:p w14:paraId="063FD26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R3-234574</w:t>
            </w:r>
          </w:p>
        </w:tc>
        <w:tc>
          <w:tcPr>
            <w:tcW w:w="6411" w:type="dxa"/>
            <w:shd w:val="clear" w:color="auto" w:fill="auto"/>
            <w:noWrap/>
            <w:vAlign w:val="bottom"/>
          </w:tcPr>
          <w:p w14:paraId="59776AD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CB:#MobilityEhn_L1L2Mobility</w:t>
            </w:r>
          </w:p>
        </w:tc>
        <w:tc>
          <w:tcPr>
            <w:tcW w:w="2093" w:type="dxa"/>
            <w:shd w:val="clear" w:color="auto" w:fill="auto"/>
            <w:noWrap/>
            <w:vAlign w:val="bottom"/>
          </w:tcPr>
          <w:p w14:paraId="554BC25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04BF7671" w14:textId="77777777">
        <w:trPr>
          <w:trHeight w:val="280"/>
        </w:trPr>
        <w:tc>
          <w:tcPr>
            <w:tcW w:w="1381" w:type="dxa"/>
            <w:shd w:val="clear" w:color="auto" w:fill="auto"/>
            <w:noWrap/>
            <w:vAlign w:val="bottom"/>
          </w:tcPr>
          <w:p w14:paraId="0647CE9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R3-234575</w:t>
            </w:r>
          </w:p>
        </w:tc>
        <w:tc>
          <w:tcPr>
            <w:tcW w:w="6411" w:type="dxa"/>
            <w:shd w:val="clear" w:color="auto" w:fill="auto"/>
            <w:noWrap/>
            <w:vAlign w:val="bottom"/>
          </w:tcPr>
          <w:p w14:paraId="0BCDA1B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CB:#</w:t>
            </w:r>
            <w:proofErr w:type="spellStart"/>
            <w:r>
              <w:rPr>
                <w:rFonts w:ascii="Arial" w:eastAsia="Arial Unicode MS" w:hAnsi="Arial" w:cs="Arial"/>
                <w:color w:val="000000"/>
                <w:sz w:val="16"/>
                <w:szCs w:val="16"/>
                <w:lang w:val="en-US" w:eastAsia="zh-CN"/>
              </w:rPr>
              <w:t>MobilityEhn_CHO</w:t>
            </w:r>
            <w:proofErr w:type="spellEnd"/>
          </w:p>
        </w:tc>
        <w:tc>
          <w:tcPr>
            <w:tcW w:w="2093" w:type="dxa"/>
            <w:shd w:val="clear" w:color="auto" w:fill="auto"/>
            <w:noWrap/>
            <w:vAlign w:val="bottom"/>
          </w:tcPr>
          <w:p w14:paraId="6AC0E28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Samsung</w:t>
            </w:r>
          </w:p>
        </w:tc>
      </w:tr>
      <w:tr w:rsidR="00CD742D" w14:paraId="2389F0AC" w14:textId="77777777">
        <w:trPr>
          <w:trHeight w:val="280"/>
        </w:trPr>
        <w:tc>
          <w:tcPr>
            <w:tcW w:w="1381" w:type="dxa"/>
            <w:shd w:val="clear" w:color="auto" w:fill="auto"/>
            <w:noWrap/>
            <w:vAlign w:val="bottom"/>
          </w:tcPr>
          <w:p w14:paraId="402F8A44"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R3-234576</w:t>
            </w:r>
          </w:p>
        </w:tc>
        <w:tc>
          <w:tcPr>
            <w:tcW w:w="6411" w:type="dxa"/>
            <w:shd w:val="clear" w:color="auto" w:fill="auto"/>
            <w:noWrap/>
            <w:vAlign w:val="bottom"/>
          </w:tcPr>
          <w:p w14:paraId="7AD83BE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CB:#</w:t>
            </w:r>
            <w:proofErr w:type="spellStart"/>
            <w:r>
              <w:rPr>
                <w:rFonts w:ascii="Arial" w:eastAsia="Arial Unicode MS" w:hAnsi="Arial" w:cs="Arial"/>
                <w:color w:val="000000"/>
                <w:sz w:val="16"/>
                <w:szCs w:val="16"/>
                <w:lang w:val="en-US" w:eastAsia="zh-CN"/>
              </w:rPr>
              <w:t>MobilityEhn_S</w:t>
            </w:r>
            <w:proofErr w:type="spellEnd"/>
            <w:r>
              <w:rPr>
                <w:rFonts w:ascii="Arial" w:eastAsia="Arial Unicode MS" w:hAnsi="Arial" w:cs="Arial"/>
                <w:color w:val="000000"/>
                <w:sz w:val="16"/>
                <w:szCs w:val="16"/>
                <w:lang w:val="en-US" w:eastAsia="zh-CN"/>
              </w:rPr>
              <w:t>-CPAC</w:t>
            </w:r>
          </w:p>
        </w:tc>
        <w:tc>
          <w:tcPr>
            <w:tcW w:w="2093" w:type="dxa"/>
            <w:shd w:val="clear" w:color="auto" w:fill="auto"/>
            <w:noWrap/>
            <w:vAlign w:val="bottom"/>
          </w:tcPr>
          <w:p w14:paraId="547EE7A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w:t>
            </w:r>
          </w:p>
        </w:tc>
      </w:tr>
      <w:tr w:rsidR="00CD742D" w14:paraId="4D98E8B9" w14:textId="77777777">
        <w:trPr>
          <w:trHeight w:val="280"/>
        </w:trPr>
        <w:tc>
          <w:tcPr>
            <w:tcW w:w="1381" w:type="dxa"/>
            <w:shd w:val="clear" w:color="auto" w:fill="auto"/>
            <w:noWrap/>
            <w:vAlign w:val="bottom"/>
          </w:tcPr>
          <w:p w14:paraId="7DE2CBC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R3-234631</w:t>
            </w:r>
          </w:p>
        </w:tc>
        <w:tc>
          <w:tcPr>
            <w:tcW w:w="6411" w:type="dxa"/>
            <w:shd w:val="clear" w:color="auto" w:fill="auto"/>
            <w:noWrap/>
            <w:vAlign w:val="bottom"/>
          </w:tcPr>
          <w:p w14:paraId="00AF79B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37.340 BLCR on CHO with SCG) Avoid multiple data forwarding paths</w:t>
            </w:r>
          </w:p>
        </w:tc>
        <w:tc>
          <w:tcPr>
            <w:tcW w:w="2093" w:type="dxa"/>
            <w:shd w:val="clear" w:color="auto" w:fill="auto"/>
            <w:noWrap/>
            <w:vAlign w:val="bottom"/>
          </w:tcPr>
          <w:p w14:paraId="66DD29C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Nokia, Nokia Shanghai Bell</w:t>
            </w:r>
          </w:p>
        </w:tc>
      </w:tr>
      <w:tr w:rsidR="00CD742D" w14:paraId="7E9DBEB4" w14:textId="77777777">
        <w:trPr>
          <w:trHeight w:val="280"/>
        </w:trPr>
        <w:tc>
          <w:tcPr>
            <w:tcW w:w="1381" w:type="dxa"/>
            <w:shd w:val="clear" w:color="auto" w:fill="auto"/>
            <w:noWrap/>
            <w:vAlign w:val="bottom"/>
          </w:tcPr>
          <w:p w14:paraId="7E24EB4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R3-234632</w:t>
            </w:r>
          </w:p>
        </w:tc>
        <w:tc>
          <w:tcPr>
            <w:tcW w:w="6411" w:type="dxa"/>
            <w:shd w:val="clear" w:color="auto" w:fill="auto"/>
            <w:noWrap/>
            <w:vAlign w:val="bottom"/>
          </w:tcPr>
          <w:p w14:paraId="6963F0F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37.340 BLCR on CHO with SCG) Support of CHO with multiple SCGs</w:t>
            </w:r>
          </w:p>
        </w:tc>
        <w:tc>
          <w:tcPr>
            <w:tcW w:w="2093" w:type="dxa"/>
            <w:shd w:val="clear" w:color="auto" w:fill="auto"/>
            <w:noWrap/>
            <w:vAlign w:val="bottom"/>
          </w:tcPr>
          <w:p w14:paraId="3A2027A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 Samsung, Huawei, LG Electronics, Ericsson, Nokia, Nokia</w:t>
            </w:r>
          </w:p>
        </w:tc>
      </w:tr>
      <w:tr w:rsidR="00CD742D" w14:paraId="5B851A80" w14:textId="77777777">
        <w:trPr>
          <w:trHeight w:val="280"/>
        </w:trPr>
        <w:tc>
          <w:tcPr>
            <w:tcW w:w="1381" w:type="dxa"/>
            <w:shd w:val="clear" w:color="auto" w:fill="auto"/>
            <w:noWrap/>
            <w:vAlign w:val="bottom"/>
          </w:tcPr>
          <w:p w14:paraId="04A9F07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R3-234633</w:t>
            </w:r>
          </w:p>
        </w:tc>
        <w:tc>
          <w:tcPr>
            <w:tcW w:w="6411" w:type="dxa"/>
            <w:shd w:val="clear" w:color="auto" w:fill="auto"/>
            <w:noWrap/>
            <w:vAlign w:val="bottom"/>
          </w:tcPr>
          <w:p w14:paraId="067A961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38.423 BLCR on CHO with SCG) Support of CHO with multiple SCGs</w:t>
            </w:r>
          </w:p>
        </w:tc>
        <w:tc>
          <w:tcPr>
            <w:tcW w:w="2093" w:type="dxa"/>
            <w:shd w:val="clear" w:color="auto" w:fill="auto"/>
            <w:noWrap/>
            <w:vAlign w:val="bottom"/>
          </w:tcPr>
          <w:p w14:paraId="27DCC52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16785A91" w14:textId="77777777">
        <w:trPr>
          <w:trHeight w:val="280"/>
        </w:trPr>
        <w:tc>
          <w:tcPr>
            <w:tcW w:w="1381" w:type="dxa"/>
            <w:shd w:val="clear" w:color="auto" w:fill="auto"/>
            <w:noWrap/>
            <w:vAlign w:val="bottom"/>
          </w:tcPr>
          <w:p w14:paraId="1C56817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R3-234634</w:t>
            </w:r>
          </w:p>
        </w:tc>
        <w:tc>
          <w:tcPr>
            <w:tcW w:w="6411" w:type="dxa"/>
            <w:shd w:val="clear" w:color="auto" w:fill="auto"/>
            <w:noWrap/>
            <w:vAlign w:val="bottom"/>
          </w:tcPr>
          <w:p w14:paraId="3DB140F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38.423 BLCR on CHO with SCG) Avoid multiple data forwarding paths</w:t>
            </w:r>
          </w:p>
        </w:tc>
        <w:tc>
          <w:tcPr>
            <w:tcW w:w="2093" w:type="dxa"/>
            <w:shd w:val="clear" w:color="auto" w:fill="auto"/>
            <w:noWrap/>
            <w:vAlign w:val="bottom"/>
          </w:tcPr>
          <w:p w14:paraId="541721C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w:t>
            </w:r>
          </w:p>
        </w:tc>
      </w:tr>
      <w:tr w:rsidR="00CD742D" w14:paraId="521A3B3D" w14:textId="77777777">
        <w:trPr>
          <w:trHeight w:val="280"/>
        </w:trPr>
        <w:tc>
          <w:tcPr>
            <w:tcW w:w="1381" w:type="dxa"/>
            <w:shd w:val="clear" w:color="auto" w:fill="auto"/>
            <w:noWrap/>
            <w:vAlign w:val="bottom"/>
          </w:tcPr>
          <w:p w14:paraId="22371CC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R3-234642</w:t>
            </w:r>
          </w:p>
        </w:tc>
        <w:tc>
          <w:tcPr>
            <w:tcW w:w="6411" w:type="dxa"/>
            <w:shd w:val="clear" w:color="auto" w:fill="auto"/>
            <w:noWrap/>
            <w:vAlign w:val="bottom"/>
          </w:tcPr>
          <w:p w14:paraId="3757EFA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BLCR for TS 38.401): Inter-DU LTM procedure update</w:t>
            </w:r>
          </w:p>
        </w:tc>
        <w:tc>
          <w:tcPr>
            <w:tcW w:w="2093" w:type="dxa"/>
            <w:shd w:val="clear" w:color="auto" w:fill="auto"/>
            <w:noWrap/>
            <w:vAlign w:val="bottom"/>
          </w:tcPr>
          <w:p w14:paraId="4391F96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 Nokia, Nokia Shanghai Bell, ZTE, LG Electronics, Ericsson</w:t>
            </w:r>
          </w:p>
        </w:tc>
      </w:tr>
      <w:tr w:rsidR="00CD742D" w14:paraId="4C207411" w14:textId="77777777">
        <w:trPr>
          <w:trHeight w:val="280"/>
        </w:trPr>
        <w:tc>
          <w:tcPr>
            <w:tcW w:w="1381" w:type="dxa"/>
            <w:shd w:val="clear" w:color="auto" w:fill="auto"/>
            <w:noWrap/>
            <w:vAlign w:val="bottom"/>
          </w:tcPr>
          <w:p w14:paraId="535F63E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R3-234661</w:t>
            </w:r>
          </w:p>
        </w:tc>
        <w:tc>
          <w:tcPr>
            <w:tcW w:w="6411" w:type="dxa"/>
            <w:shd w:val="clear" w:color="auto" w:fill="auto"/>
            <w:noWrap/>
            <w:vAlign w:val="bottom"/>
          </w:tcPr>
          <w:p w14:paraId="0D899A5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38.473 on LTM) co-existence between LTM and L3 mobility</w:t>
            </w:r>
          </w:p>
        </w:tc>
        <w:tc>
          <w:tcPr>
            <w:tcW w:w="2093" w:type="dxa"/>
            <w:shd w:val="clear" w:color="auto" w:fill="auto"/>
            <w:noWrap/>
            <w:vAlign w:val="bottom"/>
          </w:tcPr>
          <w:p w14:paraId="72F2151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NEC, Nokia, Nokia Shanghai Bell, Huawei, Lenovo, LG Electronics, ZTE, Google</w:t>
            </w:r>
          </w:p>
        </w:tc>
      </w:tr>
      <w:tr w:rsidR="00CD742D" w14:paraId="2C4AB2FD" w14:textId="77777777">
        <w:trPr>
          <w:trHeight w:val="280"/>
        </w:trPr>
        <w:tc>
          <w:tcPr>
            <w:tcW w:w="1381" w:type="dxa"/>
            <w:shd w:val="clear" w:color="auto" w:fill="auto"/>
            <w:noWrap/>
            <w:vAlign w:val="bottom"/>
          </w:tcPr>
          <w:p w14:paraId="1411802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R3-234690</w:t>
            </w:r>
          </w:p>
        </w:tc>
        <w:tc>
          <w:tcPr>
            <w:tcW w:w="6411" w:type="dxa"/>
            <w:shd w:val="clear" w:color="auto" w:fill="auto"/>
            <w:noWrap/>
            <w:vAlign w:val="bottom"/>
          </w:tcPr>
          <w:p w14:paraId="7E6D1E3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38.473) F1AP impacts for LTM</w:t>
            </w:r>
          </w:p>
        </w:tc>
        <w:tc>
          <w:tcPr>
            <w:tcW w:w="2093" w:type="dxa"/>
            <w:shd w:val="clear" w:color="auto" w:fill="auto"/>
            <w:noWrap/>
            <w:vAlign w:val="bottom"/>
          </w:tcPr>
          <w:p w14:paraId="3B2C447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 Nokia, Nokia Shanghai Bell, ZTE, Huawei, Lenovo, LG Electronics</w:t>
            </w:r>
          </w:p>
        </w:tc>
      </w:tr>
      <w:tr w:rsidR="00CD742D" w14:paraId="61836940" w14:textId="77777777">
        <w:trPr>
          <w:trHeight w:val="280"/>
        </w:trPr>
        <w:tc>
          <w:tcPr>
            <w:tcW w:w="1381" w:type="dxa"/>
            <w:shd w:val="clear" w:color="auto" w:fill="auto"/>
            <w:noWrap/>
            <w:vAlign w:val="bottom"/>
          </w:tcPr>
          <w:p w14:paraId="48C16B2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R3-234705</w:t>
            </w:r>
          </w:p>
        </w:tc>
        <w:tc>
          <w:tcPr>
            <w:tcW w:w="6411" w:type="dxa"/>
            <w:shd w:val="clear" w:color="auto" w:fill="auto"/>
            <w:noWrap/>
            <w:vAlign w:val="bottom"/>
          </w:tcPr>
          <w:p w14:paraId="3F3794F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38.423 BL CR) CHO with candidate SCG(s)</w:t>
            </w:r>
          </w:p>
        </w:tc>
        <w:tc>
          <w:tcPr>
            <w:tcW w:w="2093" w:type="dxa"/>
            <w:shd w:val="clear" w:color="auto" w:fill="auto"/>
            <w:noWrap/>
            <w:vAlign w:val="bottom"/>
          </w:tcPr>
          <w:p w14:paraId="5259FE7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5F87C9D8" w14:textId="77777777">
        <w:trPr>
          <w:trHeight w:val="280"/>
        </w:trPr>
        <w:tc>
          <w:tcPr>
            <w:tcW w:w="1381" w:type="dxa"/>
            <w:shd w:val="clear" w:color="auto" w:fill="auto"/>
            <w:noWrap/>
            <w:vAlign w:val="bottom"/>
          </w:tcPr>
          <w:p w14:paraId="0969B68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R3-234706</w:t>
            </w:r>
          </w:p>
        </w:tc>
        <w:tc>
          <w:tcPr>
            <w:tcW w:w="6411" w:type="dxa"/>
            <w:shd w:val="clear" w:color="auto" w:fill="auto"/>
            <w:noWrap/>
            <w:vAlign w:val="bottom"/>
          </w:tcPr>
          <w:p w14:paraId="378C6A0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TS 38.423 BLCR) Correction on Subsequent CPAC naming</w:t>
            </w:r>
          </w:p>
        </w:tc>
        <w:tc>
          <w:tcPr>
            <w:tcW w:w="2093" w:type="dxa"/>
            <w:shd w:val="clear" w:color="auto" w:fill="auto"/>
            <w:noWrap/>
            <w:vAlign w:val="bottom"/>
          </w:tcPr>
          <w:p w14:paraId="20CC7A9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Lenovo</w:t>
            </w:r>
          </w:p>
        </w:tc>
      </w:tr>
      <w:tr w:rsidR="00CD742D" w14:paraId="64F0F1F1" w14:textId="77777777">
        <w:trPr>
          <w:trHeight w:val="280"/>
        </w:trPr>
        <w:tc>
          <w:tcPr>
            <w:tcW w:w="1381" w:type="dxa"/>
            <w:shd w:val="clear" w:color="auto" w:fill="auto"/>
            <w:noWrap/>
            <w:vAlign w:val="bottom"/>
          </w:tcPr>
          <w:p w14:paraId="77575F3F"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R3-234708</w:t>
            </w:r>
          </w:p>
        </w:tc>
        <w:tc>
          <w:tcPr>
            <w:tcW w:w="6411" w:type="dxa"/>
            <w:shd w:val="clear" w:color="auto" w:fill="auto"/>
            <w:noWrap/>
            <w:vAlign w:val="bottom"/>
          </w:tcPr>
          <w:p w14:paraId="6DEDF6C9"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(Subsequent CPAC BL CR to TS 37.340) Introduction of subsequent CPAC</w:t>
            </w:r>
          </w:p>
        </w:tc>
        <w:tc>
          <w:tcPr>
            <w:tcW w:w="2093" w:type="dxa"/>
            <w:shd w:val="clear" w:color="auto" w:fill="auto"/>
            <w:noWrap/>
            <w:vAlign w:val="bottom"/>
          </w:tcPr>
          <w:p w14:paraId="5D21637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 China Telecom, Huawei, China Unicom</w:t>
            </w:r>
          </w:p>
        </w:tc>
      </w:tr>
      <w:tr w:rsidR="00CD742D" w14:paraId="0047AE55" w14:textId="77777777">
        <w:trPr>
          <w:trHeight w:val="280"/>
        </w:trPr>
        <w:tc>
          <w:tcPr>
            <w:tcW w:w="1381" w:type="dxa"/>
            <w:shd w:val="clear" w:color="auto" w:fill="auto"/>
            <w:noWrap/>
            <w:vAlign w:val="bottom"/>
          </w:tcPr>
          <w:p w14:paraId="0A7E891D"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R3-234709</w:t>
            </w:r>
          </w:p>
        </w:tc>
        <w:tc>
          <w:tcPr>
            <w:tcW w:w="6411" w:type="dxa"/>
            <w:shd w:val="clear" w:color="auto" w:fill="auto"/>
            <w:noWrap/>
            <w:vAlign w:val="bottom"/>
          </w:tcPr>
          <w:p w14:paraId="335ED9D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38.401</w:t>
            </w:r>
          </w:p>
        </w:tc>
        <w:tc>
          <w:tcPr>
            <w:tcW w:w="2093" w:type="dxa"/>
            <w:shd w:val="clear" w:color="auto" w:fill="auto"/>
            <w:noWrap/>
            <w:vAlign w:val="bottom"/>
          </w:tcPr>
          <w:p w14:paraId="58D86280"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 Nokia, Nokia Shanghai Bell, LG Electronics, Huawei, Ericsson</w:t>
            </w:r>
          </w:p>
        </w:tc>
      </w:tr>
      <w:tr w:rsidR="00CD742D" w14:paraId="722F5AEE" w14:textId="77777777">
        <w:trPr>
          <w:trHeight w:val="280"/>
        </w:trPr>
        <w:tc>
          <w:tcPr>
            <w:tcW w:w="1381" w:type="dxa"/>
            <w:shd w:val="clear" w:color="auto" w:fill="auto"/>
            <w:noWrap/>
            <w:vAlign w:val="bottom"/>
          </w:tcPr>
          <w:p w14:paraId="58F7A09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R3-234734</w:t>
            </w:r>
          </w:p>
        </w:tc>
        <w:tc>
          <w:tcPr>
            <w:tcW w:w="6411" w:type="dxa"/>
            <w:shd w:val="clear" w:color="auto" w:fill="auto"/>
            <w:noWrap/>
            <w:vAlign w:val="bottom"/>
          </w:tcPr>
          <w:p w14:paraId="2ED86CB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38.423 BLCR on CHO with SCG) Avoid multiple data forwarding paths</w:t>
            </w:r>
          </w:p>
        </w:tc>
        <w:tc>
          <w:tcPr>
            <w:tcW w:w="2093" w:type="dxa"/>
            <w:shd w:val="clear" w:color="auto" w:fill="auto"/>
            <w:noWrap/>
            <w:vAlign w:val="bottom"/>
          </w:tcPr>
          <w:p w14:paraId="3FCE8E2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 LG Electronics, Samsung, ZTE, Ericsson</w:t>
            </w:r>
          </w:p>
        </w:tc>
      </w:tr>
      <w:tr w:rsidR="00CD742D" w14:paraId="689EE6C2" w14:textId="77777777">
        <w:trPr>
          <w:trHeight w:val="280"/>
        </w:trPr>
        <w:tc>
          <w:tcPr>
            <w:tcW w:w="1381" w:type="dxa"/>
            <w:shd w:val="clear" w:color="auto" w:fill="auto"/>
            <w:noWrap/>
            <w:vAlign w:val="bottom"/>
          </w:tcPr>
          <w:p w14:paraId="1DC05F9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R3-234757</w:t>
            </w:r>
          </w:p>
        </w:tc>
        <w:tc>
          <w:tcPr>
            <w:tcW w:w="6411" w:type="dxa"/>
            <w:shd w:val="clear" w:color="auto" w:fill="auto"/>
            <w:noWrap/>
            <w:vAlign w:val="bottom"/>
          </w:tcPr>
          <w:p w14:paraId="781FD28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38.401</w:t>
            </w:r>
          </w:p>
        </w:tc>
        <w:tc>
          <w:tcPr>
            <w:tcW w:w="2093" w:type="dxa"/>
            <w:shd w:val="clear" w:color="auto" w:fill="auto"/>
            <w:noWrap/>
            <w:vAlign w:val="bottom"/>
          </w:tcPr>
          <w:p w14:paraId="77DCB1D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ZTE, Nokia, Nokia Shanghai Bell, LG Electronics, Huawei, Ericsson</w:t>
            </w:r>
          </w:p>
        </w:tc>
      </w:tr>
      <w:tr w:rsidR="00CD742D" w14:paraId="2C6B149A" w14:textId="77777777">
        <w:trPr>
          <w:trHeight w:val="280"/>
        </w:trPr>
        <w:tc>
          <w:tcPr>
            <w:tcW w:w="1381" w:type="dxa"/>
            <w:shd w:val="clear" w:color="auto" w:fill="auto"/>
            <w:noWrap/>
            <w:vAlign w:val="bottom"/>
          </w:tcPr>
          <w:p w14:paraId="33078B1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R3-234758</w:t>
            </w:r>
          </w:p>
        </w:tc>
        <w:tc>
          <w:tcPr>
            <w:tcW w:w="6411" w:type="dxa"/>
            <w:shd w:val="clear" w:color="auto" w:fill="auto"/>
            <w:noWrap/>
            <w:vAlign w:val="bottom"/>
          </w:tcPr>
          <w:p w14:paraId="43702A2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L1L2Mob BLCR for TS 38.401): Inter-DU LTM procedure update</w:t>
            </w:r>
          </w:p>
        </w:tc>
        <w:tc>
          <w:tcPr>
            <w:tcW w:w="2093" w:type="dxa"/>
            <w:shd w:val="clear" w:color="auto" w:fill="auto"/>
            <w:noWrap/>
            <w:vAlign w:val="bottom"/>
          </w:tcPr>
          <w:p w14:paraId="410D0AF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Huawei, Nokia, Nokia Shanghai Bell, ZTE, LG Electronics, Ericsson</w:t>
            </w:r>
          </w:p>
        </w:tc>
      </w:tr>
      <w:tr w:rsidR="00CD742D" w14:paraId="278383D4" w14:textId="77777777">
        <w:trPr>
          <w:trHeight w:val="280"/>
        </w:trPr>
        <w:tc>
          <w:tcPr>
            <w:tcW w:w="1381" w:type="dxa"/>
            <w:shd w:val="clear" w:color="auto" w:fill="auto"/>
            <w:noWrap/>
            <w:vAlign w:val="bottom"/>
          </w:tcPr>
          <w:p w14:paraId="2302347C"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R3-234759</w:t>
            </w:r>
          </w:p>
        </w:tc>
        <w:tc>
          <w:tcPr>
            <w:tcW w:w="6411" w:type="dxa"/>
            <w:shd w:val="clear" w:color="auto" w:fill="auto"/>
            <w:noWrap/>
            <w:vAlign w:val="bottom"/>
          </w:tcPr>
          <w:p w14:paraId="26A4390A"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38.473 on LTM) co-existence between LTM and L3 mobility</w:t>
            </w:r>
          </w:p>
        </w:tc>
        <w:tc>
          <w:tcPr>
            <w:tcW w:w="2093" w:type="dxa"/>
            <w:shd w:val="clear" w:color="auto" w:fill="auto"/>
            <w:noWrap/>
            <w:vAlign w:val="bottom"/>
          </w:tcPr>
          <w:p w14:paraId="052CECC2"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NEC, Nokia, Nokia Shanghai Bell, Huawei, Lenovo, LG Electronics, ZTE, Google, Samsung, CMCC</w:t>
            </w:r>
          </w:p>
        </w:tc>
      </w:tr>
      <w:tr w:rsidR="00CD742D" w14:paraId="0A355AF2" w14:textId="77777777">
        <w:trPr>
          <w:trHeight w:val="280"/>
        </w:trPr>
        <w:tc>
          <w:tcPr>
            <w:tcW w:w="1381" w:type="dxa"/>
            <w:shd w:val="clear" w:color="auto" w:fill="auto"/>
            <w:noWrap/>
            <w:vAlign w:val="bottom"/>
          </w:tcPr>
          <w:p w14:paraId="7B651C13"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R3-234760</w:t>
            </w:r>
          </w:p>
        </w:tc>
        <w:tc>
          <w:tcPr>
            <w:tcW w:w="6411" w:type="dxa"/>
            <w:shd w:val="clear" w:color="auto" w:fill="auto"/>
            <w:noWrap/>
            <w:vAlign w:val="bottom"/>
          </w:tcPr>
          <w:p w14:paraId="70F310B7"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LTM BL CR to TS 38.473) F1AP impacts for LTM</w:t>
            </w:r>
          </w:p>
        </w:tc>
        <w:tc>
          <w:tcPr>
            <w:tcW w:w="2093" w:type="dxa"/>
            <w:shd w:val="clear" w:color="auto" w:fill="auto"/>
            <w:noWrap/>
            <w:vAlign w:val="bottom"/>
          </w:tcPr>
          <w:p w14:paraId="37D53A96"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 Nokia, Nokia Shanghai Bell, ZTE, Huawei, Lenovo, LG Electronics, CMCC</w:t>
            </w:r>
          </w:p>
        </w:tc>
      </w:tr>
      <w:tr w:rsidR="00CD742D" w14:paraId="6FB92D01" w14:textId="77777777">
        <w:trPr>
          <w:trHeight w:val="280"/>
        </w:trPr>
        <w:tc>
          <w:tcPr>
            <w:tcW w:w="1381" w:type="dxa"/>
            <w:shd w:val="clear" w:color="auto" w:fill="auto"/>
            <w:noWrap/>
            <w:vAlign w:val="bottom"/>
          </w:tcPr>
          <w:p w14:paraId="3BEEB035"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R3-234761</w:t>
            </w:r>
          </w:p>
        </w:tc>
        <w:tc>
          <w:tcPr>
            <w:tcW w:w="6411" w:type="dxa"/>
            <w:shd w:val="clear" w:color="auto" w:fill="auto"/>
            <w:noWrap/>
            <w:vAlign w:val="bottom"/>
          </w:tcPr>
          <w:p w14:paraId="4EEAC73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to TS 38.423 BLCR on CHO with SCG) Support of CHO with multiple SCGs</w:t>
            </w:r>
          </w:p>
        </w:tc>
        <w:tc>
          <w:tcPr>
            <w:tcW w:w="2093" w:type="dxa"/>
            <w:shd w:val="clear" w:color="auto" w:fill="auto"/>
            <w:noWrap/>
            <w:vAlign w:val="bottom"/>
          </w:tcPr>
          <w:p w14:paraId="1FEA0471"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Ericsson</w:t>
            </w:r>
          </w:p>
        </w:tc>
      </w:tr>
      <w:tr w:rsidR="00CD742D" w14:paraId="2BE93A65" w14:textId="77777777">
        <w:trPr>
          <w:trHeight w:val="280"/>
        </w:trPr>
        <w:tc>
          <w:tcPr>
            <w:tcW w:w="1381" w:type="dxa"/>
            <w:shd w:val="clear" w:color="auto" w:fill="auto"/>
            <w:noWrap/>
            <w:vAlign w:val="bottom"/>
          </w:tcPr>
          <w:p w14:paraId="2E0063EB"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R3-234764</w:t>
            </w:r>
          </w:p>
        </w:tc>
        <w:tc>
          <w:tcPr>
            <w:tcW w:w="6411" w:type="dxa"/>
            <w:shd w:val="clear" w:color="auto" w:fill="auto"/>
            <w:noWrap/>
            <w:vAlign w:val="bottom"/>
          </w:tcPr>
          <w:p w14:paraId="6005FF38"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(TP for TS 38.423 BLCR) Correction on Subsequent CPAC naming</w:t>
            </w:r>
          </w:p>
        </w:tc>
        <w:tc>
          <w:tcPr>
            <w:tcW w:w="2093" w:type="dxa"/>
            <w:shd w:val="clear" w:color="auto" w:fill="auto"/>
            <w:noWrap/>
            <w:vAlign w:val="bottom"/>
          </w:tcPr>
          <w:p w14:paraId="611CE0CE" w14:textId="77777777" w:rsidR="00CD742D" w:rsidRDefault="00000000">
            <w:pPr>
              <w:overflowPunct/>
              <w:autoSpaceDE/>
              <w:autoSpaceDN/>
              <w:adjustRightInd/>
              <w:spacing w:after="0"/>
              <w:textAlignment w:val="auto"/>
              <w:rPr>
                <w:rFonts w:ascii="Arial" w:eastAsia="Arial Unicode MS" w:hAnsi="Arial" w:cs="Arial"/>
                <w:color w:val="000000"/>
                <w:sz w:val="16"/>
                <w:szCs w:val="16"/>
                <w:lang w:val="en-US" w:eastAsia="zh-CN"/>
              </w:rPr>
            </w:pPr>
            <w:r>
              <w:rPr>
                <w:rFonts w:ascii="Arial" w:eastAsia="Arial Unicode MS" w:hAnsi="Arial" w:cs="Arial"/>
                <w:color w:val="000000"/>
                <w:sz w:val="16"/>
                <w:szCs w:val="16"/>
                <w:lang w:val="en-US" w:eastAsia="zh-CN"/>
              </w:rPr>
              <w:t>Lenovo</w:t>
            </w:r>
          </w:p>
        </w:tc>
      </w:tr>
    </w:tbl>
    <w:p w14:paraId="2D71FC53" w14:textId="77777777" w:rsidR="00CD742D" w:rsidRDefault="00CD742D">
      <w:pPr>
        <w:spacing w:after="60"/>
        <w:rPr>
          <w:b/>
          <w:lang w:val="en-US"/>
        </w:rPr>
      </w:pPr>
    </w:p>
    <w:p w14:paraId="08E9C882" w14:textId="77777777" w:rsidR="00CD742D" w:rsidRDefault="00CD742D">
      <w:pPr>
        <w:spacing w:after="60"/>
        <w:rPr>
          <w:b/>
        </w:rPr>
      </w:pPr>
    </w:p>
    <w:p w14:paraId="0BBDDA3A" w14:textId="77777777" w:rsidR="00CD742D" w:rsidRDefault="00CD742D">
      <w:pPr>
        <w:spacing w:after="60"/>
        <w:rPr>
          <w:rFonts w:eastAsiaTheme="minorEastAsia"/>
          <w:b/>
        </w:rPr>
      </w:pPr>
    </w:p>
    <w:p w14:paraId="0D69A2FD" w14:textId="77777777" w:rsidR="00CD742D" w:rsidRDefault="00000000">
      <w:pPr>
        <w:spacing w:after="60"/>
        <w:rPr>
          <w:b/>
        </w:rPr>
      </w:pPr>
      <w:r>
        <w:rPr>
          <w:b/>
        </w:rPr>
        <w:t>RAN4 #108 (August 2023)</w:t>
      </w:r>
    </w:p>
    <w:p w14:paraId="289E7511" w14:textId="77777777" w:rsidR="00CD742D" w:rsidRDefault="00CD742D">
      <w:pPr>
        <w:spacing w:after="60"/>
        <w:rPr>
          <w:rFonts w:eastAsiaTheme="minorEastAsia"/>
          <w:b/>
        </w:rPr>
      </w:pPr>
    </w:p>
    <w:tbl>
      <w:tblPr>
        <w:tblW w:w="9634" w:type="dxa"/>
        <w:tblLook w:val="04A0" w:firstRow="1" w:lastRow="0" w:firstColumn="1" w:lastColumn="0" w:noHBand="0" w:noVBand="1"/>
      </w:tblPr>
      <w:tblGrid>
        <w:gridCol w:w="1100"/>
        <w:gridCol w:w="7117"/>
        <w:gridCol w:w="1417"/>
      </w:tblGrid>
      <w:tr w:rsidR="00CD742D" w14:paraId="2422871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1FDC6A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79" w:history="1">
              <w:r>
                <w:rPr>
                  <w:rStyle w:val="Hyperlink"/>
                  <w:rFonts w:ascii="Arial" w:eastAsiaTheme="minorEastAsia" w:hAnsi="Arial" w:cs="Arial"/>
                  <w:bCs/>
                  <w:sz w:val="16"/>
                  <w:szCs w:val="16"/>
                  <w:lang w:val="en-US"/>
                </w:rPr>
                <w:t>R4-2311162</w:t>
              </w:r>
            </w:hyperlink>
          </w:p>
        </w:tc>
        <w:tc>
          <w:tcPr>
            <w:tcW w:w="7117" w:type="dxa"/>
            <w:tcBorders>
              <w:top w:val="single" w:sz="4" w:space="0" w:color="A6A6A6"/>
              <w:left w:val="nil"/>
              <w:bottom w:val="single" w:sz="4" w:space="0" w:color="A6A6A6"/>
              <w:right w:val="single" w:sz="4" w:space="0" w:color="A6A6A6"/>
            </w:tcBorders>
            <w:shd w:val="clear" w:color="auto" w:fill="auto"/>
          </w:tcPr>
          <w:p w14:paraId="5FBA8DF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12E6324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399A8DF4"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BA5158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0" w:history="1">
              <w:r>
                <w:rPr>
                  <w:rStyle w:val="Hyperlink"/>
                  <w:rFonts w:ascii="Arial" w:eastAsiaTheme="minorEastAsia" w:hAnsi="Arial" w:cs="Arial"/>
                  <w:bCs/>
                  <w:sz w:val="16"/>
                  <w:szCs w:val="16"/>
                  <w:lang w:val="en-US"/>
                </w:rPr>
                <w:t>R4-2311163</w:t>
              </w:r>
            </w:hyperlink>
          </w:p>
        </w:tc>
        <w:tc>
          <w:tcPr>
            <w:tcW w:w="7117" w:type="dxa"/>
            <w:tcBorders>
              <w:top w:val="single" w:sz="4" w:space="0" w:color="A6A6A6"/>
              <w:left w:val="nil"/>
              <w:bottom w:val="single" w:sz="4" w:space="0" w:color="A6A6A6"/>
              <w:right w:val="single" w:sz="4" w:space="0" w:color="A6A6A6"/>
            </w:tcBorders>
            <w:shd w:val="clear" w:color="auto" w:fill="auto"/>
          </w:tcPr>
          <w:p w14:paraId="6738DC2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DraftCR</w:t>
            </w:r>
            <w:proofErr w:type="spellEnd"/>
            <w:r>
              <w:rPr>
                <w:rFonts w:ascii="Arial" w:eastAsia="SimSun" w:hAnsi="Arial" w:cs="Arial"/>
                <w:sz w:val="16"/>
                <w:szCs w:val="16"/>
                <w:lang w:val="en-US" w:eastAsia="zh-CN"/>
              </w:rPr>
              <w:t xml:space="preserve"> on CHO with </w:t>
            </w:r>
            <w:proofErr w:type="spellStart"/>
            <w:r>
              <w:rPr>
                <w:rFonts w:ascii="Arial" w:eastAsia="SimSun" w:hAnsi="Arial" w:cs="Arial"/>
                <w:sz w:val="16"/>
                <w:szCs w:val="16"/>
                <w:lang w:val="en-US" w:eastAsia="zh-CN"/>
              </w:rPr>
              <w:t>Pscell</w:t>
            </w:r>
            <w:proofErr w:type="spellEnd"/>
            <w:r>
              <w:rPr>
                <w:rFonts w:ascii="Arial" w:eastAsia="SimSun" w:hAnsi="Arial" w:cs="Arial"/>
                <w:sz w:val="16"/>
                <w:szCs w:val="16"/>
                <w:lang w:val="en-US" w:eastAsia="zh-CN"/>
              </w:rPr>
              <w:t xml:space="preserve"> change</w:t>
            </w:r>
          </w:p>
        </w:tc>
        <w:tc>
          <w:tcPr>
            <w:tcW w:w="1417" w:type="dxa"/>
            <w:tcBorders>
              <w:top w:val="single" w:sz="4" w:space="0" w:color="A6A6A6"/>
              <w:left w:val="nil"/>
              <w:bottom w:val="single" w:sz="4" w:space="0" w:color="A6A6A6"/>
              <w:right w:val="single" w:sz="4" w:space="0" w:color="A6A6A6"/>
            </w:tcBorders>
            <w:shd w:val="clear" w:color="auto" w:fill="auto"/>
          </w:tcPr>
          <w:p w14:paraId="0B6194E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25CAC99D"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944A54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1" w:history="1">
              <w:r>
                <w:rPr>
                  <w:rStyle w:val="Hyperlink"/>
                  <w:rFonts w:ascii="Arial" w:eastAsiaTheme="minorEastAsia" w:hAnsi="Arial" w:cs="Arial"/>
                  <w:bCs/>
                  <w:sz w:val="16"/>
                  <w:szCs w:val="16"/>
                  <w:lang w:val="en-US"/>
                </w:rPr>
                <w:t>R4-2311164</w:t>
              </w:r>
            </w:hyperlink>
          </w:p>
        </w:tc>
        <w:tc>
          <w:tcPr>
            <w:tcW w:w="7117" w:type="dxa"/>
            <w:tcBorders>
              <w:top w:val="single" w:sz="4" w:space="0" w:color="A6A6A6"/>
              <w:left w:val="nil"/>
              <w:bottom w:val="single" w:sz="4" w:space="0" w:color="A6A6A6"/>
              <w:right w:val="single" w:sz="4" w:space="0" w:color="A6A6A6"/>
            </w:tcBorders>
            <w:shd w:val="clear" w:color="auto" w:fill="auto"/>
          </w:tcPr>
          <w:p w14:paraId="5985744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Enhanced CHO </w:t>
            </w:r>
            <w:proofErr w:type="spellStart"/>
            <w:r>
              <w:rPr>
                <w:rFonts w:ascii="Arial" w:eastAsia="SimSun" w:hAnsi="Arial" w:cs="Arial"/>
                <w:sz w:val="16"/>
                <w:szCs w:val="16"/>
                <w:lang w:val="en-US" w:eastAsia="zh-CN"/>
              </w:rPr>
              <w:t>configuraitons</w:t>
            </w:r>
            <w:proofErr w:type="spellEnd"/>
            <w:r>
              <w:rPr>
                <w:rFonts w:ascii="Arial" w:eastAsia="SimSun" w:hAnsi="Arial" w:cs="Arial"/>
                <w:sz w:val="16"/>
                <w:szCs w:val="16"/>
                <w:lang w:val="en-US" w:eastAsia="zh-CN"/>
              </w:rPr>
              <w:t xml:space="preserve"> remaining issues.</w:t>
            </w:r>
          </w:p>
        </w:tc>
        <w:tc>
          <w:tcPr>
            <w:tcW w:w="1417" w:type="dxa"/>
            <w:tcBorders>
              <w:top w:val="single" w:sz="4" w:space="0" w:color="A6A6A6"/>
              <w:left w:val="nil"/>
              <w:bottom w:val="single" w:sz="4" w:space="0" w:color="A6A6A6"/>
              <w:right w:val="single" w:sz="4" w:space="0" w:color="A6A6A6"/>
            </w:tcBorders>
            <w:shd w:val="clear" w:color="auto" w:fill="auto"/>
          </w:tcPr>
          <w:p w14:paraId="6FC9A4F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0C67A79D"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FA547E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2" w:history="1">
              <w:r>
                <w:rPr>
                  <w:rStyle w:val="Hyperlink"/>
                  <w:rFonts w:ascii="Arial" w:eastAsiaTheme="minorEastAsia" w:hAnsi="Arial" w:cs="Arial"/>
                  <w:bCs/>
                  <w:sz w:val="16"/>
                  <w:szCs w:val="16"/>
                  <w:lang w:val="en-US"/>
                </w:rPr>
                <w:t>R4-2311374</w:t>
              </w:r>
            </w:hyperlink>
          </w:p>
        </w:tc>
        <w:tc>
          <w:tcPr>
            <w:tcW w:w="7117" w:type="dxa"/>
            <w:tcBorders>
              <w:top w:val="single" w:sz="4" w:space="0" w:color="A6A6A6"/>
              <w:left w:val="nil"/>
              <w:bottom w:val="single" w:sz="4" w:space="0" w:color="A6A6A6"/>
              <w:right w:val="single" w:sz="4" w:space="0" w:color="A6A6A6"/>
            </w:tcBorders>
            <w:shd w:val="clear" w:color="auto" w:fill="auto"/>
          </w:tcPr>
          <w:p w14:paraId="32C447C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RAN1 LS on LTM</w:t>
            </w:r>
          </w:p>
        </w:tc>
        <w:tc>
          <w:tcPr>
            <w:tcW w:w="1417" w:type="dxa"/>
            <w:tcBorders>
              <w:top w:val="single" w:sz="4" w:space="0" w:color="A6A6A6"/>
              <w:left w:val="nil"/>
              <w:bottom w:val="single" w:sz="4" w:space="0" w:color="A6A6A6"/>
              <w:right w:val="single" w:sz="4" w:space="0" w:color="A6A6A6"/>
            </w:tcBorders>
            <w:shd w:val="clear" w:color="auto" w:fill="auto"/>
          </w:tcPr>
          <w:p w14:paraId="2F0275A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253FFD5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F95EAC1"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3" w:history="1">
              <w:r>
                <w:rPr>
                  <w:rStyle w:val="Hyperlink"/>
                  <w:rFonts w:ascii="Arial" w:eastAsiaTheme="minorEastAsia" w:hAnsi="Arial" w:cs="Arial"/>
                  <w:bCs/>
                  <w:sz w:val="16"/>
                  <w:szCs w:val="16"/>
                  <w:lang w:val="en-US"/>
                </w:rPr>
                <w:t>R4-2311375</w:t>
              </w:r>
            </w:hyperlink>
          </w:p>
        </w:tc>
        <w:tc>
          <w:tcPr>
            <w:tcW w:w="7117" w:type="dxa"/>
            <w:tcBorders>
              <w:top w:val="single" w:sz="4" w:space="0" w:color="A6A6A6"/>
              <w:left w:val="nil"/>
              <w:bottom w:val="single" w:sz="4" w:space="0" w:color="A6A6A6"/>
              <w:right w:val="single" w:sz="4" w:space="0" w:color="A6A6A6"/>
            </w:tcBorders>
            <w:shd w:val="clear" w:color="auto" w:fill="auto"/>
          </w:tcPr>
          <w:p w14:paraId="355BDB3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Reply LS on LTM</w:t>
            </w:r>
          </w:p>
        </w:tc>
        <w:tc>
          <w:tcPr>
            <w:tcW w:w="1417" w:type="dxa"/>
            <w:tcBorders>
              <w:top w:val="single" w:sz="4" w:space="0" w:color="A6A6A6"/>
              <w:left w:val="nil"/>
              <w:bottom w:val="single" w:sz="4" w:space="0" w:color="A6A6A6"/>
              <w:right w:val="single" w:sz="4" w:space="0" w:color="A6A6A6"/>
            </w:tcBorders>
            <w:shd w:val="clear" w:color="auto" w:fill="auto"/>
          </w:tcPr>
          <w:p w14:paraId="1FF56C1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55D8B6C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2E7477B"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4" w:history="1">
              <w:r>
                <w:rPr>
                  <w:rStyle w:val="Hyperlink"/>
                  <w:rFonts w:ascii="Arial" w:eastAsiaTheme="minorEastAsia" w:hAnsi="Arial" w:cs="Arial"/>
                  <w:bCs/>
                  <w:sz w:val="16"/>
                  <w:szCs w:val="16"/>
                  <w:lang w:val="en-US"/>
                </w:rPr>
                <w:t>R4-2311376</w:t>
              </w:r>
            </w:hyperlink>
          </w:p>
        </w:tc>
        <w:tc>
          <w:tcPr>
            <w:tcW w:w="7117" w:type="dxa"/>
            <w:tcBorders>
              <w:top w:val="single" w:sz="4" w:space="0" w:color="A6A6A6"/>
              <w:left w:val="nil"/>
              <w:bottom w:val="single" w:sz="4" w:space="0" w:color="A6A6A6"/>
              <w:right w:val="single" w:sz="4" w:space="0" w:color="A6A6A6"/>
            </w:tcBorders>
            <w:shd w:val="clear" w:color="auto" w:fill="auto"/>
          </w:tcPr>
          <w:p w14:paraId="1DADEEB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and scenarios of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34AC6CD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5D81449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5E879A8"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5" w:history="1">
              <w:r>
                <w:rPr>
                  <w:rStyle w:val="Hyperlink"/>
                  <w:rFonts w:ascii="Arial" w:eastAsiaTheme="minorEastAsia" w:hAnsi="Arial" w:cs="Arial"/>
                  <w:bCs/>
                  <w:sz w:val="16"/>
                  <w:szCs w:val="16"/>
                  <w:lang w:val="en-US"/>
                </w:rPr>
                <w:t>R4-2311377</w:t>
              </w:r>
            </w:hyperlink>
          </w:p>
        </w:tc>
        <w:tc>
          <w:tcPr>
            <w:tcW w:w="7117" w:type="dxa"/>
            <w:tcBorders>
              <w:top w:val="single" w:sz="4" w:space="0" w:color="A6A6A6"/>
              <w:left w:val="nil"/>
              <w:bottom w:val="single" w:sz="4" w:space="0" w:color="A6A6A6"/>
              <w:right w:val="single" w:sz="4" w:space="0" w:color="A6A6A6"/>
            </w:tcBorders>
            <w:shd w:val="clear" w:color="auto" w:fill="auto"/>
          </w:tcPr>
          <w:p w14:paraId="729016E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 of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1CCC1D0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7E46A02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330580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6" w:history="1">
              <w:r>
                <w:rPr>
                  <w:rStyle w:val="Hyperlink"/>
                  <w:rFonts w:ascii="Arial" w:eastAsiaTheme="minorEastAsia" w:hAnsi="Arial" w:cs="Arial"/>
                  <w:bCs/>
                  <w:sz w:val="16"/>
                  <w:szCs w:val="16"/>
                  <w:lang w:val="en-US"/>
                </w:rPr>
                <w:t>R4-2311378</w:t>
              </w:r>
            </w:hyperlink>
          </w:p>
        </w:tc>
        <w:tc>
          <w:tcPr>
            <w:tcW w:w="7117" w:type="dxa"/>
            <w:tcBorders>
              <w:top w:val="single" w:sz="4" w:space="0" w:color="A6A6A6"/>
              <w:left w:val="nil"/>
              <w:bottom w:val="single" w:sz="4" w:space="0" w:color="A6A6A6"/>
              <w:right w:val="single" w:sz="4" w:space="0" w:color="A6A6A6"/>
            </w:tcBorders>
            <w:shd w:val="clear" w:color="auto" w:fill="auto"/>
          </w:tcPr>
          <w:p w14:paraId="30ADC6D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based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15B28FE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378362F8"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67AC3D8"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7" w:history="1">
              <w:r>
                <w:rPr>
                  <w:rStyle w:val="Hyperlink"/>
                  <w:rFonts w:ascii="Arial" w:eastAsiaTheme="minorEastAsia" w:hAnsi="Arial" w:cs="Arial"/>
                  <w:bCs/>
                  <w:sz w:val="16"/>
                  <w:szCs w:val="16"/>
                  <w:lang w:val="en-US"/>
                </w:rPr>
                <w:t>R4-2311379</w:t>
              </w:r>
            </w:hyperlink>
          </w:p>
        </w:tc>
        <w:tc>
          <w:tcPr>
            <w:tcW w:w="7117" w:type="dxa"/>
            <w:tcBorders>
              <w:top w:val="single" w:sz="4" w:space="0" w:color="A6A6A6"/>
              <w:left w:val="nil"/>
              <w:bottom w:val="single" w:sz="4" w:space="0" w:color="A6A6A6"/>
              <w:right w:val="single" w:sz="4" w:space="0" w:color="A6A6A6"/>
            </w:tcBorders>
            <w:shd w:val="clear" w:color="auto" w:fill="auto"/>
          </w:tcPr>
          <w:p w14:paraId="5EB820F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CR on subsequent conditional </w:t>
            </w:r>
            <w:proofErr w:type="spellStart"/>
            <w:r>
              <w:rPr>
                <w:rFonts w:ascii="Arial" w:eastAsia="SimSun" w:hAnsi="Arial" w:cs="Arial"/>
                <w:sz w:val="16"/>
                <w:szCs w:val="16"/>
                <w:lang w:val="en-US" w:eastAsia="zh-CN"/>
              </w:rPr>
              <w:t>PSCell</w:t>
            </w:r>
            <w:proofErr w:type="spellEnd"/>
            <w:r>
              <w:rPr>
                <w:rFonts w:ascii="Arial" w:eastAsia="SimSun" w:hAnsi="Arial" w:cs="Arial"/>
                <w:sz w:val="16"/>
                <w:szCs w:val="16"/>
                <w:lang w:val="en-US" w:eastAsia="zh-CN"/>
              </w:rPr>
              <w:t xml:space="preserve"> change</w:t>
            </w:r>
          </w:p>
        </w:tc>
        <w:tc>
          <w:tcPr>
            <w:tcW w:w="1417" w:type="dxa"/>
            <w:tcBorders>
              <w:top w:val="single" w:sz="4" w:space="0" w:color="A6A6A6"/>
              <w:left w:val="nil"/>
              <w:bottom w:val="single" w:sz="4" w:space="0" w:color="A6A6A6"/>
              <w:right w:val="single" w:sz="4" w:space="0" w:color="A6A6A6"/>
            </w:tcBorders>
            <w:shd w:val="clear" w:color="auto" w:fill="auto"/>
          </w:tcPr>
          <w:p w14:paraId="58D67CE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1FCF1E52"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67899E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8" w:history="1">
              <w:r>
                <w:rPr>
                  <w:rStyle w:val="Hyperlink"/>
                  <w:rFonts w:ascii="Arial" w:eastAsiaTheme="minorEastAsia" w:hAnsi="Arial" w:cs="Arial"/>
                  <w:bCs/>
                  <w:sz w:val="16"/>
                  <w:szCs w:val="16"/>
                  <w:lang w:val="en-US"/>
                </w:rPr>
                <w:t>R4-2311380</w:t>
              </w:r>
            </w:hyperlink>
          </w:p>
        </w:tc>
        <w:tc>
          <w:tcPr>
            <w:tcW w:w="7117" w:type="dxa"/>
            <w:tcBorders>
              <w:top w:val="single" w:sz="4" w:space="0" w:color="A6A6A6"/>
              <w:left w:val="nil"/>
              <w:bottom w:val="single" w:sz="4" w:space="0" w:color="A6A6A6"/>
              <w:right w:val="single" w:sz="4" w:space="0" w:color="A6A6A6"/>
            </w:tcBorders>
            <w:shd w:val="clear" w:color="auto" w:fill="auto"/>
          </w:tcPr>
          <w:p w14:paraId="1BB4727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FR2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7498AA6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4A5C09A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7CAFA0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89" w:history="1">
              <w:r>
                <w:rPr>
                  <w:rStyle w:val="Hyperlink"/>
                  <w:rFonts w:ascii="Arial" w:eastAsiaTheme="minorEastAsia" w:hAnsi="Arial" w:cs="Arial"/>
                  <w:bCs/>
                  <w:sz w:val="16"/>
                  <w:szCs w:val="16"/>
                  <w:lang w:val="en-US"/>
                </w:rPr>
                <w:t>R4-2311381</w:t>
              </w:r>
            </w:hyperlink>
          </w:p>
        </w:tc>
        <w:tc>
          <w:tcPr>
            <w:tcW w:w="7117" w:type="dxa"/>
            <w:tcBorders>
              <w:top w:val="single" w:sz="4" w:space="0" w:color="A6A6A6"/>
              <w:left w:val="nil"/>
              <w:bottom w:val="single" w:sz="4" w:space="0" w:color="A6A6A6"/>
              <w:right w:val="single" w:sz="4" w:space="0" w:color="A6A6A6"/>
            </w:tcBorders>
            <w:shd w:val="clear" w:color="auto" w:fill="auto"/>
          </w:tcPr>
          <w:p w14:paraId="70E7520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7543F00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CD742D" w14:paraId="2C414E2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7EAD55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0" w:history="1">
              <w:r>
                <w:rPr>
                  <w:rStyle w:val="Hyperlink"/>
                  <w:rFonts w:ascii="Arial" w:eastAsiaTheme="minorEastAsia" w:hAnsi="Arial" w:cs="Arial"/>
                  <w:bCs/>
                  <w:sz w:val="16"/>
                  <w:szCs w:val="16"/>
                  <w:lang w:val="en-US"/>
                </w:rPr>
                <w:t>R4-2311404</w:t>
              </w:r>
            </w:hyperlink>
          </w:p>
        </w:tc>
        <w:tc>
          <w:tcPr>
            <w:tcW w:w="7117" w:type="dxa"/>
            <w:tcBorders>
              <w:top w:val="single" w:sz="4" w:space="0" w:color="A6A6A6"/>
              <w:left w:val="nil"/>
              <w:bottom w:val="single" w:sz="4" w:space="0" w:color="A6A6A6"/>
              <w:right w:val="single" w:sz="4" w:space="0" w:color="A6A6A6"/>
            </w:tcBorders>
            <w:shd w:val="clear" w:color="auto" w:fill="auto"/>
          </w:tcPr>
          <w:p w14:paraId="1707084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[draft] Reply LS on beam application time and UE based TA measurement for LTM</w:t>
            </w:r>
          </w:p>
        </w:tc>
        <w:tc>
          <w:tcPr>
            <w:tcW w:w="1417" w:type="dxa"/>
            <w:tcBorders>
              <w:top w:val="single" w:sz="4" w:space="0" w:color="A6A6A6"/>
              <w:left w:val="nil"/>
              <w:bottom w:val="single" w:sz="4" w:space="0" w:color="A6A6A6"/>
              <w:right w:val="single" w:sz="4" w:space="0" w:color="A6A6A6"/>
            </w:tcBorders>
            <w:shd w:val="clear" w:color="auto" w:fill="auto"/>
          </w:tcPr>
          <w:p w14:paraId="03D562F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28489B5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0610F01"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1" w:history="1">
              <w:r>
                <w:rPr>
                  <w:rStyle w:val="Hyperlink"/>
                  <w:rFonts w:ascii="Arial" w:eastAsiaTheme="minorEastAsia" w:hAnsi="Arial" w:cs="Arial"/>
                  <w:bCs/>
                  <w:sz w:val="16"/>
                  <w:szCs w:val="16"/>
                  <w:lang w:val="en-US"/>
                </w:rPr>
                <w:t>R4-2311405</w:t>
              </w:r>
            </w:hyperlink>
          </w:p>
        </w:tc>
        <w:tc>
          <w:tcPr>
            <w:tcW w:w="7117" w:type="dxa"/>
            <w:tcBorders>
              <w:top w:val="single" w:sz="4" w:space="0" w:color="A6A6A6"/>
              <w:left w:val="nil"/>
              <w:bottom w:val="single" w:sz="4" w:space="0" w:color="A6A6A6"/>
              <w:right w:val="single" w:sz="4" w:space="0" w:color="A6A6A6"/>
            </w:tcBorders>
            <w:shd w:val="clear" w:color="auto" w:fill="auto"/>
          </w:tcPr>
          <w:p w14:paraId="0689807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and scenarios of LTM</w:t>
            </w:r>
          </w:p>
        </w:tc>
        <w:tc>
          <w:tcPr>
            <w:tcW w:w="1417" w:type="dxa"/>
            <w:tcBorders>
              <w:top w:val="single" w:sz="4" w:space="0" w:color="A6A6A6"/>
              <w:left w:val="nil"/>
              <w:bottom w:val="single" w:sz="4" w:space="0" w:color="A6A6A6"/>
              <w:right w:val="single" w:sz="4" w:space="0" w:color="A6A6A6"/>
            </w:tcBorders>
            <w:shd w:val="clear" w:color="auto" w:fill="auto"/>
          </w:tcPr>
          <w:p w14:paraId="64122CA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 Apple</w:t>
            </w:r>
          </w:p>
        </w:tc>
      </w:tr>
      <w:tr w:rsidR="00CD742D" w14:paraId="603663A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47C8F82"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2" w:history="1">
              <w:r>
                <w:rPr>
                  <w:rStyle w:val="Hyperlink"/>
                  <w:rFonts w:ascii="Arial" w:eastAsiaTheme="minorEastAsia" w:hAnsi="Arial" w:cs="Arial"/>
                  <w:bCs/>
                  <w:sz w:val="16"/>
                  <w:szCs w:val="16"/>
                  <w:lang w:val="en-US"/>
                </w:rPr>
                <w:t>R4-2311406</w:t>
              </w:r>
            </w:hyperlink>
          </w:p>
        </w:tc>
        <w:tc>
          <w:tcPr>
            <w:tcW w:w="7117" w:type="dxa"/>
            <w:tcBorders>
              <w:top w:val="single" w:sz="4" w:space="0" w:color="A6A6A6"/>
              <w:left w:val="nil"/>
              <w:bottom w:val="single" w:sz="4" w:space="0" w:color="A6A6A6"/>
              <w:right w:val="single" w:sz="4" w:space="0" w:color="A6A6A6"/>
            </w:tcBorders>
            <w:shd w:val="clear" w:color="auto" w:fill="auto"/>
          </w:tcPr>
          <w:p w14:paraId="399A307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 for LTM</w:t>
            </w:r>
          </w:p>
        </w:tc>
        <w:tc>
          <w:tcPr>
            <w:tcW w:w="1417" w:type="dxa"/>
            <w:tcBorders>
              <w:top w:val="single" w:sz="4" w:space="0" w:color="A6A6A6"/>
              <w:left w:val="nil"/>
              <w:bottom w:val="single" w:sz="4" w:space="0" w:color="A6A6A6"/>
              <w:right w:val="single" w:sz="4" w:space="0" w:color="A6A6A6"/>
            </w:tcBorders>
            <w:shd w:val="clear" w:color="auto" w:fill="auto"/>
          </w:tcPr>
          <w:p w14:paraId="6B420E9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375711A8"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19A3C3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3" w:history="1">
              <w:r>
                <w:rPr>
                  <w:rStyle w:val="Hyperlink"/>
                  <w:rFonts w:ascii="Arial" w:eastAsiaTheme="minorEastAsia" w:hAnsi="Arial" w:cs="Arial"/>
                  <w:bCs/>
                  <w:sz w:val="16"/>
                  <w:szCs w:val="16"/>
                  <w:lang w:val="en-US"/>
                </w:rPr>
                <w:t>R4-2311407</w:t>
              </w:r>
            </w:hyperlink>
          </w:p>
        </w:tc>
        <w:tc>
          <w:tcPr>
            <w:tcW w:w="7117" w:type="dxa"/>
            <w:tcBorders>
              <w:top w:val="single" w:sz="4" w:space="0" w:color="A6A6A6"/>
              <w:left w:val="nil"/>
              <w:bottom w:val="single" w:sz="4" w:space="0" w:color="A6A6A6"/>
              <w:right w:val="single" w:sz="4" w:space="0" w:color="A6A6A6"/>
            </w:tcBorders>
            <w:shd w:val="clear" w:color="auto" w:fill="auto"/>
          </w:tcPr>
          <w:p w14:paraId="3504BA1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LTM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1163A90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3A5BD1B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24D3DC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4" w:history="1">
              <w:r>
                <w:rPr>
                  <w:rStyle w:val="Hyperlink"/>
                  <w:rFonts w:ascii="Arial" w:eastAsiaTheme="minorEastAsia" w:hAnsi="Arial" w:cs="Arial"/>
                  <w:bCs/>
                  <w:sz w:val="16"/>
                  <w:szCs w:val="16"/>
                  <w:lang w:val="en-US"/>
                </w:rPr>
                <w:t>R4-2311408</w:t>
              </w:r>
            </w:hyperlink>
          </w:p>
        </w:tc>
        <w:tc>
          <w:tcPr>
            <w:tcW w:w="7117" w:type="dxa"/>
            <w:tcBorders>
              <w:top w:val="single" w:sz="4" w:space="0" w:color="A6A6A6"/>
              <w:left w:val="nil"/>
              <w:bottom w:val="single" w:sz="4" w:space="0" w:color="A6A6A6"/>
              <w:right w:val="single" w:sz="4" w:space="0" w:color="A6A6A6"/>
            </w:tcBorders>
            <w:shd w:val="clear" w:color="auto" w:fill="auto"/>
          </w:tcPr>
          <w:p w14:paraId="0847329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Pre-tracking and Pre-UL Synchronization</w:t>
            </w:r>
          </w:p>
        </w:tc>
        <w:tc>
          <w:tcPr>
            <w:tcW w:w="1417" w:type="dxa"/>
            <w:tcBorders>
              <w:top w:val="single" w:sz="4" w:space="0" w:color="A6A6A6"/>
              <w:left w:val="nil"/>
              <w:bottom w:val="single" w:sz="4" w:space="0" w:color="A6A6A6"/>
              <w:right w:val="single" w:sz="4" w:space="0" w:color="A6A6A6"/>
            </w:tcBorders>
            <w:shd w:val="clear" w:color="auto" w:fill="auto"/>
          </w:tcPr>
          <w:p w14:paraId="2E6D838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57E2294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F896D7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5" w:history="1">
              <w:r>
                <w:rPr>
                  <w:rStyle w:val="Hyperlink"/>
                  <w:rFonts w:ascii="Arial" w:eastAsiaTheme="minorEastAsia" w:hAnsi="Arial" w:cs="Arial"/>
                  <w:bCs/>
                  <w:sz w:val="16"/>
                  <w:szCs w:val="16"/>
                  <w:lang w:val="en-US"/>
                </w:rPr>
                <w:t>R4-2311409</w:t>
              </w:r>
            </w:hyperlink>
          </w:p>
        </w:tc>
        <w:tc>
          <w:tcPr>
            <w:tcW w:w="7117" w:type="dxa"/>
            <w:tcBorders>
              <w:top w:val="single" w:sz="4" w:space="0" w:color="A6A6A6"/>
              <w:left w:val="nil"/>
              <w:bottom w:val="single" w:sz="4" w:space="0" w:color="A6A6A6"/>
              <w:right w:val="single" w:sz="4" w:space="0" w:color="A6A6A6"/>
            </w:tcBorders>
            <w:shd w:val="clear" w:color="auto" w:fill="auto"/>
          </w:tcPr>
          <w:p w14:paraId="06393E1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setup/resume</w:t>
            </w:r>
          </w:p>
        </w:tc>
        <w:tc>
          <w:tcPr>
            <w:tcW w:w="1417" w:type="dxa"/>
            <w:tcBorders>
              <w:top w:val="single" w:sz="4" w:space="0" w:color="A6A6A6"/>
              <w:left w:val="nil"/>
              <w:bottom w:val="single" w:sz="4" w:space="0" w:color="A6A6A6"/>
              <w:right w:val="single" w:sz="4" w:space="0" w:color="A6A6A6"/>
            </w:tcBorders>
            <w:shd w:val="clear" w:color="auto" w:fill="auto"/>
          </w:tcPr>
          <w:p w14:paraId="5D105D8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3A58634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A56DCC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6" w:history="1">
              <w:r>
                <w:rPr>
                  <w:rStyle w:val="Hyperlink"/>
                  <w:rFonts w:ascii="Arial" w:eastAsiaTheme="minorEastAsia" w:hAnsi="Arial" w:cs="Arial"/>
                  <w:bCs/>
                  <w:sz w:val="16"/>
                  <w:szCs w:val="16"/>
                  <w:lang w:val="en-US"/>
                </w:rPr>
                <w:t>R4-2311410</w:t>
              </w:r>
            </w:hyperlink>
          </w:p>
        </w:tc>
        <w:tc>
          <w:tcPr>
            <w:tcW w:w="7117" w:type="dxa"/>
            <w:tcBorders>
              <w:top w:val="single" w:sz="4" w:space="0" w:color="A6A6A6"/>
              <w:left w:val="nil"/>
              <w:bottom w:val="single" w:sz="4" w:space="0" w:color="A6A6A6"/>
              <w:right w:val="single" w:sz="4" w:space="0" w:color="A6A6A6"/>
            </w:tcBorders>
            <w:shd w:val="clear" w:color="auto" w:fill="auto"/>
          </w:tcPr>
          <w:p w14:paraId="11601FB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2FADD1D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MediaTek Inc.</w:t>
            </w:r>
          </w:p>
        </w:tc>
      </w:tr>
      <w:tr w:rsidR="00CD742D" w14:paraId="5C454B5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BE54E6B"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7" w:history="1">
              <w:r>
                <w:rPr>
                  <w:rStyle w:val="Hyperlink"/>
                  <w:rFonts w:ascii="Arial" w:eastAsiaTheme="minorEastAsia" w:hAnsi="Arial" w:cs="Arial"/>
                  <w:bCs/>
                  <w:sz w:val="16"/>
                  <w:szCs w:val="16"/>
                  <w:lang w:val="en-US"/>
                </w:rPr>
                <w:t>R4-2311651</w:t>
              </w:r>
            </w:hyperlink>
          </w:p>
        </w:tc>
        <w:tc>
          <w:tcPr>
            <w:tcW w:w="7117" w:type="dxa"/>
            <w:tcBorders>
              <w:top w:val="single" w:sz="4" w:space="0" w:color="A6A6A6"/>
              <w:left w:val="nil"/>
              <w:bottom w:val="single" w:sz="4" w:space="0" w:color="A6A6A6"/>
              <w:right w:val="single" w:sz="4" w:space="0" w:color="A6A6A6"/>
            </w:tcBorders>
            <w:shd w:val="clear" w:color="auto" w:fill="auto"/>
          </w:tcPr>
          <w:p w14:paraId="56FE3E7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and scenarios for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72AFC5D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431EDE6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968A6E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8" w:history="1">
              <w:r>
                <w:rPr>
                  <w:rStyle w:val="Hyperlink"/>
                  <w:rFonts w:ascii="Arial" w:eastAsiaTheme="minorEastAsia" w:hAnsi="Arial" w:cs="Arial"/>
                  <w:bCs/>
                  <w:sz w:val="16"/>
                  <w:szCs w:val="16"/>
                  <w:lang w:val="en-US"/>
                </w:rPr>
                <w:t>R4-2311652</w:t>
              </w:r>
            </w:hyperlink>
          </w:p>
        </w:tc>
        <w:tc>
          <w:tcPr>
            <w:tcW w:w="7117" w:type="dxa"/>
            <w:tcBorders>
              <w:top w:val="single" w:sz="4" w:space="0" w:color="A6A6A6"/>
              <w:left w:val="nil"/>
              <w:bottom w:val="single" w:sz="4" w:space="0" w:color="A6A6A6"/>
              <w:right w:val="single" w:sz="4" w:space="0" w:color="A6A6A6"/>
            </w:tcBorders>
            <w:shd w:val="clear" w:color="auto" w:fill="auto"/>
          </w:tcPr>
          <w:p w14:paraId="6ED85C6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 for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7D5F111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0B4B966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246901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99" w:history="1">
              <w:r>
                <w:rPr>
                  <w:rStyle w:val="Hyperlink"/>
                  <w:rFonts w:ascii="Arial" w:eastAsiaTheme="minorEastAsia" w:hAnsi="Arial" w:cs="Arial"/>
                  <w:bCs/>
                  <w:sz w:val="16"/>
                  <w:szCs w:val="16"/>
                  <w:lang w:val="en-US"/>
                </w:rPr>
                <w:t>R4-2311653</w:t>
              </w:r>
            </w:hyperlink>
          </w:p>
        </w:tc>
        <w:tc>
          <w:tcPr>
            <w:tcW w:w="7117" w:type="dxa"/>
            <w:tcBorders>
              <w:top w:val="single" w:sz="4" w:space="0" w:color="A6A6A6"/>
              <w:left w:val="nil"/>
              <w:bottom w:val="single" w:sz="4" w:space="0" w:color="A6A6A6"/>
              <w:right w:val="single" w:sz="4" w:space="0" w:color="A6A6A6"/>
            </w:tcBorders>
            <w:shd w:val="clear" w:color="auto" w:fill="auto"/>
          </w:tcPr>
          <w:p w14:paraId="3812ECE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4916D08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10D34F7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DD4C2F4"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0" w:history="1">
              <w:r>
                <w:rPr>
                  <w:rStyle w:val="Hyperlink"/>
                  <w:rFonts w:ascii="Arial" w:eastAsiaTheme="minorEastAsia" w:hAnsi="Arial" w:cs="Arial"/>
                  <w:bCs/>
                  <w:sz w:val="16"/>
                  <w:szCs w:val="16"/>
                  <w:lang w:val="en-US"/>
                </w:rPr>
                <w:t>R4-2311654</w:t>
              </w:r>
            </w:hyperlink>
          </w:p>
        </w:tc>
        <w:tc>
          <w:tcPr>
            <w:tcW w:w="7117" w:type="dxa"/>
            <w:tcBorders>
              <w:top w:val="single" w:sz="4" w:space="0" w:color="A6A6A6"/>
              <w:left w:val="nil"/>
              <w:bottom w:val="single" w:sz="4" w:space="0" w:color="A6A6A6"/>
              <w:right w:val="single" w:sz="4" w:space="0" w:color="A6A6A6"/>
            </w:tcBorders>
            <w:shd w:val="clear" w:color="auto" w:fill="auto"/>
          </w:tcPr>
          <w:p w14:paraId="164801E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Reply LS on time gap between a PDCCH order and the corresponding PRACH transmission for LTM</w:t>
            </w:r>
          </w:p>
        </w:tc>
        <w:tc>
          <w:tcPr>
            <w:tcW w:w="1417" w:type="dxa"/>
            <w:tcBorders>
              <w:top w:val="single" w:sz="4" w:space="0" w:color="A6A6A6"/>
              <w:left w:val="nil"/>
              <w:bottom w:val="single" w:sz="4" w:space="0" w:color="A6A6A6"/>
              <w:right w:val="single" w:sz="4" w:space="0" w:color="A6A6A6"/>
            </w:tcBorders>
            <w:shd w:val="clear" w:color="auto" w:fill="auto"/>
          </w:tcPr>
          <w:p w14:paraId="637EC18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6D3E44F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59CE9B1"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1" w:history="1">
              <w:r>
                <w:rPr>
                  <w:rStyle w:val="Hyperlink"/>
                  <w:rFonts w:ascii="Arial" w:eastAsiaTheme="minorEastAsia" w:hAnsi="Arial" w:cs="Arial"/>
                  <w:bCs/>
                  <w:sz w:val="16"/>
                  <w:szCs w:val="16"/>
                  <w:lang w:val="en-US"/>
                </w:rPr>
                <w:t>R4-2311655</w:t>
              </w:r>
            </w:hyperlink>
          </w:p>
        </w:tc>
        <w:tc>
          <w:tcPr>
            <w:tcW w:w="7117" w:type="dxa"/>
            <w:tcBorders>
              <w:top w:val="single" w:sz="4" w:space="0" w:color="A6A6A6"/>
              <w:left w:val="nil"/>
              <w:bottom w:val="single" w:sz="4" w:space="0" w:color="A6A6A6"/>
              <w:right w:val="single" w:sz="4" w:space="0" w:color="A6A6A6"/>
            </w:tcBorders>
            <w:shd w:val="clear" w:color="auto" w:fill="auto"/>
          </w:tcPr>
          <w:p w14:paraId="3FBDF42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Reply LS on  for LTM beam application time and  UE based TA measurement for LTM</w:t>
            </w:r>
          </w:p>
        </w:tc>
        <w:tc>
          <w:tcPr>
            <w:tcW w:w="1417" w:type="dxa"/>
            <w:tcBorders>
              <w:top w:val="single" w:sz="4" w:space="0" w:color="A6A6A6"/>
              <w:left w:val="nil"/>
              <w:bottom w:val="single" w:sz="4" w:space="0" w:color="A6A6A6"/>
              <w:right w:val="single" w:sz="4" w:space="0" w:color="A6A6A6"/>
            </w:tcBorders>
            <w:shd w:val="clear" w:color="auto" w:fill="auto"/>
          </w:tcPr>
          <w:p w14:paraId="754B851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76BB6FF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8E8576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2" w:history="1">
              <w:r>
                <w:rPr>
                  <w:rStyle w:val="Hyperlink"/>
                  <w:rFonts w:ascii="Arial" w:eastAsiaTheme="minorEastAsia" w:hAnsi="Arial" w:cs="Arial"/>
                  <w:bCs/>
                  <w:sz w:val="16"/>
                  <w:szCs w:val="16"/>
                  <w:lang w:val="en-US"/>
                </w:rPr>
                <w:t>R4-2311656</w:t>
              </w:r>
            </w:hyperlink>
          </w:p>
        </w:tc>
        <w:tc>
          <w:tcPr>
            <w:tcW w:w="7117" w:type="dxa"/>
            <w:tcBorders>
              <w:top w:val="single" w:sz="4" w:space="0" w:color="A6A6A6"/>
              <w:left w:val="nil"/>
              <w:bottom w:val="single" w:sz="4" w:space="0" w:color="A6A6A6"/>
              <w:right w:val="single" w:sz="4" w:space="0" w:color="A6A6A6"/>
            </w:tcBorders>
            <w:shd w:val="clear" w:color="auto" w:fill="auto"/>
          </w:tcPr>
          <w:p w14:paraId="546EC42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3867873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7880C05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FC45EC2"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3" w:history="1">
              <w:r>
                <w:rPr>
                  <w:rStyle w:val="Hyperlink"/>
                  <w:rFonts w:ascii="Arial" w:eastAsiaTheme="minorEastAsia" w:hAnsi="Arial" w:cs="Arial"/>
                  <w:bCs/>
                  <w:sz w:val="16"/>
                  <w:szCs w:val="16"/>
                  <w:lang w:val="en-US"/>
                </w:rPr>
                <w:t>R4-2311657</w:t>
              </w:r>
            </w:hyperlink>
          </w:p>
        </w:tc>
        <w:tc>
          <w:tcPr>
            <w:tcW w:w="7117" w:type="dxa"/>
            <w:tcBorders>
              <w:top w:val="single" w:sz="4" w:space="0" w:color="A6A6A6"/>
              <w:left w:val="nil"/>
              <w:bottom w:val="single" w:sz="4" w:space="0" w:color="A6A6A6"/>
              <w:right w:val="single" w:sz="4" w:space="0" w:color="A6A6A6"/>
            </w:tcBorders>
            <w:shd w:val="clear" w:color="auto" w:fill="auto"/>
          </w:tcPr>
          <w:p w14:paraId="7B73F92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2B29AA8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CD742D" w14:paraId="77B4D0A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E605AC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4" w:history="1">
              <w:r>
                <w:rPr>
                  <w:rStyle w:val="Hyperlink"/>
                  <w:rFonts w:ascii="Arial" w:eastAsiaTheme="minorEastAsia" w:hAnsi="Arial" w:cs="Arial"/>
                  <w:bCs/>
                  <w:sz w:val="16"/>
                  <w:szCs w:val="16"/>
                  <w:lang w:val="en-US"/>
                </w:rPr>
                <w:t>R4-2311856</w:t>
              </w:r>
            </w:hyperlink>
          </w:p>
        </w:tc>
        <w:tc>
          <w:tcPr>
            <w:tcW w:w="7117" w:type="dxa"/>
            <w:tcBorders>
              <w:top w:val="single" w:sz="4" w:space="0" w:color="A6A6A6"/>
              <w:left w:val="nil"/>
              <w:bottom w:val="single" w:sz="4" w:space="0" w:color="A6A6A6"/>
              <w:right w:val="single" w:sz="4" w:space="0" w:color="A6A6A6"/>
            </w:tcBorders>
            <w:shd w:val="clear" w:color="auto" w:fill="auto"/>
          </w:tcPr>
          <w:p w14:paraId="518801C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and scenarios for LTM</w:t>
            </w:r>
          </w:p>
        </w:tc>
        <w:tc>
          <w:tcPr>
            <w:tcW w:w="1417" w:type="dxa"/>
            <w:tcBorders>
              <w:top w:val="single" w:sz="4" w:space="0" w:color="A6A6A6"/>
              <w:left w:val="nil"/>
              <w:bottom w:val="single" w:sz="4" w:space="0" w:color="A6A6A6"/>
              <w:right w:val="single" w:sz="4" w:space="0" w:color="A6A6A6"/>
            </w:tcBorders>
            <w:shd w:val="clear" w:color="auto" w:fill="auto"/>
          </w:tcPr>
          <w:p w14:paraId="69B8F5A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Xiaomi</w:t>
            </w:r>
          </w:p>
        </w:tc>
      </w:tr>
      <w:tr w:rsidR="00CD742D" w14:paraId="5DE7B79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EB546FF"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5" w:history="1">
              <w:r>
                <w:rPr>
                  <w:rStyle w:val="Hyperlink"/>
                  <w:rFonts w:ascii="Arial" w:eastAsiaTheme="minorEastAsia" w:hAnsi="Arial" w:cs="Arial"/>
                  <w:bCs/>
                  <w:sz w:val="16"/>
                  <w:szCs w:val="16"/>
                  <w:lang w:val="en-US"/>
                </w:rPr>
                <w:t>R4-2311857</w:t>
              </w:r>
            </w:hyperlink>
          </w:p>
        </w:tc>
        <w:tc>
          <w:tcPr>
            <w:tcW w:w="7117" w:type="dxa"/>
            <w:tcBorders>
              <w:top w:val="single" w:sz="4" w:space="0" w:color="A6A6A6"/>
              <w:left w:val="nil"/>
              <w:bottom w:val="single" w:sz="4" w:space="0" w:color="A6A6A6"/>
              <w:right w:val="single" w:sz="4" w:space="0" w:color="A6A6A6"/>
            </w:tcBorders>
            <w:shd w:val="clear" w:color="auto" w:fill="auto"/>
          </w:tcPr>
          <w:p w14:paraId="3B71849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w:t>
            </w:r>
          </w:p>
        </w:tc>
        <w:tc>
          <w:tcPr>
            <w:tcW w:w="1417" w:type="dxa"/>
            <w:tcBorders>
              <w:top w:val="single" w:sz="4" w:space="0" w:color="A6A6A6"/>
              <w:left w:val="nil"/>
              <w:bottom w:val="single" w:sz="4" w:space="0" w:color="A6A6A6"/>
              <w:right w:val="single" w:sz="4" w:space="0" w:color="A6A6A6"/>
            </w:tcBorders>
            <w:shd w:val="clear" w:color="auto" w:fill="auto"/>
          </w:tcPr>
          <w:p w14:paraId="0CF9957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Xiaomi</w:t>
            </w:r>
          </w:p>
        </w:tc>
      </w:tr>
      <w:tr w:rsidR="00CD742D" w14:paraId="531951C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D7A1E81"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6" w:history="1">
              <w:r>
                <w:rPr>
                  <w:rStyle w:val="Hyperlink"/>
                  <w:rFonts w:ascii="Arial" w:eastAsiaTheme="minorEastAsia" w:hAnsi="Arial" w:cs="Arial"/>
                  <w:bCs/>
                  <w:sz w:val="16"/>
                  <w:szCs w:val="16"/>
                  <w:lang w:val="en-US"/>
                </w:rPr>
                <w:t>R4-2311858</w:t>
              </w:r>
            </w:hyperlink>
          </w:p>
        </w:tc>
        <w:tc>
          <w:tcPr>
            <w:tcW w:w="7117" w:type="dxa"/>
            <w:tcBorders>
              <w:top w:val="single" w:sz="4" w:space="0" w:color="A6A6A6"/>
              <w:left w:val="nil"/>
              <w:bottom w:val="single" w:sz="4" w:space="0" w:color="A6A6A6"/>
              <w:right w:val="single" w:sz="4" w:space="0" w:color="A6A6A6"/>
            </w:tcBorders>
            <w:shd w:val="clear" w:color="auto" w:fill="auto"/>
          </w:tcPr>
          <w:p w14:paraId="70F0F2C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based inter-cell mobility delay</w:t>
            </w:r>
          </w:p>
        </w:tc>
        <w:tc>
          <w:tcPr>
            <w:tcW w:w="1417" w:type="dxa"/>
            <w:tcBorders>
              <w:top w:val="single" w:sz="4" w:space="0" w:color="A6A6A6"/>
              <w:left w:val="nil"/>
              <w:bottom w:val="single" w:sz="4" w:space="0" w:color="A6A6A6"/>
              <w:right w:val="single" w:sz="4" w:space="0" w:color="A6A6A6"/>
            </w:tcBorders>
            <w:shd w:val="clear" w:color="auto" w:fill="auto"/>
          </w:tcPr>
          <w:p w14:paraId="669DE9A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Xiaomi</w:t>
            </w:r>
          </w:p>
        </w:tc>
      </w:tr>
      <w:tr w:rsidR="00CD742D" w14:paraId="009D1F3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D64372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7" w:history="1">
              <w:r>
                <w:rPr>
                  <w:rStyle w:val="Hyperlink"/>
                  <w:rFonts w:ascii="Arial" w:eastAsiaTheme="minorEastAsia" w:hAnsi="Arial" w:cs="Arial"/>
                  <w:bCs/>
                  <w:sz w:val="16"/>
                  <w:szCs w:val="16"/>
                  <w:lang w:val="en-US"/>
                </w:rPr>
                <w:t>R4-2311859</w:t>
              </w:r>
            </w:hyperlink>
          </w:p>
        </w:tc>
        <w:tc>
          <w:tcPr>
            <w:tcW w:w="7117" w:type="dxa"/>
            <w:tcBorders>
              <w:top w:val="single" w:sz="4" w:space="0" w:color="A6A6A6"/>
              <w:left w:val="nil"/>
              <w:bottom w:val="single" w:sz="4" w:space="0" w:color="A6A6A6"/>
              <w:right w:val="single" w:sz="4" w:space="0" w:color="A6A6A6"/>
            </w:tcBorders>
            <w:shd w:val="clear" w:color="auto" w:fill="auto"/>
          </w:tcPr>
          <w:p w14:paraId="58A3F16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24703B3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Xiaomi</w:t>
            </w:r>
          </w:p>
        </w:tc>
      </w:tr>
      <w:tr w:rsidR="00CD742D" w14:paraId="394546C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6C3B0E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8" w:history="1">
              <w:r>
                <w:rPr>
                  <w:rStyle w:val="Hyperlink"/>
                  <w:rFonts w:ascii="Arial" w:eastAsiaTheme="minorEastAsia" w:hAnsi="Arial" w:cs="Arial"/>
                  <w:bCs/>
                  <w:sz w:val="16"/>
                  <w:szCs w:val="16"/>
                  <w:lang w:val="en-US"/>
                </w:rPr>
                <w:t>R4-2311871</w:t>
              </w:r>
            </w:hyperlink>
          </w:p>
        </w:tc>
        <w:tc>
          <w:tcPr>
            <w:tcW w:w="7117" w:type="dxa"/>
            <w:tcBorders>
              <w:top w:val="single" w:sz="4" w:space="0" w:color="A6A6A6"/>
              <w:left w:val="nil"/>
              <w:bottom w:val="single" w:sz="4" w:space="0" w:color="A6A6A6"/>
              <w:right w:val="single" w:sz="4" w:space="0" w:color="A6A6A6"/>
            </w:tcBorders>
            <w:shd w:val="clear" w:color="auto" w:fill="auto"/>
          </w:tcPr>
          <w:p w14:paraId="3C66C75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4DFB35A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275941BC"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1B9A36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09" w:history="1">
              <w:r>
                <w:rPr>
                  <w:rStyle w:val="Hyperlink"/>
                  <w:rFonts w:ascii="Arial" w:eastAsiaTheme="minorEastAsia" w:hAnsi="Arial" w:cs="Arial"/>
                  <w:bCs/>
                  <w:sz w:val="16"/>
                  <w:szCs w:val="16"/>
                  <w:lang w:val="en-US"/>
                </w:rPr>
                <w:t>R4-2311872</w:t>
              </w:r>
            </w:hyperlink>
          </w:p>
        </w:tc>
        <w:tc>
          <w:tcPr>
            <w:tcW w:w="7117" w:type="dxa"/>
            <w:tcBorders>
              <w:top w:val="single" w:sz="4" w:space="0" w:color="A6A6A6"/>
              <w:left w:val="nil"/>
              <w:bottom w:val="single" w:sz="4" w:space="0" w:color="A6A6A6"/>
              <w:right w:val="single" w:sz="4" w:space="0" w:color="A6A6A6"/>
            </w:tcBorders>
            <w:shd w:val="clear" w:color="auto" w:fill="auto"/>
          </w:tcPr>
          <w:p w14:paraId="39BE6F1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for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59B8F34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385D4B52"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63B8E7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0" w:history="1">
              <w:r>
                <w:rPr>
                  <w:rStyle w:val="Hyperlink"/>
                  <w:rFonts w:ascii="Arial" w:eastAsiaTheme="minorEastAsia" w:hAnsi="Arial" w:cs="Arial"/>
                  <w:bCs/>
                  <w:sz w:val="16"/>
                  <w:szCs w:val="16"/>
                  <w:lang w:val="en-US"/>
                </w:rPr>
                <w:t>R4-2311873</w:t>
              </w:r>
            </w:hyperlink>
          </w:p>
        </w:tc>
        <w:tc>
          <w:tcPr>
            <w:tcW w:w="7117" w:type="dxa"/>
            <w:tcBorders>
              <w:top w:val="single" w:sz="4" w:space="0" w:color="A6A6A6"/>
              <w:left w:val="nil"/>
              <w:bottom w:val="single" w:sz="4" w:space="0" w:color="A6A6A6"/>
              <w:right w:val="single" w:sz="4" w:space="0" w:color="A6A6A6"/>
            </w:tcBorders>
            <w:shd w:val="clear" w:color="auto" w:fill="auto"/>
          </w:tcPr>
          <w:p w14:paraId="55D4EB1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 for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644B508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23CBAD3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E1F616D"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1" w:history="1">
              <w:r>
                <w:rPr>
                  <w:rStyle w:val="Hyperlink"/>
                  <w:rFonts w:ascii="Arial" w:eastAsiaTheme="minorEastAsia" w:hAnsi="Arial" w:cs="Arial"/>
                  <w:bCs/>
                  <w:sz w:val="16"/>
                  <w:szCs w:val="16"/>
                  <w:lang w:val="en-US"/>
                </w:rPr>
                <w:t>R4-2311874</w:t>
              </w:r>
            </w:hyperlink>
          </w:p>
        </w:tc>
        <w:tc>
          <w:tcPr>
            <w:tcW w:w="7117" w:type="dxa"/>
            <w:tcBorders>
              <w:top w:val="single" w:sz="4" w:space="0" w:color="A6A6A6"/>
              <w:left w:val="nil"/>
              <w:bottom w:val="single" w:sz="4" w:space="0" w:color="A6A6A6"/>
              <w:right w:val="single" w:sz="4" w:space="0" w:color="A6A6A6"/>
            </w:tcBorders>
            <w:shd w:val="clear" w:color="auto" w:fill="auto"/>
          </w:tcPr>
          <w:p w14:paraId="44E98E3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RAN1 LS on LTM</w:t>
            </w:r>
          </w:p>
        </w:tc>
        <w:tc>
          <w:tcPr>
            <w:tcW w:w="1417" w:type="dxa"/>
            <w:tcBorders>
              <w:top w:val="single" w:sz="4" w:space="0" w:color="A6A6A6"/>
              <w:left w:val="nil"/>
              <w:bottom w:val="single" w:sz="4" w:space="0" w:color="A6A6A6"/>
              <w:right w:val="single" w:sz="4" w:space="0" w:color="A6A6A6"/>
            </w:tcBorders>
            <w:shd w:val="clear" w:color="auto" w:fill="auto"/>
          </w:tcPr>
          <w:p w14:paraId="4F023C2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0B44AAA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7C1F904"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2" w:history="1">
              <w:r>
                <w:rPr>
                  <w:rStyle w:val="Hyperlink"/>
                  <w:rFonts w:ascii="Arial" w:eastAsiaTheme="minorEastAsia" w:hAnsi="Arial" w:cs="Arial"/>
                  <w:bCs/>
                  <w:sz w:val="16"/>
                  <w:szCs w:val="16"/>
                  <w:lang w:val="en-US"/>
                </w:rPr>
                <w:t>R4-2311875</w:t>
              </w:r>
            </w:hyperlink>
          </w:p>
        </w:tc>
        <w:tc>
          <w:tcPr>
            <w:tcW w:w="7117" w:type="dxa"/>
            <w:tcBorders>
              <w:top w:val="single" w:sz="4" w:space="0" w:color="A6A6A6"/>
              <w:left w:val="nil"/>
              <w:bottom w:val="single" w:sz="4" w:space="0" w:color="A6A6A6"/>
              <w:right w:val="single" w:sz="4" w:space="0" w:color="A6A6A6"/>
            </w:tcBorders>
            <w:shd w:val="clear" w:color="auto" w:fill="auto"/>
          </w:tcPr>
          <w:p w14:paraId="477AF1F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52A1263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7BFC7B9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453C738"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3" w:history="1">
              <w:r>
                <w:rPr>
                  <w:rStyle w:val="Hyperlink"/>
                  <w:rFonts w:ascii="Arial" w:eastAsiaTheme="minorEastAsia" w:hAnsi="Arial" w:cs="Arial"/>
                  <w:bCs/>
                  <w:sz w:val="16"/>
                  <w:szCs w:val="16"/>
                  <w:lang w:val="en-US"/>
                </w:rPr>
                <w:t>R4-2311876</w:t>
              </w:r>
            </w:hyperlink>
          </w:p>
        </w:tc>
        <w:tc>
          <w:tcPr>
            <w:tcW w:w="7117" w:type="dxa"/>
            <w:tcBorders>
              <w:top w:val="single" w:sz="4" w:space="0" w:color="A6A6A6"/>
              <w:left w:val="nil"/>
              <w:bottom w:val="single" w:sz="4" w:space="0" w:color="A6A6A6"/>
              <w:right w:val="single" w:sz="4" w:space="0" w:color="A6A6A6"/>
            </w:tcBorders>
            <w:shd w:val="clear" w:color="auto" w:fill="auto"/>
          </w:tcPr>
          <w:p w14:paraId="7D0EA78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w:t>
            </w:r>
          </w:p>
        </w:tc>
        <w:tc>
          <w:tcPr>
            <w:tcW w:w="1417" w:type="dxa"/>
            <w:tcBorders>
              <w:top w:val="single" w:sz="4" w:space="0" w:color="A6A6A6"/>
              <w:left w:val="nil"/>
              <w:bottom w:val="single" w:sz="4" w:space="0" w:color="A6A6A6"/>
              <w:right w:val="single" w:sz="4" w:space="0" w:color="A6A6A6"/>
            </w:tcBorders>
            <w:shd w:val="clear" w:color="auto" w:fill="auto"/>
          </w:tcPr>
          <w:p w14:paraId="363DCD5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CD742D" w14:paraId="0621478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01D638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4" w:history="1">
              <w:r>
                <w:rPr>
                  <w:rStyle w:val="Hyperlink"/>
                  <w:rFonts w:ascii="Arial" w:eastAsiaTheme="minorEastAsia" w:hAnsi="Arial" w:cs="Arial"/>
                  <w:bCs/>
                  <w:sz w:val="16"/>
                  <w:szCs w:val="16"/>
                  <w:lang w:val="en-US"/>
                </w:rPr>
                <w:t>R4-2311989</w:t>
              </w:r>
            </w:hyperlink>
          </w:p>
        </w:tc>
        <w:tc>
          <w:tcPr>
            <w:tcW w:w="7117" w:type="dxa"/>
            <w:tcBorders>
              <w:top w:val="single" w:sz="4" w:space="0" w:color="A6A6A6"/>
              <w:left w:val="nil"/>
              <w:bottom w:val="single" w:sz="4" w:space="0" w:color="A6A6A6"/>
              <w:right w:val="single" w:sz="4" w:space="0" w:color="A6A6A6"/>
            </w:tcBorders>
            <w:shd w:val="clear" w:color="auto" w:fill="auto"/>
          </w:tcPr>
          <w:p w14:paraId="227F598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and scenarios of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0A9B629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China Telecom</w:t>
            </w:r>
          </w:p>
        </w:tc>
      </w:tr>
      <w:tr w:rsidR="00CD742D" w14:paraId="137B61B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5C2646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5" w:history="1">
              <w:r>
                <w:rPr>
                  <w:rStyle w:val="Hyperlink"/>
                  <w:rFonts w:ascii="Arial" w:eastAsiaTheme="minorEastAsia" w:hAnsi="Arial" w:cs="Arial"/>
                  <w:bCs/>
                  <w:sz w:val="16"/>
                  <w:szCs w:val="16"/>
                  <w:lang w:val="en-US"/>
                </w:rPr>
                <w:t>R4-2311990</w:t>
              </w:r>
            </w:hyperlink>
          </w:p>
        </w:tc>
        <w:tc>
          <w:tcPr>
            <w:tcW w:w="7117" w:type="dxa"/>
            <w:tcBorders>
              <w:top w:val="single" w:sz="4" w:space="0" w:color="A6A6A6"/>
              <w:left w:val="nil"/>
              <w:bottom w:val="single" w:sz="4" w:space="0" w:color="A6A6A6"/>
              <w:right w:val="single" w:sz="4" w:space="0" w:color="A6A6A6"/>
            </w:tcBorders>
            <w:shd w:val="clear" w:color="auto" w:fill="auto"/>
          </w:tcPr>
          <w:p w14:paraId="4D93ADF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3586E7E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China Telecom</w:t>
            </w:r>
          </w:p>
        </w:tc>
      </w:tr>
      <w:tr w:rsidR="00CD742D" w14:paraId="394315C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F603FF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6" w:history="1">
              <w:r>
                <w:rPr>
                  <w:rStyle w:val="Hyperlink"/>
                  <w:rFonts w:ascii="Arial" w:eastAsiaTheme="minorEastAsia" w:hAnsi="Arial" w:cs="Arial"/>
                  <w:bCs/>
                  <w:sz w:val="16"/>
                  <w:szCs w:val="16"/>
                  <w:lang w:val="en-US"/>
                </w:rPr>
                <w:t>R4-2312122</w:t>
              </w:r>
            </w:hyperlink>
          </w:p>
        </w:tc>
        <w:tc>
          <w:tcPr>
            <w:tcW w:w="7117" w:type="dxa"/>
            <w:tcBorders>
              <w:top w:val="single" w:sz="4" w:space="0" w:color="A6A6A6"/>
              <w:left w:val="nil"/>
              <w:bottom w:val="single" w:sz="4" w:space="0" w:color="A6A6A6"/>
              <w:right w:val="single" w:sz="4" w:space="0" w:color="A6A6A6"/>
            </w:tcBorders>
            <w:shd w:val="clear" w:color="auto" w:fill="auto"/>
          </w:tcPr>
          <w:p w14:paraId="2A8286B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NR-DC with selective activation of cell groups via L3 enhancements</w:t>
            </w:r>
          </w:p>
        </w:tc>
        <w:tc>
          <w:tcPr>
            <w:tcW w:w="1417" w:type="dxa"/>
            <w:tcBorders>
              <w:top w:val="single" w:sz="4" w:space="0" w:color="A6A6A6"/>
              <w:left w:val="nil"/>
              <w:bottom w:val="single" w:sz="4" w:space="0" w:color="A6A6A6"/>
              <w:right w:val="single" w:sz="4" w:space="0" w:color="A6A6A6"/>
            </w:tcBorders>
            <w:shd w:val="clear" w:color="auto" w:fill="auto"/>
          </w:tcPr>
          <w:p w14:paraId="6C77569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1753E294"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DA79BF4"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7" w:history="1">
              <w:r>
                <w:rPr>
                  <w:rStyle w:val="Hyperlink"/>
                  <w:rFonts w:ascii="Arial" w:eastAsiaTheme="minorEastAsia" w:hAnsi="Arial" w:cs="Arial"/>
                  <w:bCs/>
                  <w:sz w:val="16"/>
                  <w:szCs w:val="16"/>
                  <w:lang w:val="en-US"/>
                </w:rPr>
                <w:t>R4-2312123</w:t>
              </w:r>
            </w:hyperlink>
          </w:p>
        </w:tc>
        <w:tc>
          <w:tcPr>
            <w:tcW w:w="7117" w:type="dxa"/>
            <w:tcBorders>
              <w:top w:val="single" w:sz="4" w:space="0" w:color="A6A6A6"/>
              <w:left w:val="nil"/>
              <w:bottom w:val="single" w:sz="4" w:space="0" w:color="A6A6A6"/>
              <w:right w:val="single" w:sz="4" w:space="0" w:color="A6A6A6"/>
            </w:tcBorders>
            <w:shd w:val="clear" w:color="auto" w:fill="auto"/>
          </w:tcPr>
          <w:p w14:paraId="0216DAF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41DB5B8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1565C88D"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82814A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8" w:history="1">
              <w:r>
                <w:rPr>
                  <w:rStyle w:val="Hyperlink"/>
                  <w:rFonts w:ascii="Arial" w:eastAsiaTheme="minorEastAsia" w:hAnsi="Arial" w:cs="Arial"/>
                  <w:bCs/>
                  <w:sz w:val="16"/>
                  <w:szCs w:val="16"/>
                  <w:lang w:val="en-US"/>
                </w:rPr>
                <w:t>R4-2312124</w:t>
              </w:r>
            </w:hyperlink>
          </w:p>
        </w:tc>
        <w:tc>
          <w:tcPr>
            <w:tcW w:w="7117" w:type="dxa"/>
            <w:tcBorders>
              <w:top w:val="single" w:sz="4" w:space="0" w:color="A6A6A6"/>
              <w:left w:val="nil"/>
              <w:bottom w:val="single" w:sz="4" w:space="0" w:color="A6A6A6"/>
              <w:right w:val="single" w:sz="4" w:space="0" w:color="A6A6A6"/>
            </w:tcBorders>
            <w:shd w:val="clear" w:color="auto" w:fill="auto"/>
          </w:tcPr>
          <w:p w14:paraId="04ACBF5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RRM requirements of FR2 measurements for DC/CA setup/resume</w:t>
            </w:r>
          </w:p>
        </w:tc>
        <w:tc>
          <w:tcPr>
            <w:tcW w:w="1417" w:type="dxa"/>
            <w:tcBorders>
              <w:top w:val="single" w:sz="4" w:space="0" w:color="A6A6A6"/>
              <w:left w:val="nil"/>
              <w:bottom w:val="single" w:sz="4" w:space="0" w:color="A6A6A6"/>
              <w:right w:val="single" w:sz="4" w:space="0" w:color="A6A6A6"/>
            </w:tcBorders>
            <w:shd w:val="clear" w:color="auto" w:fill="auto"/>
          </w:tcPr>
          <w:p w14:paraId="7235CF7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51D3F85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CCB907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19" w:history="1">
              <w:r>
                <w:rPr>
                  <w:rStyle w:val="Hyperlink"/>
                  <w:rFonts w:ascii="Arial" w:eastAsiaTheme="minorEastAsia" w:hAnsi="Arial" w:cs="Arial"/>
                  <w:bCs/>
                  <w:sz w:val="16"/>
                  <w:szCs w:val="16"/>
                  <w:lang w:val="en-US"/>
                </w:rPr>
                <w:t>R4-2312129</w:t>
              </w:r>
            </w:hyperlink>
          </w:p>
        </w:tc>
        <w:tc>
          <w:tcPr>
            <w:tcW w:w="7117" w:type="dxa"/>
            <w:tcBorders>
              <w:top w:val="single" w:sz="4" w:space="0" w:color="A6A6A6"/>
              <w:left w:val="nil"/>
              <w:bottom w:val="single" w:sz="4" w:space="0" w:color="A6A6A6"/>
              <w:right w:val="single" w:sz="4" w:space="0" w:color="A6A6A6"/>
            </w:tcBorders>
            <w:shd w:val="clear" w:color="auto" w:fill="auto"/>
          </w:tcPr>
          <w:p w14:paraId="28728E8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CR on Conditional handover including target MCG and candidate SCG for CPC for FR1-FR1 in NR-DC</w:t>
            </w:r>
          </w:p>
        </w:tc>
        <w:tc>
          <w:tcPr>
            <w:tcW w:w="1417" w:type="dxa"/>
            <w:tcBorders>
              <w:top w:val="single" w:sz="4" w:space="0" w:color="A6A6A6"/>
              <w:left w:val="nil"/>
              <w:bottom w:val="single" w:sz="4" w:space="0" w:color="A6A6A6"/>
              <w:right w:val="single" w:sz="4" w:space="0" w:color="A6A6A6"/>
            </w:tcBorders>
            <w:shd w:val="clear" w:color="auto" w:fill="auto"/>
          </w:tcPr>
          <w:p w14:paraId="4DD3CFB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5F937E9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BEC0F08"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0" w:history="1">
              <w:r>
                <w:rPr>
                  <w:rStyle w:val="Hyperlink"/>
                  <w:rFonts w:ascii="Arial" w:eastAsiaTheme="minorEastAsia" w:hAnsi="Arial" w:cs="Arial"/>
                  <w:bCs/>
                  <w:sz w:val="16"/>
                  <w:szCs w:val="16"/>
                  <w:lang w:val="en-US"/>
                </w:rPr>
                <w:t>R4-2312223</w:t>
              </w:r>
            </w:hyperlink>
          </w:p>
        </w:tc>
        <w:tc>
          <w:tcPr>
            <w:tcW w:w="7117" w:type="dxa"/>
            <w:tcBorders>
              <w:top w:val="single" w:sz="4" w:space="0" w:color="A6A6A6"/>
              <w:left w:val="nil"/>
              <w:bottom w:val="single" w:sz="4" w:space="0" w:color="A6A6A6"/>
              <w:right w:val="single" w:sz="4" w:space="0" w:color="A6A6A6"/>
            </w:tcBorders>
            <w:shd w:val="clear" w:color="auto" w:fill="auto"/>
          </w:tcPr>
          <w:p w14:paraId="3A097A6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and scenarios of L1/L2 triggered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18AA7D3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7E0566E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86CB3EF"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1" w:history="1">
              <w:r>
                <w:rPr>
                  <w:rStyle w:val="Hyperlink"/>
                  <w:rFonts w:ascii="Arial" w:eastAsiaTheme="minorEastAsia" w:hAnsi="Arial" w:cs="Arial"/>
                  <w:bCs/>
                  <w:sz w:val="16"/>
                  <w:szCs w:val="16"/>
                  <w:lang w:val="en-US"/>
                </w:rPr>
                <w:t>R4-2312224</w:t>
              </w:r>
            </w:hyperlink>
          </w:p>
        </w:tc>
        <w:tc>
          <w:tcPr>
            <w:tcW w:w="7117" w:type="dxa"/>
            <w:tcBorders>
              <w:top w:val="single" w:sz="4" w:space="0" w:color="A6A6A6"/>
              <w:left w:val="nil"/>
              <w:bottom w:val="single" w:sz="4" w:space="0" w:color="A6A6A6"/>
              <w:right w:val="single" w:sz="4" w:space="0" w:color="A6A6A6"/>
            </w:tcBorders>
            <w:shd w:val="clear" w:color="auto" w:fill="auto"/>
          </w:tcPr>
          <w:p w14:paraId="3D3FB76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w:t>
            </w:r>
          </w:p>
        </w:tc>
        <w:tc>
          <w:tcPr>
            <w:tcW w:w="1417" w:type="dxa"/>
            <w:tcBorders>
              <w:top w:val="single" w:sz="4" w:space="0" w:color="A6A6A6"/>
              <w:left w:val="nil"/>
              <w:bottom w:val="single" w:sz="4" w:space="0" w:color="A6A6A6"/>
              <w:right w:val="single" w:sz="4" w:space="0" w:color="A6A6A6"/>
            </w:tcBorders>
            <w:shd w:val="clear" w:color="auto" w:fill="auto"/>
          </w:tcPr>
          <w:p w14:paraId="506CEE7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203BB7A2"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04AA389"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2" w:history="1">
              <w:r>
                <w:rPr>
                  <w:rStyle w:val="Hyperlink"/>
                  <w:rFonts w:ascii="Arial" w:eastAsiaTheme="minorEastAsia" w:hAnsi="Arial" w:cs="Arial"/>
                  <w:bCs/>
                  <w:sz w:val="16"/>
                  <w:szCs w:val="16"/>
                  <w:lang w:val="en-US"/>
                </w:rPr>
                <w:t>R4-2312225</w:t>
              </w:r>
            </w:hyperlink>
          </w:p>
        </w:tc>
        <w:tc>
          <w:tcPr>
            <w:tcW w:w="7117" w:type="dxa"/>
            <w:tcBorders>
              <w:top w:val="single" w:sz="4" w:space="0" w:color="A6A6A6"/>
              <w:left w:val="nil"/>
              <w:bottom w:val="single" w:sz="4" w:space="0" w:color="A6A6A6"/>
              <w:right w:val="single" w:sz="4" w:space="0" w:color="A6A6A6"/>
            </w:tcBorders>
            <w:shd w:val="clear" w:color="auto" w:fill="auto"/>
          </w:tcPr>
          <w:p w14:paraId="3A7087F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0A1D470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39DE0D3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E0089A2"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3" w:history="1">
              <w:r>
                <w:rPr>
                  <w:rStyle w:val="Hyperlink"/>
                  <w:rFonts w:ascii="Arial" w:eastAsiaTheme="minorEastAsia" w:hAnsi="Arial" w:cs="Arial"/>
                  <w:bCs/>
                  <w:sz w:val="16"/>
                  <w:szCs w:val="16"/>
                  <w:lang w:val="en-US"/>
                </w:rPr>
                <w:t>R4-2312226</w:t>
              </w:r>
            </w:hyperlink>
          </w:p>
        </w:tc>
        <w:tc>
          <w:tcPr>
            <w:tcW w:w="7117" w:type="dxa"/>
            <w:tcBorders>
              <w:top w:val="single" w:sz="4" w:space="0" w:color="A6A6A6"/>
              <w:left w:val="nil"/>
              <w:bottom w:val="single" w:sz="4" w:space="0" w:color="A6A6A6"/>
              <w:right w:val="single" w:sz="4" w:space="0" w:color="A6A6A6"/>
            </w:tcBorders>
            <w:shd w:val="clear" w:color="auto" w:fill="auto"/>
          </w:tcPr>
          <w:p w14:paraId="65ACE62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the feasibility of UE based TA measurement</w:t>
            </w:r>
          </w:p>
        </w:tc>
        <w:tc>
          <w:tcPr>
            <w:tcW w:w="1417" w:type="dxa"/>
            <w:tcBorders>
              <w:top w:val="single" w:sz="4" w:space="0" w:color="A6A6A6"/>
              <w:left w:val="nil"/>
              <w:bottom w:val="single" w:sz="4" w:space="0" w:color="A6A6A6"/>
              <w:right w:val="single" w:sz="4" w:space="0" w:color="A6A6A6"/>
            </w:tcBorders>
            <w:shd w:val="clear" w:color="auto" w:fill="auto"/>
          </w:tcPr>
          <w:p w14:paraId="3505C83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57C6C77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ACE14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4" w:history="1">
              <w:r>
                <w:rPr>
                  <w:rStyle w:val="Hyperlink"/>
                  <w:rFonts w:ascii="Arial" w:eastAsiaTheme="minorEastAsia" w:hAnsi="Arial" w:cs="Arial"/>
                  <w:bCs/>
                  <w:sz w:val="16"/>
                  <w:szCs w:val="16"/>
                  <w:lang w:val="en-US"/>
                </w:rPr>
                <w:t>R4-2312227</w:t>
              </w:r>
            </w:hyperlink>
          </w:p>
        </w:tc>
        <w:tc>
          <w:tcPr>
            <w:tcW w:w="7117" w:type="dxa"/>
            <w:tcBorders>
              <w:top w:val="single" w:sz="4" w:space="0" w:color="A6A6A6"/>
              <w:left w:val="nil"/>
              <w:bottom w:val="single" w:sz="4" w:space="0" w:color="A6A6A6"/>
              <w:right w:val="single" w:sz="4" w:space="0" w:color="A6A6A6"/>
            </w:tcBorders>
            <w:shd w:val="clear" w:color="auto" w:fill="auto"/>
          </w:tcPr>
          <w:p w14:paraId="014B176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the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38CE274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7A82483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FDEBCED"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5" w:history="1">
              <w:r>
                <w:rPr>
                  <w:rStyle w:val="Hyperlink"/>
                  <w:rFonts w:ascii="Arial" w:eastAsiaTheme="minorEastAsia" w:hAnsi="Arial" w:cs="Arial"/>
                  <w:bCs/>
                  <w:sz w:val="16"/>
                  <w:szCs w:val="16"/>
                  <w:lang w:val="en-US"/>
                </w:rPr>
                <w:t>R4-2312228</w:t>
              </w:r>
            </w:hyperlink>
          </w:p>
        </w:tc>
        <w:tc>
          <w:tcPr>
            <w:tcW w:w="7117" w:type="dxa"/>
            <w:tcBorders>
              <w:top w:val="single" w:sz="4" w:space="0" w:color="A6A6A6"/>
              <w:left w:val="nil"/>
              <w:bottom w:val="single" w:sz="4" w:space="0" w:color="A6A6A6"/>
              <w:right w:val="single" w:sz="4" w:space="0" w:color="A6A6A6"/>
            </w:tcBorders>
            <w:shd w:val="clear" w:color="auto" w:fill="auto"/>
          </w:tcPr>
          <w:p w14:paraId="1F02BFB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4782A86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4E84DD34"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31A0C12"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6" w:history="1">
              <w:r>
                <w:rPr>
                  <w:rStyle w:val="Hyperlink"/>
                  <w:rFonts w:ascii="Arial" w:eastAsiaTheme="minorEastAsia" w:hAnsi="Arial" w:cs="Arial"/>
                  <w:bCs/>
                  <w:sz w:val="16"/>
                  <w:szCs w:val="16"/>
                  <w:lang w:val="en-US"/>
                </w:rPr>
                <w:t>R4-2312230</w:t>
              </w:r>
            </w:hyperlink>
          </w:p>
        </w:tc>
        <w:tc>
          <w:tcPr>
            <w:tcW w:w="7117" w:type="dxa"/>
            <w:tcBorders>
              <w:top w:val="single" w:sz="4" w:space="0" w:color="A6A6A6"/>
              <w:left w:val="nil"/>
              <w:bottom w:val="single" w:sz="4" w:space="0" w:color="A6A6A6"/>
              <w:right w:val="single" w:sz="4" w:space="0" w:color="A6A6A6"/>
            </w:tcBorders>
            <w:shd w:val="clear" w:color="auto" w:fill="auto"/>
          </w:tcPr>
          <w:p w14:paraId="494E0C7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Reply LS on </w:t>
            </w:r>
            <w:proofErr w:type="spellStart"/>
            <w:r>
              <w:rPr>
                <w:rFonts w:ascii="Arial" w:eastAsia="SimSun" w:hAnsi="Arial" w:cs="Arial"/>
                <w:sz w:val="16"/>
                <w:szCs w:val="16"/>
                <w:lang w:val="en-US" w:eastAsia="zh-CN"/>
              </w:rPr>
              <w:t>on</w:t>
            </w:r>
            <w:proofErr w:type="spellEnd"/>
            <w:r>
              <w:rPr>
                <w:rFonts w:ascii="Arial" w:eastAsia="SimSun" w:hAnsi="Arial" w:cs="Arial"/>
                <w:sz w:val="16"/>
                <w:szCs w:val="16"/>
                <w:lang w:val="en-US" w:eastAsia="zh-CN"/>
              </w:rPr>
              <w:t xml:space="preserve"> beam application time, contents of cell switch command, TCI state activation and UE based TA measurement for LTM</w:t>
            </w:r>
          </w:p>
        </w:tc>
        <w:tc>
          <w:tcPr>
            <w:tcW w:w="1417" w:type="dxa"/>
            <w:tcBorders>
              <w:top w:val="single" w:sz="4" w:space="0" w:color="A6A6A6"/>
              <w:left w:val="nil"/>
              <w:bottom w:val="single" w:sz="4" w:space="0" w:color="A6A6A6"/>
              <w:right w:val="single" w:sz="4" w:space="0" w:color="A6A6A6"/>
            </w:tcBorders>
            <w:shd w:val="clear" w:color="auto" w:fill="auto"/>
          </w:tcPr>
          <w:p w14:paraId="524224A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r>
      <w:tr w:rsidR="00CD742D" w14:paraId="2D1A9713"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A26F91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7" w:history="1">
              <w:r>
                <w:rPr>
                  <w:rStyle w:val="Hyperlink"/>
                  <w:rFonts w:ascii="Arial" w:eastAsiaTheme="minorEastAsia" w:hAnsi="Arial" w:cs="Arial"/>
                  <w:bCs/>
                  <w:sz w:val="16"/>
                  <w:szCs w:val="16"/>
                  <w:lang w:val="en-US"/>
                </w:rPr>
                <w:t>R4-2312283</w:t>
              </w:r>
            </w:hyperlink>
          </w:p>
        </w:tc>
        <w:tc>
          <w:tcPr>
            <w:tcW w:w="7117" w:type="dxa"/>
            <w:tcBorders>
              <w:top w:val="single" w:sz="4" w:space="0" w:color="A6A6A6"/>
              <w:left w:val="nil"/>
              <w:bottom w:val="single" w:sz="4" w:space="0" w:color="A6A6A6"/>
              <w:right w:val="single" w:sz="4" w:space="0" w:color="A6A6A6"/>
            </w:tcBorders>
            <w:shd w:val="clear" w:color="auto" w:fill="auto"/>
          </w:tcPr>
          <w:p w14:paraId="242FDCF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5B3C231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LG Electronics Inc.</w:t>
            </w:r>
          </w:p>
        </w:tc>
      </w:tr>
      <w:tr w:rsidR="00CD742D" w14:paraId="2452CEE0"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022817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8" w:history="1">
              <w:r>
                <w:rPr>
                  <w:rStyle w:val="Hyperlink"/>
                  <w:rFonts w:ascii="Arial" w:eastAsiaTheme="minorEastAsia" w:hAnsi="Arial" w:cs="Arial"/>
                  <w:bCs/>
                  <w:sz w:val="16"/>
                  <w:szCs w:val="16"/>
                  <w:lang w:val="en-US"/>
                </w:rPr>
                <w:t>R4-2312421</w:t>
              </w:r>
            </w:hyperlink>
          </w:p>
        </w:tc>
        <w:tc>
          <w:tcPr>
            <w:tcW w:w="7117" w:type="dxa"/>
            <w:tcBorders>
              <w:top w:val="single" w:sz="4" w:space="0" w:color="A6A6A6"/>
              <w:left w:val="nil"/>
              <w:bottom w:val="single" w:sz="4" w:space="0" w:color="A6A6A6"/>
              <w:right w:val="single" w:sz="4" w:space="0" w:color="A6A6A6"/>
            </w:tcBorders>
            <w:shd w:val="clear" w:color="auto" w:fill="auto"/>
          </w:tcPr>
          <w:p w14:paraId="76CD18E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on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3541472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04E605C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7D733F4"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29" w:history="1">
              <w:r>
                <w:rPr>
                  <w:rStyle w:val="Hyperlink"/>
                  <w:rFonts w:ascii="Arial" w:eastAsiaTheme="minorEastAsia" w:hAnsi="Arial" w:cs="Arial"/>
                  <w:bCs/>
                  <w:sz w:val="16"/>
                  <w:szCs w:val="16"/>
                  <w:lang w:val="en-US"/>
                </w:rPr>
                <w:t>R4-2312422</w:t>
              </w:r>
            </w:hyperlink>
          </w:p>
        </w:tc>
        <w:tc>
          <w:tcPr>
            <w:tcW w:w="7117" w:type="dxa"/>
            <w:tcBorders>
              <w:top w:val="single" w:sz="4" w:space="0" w:color="A6A6A6"/>
              <w:left w:val="nil"/>
              <w:bottom w:val="single" w:sz="4" w:space="0" w:color="A6A6A6"/>
              <w:right w:val="single" w:sz="4" w:space="0" w:color="A6A6A6"/>
            </w:tcBorders>
            <w:shd w:val="clear" w:color="auto" w:fill="auto"/>
          </w:tcPr>
          <w:p w14:paraId="35F0E38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w:t>
            </w:r>
          </w:p>
        </w:tc>
        <w:tc>
          <w:tcPr>
            <w:tcW w:w="1417" w:type="dxa"/>
            <w:tcBorders>
              <w:top w:val="single" w:sz="4" w:space="0" w:color="A6A6A6"/>
              <w:left w:val="nil"/>
              <w:bottom w:val="single" w:sz="4" w:space="0" w:color="A6A6A6"/>
              <w:right w:val="single" w:sz="4" w:space="0" w:color="A6A6A6"/>
            </w:tcBorders>
            <w:shd w:val="clear" w:color="auto" w:fill="auto"/>
          </w:tcPr>
          <w:p w14:paraId="7556256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43AE40B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778C55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0" w:history="1">
              <w:r>
                <w:rPr>
                  <w:rStyle w:val="Hyperlink"/>
                  <w:rFonts w:ascii="Arial" w:eastAsiaTheme="minorEastAsia" w:hAnsi="Arial" w:cs="Arial"/>
                  <w:bCs/>
                  <w:sz w:val="16"/>
                  <w:szCs w:val="16"/>
                  <w:lang w:val="en-US"/>
                </w:rPr>
                <w:t>R4-2312423</w:t>
              </w:r>
            </w:hyperlink>
          </w:p>
        </w:tc>
        <w:tc>
          <w:tcPr>
            <w:tcW w:w="7117" w:type="dxa"/>
            <w:tcBorders>
              <w:top w:val="single" w:sz="4" w:space="0" w:color="A6A6A6"/>
              <w:left w:val="nil"/>
              <w:bottom w:val="single" w:sz="4" w:space="0" w:color="A6A6A6"/>
              <w:right w:val="single" w:sz="4" w:space="0" w:color="A6A6A6"/>
            </w:tcBorders>
            <w:shd w:val="clear" w:color="auto" w:fill="auto"/>
          </w:tcPr>
          <w:p w14:paraId="3F38565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L1/L2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6F55A52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4F77191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EF6252C"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1" w:history="1">
              <w:r>
                <w:rPr>
                  <w:rStyle w:val="Hyperlink"/>
                  <w:rFonts w:ascii="Arial" w:eastAsiaTheme="minorEastAsia" w:hAnsi="Arial" w:cs="Arial"/>
                  <w:bCs/>
                  <w:sz w:val="16"/>
                  <w:szCs w:val="16"/>
                  <w:lang w:val="en-US"/>
                </w:rPr>
                <w:t>R4-2312424</w:t>
              </w:r>
            </w:hyperlink>
          </w:p>
        </w:tc>
        <w:tc>
          <w:tcPr>
            <w:tcW w:w="7117" w:type="dxa"/>
            <w:tcBorders>
              <w:top w:val="single" w:sz="4" w:space="0" w:color="A6A6A6"/>
              <w:left w:val="nil"/>
              <w:bottom w:val="single" w:sz="4" w:space="0" w:color="A6A6A6"/>
              <w:right w:val="single" w:sz="4" w:space="0" w:color="A6A6A6"/>
            </w:tcBorders>
            <w:shd w:val="clear" w:color="auto" w:fill="auto"/>
          </w:tcPr>
          <w:p w14:paraId="13FCB74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beam application and SFN alignment for L1/L2-based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6110757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3D57851D"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7097BE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2" w:history="1">
              <w:r>
                <w:rPr>
                  <w:rStyle w:val="Hyperlink"/>
                  <w:rFonts w:ascii="Arial" w:eastAsiaTheme="minorEastAsia" w:hAnsi="Arial" w:cs="Arial"/>
                  <w:bCs/>
                  <w:sz w:val="16"/>
                  <w:szCs w:val="16"/>
                  <w:lang w:val="en-US"/>
                </w:rPr>
                <w:t>R4-2312425</w:t>
              </w:r>
            </w:hyperlink>
          </w:p>
        </w:tc>
        <w:tc>
          <w:tcPr>
            <w:tcW w:w="7117" w:type="dxa"/>
            <w:tcBorders>
              <w:top w:val="single" w:sz="4" w:space="0" w:color="A6A6A6"/>
              <w:left w:val="nil"/>
              <w:bottom w:val="single" w:sz="4" w:space="0" w:color="A6A6A6"/>
              <w:right w:val="single" w:sz="4" w:space="0" w:color="A6A6A6"/>
            </w:tcBorders>
            <w:shd w:val="clear" w:color="auto" w:fill="auto"/>
          </w:tcPr>
          <w:p w14:paraId="31E3989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FR2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setup/resume</w:t>
            </w:r>
          </w:p>
        </w:tc>
        <w:tc>
          <w:tcPr>
            <w:tcW w:w="1417" w:type="dxa"/>
            <w:tcBorders>
              <w:top w:val="single" w:sz="4" w:space="0" w:color="A6A6A6"/>
              <w:left w:val="nil"/>
              <w:bottom w:val="single" w:sz="4" w:space="0" w:color="A6A6A6"/>
              <w:right w:val="single" w:sz="4" w:space="0" w:color="A6A6A6"/>
            </w:tcBorders>
            <w:shd w:val="clear" w:color="auto" w:fill="auto"/>
          </w:tcPr>
          <w:p w14:paraId="03610DB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25699BE3"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19A7164"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3" w:history="1">
              <w:r>
                <w:rPr>
                  <w:rStyle w:val="Hyperlink"/>
                  <w:rFonts w:ascii="Arial" w:eastAsiaTheme="minorEastAsia" w:hAnsi="Arial" w:cs="Arial"/>
                  <w:bCs/>
                  <w:sz w:val="16"/>
                  <w:szCs w:val="16"/>
                  <w:lang w:val="en-US"/>
                </w:rPr>
                <w:t>R4-2312426</w:t>
              </w:r>
            </w:hyperlink>
          </w:p>
        </w:tc>
        <w:tc>
          <w:tcPr>
            <w:tcW w:w="7117" w:type="dxa"/>
            <w:tcBorders>
              <w:top w:val="single" w:sz="4" w:space="0" w:color="A6A6A6"/>
              <w:left w:val="nil"/>
              <w:bottom w:val="single" w:sz="4" w:space="0" w:color="A6A6A6"/>
              <w:right w:val="single" w:sz="4" w:space="0" w:color="A6A6A6"/>
            </w:tcBorders>
            <w:shd w:val="clear" w:color="auto" w:fill="auto"/>
          </w:tcPr>
          <w:p w14:paraId="7CFCEA9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0DC04D7E"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42164E4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F8E2762"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4" w:history="1">
              <w:r>
                <w:rPr>
                  <w:rStyle w:val="Hyperlink"/>
                  <w:rFonts w:ascii="Arial" w:eastAsiaTheme="minorEastAsia" w:hAnsi="Arial" w:cs="Arial"/>
                  <w:bCs/>
                  <w:sz w:val="16"/>
                  <w:szCs w:val="16"/>
                  <w:lang w:val="en-US"/>
                </w:rPr>
                <w:t>R4-2312427</w:t>
              </w:r>
            </w:hyperlink>
          </w:p>
        </w:tc>
        <w:tc>
          <w:tcPr>
            <w:tcW w:w="7117" w:type="dxa"/>
            <w:tcBorders>
              <w:top w:val="single" w:sz="4" w:space="0" w:color="A6A6A6"/>
              <w:left w:val="nil"/>
              <w:bottom w:val="single" w:sz="4" w:space="0" w:color="A6A6A6"/>
              <w:right w:val="single" w:sz="4" w:space="0" w:color="A6A6A6"/>
            </w:tcBorders>
            <w:shd w:val="clear" w:color="auto" w:fill="auto"/>
          </w:tcPr>
          <w:p w14:paraId="6B89C53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Conditional handover including target MCG in FR1 and target SCG in FR2 in NR-DC</w:t>
            </w:r>
          </w:p>
        </w:tc>
        <w:tc>
          <w:tcPr>
            <w:tcW w:w="1417" w:type="dxa"/>
            <w:tcBorders>
              <w:top w:val="single" w:sz="4" w:space="0" w:color="A6A6A6"/>
              <w:left w:val="nil"/>
              <w:bottom w:val="single" w:sz="4" w:space="0" w:color="A6A6A6"/>
              <w:right w:val="single" w:sz="4" w:space="0" w:color="A6A6A6"/>
            </w:tcBorders>
            <w:shd w:val="clear" w:color="auto" w:fill="auto"/>
          </w:tcPr>
          <w:p w14:paraId="1F6007C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CD742D" w14:paraId="1903287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CC4F6F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5" w:history="1">
              <w:r>
                <w:rPr>
                  <w:rStyle w:val="Hyperlink"/>
                  <w:rFonts w:ascii="Arial" w:eastAsiaTheme="minorEastAsia" w:hAnsi="Arial" w:cs="Arial"/>
                  <w:bCs/>
                  <w:sz w:val="16"/>
                  <w:szCs w:val="16"/>
                  <w:lang w:val="en-US"/>
                </w:rPr>
                <w:t>R4-2312521</w:t>
              </w:r>
            </w:hyperlink>
          </w:p>
        </w:tc>
        <w:tc>
          <w:tcPr>
            <w:tcW w:w="7117" w:type="dxa"/>
            <w:tcBorders>
              <w:top w:val="single" w:sz="4" w:space="0" w:color="A6A6A6"/>
              <w:left w:val="nil"/>
              <w:bottom w:val="single" w:sz="4" w:space="0" w:color="A6A6A6"/>
              <w:right w:val="single" w:sz="4" w:space="0" w:color="A6A6A6"/>
            </w:tcBorders>
            <w:shd w:val="clear" w:color="auto" w:fill="auto"/>
          </w:tcPr>
          <w:p w14:paraId="5B435C6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LS response for beam application time</w:t>
            </w:r>
          </w:p>
        </w:tc>
        <w:tc>
          <w:tcPr>
            <w:tcW w:w="1417" w:type="dxa"/>
            <w:tcBorders>
              <w:top w:val="single" w:sz="4" w:space="0" w:color="A6A6A6"/>
              <w:left w:val="nil"/>
              <w:bottom w:val="single" w:sz="4" w:space="0" w:color="A6A6A6"/>
              <w:right w:val="single" w:sz="4" w:space="0" w:color="A6A6A6"/>
            </w:tcBorders>
            <w:shd w:val="clear" w:color="auto" w:fill="auto"/>
          </w:tcPr>
          <w:p w14:paraId="423C292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5E8B8023"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9351828"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6" w:history="1">
              <w:r>
                <w:rPr>
                  <w:rStyle w:val="Hyperlink"/>
                  <w:rFonts w:ascii="Arial" w:eastAsiaTheme="minorEastAsia" w:hAnsi="Arial" w:cs="Arial"/>
                  <w:bCs/>
                  <w:sz w:val="16"/>
                  <w:szCs w:val="16"/>
                  <w:lang w:val="en-US"/>
                </w:rPr>
                <w:t>R4-2312522</w:t>
              </w:r>
            </w:hyperlink>
          </w:p>
        </w:tc>
        <w:tc>
          <w:tcPr>
            <w:tcW w:w="7117" w:type="dxa"/>
            <w:tcBorders>
              <w:top w:val="single" w:sz="4" w:space="0" w:color="A6A6A6"/>
              <w:left w:val="nil"/>
              <w:bottom w:val="single" w:sz="4" w:space="0" w:color="A6A6A6"/>
              <w:right w:val="single" w:sz="4" w:space="0" w:color="A6A6A6"/>
            </w:tcBorders>
            <w:shd w:val="clear" w:color="auto" w:fill="auto"/>
          </w:tcPr>
          <w:p w14:paraId="74EC7AB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LTM cell switch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2F2CA38F"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15C93C42"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8BF9ABB"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7" w:history="1">
              <w:r>
                <w:rPr>
                  <w:rStyle w:val="Hyperlink"/>
                  <w:rFonts w:ascii="Arial" w:eastAsiaTheme="minorEastAsia" w:hAnsi="Arial" w:cs="Arial"/>
                  <w:bCs/>
                  <w:sz w:val="16"/>
                  <w:szCs w:val="16"/>
                  <w:lang w:val="en-US"/>
                </w:rPr>
                <w:t>R4-2312523</w:t>
              </w:r>
            </w:hyperlink>
          </w:p>
        </w:tc>
        <w:tc>
          <w:tcPr>
            <w:tcW w:w="7117" w:type="dxa"/>
            <w:tcBorders>
              <w:top w:val="single" w:sz="4" w:space="0" w:color="A6A6A6"/>
              <w:left w:val="nil"/>
              <w:bottom w:val="single" w:sz="4" w:space="0" w:color="A6A6A6"/>
              <w:right w:val="single" w:sz="4" w:space="0" w:color="A6A6A6"/>
            </w:tcBorders>
            <w:shd w:val="clear" w:color="auto" w:fill="auto"/>
          </w:tcPr>
          <w:p w14:paraId="599FAD8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TCI state activation before LTM cell switch</w:t>
            </w:r>
          </w:p>
        </w:tc>
        <w:tc>
          <w:tcPr>
            <w:tcW w:w="1417" w:type="dxa"/>
            <w:tcBorders>
              <w:top w:val="single" w:sz="4" w:space="0" w:color="A6A6A6"/>
              <w:left w:val="nil"/>
              <w:bottom w:val="single" w:sz="4" w:space="0" w:color="A6A6A6"/>
              <w:right w:val="single" w:sz="4" w:space="0" w:color="A6A6A6"/>
            </w:tcBorders>
            <w:shd w:val="clear" w:color="auto" w:fill="auto"/>
          </w:tcPr>
          <w:p w14:paraId="5DD0293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578219D3"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4196254"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8" w:history="1">
              <w:r>
                <w:rPr>
                  <w:rStyle w:val="Hyperlink"/>
                  <w:rFonts w:ascii="Arial" w:eastAsiaTheme="minorEastAsia" w:hAnsi="Arial" w:cs="Arial"/>
                  <w:bCs/>
                  <w:sz w:val="16"/>
                  <w:szCs w:val="16"/>
                  <w:lang w:val="en-US"/>
                </w:rPr>
                <w:t>R4-2312524</w:t>
              </w:r>
            </w:hyperlink>
          </w:p>
        </w:tc>
        <w:tc>
          <w:tcPr>
            <w:tcW w:w="7117" w:type="dxa"/>
            <w:tcBorders>
              <w:top w:val="single" w:sz="4" w:space="0" w:color="A6A6A6"/>
              <w:left w:val="nil"/>
              <w:bottom w:val="single" w:sz="4" w:space="0" w:color="A6A6A6"/>
              <w:right w:val="single" w:sz="4" w:space="0" w:color="A6A6A6"/>
            </w:tcBorders>
            <w:shd w:val="clear" w:color="auto" w:fill="auto"/>
          </w:tcPr>
          <w:p w14:paraId="3CDE0CC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CHO enhancements</w:t>
            </w:r>
          </w:p>
        </w:tc>
        <w:tc>
          <w:tcPr>
            <w:tcW w:w="1417" w:type="dxa"/>
            <w:tcBorders>
              <w:top w:val="single" w:sz="4" w:space="0" w:color="A6A6A6"/>
              <w:left w:val="nil"/>
              <w:bottom w:val="single" w:sz="4" w:space="0" w:color="A6A6A6"/>
              <w:right w:val="single" w:sz="4" w:space="0" w:color="A6A6A6"/>
            </w:tcBorders>
            <w:shd w:val="clear" w:color="auto" w:fill="auto"/>
          </w:tcPr>
          <w:p w14:paraId="2D9C129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4DCB003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5258DD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39" w:history="1">
              <w:r>
                <w:rPr>
                  <w:rStyle w:val="Hyperlink"/>
                  <w:rFonts w:ascii="Arial" w:eastAsiaTheme="minorEastAsia" w:hAnsi="Arial" w:cs="Arial"/>
                  <w:bCs/>
                  <w:sz w:val="16"/>
                  <w:szCs w:val="16"/>
                  <w:lang w:val="en-US"/>
                </w:rPr>
                <w:t>R4-2312534</w:t>
              </w:r>
            </w:hyperlink>
          </w:p>
        </w:tc>
        <w:tc>
          <w:tcPr>
            <w:tcW w:w="7117" w:type="dxa"/>
            <w:tcBorders>
              <w:top w:val="single" w:sz="4" w:space="0" w:color="A6A6A6"/>
              <w:left w:val="nil"/>
              <w:bottom w:val="single" w:sz="4" w:space="0" w:color="A6A6A6"/>
              <w:right w:val="single" w:sz="4" w:space="0" w:color="A6A6A6"/>
            </w:tcBorders>
            <w:shd w:val="clear" w:color="auto" w:fill="auto"/>
          </w:tcPr>
          <w:p w14:paraId="7CC04BC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L1-RSRP measurement requirements of L1/L2 based inter-cell mobility</w:t>
            </w:r>
          </w:p>
        </w:tc>
        <w:tc>
          <w:tcPr>
            <w:tcW w:w="1417" w:type="dxa"/>
            <w:tcBorders>
              <w:top w:val="single" w:sz="4" w:space="0" w:color="A6A6A6"/>
              <w:left w:val="nil"/>
              <w:bottom w:val="single" w:sz="4" w:space="0" w:color="A6A6A6"/>
              <w:right w:val="single" w:sz="4" w:space="0" w:color="A6A6A6"/>
            </w:tcBorders>
            <w:shd w:val="clear" w:color="auto" w:fill="auto"/>
          </w:tcPr>
          <w:p w14:paraId="7828BC4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China Telecom</w:t>
            </w:r>
          </w:p>
        </w:tc>
      </w:tr>
      <w:tr w:rsidR="00CD742D" w14:paraId="4190CA0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FD47939"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0" w:history="1">
              <w:r>
                <w:rPr>
                  <w:rStyle w:val="Hyperlink"/>
                  <w:rFonts w:ascii="Arial" w:eastAsiaTheme="minorEastAsia" w:hAnsi="Arial" w:cs="Arial"/>
                  <w:bCs/>
                  <w:sz w:val="16"/>
                  <w:szCs w:val="16"/>
                  <w:lang w:val="en-US"/>
                </w:rPr>
                <w:t>R4-2312659</w:t>
              </w:r>
            </w:hyperlink>
          </w:p>
        </w:tc>
        <w:tc>
          <w:tcPr>
            <w:tcW w:w="7117" w:type="dxa"/>
            <w:tcBorders>
              <w:top w:val="single" w:sz="4" w:space="0" w:color="A6A6A6"/>
              <w:left w:val="nil"/>
              <w:bottom w:val="single" w:sz="4" w:space="0" w:color="A6A6A6"/>
              <w:right w:val="single" w:sz="4" w:space="0" w:color="A6A6A6"/>
            </w:tcBorders>
            <w:shd w:val="clear" w:color="auto" w:fill="auto"/>
          </w:tcPr>
          <w:p w14:paraId="153B7CD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general and scenarios of LTM</w:t>
            </w:r>
          </w:p>
        </w:tc>
        <w:tc>
          <w:tcPr>
            <w:tcW w:w="1417" w:type="dxa"/>
            <w:tcBorders>
              <w:top w:val="single" w:sz="4" w:space="0" w:color="A6A6A6"/>
              <w:left w:val="nil"/>
              <w:bottom w:val="single" w:sz="4" w:space="0" w:color="A6A6A6"/>
              <w:right w:val="single" w:sz="4" w:space="0" w:color="A6A6A6"/>
            </w:tcBorders>
            <w:shd w:val="clear" w:color="auto" w:fill="auto"/>
          </w:tcPr>
          <w:p w14:paraId="263104C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CD742D" w14:paraId="1116957C"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AA3BE9E"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1" w:history="1">
              <w:r>
                <w:rPr>
                  <w:rStyle w:val="Hyperlink"/>
                  <w:rFonts w:ascii="Arial" w:eastAsiaTheme="minorEastAsia" w:hAnsi="Arial" w:cs="Arial"/>
                  <w:bCs/>
                  <w:sz w:val="16"/>
                  <w:szCs w:val="16"/>
                  <w:lang w:val="en-US"/>
                </w:rPr>
                <w:t>R4-2312660</w:t>
              </w:r>
            </w:hyperlink>
          </w:p>
        </w:tc>
        <w:tc>
          <w:tcPr>
            <w:tcW w:w="7117" w:type="dxa"/>
            <w:tcBorders>
              <w:top w:val="single" w:sz="4" w:space="0" w:color="A6A6A6"/>
              <w:left w:val="nil"/>
              <w:bottom w:val="single" w:sz="4" w:space="0" w:color="A6A6A6"/>
              <w:right w:val="single" w:sz="4" w:space="0" w:color="A6A6A6"/>
            </w:tcBorders>
            <w:shd w:val="clear" w:color="auto" w:fill="auto"/>
          </w:tcPr>
          <w:p w14:paraId="26D49D3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L1-RSRP measurement of LTM</w:t>
            </w:r>
          </w:p>
        </w:tc>
        <w:tc>
          <w:tcPr>
            <w:tcW w:w="1417" w:type="dxa"/>
            <w:tcBorders>
              <w:top w:val="single" w:sz="4" w:space="0" w:color="A6A6A6"/>
              <w:left w:val="nil"/>
              <w:bottom w:val="single" w:sz="4" w:space="0" w:color="A6A6A6"/>
              <w:right w:val="single" w:sz="4" w:space="0" w:color="A6A6A6"/>
            </w:tcBorders>
            <w:shd w:val="clear" w:color="auto" w:fill="auto"/>
          </w:tcPr>
          <w:p w14:paraId="459F734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CD742D" w14:paraId="0E4B441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A7160FC"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2" w:history="1">
              <w:r>
                <w:rPr>
                  <w:rStyle w:val="Hyperlink"/>
                  <w:rFonts w:ascii="Arial" w:eastAsiaTheme="minorEastAsia" w:hAnsi="Arial" w:cs="Arial"/>
                  <w:bCs/>
                  <w:sz w:val="16"/>
                  <w:szCs w:val="16"/>
                  <w:lang w:val="en-US"/>
                </w:rPr>
                <w:t>R4-2312661</w:t>
              </w:r>
            </w:hyperlink>
          </w:p>
        </w:tc>
        <w:tc>
          <w:tcPr>
            <w:tcW w:w="7117" w:type="dxa"/>
            <w:tcBorders>
              <w:top w:val="single" w:sz="4" w:space="0" w:color="A6A6A6"/>
              <w:left w:val="nil"/>
              <w:bottom w:val="single" w:sz="4" w:space="0" w:color="A6A6A6"/>
              <w:right w:val="single" w:sz="4" w:space="0" w:color="A6A6A6"/>
            </w:tcBorders>
            <w:shd w:val="clear" w:color="auto" w:fill="auto"/>
          </w:tcPr>
          <w:p w14:paraId="5AA25A1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L1L2 inter-cell mobility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21672D8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CD742D" w14:paraId="20D32E3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880770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3" w:history="1">
              <w:r>
                <w:rPr>
                  <w:rStyle w:val="Hyperlink"/>
                  <w:rFonts w:ascii="Arial" w:eastAsiaTheme="minorEastAsia" w:hAnsi="Arial" w:cs="Arial"/>
                  <w:bCs/>
                  <w:sz w:val="16"/>
                  <w:szCs w:val="16"/>
                  <w:lang w:val="en-US"/>
                </w:rPr>
                <w:t>R4-2312662</w:t>
              </w:r>
            </w:hyperlink>
          </w:p>
        </w:tc>
        <w:tc>
          <w:tcPr>
            <w:tcW w:w="7117" w:type="dxa"/>
            <w:tcBorders>
              <w:top w:val="single" w:sz="4" w:space="0" w:color="A6A6A6"/>
              <w:left w:val="nil"/>
              <w:bottom w:val="single" w:sz="4" w:space="0" w:color="A6A6A6"/>
              <w:right w:val="single" w:sz="4" w:space="0" w:color="A6A6A6"/>
            </w:tcBorders>
            <w:shd w:val="clear" w:color="auto" w:fill="auto"/>
          </w:tcPr>
          <w:p w14:paraId="736342B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On improvement on FR2 </w:t>
            </w:r>
            <w:proofErr w:type="spellStart"/>
            <w:r>
              <w:rPr>
                <w:rFonts w:ascii="Arial" w:eastAsia="SimSun" w:hAnsi="Arial" w:cs="Arial"/>
                <w:sz w:val="16"/>
                <w:szCs w:val="16"/>
                <w:lang w:val="en-US" w:eastAsia="zh-CN"/>
              </w:rPr>
              <w:t>SCellSCG</w:t>
            </w:r>
            <w:proofErr w:type="spellEnd"/>
            <w:r>
              <w:rPr>
                <w:rFonts w:ascii="Arial" w:eastAsia="SimSun" w:hAnsi="Arial" w:cs="Arial"/>
                <w:sz w:val="16"/>
                <w:szCs w:val="16"/>
                <w:lang w:val="en-US" w:eastAsia="zh-CN"/>
              </w:rPr>
              <w:t xml:space="preserve"> </w:t>
            </w:r>
            <w:proofErr w:type="spellStart"/>
            <w:r>
              <w:rPr>
                <w:rFonts w:ascii="Arial" w:eastAsia="SimSun" w:hAnsi="Arial" w:cs="Arial"/>
                <w:sz w:val="16"/>
                <w:szCs w:val="16"/>
                <w:lang w:val="en-US" w:eastAsia="zh-CN"/>
              </w:rPr>
              <w:t>setupresume</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4203A4B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CD742D" w14:paraId="653DC6E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0A1BC9D"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4" w:history="1">
              <w:r>
                <w:rPr>
                  <w:rStyle w:val="Hyperlink"/>
                  <w:rFonts w:ascii="Arial" w:eastAsiaTheme="minorEastAsia" w:hAnsi="Arial" w:cs="Arial"/>
                  <w:bCs/>
                  <w:sz w:val="16"/>
                  <w:szCs w:val="16"/>
                  <w:lang w:val="en-US"/>
                </w:rPr>
                <w:t>R4-2313200</w:t>
              </w:r>
            </w:hyperlink>
          </w:p>
        </w:tc>
        <w:tc>
          <w:tcPr>
            <w:tcW w:w="7117" w:type="dxa"/>
            <w:tcBorders>
              <w:top w:val="single" w:sz="4" w:space="0" w:color="A6A6A6"/>
              <w:left w:val="nil"/>
              <w:bottom w:val="single" w:sz="4" w:space="0" w:color="A6A6A6"/>
              <w:right w:val="single" w:sz="4" w:space="0" w:color="A6A6A6"/>
            </w:tcBorders>
            <w:shd w:val="clear" w:color="auto" w:fill="auto"/>
          </w:tcPr>
          <w:p w14:paraId="37CDC6C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UE-based TA measurement</w:t>
            </w:r>
          </w:p>
        </w:tc>
        <w:tc>
          <w:tcPr>
            <w:tcW w:w="1417" w:type="dxa"/>
            <w:tcBorders>
              <w:top w:val="single" w:sz="4" w:space="0" w:color="A6A6A6"/>
              <w:left w:val="nil"/>
              <w:bottom w:val="single" w:sz="4" w:space="0" w:color="A6A6A6"/>
              <w:right w:val="single" w:sz="4" w:space="0" w:color="A6A6A6"/>
            </w:tcBorders>
            <w:shd w:val="clear" w:color="auto" w:fill="auto"/>
          </w:tcPr>
          <w:p w14:paraId="6C50724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Sony</w:t>
            </w:r>
          </w:p>
        </w:tc>
      </w:tr>
      <w:tr w:rsidR="00CD742D" w14:paraId="6916EFD7"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E05023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5" w:history="1">
              <w:r>
                <w:rPr>
                  <w:rStyle w:val="Hyperlink"/>
                  <w:rFonts w:ascii="Arial" w:eastAsiaTheme="minorEastAsia" w:hAnsi="Arial" w:cs="Arial"/>
                  <w:bCs/>
                  <w:sz w:val="16"/>
                  <w:szCs w:val="16"/>
                  <w:lang w:val="en-US"/>
                </w:rPr>
                <w:t>R4-2313298</w:t>
              </w:r>
            </w:hyperlink>
          </w:p>
        </w:tc>
        <w:tc>
          <w:tcPr>
            <w:tcW w:w="7117" w:type="dxa"/>
            <w:tcBorders>
              <w:top w:val="single" w:sz="4" w:space="0" w:color="A6A6A6"/>
              <w:left w:val="nil"/>
              <w:bottom w:val="single" w:sz="4" w:space="0" w:color="A6A6A6"/>
              <w:right w:val="single" w:sz="4" w:space="0" w:color="A6A6A6"/>
            </w:tcBorders>
            <w:shd w:val="clear" w:color="auto" w:fill="auto"/>
          </w:tcPr>
          <w:p w14:paraId="7132871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general aspects in R18 LTM</w:t>
            </w:r>
          </w:p>
        </w:tc>
        <w:tc>
          <w:tcPr>
            <w:tcW w:w="1417" w:type="dxa"/>
            <w:tcBorders>
              <w:top w:val="single" w:sz="4" w:space="0" w:color="A6A6A6"/>
              <w:left w:val="nil"/>
              <w:bottom w:val="single" w:sz="4" w:space="0" w:color="A6A6A6"/>
              <w:right w:val="single" w:sz="4" w:space="0" w:color="A6A6A6"/>
            </w:tcBorders>
            <w:shd w:val="clear" w:color="auto" w:fill="auto"/>
          </w:tcPr>
          <w:p w14:paraId="3A7657E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0D2EA348"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FFBEA6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6" w:history="1">
              <w:r>
                <w:rPr>
                  <w:rStyle w:val="Hyperlink"/>
                  <w:rFonts w:ascii="Arial" w:eastAsiaTheme="minorEastAsia" w:hAnsi="Arial" w:cs="Arial"/>
                  <w:bCs/>
                  <w:sz w:val="16"/>
                  <w:szCs w:val="16"/>
                  <w:lang w:val="en-US"/>
                </w:rPr>
                <w:t>R4-2313299</w:t>
              </w:r>
            </w:hyperlink>
          </w:p>
        </w:tc>
        <w:tc>
          <w:tcPr>
            <w:tcW w:w="7117" w:type="dxa"/>
            <w:tcBorders>
              <w:top w:val="single" w:sz="4" w:space="0" w:color="A6A6A6"/>
              <w:left w:val="nil"/>
              <w:bottom w:val="single" w:sz="4" w:space="0" w:color="A6A6A6"/>
              <w:right w:val="single" w:sz="4" w:space="0" w:color="A6A6A6"/>
            </w:tcBorders>
            <w:shd w:val="clear" w:color="auto" w:fill="auto"/>
          </w:tcPr>
          <w:p w14:paraId="6E5CC02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L1 measurements in R18 LTM</w:t>
            </w:r>
          </w:p>
        </w:tc>
        <w:tc>
          <w:tcPr>
            <w:tcW w:w="1417" w:type="dxa"/>
            <w:tcBorders>
              <w:top w:val="single" w:sz="4" w:space="0" w:color="A6A6A6"/>
              <w:left w:val="nil"/>
              <w:bottom w:val="single" w:sz="4" w:space="0" w:color="A6A6A6"/>
              <w:right w:val="single" w:sz="4" w:space="0" w:color="A6A6A6"/>
            </w:tcBorders>
            <w:shd w:val="clear" w:color="auto" w:fill="auto"/>
          </w:tcPr>
          <w:p w14:paraId="77442AE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3846F19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13AC005"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7" w:history="1">
              <w:r>
                <w:rPr>
                  <w:rStyle w:val="Hyperlink"/>
                  <w:rFonts w:ascii="Arial" w:eastAsiaTheme="minorEastAsia" w:hAnsi="Arial" w:cs="Arial"/>
                  <w:bCs/>
                  <w:sz w:val="16"/>
                  <w:szCs w:val="16"/>
                  <w:lang w:val="en-US"/>
                </w:rPr>
                <w:t>R4-2313300</w:t>
              </w:r>
            </w:hyperlink>
          </w:p>
        </w:tc>
        <w:tc>
          <w:tcPr>
            <w:tcW w:w="7117" w:type="dxa"/>
            <w:tcBorders>
              <w:top w:val="single" w:sz="4" w:space="0" w:color="A6A6A6"/>
              <w:left w:val="nil"/>
              <w:bottom w:val="single" w:sz="4" w:space="0" w:color="A6A6A6"/>
              <w:right w:val="single" w:sz="4" w:space="0" w:color="A6A6A6"/>
            </w:tcBorders>
            <w:shd w:val="clear" w:color="auto" w:fill="auto"/>
          </w:tcPr>
          <w:p w14:paraId="55E568D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cell switch delay requirements in R18 LTM</w:t>
            </w:r>
          </w:p>
        </w:tc>
        <w:tc>
          <w:tcPr>
            <w:tcW w:w="1417" w:type="dxa"/>
            <w:tcBorders>
              <w:top w:val="single" w:sz="4" w:space="0" w:color="A6A6A6"/>
              <w:left w:val="nil"/>
              <w:bottom w:val="single" w:sz="4" w:space="0" w:color="A6A6A6"/>
              <w:right w:val="single" w:sz="4" w:space="0" w:color="A6A6A6"/>
            </w:tcBorders>
            <w:shd w:val="clear" w:color="auto" w:fill="auto"/>
          </w:tcPr>
          <w:p w14:paraId="5CF4D97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75CDA90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4AED50C"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8" w:history="1">
              <w:r>
                <w:rPr>
                  <w:rStyle w:val="Hyperlink"/>
                  <w:rFonts w:ascii="Arial" w:eastAsiaTheme="minorEastAsia" w:hAnsi="Arial" w:cs="Arial"/>
                  <w:bCs/>
                  <w:sz w:val="16"/>
                  <w:szCs w:val="16"/>
                  <w:lang w:val="en-US"/>
                </w:rPr>
                <w:t>R4-2313301</w:t>
              </w:r>
            </w:hyperlink>
          </w:p>
        </w:tc>
        <w:tc>
          <w:tcPr>
            <w:tcW w:w="7117" w:type="dxa"/>
            <w:tcBorders>
              <w:top w:val="single" w:sz="4" w:space="0" w:color="A6A6A6"/>
              <w:left w:val="nil"/>
              <w:bottom w:val="single" w:sz="4" w:space="0" w:color="A6A6A6"/>
              <w:right w:val="single" w:sz="4" w:space="0" w:color="A6A6A6"/>
            </w:tcBorders>
            <w:shd w:val="clear" w:color="auto" w:fill="auto"/>
          </w:tcPr>
          <w:p w14:paraId="122FE0C3"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Reply LS on UE based TA management for R18 LTM</w:t>
            </w:r>
          </w:p>
        </w:tc>
        <w:tc>
          <w:tcPr>
            <w:tcW w:w="1417" w:type="dxa"/>
            <w:tcBorders>
              <w:top w:val="single" w:sz="4" w:space="0" w:color="A6A6A6"/>
              <w:left w:val="nil"/>
              <w:bottom w:val="single" w:sz="4" w:space="0" w:color="A6A6A6"/>
              <w:right w:val="single" w:sz="4" w:space="0" w:color="A6A6A6"/>
            </w:tcBorders>
            <w:shd w:val="clear" w:color="auto" w:fill="auto"/>
          </w:tcPr>
          <w:p w14:paraId="51CE638B"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CD742D" w14:paraId="239066C1"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DD97F9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49" w:history="1">
              <w:r>
                <w:rPr>
                  <w:rStyle w:val="Hyperlink"/>
                  <w:rFonts w:ascii="Arial" w:eastAsiaTheme="minorEastAsia" w:hAnsi="Arial" w:cs="Arial"/>
                  <w:bCs/>
                  <w:sz w:val="16"/>
                  <w:szCs w:val="16"/>
                  <w:lang w:val="en-US"/>
                </w:rPr>
                <w:t>R4-2313454</w:t>
              </w:r>
            </w:hyperlink>
          </w:p>
        </w:tc>
        <w:tc>
          <w:tcPr>
            <w:tcW w:w="7117" w:type="dxa"/>
            <w:tcBorders>
              <w:top w:val="single" w:sz="4" w:space="0" w:color="A6A6A6"/>
              <w:left w:val="nil"/>
              <w:bottom w:val="single" w:sz="4" w:space="0" w:color="A6A6A6"/>
              <w:right w:val="single" w:sz="4" w:space="0" w:color="A6A6A6"/>
            </w:tcBorders>
            <w:shd w:val="clear" w:color="auto" w:fill="auto"/>
          </w:tcPr>
          <w:p w14:paraId="4C00201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3BDCE02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5A094EA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5C2B621"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0" w:history="1">
              <w:r>
                <w:rPr>
                  <w:rStyle w:val="Hyperlink"/>
                  <w:rFonts w:ascii="Arial" w:eastAsiaTheme="minorEastAsia" w:hAnsi="Arial" w:cs="Arial"/>
                  <w:bCs/>
                  <w:sz w:val="16"/>
                  <w:szCs w:val="16"/>
                  <w:lang w:val="en-US"/>
                </w:rPr>
                <w:t>R4-2313455</w:t>
              </w:r>
            </w:hyperlink>
          </w:p>
        </w:tc>
        <w:tc>
          <w:tcPr>
            <w:tcW w:w="7117" w:type="dxa"/>
            <w:tcBorders>
              <w:top w:val="single" w:sz="4" w:space="0" w:color="A6A6A6"/>
              <w:left w:val="nil"/>
              <w:bottom w:val="single" w:sz="4" w:space="0" w:color="A6A6A6"/>
              <w:right w:val="single" w:sz="4" w:space="0" w:color="A6A6A6"/>
            </w:tcBorders>
            <w:shd w:val="clear" w:color="auto" w:fill="auto"/>
          </w:tcPr>
          <w:p w14:paraId="49D1FCC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Draft LS on improvement on FR2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17DB7AF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7DF5051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21BB00B"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1" w:history="1">
              <w:r>
                <w:rPr>
                  <w:rStyle w:val="Hyperlink"/>
                  <w:rFonts w:ascii="Arial" w:eastAsiaTheme="minorEastAsia" w:hAnsi="Arial" w:cs="Arial"/>
                  <w:bCs/>
                  <w:sz w:val="16"/>
                  <w:szCs w:val="16"/>
                  <w:lang w:val="en-US"/>
                </w:rPr>
                <w:t>R4-2313456</w:t>
              </w:r>
            </w:hyperlink>
          </w:p>
        </w:tc>
        <w:tc>
          <w:tcPr>
            <w:tcW w:w="7117" w:type="dxa"/>
            <w:tcBorders>
              <w:top w:val="single" w:sz="4" w:space="0" w:color="A6A6A6"/>
              <w:left w:val="nil"/>
              <w:bottom w:val="single" w:sz="4" w:space="0" w:color="A6A6A6"/>
              <w:right w:val="single" w:sz="4" w:space="0" w:color="A6A6A6"/>
            </w:tcBorders>
            <w:shd w:val="clear" w:color="auto" w:fill="auto"/>
          </w:tcPr>
          <w:p w14:paraId="6B3D592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General aspects and scenarios</w:t>
            </w:r>
          </w:p>
        </w:tc>
        <w:tc>
          <w:tcPr>
            <w:tcW w:w="1417" w:type="dxa"/>
            <w:tcBorders>
              <w:top w:val="single" w:sz="4" w:space="0" w:color="A6A6A6"/>
              <w:left w:val="nil"/>
              <w:bottom w:val="single" w:sz="4" w:space="0" w:color="A6A6A6"/>
              <w:right w:val="single" w:sz="4" w:space="0" w:color="A6A6A6"/>
            </w:tcBorders>
            <w:shd w:val="clear" w:color="auto" w:fill="auto"/>
          </w:tcPr>
          <w:p w14:paraId="2B913D9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677D10A4"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BD18D3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2" w:history="1">
              <w:r>
                <w:rPr>
                  <w:rStyle w:val="Hyperlink"/>
                  <w:rFonts w:ascii="Arial" w:eastAsiaTheme="minorEastAsia" w:hAnsi="Arial" w:cs="Arial"/>
                  <w:bCs/>
                  <w:sz w:val="16"/>
                  <w:szCs w:val="16"/>
                  <w:lang w:val="en-US"/>
                </w:rPr>
                <w:t>R4-2313457</w:t>
              </w:r>
            </w:hyperlink>
          </w:p>
        </w:tc>
        <w:tc>
          <w:tcPr>
            <w:tcW w:w="7117" w:type="dxa"/>
            <w:tcBorders>
              <w:top w:val="single" w:sz="4" w:space="0" w:color="A6A6A6"/>
              <w:left w:val="nil"/>
              <w:bottom w:val="single" w:sz="4" w:space="0" w:color="A6A6A6"/>
              <w:right w:val="single" w:sz="4" w:space="0" w:color="A6A6A6"/>
            </w:tcBorders>
            <w:shd w:val="clear" w:color="auto" w:fill="auto"/>
          </w:tcPr>
          <w:p w14:paraId="712337A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L1-RSRP measurement requirements</w:t>
            </w:r>
          </w:p>
        </w:tc>
        <w:tc>
          <w:tcPr>
            <w:tcW w:w="1417" w:type="dxa"/>
            <w:tcBorders>
              <w:top w:val="single" w:sz="4" w:space="0" w:color="A6A6A6"/>
              <w:left w:val="nil"/>
              <w:bottom w:val="single" w:sz="4" w:space="0" w:color="A6A6A6"/>
              <w:right w:val="single" w:sz="4" w:space="0" w:color="A6A6A6"/>
            </w:tcBorders>
            <w:shd w:val="clear" w:color="auto" w:fill="auto"/>
          </w:tcPr>
          <w:p w14:paraId="6F1A856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CD742D" w14:paraId="445C57CC"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3F45B63"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3" w:history="1">
              <w:r>
                <w:rPr>
                  <w:rStyle w:val="Hyperlink"/>
                  <w:rFonts w:ascii="Arial" w:eastAsiaTheme="minorEastAsia" w:hAnsi="Arial" w:cs="Arial"/>
                  <w:bCs/>
                  <w:sz w:val="16"/>
                  <w:szCs w:val="16"/>
                  <w:lang w:val="en-US"/>
                </w:rPr>
                <w:t>R4-2313509</w:t>
              </w:r>
            </w:hyperlink>
          </w:p>
        </w:tc>
        <w:tc>
          <w:tcPr>
            <w:tcW w:w="7117" w:type="dxa"/>
            <w:tcBorders>
              <w:top w:val="single" w:sz="4" w:space="0" w:color="A6A6A6"/>
              <w:left w:val="nil"/>
              <w:bottom w:val="single" w:sz="4" w:space="0" w:color="A6A6A6"/>
              <w:right w:val="single" w:sz="4" w:space="0" w:color="A6A6A6"/>
            </w:tcBorders>
            <w:shd w:val="clear" w:color="auto" w:fill="auto"/>
          </w:tcPr>
          <w:p w14:paraId="1062CFD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draft CR on CHO with CPAC for FR1+FR2 NR-DC</w:t>
            </w:r>
          </w:p>
        </w:tc>
        <w:tc>
          <w:tcPr>
            <w:tcW w:w="1417" w:type="dxa"/>
            <w:tcBorders>
              <w:top w:val="single" w:sz="4" w:space="0" w:color="A6A6A6"/>
              <w:left w:val="nil"/>
              <w:bottom w:val="single" w:sz="4" w:space="0" w:color="A6A6A6"/>
              <w:right w:val="single" w:sz="4" w:space="0" w:color="A6A6A6"/>
            </w:tcBorders>
            <w:shd w:val="clear" w:color="auto" w:fill="auto"/>
          </w:tcPr>
          <w:p w14:paraId="39CB392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6CEB6D6C"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5A103A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4" w:history="1">
              <w:r>
                <w:rPr>
                  <w:rStyle w:val="Hyperlink"/>
                  <w:rFonts w:ascii="Arial" w:eastAsiaTheme="minorEastAsia" w:hAnsi="Arial" w:cs="Arial"/>
                  <w:bCs/>
                  <w:sz w:val="16"/>
                  <w:szCs w:val="16"/>
                  <w:lang w:val="en-US"/>
                </w:rPr>
                <w:t>R4-2313510</w:t>
              </w:r>
            </w:hyperlink>
          </w:p>
        </w:tc>
        <w:tc>
          <w:tcPr>
            <w:tcW w:w="7117" w:type="dxa"/>
            <w:tcBorders>
              <w:top w:val="single" w:sz="4" w:space="0" w:color="A6A6A6"/>
              <w:left w:val="nil"/>
              <w:bottom w:val="single" w:sz="4" w:space="0" w:color="A6A6A6"/>
              <w:right w:val="single" w:sz="4" w:space="0" w:color="A6A6A6"/>
            </w:tcBorders>
            <w:shd w:val="clear" w:color="auto" w:fill="auto"/>
          </w:tcPr>
          <w:p w14:paraId="2D15EFA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enhanced CHO configurations</w:t>
            </w:r>
          </w:p>
        </w:tc>
        <w:tc>
          <w:tcPr>
            <w:tcW w:w="1417" w:type="dxa"/>
            <w:tcBorders>
              <w:top w:val="single" w:sz="4" w:space="0" w:color="A6A6A6"/>
              <w:left w:val="nil"/>
              <w:bottom w:val="single" w:sz="4" w:space="0" w:color="A6A6A6"/>
              <w:right w:val="single" w:sz="4" w:space="0" w:color="A6A6A6"/>
            </w:tcBorders>
            <w:shd w:val="clear" w:color="auto" w:fill="auto"/>
          </w:tcPr>
          <w:p w14:paraId="3D97357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0D5F6DC4"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ED1BBD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5" w:history="1">
              <w:r>
                <w:rPr>
                  <w:rStyle w:val="Hyperlink"/>
                  <w:rFonts w:ascii="Arial" w:eastAsiaTheme="minorEastAsia" w:hAnsi="Arial" w:cs="Arial"/>
                  <w:bCs/>
                  <w:sz w:val="16"/>
                  <w:szCs w:val="16"/>
                  <w:lang w:val="en-US"/>
                </w:rPr>
                <w:t>R4-2313511</w:t>
              </w:r>
            </w:hyperlink>
          </w:p>
        </w:tc>
        <w:tc>
          <w:tcPr>
            <w:tcW w:w="7117" w:type="dxa"/>
            <w:tcBorders>
              <w:top w:val="single" w:sz="4" w:space="0" w:color="A6A6A6"/>
              <w:left w:val="nil"/>
              <w:bottom w:val="single" w:sz="4" w:space="0" w:color="A6A6A6"/>
              <w:right w:val="single" w:sz="4" w:space="0" w:color="A6A6A6"/>
            </w:tcBorders>
            <w:shd w:val="clear" w:color="auto" w:fill="auto"/>
          </w:tcPr>
          <w:p w14:paraId="6F20582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improvement on </w:t>
            </w:r>
            <w:proofErr w:type="spellStart"/>
            <w:r>
              <w:rPr>
                <w:rFonts w:ascii="Arial" w:eastAsia="SimSun" w:hAnsi="Arial" w:cs="Arial"/>
                <w:sz w:val="16"/>
                <w:szCs w:val="16"/>
                <w:lang w:val="en-US" w:eastAsia="zh-CN"/>
              </w:rPr>
              <w:t>Scell</w:t>
            </w:r>
            <w:proofErr w:type="spellEnd"/>
            <w:r>
              <w:rPr>
                <w:rFonts w:ascii="Arial" w:eastAsia="SimSun" w:hAnsi="Arial" w:cs="Arial"/>
                <w:sz w:val="16"/>
                <w:szCs w:val="16"/>
                <w:lang w:val="en-US" w:eastAsia="zh-CN"/>
              </w:rPr>
              <w:t xml:space="preserve"> SCG setup delay</w:t>
            </w:r>
          </w:p>
        </w:tc>
        <w:tc>
          <w:tcPr>
            <w:tcW w:w="1417" w:type="dxa"/>
            <w:tcBorders>
              <w:top w:val="single" w:sz="4" w:space="0" w:color="A6A6A6"/>
              <w:left w:val="nil"/>
              <w:bottom w:val="single" w:sz="4" w:space="0" w:color="A6A6A6"/>
              <w:right w:val="single" w:sz="4" w:space="0" w:color="A6A6A6"/>
            </w:tcBorders>
            <w:shd w:val="clear" w:color="auto" w:fill="auto"/>
          </w:tcPr>
          <w:p w14:paraId="46E2FF0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0C0D2269"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102BC1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6" w:history="1">
              <w:r>
                <w:rPr>
                  <w:rStyle w:val="Hyperlink"/>
                  <w:rFonts w:ascii="Arial" w:eastAsiaTheme="minorEastAsia" w:hAnsi="Arial" w:cs="Arial"/>
                  <w:bCs/>
                  <w:sz w:val="16"/>
                  <w:szCs w:val="16"/>
                  <w:lang w:val="en-US"/>
                </w:rPr>
                <w:t>R4-2313512</w:t>
              </w:r>
            </w:hyperlink>
          </w:p>
        </w:tc>
        <w:tc>
          <w:tcPr>
            <w:tcW w:w="7117" w:type="dxa"/>
            <w:tcBorders>
              <w:top w:val="single" w:sz="4" w:space="0" w:color="A6A6A6"/>
              <w:left w:val="nil"/>
              <w:bottom w:val="single" w:sz="4" w:space="0" w:color="A6A6A6"/>
              <w:right w:val="single" w:sz="4" w:space="0" w:color="A6A6A6"/>
            </w:tcBorders>
            <w:shd w:val="clear" w:color="auto" w:fill="auto"/>
          </w:tcPr>
          <w:p w14:paraId="00F6879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for NR-DC with selective activation of cell groups via L3 measurements</w:t>
            </w:r>
          </w:p>
        </w:tc>
        <w:tc>
          <w:tcPr>
            <w:tcW w:w="1417" w:type="dxa"/>
            <w:tcBorders>
              <w:top w:val="single" w:sz="4" w:space="0" w:color="A6A6A6"/>
              <w:left w:val="nil"/>
              <w:bottom w:val="single" w:sz="4" w:space="0" w:color="A6A6A6"/>
              <w:right w:val="single" w:sz="4" w:space="0" w:color="A6A6A6"/>
            </w:tcBorders>
            <w:shd w:val="clear" w:color="auto" w:fill="auto"/>
          </w:tcPr>
          <w:p w14:paraId="0CBB648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07D249C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EEDC310"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7" w:history="1">
              <w:r>
                <w:rPr>
                  <w:rStyle w:val="Hyperlink"/>
                  <w:rFonts w:ascii="Arial" w:eastAsiaTheme="minorEastAsia" w:hAnsi="Arial" w:cs="Arial"/>
                  <w:bCs/>
                  <w:sz w:val="16"/>
                  <w:szCs w:val="16"/>
                  <w:lang w:val="en-US"/>
                </w:rPr>
                <w:t>R4-2313695</w:t>
              </w:r>
            </w:hyperlink>
          </w:p>
        </w:tc>
        <w:tc>
          <w:tcPr>
            <w:tcW w:w="7117" w:type="dxa"/>
            <w:tcBorders>
              <w:top w:val="single" w:sz="4" w:space="0" w:color="A6A6A6"/>
              <w:left w:val="nil"/>
              <w:bottom w:val="single" w:sz="4" w:space="0" w:color="A6A6A6"/>
              <w:right w:val="single" w:sz="4" w:space="0" w:color="A6A6A6"/>
            </w:tcBorders>
            <w:shd w:val="clear" w:color="auto" w:fill="auto"/>
          </w:tcPr>
          <w:p w14:paraId="326125C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Reply LS on beam application time and UE based TA measurement for LTM</w:t>
            </w:r>
          </w:p>
        </w:tc>
        <w:tc>
          <w:tcPr>
            <w:tcW w:w="1417" w:type="dxa"/>
            <w:tcBorders>
              <w:top w:val="single" w:sz="4" w:space="0" w:color="A6A6A6"/>
              <w:left w:val="nil"/>
              <w:bottom w:val="single" w:sz="4" w:space="0" w:color="A6A6A6"/>
              <w:right w:val="single" w:sz="4" w:space="0" w:color="A6A6A6"/>
            </w:tcBorders>
            <w:shd w:val="clear" w:color="auto" w:fill="auto"/>
          </w:tcPr>
          <w:p w14:paraId="53F20C64"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1FE7920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964E48F"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8" w:history="1">
              <w:r>
                <w:rPr>
                  <w:rStyle w:val="Hyperlink"/>
                  <w:rFonts w:ascii="Arial" w:eastAsiaTheme="minorEastAsia" w:hAnsi="Arial" w:cs="Arial"/>
                  <w:bCs/>
                  <w:sz w:val="16"/>
                  <w:szCs w:val="16"/>
                  <w:lang w:val="en-US"/>
                </w:rPr>
                <w:t>R4-2313696</w:t>
              </w:r>
            </w:hyperlink>
          </w:p>
        </w:tc>
        <w:tc>
          <w:tcPr>
            <w:tcW w:w="7117" w:type="dxa"/>
            <w:tcBorders>
              <w:top w:val="single" w:sz="4" w:space="0" w:color="A6A6A6"/>
              <w:left w:val="nil"/>
              <w:bottom w:val="single" w:sz="4" w:space="0" w:color="A6A6A6"/>
              <w:right w:val="single" w:sz="4" w:space="0" w:color="A6A6A6"/>
            </w:tcBorders>
            <w:shd w:val="clear" w:color="auto" w:fill="auto"/>
          </w:tcPr>
          <w:p w14:paraId="1EA0FB3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LTM general aspects and scenarios</w:t>
            </w:r>
          </w:p>
        </w:tc>
        <w:tc>
          <w:tcPr>
            <w:tcW w:w="1417" w:type="dxa"/>
            <w:tcBorders>
              <w:top w:val="single" w:sz="4" w:space="0" w:color="A6A6A6"/>
              <w:left w:val="nil"/>
              <w:bottom w:val="single" w:sz="4" w:space="0" w:color="A6A6A6"/>
              <w:right w:val="single" w:sz="4" w:space="0" w:color="A6A6A6"/>
            </w:tcBorders>
            <w:shd w:val="clear" w:color="auto" w:fill="auto"/>
          </w:tcPr>
          <w:p w14:paraId="20D17E5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53D25BD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1DA4E58"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59" w:history="1">
              <w:r>
                <w:rPr>
                  <w:rStyle w:val="Hyperlink"/>
                  <w:rFonts w:ascii="Arial" w:eastAsiaTheme="minorEastAsia" w:hAnsi="Arial" w:cs="Arial"/>
                  <w:bCs/>
                  <w:sz w:val="16"/>
                  <w:szCs w:val="16"/>
                  <w:lang w:val="en-US"/>
                </w:rPr>
                <w:t>R4-2313697</w:t>
              </w:r>
            </w:hyperlink>
          </w:p>
        </w:tc>
        <w:tc>
          <w:tcPr>
            <w:tcW w:w="7117" w:type="dxa"/>
            <w:tcBorders>
              <w:top w:val="single" w:sz="4" w:space="0" w:color="A6A6A6"/>
              <w:left w:val="nil"/>
              <w:bottom w:val="single" w:sz="4" w:space="0" w:color="A6A6A6"/>
              <w:right w:val="single" w:sz="4" w:space="0" w:color="A6A6A6"/>
            </w:tcBorders>
            <w:shd w:val="clear" w:color="auto" w:fill="auto"/>
          </w:tcPr>
          <w:p w14:paraId="7EFC4F1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L1-RSRP measurement requirements</w:t>
            </w:r>
          </w:p>
        </w:tc>
        <w:tc>
          <w:tcPr>
            <w:tcW w:w="1417" w:type="dxa"/>
            <w:tcBorders>
              <w:top w:val="single" w:sz="4" w:space="0" w:color="A6A6A6"/>
              <w:left w:val="nil"/>
              <w:bottom w:val="single" w:sz="4" w:space="0" w:color="A6A6A6"/>
              <w:right w:val="single" w:sz="4" w:space="0" w:color="A6A6A6"/>
            </w:tcBorders>
            <w:shd w:val="clear" w:color="auto" w:fill="auto"/>
          </w:tcPr>
          <w:p w14:paraId="307356B6"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2A690863"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81AD54C"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0" w:history="1">
              <w:r>
                <w:rPr>
                  <w:rStyle w:val="Hyperlink"/>
                  <w:rFonts w:ascii="Arial" w:eastAsiaTheme="minorEastAsia" w:hAnsi="Arial" w:cs="Arial"/>
                  <w:bCs/>
                  <w:sz w:val="16"/>
                  <w:szCs w:val="16"/>
                  <w:lang w:val="en-US"/>
                </w:rPr>
                <w:t>R4-2313698</w:t>
              </w:r>
            </w:hyperlink>
          </w:p>
        </w:tc>
        <w:tc>
          <w:tcPr>
            <w:tcW w:w="7117" w:type="dxa"/>
            <w:tcBorders>
              <w:top w:val="single" w:sz="4" w:space="0" w:color="A6A6A6"/>
              <w:left w:val="nil"/>
              <w:bottom w:val="single" w:sz="4" w:space="0" w:color="A6A6A6"/>
              <w:right w:val="single" w:sz="4" w:space="0" w:color="A6A6A6"/>
            </w:tcBorders>
            <w:shd w:val="clear" w:color="auto" w:fill="auto"/>
          </w:tcPr>
          <w:p w14:paraId="48759E4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On LTM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6346B3B5"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4FA2712B"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A738B71"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1" w:history="1">
              <w:r>
                <w:rPr>
                  <w:rStyle w:val="Hyperlink"/>
                  <w:rFonts w:ascii="Arial" w:eastAsiaTheme="minorEastAsia" w:hAnsi="Arial" w:cs="Arial"/>
                  <w:bCs/>
                  <w:sz w:val="16"/>
                  <w:szCs w:val="16"/>
                  <w:lang w:val="en-US"/>
                </w:rPr>
                <w:t>R4-2313699</w:t>
              </w:r>
            </w:hyperlink>
          </w:p>
        </w:tc>
        <w:tc>
          <w:tcPr>
            <w:tcW w:w="7117" w:type="dxa"/>
            <w:tcBorders>
              <w:top w:val="single" w:sz="4" w:space="0" w:color="A6A6A6"/>
              <w:left w:val="nil"/>
              <w:bottom w:val="single" w:sz="4" w:space="0" w:color="A6A6A6"/>
              <w:right w:val="single" w:sz="4" w:space="0" w:color="A6A6A6"/>
            </w:tcBorders>
            <w:shd w:val="clear" w:color="auto" w:fill="auto"/>
          </w:tcPr>
          <w:p w14:paraId="5DB940D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Discussion on PDCCH order-based RACH delay requirements</w:t>
            </w:r>
          </w:p>
        </w:tc>
        <w:tc>
          <w:tcPr>
            <w:tcW w:w="1417" w:type="dxa"/>
            <w:tcBorders>
              <w:top w:val="single" w:sz="4" w:space="0" w:color="A6A6A6"/>
              <w:left w:val="nil"/>
              <w:bottom w:val="single" w:sz="4" w:space="0" w:color="A6A6A6"/>
              <w:right w:val="single" w:sz="4" w:space="0" w:color="A6A6A6"/>
            </w:tcBorders>
            <w:shd w:val="clear" w:color="auto" w:fill="auto"/>
          </w:tcPr>
          <w:p w14:paraId="26F993A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CD742D" w14:paraId="3529BEFE"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5DC4FFF"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2" w:history="1">
              <w:r>
                <w:rPr>
                  <w:rStyle w:val="Hyperlink"/>
                  <w:rFonts w:ascii="Arial" w:eastAsiaTheme="minorEastAsia" w:hAnsi="Arial" w:cs="Arial"/>
                  <w:bCs/>
                  <w:sz w:val="16"/>
                  <w:szCs w:val="16"/>
                  <w:lang w:val="en-US"/>
                </w:rPr>
                <w:t>R4-2313764</w:t>
              </w:r>
            </w:hyperlink>
          </w:p>
        </w:tc>
        <w:tc>
          <w:tcPr>
            <w:tcW w:w="7117" w:type="dxa"/>
            <w:tcBorders>
              <w:top w:val="single" w:sz="4" w:space="0" w:color="A6A6A6"/>
              <w:left w:val="nil"/>
              <w:bottom w:val="single" w:sz="4" w:space="0" w:color="A6A6A6"/>
              <w:right w:val="single" w:sz="4" w:space="0" w:color="A6A6A6"/>
            </w:tcBorders>
            <w:shd w:val="clear" w:color="auto" w:fill="auto"/>
          </w:tcPr>
          <w:p w14:paraId="0FF5A72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[NR_Mob_enh2-Core] Scenario and scope of RRM requirements for LTM</w:t>
            </w:r>
          </w:p>
        </w:tc>
        <w:tc>
          <w:tcPr>
            <w:tcW w:w="1417" w:type="dxa"/>
            <w:tcBorders>
              <w:top w:val="single" w:sz="4" w:space="0" w:color="A6A6A6"/>
              <w:left w:val="nil"/>
              <w:bottom w:val="single" w:sz="4" w:space="0" w:color="A6A6A6"/>
              <w:right w:val="single" w:sz="4" w:space="0" w:color="A6A6A6"/>
            </w:tcBorders>
            <w:shd w:val="clear" w:color="auto" w:fill="auto"/>
          </w:tcPr>
          <w:p w14:paraId="5E1A61E0"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736484C6"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D90F057"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3" w:history="1">
              <w:r>
                <w:rPr>
                  <w:rStyle w:val="Hyperlink"/>
                  <w:rFonts w:ascii="Arial" w:eastAsiaTheme="minorEastAsia" w:hAnsi="Arial" w:cs="Arial"/>
                  <w:bCs/>
                  <w:sz w:val="16"/>
                  <w:szCs w:val="16"/>
                  <w:lang w:val="en-US"/>
                </w:rPr>
                <w:t>R4-2313765</w:t>
              </w:r>
            </w:hyperlink>
          </w:p>
        </w:tc>
        <w:tc>
          <w:tcPr>
            <w:tcW w:w="7117" w:type="dxa"/>
            <w:tcBorders>
              <w:top w:val="single" w:sz="4" w:space="0" w:color="A6A6A6"/>
              <w:left w:val="nil"/>
              <w:bottom w:val="single" w:sz="4" w:space="0" w:color="A6A6A6"/>
              <w:right w:val="single" w:sz="4" w:space="0" w:color="A6A6A6"/>
            </w:tcBorders>
            <w:shd w:val="clear" w:color="auto" w:fill="auto"/>
          </w:tcPr>
          <w:p w14:paraId="5C60F9D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[NR_Mob_enh2-Core] L1-RSRP measurement requirements</w:t>
            </w:r>
          </w:p>
        </w:tc>
        <w:tc>
          <w:tcPr>
            <w:tcW w:w="1417" w:type="dxa"/>
            <w:tcBorders>
              <w:top w:val="single" w:sz="4" w:space="0" w:color="A6A6A6"/>
              <w:left w:val="nil"/>
              <w:bottom w:val="single" w:sz="4" w:space="0" w:color="A6A6A6"/>
              <w:right w:val="single" w:sz="4" w:space="0" w:color="A6A6A6"/>
            </w:tcBorders>
            <w:shd w:val="clear" w:color="auto" w:fill="auto"/>
          </w:tcPr>
          <w:p w14:paraId="0F5CBA52"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722B8D34"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246877A"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4" w:history="1">
              <w:r>
                <w:rPr>
                  <w:rStyle w:val="Hyperlink"/>
                  <w:rFonts w:ascii="Arial" w:eastAsiaTheme="minorEastAsia" w:hAnsi="Arial" w:cs="Arial"/>
                  <w:bCs/>
                  <w:sz w:val="16"/>
                  <w:szCs w:val="16"/>
                  <w:lang w:val="en-US"/>
                </w:rPr>
                <w:t>R4-2313766</w:t>
              </w:r>
            </w:hyperlink>
          </w:p>
        </w:tc>
        <w:tc>
          <w:tcPr>
            <w:tcW w:w="7117" w:type="dxa"/>
            <w:tcBorders>
              <w:top w:val="single" w:sz="4" w:space="0" w:color="A6A6A6"/>
              <w:left w:val="nil"/>
              <w:bottom w:val="single" w:sz="4" w:space="0" w:color="A6A6A6"/>
              <w:right w:val="single" w:sz="4" w:space="0" w:color="A6A6A6"/>
            </w:tcBorders>
            <w:shd w:val="clear" w:color="auto" w:fill="auto"/>
          </w:tcPr>
          <w:p w14:paraId="16C854B9"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[NR_Mob_enh2-Core] LTM cell switch execution requirements</w:t>
            </w:r>
          </w:p>
        </w:tc>
        <w:tc>
          <w:tcPr>
            <w:tcW w:w="1417" w:type="dxa"/>
            <w:tcBorders>
              <w:top w:val="single" w:sz="4" w:space="0" w:color="A6A6A6"/>
              <w:left w:val="nil"/>
              <w:bottom w:val="single" w:sz="4" w:space="0" w:color="A6A6A6"/>
              <w:right w:val="single" w:sz="4" w:space="0" w:color="A6A6A6"/>
            </w:tcBorders>
            <w:shd w:val="clear" w:color="auto" w:fill="auto"/>
          </w:tcPr>
          <w:p w14:paraId="1E670B5C"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3DD6BF9A"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D4FA5B"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5" w:history="1">
              <w:r>
                <w:rPr>
                  <w:rStyle w:val="Hyperlink"/>
                  <w:rFonts w:ascii="Arial" w:eastAsiaTheme="minorEastAsia" w:hAnsi="Arial" w:cs="Arial"/>
                  <w:bCs/>
                  <w:sz w:val="16"/>
                  <w:szCs w:val="16"/>
                  <w:lang w:val="en-US"/>
                </w:rPr>
                <w:t>R4-2313767</w:t>
              </w:r>
            </w:hyperlink>
          </w:p>
        </w:tc>
        <w:tc>
          <w:tcPr>
            <w:tcW w:w="7117" w:type="dxa"/>
            <w:tcBorders>
              <w:top w:val="single" w:sz="4" w:space="0" w:color="A6A6A6"/>
              <w:left w:val="nil"/>
              <w:bottom w:val="single" w:sz="4" w:space="0" w:color="A6A6A6"/>
              <w:right w:val="single" w:sz="4" w:space="0" w:color="A6A6A6"/>
            </w:tcBorders>
            <w:shd w:val="clear" w:color="auto" w:fill="auto"/>
          </w:tcPr>
          <w:p w14:paraId="04952F48"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[NR_Mob_enh2-Core] Delay and Interruption upon LTM PDCCH order based PRACH</w:t>
            </w:r>
          </w:p>
        </w:tc>
        <w:tc>
          <w:tcPr>
            <w:tcW w:w="1417" w:type="dxa"/>
            <w:tcBorders>
              <w:top w:val="single" w:sz="4" w:space="0" w:color="A6A6A6"/>
              <w:left w:val="nil"/>
              <w:bottom w:val="single" w:sz="4" w:space="0" w:color="A6A6A6"/>
              <w:right w:val="single" w:sz="4" w:space="0" w:color="A6A6A6"/>
            </w:tcBorders>
            <w:shd w:val="clear" w:color="auto" w:fill="auto"/>
          </w:tcPr>
          <w:p w14:paraId="6A4395C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CD742D" w14:paraId="4FCEBB65"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2814086"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6" w:history="1">
              <w:r>
                <w:rPr>
                  <w:rStyle w:val="Hyperlink"/>
                  <w:rFonts w:ascii="Arial" w:eastAsiaTheme="minorEastAsia" w:hAnsi="Arial" w:cs="Arial"/>
                  <w:bCs/>
                  <w:sz w:val="16"/>
                  <w:szCs w:val="16"/>
                  <w:lang w:val="en-US"/>
                </w:rPr>
                <w:t>R4-2314168</w:t>
              </w:r>
            </w:hyperlink>
          </w:p>
        </w:tc>
        <w:tc>
          <w:tcPr>
            <w:tcW w:w="7117" w:type="dxa"/>
            <w:tcBorders>
              <w:top w:val="single" w:sz="4" w:space="0" w:color="A6A6A6"/>
              <w:left w:val="nil"/>
              <w:bottom w:val="single" w:sz="4" w:space="0" w:color="A6A6A6"/>
              <w:right w:val="single" w:sz="4" w:space="0" w:color="A6A6A6"/>
            </w:tcBorders>
            <w:shd w:val="clear" w:color="auto" w:fill="auto"/>
          </w:tcPr>
          <w:p w14:paraId="63953CC1"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Topic summary for [108][223] NR_Mob_enh2_part1</w:t>
            </w:r>
          </w:p>
        </w:tc>
        <w:tc>
          <w:tcPr>
            <w:tcW w:w="1417" w:type="dxa"/>
            <w:tcBorders>
              <w:top w:val="single" w:sz="4" w:space="0" w:color="A6A6A6"/>
              <w:left w:val="nil"/>
              <w:bottom w:val="single" w:sz="4" w:space="0" w:color="A6A6A6"/>
              <w:right w:val="single" w:sz="4" w:space="0" w:color="A6A6A6"/>
            </w:tcBorders>
            <w:shd w:val="clear" w:color="auto" w:fill="auto"/>
          </w:tcPr>
          <w:p w14:paraId="6F489D7D"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(MediaTek)</w:t>
            </w:r>
          </w:p>
        </w:tc>
      </w:tr>
      <w:tr w:rsidR="00CD742D" w14:paraId="6416838F" w14:textId="77777777">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8F7FC9D" w14:textId="77777777" w:rsidR="00CD742D" w:rsidRDefault="00000000">
            <w:pPr>
              <w:overflowPunct/>
              <w:autoSpaceDE/>
              <w:autoSpaceDN/>
              <w:adjustRightInd/>
              <w:spacing w:after="0"/>
              <w:textAlignment w:val="auto"/>
              <w:rPr>
                <w:rFonts w:ascii="Arial" w:eastAsiaTheme="minorEastAsia" w:hAnsi="Arial" w:cs="Arial"/>
                <w:bCs/>
                <w:sz w:val="16"/>
                <w:szCs w:val="16"/>
                <w:lang w:val="en-US"/>
              </w:rPr>
            </w:pPr>
            <w:hyperlink r:id="rId167" w:history="1">
              <w:r>
                <w:rPr>
                  <w:rStyle w:val="Hyperlink"/>
                  <w:rFonts w:ascii="Arial" w:eastAsiaTheme="minorEastAsia" w:hAnsi="Arial" w:cs="Arial"/>
                  <w:bCs/>
                  <w:sz w:val="16"/>
                  <w:szCs w:val="16"/>
                  <w:lang w:val="en-US"/>
                </w:rPr>
                <w:t>R4-2314169</w:t>
              </w:r>
            </w:hyperlink>
          </w:p>
        </w:tc>
        <w:tc>
          <w:tcPr>
            <w:tcW w:w="7117" w:type="dxa"/>
            <w:tcBorders>
              <w:top w:val="single" w:sz="4" w:space="0" w:color="A6A6A6"/>
              <w:left w:val="nil"/>
              <w:bottom w:val="single" w:sz="4" w:space="0" w:color="A6A6A6"/>
              <w:right w:val="single" w:sz="4" w:space="0" w:color="A6A6A6"/>
            </w:tcBorders>
            <w:shd w:val="clear" w:color="auto" w:fill="auto"/>
          </w:tcPr>
          <w:p w14:paraId="6CA2F497"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Topic summary for [108][224] NR_Mob_enh2_part2</w:t>
            </w:r>
          </w:p>
        </w:tc>
        <w:tc>
          <w:tcPr>
            <w:tcW w:w="1417" w:type="dxa"/>
            <w:tcBorders>
              <w:top w:val="single" w:sz="4" w:space="0" w:color="A6A6A6"/>
              <w:left w:val="nil"/>
              <w:bottom w:val="single" w:sz="4" w:space="0" w:color="A6A6A6"/>
              <w:right w:val="single" w:sz="4" w:space="0" w:color="A6A6A6"/>
            </w:tcBorders>
            <w:shd w:val="clear" w:color="auto" w:fill="auto"/>
          </w:tcPr>
          <w:p w14:paraId="428E31BA" w14:textId="77777777" w:rsidR="00CD742D" w:rsidRDefault="00000000">
            <w:pPr>
              <w:overflowPunct/>
              <w:autoSpaceDE/>
              <w:autoSpaceDN/>
              <w:adjustRightInd/>
              <w:spacing w:after="0"/>
              <w:textAlignment w:val="auto"/>
              <w:rPr>
                <w:rFonts w:ascii="Arial" w:eastAsia="SimSun" w:hAnsi="Arial" w:cs="Arial"/>
                <w:sz w:val="16"/>
                <w:szCs w:val="16"/>
                <w:lang w:val="en-US" w:eastAsia="zh-CN"/>
              </w:rPr>
            </w:pPr>
            <w:r>
              <w:rPr>
                <w:rFonts w:ascii="Arial" w:eastAsia="SimSun" w:hAnsi="Arial" w:cs="Arial"/>
                <w:sz w:val="16"/>
                <w:szCs w:val="16"/>
                <w:lang w:val="en-US" w:eastAsia="zh-CN"/>
              </w:rPr>
              <w:t>Moderator (Apple)</w:t>
            </w:r>
          </w:p>
        </w:tc>
      </w:tr>
    </w:tbl>
    <w:p w14:paraId="4EC200BB" w14:textId="77777777" w:rsidR="00CD742D" w:rsidRDefault="00CD742D">
      <w:pPr>
        <w:tabs>
          <w:tab w:val="left" w:pos="567"/>
        </w:tabs>
        <w:overflowPunct/>
        <w:autoSpaceDE/>
        <w:autoSpaceDN/>
        <w:snapToGrid w:val="0"/>
        <w:spacing w:after="0"/>
        <w:textAlignment w:val="auto"/>
        <w:rPr>
          <w:rFonts w:ascii="Arial" w:eastAsiaTheme="minorEastAsia" w:hAnsi="Arial" w:cs="Arial"/>
          <w:bCs/>
          <w:lang w:val="en-US"/>
        </w:rPr>
      </w:pPr>
    </w:p>
    <w:p w14:paraId="03A2E279" w14:textId="77777777" w:rsidR="00CD742D" w:rsidRDefault="00CD742D">
      <w:pPr>
        <w:tabs>
          <w:tab w:val="left" w:pos="567"/>
        </w:tabs>
        <w:overflowPunct/>
        <w:autoSpaceDE/>
        <w:autoSpaceDN/>
        <w:snapToGrid w:val="0"/>
        <w:spacing w:after="0"/>
        <w:textAlignment w:val="auto"/>
        <w:rPr>
          <w:rFonts w:ascii="Arial" w:eastAsiaTheme="minorEastAsia" w:hAnsi="Arial" w:cs="Arial"/>
          <w:bCs/>
          <w:lang w:val="en-US"/>
        </w:rPr>
      </w:pPr>
    </w:p>
    <w:p w14:paraId="1AD6FBF3" w14:textId="77777777" w:rsidR="00CD742D" w:rsidRDefault="00000000">
      <w:pPr>
        <w:pStyle w:val="FP"/>
        <w:rPr>
          <w:sz w:val="12"/>
          <w:szCs w:val="12"/>
          <w:lang w:val="en-US"/>
        </w:rPr>
      </w:pPr>
      <w:r>
        <w:rPr>
          <w:sz w:val="12"/>
          <w:szCs w:val="12"/>
          <w:lang w:val="en-US"/>
        </w:rPr>
        <w:tab/>
        <w:t>10.01.2022</w:t>
      </w:r>
      <w:r>
        <w:rPr>
          <w:sz w:val="12"/>
          <w:szCs w:val="12"/>
          <w:lang w:val="en-US"/>
        </w:rPr>
        <w:tab/>
      </w:r>
      <w:r>
        <w:rPr>
          <w:sz w:val="12"/>
          <w:szCs w:val="12"/>
          <w:lang w:val="en-US"/>
        </w:rPr>
        <w:tab/>
        <w:t>minor adaptations for RAN #95e</w:t>
      </w:r>
    </w:p>
    <w:p w14:paraId="448C5166" w14:textId="77777777" w:rsidR="00CD742D" w:rsidRDefault="00000000">
      <w:pPr>
        <w:pStyle w:val="FP"/>
        <w:rPr>
          <w:sz w:val="12"/>
          <w:szCs w:val="12"/>
          <w:lang w:val="en-US"/>
        </w:rPr>
      </w:pPr>
      <w:r>
        <w:rPr>
          <w:sz w:val="12"/>
          <w:szCs w:val="12"/>
          <w:lang w:val="en-US"/>
        </w:rPr>
        <w:tab/>
        <w:t>04.10.2021</w:t>
      </w:r>
      <w:r>
        <w:rPr>
          <w:sz w:val="12"/>
          <w:szCs w:val="12"/>
          <w:lang w:val="en-US"/>
        </w:rPr>
        <w:tab/>
      </w:r>
      <w:r>
        <w:rPr>
          <w:sz w:val="12"/>
          <w:szCs w:val="12"/>
          <w:lang w:val="en-US"/>
        </w:rPr>
        <w:tab/>
        <w:t>minor adaptations for RAN #94e</w:t>
      </w:r>
    </w:p>
    <w:p w14:paraId="561B91C4" w14:textId="77777777" w:rsidR="00CD742D" w:rsidRDefault="00000000">
      <w:pPr>
        <w:pStyle w:val="FP"/>
        <w:rPr>
          <w:sz w:val="12"/>
          <w:szCs w:val="12"/>
          <w:lang w:val="en-US"/>
        </w:rPr>
      </w:pPr>
      <w:r>
        <w:rPr>
          <w:sz w:val="12"/>
          <w:szCs w:val="12"/>
          <w:lang w:val="en-US"/>
        </w:rPr>
        <w:tab/>
        <w:t>08.08.2021</w:t>
      </w:r>
      <w:r>
        <w:rPr>
          <w:sz w:val="12"/>
          <w:szCs w:val="12"/>
          <w:lang w:val="en-US"/>
        </w:rPr>
        <w:tab/>
      </w:r>
      <w:r>
        <w:rPr>
          <w:sz w:val="12"/>
          <w:szCs w:val="12"/>
          <w:lang w:val="en-US"/>
        </w:rPr>
        <w:tab/>
        <w:t>minor adaptations for RAN #93e</w:t>
      </w:r>
    </w:p>
    <w:p w14:paraId="7AB3F2A0" w14:textId="77777777" w:rsidR="00CD742D" w:rsidRDefault="00000000">
      <w:pPr>
        <w:pStyle w:val="FP"/>
        <w:rPr>
          <w:sz w:val="12"/>
          <w:szCs w:val="12"/>
          <w:lang w:val="en-US"/>
        </w:rPr>
      </w:pPr>
      <w:r>
        <w:rPr>
          <w:sz w:val="12"/>
          <w:szCs w:val="12"/>
          <w:lang w:val="en-US"/>
        </w:rPr>
        <w:tab/>
        <w:t>17.05.2021</w:t>
      </w:r>
      <w:r>
        <w:rPr>
          <w:sz w:val="12"/>
          <w:szCs w:val="12"/>
          <w:lang w:val="en-US"/>
        </w:rPr>
        <w:tab/>
      </w:r>
      <w:r>
        <w:rPr>
          <w:sz w:val="12"/>
          <w:szCs w:val="12"/>
          <w:lang w:val="en-US"/>
        </w:rPr>
        <w:tab/>
        <w:t>minor adaptations for RAN #92e</w:t>
      </w:r>
    </w:p>
    <w:p w14:paraId="646FEFF0" w14:textId="77777777" w:rsidR="00CD742D" w:rsidRDefault="00000000">
      <w:pPr>
        <w:pStyle w:val="FP"/>
        <w:rPr>
          <w:sz w:val="12"/>
          <w:szCs w:val="12"/>
          <w:lang w:val="en-US"/>
        </w:rPr>
      </w:pPr>
      <w:r>
        <w:rPr>
          <w:sz w:val="12"/>
          <w:szCs w:val="12"/>
          <w:lang w:val="en-US"/>
        </w:rPr>
        <w:tab/>
        <w:t>28.01.2021</w:t>
      </w:r>
      <w:r>
        <w:rPr>
          <w:sz w:val="12"/>
          <w:szCs w:val="12"/>
          <w:lang w:val="en-US"/>
        </w:rPr>
        <w:tab/>
      </w:r>
      <w:r>
        <w:rPr>
          <w:sz w:val="12"/>
          <w:szCs w:val="12"/>
          <w:lang w:val="en-US"/>
        </w:rPr>
        <w:tab/>
        <w:t>minor adaptations for RAN #91e</w:t>
      </w:r>
    </w:p>
    <w:p w14:paraId="3554C84B" w14:textId="77777777" w:rsidR="00CD742D" w:rsidRDefault="00000000">
      <w:pPr>
        <w:pStyle w:val="FP"/>
        <w:rPr>
          <w:sz w:val="12"/>
          <w:szCs w:val="12"/>
          <w:lang w:val="en-US"/>
        </w:rPr>
      </w:pPr>
      <w:r>
        <w:rPr>
          <w:sz w:val="12"/>
          <w:szCs w:val="12"/>
          <w:lang w:val="en-US"/>
        </w:rPr>
        <w:tab/>
        <w:t>09.11.2020</w:t>
      </w:r>
      <w:r>
        <w:rPr>
          <w:sz w:val="12"/>
          <w:szCs w:val="12"/>
          <w:lang w:val="en-US"/>
        </w:rPr>
        <w:tab/>
      </w:r>
      <w:r>
        <w:rPr>
          <w:sz w:val="12"/>
          <w:szCs w:val="12"/>
          <w:lang w:val="en-US"/>
        </w:rPr>
        <w:tab/>
        <w:t>minor adaptations for RAN #90e</w:t>
      </w:r>
    </w:p>
    <w:p w14:paraId="1094B3A0" w14:textId="77777777" w:rsidR="00CD742D" w:rsidRDefault="00000000">
      <w:pPr>
        <w:pStyle w:val="FP"/>
        <w:rPr>
          <w:sz w:val="12"/>
          <w:szCs w:val="12"/>
          <w:lang w:val="en-US"/>
        </w:rPr>
      </w:pPr>
      <w:r>
        <w:rPr>
          <w:sz w:val="12"/>
          <w:szCs w:val="12"/>
          <w:lang w:val="en-US"/>
        </w:rPr>
        <w:tab/>
        <w:t>31.08.2020</w:t>
      </w:r>
      <w:r>
        <w:rPr>
          <w:sz w:val="12"/>
          <w:szCs w:val="12"/>
          <w:lang w:val="en-US"/>
        </w:rPr>
        <w:tab/>
      </w:r>
      <w:r>
        <w:rPr>
          <w:sz w:val="12"/>
          <w:szCs w:val="12"/>
          <w:lang w:val="en-US"/>
        </w:rPr>
        <w:tab/>
        <w:t>minor adaptations for RAN #89e</w:t>
      </w:r>
    </w:p>
    <w:p w14:paraId="33BBB474" w14:textId="77777777" w:rsidR="00CD742D" w:rsidRDefault="00000000">
      <w:pPr>
        <w:pStyle w:val="FP"/>
        <w:rPr>
          <w:sz w:val="12"/>
          <w:szCs w:val="12"/>
          <w:lang w:val="en-US"/>
        </w:rPr>
      </w:pPr>
      <w:r>
        <w:rPr>
          <w:sz w:val="12"/>
          <w:szCs w:val="12"/>
          <w:lang w:val="en-US"/>
        </w:rPr>
        <w:tab/>
        <w:t>20.04.2020</w:t>
      </w:r>
      <w:r>
        <w:rPr>
          <w:sz w:val="12"/>
          <w:szCs w:val="12"/>
          <w:lang w:val="en-US"/>
        </w:rPr>
        <w:tab/>
      </w:r>
      <w:r>
        <w:rPr>
          <w:sz w:val="12"/>
          <w:szCs w:val="12"/>
          <w:lang w:val="en-US"/>
        </w:rPr>
        <w:tab/>
        <w:t>minor adaptations for RAN #88e</w:t>
      </w:r>
    </w:p>
    <w:p w14:paraId="430689E0" w14:textId="77777777" w:rsidR="00CD742D" w:rsidRDefault="00000000">
      <w:pPr>
        <w:pStyle w:val="FP"/>
        <w:rPr>
          <w:sz w:val="12"/>
          <w:szCs w:val="12"/>
          <w:lang w:val="en-US"/>
        </w:rPr>
      </w:pPr>
      <w:r>
        <w:rPr>
          <w:sz w:val="12"/>
          <w:szCs w:val="12"/>
          <w:lang w:val="en-US"/>
        </w:rPr>
        <w:tab/>
        <w:t>18.02.2020</w:t>
      </w:r>
      <w:r>
        <w:rPr>
          <w:sz w:val="12"/>
          <w:szCs w:val="12"/>
          <w:lang w:val="en-US"/>
        </w:rPr>
        <w:tab/>
      </w:r>
      <w:r>
        <w:rPr>
          <w:sz w:val="12"/>
          <w:szCs w:val="12"/>
          <w:lang w:val="en-US"/>
        </w:rPr>
        <w:tab/>
        <w:t>minor adaptations for RAN #87e</w:t>
      </w:r>
    </w:p>
    <w:p w14:paraId="6CE43801" w14:textId="77777777" w:rsidR="00CD742D" w:rsidRDefault="00000000">
      <w:pPr>
        <w:pStyle w:val="FP"/>
        <w:rPr>
          <w:sz w:val="12"/>
          <w:szCs w:val="12"/>
          <w:lang w:val="en-US"/>
        </w:rPr>
      </w:pPr>
      <w:r>
        <w:rPr>
          <w:sz w:val="12"/>
          <w:szCs w:val="12"/>
          <w:lang w:val="en-US"/>
        </w:rPr>
        <w:tab/>
        <w:t>14.11.2019</w:t>
      </w:r>
      <w:r>
        <w:rPr>
          <w:sz w:val="12"/>
          <w:szCs w:val="12"/>
          <w:lang w:val="en-US"/>
        </w:rPr>
        <w:tab/>
      </w:r>
      <w:r>
        <w:rPr>
          <w:sz w:val="12"/>
          <w:szCs w:val="12"/>
          <w:lang w:val="en-US"/>
        </w:rPr>
        <w:tab/>
        <w:t>minor adaptations for RAN #86</w:t>
      </w:r>
    </w:p>
    <w:p w14:paraId="0A457235" w14:textId="77777777" w:rsidR="00CD742D" w:rsidRDefault="00000000">
      <w:pPr>
        <w:pStyle w:val="FP"/>
        <w:rPr>
          <w:sz w:val="12"/>
          <w:szCs w:val="12"/>
          <w:lang w:val="en-US"/>
        </w:rPr>
      </w:pPr>
      <w:r>
        <w:rPr>
          <w:sz w:val="12"/>
          <w:szCs w:val="12"/>
          <w:lang w:val="en-US"/>
        </w:rPr>
        <w:tab/>
        <w:t>18.08.2019</w:t>
      </w:r>
      <w:r>
        <w:rPr>
          <w:sz w:val="12"/>
          <w:szCs w:val="12"/>
          <w:lang w:val="en-US"/>
        </w:rPr>
        <w:tab/>
      </w:r>
      <w:r>
        <w:rPr>
          <w:sz w:val="12"/>
          <w:szCs w:val="12"/>
          <w:lang w:val="en-US"/>
        </w:rPr>
        <w:tab/>
        <w:t>minor adaptations for RAN #85</w:t>
      </w:r>
    </w:p>
    <w:p w14:paraId="253B07D7" w14:textId="77777777" w:rsidR="00CD742D" w:rsidRDefault="00000000">
      <w:pPr>
        <w:pStyle w:val="FP"/>
        <w:rPr>
          <w:sz w:val="12"/>
          <w:szCs w:val="12"/>
          <w:lang w:val="en-US"/>
        </w:rPr>
      </w:pPr>
      <w:r>
        <w:rPr>
          <w:sz w:val="12"/>
          <w:szCs w:val="12"/>
          <w:lang w:val="en-US"/>
        </w:rPr>
        <w:tab/>
        <w:t>12.05.2019</w:t>
      </w:r>
      <w:r>
        <w:rPr>
          <w:sz w:val="12"/>
          <w:szCs w:val="12"/>
          <w:lang w:val="en-US"/>
        </w:rPr>
        <w:tab/>
      </w:r>
      <w:r>
        <w:rPr>
          <w:sz w:val="12"/>
          <w:szCs w:val="12"/>
          <w:lang w:val="en-US"/>
        </w:rPr>
        <w:tab/>
        <w:t>minor adaptations for RAN #84</w:t>
      </w:r>
    </w:p>
    <w:p w14:paraId="64A87980" w14:textId="77777777" w:rsidR="00CD742D" w:rsidRDefault="00000000">
      <w:pPr>
        <w:pStyle w:val="FP"/>
        <w:rPr>
          <w:sz w:val="12"/>
          <w:szCs w:val="12"/>
          <w:lang w:val="en-US"/>
        </w:rPr>
      </w:pPr>
      <w:r>
        <w:rPr>
          <w:sz w:val="12"/>
          <w:szCs w:val="12"/>
          <w:lang w:val="en-US"/>
        </w:rPr>
        <w:tab/>
        <w:t>27.02.2019</w:t>
      </w:r>
      <w:r>
        <w:rPr>
          <w:sz w:val="12"/>
          <w:szCs w:val="12"/>
          <w:lang w:val="en-US"/>
        </w:rPr>
        <w:tab/>
      </w:r>
      <w:r>
        <w:rPr>
          <w:sz w:val="12"/>
          <w:szCs w:val="12"/>
          <w:lang w:val="en-US"/>
        </w:rPr>
        <w:tab/>
        <w:t>minor adaptations for RAN #83</w:t>
      </w:r>
    </w:p>
    <w:p w14:paraId="2E4A1EC2" w14:textId="77777777" w:rsidR="00CD742D" w:rsidRDefault="00000000">
      <w:pPr>
        <w:pStyle w:val="FP"/>
        <w:rPr>
          <w:sz w:val="12"/>
          <w:szCs w:val="12"/>
          <w:lang w:val="en-US"/>
        </w:rPr>
      </w:pPr>
      <w:r>
        <w:rPr>
          <w:sz w:val="12"/>
          <w:szCs w:val="12"/>
          <w:lang w:val="en-US"/>
        </w:rPr>
        <w:tab/>
        <w:t>21.11.2018</w:t>
      </w:r>
      <w:r>
        <w:rPr>
          <w:sz w:val="12"/>
          <w:szCs w:val="12"/>
          <w:lang w:val="en-US"/>
        </w:rPr>
        <w:tab/>
      </w:r>
      <w:r>
        <w:rPr>
          <w:sz w:val="12"/>
          <w:szCs w:val="12"/>
          <w:lang w:val="en-US"/>
        </w:rPr>
        <w:tab/>
        <w:t xml:space="preserve">completion levels with </w:t>
      </w:r>
      <w:proofErr w:type="spellStart"/>
      <w:r>
        <w:rPr>
          <w:sz w:val="12"/>
          <w:szCs w:val="12"/>
          <w:lang w:val="en-US"/>
        </w:rPr>
        <w:t>colours</w:t>
      </w:r>
      <w:proofErr w:type="spellEnd"/>
      <w:r>
        <w:rPr>
          <w:sz w:val="12"/>
          <w:szCs w:val="12"/>
          <w:lang w:val="en-US"/>
        </w:rPr>
        <w:t xml:space="preserve"> added (for RAN #82)</w:t>
      </w:r>
    </w:p>
    <w:p w14:paraId="6C8ACA98" w14:textId="77777777" w:rsidR="00CD742D" w:rsidRDefault="00000000">
      <w:pPr>
        <w:pStyle w:val="FP"/>
        <w:rPr>
          <w:sz w:val="12"/>
          <w:szCs w:val="12"/>
          <w:lang w:val="en-US"/>
        </w:rPr>
      </w:pPr>
      <w:r>
        <w:rPr>
          <w:sz w:val="12"/>
          <w:szCs w:val="12"/>
          <w:lang w:val="en-US"/>
        </w:rPr>
        <w:t>v04.81</w:t>
      </w:r>
      <w:r>
        <w:rPr>
          <w:sz w:val="12"/>
          <w:szCs w:val="12"/>
          <w:lang w:val="en-US"/>
        </w:rPr>
        <w:tab/>
        <w:t>31.07.2018</w:t>
      </w:r>
      <w:r>
        <w:rPr>
          <w:sz w:val="12"/>
          <w:szCs w:val="12"/>
          <w:lang w:val="en-US"/>
        </w:rPr>
        <w:tab/>
      </w:r>
      <w:r>
        <w:rPr>
          <w:sz w:val="12"/>
          <w:szCs w:val="12"/>
          <w:lang w:val="en-US"/>
        </w:rPr>
        <w:tab/>
        <w:t>simplification of template and addition of cross-TSG aspects (for RAN #81)</w:t>
      </w:r>
    </w:p>
    <w:p w14:paraId="238B2C6C" w14:textId="77777777" w:rsidR="00CD742D" w:rsidRDefault="00000000">
      <w:pPr>
        <w:pStyle w:val="FP"/>
        <w:rPr>
          <w:sz w:val="12"/>
          <w:szCs w:val="12"/>
          <w:lang w:val="en-US"/>
        </w:rPr>
      </w:pPr>
      <w:r>
        <w:rPr>
          <w:sz w:val="12"/>
          <w:szCs w:val="12"/>
          <w:lang w:val="en-US"/>
        </w:rPr>
        <w:t>v04.80</w:t>
      </w:r>
      <w:r>
        <w:rPr>
          <w:sz w:val="12"/>
          <w:szCs w:val="12"/>
          <w:lang w:val="en-US"/>
        </w:rPr>
        <w:tab/>
        <w:t>21.05.2018</w:t>
      </w:r>
      <w:r>
        <w:rPr>
          <w:sz w:val="12"/>
          <w:szCs w:val="12"/>
          <w:lang w:val="en-US"/>
        </w:rPr>
        <w:tab/>
      </w:r>
      <w:r>
        <w:rPr>
          <w:sz w:val="12"/>
          <w:szCs w:val="12"/>
          <w:lang w:val="en-US"/>
        </w:rPr>
        <w:tab/>
        <w:t>minor adaptations for RAN #80</w:t>
      </w:r>
    </w:p>
    <w:p w14:paraId="2D33E0CF" w14:textId="77777777" w:rsidR="00CD742D" w:rsidRDefault="00000000">
      <w:pPr>
        <w:pStyle w:val="FP"/>
        <w:rPr>
          <w:sz w:val="12"/>
          <w:szCs w:val="12"/>
          <w:lang w:val="en-US"/>
        </w:rPr>
      </w:pPr>
      <w:r>
        <w:rPr>
          <w:sz w:val="12"/>
          <w:szCs w:val="12"/>
          <w:lang w:val="en-US"/>
        </w:rPr>
        <w:t>v04.79</w:t>
      </w:r>
      <w:r>
        <w:rPr>
          <w:sz w:val="12"/>
          <w:szCs w:val="12"/>
          <w:lang w:val="en-US"/>
        </w:rPr>
        <w:tab/>
        <w:t>26.02.2018</w:t>
      </w:r>
      <w:r>
        <w:rPr>
          <w:sz w:val="12"/>
          <w:szCs w:val="12"/>
          <w:lang w:val="en-US"/>
        </w:rPr>
        <w:tab/>
      </w:r>
      <w:r>
        <w:rPr>
          <w:sz w:val="12"/>
          <w:szCs w:val="12"/>
          <w:lang w:val="en-US"/>
        </w:rPr>
        <w:tab/>
        <w:t>minor adaptations for RAN #79</w:t>
      </w:r>
    </w:p>
    <w:p w14:paraId="3A443A2B" w14:textId="77777777" w:rsidR="00CD742D" w:rsidRDefault="00000000">
      <w:pPr>
        <w:pStyle w:val="FP"/>
        <w:rPr>
          <w:sz w:val="12"/>
          <w:szCs w:val="12"/>
          <w:lang w:val="en-US"/>
        </w:rPr>
      </w:pPr>
      <w:r>
        <w:rPr>
          <w:sz w:val="12"/>
          <w:szCs w:val="12"/>
          <w:lang w:val="en-US"/>
        </w:rPr>
        <w:t>v04.78</w:t>
      </w:r>
      <w:r>
        <w:rPr>
          <w:sz w:val="12"/>
          <w:szCs w:val="12"/>
          <w:lang w:val="en-US"/>
        </w:rPr>
        <w:tab/>
        <w:t>18.11.2017</w:t>
      </w:r>
      <w:r>
        <w:rPr>
          <w:sz w:val="12"/>
          <w:szCs w:val="12"/>
          <w:lang w:val="en-US"/>
        </w:rPr>
        <w:tab/>
      </w:r>
      <w:r>
        <w:rPr>
          <w:sz w:val="12"/>
          <w:szCs w:val="12"/>
          <w:lang w:val="en-US"/>
        </w:rPr>
        <w:tab/>
        <w:t>minor adaptations for RAN #78</w:t>
      </w:r>
    </w:p>
    <w:p w14:paraId="66785CB5" w14:textId="77777777" w:rsidR="00CD742D" w:rsidRDefault="00000000">
      <w:pPr>
        <w:pStyle w:val="FP"/>
        <w:rPr>
          <w:sz w:val="12"/>
          <w:szCs w:val="12"/>
          <w:lang w:val="en-US"/>
        </w:rPr>
      </w:pPr>
      <w:r>
        <w:rPr>
          <w:sz w:val="12"/>
          <w:szCs w:val="12"/>
          <w:lang w:val="en-US"/>
        </w:rPr>
        <w:t>v04.77</w:t>
      </w:r>
      <w:r>
        <w:rPr>
          <w:sz w:val="12"/>
          <w:szCs w:val="12"/>
          <w:lang w:val="en-US"/>
        </w:rPr>
        <w:tab/>
        <w:t>06.08.2017</w:t>
      </w:r>
      <w:r>
        <w:rPr>
          <w:sz w:val="12"/>
          <w:szCs w:val="12"/>
          <w:lang w:val="en-US"/>
        </w:rPr>
        <w:tab/>
      </w:r>
      <w:r>
        <w:rPr>
          <w:sz w:val="12"/>
          <w:szCs w:val="12"/>
          <w:lang w:val="en-US"/>
        </w:rPr>
        <w:tab/>
        <w:t>minor adaptations for RAN #77</w:t>
      </w:r>
    </w:p>
    <w:p w14:paraId="32898AD5" w14:textId="77777777" w:rsidR="00CD742D" w:rsidRDefault="00000000">
      <w:pPr>
        <w:pStyle w:val="FP"/>
        <w:rPr>
          <w:sz w:val="12"/>
          <w:szCs w:val="12"/>
          <w:lang w:val="en-US"/>
        </w:rPr>
      </w:pPr>
      <w:r>
        <w:rPr>
          <w:sz w:val="12"/>
          <w:szCs w:val="12"/>
          <w:lang w:val="en-US"/>
        </w:rPr>
        <w:t>v04.76</w:t>
      </w:r>
      <w:r>
        <w:rPr>
          <w:sz w:val="12"/>
          <w:szCs w:val="12"/>
          <w:lang w:val="en-US"/>
        </w:rPr>
        <w:tab/>
        <w:t>15.05.2017</w:t>
      </w:r>
      <w:r>
        <w:rPr>
          <w:sz w:val="12"/>
          <w:szCs w:val="12"/>
          <w:lang w:val="en-US"/>
        </w:rPr>
        <w:tab/>
      </w:r>
      <w:r>
        <w:rPr>
          <w:sz w:val="12"/>
          <w:szCs w:val="12"/>
          <w:lang w:val="en-US"/>
        </w:rPr>
        <w:tab/>
        <w:t>minor adaptations for RAN #76</w:t>
      </w:r>
    </w:p>
    <w:p w14:paraId="619FE99D" w14:textId="77777777" w:rsidR="00CD742D" w:rsidRDefault="00000000">
      <w:pPr>
        <w:pStyle w:val="FP"/>
        <w:rPr>
          <w:sz w:val="12"/>
          <w:szCs w:val="12"/>
          <w:lang w:val="en-US"/>
        </w:rPr>
      </w:pPr>
      <w:r>
        <w:rPr>
          <w:sz w:val="12"/>
          <w:szCs w:val="12"/>
          <w:lang w:val="en-US"/>
        </w:rPr>
        <w:t>v04.75</w:t>
      </w:r>
      <w:r>
        <w:rPr>
          <w:sz w:val="12"/>
          <w:szCs w:val="12"/>
          <w:lang w:val="en-US"/>
        </w:rPr>
        <w:tab/>
        <w:t>31.01.2017</w:t>
      </w:r>
      <w:r>
        <w:rPr>
          <w:sz w:val="12"/>
          <w:szCs w:val="12"/>
          <w:lang w:val="en-US"/>
        </w:rPr>
        <w:tab/>
      </w:r>
      <w:r>
        <w:rPr>
          <w:sz w:val="12"/>
          <w:szCs w:val="12"/>
          <w:lang w:val="en-US"/>
        </w:rPr>
        <w:tab/>
        <w:t>minor adaptations for RAN #75</w:t>
      </w:r>
    </w:p>
    <w:p w14:paraId="4ED21CE0" w14:textId="77777777" w:rsidR="00CD742D" w:rsidRDefault="00000000">
      <w:pPr>
        <w:pStyle w:val="FP"/>
        <w:rPr>
          <w:sz w:val="12"/>
          <w:szCs w:val="12"/>
          <w:lang w:val="en-US"/>
        </w:rPr>
      </w:pPr>
      <w:r>
        <w:rPr>
          <w:sz w:val="12"/>
          <w:szCs w:val="12"/>
          <w:lang w:val="en-US"/>
        </w:rPr>
        <w:t>v04.74</w:t>
      </w:r>
      <w:r>
        <w:rPr>
          <w:sz w:val="12"/>
          <w:szCs w:val="12"/>
          <w:lang w:val="en-US"/>
        </w:rPr>
        <w:tab/>
        <w:t>28.10.2016</w:t>
      </w:r>
      <w:r>
        <w:rPr>
          <w:sz w:val="12"/>
          <w:szCs w:val="12"/>
          <w:lang w:val="en-US"/>
        </w:rPr>
        <w:tab/>
      </w:r>
      <w:r>
        <w:rPr>
          <w:sz w:val="12"/>
          <w:szCs w:val="12"/>
          <w:lang w:val="en-US"/>
        </w:rPr>
        <w:tab/>
        <w:t>minor adaptations for RAN #74</w:t>
      </w:r>
    </w:p>
    <w:p w14:paraId="6DAAAC57" w14:textId="77777777" w:rsidR="00CD742D" w:rsidRDefault="00000000">
      <w:pPr>
        <w:pStyle w:val="FP"/>
        <w:rPr>
          <w:sz w:val="12"/>
          <w:szCs w:val="12"/>
          <w:lang w:val="en-US"/>
        </w:rPr>
      </w:pPr>
      <w:r>
        <w:rPr>
          <w:sz w:val="12"/>
          <w:szCs w:val="12"/>
          <w:lang w:val="en-US"/>
        </w:rPr>
        <w:t>v04.73</w:t>
      </w:r>
      <w:r>
        <w:rPr>
          <w:sz w:val="12"/>
          <w:szCs w:val="12"/>
          <w:lang w:val="en-US"/>
        </w:rPr>
        <w:tab/>
        <w:t>01.09.2016</w:t>
      </w:r>
      <w:r>
        <w:rPr>
          <w:sz w:val="12"/>
          <w:szCs w:val="12"/>
          <w:lang w:val="en-US"/>
        </w:rPr>
        <w:tab/>
      </w:r>
      <w:r>
        <w:rPr>
          <w:sz w:val="12"/>
          <w:szCs w:val="12"/>
          <w:lang w:val="en-US"/>
        </w:rPr>
        <w:tab/>
        <w:t>adaptations for RAN #73 (time units in extra Excel table, RAN6 reporting included)</w:t>
      </w:r>
    </w:p>
    <w:p w14:paraId="47A2862F" w14:textId="77777777" w:rsidR="00CD742D" w:rsidRDefault="00000000">
      <w:pPr>
        <w:pStyle w:val="FP"/>
        <w:rPr>
          <w:sz w:val="12"/>
          <w:szCs w:val="12"/>
          <w:lang w:val="en-US"/>
        </w:rPr>
      </w:pPr>
      <w:r>
        <w:rPr>
          <w:sz w:val="12"/>
          <w:szCs w:val="12"/>
          <w:lang w:val="en-US"/>
        </w:rPr>
        <w:t>v04.72</w:t>
      </w:r>
      <w:r>
        <w:rPr>
          <w:sz w:val="12"/>
          <w:szCs w:val="12"/>
          <w:lang w:val="en-US"/>
        </w:rPr>
        <w:tab/>
        <w:t>26.05.2016</w:t>
      </w:r>
      <w:r>
        <w:rPr>
          <w:sz w:val="12"/>
          <w:szCs w:val="12"/>
          <w:lang w:val="en-US"/>
        </w:rPr>
        <w:tab/>
      </w:r>
      <w:r>
        <w:rPr>
          <w:sz w:val="12"/>
          <w:szCs w:val="12"/>
          <w:lang w:val="en-US"/>
        </w:rPr>
        <w:tab/>
        <w:t>adaptations for RAN #72 (introduction of NR &amp; GERAN TUs)</w:t>
      </w:r>
    </w:p>
    <w:p w14:paraId="4102873A" w14:textId="77777777" w:rsidR="00CD742D" w:rsidRDefault="00000000">
      <w:pPr>
        <w:pStyle w:val="FP"/>
        <w:rPr>
          <w:sz w:val="12"/>
          <w:szCs w:val="12"/>
          <w:lang w:val="en-US"/>
        </w:rPr>
      </w:pPr>
      <w:r>
        <w:rPr>
          <w:sz w:val="12"/>
          <w:szCs w:val="12"/>
          <w:lang w:val="en-US"/>
        </w:rPr>
        <w:t>v04.71</w:t>
      </w:r>
      <w:r>
        <w:rPr>
          <w:sz w:val="12"/>
          <w:szCs w:val="12"/>
          <w:lang w:val="en-US"/>
        </w:rPr>
        <w:tab/>
        <w:t>10.02.2016</w:t>
      </w:r>
      <w:r>
        <w:rPr>
          <w:sz w:val="12"/>
          <w:szCs w:val="12"/>
          <w:lang w:val="en-US"/>
        </w:rPr>
        <w:tab/>
      </w:r>
      <w:r>
        <w:rPr>
          <w:sz w:val="12"/>
          <w:szCs w:val="12"/>
          <w:lang w:val="en-US"/>
        </w:rPr>
        <w:tab/>
        <w:t>minor adaptations for RAN #71</w:t>
      </w:r>
    </w:p>
    <w:p w14:paraId="190A80DB" w14:textId="77777777" w:rsidR="00CD742D" w:rsidRDefault="00000000">
      <w:pPr>
        <w:pStyle w:val="FP"/>
        <w:rPr>
          <w:sz w:val="12"/>
          <w:szCs w:val="12"/>
          <w:lang w:val="en-US"/>
        </w:rPr>
      </w:pPr>
      <w:r>
        <w:rPr>
          <w:sz w:val="12"/>
          <w:szCs w:val="12"/>
          <w:lang w:val="en-US"/>
        </w:rPr>
        <w:t>v04.70</w:t>
      </w:r>
      <w:r>
        <w:rPr>
          <w:sz w:val="12"/>
          <w:szCs w:val="12"/>
          <w:lang w:val="en-US"/>
        </w:rPr>
        <w:tab/>
        <w:t>30.10.2015</w:t>
      </w:r>
      <w:r>
        <w:rPr>
          <w:sz w:val="12"/>
          <w:szCs w:val="12"/>
          <w:lang w:val="en-US"/>
        </w:rPr>
        <w:tab/>
      </w:r>
      <w:r>
        <w:rPr>
          <w:sz w:val="12"/>
          <w:szCs w:val="12"/>
          <w:lang w:val="en-US"/>
        </w:rPr>
        <w:tab/>
        <w:t>minor adaptations for RAN #70</w:t>
      </w:r>
    </w:p>
    <w:p w14:paraId="42FE21A8" w14:textId="77777777" w:rsidR="00CD742D" w:rsidRDefault="00000000">
      <w:pPr>
        <w:pStyle w:val="FP"/>
        <w:rPr>
          <w:sz w:val="12"/>
          <w:szCs w:val="12"/>
          <w:lang w:val="en-US"/>
        </w:rPr>
      </w:pPr>
      <w:r>
        <w:rPr>
          <w:sz w:val="12"/>
          <w:szCs w:val="12"/>
          <w:lang w:val="en-US"/>
        </w:rPr>
        <w:t>v04.69</w:t>
      </w:r>
      <w:r>
        <w:rPr>
          <w:sz w:val="12"/>
          <w:szCs w:val="12"/>
          <w:lang w:val="en-US"/>
        </w:rPr>
        <w:tab/>
        <w:t>12.08.2015</w:t>
      </w:r>
      <w:r>
        <w:rPr>
          <w:sz w:val="12"/>
          <w:szCs w:val="12"/>
          <w:lang w:val="en-US"/>
        </w:rPr>
        <w:tab/>
      </w:r>
      <w:r>
        <w:rPr>
          <w:sz w:val="12"/>
          <w:szCs w:val="12"/>
          <w:lang w:val="en-US"/>
        </w:rPr>
        <w:tab/>
        <w:t>minor adaptations for RAN #69</w:t>
      </w:r>
    </w:p>
    <w:p w14:paraId="2A5E0A8A" w14:textId="77777777" w:rsidR="00CD742D" w:rsidRDefault="00000000">
      <w:pPr>
        <w:pStyle w:val="FP"/>
        <w:rPr>
          <w:sz w:val="12"/>
          <w:szCs w:val="12"/>
          <w:lang w:val="en-US"/>
        </w:rPr>
      </w:pPr>
      <w:r>
        <w:rPr>
          <w:sz w:val="12"/>
          <w:szCs w:val="12"/>
          <w:lang w:val="en-US"/>
        </w:rPr>
        <w:t>v04.68</w:t>
      </w:r>
      <w:r>
        <w:rPr>
          <w:sz w:val="12"/>
          <w:szCs w:val="12"/>
          <w:lang w:val="en-US"/>
        </w:rPr>
        <w:tab/>
        <w:t>21.05.2015</w:t>
      </w:r>
      <w:r>
        <w:rPr>
          <w:sz w:val="12"/>
          <w:szCs w:val="12"/>
          <w:lang w:val="en-US"/>
        </w:rPr>
        <w:tab/>
      </w:r>
      <w:r>
        <w:rPr>
          <w:sz w:val="12"/>
          <w:szCs w:val="12"/>
          <w:lang w:val="en-US"/>
        </w:rPr>
        <w:tab/>
        <w:t>minor adaptations for RAN #68</w:t>
      </w:r>
    </w:p>
    <w:p w14:paraId="74C7282C" w14:textId="77777777" w:rsidR="00CD742D" w:rsidRDefault="00000000">
      <w:pPr>
        <w:pStyle w:val="FP"/>
        <w:rPr>
          <w:sz w:val="12"/>
          <w:szCs w:val="12"/>
          <w:lang w:val="en-US"/>
        </w:rPr>
      </w:pPr>
      <w:r>
        <w:rPr>
          <w:sz w:val="12"/>
          <w:szCs w:val="12"/>
          <w:lang w:val="en-US"/>
        </w:rPr>
        <w:t>v04.67</w:t>
      </w:r>
      <w:r>
        <w:rPr>
          <w:sz w:val="12"/>
          <w:szCs w:val="12"/>
          <w:lang w:val="en-US"/>
        </w:rPr>
        <w:tab/>
        <w:t>01.02.2015</w:t>
      </w:r>
      <w:r>
        <w:rPr>
          <w:sz w:val="12"/>
          <w:szCs w:val="12"/>
          <w:lang w:val="en-US"/>
        </w:rPr>
        <w:tab/>
      </w:r>
      <w:r>
        <w:rPr>
          <w:sz w:val="12"/>
          <w:szCs w:val="12"/>
          <w:lang w:val="en-US"/>
        </w:rPr>
        <w:tab/>
        <w:t>minor adaptations for RAN #67</w:t>
      </w:r>
    </w:p>
    <w:p w14:paraId="175D0A3C" w14:textId="77777777" w:rsidR="00CD742D" w:rsidRDefault="00000000">
      <w:pPr>
        <w:pStyle w:val="FP"/>
        <w:rPr>
          <w:sz w:val="12"/>
          <w:szCs w:val="12"/>
          <w:lang w:val="en-US"/>
        </w:rPr>
      </w:pPr>
      <w:r>
        <w:rPr>
          <w:sz w:val="12"/>
          <w:szCs w:val="12"/>
          <w:lang w:val="en-US"/>
        </w:rPr>
        <w:t>v04.66</w:t>
      </w:r>
      <w:r>
        <w:rPr>
          <w:sz w:val="12"/>
          <w:szCs w:val="12"/>
          <w:lang w:val="en-US"/>
        </w:rPr>
        <w:tab/>
        <w:t>16.11.2014</w:t>
      </w:r>
      <w:r>
        <w:rPr>
          <w:sz w:val="12"/>
          <w:szCs w:val="12"/>
          <w:lang w:val="en-US"/>
        </w:rPr>
        <w:tab/>
      </w:r>
      <w:r>
        <w:rPr>
          <w:sz w:val="12"/>
          <w:szCs w:val="12"/>
          <w:lang w:val="en-US"/>
        </w:rPr>
        <w:tab/>
        <w:t>minor adaptations for RAN #66</w:t>
      </w:r>
    </w:p>
    <w:p w14:paraId="675E6926" w14:textId="77777777" w:rsidR="00CD742D" w:rsidRDefault="00000000">
      <w:pPr>
        <w:pStyle w:val="FP"/>
        <w:rPr>
          <w:sz w:val="12"/>
          <w:szCs w:val="12"/>
          <w:lang w:val="en-US"/>
        </w:rPr>
      </w:pPr>
      <w:r>
        <w:rPr>
          <w:sz w:val="12"/>
          <w:szCs w:val="12"/>
          <w:lang w:val="en-US"/>
        </w:rPr>
        <w:t>v04.65</w:t>
      </w:r>
      <w:r>
        <w:rPr>
          <w:sz w:val="12"/>
          <w:szCs w:val="12"/>
          <w:lang w:val="en-US"/>
        </w:rPr>
        <w:tab/>
        <w:t>16.08.2014</w:t>
      </w:r>
      <w:r>
        <w:rPr>
          <w:sz w:val="12"/>
          <w:szCs w:val="12"/>
          <w:lang w:val="en-US"/>
        </w:rPr>
        <w:tab/>
      </w:r>
      <w:r>
        <w:rPr>
          <w:sz w:val="12"/>
          <w:szCs w:val="12"/>
          <w:lang w:val="en-US"/>
        </w:rPr>
        <w:tab/>
        <w:t>minor adaptations for RAN #65</w:t>
      </w:r>
    </w:p>
    <w:p w14:paraId="2BF4D057" w14:textId="77777777" w:rsidR="00CD742D" w:rsidRDefault="00000000">
      <w:pPr>
        <w:pStyle w:val="FP"/>
        <w:rPr>
          <w:sz w:val="12"/>
          <w:szCs w:val="12"/>
          <w:lang w:val="en-US"/>
        </w:rPr>
      </w:pPr>
      <w:r>
        <w:rPr>
          <w:sz w:val="12"/>
          <w:szCs w:val="12"/>
          <w:lang w:val="en-US"/>
        </w:rPr>
        <w:t>v04.64</w:t>
      </w:r>
      <w:r>
        <w:rPr>
          <w:sz w:val="12"/>
          <w:szCs w:val="12"/>
          <w:lang w:val="en-US"/>
        </w:rPr>
        <w:tab/>
        <w:t>22.05.2014</w:t>
      </w:r>
      <w:r>
        <w:rPr>
          <w:sz w:val="12"/>
          <w:szCs w:val="12"/>
          <w:lang w:val="en-US"/>
        </w:rPr>
        <w:tab/>
      </w:r>
      <w:r>
        <w:rPr>
          <w:sz w:val="12"/>
          <w:szCs w:val="12"/>
          <w:lang w:val="en-US"/>
        </w:rPr>
        <w:tab/>
        <w:t>minor adaptations for RAN #64</w:t>
      </w:r>
    </w:p>
    <w:p w14:paraId="69E964E8" w14:textId="77777777" w:rsidR="00CD742D" w:rsidRDefault="00000000">
      <w:pPr>
        <w:pStyle w:val="FP"/>
        <w:rPr>
          <w:sz w:val="12"/>
          <w:szCs w:val="12"/>
          <w:lang w:val="en-US"/>
        </w:rPr>
      </w:pPr>
      <w:r>
        <w:rPr>
          <w:sz w:val="12"/>
          <w:szCs w:val="12"/>
          <w:lang w:val="en-US"/>
        </w:rPr>
        <w:t>v04.63</w:t>
      </w:r>
      <w:r>
        <w:rPr>
          <w:sz w:val="12"/>
          <w:szCs w:val="12"/>
          <w:lang w:val="en-US"/>
        </w:rPr>
        <w:tab/>
        <w:t>24.01.2014</w:t>
      </w:r>
      <w:r>
        <w:rPr>
          <w:sz w:val="12"/>
          <w:szCs w:val="12"/>
          <w:lang w:val="en-US"/>
        </w:rPr>
        <w:tab/>
      </w:r>
      <w:r>
        <w:rPr>
          <w:sz w:val="12"/>
          <w:szCs w:val="12"/>
          <w:lang w:val="en-US"/>
        </w:rPr>
        <w:tab/>
        <w:t>restructuring for RAN #63 to cover Core &amp; Perf. in one doc file</w:t>
      </w:r>
    </w:p>
    <w:p w14:paraId="39D1072D" w14:textId="77777777" w:rsidR="00CD742D" w:rsidRDefault="00000000">
      <w:pPr>
        <w:pStyle w:val="FP"/>
        <w:rPr>
          <w:sz w:val="12"/>
          <w:szCs w:val="12"/>
          <w:lang w:val="en-US"/>
        </w:rPr>
      </w:pPr>
      <w:r>
        <w:rPr>
          <w:sz w:val="12"/>
          <w:szCs w:val="12"/>
          <w:lang w:val="en-US"/>
        </w:rPr>
        <w:t>v03.62</w:t>
      </w:r>
      <w:r>
        <w:rPr>
          <w:sz w:val="12"/>
          <w:szCs w:val="12"/>
          <w:lang w:val="en-US"/>
        </w:rPr>
        <w:tab/>
        <w:t>11.11.2013</w:t>
      </w:r>
      <w:r>
        <w:rPr>
          <w:sz w:val="12"/>
          <w:szCs w:val="12"/>
          <w:lang w:val="en-US"/>
        </w:rPr>
        <w:tab/>
      </w:r>
      <w:r>
        <w:rPr>
          <w:sz w:val="12"/>
          <w:szCs w:val="12"/>
          <w:lang w:val="en-US"/>
        </w:rPr>
        <w:tab/>
        <w:t>section 1.2.3 adapted for RAN #62</w:t>
      </w:r>
    </w:p>
    <w:p w14:paraId="230D1C98" w14:textId="77777777" w:rsidR="00CD742D" w:rsidRDefault="00000000">
      <w:pPr>
        <w:pStyle w:val="FP"/>
        <w:rPr>
          <w:sz w:val="12"/>
          <w:szCs w:val="12"/>
          <w:lang w:val="en-US"/>
        </w:rPr>
      </w:pPr>
      <w:r>
        <w:rPr>
          <w:sz w:val="12"/>
          <w:szCs w:val="12"/>
          <w:lang w:val="en-US"/>
        </w:rPr>
        <w:t>v03</w:t>
      </w:r>
      <w:r>
        <w:rPr>
          <w:sz w:val="12"/>
          <w:szCs w:val="12"/>
          <w:lang w:val="en-US"/>
        </w:rPr>
        <w:tab/>
        <w:t>11.08.2013</w:t>
      </w:r>
      <w:r>
        <w:rPr>
          <w:sz w:val="12"/>
          <w:szCs w:val="12"/>
          <w:lang w:val="en-US"/>
        </w:rPr>
        <w:tab/>
      </w:r>
      <w:r>
        <w:rPr>
          <w:sz w:val="12"/>
          <w:szCs w:val="12"/>
          <w:lang w:val="en-US"/>
        </w:rPr>
        <w:tab/>
        <w:t>section 1.2.3 added on time budget</w:t>
      </w:r>
    </w:p>
    <w:p w14:paraId="490EC57D" w14:textId="77777777" w:rsidR="00CD742D" w:rsidRDefault="00000000">
      <w:pPr>
        <w:pStyle w:val="FP"/>
        <w:rPr>
          <w:sz w:val="12"/>
          <w:szCs w:val="12"/>
          <w:lang w:val="en-US"/>
        </w:rPr>
      </w:pPr>
      <w:r>
        <w:rPr>
          <w:sz w:val="12"/>
          <w:szCs w:val="12"/>
          <w:lang w:val="en-US"/>
        </w:rPr>
        <w:t>v02</w:t>
      </w:r>
      <w:r>
        <w:rPr>
          <w:sz w:val="12"/>
          <w:szCs w:val="12"/>
          <w:lang w:val="en-US"/>
        </w:rPr>
        <w:tab/>
        <w:t>07.05.2010</w:t>
      </w:r>
      <w:r>
        <w:rPr>
          <w:sz w:val="12"/>
          <w:szCs w:val="12"/>
          <w:lang w:val="en-US"/>
        </w:rPr>
        <w:tab/>
      </w:r>
      <w:r>
        <w:rPr>
          <w:sz w:val="12"/>
          <w:szCs w:val="12"/>
          <w:lang w:val="en-US"/>
        </w:rPr>
        <w:tab/>
        <w:t>history added, some spelling corrections</w:t>
      </w:r>
    </w:p>
    <w:p w14:paraId="56BB372F" w14:textId="77777777" w:rsidR="00CD742D" w:rsidRDefault="00000000">
      <w:pPr>
        <w:pStyle w:val="FP"/>
        <w:rPr>
          <w:sz w:val="12"/>
          <w:szCs w:val="12"/>
          <w:lang w:val="en-US"/>
        </w:rPr>
      </w:pPr>
      <w:r>
        <w:rPr>
          <w:sz w:val="12"/>
          <w:szCs w:val="12"/>
          <w:lang w:val="en-US"/>
        </w:rPr>
        <w:t>v01</w:t>
      </w:r>
      <w:r>
        <w:rPr>
          <w:sz w:val="12"/>
          <w:szCs w:val="12"/>
          <w:lang w:val="en-US"/>
        </w:rPr>
        <w:tab/>
        <w:t>13.11.2009</w:t>
      </w:r>
      <w:r>
        <w:rPr>
          <w:sz w:val="12"/>
          <w:szCs w:val="12"/>
          <w:lang w:val="en-US"/>
        </w:rPr>
        <w:tab/>
      </w:r>
      <w:r>
        <w:rPr>
          <w:sz w:val="12"/>
          <w:szCs w:val="12"/>
          <w:lang w:val="en-US"/>
        </w:rPr>
        <w:tab/>
        <w:t>First version of the template</w:t>
      </w:r>
    </w:p>
    <w:sectPr w:rsidR="00CD742D">
      <w:footerReference w:type="default" r:id="rId16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139B" w14:textId="77777777" w:rsidR="00C240CE" w:rsidRDefault="00C240CE">
      <w:pPr>
        <w:spacing w:after="0" w:line="240" w:lineRule="auto"/>
      </w:pPr>
      <w:r>
        <w:separator/>
      </w:r>
    </w:p>
  </w:endnote>
  <w:endnote w:type="continuationSeparator" w:id="0">
    <w:p w14:paraId="7C0FD6DB" w14:textId="77777777" w:rsidR="00C240CE" w:rsidRDefault="00C2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S Gothic">
    <w:altName w:val="ＭＳ ゴシック"/>
    <w:panose1 w:val="020B0609070205080204"/>
    <w:charset w:val="80"/>
    <w:family w:val="modern"/>
    <w:pitch w:val="default"/>
    <w:sig w:usb0="E00002FF" w:usb1="6AC7FDFB" w:usb2="08000012"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default"/>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Yu Mincho">
    <w:altName w:val="Yu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0DC9" w14:textId="77777777" w:rsidR="00CD742D"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47D8" w14:textId="77777777" w:rsidR="00C240CE" w:rsidRDefault="00C240CE">
      <w:pPr>
        <w:spacing w:after="0" w:line="240" w:lineRule="auto"/>
      </w:pPr>
      <w:r>
        <w:separator/>
      </w:r>
    </w:p>
  </w:footnote>
  <w:footnote w:type="continuationSeparator" w:id="0">
    <w:p w14:paraId="5A4876E4" w14:textId="77777777" w:rsidR="00C240CE" w:rsidRDefault="00C2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6A2"/>
    <w:multiLevelType w:val="multilevel"/>
    <w:tmpl w:val="0A6F66A2"/>
    <w:lvl w:ilvl="0">
      <w:start w:val="1"/>
      <w:numFmt w:val="bullet"/>
      <w:lvlText w:val=""/>
      <w:lvlJc w:val="left"/>
      <w:pPr>
        <w:ind w:left="764" w:hanging="480"/>
      </w:pPr>
      <w:rPr>
        <w:rFonts w:ascii="Wingdings" w:hAnsi="Wingdings" w:hint="default"/>
      </w:rPr>
    </w:lvl>
    <w:lvl w:ilvl="1">
      <w:numFmt w:val="bullet"/>
      <w:lvlText w:val="-"/>
      <w:lvlJc w:val="left"/>
      <w:pPr>
        <w:ind w:left="1044" w:hanging="480"/>
      </w:pPr>
      <w:rPr>
        <w:rFonts w:ascii="Arial" w:eastAsia="MS Mincho" w:hAnsi="Arial" w:cs="Arial"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A0643A"/>
    <w:multiLevelType w:val="multilevel"/>
    <w:tmpl w:val="1CA0643A"/>
    <w:lvl w:ilvl="0">
      <w:start w:val="1"/>
      <w:numFmt w:val="bullet"/>
      <w:lvlText w:val=""/>
      <w:lvlJc w:val="left"/>
      <w:pPr>
        <w:ind w:left="764"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536C0E4C"/>
    <w:multiLevelType w:val="multilevel"/>
    <w:tmpl w:val="536C0E4C"/>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4B8684B"/>
    <w:multiLevelType w:val="multilevel"/>
    <w:tmpl w:val="54B8684B"/>
    <w:lvl w:ilvl="0">
      <w:start w:val="5"/>
      <w:numFmt w:val="bullet"/>
      <w:lvlText w:val=""/>
      <w:lvlJc w:val="left"/>
      <w:pPr>
        <w:ind w:left="1700" w:hanging="440"/>
      </w:pPr>
      <w:rPr>
        <w:rFonts w:ascii="Symbol" w:eastAsia="SimSun" w:hAnsi="Symbol" w:cs="Times New Roman" w:hint="default"/>
      </w:rPr>
    </w:lvl>
    <w:lvl w:ilvl="1">
      <w:start w:val="1"/>
      <w:numFmt w:val="bullet"/>
      <w:lvlText w:val=""/>
      <w:lvlJc w:val="left"/>
      <w:pPr>
        <w:ind w:left="2140" w:hanging="440"/>
      </w:pPr>
      <w:rPr>
        <w:rFonts w:ascii="Wingdings" w:hAnsi="Wingdings" w:hint="default"/>
      </w:rPr>
    </w:lvl>
    <w:lvl w:ilvl="2">
      <w:start w:val="1"/>
      <w:numFmt w:val="bullet"/>
      <w:lvlText w:val=""/>
      <w:lvlJc w:val="left"/>
      <w:pPr>
        <w:ind w:left="2580" w:hanging="440"/>
      </w:pPr>
      <w:rPr>
        <w:rFonts w:ascii="Wingdings" w:hAnsi="Wingdings" w:hint="default"/>
      </w:rPr>
    </w:lvl>
    <w:lvl w:ilvl="3">
      <w:start w:val="1"/>
      <w:numFmt w:val="bullet"/>
      <w:lvlText w:val=""/>
      <w:lvlJc w:val="left"/>
      <w:pPr>
        <w:ind w:left="3020" w:hanging="440"/>
      </w:pPr>
      <w:rPr>
        <w:rFonts w:ascii="Wingdings" w:hAnsi="Wingdings" w:hint="default"/>
      </w:rPr>
    </w:lvl>
    <w:lvl w:ilvl="4">
      <w:start w:val="1"/>
      <w:numFmt w:val="bullet"/>
      <w:lvlText w:val=""/>
      <w:lvlJc w:val="left"/>
      <w:pPr>
        <w:ind w:left="3460" w:hanging="440"/>
      </w:pPr>
      <w:rPr>
        <w:rFonts w:ascii="Wingdings" w:hAnsi="Wingdings" w:hint="default"/>
      </w:rPr>
    </w:lvl>
    <w:lvl w:ilvl="5">
      <w:start w:val="1"/>
      <w:numFmt w:val="bullet"/>
      <w:lvlText w:val=""/>
      <w:lvlJc w:val="left"/>
      <w:pPr>
        <w:ind w:left="3900" w:hanging="440"/>
      </w:pPr>
      <w:rPr>
        <w:rFonts w:ascii="Wingdings" w:hAnsi="Wingdings" w:hint="default"/>
      </w:rPr>
    </w:lvl>
    <w:lvl w:ilvl="6">
      <w:start w:val="1"/>
      <w:numFmt w:val="bullet"/>
      <w:lvlText w:val=""/>
      <w:lvlJc w:val="left"/>
      <w:pPr>
        <w:ind w:left="4340" w:hanging="440"/>
      </w:pPr>
      <w:rPr>
        <w:rFonts w:ascii="Wingdings" w:hAnsi="Wingdings" w:hint="default"/>
      </w:rPr>
    </w:lvl>
    <w:lvl w:ilvl="7">
      <w:start w:val="1"/>
      <w:numFmt w:val="bullet"/>
      <w:lvlText w:val=""/>
      <w:lvlJc w:val="left"/>
      <w:pPr>
        <w:ind w:left="4780" w:hanging="440"/>
      </w:pPr>
      <w:rPr>
        <w:rFonts w:ascii="Wingdings" w:hAnsi="Wingdings" w:hint="default"/>
      </w:rPr>
    </w:lvl>
    <w:lvl w:ilvl="8">
      <w:start w:val="1"/>
      <w:numFmt w:val="bullet"/>
      <w:lvlText w:val=""/>
      <w:lvlJc w:val="left"/>
      <w:pPr>
        <w:ind w:left="5220" w:hanging="440"/>
      </w:pPr>
      <w:rPr>
        <w:rFonts w:ascii="Wingdings" w:hAnsi="Wingdings" w:hint="default"/>
      </w:rPr>
    </w:lvl>
  </w:abstractNum>
  <w:abstractNum w:abstractNumId="9"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10"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722430A8"/>
    <w:multiLevelType w:val="multilevel"/>
    <w:tmpl w:val="722430A8"/>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0B60B1"/>
    <w:multiLevelType w:val="multilevel"/>
    <w:tmpl w:val="760B60B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E84E89"/>
    <w:multiLevelType w:val="multilevel"/>
    <w:tmpl w:val="7EE84E89"/>
    <w:lvl w:ilvl="0">
      <w:start w:val="1"/>
      <w:numFmt w:val="bullet"/>
      <w:lvlText w:val="•"/>
      <w:lvlJc w:val="left"/>
      <w:pPr>
        <w:tabs>
          <w:tab w:val="left" w:pos="778"/>
        </w:tabs>
        <w:ind w:left="778" w:hanging="360"/>
      </w:pPr>
      <w:rPr>
        <w:rFonts w:ascii="Arial" w:hAnsi="Arial" w:hint="default"/>
        <w:b w:val="0"/>
        <w:bCs w:val="0"/>
        <w:i w:val="0"/>
        <w:color w:val="auto"/>
        <w:sz w:val="22"/>
        <w:lang w:val="en-US"/>
      </w:rPr>
    </w:lvl>
    <w:lvl w:ilvl="1">
      <w:start w:val="1"/>
      <w:numFmt w:val="bullet"/>
      <w:lvlText w:val="o"/>
      <w:lvlJc w:val="left"/>
      <w:pPr>
        <w:tabs>
          <w:tab w:val="left" w:pos="599"/>
        </w:tabs>
        <w:ind w:left="599" w:hanging="360"/>
      </w:pPr>
      <w:rPr>
        <w:rFonts w:ascii="Courier New" w:hAnsi="Courier New" w:cs="Courier New" w:hint="default"/>
      </w:rPr>
    </w:lvl>
    <w:lvl w:ilvl="2">
      <w:start w:val="1"/>
      <w:numFmt w:val="bullet"/>
      <w:lvlText w:val=""/>
      <w:lvlJc w:val="left"/>
      <w:pPr>
        <w:tabs>
          <w:tab w:val="left" w:pos="1319"/>
        </w:tabs>
        <w:ind w:left="1319" w:hanging="360"/>
      </w:pPr>
      <w:rPr>
        <w:rFonts w:ascii="Wingdings" w:hAnsi="Wingdings" w:hint="default"/>
      </w:rPr>
    </w:lvl>
    <w:lvl w:ilvl="3">
      <w:start w:val="1"/>
      <w:numFmt w:val="bullet"/>
      <w:lvlText w:val=""/>
      <w:lvlJc w:val="left"/>
      <w:pPr>
        <w:tabs>
          <w:tab w:val="left" w:pos="2039"/>
        </w:tabs>
        <w:ind w:left="2039" w:hanging="360"/>
      </w:pPr>
      <w:rPr>
        <w:rFonts w:ascii="Symbol" w:hAnsi="Symbol" w:hint="default"/>
      </w:rPr>
    </w:lvl>
    <w:lvl w:ilvl="4">
      <w:start w:val="1"/>
      <w:numFmt w:val="bullet"/>
      <w:lvlText w:val="o"/>
      <w:lvlJc w:val="left"/>
      <w:pPr>
        <w:tabs>
          <w:tab w:val="left" w:pos="2759"/>
        </w:tabs>
        <w:ind w:left="2759" w:hanging="360"/>
      </w:pPr>
      <w:rPr>
        <w:rFonts w:ascii="Courier New" w:hAnsi="Courier New" w:cs="Courier New" w:hint="default"/>
      </w:rPr>
    </w:lvl>
    <w:lvl w:ilvl="5">
      <w:start w:val="1"/>
      <w:numFmt w:val="bullet"/>
      <w:lvlText w:val=""/>
      <w:lvlJc w:val="left"/>
      <w:pPr>
        <w:tabs>
          <w:tab w:val="left" w:pos="3479"/>
        </w:tabs>
        <w:ind w:left="3479" w:hanging="360"/>
      </w:pPr>
      <w:rPr>
        <w:rFonts w:ascii="Wingdings" w:hAnsi="Wingdings" w:hint="default"/>
      </w:rPr>
    </w:lvl>
    <w:lvl w:ilvl="6">
      <w:start w:val="1"/>
      <w:numFmt w:val="bullet"/>
      <w:lvlText w:val=""/>
      <w:lvlJc w:val="left"/>
      <w:pPr>
        <w:tabs>
          <w:tab w:val="left" w:pos="4199"/>
        </w:tabs>
        <w:ind w:left="4199" w:hanging="360"/>
      </w:pPr>
      <w:rPr>
        <w:rFonts w:ascii="Symbol" w:hAnsi="Symbol" w:hint="default"/>
      </w:rPr>
    </w:lvl>
    <w:lvl w:ilvl="7">
      <w:start w:val="1"/>
      <w:numFmt w:val="bullet"/>
      <w:lvlText w:val="o"/>
      <w:lvlJc w:val="left"/>
      <w:pPr>
        <w:tabs>
          <w:tab w:val="left" w:pos="4919"/>
        </w:tabs>
        <w:ind w:left="4919" w:hanging="360"/>
      </w:pPr>
      <w:rPr>
        <w:rFonts w:ascii="Courier New" w:hAnsi="Courier New" w:cs="Courier New" w:hint="default"/>
      </w:rPr>
    </w:lvl>
    <w:lvl w:ilvl="8">
      <w:start w:val="1"/>
      <w:numFmt w:val="bullet"/>
      <w:lvlText w:val=""/>
      <w:lvlJc w:val="left"/>
      <w:pPr>
        <w:tabs>
          <w:tab w:val="left" w:pos="5639"/>
        </w:tabs>
        <w:ind w:left="5639" w:hanging="360"/>
      </w:pPr>
      <w:rPr>
        <w:rFonts w:ascii="Wingdings" w:hAnsi="Wingdings" w:hint="default"/>
      </w:rPr>
    </w:lvl>
  </w:abstractNum>
  <w:num w:numId="1" w16cid:durableId="1435053488">
    <w:abstractNumId w:val="6"/>
  </w:num>
  <w:num w:numId="2" w16cid:durableId="421724746">
    <w:abstractNumId w:val="12"/>
  </w:num>
  <w:num w:numId="3" w16cid:durableId="831413249">
    <w:abstractNumId w:val="19"/>
  </w:num>
  <w:num w:numId="4" w16cid:durableId="589510698">
    <w:abstractNumId w:val="13"/>
  </w:num>
  <w:num w:numId="5" w16cid:durableId="1432972319">
    <w:abstractNumId w:val="3"/>
  </w:num>
  <w:num w:numId="6" w16cid:durableId="837383583">
    <w:abstractNumId w:val="14"/>
  </w:num>
  <w:num w:numId="7" w16cid:durableId="659236318">
    <w:abstractNumId w:val="5"/>
  </w:num>
  <w:num w:numId="8" w16cid:durableId="1274676106">
    <w:abstractNumId w:val="1"/>
  </w:num>
  <w:num w:numId="9" w16cid:durableId="682903638">
    <w:abstractNumId w:val="9"/>
  </w:num>
  <w:num w:numId="10" w16cid:durableId="268776236">
    <w:abstractNumId w:val="4"/>
  </w:num>
  <w:num w:numId="11" w16cid:durableId="2000771550">
    <w:abstractNumId w:val="15"/>
  </w:num>
  <w:num w:numId="12" w16cid:durableId="55395372">
    <w:abstractNumId w:val="10"/>
  </w:num>
  <w:num w:numId="13" w16cid:durableId="97414619">
    <w:abstractNumId w:val="11"/>
  </w:num>
  <w:num w:numId="14" w16cid:durableId="1797602494">
    <w:abstractNumId w:val="8"/>
  </w:num>
  <w:num w:numId="15" w16cid:durableId="1816098387">
    <w:abstractNumId w:val="16"/>
  </w:num>
  <w:num w:numId="16" w16cid:durableId="932855335">
    <w:abstractNumId w:val="20"/>
  </w:num>
  <w:num w:numId="17" w16cid:durableId="649217131">
    <w:abstractNumId w:val="18"/>
  </w:num>
  <w:num w:numId="18" w16cid:durableId="1407999401">
    <w:abstractNumId w:val="7"/>
  </w:num>
  <w:num w:numId="19" w16cid:durableId="1443069694">
    <w:abstractNumId w:val="0"/>
  </w:num>
  <w:num w:numId="20" w16cid:durableId="1013454718">
    <w:abstractNumId w:val="2"/>
  </w:num>
  <w:num w:numId="21" w16cid:durableId="418259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288C"/>
    <w:rsid w:val="00005CE1"/>
    <w:rsid w:val="00007BD0"/>
    <w:rsid w:val="0001106A"/>
    <w:rsid w:val="00011C3B"/>
    <w:rsid w:val="000276C5"/>
    <w:rsid w:val="000343F3"/>
    <w:rsid w:val="00042CCC"/>
    <w:rsid w:val="0004456C"/>
    <w:rsid w:val="00047584"/>
    <w:rsid w:val="0005259B"/>
    <w:rsid w:val="00053FEE"/>
    <w:rsid w:val="000545FE"/>
    <w:rsid w:val="00055CE1"/>
    <w:rsid w:val="00060AE4"/>
    <w:rsid w:val="000746A7"/>
    <w:rsid w:val="000758F6"/>
    <w:rsid w:val="000904A7"/>
    <w:rsid w:val="000910BB"/>
    <w:rsid w:val="000926AF"/>
    <w:rsid w:val="0009284B"/>
    <w:rsid w:val="00092EAA"/>
    <w:rsid w:val="00093BEF"/>
    <w:rsid w:val="00095FC0"/>
    <w:rsid w:val="000A380E"/>
    <w:rsid w:val="000A3ED2"/>
    <w:rsid w:val="000B6315"/>
    <w:rsid w:val="000C00FA"/>
    <w:rsid w:val="000C010E"/>
    <w:rsid w:val="000C51AA"/>
    <w:rsid w:val="000D0586"/>
    <w:rsid w:val="000D0F17"/>
    <w:rsid w:val="000D17BC"/>
    <w:rsid w:val="000D2186"/>
    <w:rsid w:val="000D40BF"/>
    <w:rsid w:val="000E4F35"/>
    <w:rsid w:val="000F3C80"/>
    <w:rsid w:val="000F6C1C"/>
    <w:rsid w:val="000F7C17"/>
    <w:rsid w:val="0010194B"/>
    <w:rsid w:val="00102D08"/>
    <w:rsid w:val="00110BAE"/>
    <w:rsid w:val="00112C94"/>
    <w:rsid w:val="00116F4B"/>
    <w:rsid w:val="001229F4"/>
    <w:rsid w:val="00124BDB"/>
    <w:rsid w:val="00130B4B"/>
    <w:rsid w:val="00135C09"/>
    <w:rsid w:val="00137471"/>
    <w:rsid w:val="00144200"/>
    <w:rsid w:val="0014663A"/>
    <w:rsid w:val="00150FD3"/>
    <w:rsid w:val="001567ED"/>
    <w:rsid w:val="00165922"/>
    <w:rsid w:val="001756E8"/>
    <w:rsid w:val="0018397B"/>
    <w:rsid w:val="00184428"/>
    <w:rsid w:val="00184BF9"/>
    <w:rsid w:val="00186527"/>
    <w:rsid w:val="0018782C"/>
    <w:rsid w:val="00187B84"/>
    <w:rsid w:val="00191A4D"/>
    <w:rsid w:val="001924F0"/>
    <w:rsid w:val="00193449"/>
    <w:rsid w:val="0019375A"/>
    <w:rsid w:val="001A0C1F"/>
    <w:rsid w:val="001A248F"/>
    <w:rsid w:val="001A31FB"/>
    <w:rsid w:val="001A3B5F"/>
    <w:rsid w:val="001A533F"/>
    <w:rsid w:val="001A659D"/>
    <w:rsid w:val="001B51AB"/>
    <w:rsid w:val="001B5CA8"/>
    <w:rsid w:val="001C2F52"/>
    <w:rsid w:val="001C34A4"/>
    <w:rsid w:val="001C4490"/>
    <w:rsid w:val="001C4B13"/>
    <w:rsid w:val="001C5729"/>
    <w:rsid w:val="001C73C1"/>
    <w:rsid w:val="001D2C1A"/>
    <w:rsid w:val="001D3007"/>
    <w:rsid w:val="001D3BA2"/>
    <w:rsid w:val="001D44B7"/>
    <w:rsid w:val="001E0075"/>
    <w:rsid w:val="001E4E22"/>
    <w:rsid w:val="001E56CE"/>
    <w:rsid w:val="001E5A39"/>
    <w:rsid w:val="001E73FE"/>
    <w:rsid w:val="001F1B1F"/>
    <w:rsid w:val="001F2A20"/>
    <w:rsid w:val="001F486F"/>
    <w:rsid w:val="0020360B"/>
    <w:rsid w:val="00205E34"/>
    <w:rsid w:val="00207DC4"/>
    <w:rsid w:val="00211693"/>
    <w:rsid w:val="0021649A"/>
    <w:rsid w:val="0022006E"/>
    <w:rsid w:val="0022485E"/>
    <w:rsid w:val="00227A63"/>
    <w:rsid w:val="00243A99"/>
    <w:rsid w:val="002511C4"/>
    <w:rsid w:val="00266674"/>
    <w:rsid w:val="00266CBA"/>
    <w:rsid w:val="00274524"/>
    <w:rsid w:val="00274BAF"/>
    <w:rsid w:val="002815FF"/>
    <w:rsid w:val="00282C5C"/>
    <w:rsid w:val="0028442E"/>
    <w:rsid w:val="00293745"/>
    <w:rsid w:val="0029567C"/>
    <w:rsid w:val="00297F5D"/>
    <w:rsid w:val="002A0F93"/>
    <w:rsid w:val="002A0FBC"/>
    <w:rsid w:val="002A4426"/>
    <w:rsid w:val="002A59CF"/>
    <w:rsid w:val="002A5A1C"/>
    <w:rsid w:val="002A5E28"/>
    <w:rsid w:val="002B1095"/>
    <w:rsid w:val="002B2E2A"/>
    <w:rsid w:val="002B4053"/>
    <w:rsid w:val="002C0B82"/>
    <w:rsid w:val="002C1F56"/>
    <w:rsid w:val="002C5BEE"/>
    <w:rsid w:val="002D722E"/>
    <w:rsid w:val="002E43AB"/>
    <w:rsid w:val="002F1688"/>
    <w:rsid w:val="002F2D4D"/>
    <w:rsid w:val="002F5117"/>
    <w:rsid w:val="00301B7A"/>
    <w:rsid w:val="00306D59"/>
    <w:rsid w:val="00312808"/>
    <w:rsid w:val="003137EC"/>
    <w:rsid w:val="00313ED9"/>
    <w:rsid w:val="00314802"/>
    <w:rsid w:val="003166BA"/>
    <w:rsid w:val="003243AD"/>
    <w:rsid w:val="0032503A"/>
    <w:rsid w:val="00325EE1"/>
    <w:rsid w:val="00333CF1"/>
    <w:rsid w:val="003357C0"/>
    <w:rsid w:val="00337467"/>
    <w:rsid w:val="00344D60"/>
    <w:rsid w:val="00346477"/>
    <w:rsid w:val="00346938"/>
    <w:rsid w:val="00347CB0"/>
    <w:rsid w:val="00350F70"/>
    <w:rsid w:val="00355792"/>
    <w:rsid w:val="003563A5"/>
    <w:rsid w:val="0036248C"/>
    <w:rsid w:val="00366528"/>
    <w:rsid w:val="003666A8"/>
    <w:rsid w:val="00366D63"/>
    <w:rsid w:val="00367401"/>
    <w:rsid w:val="003705F2"/>
    <w:rsid w:val="00373E73"/>
    <w:rsid w:val="00375678"/>
    <w:rsid w:val="00381388"/>
    <w:rsid w:val="00381747"/>
    <w:rsid w:val="00382D8A"/>
    <w:rsid w:val="00383C98"/>
    <w:rsid w:val="00387C96"/>
    <w:rsid w:val="00392D67"/>
    <w:rsid w:val="0039390A"/>
    <w:rsid w:val="00394AB0"/>
    <w:rsid w:val="003960A8"/>
    <w:rsid w:val="00396252"/>
    <w:rsid w:val="003963D8"/>
    <w:rsid w:val="00396C20"/>
    <w:rsid w:val="003A4B47"/>
    <w:rsid w:val="003A60A7"/>
    <w:rsid w:val="003B24AF"/>
    <w:rsid w:val="003B7182"/>
    <w:rsid w:val="003B7D14"/>
    <w:rsid w:val="003B7D3D"/>
    <w:rsid w:val="003C3EDC"/>
    <w:rsid w:val="003D5036"/>
    <w:rsid w:val="003D6D9A"/>
    <w:rsid w:val="003D764D"/>
    <w:rsid w:val="003E3A1A"/>
    <w:rsid w:val="003E616C"/>
    <w:rsid w:val="003F002B"/>
    <w:rsid w:val="003F1B9F"/>
    <w:rsid w:val="0040091C"/>
    <w:rsid w:val="004048DC"/>
    <w:rsid w:val="004062AC"/>
    <w:rsid w:val="00406D7A"/>
    <w:rsid w:val="00407FD1"/>
    <w:rsid w:val="004121B8"/>
    <w:rsid w:val="004216EB"/>
    <w:rsid w:val="00424A3B"/>
    <w:rsid w:val="00425458"/>
    <w:rsid w:val="004258BA"/>
    <w:rsid w:val="00427944"/>
    <w:rsid w:val="0043364D"/>
    <w:rsid w:val="00442F5F"/>
    <w:rsid w:val="004531C9"/>
    <w:rsid w:val="00455372"/>
    <w:rsid w:val="00457AED"/>
    <w:rsid w:val="00457D91"/>
    <w:rsid w:val="00460C31"/>
    <w:rsid w:val="0046371B"/>
    <w:rsid w:val="00464E5B"/>
    <w:rsid w:val="00466870"/>
    <w:rsid w:val="0047055A"/>
    <w:rsid w:val="00474450"/>
    <w:rsid w:val="00477834"/>
    <w:rsid w:val="00483232"/>
    <w:rsid w:val="004873E6"/>
    <w:rsid w:val="00487799"/>
    <w:rsid w:val="004A2252"/>
    <w:rsid w:val="004B15B8"/>
    <w:rsid w:val="004B4ABF"/>
    <w:rsid w:val="004B566C"/>
    <w:rsid w:val="004B7308"/>
    <w:rsid w:val="004B7B48"/>
    <w:rsid w:val="004C0E84"/>
    <w:rsid w:val="004C7127"/>
    <w:rsid w:val="004D44E7"/>
    <w:rsid w:val="004D4AB1"/>
    <w:rsid w:val="004D57FA"/>
    <w:rsid w:val="004E20D9"/>
    <w:rsid w:val="004E4BE0"/>
    <w:rsid w:val="004E77BE"/>
    <w:rsid w:val="004F218A"/>
    <w:rsid w:val="004F4A56"/>
    <w:rsid w:val="004F7092"/>
    <w:rsid w:val="0050334E"/>
    <w:rsid w:val="00505387"/>
    <w:rsid w:val="005077A7"/>
    <w:rsid w:val="00510214"/>
    <w:rsid w:val="00512DF7"/>
    <w:rsid w:val="005141E7"/>
    <w:rsid w:val="00517E63"/>
    <w:rsid w:val="00520FCF"/>
    <w:rsid w:val="0052416D"/>
    <w:rsid w:val="00526B0D"/>
    <w:rsid w:val="00531A3A"/>
    <w:rsid w:val="00533527"/>
    <w:rsid w:val="0055177A"/>
    <w:rsid w:val="0055346F"/>
    <w:rsid w:val="00556A86"/>
    <w:rsid w:val="005579FF"/>
    <w:rsid w:val="00561894"/>
    <w:rsid w:val="00573094"/>
    <w:rsid w:val="005758B9"/>
    <w:rsid w:val="005776DD"/>
    <w:rsid w:val="00582117"/>
    <w:rsid w:val="0058478F"/>
    <w:rsid w:val="005867EA"/>
    <w:rsid w:val="00593315"/>
    <w:rsid w:val="0059507D"/>
    <w:rsid w:val="005A170D"/>
    <w:rsid w:val="005A40F1"/>
    <w:rsid w:val="005A6C96"/>
    <w:rsid w:val="005B03CB"/>
    <w:rsid w:val="005B272A"/>
    <w:rsid w:val="005C092C"/>
    <w:rsid w:val="005C2185"/>
    <w:rsid w:val="005C2DD0"/>
    <w:rsid w:val="005D0418"/>
    <w:rsid w:val="005D0442"/>
    <w:rsid w:val="005D1F03"/>
    <w:rsid w:val="005D3E18"/>
    <w:rsid w:val="005E1D58"/>
    <w:rsid w:val="005F446A"/>
    <w:rsid w:val="006012A4"/>
    <w:rsid w:val="006064D4"/>
    <w:rsid w:val="00607CD0"/>
    <w:rsid w:val="00610E37"/>
    <w:rsid w:val="006115C0"/>
    <w:rsid w:val="00611DBF"/>
    <w:rsid w:val="0061291D"/>
    <w:rsid w:val="006207ED"/>
    <w:rsid w:val="00621A42"/>
    <w:rsid w:val="00626BC9"/>
    <w:rsid w:val="00632478"/>
    <w:rsid w:val="00636118"/>
    <w:rsid w:val="0063703B"/>
    <w:rsid w:val="006406AF"/>
    <w:rsid w:val="006458DF"/>
    <w:rsid w:val="00650D52"/>
    <w:rsid w:val="00656E03"/>
    <w:rsid w:val="006615B2"/>
    <w:rsid w:val="00662313"/>
    <w:rsid w:val="00662E20"/>
    <w:rsid w:val="00663ED1"/>
    <w:rsid w:val="0066467A"/>
    <w:rsid w:val="00673911"/>
    <w:rsid w:val="006842A3"/>
    <w:rsid w:val="00684858"/>
    <w:rsid w:val="006870C9"/>
    <w:rsid w:val="006927A2"/>
    <w:rsid w:val="0069738F"/>
    <w:rsid w:val="006976EC"/>
    <w:rsid w:val="006A3ADF"/>
    <w:rsid w:val="006A7BCB"/>
    <w:rsid w:val="006B4C1E"/>
    <w:rsid w:val="006B7CED"/>
    <w:rsid w:val="006C090F"/>
    <w:rsid w:val="006C25E9"/>
    <w:rsid w:val="006C360F"/>
    <w:rsid w:val="006C49B5"/>
    <w:rsid w:val="006C4E32"/>
    <w:rsid w:val="006C56D8"/>
    <w:rsid w:val="006C6C31"/>
    <w:rsid w:val="006C7764"/>
    <w:rsid w:val="006D03CC"/>
    <w:rsid w:val="006D07AE"/>
    <w:rsid w:val="006D1C93"/>
    <w:rsid w:val="006D3128"/>
    <w:rsid w:val="006E0236"/>
    <w:rsid w:val="006E1345"/>
    <w:rsid w:val="006E31DE"/>
    <w:rsid w:val="006E3F11"/>
    <w:rsid w:val="006E526C"/>
    <w:rsid w:val="006E787C"/>
    <w:rsid w:val="00701410"/>
    <w:rsid w:val="00707C83"/>
    <w:rsid w:val="00707D59"/>
    <w:rsid w:val="007113A1"/>
    <w:rsid w:val="00714D27"/>
    <w:rsid w:val="00721CF6"/>
    <w:rsid w:val="00723E46"/>
    <w:rsid w:val="00726AA0"/>
    <w:rsid w:val="00733826"/>
    <w:rsid w:val="00742570"/>
    <w:rsid w:val="00763356"/>
    <w:rsid w:val="00766CFB"/>
    <w:rsid w:val="00773389"/>
    <w:rsid w:val="00775E69"/>
    <w:rsid w:val="00775EB6"/>
    <w:rsid w:val="00780D95"/>
    <w:rsid w:val="007816FF"/>
    <w:rsid w:val="00783B44"/>
    <w:rsid w:val="00785028"/>
    <w:rsid w:val="00797148"/>
    <w:rsid w:val="007A3A5A"/>
    <w:rsid w:val="007A4370"/>
    <w:rsid w:val="007B47A9"/>
    <w:rsid w:val="007E1D15"/>
    <w:rsid w:val="007E1DEA"/>
    <w:rsid w:val="007E2202"/>
    <w:rsid w:val="007E784A"/>
    <w:rsid w:val="007F25F4"/>
    <w:rsid w:val="00800131"/>
    <w:rsid w:val="00801E39"/>
    <w:rsid w:val="00806B4B"/>
    <w:rsid w:val="00807101"/>
    <w:rsid w:val="008145EA"/>
    <w:rsid w:val="00814951"/>
    <w:rsid w:val="00815869"/>
    <w:rsid w:val="00816B81"/>
    <w:rsid w:val="00822F9B"/>
    <w:rsid w:val="00823B90"/>
    <w:rsid w:val="00826DA1"/>
    <w:rsid w:val="0083266E"/>
    <w:rsid w:val="00837B07"/>
    <w:rsid w:val="00841E07"/>
    <w:rsid w:val="00850619"/>
    <w:rsid w:val="00854697"/>
    <w:rsid w:val="008546E5"/>
    <w:rsid w:val="00865EA8"/>
    <w:rsid w:val="00871653"/>
    <w:rsid w:val="00871CA8"/>
    <w:rsid w:val="00880684"/>
    <w:rsid w:val="00881D74"/>
    <w:rsid w:val="00881E7B"/>
    <w:rsid w:val="008836AC"/>
    <w:rsid w:val="00887422"/>
    <w:rsid w:val="0089166C"/>
    <w:rsid w:val="00893204"/>
    <w:rsid w:val="00893229"/>
    <w:rsid w:val="00893619"/>
    <w:rsid w:val="008960DE"/>
    <w:rsid w:val="008A341F"/>
    <w:rsid w:val="008A36DF"/>
    <w:rsid w:val="008A38C0"/>
    <w:rsid w:val="008B40C9"/>
    <w:rsid w:val="008B4D80"/>
    <w:rsid w:val="008B5938"/>
    <w:rsid w:val="008B6660"/>
    <w:rsid w:val="008C08F2"/>
    <w:rsid w:val="008C1698"/>
    <w:rsid w:val="008C1A3D"/>
    <w:rsid w:val="008C4386"/>
    <w:rsid w:val="008C5872"/>
    <w:rsid w:val="008D01C3"/>
    <w:rsid w:val="008D1E13"/>
    <w:rsid w:val="008D1FEE"/>
    <w:rsid w:val="008D6549"/>
    <w:rsid w:val="008D65D5"/>
    <w:rsid w:val="008D70D2"/>
    <w:rsid w:val="008E19DC"/>
    <w:rsid w:val="008E1A2C"/>
    <w:rsid w:val="008E1FBF"/>
    <w:rsid w:val="008E3803"/>
    <w:rsid w:val="008E5467"/>
    <w:rsid w:val="008E7087"/>
    <w:rsid w:val="008F3115"/>
    <w:rsid w:val="008F3B0D"/>
    <w:rsid w:val="008F4B1D"/>
    <w:rsid w:val="008F4D8C"/>
    <w:rsid w:val="008F4F17"/>
    <w:rsid w:val="00900AE8"/>
    <w:rsid w:val="00900DAD"/>
    <w:rsid w:val="0091408E"/>
    <w:rsid w:val="009151CB"/>
    <w:rsid w:val="009160B1"/>
    <w:rsid w:val="009173C2"/>
    <w:rsid w:val="00922CF9"/>
    <w:rsid w:val="00934343"/>
    <w:rsid w:val="00936DCE"/>
    <w:rsid w:val="009378CA"/>
    <w:rsid w:val="0095025E"/>
    <w:rsid w:val="00950F67"/>
    <w:rsid w:val="00953E7A"/>
    <w:rsid w:val="00954076"/>
    <w:rsid w:val="00955C4C"/>
    <w:rsid w:val="00962715"/>
    <w:rsid w:val="00963A91"/>
    <w:rsid w:val="009763F1"/>
    <w:rsid w:val="0097694F"/>
    <w:rsid w:val="00976D25"/>
    <w:rsid w:val="00982381"/>
    <w:rsid w:val="00985840"/>
    <w:rsid w:val="00995338"/>
    <w:rsid w:val="00996777"/>
    <w:rsid w:val="00997DD4"/>
    <w:rsid w:val="009A2B74"/>
    <w:rsid w:val="009A34C8"/>
    <w:rsid w:val="009C0519"/>
    <w:rsid w:val="009C0BC7"/>
    <w:rsid w:val="009C1BE4"/>
    <w:rsid w:val="009C5794"/>
    <w:rsid w:val="009C6592"/>
    <w:rsid w:val="009E209B"/>
    <w:rsid w:val="009E4CBF"/>
    <w:rsid w:val="009F0747"/>
    <w:rsid w:val="009F3843"/>
    <w:rsid w:val="009F5FF3"/>
    <w:rsid w:val="00A005F2"/>
    <w:rsid w:val="00A03514"/>
    <w:rsid w:val="00A13AF0"/>
    <w:rsid w:val="00A13B72"/>
    <w:rsid w:val="00A17079"/>
    <w:rsid w:val="00A21C88"/>
    <w:rsid w:val="00A23AA1"/>
    <w:rsid w:val="00A23C4D"/>
    <w:rsid w:val="00A24471"/>
    <w:rsid w:val="00A2646D"/>
    <w:rsid w:val="00A31F21"/>
    <w:rsid w:val="00A448C3"/>
    <w:rsid w:val="00A458D4"/>
    <w:rsid w:val="00A46FB7"/>
    <w:rsid w:val="00A53118"/>
    <w:rsid w:val="00A66D99"/>
    <w:rsid w:val="00A73011"/>
    <w:rsid w:val="00A80147"/>
    <w:rsid w:val="00A86AB5"/>
    <w:rsid w:val="00A97226"/>
    <w:rsid w:val="00AA0E64"/>
    <w:rsid w:val="00AA142F"/>
    <w:rsid w:val="00AA53DB"/>
    <w:rsid w:val="00AB239A"/>
    <w:rsid w:val="00AC2EE5"/>
    <w:rsid w:val="00AC39FB"/>
    <w:rsid w:val="00AC75E8"/>
    <w:rsid w:val="00AD51D1"/>
    <w:rsid w:val="00AD53C7"/>
    <w:rsid w:val="00AD66E5"/>
    <w:rsid w:val="00AD7ADC"/>
    <w:rsid w:val="00AE08EB"/>
    <w:rsid w:val="00AF3414"/>
    <w:rsid w:val="00AF697B"/>
    <w:rsid w:val="00B00BBE"/>
    <w:rsid w:val="00B01571"/>
    <w:rsid w:val="00B01B10"/>
    <w:rsid w:val="00B01CC0"/>
    <w:rsid w:val="00B05C93"/>
    <w:rsid w:val="00B06FB9"/>
    <w:rsid w:val="00B10710"/>
    <w:rsid w:val="00B208FA"/>
    <w:rsid w:val="00B25C12"/>
    <w:rsid w:val="00B2766F"/>
    <w:rsid w:val="00B31ABC"/>
    <w:rsid w:val="00B3707A"/>
    <w:rsid w:val="00B3742D"/>
    <w:rsid w:val="00B40AEA"/>
    <w:rsid w:val="00B432FE"/>
    <w:rsid w:val="00B445ED"/>
    <w:rsid w:val="00B472B2"/>
    <w:rsid w:val="00B51A3C"/>
    <w:rsid w:val="00B5620D"/>
    <w:rsid w:val="00B56FB3"/>
    <w:rsid w:val="00B6300F"/>
    <w:rsid w:val="00B70389"/>
    <w:rsid w:val="00B84623"/>
    <w:rsid w:val="00B84EBD"/>
    <w:rsid w:val="00B85BF4"/>
    <w:rsid w:val="00B86701"/>
    <w:rsid w:val="00B9076A"/>
    <w:rsid w:val="00B966F8"/>
    <w:rsid w:val="00BA494B"/>
    <w:rsid w:val="00BA51EF"/>
    <w:rsid w:val="00BB66D5"/>
    <w:rsid w:val="00BC53A7"/>
    <w:rsid w:val="00BC7E6E"/>
    <w:rsid w:val="00BD39C1"/>
    <w:rsid w:val="00BD53D2"/>
    <w:rsid w:val="00BD5BE3"/>
    <w:rsid w:val="00BE1D1F"/>
    <w:rsid w:val="00BE256D"/>
    <w:rsid w:val="00BE3060"/>
    <w:rsid w:val="00BE5E66"/>
    <w:rsid w:val="00BE6BBA"/>
    <w:rsid w:val="00BF3744"/>
    <w:rsid w:val="00BF3CE3"/>
    <w:rsid w:val="00BF5188"/>
    <w:rsid w:val="00BF5342"/>
    <w:rsid w:val="00BF7A14"/>
    <w:rsid w:val="00C00281"/>
    <w:rsid w:val="00C05625"/>
    <w:rsid w:val="00C1751E"/>
    <w:rsid w:val="00C17C6C"/>
    <w:rsid w:val="00C208FE"/>
    <w:rsid w:val="00C21339"/>
    <w:rsid w:val="00C23290"/>
    <w:rsid w:val="00C240CE"/>
    <w:rsid w:val="00C25BB9"/>
    <w:rsid w:val="00C266F9"/>
    <w:rsid w:val="00C371EA"/>
    <w:rsid w:val="00C37446"/>
    <w:rsid w:val="00C37ED9"/>
    <w:rsid w:val="00C445AD"/>
    <w:rsid w:val="00C44CBA"/>
    <w:rsid w:val="00C458F0"/>
    <w:rsid w:val="00C4666A"/>
    <w:rsid w:val="00C479A3"/>
    <w:rsid w:val="00C50477"/>
    <w:rsid w:val="00C50B2B"/>
    <w:rsid w:val="00C51962"/>
    <w:rsid w:val="00C53924"/>
    <w:rsid w:val="00C56A7F"/>
    <w:rsid w:val="00C74C31"/>
    <w:rsid w:val="00C74DAF"/>
    <w:rsid w:val="00C80116"/>
    <w:rsid w:val="00C824FF"/>
    <w:rsid w:val="00C874AC"/>
    <w:rsid w:val="00C87BFC"/>
    <w:rsid w:val="00C90520"/>
    <w:rsid w:val="00C929CD"/>
    <w:rsid w:val="00CB5664"/>
    <w:rsid w:val="00CC57E4"/>
    <w:rsid w:val="00CD358D"/>
    <w:rsid w:val="00CD5EE1"/>
    <w:rsid w:val="00CD6CA2"/>
    <w:rsid w:val="00CD742D"/>
    <w:rsid w:val="00CD7814"/>
    <w:rsid w:val="00CD7EAD"/>
    <w:rsid w:val="00CE2171"/>
    <w:rsid w:val="00CE3E6D"/>
    <w:rsid w:val="00CE6CD9"/>
    <w:rsid w:val="00CF5E71"/>
    <w:rsid w:val="00CF7FAC"/>
    <w:rsid w:val="00D00E24"/>
    <w:rsid w:val="00D03201"/>
    <w:rsid w:val="00D15C98"/>
    <w:rsid w:val="00D160C1"/>
    <w:rsid w:val="00D17794"/>
    <w:rsid w:val="00D22398"/>
    <w:rsid w:val="00D30CEF"/>
    <w:rsid w:val="00D32FED"/>
    <w:rsid w:val="00D33873"/>
    <w:rsid w:val="00D34034"/>
    <w:rsid w:val="00D35A94"/>
    <w:rsid w:val="00D35E6C"/>
    <w:rsid w:val="00D36CFF"/>
    <w:rsid w:val="00D42301"/>
    <w:rsid w:val="00D436CF"/>
    <w:rsid w:val="00D45B2F"/>
    <w:rsid w:val="00D45E02"/>
    <w:rsid w:val="00D46E88"/>
    <w:rsid w:val="00D561BC"/>
    <w:rsid w:val="00D60BD6"/>
    <w:rsid w:val="00D613A9"/>
    <w:rsid w:val="00D63D57"/>
    <w:rsid w:val="00D66A28"/>
    <w:rsid w:val="00D70D17"/>
    <w:rsid w:val="00D70D86"/>
    <w:rsid w:val="00D72CA1"/>
    <w:rsid w:val="00D76BA4"/>
    <w:rsid w:val="00D8021D"/>
    <w:rsid w:val="00D82D10"/>
    <w:rsid w:val="00D86784"/>
    <w:rsid w:val="00D86E15"/>
    <w:rsid w:val="00D920E6"/>
    <w:rsid w:val="00DA004C"/>
    <w:rsid w:val="00DA2139"/>
    <w:rsid w:val="00DA4315"/>
    <w:rsid w:val="00DA7A27"/>
    <w:rsid w:val="00DA7FE7"/>
    <w:rsid w:val="00DB2806"/>
    <w:rsid w:val="00DB7649"/>
    <w:rsid w:val="00DE2A08"/>
    <w:rsid w:val="00DE2B4D"/>
    <w:rsid w:val="00DF1899"/>
    <w:rsid w:val="00DF6D1A"/>
    <w:rsid w:val="00DF7B53"/>
    <w:rsid w:val="00E00E44"/>
    <w:rsid w:val="00E049A8"/>
    <w:rsid w:val="00E120F5"/>
    <w:rsid w:val="00E12ECB"/>
    <w:rsid w:val="00E1451F"/>
    <w:rsid w:val="00E15A72"/>
    <w:rsid w:val="00E15E28"/>
    <w:rsid w:val="00E16577"/>
    <w:rsid w:val="00E24EE1"/>
    <w:rsid w:val="00E24FB3"/>
    <w:rsid w:val="00E271A3"/>
    <w:rsid w:val="00E273E6"/>
    <w:rsid w:val="00E36051"/>
    <w:rsid w:val="00E417F7"/>
    <w:rsid w:val="00E544FA"/>
    <w:rsid w:val="00E55E83"/>
    <w:rsid w:val="00E5792E"/>
    <w:rsid w:val="00E6077C"/>
    <w:rsid w:val="00E61D68"/>
    <w:rsid w:val="00E621C7"/>
    <w:rsid w:val="00E6618E"/>
    <w:rsid w:val="00E67D77"/>
    <w:rsid w:val="00E77436"/>
    <w:rsid w:val="00E8096A"/>
    <w:rsid w:val="00E82C8E"/>
    <w:rsid w:val="00E84233"/>
    <w:rsid w:val="00E87CFA"/>
    <w:rsid w:val="00E91AC1"/>
    <w:rsid w:val="00E93D77"/>
    <w:rsid w:val="00E95264"/>
    <w:rsid w:val="00E96632"/>
    <w:rsid w:val="00EA2172"/>
    <w:rsid w:val="00EA2DC1"/>
    <w:rsid w:val="00EA5793"/>
    <w:rsid w:val="00EA7A9E"/>
    <w:rsid w:val="00EB4EB8"/>
    <w:rsid w:val="00EB5330"/>
    <w:rsid w:val="00EB6909"/>
    <w:rsid w:val="00EC5571"/>
    <w:rsid w:val="00ED0E8F"/>
    <w:rsid w:val="00EE0915"/>
    <w:rsid w:val="00EE1504"/>
    <w:rsid w:val="00EE349F"/>
    <w:rsid w:val="00EE3B5B"/>
    <w:rsid w:val="00EE4CC9"/>
    <w:rsid w:val="00EF21E9"/>
    <w:rsid w:val="00EF4800"/>
    <w:rsid w:val="00EF56B8"/>
    <w:rsid w:val="00EF674A"/>
    <w:rsid w:val="00F00A3D"/>
    <w:rsid w:val="00F00B39"/>
    <w:rsid w:val="00F065DF"/>
    <w:rsid w:val="00F10B71"/>
    <w:rsid w:val="00F17CA4"/>
    <w:rsid w:val="00F20B7B"/>
    <w:rsid w:val="00F24DDD"/>
    <w:rsid w:val="00F2770B"/>
    <w:rsid w:val="00F300AC"/>
    <w:rsid w:val="00F30E00"/>
    <w:rsid w:val="00F348DE"/>
    <w:rsid w:val="00F34E1C"/>
    <w:rsid w:val="00F410BD"/>
    <w:rsid w:val="00F42CD4"/>
    <w:rsid w:val="00F44A88"/>
    <w:rsid w:val="00F47BAA"/>
    <w:rsid w:val="00F52758"/>
    <w:rsid w:val="00F54717"/>
    <w:rsid w:val="00F549A3"/>
    <w:rsid w:val="00F55CBF"/>
    <w:rsid w:val="00F60974"/>
    <w:rsid w:val="00F66A19"/>
    <w:rsid w:val="00F72473"/>
    <w:rsid w:val="00F72B10"/>
    <w:rsid w:val="00F77359"/>
    <w:rsid w:val="00F80750"/>
    <w:rsid w:val="00F838DD"/>
    <w:rsid w:val="00F83B01"/>
    <w:rsid w:val="00F86A73"/>
    <w:rsid w:val="00F8768C"/>
    <w:rsid w:val="00F95258"/>
    <w:rsid w:val="00FA58DA"/>
    <w:rsid w:val="00FB4E4F"/>
    <w:rsid w:val="00FC345B"/>
    <w:rsid w:val="00FD36E1"/>
    <w:rsid w:val="00FD4E37"/>
    <w:rsid w:val="00FD65AE"/>
    <w:rsid w:val="00FE4927"/>
    <w:rsid w:val="00FF5D61"/>
    <w:rsid w:val="02BC0420"/>
    <w:rsid w:val="125E57DA"/>
    <w:rsid w:val="17361620"/>
    <w:rsid w:val="1B8945F2"/>
    <w:rsid w:val="1BD50001"/>
    <w:rsid w:val="24FC2EA1"/>
    <w:rsid w:val="2F123ACE"/>
    <w:rsid w:val="408E1547"/>
    <w:rsid w:val="40F20640"/>
    <w:rsid w:val="4B8D140D"/>
    <w:rsid w:val="525A411B"/>
    <w:rsid w:val="60C4554F"/>
    <w:rsid w:val="742E33F3"/>
    <w:rsid w:val="7D1A2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B68E7"/>
  <w15:docId w15:val="{CB9E7ABD-7CF2-445F-AD20-EC05FCFE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TW"/>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spacing w:before="120" w:after="120"/>
      <w:textAlignment w:val="auto"/>
    </w:pPr>
    <w:rPr>
      <w:rFonts w:eastAsia="MS Gothic"/>
      <w:b/>
      <w:sz w:val="24"/>
      <w:lang w:eastAsia="ja-JP"/>
    </w:rPr>
  </w:style>
  <w:style w:type="paragraph" w:styleId="DocumentMap">
    <w:name w:val="Document Map"/>
    <w:basedOn w:val="Normal"/>
    <w:link w:val="DocumentMapChar"/>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CommentText">
    <w:name w:val="annotation text"/>
    <w:basedOn w:val="Normal"/>
    <w:link w:val="CommentTextChar"/>
    <w:qFormat/>
    <w:pPr>
      <w:overflowPunct/>
      <w:autoSpaceDE/>
      <w:autoSpaceDN/>
      <w:adjustRightInd/>
      <w:spacing w:after="0"/>
      <w:textAlignment w:val="auto"/>
    </w:pPr>
    <w:rPr>
      <w:rFonts w:eastAsia="MS Gothic"/>
      <w:lang w:eastAsia="ja-JP"/>
    </w:rPr>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spacing w:after="120"/>
      <w:textAlignment w:val="auto"/>
    </w:pPr>
    <w:rPr>
      <w:rFonts w:eastAsia="MS Gothic"/>
      <w:sz w:val="24"/>
      <w:lang w:eastAsia="ja-JP"/>
    </w:rPr>
  </w:style>
  <w:style w:type="paragraph" w:styleId="BodyTextIndent">
    <w:name w:val="Body Text Indent"/>
    <w:basedOn w:val="Normal"/>
    <w:link w:val="BodyTextIndentChar"/>
    <w:qFormat/>
    <w:pPr>
      <w:overflowPunct/>
      <w:autoSpaceDE/>
      <w:autoSpaceDN/>
      <w:adjustRightInd/>
      <w:spacing w:after="0"/>
      <w:ind w:left="360"/>
      <w:textAlignment w:val="auto"/>
    </w:pPr>
    <w:rPr>
      <w:rFonts w:eastAsia="MS Gothic"/>
      <w:sz w:val="24"/>
      <w:lang w:eastAsia="ja-JP"/>
    </w:rPr>
  </w:style>
  <w:style w:type="paragraph" w:styleId="PlainText">
    <w:name w:val="Plain Text"/>
    <w:basedOn w:val="Normal"/>
    <w:link w:val="PlainTextChar"/>
    <w:qFormat/>
    <w:pPr>
      <w:overflowPunct/>
      <w:autoSpaceDE/>
      <w:autoSpaceDN/>
      <w:adjustRightInd/>
      <w:spacing w:after="0"/>
      <w:textAlignment w:val="auto"/>
    </w:pPr>
    <w:rPr>
      <w:rFonts w:ascii="Courier New" w:eastAsia="MS Gothic" w:hAnsi="Courier New"/>
      <w:sz w:val="24"/>
      <w:lang w:eastAsia="ja-JP"/>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widowControl w:val="0"/>
      <w:overflowPunct/>
      <w:spacing w:after="0"/>
      <w:ind w:left="1656"/>
      <w:jc w:val="both"/>
    </w:pPr>
    <w:rPr>
      <w:rFonts w:eastAsia="MS Gothic"/>
      <w:kern w:val="2"/>
      <w:sz w:val="24"/>
      <w:lang w:eastAsia="ja-JP"/>
    </w:rPr>
  </w:style>
  <w:style w:type="paragraph" w:styleId="BalloonText">
    <w:name w:val="Balloon Text"/>
    <w:basedOn w:val="Normal"/>
    <w:link w:val="BalloonTextChar"/>
    <w:qFormat/>
    <w:pPr>
      <w:overflowPunct/>
      <w:autoSpaceDE/>
      <w:autoSpaceDN/>
      <w:adjustRightInd/>
      <w:spacing w:after="0"/>
      <w:textAlignment w:val="auto"/>
    </w:pPr>
    <w:rPr>
      <w:rFonts w:ascii="Arial" w:eastAsia="MS Gothic" w:hAnsi="Arial"/>
      <w:sz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zh-TW"/>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autoSpaceDE/>
      <w:autoSpaceDN/>
      <w:adjustRightInd/>
      <w:spacing w:after="0"/>
      <w:jc w:val="center"/>
      <w:textAlignment w:val="auto"/>
    </w:pPr>
    <w:rPr>
      <w:rFonts w:ascii="Arial" w:eastAsia="MS Gothic" w:hAnsi="Arial"/>
      <w:b/>
      <w:sz w:val="24"/>
      <w:lang w:eastAsia="ja-JP"/>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rFonts w:eastAsia="Times New Roman"/>
      <w:kern w:val="2"/>
      <w:sz w:val="16"/>
      <w:lang w:val="en-GB"/>
    </w:rPr>
  </w:style>
  <w:style w:type="character" w:styleId="FootnoteReference">
    <w:name w:val="footnote reference"/>
    <w:basedOn w:val="DefaultParagraphFont"/>
    <w:semiHidden/>
    <w:qFormat/>
    <w:rPr>
      <w:b/>
      <w:position w:val="6"/>
      <w:sz w:val="16"/>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zh-TW"/>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zh-T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TW"/>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zh-TW"/>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zh-TW"/>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zh-TW"/>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zh-TW"/>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zh-TW"/>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qFormat/>
    <w:rPr>
      <w:rFonts w:eastAsia="MS Gothic"/>
      <w:sz w:val="24"/>
      <w:lang w:val="en-GB"/>
    </w:rPr>
  </w:style>
  <w:style w:type="character" w:customStyle="1" w:styleId="BodyTextIndentChar">
    <w:name w:val="Body Text Indent Char"/>
    <w:link w:val="BodyTextIndent"/>
    <w:qFormat/>
    <w:rPr>
      <w:rFonts w:eastAsia="MS Gothic"/>
      <w:sz w:val="24"/>
      <w:lang w:val="en-GB"/>
    </w:rPr>
  </w:style>
  <w:style w:type="character" w:customStyle="1" w:styleId="DocumentMapChar">
    <w:name w:val="Document Map Char"/>
    <w:link w:val="DocumentMap"/>
    <w:qFormat/>
    <w:rPr>
      <w:rFonts w:ascii="Tahoma" w:eastAsia="MS Gothic" w:hAnsi="Tahoma"/>
      <w:sz w:val="24"/>
      <w:shd w:val="clear" w:color="auto" w:fill="000080"/>
      <w:lang w:val="en-GB"/>
    </w:rPr>
  </w:style>
  <w:style w:type="character" w:customStyle="1" w:styleId="PlainTextChar">
    <w:name w:val="Plain Text Char"/>
    <w:link w:val="PlainText"/>
    <w:qFormat/>
    <w:rPr>
      <w:rFonts w:ascii="Courier New" w:eastAsia="MS Gothic" w:hAnsi="Courier New"/>
      <w:sz w:val="24"/>
      <w:lang w:val="en-GB"/>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1"/>
      </w:numPr>
      <w:overflowPunct/>
      <w:autoSpaceDE/>
      <w:autoSpaceDN/>
      <w:adjustRightInd/>
      <w:textAlignment w:val="auto"/>
    </w:pPr>
    <w:rPr>
      <w:rFonts w:eastAsia="MS Gothic"/>
      <w:sz w:val="24"/>
      <w:lang w:eastAsia="ja-JP"/>
    </w:rPr>
  </w:style>
  <w:style w:type="character" w:customStyle="1" w:styleId="BodyTextIndent2Char">
    <w:name w:val="Body Text Indent 2 Char"/>
    <w:link w:val="BodyTextIndent2"/>
    <w:qFormat/>
    <w:rPr>
      <w:rFonts w:eastAsia="MS Gothic"/>
      <w:kern w:val="2"/>
      <w:sz w:val="24"/>
      <w:lang w:val="en-GB"/>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qFormat/>
    <w:pPr>
      <w:overflowPunct/>
      <w:autoSpaceDE/>
      <w:autoSpaceDN/>
      <w:adjustRightInd/>
      <w:spacing w:after="220"/>
      <w:textAlignment w:val="auto"/>
    </w:pPr>
    <w:rPr>
      <w:rFonts w:ascii="Arial" w:eastAsia="MS Gothic" w:hAnsi="Arial"/>
      <w:b/>
      <w:sz w:val="22"/>
      <w:lang w:eastAsia="ja-JP"/>
    </w:rPr>
  </w:style>
  <w:style w:type="character" w:customStyle="1" w:styleId="TitleChar">
    <w:name w:val="Title Char"/>
    <w:link w:val="Title"/>
    <w:qFormat/>
    <w:rPr>
      <w:rFonts w:ascii="Arial" w:eastAsia="MS Gothic" w:hAnsi="Arial"/>
      <w:b/>
      <w:sz w:val="24"/>
      <w:lang w:val="en-GB"/>
    </w:rPr>
  </w:style>
  <w:style w:type="character" w:customStyle="1" w:styleId="BodyText3Char">
    <w:name w:val="Body Text 3 Char"/>
    <w:link w:val="BodyText3"/>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qFormat/>
    <w:pPr>
      <w:keepNext/>
      <w:keepLines/>
      <w:overflowPunct/>
      <w:autoSpaceDE/>
      <w:autoSpaceDN/>
      <w:adjustRightInd/>
      <w:textAlignment w:val="auto"/>
    </w:pPr>
    <w:rPr>
      <w:rFonts w:eastAsia="MS Gothic"/>
      <w:b/>
      <w:sz w:val="24"/>
      <w:lang w:eastAsia="ja-JP"/>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CommentTextChar">
    <w:name w:val="Comment Text Char"/>
    <w:link w:val="CommentText"/>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link w:val="CommentSubject"/>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eastAsia="zh-TW"/>
    </w:rPr>
  </w:style>
  <w:style w:type="character" w:customStyle="1" w:styleId="TAHCar">
    <w:name w:val="TAH Car"/>
    <w:link w:val="TAH"/>
    <w:qFormat/>
    <w:rPr>
      <w:rFonts w:ascii="Arial" w:eastAsia="Times New Roman" w:hAnsi="Arial"/>
      <w:b/>
      <w:sz w:val="18"/>
      <w:lang w:val="en-GB" w:eastAsia="zh-TW"/>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eastAsia="Times New Roman" w:hAnsi="Arial"/>
      <w:b/>
      <w:sz w:val="18"/>
      <w:lang w:eastAsia="zh-TW"/>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eastAsia="SimSun" w:hAnsi="Arial"/>
      <w:lang w:val="en-GB" w:eastAsia="en-US"/>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zh-TW"/>
    </w:rPr>
  </w:style>
  <w:style w:type="character" w:customStyle="1" w:styleId="FooterChar">
    <w:name w:val="Footer Char"/>
    <w:link w:val="Footer"/>
    <w:rPr>
      <w:rFonts w:ascii="Arial" w:eastAsia="Times New Roman" w:hAnsi="Arial"/>
      <w:b/>
      <w:i/>
      <w:sz w:val="18"/>
      <w:lang w:eastAsia="zh-TW"/>
    </w:rPr>
  </w:style>
  <w:style w:type="character" w:customStyle="1" w:styleId="THChar">
    <w:name w:val="TH Char"/>
    <w:link w:val="TH"/>
    <w:locked/>
    <w:rPr>
      <w:rFonts w:ascii="Arial" w:eastAsia="Times New Roman" w:hAnsi="Arial"/>
      <w:b/>
      <w:lang w:val="en-GB" w:eastAsia="zh-TW"/>
    </w:rPr>
  </w:style>
  <w:style w:type="character" w:customStyle="1" w:styleId="TALCar">
    <w:name w:val="TAL Car"/>
    <w:link w:val="TAL"/>
    <w:locked/>
    <w:rPr>
      <w:rFonts w:ascii="Arial" w:eastAsia="Times New Roman" w:hAnsi="Arial"/>
      <w:sz w:val="18"/>
      <w:lang w:val="en-GB" w:eastAsia="zh-TW"/>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Pr>
      <w:rFonts w:ascii="Arial" w:eastAsia="Times New Roman" w:hAnsi="Arial"/>
      <w:lang w:val="en-GB" w:eastAsia="zh-TW"/>
    </w:rPr>
  </w:style>
  <w:style w:type="character" w:customStyle="1" w:styleId="Heading6Char">
    <w:name w:val="Heading 6 Char"/>
    <w:basedOn w:val="DefaultParagraphFont"/>
    <w:link w:val="Heading6"/>
    <w:rPr>
      <w:rFonts w:ascii="Arial" w:eastAsia="Times New Roman" w:hAnsi="Arial"/>
      <w:lang w:val="en-GB" w:eastAsia="zh-TW"/>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ListParagraph3">
    <w:name w:val="List Paragraph3"/>
    <w:basedOn w:val="Normal"/>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msonormal0">
    <w:name w:val="msonormal"/>
    <w:basedOn w:val="Normal"/>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font5">
    <w:name w:val="font5"/>
    <w:basedOn w:val="Normal"/>
    <w:pPr>
      <w:overflowPunct/>
      <w:autoSpaceDE/>
      <w:autoSpaceDN/>
      <w:adjustRightInd/>
      <w:spacing w:before="100" w:beforeAutospacing="1" w:after="100" w:afterAutospacing="1"/>
      <w:textAlignment w:val="auto"/>
    </w:pPr>
    <w:rPr>
      <w:rFonts w:ascii="Tahoma" w:eastAsia="SimSun" w:hAnsi="Tahoma" w:cs="Tahoma"/>
      <w:color w:val="000000"/>
      <w:sz w:val="18"/>
      <w:szCs w:val="18"/>
      <w:lang w:val="en-US" w:eastAsia="zh-CN"/>
    </w:rPr>
  </w:style>
  <w:style w:type="paragraph" w:customStyle="1" w:styleId="font6">
    <w:name w:val="font6"/>
    <w:basedOn w:val="Normal"/>
    <w:pPr>
      <w:overflowPunct/>
      <w:autoSpaceDE/>
      <w:autoSpaceDN/>
      <w:adjustRightInd/>
      <w:spacing w:before="100" w:beforeAutospacing="1" w:after="100" w:afterAutospacing="1"/>
      <w:textAlignment w:val="auto"/>
    </w:pPr>
    <w:rPr>
      <w:rFonts w:ascii="Tahoma" w:eastAsia="SimSun" w:hAnsi="Tahoma" w:cs="Tahoma"/>
      <w:b/>
      <w:bCs/>
      <w:color w:val="000000"/>
      <w:sz w:val="18"/>
      <w:szCs w:val="18"/>
      <w:lang w:val="en-US" w:eastAsia="zh-CN"/>
    </w:rPr>
  </w:style>
  <w:style w:type="paragraph" w:customStyle="1" w:styleId="xl66">
    <w:name w:val="xl66"/>
    <w:basedOn w:val="Normal"/>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7">
    <w:name w:val="xl67"/>
    <w:basedOn w:val="Normal"/>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8">
    <w:name w:val="xl68"/>
    <w:basedOn w:val="Normal"/>
    <w:pPr>
      <w:shd w:val="clear" w:color="000000" w:fill="FFFFFF"/>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9">
    <w:name w:val="xl69"/>
    <w:basedOn w:val="Normal"/>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b/>
      <w:bCs/>
      <w:color w:val="0000FF"/>
      <w:sz w:val="16"/>
      <w:szCs w:val="16"/>
      <w:u w:val="single"/>
      <w:lang w:val="en-US" w:eastAsia="zh-CN"/>
    </w:rPr>
  </w:style>
  <w:style w:type="paragraph" w:customStyle="1" w:styleId="xl70">
    <w:name w:val="xl70"/>
    <w:basedOn w:val="Normal"/>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color w:val="000000"/>
      <w:sz w:val="16"/>
      <w:szCs w:val="16"/>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rPr>
      <w:rFonts w:ascii="Arial" w:eastAsia="Times New Roman" w:hAnsi="Arial"/>
      <w:sz w:val="32"/>
      <w:lang w:val="en-GB" w:eastAsia="zh-TW"/>
    </w:rPr>
  </w:style>
  <w:style w:type="character" w:customStyle="1" w:styleId="Heading4Char">
    <w:name w:val="Heading 4 Char"/>
    <w:basedOn w:val="DefaultParagraphFont"/>
    <w:link w:val="Heading4"/>
    <w:rPr>
      <w:rFonts w:ascii="Arial" w:eastAsia="Times New Roman" w:hAnsi="Arial"/>
      <w:sz w:val="24"/>
      <w:lang w:val="en-GB" w:eastAsia="zh-TW"/>
    </w:rPr>
  </w:style>
  <w:style w:type="character" w:customStyle="1" w:styleId="15">
    <w:name w:val="15"/>
    <w:rPr>
      <w:rFonts w:ascii="CG Times (WN)" w:hAnsi="CG Times (WN)" w:hint="default"/>
      <w:color w:val="0000FF"/>
      <w:u w:val="single"/>
    </w:rPr>
  </w:style>
  <w:style w:type="paragraph" w:customStyle="1" w:styleId="Style84">
    <w:name w:val="_Style 84"/>
    <w:basedOn w:val="Normal"/>
    <w:next w:val="ListParagraph"/>
    <w:qFormat/>
    <w:pPr>
      <w:overflowPunct/>
      <w:autoSpaceDE/>
      <w:autoSpaceDN/>
      <w:adjustRightInd/>
      <w:spacing w:after="0"/>
      <w:ind w:leftChars="400" w:left="840"/>
      <w:textAlignment w:val="auto"/>
    </w:pPr>
    <w:rPr>
      <w:rFonts w:ascii="Times" w:eastAsia="SimSun" w:hAnsi="Times"/>
      <w:szCs w:val="24"/>
      <w:lang w:eastAsia="ko-KR"/>
    </w:rPr>
  </w:style>
  <w:style w:type="character" w:customStyle="1" w:styleId="eop">
    <w:name w:val="eop"/>
    <w:basedOn w:val="DefaultParagraphFont"/>
  </w:style>
  <w:style w:type="paragraph" w:customStyle="1" w:styleId="1">
    <w:name w:val="列表段落1"/>
    <w:basedOn w:val="Normal"/>
    <w:pPr>
      <w:spacing w:before="100" w:beforeAutospacing="1"/>
      <w:ind w:left="720"/>
      <w:contextualSpacing/>
    </w:pPr>
    <w:rPr>
      <w:rFonts w:eastAsia="SimSun"/>
      <w:sz w:val="24"/>
      <w:szCs w:val="24"/>
      <w:lang w:val="en-US" w:eastAsia="zh-CN"/>
    </w:rPr>
  </w:style>
  <w:style w:type="character" w:customStyle="1" w:styleId="WW8Num12z4">
    <w:name w:val="WW8Num12z4"/>
  </w:style>
  <w:style w:type="character" w:customStyle="1" w:styleId="10">
    <w:name w:val="列表段落 字符1"/>
    <w:uiPriority w:val="34"/>
    <w:qFormat/>
    <w:locked/>
    <w:rPr>
      <w:rFonts w:ascii="Times New Roman" w:eastAsia="Times New Roman" w:hAnsi="Times New Roma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2">
    <w:name w:val="Revision2"/>
    <w:hidden/>
    <w:uiPriority w:val="99"/>
    <w:semiHidden/>
    <w:rPr>
      <w:rFonts w:eastAsia="Times New Roman"/>
      <w:lang w:val="en-GB" w:eastAsia="zh-TW"/>
    </w:rPr>
  </w:style>
  <w:style w:type="paragraph" w:styleId="Revision">
    <w:name w:val="Revision"/>
    <w:hidden/>
    <w:uiPriority w:val="99"/>
    <w:semiHidden/>
    <w:rsid w:val="00FE4927"/>
    <w:pPr>
      <w:spacing w:after="0" w:line="240" w:lineRule="auto"/>
    </w:pPr>
    <w:rPr>
      <w:rFonts w:eastAsia="Times New Roman"/>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8/Docs/R4-2312123.zip" TargetMode="External"/><Relationship Id="rId21" Type="http://schemas.openxmlformats.org/officeDocument/2006/relationships/hyperlink" Target="file:///D:\2_3GPP%20Meetings\202309%20RAN%20101\Inbox\R3-234563.zip" TargetMode="External"/><Relationship Id="rId42" Type="http://schemas.openxmlformats.org/officeDocument/2006/relationships/hyperlink" Target="https://www.3gpp.org/ftp/TSG_RAN/WG1_RL1/TSGR1_114/Docs/R1-2306813.zip" TargetMode="External"/><Relationship Id="rId63" Type="http://schemas.openxmlformats.org/officeDocument/2006/relationships/hyperlink" Target="https://www.3gpp.org/ftp/TSG_RAN/WG1_RL1/TSGR1_114/Docs/R1-2307697.zip" TargetMode="External"/><Relationship Id="rId84" Type="http://schemas.openxmlformats.org/officeDocument/2006/relationships/hyperlink" Target="https://www.3gpp.org/ftp/TSG_RAN/WG4_Radio/TSGR4_108/Docs/R4-2311376.zip" TargetMode="External"/><Relationship Id="rId138" Type="http://schemas.openxmlformats.org/officeDocument/2006/relationships/hyperlink" Target="https://www.3gpp.org/ftp/TSG_RAN/WG4_Radio/TSGR4_108/Docs/R4-2312524.zip" TargetMode="External"/><Relationship Id="rId159" Type="http://schemas.openxmlformats.org/officeDocument/2006/relationships/hyperlink" Target="https://www.3gpp.org/ftp/TSG_RAN/WG4_Radio/TSGR4_108/Docs/R4-2313697.zip" TargetMode="External"/><Relationship Id="rId170" Type="http://schemas.openxmlformats.org/officeDocument/2006/relationships/theme" Target="theme/theme1.xml"/><Relationship Id="rId107" Type="http://schemas.openxmlformats.org/officeDocument/2006/relationships/hyperlink" Target="https://www.3gpp.org/ftp/TSG_RAN/WG4_Radio/TSGR4_108/Docs/R4-2311859.zip" TargetMode="External"/><Relationship Id="rId11" Type="http://schemas.openxmlformats.org/officeDocument/2006/relationships/endnotes" Target="endnotes.xml"/><Relationship Id="rId32" Type="http://schemas.openxmlformats.org/officeDocument/2006/relationships/hyperlink" Target="https://www.3gpp.org/ftp/TSG_RAN/WG1_RL1/TSGR1_114/Docs/R1-2306579.zip" TargetMode="External"/><Relationship Id="rId53" Type="http://schemas.openxmlformats.org/officeDocument/2006/relationships/hyperlink" Target="https://www.3gpp.org/ftp/TSG_RAN/WG1_RL1/TSGR1_114/Docs/R1-2307297.zip" TargetMode="External"/><Relationship Id="rId74" Type="http://schemas.openxmlformats.org/officeDocument/2006/relationships/hyperlink" Target="https://www.3gpp.org/ftp/TSG_RAN/WG1_RL1/TSGR1_114/Docs/R1-2307946.zip" TargetMode="External"/><Relationship Id="rId128" Type="http://schemas.openxmlformats.org/officeDocument/2006/relationships/hyperlink" Target="https://www.3gpp.org/ftp/TSG_RAN/WG4_Radio/TSGR4_108/Docs/R4-2312421.zip" TargetMode="External"/><Relationship Id="rId149" Type="http://schemas.openxmlformats.org/officeDocument/2006/relationships/hyperlink" Target="https://www.3gpp.org/ftp/TSG_RAN/WG4_Radio/TSGR4_108/Docs/R4-2313454.zip" TargetMode="External"/><Relationship Id="rId5" Type="http://schemas.openxmlformats.org/officeDocument/2006/relationships/customXml" Target="../customXml/item5.xml"/><Relationship Id="rId95" Type="http://schemas.openxmlformats.org/officeDocument/2006/relationships/hyperlink" Target="https://www.3gpp.org/ftp/TSG_RAN/WG4_Radio/TSGR4_108/Docs/R4-2311409.zip" TargetMode="External"/><Relationship Id="rId160" Type="http://schemas.openxmlformats.org/officeDocument/2006/relationships/hyperlink" Target="https://www.3gpp.org/ftp/TSG_RAN/WG4_Radio/TSGR4_108/Docs/R4-2313698.zip" TargetMode="External"/><Relationship Id="rId22" Type="http://schemas.openxmlformats.org/officeDocument/2006/relationships/hyperlink" Target="file:///D:\2_3GPP%20Meetings\202309%20RAN%20101\Inbox\R3-234760.zip" TargetMode="External"/><Relationship Id="rId43" Type="http://schemas.openxmlformats.org/officeDocument/2006/relationships/hyperlink" Target="https://www.3gpp.org/ftp/TSG_RAN/WG1_RL1/TSGR1_114/Docs/R1-2306938.zip" TargetMode="External"/><Relationship Id="rId64" Type="http://schemas.openxmlformats.org/officeDocument/2006/relationships/hyperlink" Target="https://www.3gpp.org/ftp/TSG_RAN/WG1_RL1/TSGR1_114/Docs/R1-2307698.zip" TargetMode="External"/><Relationship Id="rId118" Type="http://schemas.openxmlformats.org/officeDocument/2006/relationships/hyperlink" Target="https://www.3gpp.org/ftp/TSG_RAN/WG4_Radio/TSGR4_108/Docs/R4-2312124.zip" TargetMode="External"/><Relationship Id="rId139" Type="http://schemas.openxmlformats.org/officeDocument/2006/relationships/hyperlink" Target="https://www.3gpp.org/ftp/TSG_RAN/WG4_Radio/TSGR4_108/Docs/R4-2312534.zip" TargetMode="External"/><Relationship Id="rId85" Type="http://schemas.openxmlformats.org/officeDocument/2006/relationships/hyperlink" Target="https://www.3gpp.org/ftp/TSG_RAN/WG4_Radio/TSGR4_108/Docs/R4-2311377.zip" TargetMode="External"/><Relationship Id="rId150" Type="http://schemas.openxmlformats.org/officeDocument/2006/relationships/hyperlink" Target="https://www.3gpp.org/ftp/TSG_RAN/WG4_Radio/TSGR4_108/Docs/R4-2313455.zip" TargetMode="External"/><Relationship Id="rId12" Type="http://schemas.openxmlformats.org/officeDocument/2006/relationships/hyperlink" Target="file:///C:\Users\mtk65284\Documents\3GPP\tsg_ran\WG2_RL2\RAN2\Docs\R2-2309250.zip" TargetMode="External"/><Relationship Id="rId33" Type="http://schemas.openxmlformats.org/officeDocument/2006/relationships/hyperlink" Target="https://www.3gpp.org/ftp/TSG_RAN/WG1_RL1/TSGR1_114/Docs/R1-2306601.zip" TargetMode="External"/><Relationship Id="rId108" Type="http://schemas.openxmlformats.org/officeDocument/2006/relationships/hyperlink" Target="https://www.3gpp.org/ftp/TSG_RAN/WG4_Radio/TSGR4_108/Docs/R4-2311871.zip" TargetMode="External"/><Relationship Id="rId129" Type="http://schemas.openxmlformats.org/officeDocument/2006/relationships/hyperlink" Target="https://www.3gpp.org/ftp/TSG_RAN/WG4_Radio/TSGR4_108/Docs/R4-2312422.zip" TargetMode="External"/><Relationship Id="rId54" Type="http://schemas.openxmlformats.org/officeDocument/2006/relationships/hyperlink" Target="https://www.3gpp.org/ftp/TSG_RAN/WG1_RL1/TSGR1_114/Docs/R1-2307298.zip" TargetMode="External"/><Relationship Id="rId70" Type="http://schemas.openxmlformats.org/officeDocument/2006/relationships/hyperlink" Target="https://www.3gpp.org/ftp/TSG_RAN/WG1_RL1/TSGR1_114/Docs/R1-2307840.zip" TargetMode="External"/><Relationship Id="rId75" Type="http://schemas.openxmlformats.org/officeDocument/2006/relationships/hyperlink" Target="https://www.3gpp.org/ftp/TSG_RAN/WG1_RL1/TSGR1_114/Docs/R1-2307947.zip" TargetMode="External"/><Relationship Id="rId91" Type="http://schemas.openxmlformats.org/officeDocument/2006/relationships/hyperlink" Target="https://www.3gpp.org/ftp/TSG_RAN/WG4_Radio/TSGR4_108/Docs/R4-2311405.zip" TargetMode="External"/><Relationship Id="rId96" Type="http://schemas.openxmlformats.org/officeDocument/2006/relationships/hyperlink" Target="https://www.3gpp.org/ftp/TSG_RAN/WG4_Radio/TSGR4_108/Docs/R4-2311410.zip" TargetMode="External"/><Relationship Id="rId140" Type="http://schemas.openxmlformats.org/officeDocument/2006/relationships/hyperlink" Target="https://www.3gpp.org/ftp/TSG_RAN/WG4_Radio/TSGR4_108/Docs/R4-2312659.zip" TargetMode="External"/><Relationship Id="rId145" Type="http://schemas.openxmlformats.org/officeDocument/2006/relationships/hyperlink" Target="https://www.3gpp.org/ftp/TSG_RAN/WG4_Radio/TSGR4_108/Docs/R4-2313298.zip" TargetMode="External"/><Relationship Id="rId161" Type="http://schemas.openxmlformats.org/officeDocument/2006/relationships/hyperlink" Target="https://www.3gpp.org/ftp/TSG_RAN/WG4_Radio/TSGR4_108/Docs/R4-2313699.zip" TargetMode="External"/><Relationship Id="rId166" Type="http://schemas.openxmlformats.org/officeDocument/2006/relationships/hyperlink" Target="https://www.3gpp.org/ftp/TSG_RAN/WG4_Radio/TSGR4_108/Docs/R4-2314168.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file:///D:\&#20250;&#35758;&#30828;&#30424;\TSGR3_121\Docs\R3-233834.zip" TargetMode="External"/><Relationship Id="rId28" Type="http://schemas.openxmlformats.org/officeDocument/2006/relationships/hyperlink" Target="https://www.3gpp.org/ftp/TSG_RAN/WG1_RL1/TSGR1_114/Docs/R1-2306426.zip" TargetMode="External"/><Relationship Id="rId49" Type="http://schemas.openxmlformats.org/officeDocument/2006/relationships/hyperlink" Target="https://www.3gpp.org/ftp/TSG_RAN/WG1_RL1/TSGR1_114/Docs/R1-2307061.zip" TargetMode="External"/><Relationship Id="rId114" Type="http://schemas.openxmlformats.org/officeDocument/2006/relationships/hyperlink" Target="https://www.3gpp.org/ftp/TSG_RAN/WG4_Radio/TSGR4_108/Docs/R4-2311989.zip" TargetMode="External"/><Relationship Id="rId119" Type="http://schemas.openxmlformats.org/officeDocument/2006/relationships/hyperlink" Target="https://www.3gpp.org/ftp/TSG_RAN/WG4_Radio/TSGR4_108/Docs/R4-2312129.zip" TargetMode="External"/><Relationship Id="rId44" Type="http://schemas.openxmlformats.org/officeDocument/2006/relationships/hyperlink" Target="https://www.3gpp.org/ftp/TSG_RAN/WG1_RL1/TSGR1_114/Docs/R1-2306939.zip" TargetMode="External"/><Relationship Id="rId60" Type="http://schemas.openxmlformats.org/officeDocument/2006/relationships/hyperlink" Target="https://www.3gpp.org/ftp/TSG_RAN/WG1_RL1/TSGR1_114/Docs/R1-2307489.zip" TargetMode="External"/><Relationship Id="rId65" Type="http://schemas.openxmlformats.org/officeDocument/2006/relationships/hyperlink" Target="https://www.3gpp.org/ftp/TSG_RAN/WG1_RL1/TSGR1_114/Docs/R1-2307752.zip" TargetMode="External"/><Relationship Id="rId81" Type="http://schemas.openxmlformats.org/officeDocument/2006/relationships/hyperlink" Target="https://www.3gpp.org/ftp/TSG_RAN/WG4_Radio/TSGR4_108/Docs/R4-2311164.zip" TargetMode="External"/><Relationship Id="rId86" Type="http://schemas.openxmlformats.org/officeDocument/2006/relationships/hyperlink" Target="https://www.3gpp.org/ftp/TSG_RAN/WG4_Radio/TSGR4_108/Docs/R4-2311378.zip" TargetMode="External"/><Relationship Id="rId130" Type="http://schemas.openxmlformats.org/officeDocument/2006/relationships/hyperlink" Target="https://www.3gpp.org/ftp/TSG_RAN/WG4_Radio/TSGR4_108/Docs/R4-2312423.zip" TargetMode="External"/><Relationship Id="rId135" Type="http://schemas.openxmlformats.org/officeDocument/2006/relationships/hyperlink" Target="https://www.3gpp.org/ftp/TSG_RAN/WG4_Radio/TSGR4_108/Docs/R4-2312521.zip" TargetMode="External"/><Relationship Id="rId151" Type="http://schemas.openxmlformats.org/officeDocument/2006/relationships/hyperlink" Target="https://www.3gpp.org/ftp/TSG_RAN/WG4_Radio/TSGR4_108/Docs/R4-2313456.zip" TargetMode="External"/><Relationship Id="rId156" Type="http://schemas.openxmlformats.org/officeDocument/2006/relationships/hyperlink" Target="https://www.3gpp.org/ftp/TSG_RAN/WG4_Radio/TSGR4_108/Docs/R4-2313512.zip" TargetMode="External"/><Relationship Id="rId13" Type="http://schemas.openxmlformats.org/officeDocument/2006/relationships/hyperlink" Target="file:///C:\Users\mtk65284\Documents\3GPP\tsg_ran\WG2_RL2\RAN2\Docs\R2-2308435.zip" TargetMode="External"/><Relationship Id="rId18" Type="http://schemas.openxmlformats.org/officeDocument/2006/relationships/hyperlink" Target="file:///D:\&#20250;&#35758;&#30828;&#30424;\TSGR3_121\Docs\R3-233743.zip" TargetMode="External"/><Relationship Id="rId39" Type="http://schemas.openxmlformats.org/officeDocument/2006/relationships/hyperlink" Target="https://www.3gpp.org/ftp/TSG_RAN/WG1_RL1/TSGR1_114/Docs/R1-2306767.zip" TargetMode="External"/><Relationship Id="rId109" Type="http://schemas.openxmlformats.org/officeDocument/2006/relationships/hyperlink" Target="https://www.3gpp.org/ftp/TSG_RAN/WG4_Radio/TSGR4_108/Docs/R4-2311872.zip" TargetMode="External"/><Relationship Id="rId34" Type="http://schemas.openxmlformats.org/officeDocument/2006/relationships/hyperlink" Target="https://www.3gpp.org/ftp/TSG_RAN/WG1_RL1/TSGR1_114/Docs/R1-2306602.zip" TargetMode="External"/><Relationship Id="rId50" Type="http://schemas.openxmlformats.org/officeDocument/2006/relationships/hyperlink" Target="https://www.3gpp.org/ftp/TSG_RAN/WG1_RL1/TSGR1_114/Docs/R1-2307164.zip" TargetMode="External"/><Relationship Id="rId55" Type="http://schemas.openxmlformats.org/officeDocument/2006/relationships/hyperlink" Target="https://www.3gpp.org/ftp/TSG_RAN/WG1_RL1/TSGR1_114/Docs/R1-2307335.zip" TargetMode="External"/><Relationship Id="rId76" Type="http://schemas.openxmlformats.org/officeDocument/2006/relationships/hyperlink" Target="https://www.3gpp.org/ftp/TSG_RAN/WG1_RL1/TSGR1_114/Docs/R1-2308012.zip" TargetMode="External"/><Relationship Id="rId97" Type="http://schemas.openxmlformats.org/officeDocument/2006/relationships/hyperlink" Target="https://www.3gpp.org/ftp/TSG_RAN/WG4_Radio/TSGR4_108/Docs/R4-2311651.zip" TargetMode="External"/><Relationship Id="rId104" Type="http://schemas.openxmlformats.org/officeDocument/2006/relationships/hyperlink" Target="https://www.3gpp.org/ftp/TSG_RAN/WG4_Radio/TSGR4_108/Docs/R4-2311856.zip" TargetMode="External"/><Relationship Id="rId120" Type="http://schemas.openxmlformats.org/officeDocument/2006/relationships/hyperlink" Target="https://www.3gpp.org/ftp/TSG_RAN/WG4_Radio/TSGR4_108/Docs/R4-2312223.zip" TargetMode="External"/><Relationship Id="rId125" Type="http://schemas.openxmlformats.org/officeDocument/2006/relationships/hyperlink" Target="https://www.3gpp.org/ftp/TSG_RAN/WG4_Radio/TSGR4_108/Docs/R4-2312228.zip" TargetMode="External"/><Relationship Id="rId141" Type="http://schemas.openxmlformats.org/officeDocument/2006/relationships/hyperlink" Target="https://www.3gpp.org/ftp/TSG_RAN/WG4_Radio/TSGR4_108/Docs/R4-2312660.zip" TargetMode="External"/><Relationship Id="rId146" Type="http://schemas.openxmlformats.org/officeDocument/2006/relationships/hyperlink" Target="https://www.3gpp.org/ftp/TSG_RAN/WG4_Radio/TSGR4_108/Docs/R4-2313299.zip" TargetMode="External"/><Relationship Id="rId167" Type="http://schemas.openxmlformats.org/officeDocument/2006/relationships/hyperlink" Target="https://www.3gpp.org/ftp/TSG_RAN/WG4_Radio/TSGR4_108/Docs/R4-2314169.zip" TargetMode="External"/><Relationship Id="rId7" Type="http://schemas.openxmlformats.org/officeDocument/2006/relationships/styles" Target="styles.xml"/><Relationship Id="rId71" Type="http://schemas.openxmlformats.org/officeDocument/2006/relationships/hyperlink" Target="https://www.3gpp.org/ftp/TSG_RAN/WG1_RL1/TSGR1_114/Docs/R1-2307850.zip" TargetMode="External"/><Relationship Id="rId92" Type="http://schemas.openxmlformats.org/officeDocument/2006/relationships/hyperlink" Target="https://www.3gpp.org/ftp/TSG_RAN/WG4_Radio/TSGR4_108/Docs/R4-2311406.zip" TargetMode="External"/><Relationship Id="rId162" Type="http://schemas.openxmlformats.org/officeDocument/2006/relationships/hyperlink" Target="https://www.3gpp.org/ftp/TSG_RAN/WG4_Radio/TSGR4_108/Docs/R4-2313764.zip" TargetMode="External"/><Relationship Id="rId2" Type="http://schemas.openxmlformats.org/officeDocument/2006/relationships/customXml" Target="../customXml/item2.xml"/><Relationship Id="rId29" Type="http://schemas.openxmlformats.org/officeDocument/2006/relationships/hyperlink" Target="https://www.3gpp.org/ftp/TSG_RAN/WG1_RL1/TSGR1_114/Docs/R1-2306518.zip" TargetMode="External"/><Relationship Id="rId24" Type="http://schemas.openxmlformats.org/officeDocument/2006/relationships/hyperlink" Target="file:///D:\2_3GPP%20Meetings\202309%20RAN%20101\Inbox\R3-234632.zip" TargetMode="External"/><Relationship Id="rId40" Type="http://schemas.openxmlformats.org/officeDocument/2006/relationships/hyperlink" Target="https://www.3gpp.org/ftp/TSG_RAN/WG1_RL1/TSGR1_114/Docs/R1-2306768.zip" TargetMode="External"/><Relationship Id="rId45" Type="http://schemas.openxmlformats.org/officeDocument/2006/relationships/hyperlink" Target="https://www.3gpp.org/ftp/TSG_RAN/WG1_RL1/TSGR1_114/Docs/R1-2306947.zip" TargetMode="External"/><Relationship Id="rId66" Type="http://schemas.openxmlformats.org/officeDocument/2006/relationships/hyperlink" Target="https://www.3gpp.org/ftp/TSG_RAN/WG1_RL1/TSGR1_114/Docs/R1-2307767.zip" TargetMode="External"/><Relationship Id="rId87" Type="http://schemas.openxmlformats.org/officeDocument/2006/relationships/hyperlink" Target="https://www.3gpp.org/ftp/TSG_RAN/WG4_Radio/TSGR4_108/Docs/R4-2311379.zip" TargetMode="External"/><Relationship Id="rId110" Type="http://schemas.openxmlformats.org/officeDocument/2006/relationships/hyperlink" Target="https://www.3gpp.org/ftp/TSG_RAN/WG4_Radio/TSGR4_108/Docs/R4-2311873.zip" TargetMode="External"/><Relationship Id="rId115" Type="http://schemas.openxmlformats.org/officeDocument/2006/relationships/hyperlink" Target="https://www.3gpp.org/ftp/TSG_RAN/WG4_Radio/TSGR4_108/Docs/R4-2311990.zip" TargetMode="External"/><Relationship Id="rId131" Type="http://schemas.openxmlformats.org/officeDocument/2006/relationships/hyperlink" Target="https://www.3gpp.org/ftp/TSG_RAN/WG4_Radio/TSGR4_108/Docs/R4-2312424.zip" TargetMode="External"/><Relationship Id="rId136" Type="http://schemas.openxmlformats.org/officeDocument/2006/relationships/hyperlink" Target="https://www.3gpp.org/ftp/TSG_RAN/WG4_Radio/TSGR4_108/Docs/R4-2312522.zip" TargetMode="External"/><Relationship Id="rId157" Type="http://schemas.openxmlformats.org/officeDocument/2006/relationships/hyperlink" Target="https://www.3gpp.org/ftp/TSG_RAN/WG4_Radio/TSGR4_108/Docs/R4-2313695.zip" TargetMode="External"/><Relationship Id="rId61" Type="http://schemas.openxmlformats.org/officeDocument/2006/relationships/hyperlink" Target="https://www.3gpp.org/ftp/TSG_RAN/WG1_RL1/TSGR1_114/Docs/R1-2307526.zip" TargetMode="External"/><Relationship Id="rId82" Type="http://schemas.openxmlformats.org/officeDocument/2006/relationships/hyperlink" Target="https://www.3gpp.org/ftp/TSG_RAN/WG4_Radio/TSGR4_108/Docs/R4-2311374.zip" TargetMode="External"/><Relationship Id="rId152" Type="http://schemas.openxmlformats.org/officeDocument/2006/relationships/hyperlink" Target="https://www.3gpp.org/ftp/TSG_RAN/WG4_Radio/TSGR4_108/Docs/R4-2313457.zip" TargetMode="External"/><Relationship Id="rId19" Type="http://schemas.openxmlformats.org/officeDocument/2006/relationships/hyperlink" Target="file:///D:\&#20250;&#35758;&#30828;&#30424;\TSGR3_121\Docs\R3-233759.zip" TargetMode="External"/><Relationship Id="rId14" Type="http://schemas.openxmlformats.org/officeDocument/2006/relationships/hyperlink" Target="file:///C:\Users\mtk65284\Documents\3GPP\tsg_ran\WG2_RL2\RAN2\Docs\R2-2308040.zip" TargetMode="External"/><Relationship Id="rId30" Type="http://schemas.openxmlformats.org/officeDocument/2006/relationships/hyperlink" Target="https://www.3gpp.org/ftp/TSG_RAN/WG1_RL1/TSGR1_114/Docs/R1-2306519.zip" TargetMode="External"/><Relationship Id="rId35" Type="http://schemas.openxmlformats.org/officeDocument/2006/relationships/hyperlink" Target="https://www.3gpp.org/ftp/TSG_RAN/WG1_RL1/TSGR1_114/Docs/R1-2306616.zip" TargetMode="External"/><Relationship Id="rId56" Type="http://schemas.openxmlformats.org/officeDocument/2006/relationships/hyperlink" Target="https://www.3gpp.org/ftp/TSG_RAN/WG1_RL1/TSGR1_114/Docs/R1-2307354.zip" TargetMode="External"/><Relationship Id="rId77" Type="http://schemas.openxmlformats.org/officeDocument/2006/relationships/hyperlink" Target="https://www.3gpp.org/ftp/TSG_RAN/WG1_RL1/TSGR1_114/Docs/R1-2308073.zip" TargetMode="External"/><Relationship Id="rId100" Type="http://schemas.openxmlformats.org/officeDocument/2006/relationships/hyperlink" Target="https://www.3gpp.org/ftp/TSG_RAN/WG4_Radio/TSGR4_108/Docs/R4-2311654.zip" TargetMode="External"/><Relationship Id="rId105" Type="http://schemas.openxmlformats.org/officeDocument/2006/relationships/hyperlink" Target="https://www.3gpp.org/ftp/TSG_RAN/WG4_Radio/TSGR4_108/Docs/R4-2311857.zip" TargetMode="External"/><Relationship Id="rId126" Type="http://schemas.openxmlformats.org/officeDocument/2006/relationships/hyperlink" Target="https://www.3gpp.org/ftp/TSG_RAN/WG4_Radio/TSGR4_108/Docs/R4-2312230.zip" TargetMode="External"/><Relationship Id="rId147" Type="http://schemas.openxmlformats.org/officeDocument/2006/relationships/hyperlink" Target="https://www.3gpp.org/ftp/TSG_RAN/WG4_Radio/TSGR4_108/Docs/R4-2313300.zip" TargetMode="External"/><Relationship Id="rId16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4/Docs/R1-2307213.zip" TargetMode="External"/><Relationship Id="rId72" Type="http://schemas.openxmlformats.org/officeDocument/2006/relationships/hyperlink" Target="https://www.3gpp.org/ftp/TSG_RAN/WG1_RL1/TSGR1_114/Docs/R1-2307851.zip" TargetMode="External"/><Relationship Id="rId93" Type="http://schemas.openxmlformats.org/officeDocument/2006/relationships/hyperlink" Target="https://www.3gpp.org/ftp/TSG_RAN/WG4_Radio/TSGR4_108/Docs/R4-2311407.zip" TargetMode="External"/><Relationship Id="rId98" Type="http://schemas.openxmlformats.org/officeDocument/2006/relationships/hyperlink" Target="https://www.3gpp.org/ftp/TSG_RAN/WG4_Radio/TSGR4_108/Docs/R4-2311652.zip" TargetMode="External"/><Relationship Id="rId121" Type="http://schemas.openxmlformats.org/officeDocument/2006/relationships/hyperlink" Target="https://www.3gpp.org/ftp/TSG_RAN/WG4_Radio/TSGR4_108/Docs/R4-2312224.zip" TargetMode="External"/><Relationship Id="rId142" Type="http://schemas.openxmlformats.org/officeDocument/2006/relationships/hyperlink" Target="https://www.3gpp.org/ftp/TSG_RAN/WG4_Radio/TSGR4_108/Docs/R4-2312661.zip" TargetMode="External"/><Relationship Id="rId163" Type="http://schemas.openxmlformats.org/officeDocument/2006/relationships/hyperlink" Target="https://www.3gpp.org/ftp/TSG_RAN/WG4_Radio/TSGR4_108/Docs/R4-2313765.zip" TargetMode="External"/><Relationship Id="rId3" Type="http://schemas.openxmlformats.org/officeDocument/2006/relationships/customXml" Target="../customXml/item3.xml"/><Relationship Id="rId25" Type="http://schemas.openxmlformats.org/officeDocument/2006/relationships/hyperlink" Target="file:///D:\2_3GPP%20Meetings\202309%20RAN%20101\Inbox\R3-234764.zip" TargetMode="External"/><Relationship Id="rId46" Type="http://schemas.openxmlformats.org/officeDocument/2006/relationships/hyperlink" Target="https://www.3gpp.org/ftp/TSG_RAN/WG1_RL1/TSGR1_114/Docs/R1-2307018.zip" TargetMode="External"/><Relationship Id="rId67" Type="http://schemas.openxmlformats.org/officeDocument/2006/relationships/hyperlink" Target="https://www.3gpp.org/ftp/TSG_RAN/WG1_RL1/TSGR1_114/Docs/R1-2307768.zip" TargetMode="External"/><Relationship Id="rId116" Type="http://schemas.openxmlformats.org/officeDocument/2006/relationships/hyperlink" Target="https://www.3gpp.org/ftp/TSG_RAN/WG4_Radio/TSGR4_108/Docs/R4-2312122.zip" TargetMode="External"/><Relationship Id="rId137" Type="http://schemas.openxmlformats.org/officeDocument/2006/relationships/hyperlink" Target="https://www.3gpp.org/ftp/TSG_RAN/WG4_Radio/TSGR4_108/Docs/R4-2312523.zip" TargetMode="External"/><Relationship Id="rId158" Type="http://schemas.openxmlformats.org/officeDocument/2006/relationships/hyperlink" Target="https://www.3gpp.org/ftp/TSG_RAN/WG4_Radio/TSGR4_108/Docs/R4-2313696.zip" TargetMode="External"/><Relationship Id="rId20" Type="http://schemas.openxmlformats.org/officeDocument/2006/relationships/hyperlink" Target="file:///D:\&#20250;&#35758;&#30828;&#30424;\TSGR3_121\Docs\R3-233766.zip" TargetMode="External"/><Relationship Id="rId41" Type="http://schemas.openxmlformats.org/officeDocument/2006/relationships/hyperlink" Target="https://www.3gpp.org/ftp/TSG_RAN/WG1_RL1/TSGR1_114/Docs/R1-2306812.zip" TargetMode="External"/><Relationship Id="rId62" Type="http://schemas.openxmlformats.org/officeDocument/2006/relationships/hyperlink" Target="https://www.3gpp.org/ftp/TSG_RAN/WG1_RL1/TSGR1_114/Docs/R1-2307527.zip" TargetMode="External"/><Relationship Id="rId83" Type="http://schemas.openxmlformats.org/officeDocument/2006/relationships/hyperlink" Target="https://www.3gpp.org/ftp/TSG_RAN/WG4_Radio/TSGR4_108/Docs/R4-2311375.zip" TargetMode="External"/><Relationship Id="rId88" Type="http://schemas.openxmlformats.org/officeDocument/2006/relationships/hyperlink" Target="https://www.3gpp.org/ftp/TSG_RAN/WG4_Radio/TSGR4_108/Docs/R4-2311380.zip" TargetMode="External"/><Relationship Id="rId111" Type="http://schemas.openxmlformats.org/officeDocument/2006/relationships/hyperlink" Target="https://www.3gpp.org/ftp/TSG_RAN/WG4_Radio/TSGR4_108/Docs/R4-2311874.zip" TargetMode="External"/><Relationship Id="rId132" Type="http://schemas.openxmlformats.org/officeDocument/2006/relationships/hyperlink" Target="https://www.3gpp.org/ftp/TSG_RAN/WG4_Radio/TSGR4_108/Docs/R4-2312425.zip" TargetMode="External"/><Relationship Id="rId153" Type="http://schemas.openxmlformats.org/officeDocument/2006/relationships/hyperlink" Target="https://www.3gpp.org/ftp/TSG_RAN/WG4_Radio/TSGR4_108/Docs/R4-2313509.zip" TargetMode="External"/><Relationship Id="rId15" Type="http://schemas.openxmlformats.org/officeDocument/2006/relationships/hyperlink" Target="file:///C:\Users\mtk65284\Documents\3GPP\tsg_ran\WG2_RL2\RAN2\Docs\R2-2307207.zip" TargetMode="External"/><Relationship Id="rId36" Type="http://schemas.openxmlformats.org/officeDocument/2006/relationships/hyperlink" Target="https://www.3gpp.org/ftp/TSG_RAN/WG1_RL1/TSGR1_114/Docs/R1-2306617.zip" TargetMode="External"/><Relationship Id="rId57" Type="http://schemas.openxmlformats.org/officeDocument/2006/relationships/hyperlink" Target="https://www.3gpp.org/ftp/TSG_RAN/WG1_RL1/TSGR1_114/Docs/R1-2307355.zip" TargetMode="External"/><Relationship Id="rId106" Type="http://schemas.openxmlformats.org/officeDocument/2006/relationships/hyperlink" Target="https://www.3gpp.org/ftp/TSG_RAN/WG4_Radio/TSGR4_108/Docs/R4-2311858.zip" TargetMode="External"/><Relationship Id="rId127" Type="http://schemas.openxmlformats.org/officeDocument/2006/relationships/hyperlink" Target="https://www.3gpp.org/ftp/TSG_RAN/WG4_Radio/TSGR4_108/Docs/R4-2312283.zip" TargetMode="External"/><Relationship Id="rId10" Type="http://schemas.openxmlformats.org/officeDocument/2006/relationships/footnotes" Target="footnotes.xml"/><Relationship Id="rId31" Type="http://schemas.openxmlformats.org/officeDocument/2006/relationships/hyperlink" Target="https://www.3gpp.org/ftp/TSG_RAN/WG1_RL1/TSGR1_114/Docs/R1-2306578.zip" TargetMode="External"/><Relationship Id="rId52" Type="http://schemas.openxmlformats.org/officeDocument/2006/relationships/hyperlink" Target="https://www.3gpp.org/ftp/TSG_RAN/WG1_RL1/TSGR1_114/Docs/R1-2307214.zip" TargetMode="External"/><Relationship Id="rId73" Type="http://schemas.openxmlformats.org/officeDocument/2006/relationships/hyperlink" Target="https://www.3gpp.org/ftp/TSG_RAN/WG1_RL1/TSGR1_114/Docs/R1-2307892.zip" TargetMode="External"/><Relationship Id="rId78" Type="http://schemas.openxmlformats.org/officeDocument/2006/relationships/hyperlink" Target="https://www.3gpp.org/ftp/TSG_RAN/WG1_RL1/TSGR1_114/Docs/R1-2308084.zip" TargetMode="External"/><Relationship Id="rId94" Type="http://schemas.openxmlformats.org/officeDocument/2006/relationships/hyperlink" Target="https://www.3gpp.org/ftp/TSG_RAN/WG4_Radio/TSGR4_108/Docs/R4-2311408.zip" TargetMode="External"/><Relationship Id="rId99" Type="http://schemas.openxmlformats.org/officeDocument/2006/relationships/hyperlink" Target="https://www.3gpp.org/ftp/TSG_RAN/WG4_Radio/TSGR4_108/Docs/R4-2311653.zip" TargetMode="External"/><Relationship Id="rId101" Type="http://schemas.openxmlformats.org/officeDocument/2006/relationships/hyperlink" Target="https://www.3gpp.org/ftp/TSG_RAN/WG4_Radio/TSGR4_108/Docs/R4-2311655.zip" TargetMode="External"/><Relationship Id="rId122" Type="http://schemas.openxmlformats.org/officeDocument/2006/relationships/hyperlink" Target="https://www.3gpp.org/ftp/TSG_RAN/WG4_Radio/TSGR4_108/Docs/R4-2312225.zip" TargetMode="External"/><Relationship Id="rId143" Type="http://schemas.openxmlformats.org/officeDocument/2006/relationships/hyperlink" Target="https://www.3gpp.org/ftp/TSG_RAN/WG4_Radio/TSGR4_108/Docs/R4-2312662.zip" TargetMode="External"/><Relationship Id="rId148" Type="http://schemas.openxmlformats.org/officeDocument/2006/relationships/hyperlink" Target="https://www.3gpp.org/ftp/TSG_RAN/WG4_Radio/TSGR4_108/Docs/R4-2313301.zip" TargetMode="External"/><Relationship Id="rId164" Type="http://schemas.openxmlformats.org/officeDocument/2006/relationships/hyperlink" Target="https://www.3gpp.org/ftp/TSG_RAN/WG4_Radio/TSGR4_108/Docs/R4-2313766.zip"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1_RL1/TSGR1_114/Docs/R1-2306405.zip" TargetMode="External"/><Relationship Id="rId47" Type="http://schemas.openxmlformats.org/officeDocument/2006/relationships/hyperlink" Target="https://www.3gpp.org/ftp/TSG_RAN/WG1_RL1/TSGR1_114/Docs/R1-2307019.zip" TargetMode="External"/><Relationship Id="rId68" Type="http://schemas.openxmlformats.org/officeDocument/2006/relationships/hyperlink" Target="https://www.3gpp.org/ftp/TSG_RAN/WG1_RL1/TSGR1_114/Docs/R1-2307780.zip" TargetMode="External"/><Relationship Id="rId89" Type="http://schemas.openxmlformats.org/officeDocument/2006/relationships/hyperlink" Target="https://www.3gpp.org/ftp/TSG_RAN/WG4_Radio/TSGR4_108/Docs/R4-2311381.zip" TargetMode="External"/><Relationship Id="rId112" Type="http://schemas.openxmlformats.org/officeDocument/2006/relationships/hyperlink" Target="https://www.3gpp.org/ftp/TSG_RAN/WG4_Radio/TSGR4_108/Docs/R4-2311875.zip" TargetMode="External"/><Relationship Id="rId133" Type="http://schemas.openxmlformats.org/officeDocument/2006/relationships/hyperlink" Target="https://www.3gpp.org/ftp/TSG_RAN/WG4_Radio/TSGR4_108/Docs/R4-2312426.zip" TargetMode="External"/><Relationship Id="rId154" Type="http://schemas.openxmlformats.org/officeDocument/2006/relationships/hyperlink" Target="https://www.3gpp.org/ftp/TSG_RAN/WG4_Radio/TSGR4_108/Docs/R4-2313510.zip" TargetMode="External"/><Relationship Id="rId16" Type="http://schemas.openxmlformats.org/officeDocument/2006/relationships/hyperlink" Target="file:///C:\Users\mtk65284\Documents\3GPP\tsg_ran\WG2_RL2\RAN2\Docs\R2-2309251.zip" TargetMode="External"/><Relationship Id="rId37" Type="http://schemas.openxmlformats.org/officeDocument/2006/relationships/hyperlink" Target="https://www.3gpp.org/ftp/TSG_RAN/WG1_RL1/TSGR1_114/Docs/R1-2306663.zip" TargetMode="External"/><Relationship Id="rId58" Type="http://schemas.openxmlformats.org/officeDocument/2006/relationships/hyperlink" Target="https://www.3gpp.org/ftp/TSG_RAN/WG1_RL1/TSGR1_114/Docs/R1-2307403.zip" TargetMode="External"/><Relationship Id="rId79" Type="http://schemas.openxmlformats.org/officeDocument/2006/relationships/hyperlink" Target="https://www.3gpp.org/ftp/TSG_RAN/WG4_Radio/TSGR4_108/Docs/R4-2311162.zip" TargetMode="External"/><Relationship Id="rId102" Type="http://schemas.openxmlformats.org/officeDocument/2006/relationships/hyperlink" Target="https://www.3gpp.org/ftp/TSG_RAN/WG4_Radio/TSGR4_108/Docs/R4-2311656.zip" TargetMode="External"/><Relationship Id="rId123" Type="http://schemas.openxmlformats.org/officeDocument/2006/relationships/hyperlink" Target="https://www.3gpp.org/ftp/TSG_RAN/WG4_Radio/TSGR4_108/Docs/R4-2312226.zip" TargetMode="External"/><Relationship Id="rId144" Type="http://schemas.openxmlformats.org/officeDocument/2006/relationships/hyperlink" Target="https://www.3gpp.org/ftp/TSG_RAN/WG4_Radio/TSGR4_108/Docs/R4-2313200.zip" TargetMode="External"/><Relationship Id="rId90" Type="http://schemas.openxmlformats.org/officeDocument/2006/relationships/hyperlink" Target="https://www.3gpp.org/ftp/TSG_RAN/WG4_Radio/TSGR4_108/Docs/R4-2311404.zip" TargetMode="External"/><Relationship Id="rId165" Type="http://schemas.openxmlformats.org/officeDocument/2006/relationships/hyperlink" Target="https://www.3gpp.org/ftp/TSG_RAN/WG4_Radio/TSGR4_108/Docs/R4-2313767.zip" TargetMode="External"/><Relationship Id="rId27" Type="http://schemas.openxmlformats.org/officeDocument/2006/relationships/hyperlink" Target="https://www.3gpp.org/ftp/TSG_RAN/WG1_RL1/TSGR1_114/Docs/R1-2306425.zip" TargetMode="External"/><Relationship Id="rId48" Type="http://schemas.openxmlformats.org/officeDocument/2006/relationships/hyperlink" Target="https://www.3gpp.org/ftp/TSG_RAN/WG1_RL1/TSGR1_114/Docs/R1-2307060.zip" TargetMode="External"/><Relationship Id="rId69" Type="http://schemas.openxmlformats.org/officeDocument/2006/relationships/hyperlink" Target="https://www.3gpp.org/ftp/TSG_RAN/WG1_RL1/TSGR1_114/Docs/R1-2307839.zip" TargetMode="External"/><Relationship Id="rId113" Type="http://schemas.openxmlformats.org/officeDocument/2006/relationships/hyperlink" Target="https://www.3gpp.org/ftp/TSG_RAN/WG4_Radio/TSGR4_108/Docs/R4-2311876.zip" TargetMode="External"/><Relationship Id="rId134" Type="http://schemas.openxmlformats.org/officeDocument/2006/relationships/hyperlink" Target="https://www.3gpp.org/ftp/TSG_RAN/WG4_Radio/TSGR4_108/Docs/R4-2312427.zip" TargetMode="External"/><Relationship Id="rId80" Type="http://schemas.openxmlformats.org/officeDocument/2006/relationships/hyperlink" Target="https://www.3gpp.org/ftp/TSG_RAN/WG4_Radio/TSGR4_108/Docs/R4-2311163.zip" TargetMode="External"/><Relationship Id="rId155" Type="http://schemas.openxmlformats.org/officeDocument/2006/relationships/hyperlink" Target="https://www.3gpp.org/ftp/TSG_RAN/WG4_Radio/TSGR4_108/Docs/R4-2313511.zip" TargetMode="External"/><Relationship Id="rId17" Type="http://schemas.openxmlformats.org/officeDocument/2006/relationships/hyperlink" Target="file:///C:\Users\mtk65284\Documents\3GPP\tsg_ran\WG2_RL2\RAN2\Docs\R2-2308434.zip" TargetMode="External"/><Relationship Id="rId38" Type="http://schemas.openxmlformats.org/officeDocument/2006/relationships/hyperlink" Target="https://www.3gpp.org/ftp/TSG_RAN/WG1_RL1/TSGR1_114/Docs/R1-2306664.zip" TargetMode="External"/><Relationship Id="rId59" Type="http://schemas.openxmlformats.org/officeDocument/2006/relationships/hyperlink" Target="https://www.3gpp.org/ftp/TSG_RAN/WG1_RL1/TSGR1_114/Docs/R1-2307488.zip" TargetMode="External"/><Relationship Id="rId103" Type="http://schemas.openxmlformats.org/officeDocument/2006/relationships/hyperlink" Target="https://www.3gpp.org/ftp/TSG_RAN/WG4_Radio/TSGR4_108/Docs/R4-2311657.zip" TargetMode="External"/><Relationship Id="rId124" Type="http://schemas.openxmlformats.org/officeDocument/2006/relationships/hyperlink" Target="https://www.3gpp.org/ftp/TSG_RAN/WG4_Radio/TSGR4_108/Docs/R4-23122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10682-BD61-49D0-89BD-092478D12706}">
  <ds:schemaRefs>
    <ds:schemaRef ds:uri="http://schemas.microsoft.com/sharepoint/v3/contenttype/forms"/>
  </ds:schemaRefs>
</ds:datastoreItem>
</file>

<file path=customXml/itemProps3.xml><?xml version="1.0" encoding="utf-8"?>
<ds:datastoreItem xmlns:ds="http://schemas.openxmlformats.org/officeDocument/2006/customXml" ds:itemID="{2EA6A199-0437-4417-9556-924DA715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46068-B115-4863-8851-523F7AF1D195}">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5.xml><?xml version="1.0" encoding="utf-8"?>
<ds:datastoreItem xmlns:ds="http://schemas.openxmlformats.org/officeDocument/2006/customXml" ds:itemID="{540BF098-CC40-4008-B16A-3A257F43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Pages>
  <Words>12881</Words>
  <Characters>73426</Characters>
  <Application>Microsoft Office Word</Application>
  <DocSecurity>0</DocSecurity>
  <Lines>611</Lines>
  <Paragraphs>172</Paragraphs>
  <ScaleCrop>false</ScaleCrop>
  <Company>株式会社エヌ・ティ・ティ・ドコモ</Company>
  <LinksUpToDate>false</LinksUpToDate>
  <CharactersWithSpaces>86135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MTK - Li-Chuan Tseng</cp:lastModifiedBy>
  <cp:revision>7</cp:revision>
  <dcterms:created xsi:type="dcterms:W3CDTF">2023-08-30T02:01:00Z</dcterms:created>
  <dcterms:modified xsi:type="dcterms:W3CDTF">2023-08-31T10:36:00Z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y fmtid="{D5CDD505-2E9C-101B-9397-08002B2CF9AE}" pid="16" name="ContentTypeId">
    <vt:lpwstr>0x010100273864C3BC768F4C83F728553A532E20</vt:lpwstr>
  </property>
  <property fmtid="{D5CDD505-2E9C-101B-9397-08002B2CF9AE}" pid="17" name="KSOProductBuildVer">
    <vt:lpwstr>2052-11.8.2.9022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1692261644</vt:lpwstr>
  </property>
  <property fmtid="{D5CDD505-2E9C-101B-9397-08002B2CF9AE}" pid="22" name="_2015_ms_pID_725343">
    <vt:lpwstr>(2)9ropNqdSO1+/ha6FeQaDOYtiZAQcUULN+Wi+BWclVmHzKJbK4W/XvtMV0Hy4UTbJ6oCXCoze
rXFgzvk6E0iIDQunKTcQAq9JJm5o0DlILwjhJG3ZNrpHgveUam9t2IB9VVoofWjofgCqsLWE
jQulO7pITpodMAHb00fymDRM1T0of6QFaUWbg3tZFGsWE0PopUGQNqBTyQ5pUjNfpHOay8mZ
oUcqhLdvAoqU3UhAqB</vt:lpwstr>
  </property>
  <property fmtid="{D5CDD505-2E9C-101B-9397-08002B2CF9AE}" pid="23" name="_2015_ms_pID_7253431">
    <vt:lpwstr>x4uHgxonQ8WkHswzdq2dEms8bBGywDuQp19cqFvtFNHstzcuzivLIE
UvRVxUgxl7bV+v9XenOE+K7ByavKkZL/8MHny6lTtP/bITPFl9U4VcoYNfNgBjs9lLxtwBbW
UL4IOKUTqjDVD0v8uMXOK4EF6sl32tG6BC7w92ZLR9nIAkUdDVxRarmUd8BjuNzjZMbDwO/a
c0LsqZ04P/I2p+M7</vt:lpwstr>
  </property>
</Properties>
</file>