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w:t>
      </w:r>
      <w:proofErr w:type="gramStart"/>
      <w:r>
        <w:rPr>
          <w:rFonts w:cs="Arial"/>
          <w:sz w:val="22"/>
          <w:szCs w:val="22"/>
        </w:rPr>
        <w:t>123][</w:t>
      </w:r>
      <w:proofErr w:type="gramEnd"/>
      <w:r>
        <w:rPr>
          <w:rFonts w:cs="Arial"/>
          <w:sz w:val="22"/>
          <w:szCs w:val="22"/>
        </w:rPr>
        <w:t>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w:t>
      </w:r>
      <w:proofErr w:type="gramStart"/>
      <w:r>
        <w:rPr>
          <w:sz w:val="20"/>
          <w:szCs w:val="20"/>
        </w:rPr>
        <w:t>123][</w:t>
      </w:r>
      <w:proofErr w:type="gramEnd"/>
      <w:r>
        <w:rPr>
          <w:sz w:val="20"/>
          <w:szCs w:val="20"/>
        </w:rPr>
        <w:t>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A557E9">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A557E9"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r w:rsidR="00807386" w14:paraId="46AFEC20" w14:textId="77777777">
        <w:tc>
          <w:tcPr>
            <w:tcW w:w="2405" w:type="dxa"/>
          </w:tcPr>
          <w:p w14:paraId="3F8FE15D" w14:textId="3B86F7A2"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Qualcomm</w:t>
            </w:r>
          </w:p>
        </w:tc>
        <w:tc>
          <w:tcPr>
            <w:tcW w:w="3119" w:type="dxa"/>
          </w:tcPr>
          <w:p w14:paraId="0DC589A0" w14:textId="5DB5AACA"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Ozcan Ozturk</w:t>
            </w:r>
          </w:p>
        </w:tc>
        <w:tc>
          <w:tcPr>
            <w:tcW w:w="3536" w:type="dxa"/>
          </w:tcPr>
          <w:p w14:paraId="6E3D749F" w14:textId="169F2E68"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oozturk@qti.qualcomm.com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w:t>
      </w:r>
      <w:proofErr w:type="gramStart"/>
      <w:r>
        <w:rPr>
          <w:rFonts w:eastAsiaTheme="minorEastAsia"/>
          <w:lang w:eastAsia="zh-CN"/>
        </w:rPr>
        <w:t>in  NW</w:t>
      </w:r>
      <w:proofErr w:type="gramEnd"/>
      <w:r>
        <w:rPr>
          <w:rFonts w:eastAsiaTheme="minorEastAsia"/>
          <w:lang w:eastAsia="zh-CN"/>
        </w:rPr>
        <w:t xml:space="preserve">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lastRenderedPageBreak/>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DengXian"/>
                <w:bCs/>
                <w:lang w:eastAsia="zh-CN"/>
              </w:rPr>
              <w:t>is</w:t>
            </w:r>
            <w:proofErr w:type="gramEnd"/>
            <w:r>
              <w:rPr>
                <w:rFonts w:eastAsia="DengXian"/>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DengXian"/>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DengXian"/>
                <w:bCs/>
                <w:lang w:eastAsia="zh-CN"/>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DengXian"/>
                <w:bCs/>
                <w:lang w:eastAsia="ko-KR"/>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r w:rsidR="00807386" w14:paraId="2D44BA35" w14:textId="77777777">
        <w:tc>
          <w:tcPr>
            <w:tcW w:w="1298" w:type="dxa"/>
            <w:tcBorders>
              <w:top w:val="single" w:sz="4" w:space="0" w:color="auto"/>
              <w:left w:val="single" w:sz="4" w:space="0" w:color="auto"/>
              <w:bottom w:val="single" w:sz="4" w:space="0" w:color="auto"/>
              <w:right w:val="single" w:sz="4" w:space="0" w:color="auto"/>
            </w:tcBorders>
          </w:tcPr>
          <w:p w14:paraId="709C1404" w14:textId="28A58B7C" w:rsidR="00807386" w:rsidRDefault="00807386"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2EB8CF92" w14:textId="559FA8EE" w:rsidR="00807386" w:rsidRDefault="00807386" w:rsidP="00E27C84">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2FFE018" w14:textId="40A9387B" w:rsidR="00807386" w:rsidRDefault="00FD5650" w:rsidP="00E27C84">
            <w:pPr>
              <w:rPr>
                <w:rFonts w:eastAsiaTheme="minorEastAsia"/>
                <w:bCs/>
                <w:lang w:eastAsia="zh-CN"/>
              </w:rPr>
            </w:pPr>
            <w:r>
              <w:rPr>
                <w:rFonts w:eastAsiaTheme="minorEastAsia"/>
                <w:bCs/>
                <w:lang w:eastAsia="zh-CN"/>
              </w:rPr>
              <w:t>Also agree with HW</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w:t>
      </w:r>
      <w:commentRangeStart w:id="7"/>
      <w:r w:rsidRPr="00A266A6">
        <w:rPr>
          <w:rFonts w:ascii="Times New Roman" w:eastAsia="宋体" w:hAnsi="Times New Roman"/>
        </w:rPr>
        <w:t>frequencies</w:t>
      </w:r>
      <w:commentRangeEnd w:id="7"/>
      <w:r w:rsidR="00FD5650">
        <w:rPr>
          <w:rStyle w:val="CommentReference"/>
          <w:rFonts w:ascii="Times New Roman" w:eastAsia="Times New Roman" w:hAnsi="Times New Roman"/>
          <w:b w:val="0"/>
          <w:bCs w:val="0"/>
          <w:lang w:val="en-US" w:eastAsia="en-US"/>
        </w:rPr>
        <w:commentReference w:id="7"/>
      </w:r>
      <w:r w:rsidRPr="00A266A6">
        <w:rPr>
          <w:rFonts w:ascii="Times New Roman" w:eastAsia="宋体" w:hAnsi="Times New Roman"/>
        </w:rPr>
        <w:t xml:space="preserve"> is 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 xml:space="preserve">affected frequency band(s) and the corresponding band </w:t>
            </w:r>
            <w:proofErr w:type="gramStart"/>
            <w:r>
              <w:rPr>
                <w:rFonts w:eastAsia="DengXian" w:cs="Arial"/>
                <w:highlight w:val="yellow"/>
              </w:rPr>
              <w:t>combination(</w:t>
            </w:r>
            <w:proofErr w:type="gramEnd"/>
            <w:r>
              <w:rPr>
                <w:rFonts w:eastAsia="DengXian" w:cs="Arial"/>
                <w:highlight w:val="yellow"/>
              </w:rPr>
              <w:t>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w:t>
            </w:r>
            <w:proofErr w:type="gramStart"/>
            <w:r>
              <w:rPr>
                <w:rFonts w:eastAsia="DengXian" w:cs="Arial"/>
                <w:highlight w:val="yellow"/>
              </w:rPr>
              <w:t>bands</w:t>
            </w:r>
            <w:r>
              <w:rPr>
                <w:rFonts w:eastAsia="DengXian" w:cs="Arial"/>
              </w:rPr>
              <w:t>(</w:t>
            </w:r>
            <w:proofErr w:type="gramEnd"/>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A557E9">
            <w:pPr>
              <w:pStyle w:val="BodyText"/>
              <w:rPr>
                <w:rFonts w:eastAsia="DengXian" w:cs="Arial"/>
              </w:rPr>
            </w:pPr>
            <w:hyperlink r:id="rId17"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w:t>
            </w:r>
            <w:r w:rsidRPr="004A7CB7">
              <w:rPr>
                <w:sz w:val="20"/>
                <w:szCs w:val="20"/>
              </w:rPr>
              <w:lastRenderedPageBreak/>
              <w:t xml:space="preserve">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8"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8"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8"/>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xml:space="preserve">, which BCs are affected. For the affected BCs, the UE can further report the reduced MIMO layer per </w:t>
            </w:r>
            <w:proofErr w:type="gramStart"/>
            <w:r w:rsidRPr="004A7CB7">
              <w:rPr>
                <w:rFonts w:eastAsia="宋体" w:hint="eastAsia"/>
                <w:lang w:eastAsia="zh-CN"/>
              </w:rPr>
              <w:t>CC.(</w:t>
            </w:r>
            <w:proofErr w:type="gramEnd"/>
            <w:r w:rsidRPr="004A7CB7">
              <w:rPr>
                <w:rFonts w:eastAsia="宋体" w:hint="eastAsia"/>
                <w:lang w:eastAsia="zh-CN"/>
              </w:rPr>
              <w:t>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w:t>
            </w:r>
            <w:proofErr w:type="gramStart"/>
            <w:r w:rsidR="001C4D9F" w:rsidRPr="004A7CB7">
              <w:rPr>
                <w:rFonts w:eastAsia="宋体" w:hint="eastAsia"/>
                <w:lang w:eastAsia="zh-CN"/>
              </w:rPr>
              <w:t>needs</w:t>
            </w:r>
            <w:proofErr w:type="gramEnd"/>
            <w:r w:rsidR="001C4D9F" w:rsidRPr="004A7CB7">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proofErr w:type="gramStart"/>
            <w:r w:rsidRPr="004A7CB7">
              <w:rPr>
                <w:rFonts w:eastAsia="宋体" w:hint="eastAsia"/>
                <w:lang w:eastAsia="zh-CN"/>
              </w:rPr>
              <w:t>So</w:t>
            </w:r>
            <w:proofErr w:type="gramEnd"/>
            <w:r w:rsidRPr="004A7CB7">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 xml:space="preserve">If the conflict is due to the complete band UE need not list all the frequencies and </w:t>
            </w:r>
            <w:proofErr w:type="gramStart"/>
            <w:r w:rsidRPr="004A7CB7">
              <w:rPr>
                <w:rFonts w:eastAsia="宋体"/>
                <w:lang w:eastAsia="zh-CN"/>
              </w:rPr>
              <w:t>band..</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lastRenderedPageBreak/>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 xml:space="preserve">Prefer c </w:t>
            </w:r>
            <w:proofErr w:type="gramStart"/>
            <w:r w:rsidRPr="004A7CB7">
              <w:t>for  it</w:t>
            </w:r>
            <w:proofErr w:type="gramEnd"/>
            <w:r w:rsidRPr="004A7CB7">
              <w:t xml:space="preserve">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DengXian"/>
                <w:bCs/>
                <w:lang w:eastAsia="zh-CN"/>
              </w:rPr>
            </w:pPr>
            <w:r>
              <w:rPr>
                <w:rFonts w:eastAsia="DengXian"/>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9" w:name="OLE_LINK11"/>
            <w:bookmarkStart w:id="10" w:name="OLE_LINK12"/>
            <w:r w:rsidRPr="004A7CB7">
              <w:rPr>
                <w:rFonts w:eastAsia="宋体"/>
                <w:lang w:eastAsia="zh-CN"/>
              </w:rPr>
              <w:t>for MUSIM operation</w:t>
            </w:r>
            <w:bookmarkEnd w:id="9"/>
            <w:bookmarkEnd w:id="10"/>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1" w:name="OLE_LINK4"/>
            <w:bookmarkStart w:id="12" w:name="OLE_LINK6"/>
            <w:r w:rsidRPr="004A7CB7">
              <w:rPr>
                <w:rFonts w:eastAsia="宋体"/>
                <w:lang w:eastAsia="zh-CN"/>
              </w:rPr>
              <w:t>the situation in MUSIM is completely different from IDC</w:t>
            </w:r>
            <w:bookmarkEnd w:id="11"/>
            <w:bookmarkEnd w:id="12"/>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DengXian"/>
                <w:bCs/>
                <w:lang w:eastAsia="zh-CN"/>
              </w:rPr>
            </w:pPr>
            <w:r>
              <w:rPr>
                <w:rFonts w:eastAsia="DengXian" w:hint="eastAsia"/>
                <w:bCs/>
                <w:lang w:eastAsia="zh-CN"/>
              </w:rPr>
              <w:t>a</w:t>
            </w:r>
            <w:r>
              <w:rPr>
                <w:rFonts w:eastAsia="DengXian"/>
                <w:bCs/>
                <w:lang w:eastAsia="zh-CN"/>
              </w:rPr>
              <w:t>)</w:t>
            </w:r>
            <w:r>
              <w:rPr>
                <w:rFonts w:eastAsia="DengXian" w:hint="eastAsia"/>
                <w:bCs/>
                <w:lang w:eastAsia="zh-CN"/>
              </w:rPr>
              <w:t>,</w:t>
            </w:r>
            <w:r>
              <w:rPr>
                <w:rFonts w:eastAsia="DengXian"/>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DengXian"/>
                <w:bCs/>
                <w:lang w:eastAsia="zh-CN"/>
              </w:rPr>
            </w:pPr>
            <w:r>
              <w:rPr>
                <w:rFonts w:eastAsia="DengXian"/>
                <w:bCs/>
                <w:lang w:eastAsia="zh-CN"/>
              </w:rPr>
              <w:t>D (preferred)</w:t>
            </w:r>
          </w:p>
          <w:p w14:paraId="61B00630" w14:textId="147734EB" w:rsidR="0057731E" w:rsidRDefault="0057731E" w:rsidP="0057731E">
            <w:pPr>
              <w:rPr>
                <w:rFonts w:eastAsia="DengXian"/>
                <w:bCs/>
                <w:lang w:eastAsia="zh-CN"/>
              </w:rPr>
            </w:pPr>
            <w:r>
              <w:rPr>
                <w:rFonts w:eastAsia="DengXian"/>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proofErr w:type="gramStart"/>
            <w:r>
              <w:rPr>
                <w:rFonts w:eastAsiaTheme="minorEastAsia"/>
                <w:lang w:eastAsia="zh-CN"/>
              </w:rPr>
              <w:t>non conflicting</w:t>
            </w:r>
            <w:proofErr w:type="spellEnd"/>
            <w:proofErr w:type="gram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DengXian"/>
                <w:bCs/>
                <w:lang w:eastAsia="zh-CN"/>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r w:rsidR="00FD5650" w14:paraId="701DB71A" w14:textId="77777777">
        <w:tc>
          <w:tcPr>
            <w:tcW w:w="1298" w:type="dxa"/>
            <w:tcBorders>
              <w:top w:val="single" w:sz="4" w:space="0" w:color="auto"/>
              <w:left w:val="single" w:sz="4" w:space="0" w:color="auto"/>
              <w:bottom w:val="single" w:sz="4" w:space="0" w:color="auto"/>
              <w:right w:val="single" w:sz="4" w:space="0" w:color="auto"/>
            </w:tcBorders>
          </w:tcPr>
          <w:p w14:paraId="2E838258" w14:textId="26A47238" w:rsidR="00FD5650" w:rsidRDefault="00FD5650"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062C247E" w14:textId="4755A3DB" w:rsidR="00FD5650" w:rsidRDefault="00FD5650" w:rsidP="00E27C84">
            <w:pPr>
              <w:rPr>
                <w:rFonts w:eastAsia="DengXian"/>
                <w:bCs/>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6680A3ED" w14:textId="77777777" w:rsidR="00FD5650" w:rsidRDefault="00FD5650" w:rsidP="00E27C84">
            <w:pPr>
              <w:rPr>
                <w:rFonts w:eastAsiaTheme="minorEastAsia"/>
                <w:lang w:eastAsia="zh-CN"/>
              </w:rPr>
            </w:pP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w:t>
      </w:r>
      <w:commentRangeStart w:id="13"/>
      <w:r w:rsidRPr="00A266A6">
        <w:rPr>
          <w:rFonts w:ascii="Times New Roman" w:eastAsia="宋体" w:hAnsi="Times New Roman"/>
        </w:rPr>
        <w:t>reporting</w:t>
      </w:r>
      <w:commentRangeEnd w:id="13"/>
      <w:r w:rsidR="006E56A7">
        <w:rPr>
          <w:rStyle w:val="CommentReference"/>
          <w:rFonts w:ascii="Times New Roman" w:eastAsia="Times New Roman" w:hAnsi="Times New Roman"/>
          <w:b w:val="0"/>
          <w:bCs w:val="0"/>
          <w:lang w:val="en-US" w:eastAsia="en-US"/>
        </w:rPr>
        <w:commentReference w:id="13"/>
      </w:r>
      <w:r w:rsidRPr="00A266A6">
        <w:rPr>
          <w:rFonts w:ascii="Times New Roman" w:eastAsia="宋体" w:hAnsi="Times New Roman"/>
        </w:rPr>
        <w:t xml:space="preserve">.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4" w:name="OLE_LINK5"/>
      <w:r>
        <w:rPr>
          <w:lang w:eastAsia="zh-CN"/>
        </w:rPr>
        <w:t>The network does not provide any candidate frequenc</w:t>
      </w:r>
      <w:r>
        <w:rPr>
          <w:rFonts w:hint="eastAsia"/>
          <w:lang w:eastAsia="zh-CN"/>
        </w:rPr>
        <w:t>y</w:t>
      </w:r>
      <w:r>
        <w:rPr>
          <w:lang w:eastAsia="zh-CN"/>
        </w:rPr>
        <w:t xml:space="preserve"> information</w:t>
      </w:r>
      <w:bookmarkEnd w:id="14"/>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DengXian"/>
                <w:bCs/>
                <w:lang w:eastAsia="zh-CN"/>
              </w:rPr>
            </w:pPr>
            <w:r>
              <w:rPr>
                <w:rFonts w:eastAsia="DengXian"/>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DengXian"/>
                <w:bCs/>
                <w:lang w:eastAsia="ko-KR"/>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r w:rsidR="0043584A" w14:paraId="3C89C072" w14:textId="77777777">
        <w:tc>
          <w:tcPr>
            <w:tcW w:w="1298" w:type="dxa"/>
            <w:tcBorders>
              <w:top w:val="single" w:sz="4" w:space="0" w:color="auto"/>
              <w:left w:val="single" w:sz="4" w:space="0" w:color="auto"/>
              <w:bottom w:val="single" w:sz="4" w:space="0" w:color="auto"/>
              <w:right w:val="single" w:sz="4" w:space="0" w:color="auto"/>
            </w:tcBorders>
          </w:tcPr>
          <w:p w14:paraId="1AE8619A" w14:textId="46FED211" w:rsidR="0043584A" w:rsidRDefault="0043584A" w:rsidP="00116B68">
            <w:pPr>
              <w:rPr>
                <w:rFonts w:eastAsiaTheme="minorEastAsia"/>
                <w:bCs/>
                <w:lang w:eastAsia="zh-CN"/>
              </w:rPr>
            </w:pPr>
            <w:r>
              <w:rPr>
                <w:rFonts w:eastAsiaTheme="minorEastAsia"/>
                <w:bCs/>
                <w:lang w:eastAsia="zh-CN"/>
              </w:rPr>
              <w:t>Qualcomm</w:t>
            </w:r>
          </w:p>
        </w:tc>
        <w:tc>
          <w:tcPr>
            <w:tcW w:w="1337" w:type="dxa"/>
            <w:tcBorders>
              <w:top w:val="single" w:sz="4" w:space="0" w:color="auto"/>
              <w:left w:val="single" w:sz="4" w:space="0" w:color="auto"/>
              <w:bottom w:val="single" w:sz="4" w:space="0" w:color="auto"/>
              <w:right w:val="single" w:sz="4" w:space="0" w:color="auto"/>
            </w:tcBorders>
          </w:tcPr>
          <w:p w14:paraId="5FF51714" w14:textId="642A7378" w:rsidR="0043584A" w:rsidRDefault="0043584A" w:rsidP="00116B68">
            <w:pPr>
              <w:rPr>
                <w:rFonts w:eastAsia="DengXian"/>
                <w:bCs/>
                <w:lang w:eastAsia="zh-CN"/>
              </w:rPr>
            </w:pPr>
            <w:r>
              <w:rPr>
                <w:rFonts w:eastAsia="DengXian"/>
                <w:bCs/>
                <w:lang w:eastAsia="zh-CN"/>
              </w:rPr>
              <w:t xml:space="preserve">A </w:t>
            </w:r>
            <w:r w:rsidR="004A4B48">
              <w:rPr>
                <w:rFonts w:eastAsia="DengXian"/>
                <w:bCs/>
                <w:lang w:eastAsia="zh-CN"/>
              </w:rPr>
              <w:t>or C</w:t>
            </w:r>
          </w:p>
        </w:tc>
        <w:tc>
          <w:tcPr>
            <w:tcW w:w="6425" w:type="dxa"/>
            <w:tcBorders>
              <w:top w:val="single" w:sz="4" w:space="0" w:color="auto"/>
              <w:left w:val="single" w:sz="4" w:space="0" w:color="auto"/>
              <w:bottom w:val="single" w:sz="4" w:space="0" w:color="auto"/>
              <w:right w:val="single" w:sz="4" w:space="0" w:color="auto"/>
            </w:tcBorders>
          </w:tcPr>
          <w:p w14:paraId="588334B4" w14:textId="30314CE0" w:rsidR="0043584A" w:rsidRDefault="0043584A" w:rsidP="00116B68">
            <w:pPr>
              <w:rPr>
                <w:rFonts w:eastAsiaTheme="minorEastAsia"/>
                <w:lang w:eastAsia="zh-CN"/>
              </w:rPr>
            </w:pPr>
            <w:r>
              <w:rPr>
                <w:rFonts w:eastAsiaTheme="minorEastAsia"/>
                <w:lang w:eastAsia="zh-CN"/>
              </w:rPr>
              <w:t xml:space="preserve">This </w:t>
            </w:r>
            <w:proofErr w:type="spellStart"/>
            <w:r>
              <w:rPr>
                <w:rFonts w:eastAsiaTheme="minorEastAsia"/>
                <w:lang w:eastAsia="zh-CN"/>
              </w:rPr>
              <w:t>filt</w:t>
            </w:r>
            <w:r w:rsidR="004A4B48">
              <w:rPr>
                <w:rFonts w:eastAsiaTheme="minorEastAsia"/>
                <w:lang w:eastAsia="zh-CN"/>
              </w:rPr>
              <w:t>eri</w:t>
            </w:r>
            <w:r>
              <w:rPr>
                <w:rFonts w:eastAsiaTheme="minorEastAsia"/>
                <w:lang w:eastAsia="zh-CN"/>
              </w:rPr>
              <w:t>rng</w:t>
            </w:r>
            <w:proofErr w:type="spellEnd"/>
            <w:r>
              <w:rPr>
                <w:rFonts w:eastAsiaTheme="minorEastAsia"/>
                <w:lang w:eastAsia="zh-CN"/>
              </w:rPr>
              <w:t>, as in UE capability reporting, is optional</w:t>
            </w:r>
            <w:r w:rsidR="004A4B48">
              <w:rPr>
                <w:rFonts w:eastAsiaTheme="minorEastAsia"/>
                <w:lang w:eastAsia="zh-CN"/>
              </w:rPr>
              <w:t xml:space="preserve"> and may not be used by the NW</w:t>
            </w:r>
            <w:r>
              <w:rPr>
                <w:rFonts w:eastAsiaTheme="minorEastAsia"/>
                <w:lang w:eastAsia="zh-CN"/>
              </w:rPr>
              <w:t>.</w:t>
            </w:r>
            <w:r w:rsidR="004A4B48">
              <w:rPr>
                <w:rFonts w:eastAsiaTheme="minorEastAsia"/>
                <w:lang w:eastAsia="zh-CN"/>
              </w:rPr>
              <w:t xml:space="preserve"> Note that this is just a signaling optimization and not critical for the feature.</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 xml:space="preserve">Proposal 8: Number of proactive UAI, </w:t>
            </w:r>
            <w:proofErr w:type="gramStart"/>
            <w:r>
              <w:rPr>
                <w:rFonts w:eastAsia="DengXian" w:cs="Arial"/>
              </w:rPr>
              <w:t>Triggering</w:t>
            </w:r>
            <w:proofErr w:type="gramEnd"/>
            <w:r>
              <w:rPr>
                <w:rFonts w:eastAsia="DengXian" w:cs="Arial"/>
              </w:rPr>
              <w:t xml:space="preserve">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lastRenderedPageBreak/>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 xml:space="preserve">UE can provide capability restriction using UE assistance </w:t>
            </w:r>
            <w:r>
              <w:rPr>
                <w:rFonts w:eastAsia="DengXian" w:cs="Arial"/>
                <w:highlight w:val="yellow"/>
              </w:rPr>
              <w:lastRenderedPageBreak/>
              <w:t>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lastRenderedPageBreak/>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5" w:name="OLE_LINK1"/>
            <w:r>
              <w:rPr>
                <w:rFonts w:eastAsia="DengXian"/>
                <w:bCs/>
                <w:lang w:eastAsia="zh-CN"/>
              </w:rPr>
              <w:t>Yes</w:t>
            </w:r>
            <w:bookmarkEnd w:id="15"/>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r w:rsidR="004A4B48" w14:paraId="3445FAC0" w14:textId="77777777">
        <w:tc>
          <w:tcPr>
            <w:tcW w:w="1298" w:type="dxa"/>
            <w:tcBorders>
              <w:top w:val="single" w:sz="4" w:space="0" w:color="auto"/>
              <w:left w:val="single" w:sz="4" w:space="0" w:color="auto"/>
              <w:bottom w:val="single" w:sz="4" w:space="0" w:color="auto"/>
              <w:right w:val="single" w:sz="4" w:space="0" w:color="auto"/>
            </w:tcBorders>
          </w:tcPr>
          <w:p w14:paraId="17B87DEF" w14:textId="0369FF0D" w:rsidR="004A4B48" w:rsidRDefault="004A4B4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1BC403A2" w14:textId="4B0E6C24" w:rsidR="004A4B48" w:rsidRDefault="004A4B48" w:rsidP="00E87519">
            <w:pPr>
              <w:rPr>
                <w:rFonts w:eastAsia="DengXian"/>
                <w:bCs/>
                <w:lang w:eastAsia="zh-CN"/>
              </w:rPr>
            </w:pPr>
            <w:r>
              <w:rPr>
                <w:rFonts w:eastAsia="DengXian"/>
                <w:bCs/>
                <w:lang w:eastAsia="zh-CN"/>
              </w:rPr>
              <w:t>Ye</w:t>
            </w:r>
          </w:p>
        </w:tc>
        <w:tc>
          <w:tcPr>
            <w:tcW w:w="6419" w:type="dxa"/>
            <w:tcBorders>
              <w:top w:val="single" w:sz="4" w:space="0" w:color="auto"/>
              <w:left w:val="single" w:sz="4" w:space="0" w:color="auto"/>
              <w:bottom w:val="single" w:sz="4" w:space="0" w:color="auto"/>
              <w:right w:val="single" w:sz="4" w:space="0" w:color="auto"/>
            </w:tcBorders>
          </w:tcPr>
          <w:p w14:paraId="49CC0E1B" w14:textId="77777777" w:rsidR="004A4B48" w:rsidRDefault="004A4B48"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6" w:name="OLE_LINK7"/>
      <w:bookmarkStart w:id="17"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16"/>
      <w:bookmarkEnd w:id="17"/>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w:t>
            </w:r>
            <w:proofErr w:type="gramStart"/>
            <w:r>
              <w:rPr>
                <w:rFonts w:eastAsiaTheme="minorEastAsia"/>
                <w:lang w:eastAsia="ja-JP"/>
              </w:rPr>
              <w:t>not  be</w:t>
            </w:r>
            <w:proofErr w:type="gramEnd"/>
            <w:r>
              <w:rPr>
                <w:rFonts w:eastAsiaTheme="minorEastAsia"/>
                <w:lang w:eastAsia="ja-JP"/>
              </w:rPr>
              <w:t xml:space="preserv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DengXian"/>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r w:rsidR="00030AF8" w14:paraId="6EEB1FA8" w14:textId="77777777">
        <w:tc>
          <w:tcPr>
            <w:tcW w:w="1298" w:type="dxa"/>
            <w:tcBorders>
              <w:top w:val="single" w:sz="4" w:space="0" w:color="auto"/>
              <w:left w:val="single" w:sz="4" w:space="0" w:color="auto"/>
              <w:bottom w:val="single" w:sz="4" w:space="0" w:color="auto"/>
              <w:right w:val="single" w:sz="4" w:space="0" w:color="auto"/>
            </w:tcBorders>
          </w:tcPr>
          <w:p w14:paraId="3FB2FB81" w14:textId="3866893C" w:rsidR="00030AF8" w:rsidRDefault="00030AF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50676C9D" w14:textId="6F614394" w:rsidR="00030AF8" w:rsidRDefault="00C220BB" w:rsidP="00E87519">
            <w:pPr>
              <w:rPr>
                <w:rFonts w:eastAsia="DengXian"/>
                <w:bCs/>
                <w:lang w:eastAsia="zh-CN"/>
              </w:rPr>
            </w:pPr>
            <w:r>
              <w:rPr>
                <w:rFonts w:eastAsia="DengXian"/>
                <w:bCs/>
                <w:lang w:eastAsia="zh-CN"/>
              </w:rPr>
              <w:t>Comments</w:t>
            </w:r>
          </w:p>
        </w:tc>
        <w:tc>
          <w:tcPr>
            <w:tcW w:w="6419" w:type="dxa"/>
            <w:tcBorders>
              <w:top w:val="single" w:sz="4" w:space="0" w:color="auto"/>
              <w:left w:val="single" w:sz="4" w:space="0" w:color="auto"/>
              <w:bottom w:val="single" w:sz="4" w:space="0" w:color="auto"/>
              <w:right w:val="single" w:sz="4" w:space="0" w:color="auto"/>
            </w:tcBorders>
          </w:tcPr>
          <w:p w14:paraId="2ABEA5CB" w14:textId="098C9A21" w:rsidR="00030AF8" w:rsidRDefault="006D1440" w:rsidP="00E87519">
            <w:pPr>
              <w:rPr>
                <w:rFonts w:eastAsiaTheme="minorEastAsia"/>
                <w:lang w:eastAsia="zh-CN"/>
              </w:rPr>
            </w:pPr>
            <w:r>
              <w:rPr>
                <w:rFonts w:eastAsiaTheme="minorEastAsia"/>
                <w:lang w:eastAsia="zh-CN"/>
              </w:rPr>
              <w:t>It would be simpler to have a single configuration to allow both</w:t>
            </w:r>
            <w:r w:rsidR="00A05BB2">
              <w:rPr>
                <w:rFonts w:eastAsiaTheme="minorEastAsia"/>
                <w:lang w:eastAsia="zh-CN"/>
              </w:rPr>
              <w:t xml:space="preserve">. There will be some ASN.1 </w:t>
            </w:r>
            <w:proofErr w:type="gramStart"/>
            <w:r w:rsidR="00A05BB2">
              <w:rPr>
                <w:rFonts w:eastAsiaTheme="minorEastAsia"/>
                <w:lang w:eastAsia="zh-CN"/>
              </w:rPr>
              <w:t>differences</w:t>
            </w:r>
            <w:proofErr w:type="gramEnd"/>
            <w:r w:rsidR="00A05BB2">
              <w:rPr>
                <w:rFonts w:eastAsiaTheme="minorEastAsia"/>
                <w:lang w:eastAsia="zh-CN"/>
              </w:rPr>
              <w:t xml:space="preserve"> in the actual UE report, e.g. in </w:t>
            </w:r>
            <w:proofErr w:type="spellStart"/>
            <w:r w:rsidR="00A05BB2">
              <w:rPr>
                <w:rFonts w:eastAsiaTheme="minorEastAsia"/>
                <w:lang w:eastAsia="zh-CN"/>
              </w:rPr>
              <w:t>SCell</w:t>
            </w:r>
            <w:proofErr w:type="spellEnd"/>
            <w:r w:rsidR="00A05BB2">
              <w:rPr>
                <w:rFonts w:eastAsiaTheme="minorEastAsia"/>
                <w:lang w:eastAsia="zh-CN"/>
              </w:rPr>
              <w:t xml:space="preserve"> release.</w:t>
            </w:r>
            <w:r>
              <w:rPr>
                <w:rFonts w:eastAsiaTheme="minorEastAsia"/>
                <w:lang w:eastAsia="zh-CN"/>
              </w:rPr>
              <w:t xml:space="preserve"> </w:t>
            </w:r>
            <w:r w:rsidR="009746ED">
              <w:rPr>
                <w:rFonts w:eastAsiaTheme="minorEastAsia"/>
                <w:lang w:eastAsia="zh-CN"/>
              </w:rPr>
              <w:t xml:space="preserve"> </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8"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8"/>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9" w:name="OLE_LINK2"/>
            <w:r>
              <w:rPr>
                <w:rFonts w:eastAsia="DengXian"/>
                <w:bCs/>
                <w:lang w:eastAsia="zh-CN"/>
              </w:rPr>
              <w:t>Yes</w:t>
            </w:r>
            <w:bookmarkEnd w:id="19"/>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 xml:space="preserve">For measurement gap requirements </w:t>
            </w:r>
            <w:proofErr w:type="spellStart"/>
            <w:r>
              <w:rPr>
                <w:rFonts w:eastAsia="DengXian"/>
                <w:bCs/>
                <w:lang w:eastAsia="zh-CN"/>
              </w:rPr>
              <w:t>NeedForGaps</w:t>
            </w:r>
            <w:proofErr w:type="spellEnd"/>
            <w:r>
              <w:rPr>
                <w:rFonts w:eastAsia="DengXian"/>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w:t>
            </w:r>
            <w:proofErr w:type="spellStart"/>
            <w:r>
              <w:rPr>
                <w:rFonts w:eastAsia="DengXian"/>
                <w:bCs/>
                <w:lang w:eastAsia="zh-CN"/>
              </w:rPr>
              <w:t>SCell</w:t>
            </w:r>
            <w:proofErr w:type="spellEnd"/>
            <w:r>
              <w:rPr>
                <w:rFonts w:eastAsia="DengXian"/>
                <w:bCs/>
                <w:lang w:eastAsia="zh-CN"/>
              </w:rPr>
              <w:t xml:space="preserve">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DengXian"/>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DengXian"/>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DengXian"/>
                <w:bCs/>
                <w:lang w:eastAsia="zh-CN"/>
              </w:rPr>
              <w:t xml:space="preserve">For </w:t>
            </w:r>
            <w:r w:rsidR="005F5B7C">
              <w:rPr>
                <w:rFonts w:eastAsia="DengXian"/>
                <w:bCs/>
                <w:lang w:eastAsia="zh-CN"/>
              </w:rPr>
              <w:t>the measurement gap requirement</w:t>
            </w:r>
            <w:r>
              <w:rPr>
                <w:rFonts w:eastAsia="DengXian"/>
                <w:bCs/>
                <w:lang w:eastAsia="zh-CN"/>
              </w:rPr>
              <w:t xml:space="preserve">, this </w:t>
            </w:r>
            <w:r w:rsidR="005F5B7C">
              <w:rPr>
                <w:rFonts w:eastAsia="DengXian"/>
                <w:bCs/>
                <w:lang w:eastAsia="zh-CN"/>
              </w:rPr>
              <w:t>is also covered by “all temporarily capabilities update”</w:t>
            </w:r>
            <w:r>
              <w:rPr>
                <w:rFonts w:eastAsia="DengXian"/>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r w:rsidR="003314F0" w14:paraId="1D847766" w14:textId="77777777">
        <w:tc>
          <w:tcPr>
            <w:tcW w:w="1288" w:type="dxa"/>
            <w:tcBorders>
              <w:top w:val="single" w:sz="4" w:space="0" w:color="auto"/>
              <w:left w:val="single" w:sz="4" w:space="0" w:color="auto"/>
              <w:bottom w:val="single" w:sz="4" w:space="0" w:color="auto"/>
              <w:right w:val="single" w:sz="4" w:space="0" w:color="auto"/>
            </w:tcBorders>
          </w:tcPr>
          <w:p w14:paraId="37547650" w14:textId="41203E4D" w:rsidR="003314F0" w:rsidRDefault="003314F0" w:rsidP="00C75931">
            <w:pPr>
              <w:rPr>
                <w:rFonts w:eastAsiaTheme="minorEastAsia"/>
                <w:bCs/>
                <w:lang w:eastAsia="zh-CN"/>
              </w:rPr>
            </w:pPr>
            <w:r>
              <w:rPr>
                <w:rFonts w:eastAsiaTheme="minorEastAsia"/>
                <w:bCs/>
                <w:lang w:eastAsia="zh-CN"/>
              </w:rPr>
              <w:t>Qualcomm</w:t>
            </w:r>
          </w:p>
        </w:tc>
        <w:tc>
          <w:tcPr>
            <w:tcW w:w="1336" w:type="dxa"/>
            <w:tcBorders>
              <w:top w:val="single" w:sz="4" w:space="0" w:color="auto"/>
              <w:left w:val="single" w:sz="4" w:space="0" w:color="auto"/>
              <w:bottom w:val="single" w:sz="4" w:space="0" w:color="auto"/>
              <w:right w:val="single" w:sz="4" w:space="0" w:color="auto"/>
            </w:tcBorders>
          </w:tcPr>
          <w:p w14:paraId="3E4BA877" w14:textId="14DCDD76" w:rsidR="003314F0" w:rsidRDefault="003314F0" w:rsidP="00C75931">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778AA90E" w14:textId="50538AE3" w:rsidR="003314F0" w:rsidRDefault="003314F0"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w:t>
            </w:r>
            <w:proofErr w:type="gramStart"/>
            <w:r>
              <w:rPr>
                <w:rFonts w:eastAsia="宋体" w:hint="eastAsia"/>
                <w:lang w:eastAsia="zh-CN"/>
              </w:rPr>
              <w:t>current  configuration</w:t>
            </w:r>
            <w:proofErr w:type="gramEnd"/>
            <w:r>
              <w:rPr>
                <w:rFonts w:eastAsia="宋体" w:hint="eastAsia"/>
                <w:lang w:eastAsia="zh-CN"/>
              </w:rPr>
              <w:t xml:space="preserve">,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w:t>
            </w:r>
            <w:proofErr w:type="gramStart"/>
            <w:r>
              <w:rPr>
                <w:rFonts w:eastAsia="宋体" w:hint="eastAsia"/>
                <w:lang w:eastAsia="zh-CN"/>
              </w:rPr>
              <w:t>to  reduce</w:t>
            </w:r>
            <w:proofErr w:type="gramEnd"/>
            <w:r>
              <w:rPr>
                <w:rFonts w:eastAsia="宋体" w:hint="eastAsia"/>
                <w:lang w:eastAsia="zh-CN"/>
              </w:rPr>
              <w:t xml:space="preserv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 xml:space="preserve">would follow same approach/operation used for UAI </w:t>
            </w:r>
            <w:r w:rsidRPr="005D5028">
              <w:rPr>
                <w:bCs/>
                <w:lang w:eastAsia="ko-KR"/>
              </w:rPr>
              <w:lastRenderedPageBreak/>
              <w:t>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r w:rsidR="00EF0FB2" w14:paraId="221F9765" w14:textId="77777777">
        <w:tc>
          <w:tcPr>
            <w:tcW w:w="1298" w:type="dxa"/>
            <w:tcBorders>
              <w:top w:val="single" w:sz="4" w:space="0" w:color="auto"/>
              <w:left w:val="single" w:sz="4" w:space="0" w:color="auto"/>
              <w:bottom w:val="single" w:sz="4" w:space="0" w:color="auto"/>
              <w:right w:val="single" w:sz="4" w:space="0" w:color="auto"/>
            </w:tcBorders>
          </w:tcPr>
          <w:p w14:paraId="2DE376FB" w14:textId="2DB2BC2A" w:rsidR="00EF0FB2" w:rsidRDefault="00EF0FB2" w:rsidP="00C75931">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0A584823" w14:textId="06109CBE" w:rsidR="00EF0FB2" w:rsidRDefault="00EF0FB2" w:rsidP="00C75931">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7D42F18" w14:textId="55DBD570" w:rsidR="00EF0FB2" w:rsidRDefault="00C874EF" w:rsidP="00C75931">
            <w:pPr>
              <w:rPr>
                <w:rFonts w:eastAsiaTheme="minorEastAsia"/>
                <w:lang w:eastAsia="zh-CN"/>
              </w:rPr>
            </w:pPr>
            <w:r>
              <w:rPr>
                <w:rFonts w:eastAsiaTheme="minorEastAsia"/>
                <w:lang w:eastAsia="zh-CN"/>
              </w:rPr>
              <w:t xml:space="preserve">There is no incentive for the UE to send unnecessary reports. If the UE capability changes due to activity on NW B, it is </w:t>
            </w:r>
            <w:r w:rsidR="00D65585">
              <w:rPr>
                <w:rFonts w:eastAsiaTheme="minorEastAsia"/>
                <w:lang w:eastAsia="zh-CN"/>
              </w:rPr>
              <w:t>better for the NW A to learn about this asap. Delaying this report with a prohibit timer will only make things worse.</w:t>
            </w:r>
            <w:r w:rsidR="0033408B">
              <w:rPr>
                <w:rFonts w:eastAsiaTheme="minorEastAsia"/>
                <w:lang w:eastAsia="zh-CN"/>
              </w:rPr>
              <w:t xml:space="preserve"> Even if a timer is allowed, it should be set to zero for it to work.</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lastRenderedPageBreak/>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9"/>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DengXian"/>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 xml:space="preserve">has a preference </w:t>
      </w:r>
      <w:proofErr w:type="spellStart"/>
      <w:r>
        <w:rPr>
          <w:lang w:eastAsia="ko-KR"/>
        </w:rPr>
        <w:t>fo</w:t>
      </w:r>
      <w:proofErr w:type="spellEnd"/>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DengXian"/>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DengXian" w:hint="eastAsia"/>
          <w:lang w:val="en-US"/>
        </w:rPr>
        <w:t>serving</w:t>
      </w:r>
      <w:r w:rsidRPr="00133242">
        <w:rPr>
          <w:rFonts w:eastAsia="DengXian"/>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w:t>
      </w:r>
      <w:proofErr w:type="gramStart"/>
      <w:r w:rsidRPr="00133242">
        <w:rPr>
          <w:lang w:val="en-US"/>
        </w:rPr>
        <w:t>released</w:t>
      </w:r>
      <w:r w:rsidRPr="00133242" w:rsidDel="00CC294F">
        <w:rPr>
          <w:rStyle w:val="CommentReference"/>
          <w:lang w:val="en-US"/>
        </w:rPr>
        <w:t xml:space="preserve"> </w:t>
      </w:r>
      <w:r w:rsidRPr="00133242">
        <w:rPr>
          <w:lang w:val="en-US"/>
        </w:rPr>
        <w:t>;</w:t>
      </w:r>
      <w:proofErr w:type="gramEnd"/>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DengXian"/>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w:t>
      </w:r>
      <w:commentRangeStart w:id="20"/>
      <w:commentRangeStart w:id="21"/>
      <w:commentRangeStart w:id="22"/>
      <w:commentRangeStart w:id="23"/>
      <w:r w:rsidRPr="00133242">
        <w:rPr>
          <w:lang w:val="en-US"/>
        </w:rPr>
        <w:t>affected</w:t>
      </w:r>
      <w:commentRangeEnd w:id="20"/>
      <w:r w:rsidR="00301C47">
        <w:rPr>
          <w:rStyle w:val="CommentReference"/>
          <w:lang w:val="en-US" w:eastAsia="en-US"/>
        </w:rPr>
        <w:commentReference w:id="20"/>
      </w:r>
      <w:commentRangeEnd w:id="21"/>
      <w:commentRangeEnd w:id="22"/>
      <w:commentRangeEnd w:id="23"/>
      <w:r w:rsidR="009127B8">
        <w:rPr>
          <w:rStyle w:val="CommentReference"/>
          <w:lang w:val="en-US" w:eastAsia="en-US"/>
        </w:rPr>
        <w:commentReference w:id="22"/>
      </w:r>
      <w:r w:rsidR="00301C47">
        <w:rPr>
          <w:rStyle w:val="CommentReference"/>
          <w:lang w:val="en-US" w:eastAsia="en-US"/>
        </w:rPr>
        <w:commentReference w:id="21"/>
      </w:r>
      <w:r w:rsidR="00B72B69">
        <w:rPr>
          <w:rStyle w:val="CommentReference"/>
          <w:lang w:val="en-US" w:eastAsia="en-US"/>
        </w:rPr>
        <w:commentReference w:id="23"/>
      </w:r>
      <w:r w:rsidRPr="00133242">
        <w:rPr>
          <w:lang w:val="en-US"/>
        </w:rPr>
        <w:t xml:space="preserve"> </w:t>
      </w:r>
    </w:p>
    <w:p w14:paraId="2A7E39A9" w14:textId="3E6DED87" w:rsidR="00347A65" w:rsidRPr="002A5602" w:rsidDel="00347A65" w:rsidRDefault="00347A65" w:rsidP="00347A65">
      <w:pPr>
        <w:pStyle w:val="B3"/>
        <w:rPr>
          <w:del w:id="24" w:author="vivo_Pre_R2#123b" w:date="2023-09-20T17:28:00Z"/>
          <w:rStyle w:val="B3Car"/>
        </w:rPr>
      </w:pPr>
      <w:del w:id="25"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6" w:author="vivo_Pre_R2#123b" w:date="2023-09-20T17:28:00Z"/>
          <w:lang w:val="en-US"/>
        </w:rPr>
      </w:pPr>
      <w:del w:id="27"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8" w:author="vivo_Pre_R2#123b" w:date="2023-09-20T17:28:00Z"/>
          <w:lang w:val="en-US"/>
        </w:rPr>
      </w:pPr>
      <w:del w:id="29"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30" w:author="vivo_Pre_R2#123b" w:date="2023-09-20T17:28:00Z"/>
          <w:rStyle w:val="B3Car"/>
        </w:rPr>
      </w:pPr>
      <w:del w:id="31"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32" w:author="vivo_Pre_R2#123b" w:date="2023-09-20T17:28:00Z"/>
          <w:lang w:val="en-US"/>
        </w:rPr>
      </w:pPr>
      <w:del w:id="33"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34" w:author="vivo_Pre_R2#123b" w:date="2023-09-20T17:28:00Z"/>
          <w:rFonts w:eastAsiaTheme="minorEastAsia"/>
          <w:lang w:val="en-US"/>
        </w:rPr>
      </w:pPr>
      <w:del w:id="35"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301C47" w:rsidRDefault="00347A65" w:rsidP="00953976">
      <w:pPr>
        <w:pStyle w:val="B3"/>
        <w:rPr>
          <w:ins w:id="36" w:author="vivo_Pre_R2#123b" w:date="2023-09-20T17:29:00Z"/>
          <w:rStyle w:val="B3Car"/>
          <w:lang w:val="en-US" w:eastAsia="zh-CN"/>
        </w:rPr>
      </w:pPr>
      <w:ins w:id="37" w:author="vivo_Pre_R2#123b" w:date="2023-09-20T17:29:00Z">
        <w:r w:rsidRPr="00301C47">
          <w:rPr>
            <w:rStyle w:val="B3Car"/>
            <w:lang w:val="en-US" w:eastAsia="zh-CN"/>
          </w:rPr>
          <w:t>3&gt;</w:t>
        </w:r>
        <w:r w:rsidRPr="00301C47">
          <w:rPr>
            <w:rStyle w:val="B3Car"/>
            <w:lang w:val="en-US" w:eastAsia="zh-CN"/>
          </w:rPr>
          <w:tab/>
          <w:t>if UE has a preference to indicate the forbidden bands:</w:t>
        </w:r>
      </w:ins>
    </w:p>
    <w:p w14:paraId="71EC1ED3" w14:textId="77777777" w:rsidR="00347A65" w:rsidRPr="00301C47" w:rsidRDefault="00347A65" w:rsidP="00953976">
      <w:pPr>
        <w:pStyle w:val="B4"/>
        <w:rPr>
          <w:ins w:id="38" w:author="vivo_Pre_R2#123b" w:date="2023-09-20T17:29:00Z"/>
          <w:lang w:val="en-US"/>
        </w:rPr>
      </w:pPr>
      <w:commentRangeStart w:id="39"/>
      <w:ins w:id="40" w:author="vivo_Pre_R2#123b" w:date="2023-09-20T17:29:00Z">
        <w:r w:rsidRPr="00301C47">
          <w:rPr>
            <w:lang w:val="en-US"/>
          </w:rPr>
          <w:t xml:space="preserve">4&gt;include the </w:t>
        </w:r>
        <w:proofErr w:type="spellStart"/>
        <w:r w:rsidRPr="00301C47">
          <w:rPr>
            <w:i/>
            <w:lang w:val="en-US"/>
          </w:rPr>
          <w:t>musim-ConstrainedBandCombList</w:t>
        </w:r>
        <w:proofErr w:type="spellEnd"/>
        <w:r w:rsidRPr="00301C47">
          <w:rPr>
            <w:lang w:val="en-US"/>
          </w:rPr>
          <w:t xml:space="preserve"> the UE prefers not to be configured;</w:t>
        </w:r>
      </w:ins>
    </w:p>
    <w:p w14:paraId="0A6774E6" w14:textId="57D5EDCD" w:rsidR="00347A65" w:rsidRPr="00301C47" w:rsidRDefault="00347A65" w:rsidP="00953976">
      <w:pPr>
        <w:pStyle w:val="B5"/>
        <w:rPr>
          <w:ins w:id="41" w:author="vivo_Pre_R2#123b" w:date="2023-09-20T17:29:00Z"/>
          <w:lang w:val="en-US"/>
        </w:rPr>
      </w:pPr>
      <w:ins w:id="42" w:author="vivo_Pre_R2#123b" w:date="2023-09-20T17:29:00Z">
        <w:r w:rsidRPr="00301C47">
          <w:rPr>
            <w:lang w:val="en-US"/>
          </w:rPr>
          <w:t>5&gt;</w:t>
        </w:r>
        <w:r w:rsidRPr="00301C47">
          <w:rPr>
            <w:lang w:val="en-US"/>
          </w:rPr>
          <w:tab/>
          <w:t xml:space="preserve">if there is at least one supported band combination comprising of band </w:t>
        </w:r>
      </w:ins>
      <w:ins w:id="43" w:author="vivo_Pre_R2#123b" w:date="2023-09-21T07:51:00Z">
        <w:r w:rsidR="00953976" w:rsidRPr="00301C47">
          <w:rPr>
            <w:lang w:val="en-US"/>
          </w:rPr>
          <w:t xml:space="preserve">is </w:t>
        </w:r>
      </w:ins>
      <w:ins w:id="44" w:author="vivo_Pre_R2#123b" w:date="2023-09-20T17:29:00Z">
        <w:r w:rsidRPr="00301C47">
          <w:rPr>
            <w:rFonts w:eastAsia="宋体"/>
            <w:lang w:val="en-US"/>
          </w:rPr>
          <w:t>in</w:t>
        </w:r>
      </w:ins>
      <w:ins w:id="45" w:author="vivo_Pre_R2#123b" w:date="2023-09-21T07:51:00Z">
        <w:r w:rsidR="00953976" w:rsidRPr="00301C47">
          <w:rPr>
            <w:rFonts w:eastAsia="宋体"/>
            <w:lang w:val="en-US"/>
          </w:rPr>
          <w:t>dicated</w:t>
        </w:r>
      </w:ins>
      <w:ins w:id="46" w:author="vivo_Pre_R2#123b" w:date="2023-09-20T17:29:00Z">
        <w:r w:rsidRPr="00301C47">
          <w:rPr>
            <w:lang w:val="en-US"/>
          </w:rPr>
          <w:t xml:space="preserve"> in </w:t>
        </w:r>
        <w:proofErr w:type="spellStart"/>
        <w:r w:rsidRPr="00301C47">
          <w:rPr>
            <w:rFonts w:eastAsia="DengXian"/>
            <w:i/>
            <w:lang w:val="en-US"/>
          </w:rPr>
          <w:t>musim-candidateBandList</w:t>
        </w:r>
        <w:proofErr w:type="spellEnd"/>
        <w:r w:rsidRPr="00301C47">
          <w:rPr>
            <w:lang w:val="en-US"/>
          </w:rPr>
          <w:t>;</w:t>
        </w:r>
      </w:ins>
      <w:commentRangeEnd w:id="39"/>
      <w:r w:rsidR="008F0D18">
        <w:rPr>
          <w:rStyle w:val="CommentReference"/>
          <w:lang w:val="en-US" w:eastAsia="en-US"/>
        </w:rPr>
        <w:commentReference w:id="39"/>
      </w:r>
    </w:p>
    <w:p w14:paraId="3DFC52ED" w14:textId="55E7BF33" w:rsidR="00347A65" w:rsidRPr="00301C47" w:rsidRDefault="00347A65" w:rsidP="00953976">
      <w:pPr>
        <w:pStyle w:val="B6"/>
        <w:rPr>
          <w:ins w:id="47" w:author="vivo_Pre_R2#123b" w:date="2023-09-20T17:29:00Z"/>
          <w:lang w:val="en-US"/>
        </w:rPr>
      </w:pPr>
      <w:ins w:id="48" w:author="vivo_Pre_R2#123b" w:date="2023-09-20T17:29:00Z">
        <w:r w:rsidRPr="00301C47">
          <w:rPr>
            <w:lang w:val="en-US"/>
          </w:rPr>
          <w:t xml:space="preserve">6&gt; include the </w:t>
        </w:r>
      </w:ins>
      <w:proofErr w:type="spellStart"/>
      <w:ins w:id="49" w:author="vivo_Pre_R2#123b" w:date="2023-09-20T17:41:00Z">
        <w:r w:rsidRPr="00301C47">
          <w:rPr>
            <w:i/>
            <w:lang w:val="en-US"/>
          </w:rPr>
          <w:t>musim</w:t>
        </w:r>
        <w:r w:rsidRPr="00301C47">
          <w:rPr>
            <w:lang w:val="en-US"/>
          </w:rPr>
          <w:t>-</w:t>
        </w:r>
      </w:ins>
      <w:ins w:id="50" w:author="vivo_Pre_R2#123b" w:date="2023-09-20T20:05:00Z">
        <w:r w:rsidR="00254C8A" w:rsidRPr="00301C47">
          <w:rPr>
            <w:i/>
            <w:lang w:val="en-US"/>
          </w:rPr>
          <w:t>B</w:t>
        </w:r>
      </w:ins>
      <w:ins w:id="51" w:author="vivo_Pre_R2#123b" w:date="2023-09-20T17:29:00Z">
        <w:r w:rsidRPr="00301C47">
          <w:rPr>
            <w:i/>
            <w:lang w:val="en-US"/>
          </w:rPr>
          <w:t>andCombinationIndex</w:t>
        </w:r>
        <w:proofErr w:type="spellEnd"/>
        <w:r w:rsidRPr="00301C47">
          <w:rPr>
            <w:lang w:val="en-US"/>
          </w:rPr>
          <w:t xml:space="preserve"> and the </w:t>
        </w:r>
        <w:proofErr w:type="spellStart"/>
        <w:r w:rsidRPr="00301C47">
          <w:rPr>
            <w:rFonts w:eastAsia="DengXian"/>
            <w:i/>
            <w:lang w:val="en-US"/>
          </w:rPr>
          <w:t>musim-</w:t>
        </w:r>
        <w:r w:rsidRPr="00301C47">
          <w:rPr>
            <w:i/>
            <w:lang w:val="en-US"/>
          </w:rPr>
          <w:t>BandToForbidden</w:t>
        </w:r>
        <w:r w:rsidRPr="00301C47">
          <w:rPr>
            <w:rFonts w:eastAsia="DengXian"/>
            <w:i/>
            <w:lang w:val="en-US"/>
          </w:rPr>
          <w:t>List</w:t>
        </w:r>
        <w:proofErr w:type="spellEnd"/>
        <w:r w:rsidRPr="00301C47">
          <w:rPr>
            <w:rFonts w:eastAsia="DengXian"/>
            <w:lang w:val="en-US"/>
          </w:rPr>
          <w:t xml:space="preserve"> with an entry for each supported band combination comprising of bands in</w:t>
        </w:r>
      </w:ins>
      <w:ins w:id="52" w:author="vivo_Pre_R2#123b" w:date="2023-09-21T07:51:00Z">
        <w:r w:rsidR="00953976" w:rsidRPr="00301C47">
          <w:rPr>
            <w:rFonts w:eastAsia="DengXian"/>
            <w:lang w:val="en-US"/>
          </w:rPr>
          <w:t>dicated</w:t>
        </w:r>
      </w:ins>
      <w:ins w:id="53" w:author="vivo_Pre_R2#123b" w:date="2023-09-20T17:29:00Z">
        <w:r w:rsidRPr="00301C47">
          <w:rPr>
            <w:rFonts w:eastAsia="DengXian"/>
            <w:lang w:val="en-US"/>
          </w:rPr>
          <w:t xml:space="preserve"> in</w:t>
        </w:r>
        <w:r w:rsidRPr="00301C47">
          <w:rPr>
            <w:rFonts w:eastAsia="DengXian"/>
            <w:i/>
            <w:lang w:val="en-US"/>
          </w:rPr>
          <w:t xml:space="preserve"> </w:t>
        </w:r>
        <w:proofErr w:type="spellStart"/>
        <w:r w:rsidRPr="00301C47">
          <w:rPr>
            <w:rFonts w:eastAsia="DengXian"/>
            <w:i/>
            <w:lang w:val="en-US"/>
          </w:rPr>
          <w:t>musim-candidateBandList</w:t>
        </w:r>
        <w:proofErr w:type="spellEnd"/>
        <w:r w:rsidRPr="00301C47">
          <w:rPr>
            <w:lang w:val="en-US"/>
          </w:rPr>
          <w:t>;</w:t>
        </w:r>
      </w:ins>
    </w:p>
    <w:p w14:paraId="140630DB" w14:textId="2C6B8BB1" w:rsidR="00347A65" w:rsidRPr="00301C47" w:rsidRDefault="00347A65" w:rsidP="00953976">
      <w:pPr>
        <w:pStyle w:val="B5"/>
        <w:rPr>
          <w:ins w:id="54" w:author="vivo_Pre_R2#123b" w:date="2023-09-20T17:29:00Z"/>
          <w:rFonts w:eastAsiaTheme="minorEastAsia"/>
          <w:lang w:val="en-US"/>
        </w:rPr>
      </w:pPr>
      <w:ins w:id="55" w:author="vivo_Pre_R2#123b" w:date="2023-09-20T17:29:00Z">
        <w:r w:rsidRPr="00301C47">
          <w:rPr>
            <w:rFonts w:eastAsiaTheme="minorEastAsia"/>
            <w:lang w:val="en-US"/>
          </w:rPr>
          <w:t>5&gt; else</w:t>
        </w:r>
      </w:ins>
      <w:ins w:id="56" w:author="vivo_Pre_R2#123b" w:date="2023-09-20T20:01:00Z">
        <w:r w:rsidR="00254C8A" w:rsidRPr="00301C47">
          <w:rPr>
            <w:rFonts w:eastAsiaTheme="minorEastAsia"/>
            <w:lang w:val="en-US"/>
          </w:rPr>
          <w:t>:</w:t>
        </w:r>
      </w:ins>
    </w:p>
    <w:p w14:paraId="4C8D0478" w14:textId="418828A2" w:rsidR="00347A65" w:rsidRDefault="00347A65" w:rsidP="00953976">
      <w:pPr>
        <w:pStyle w:val="B6"/>
        <w:rPr>
          <w:ins w:id="57" w:author="vivo_Pre_R2#123b" w:date="2023-09-20T17:29:00Z"/>
          <w:rFonts w:eastAsiaTheme="minorEastAsia"/>
          <w:lang w:val="en-GB"/>
        </w:rPr>
      </w:pPr>
      <w:ins w:id="58" w:author="vivo_Pre_R2#123b" w:date="2023-09-20T17:29:00Z">
        <w:r w:rsidRPr="00301C47">
          <w:rPr>
            <w:rFonts w:eastAsiaTheme="minorEastAsia"/>
            <w:lang w:val="en-US"/>
          </w:rPr>
          <w:t>6&gt;</w:t>
        </w:r>
        <w:r w:rsidRPr="00301C47">
          <w:rPr>
            <w:lang w:val="en-US"/>
          </w:rPr>
          <w:t xml:space="preserve"> include the </w:t>
        </w:r>
      </w:ins>
      <w:proofErr w:type="spellStart"/>
      <w:ins w:id="59" w:author="vivo_Pre_R2#123b" w:date="2023-09-20T17:41:00Z">
        <w:r w:rsidRPr="00301C47">
          <w:rPr>
            <w:i/>
            <w:lang w:val="en-US"/>
          </w:rPr>
          <w:t>musim</w:t>
        </w:r>
        <w:r w:rsidRPr="00301C47">
          <w:rPr>
            <w:lang w:val="en-US"/>
          </w:rPr>
          <w:t>-</w:t>
        </w:r>
      </w:ins>
      <w:ins w:id="60" w:author="vivo_Pre_R2#123b" w:date="2023-09-20T20:05:00Z">
        <w:r w:rsidR="00254C8A" w:rsidRPr="00301C47">
          <w:rPr>
            <w:i/>
            <w:lang w:val="en-US"/>
          </w:rPr>
          <w:t>B</w:t>
        </w:r>
      </w:ins>
      <w:ins w:id="61" w:author="vivo_Pre_R2#123b" w:date="2023-09-20T17:29:00Z">
        <w:r w:rsidRPr="00301C47">
          <w:rPr>
            <w:i/>
            <w:lang w:val="en-US"/>
          </w:rPr>
          <w:t>andCombinationIndex</w:t>
        </w:r>
        <w:proofErr w:type="spellEnd"/>
        <w:r w:rsidRPr="00301C47">
          <w:rPr>
            <w:lang w:val="en-US"/>
          </w:rPr>
          <w:t xml:space="preserve"> and the </w:t>
        </w:r>
        <w:proofErr w:type="spellStart"/>
        <w:r w:rsidRPr="00301C47">
          <w:rPr>
            <w:rFonts w:eastAsia="DengXian"/>
            <w:i/>
            <w:lang w:val="en-US"/>
          </w:rPr>
          <w:t>musim-</w:t>
        </w:r>
        <w:r w:rsidRPr="00301C47">
          <w:rPr>
            <w:i/>
            <w:lang w:val="en-US"/>
          </w:rPr>
          <w:t>BandToForbidden</w:t>
        </w:r>
        <w:r w:rsidRPr="00301C47">
          <w:rPr>
            <w:rFonts w:eastAsia="DengXian"/>
            <w:i/>
            <w:lang w:val="en-US"/>
          </w:rPr>
          <w:t>List</w:t>
        </w:r>
        <w:proofErr w:type="spellEnd"/>
        <w:r w:rsidRPr="00301C47">
          <w:rPr>
            <w:rFonts w:eastAsia="DengXian"/>
            <w:lang w:val="en-US"/>
          </w:rPr>
          <w:t xml:space="preserve"> for the corresponding bands</w:t>
        </w:r>
        <w:r w:rsidRPr="00301C47">
          <w:rPr>
            <w:lang w:val="en-US"/>
          </w:rPr>
          <w:t>;</w:t>
        </w:r>
      </w:ins>
    </w:p>
    <w:p w14:paraId="58F1514D" w14:textId="77777777" w:rsidR="00347A65" w:rsidRPr="00301C47" w:rsidRDefault="00347A65" w:rsidP="00953976">
      <w:pPr>
        <w:pStyle w:val="B3"/>
        <w:rPr>
          <w:ins w:id="62" w:author="vivo_Pre_R2#123b" w:date="2023-09-20T17:29:00Z"/>
          <w:rStyle w:val="B3Car"/>
          <w:lang w:val="en-US" w:eastAsia="zh-CN"/>
        </w:rPr>
      </w:pPr>
      <w:ins w:id="63" w:author="vivo_Pre_R2#123b" w:date="2023-09-20T17:29:00Z">
        <w:r w:rsidRPr="00301C47">
          <w:rPr>
            <w:rStyle w:val="B3Car"/>
            <w:lang w:val="en-US" w:eastAsia="zh-CN"/>
          </w:rPr>
          <w:t>3&gt;</w:t>
        </w:r>
        <w:r w:rsidRPr="00301C47">
          <w:rPr>
            <w:rStyle w:val="B3Car"/>
            <w:lang w:val="en-US" w:eastAsia="zh-CN"/>
          </w:rPr>
          <w:tab/>
          <w:t>if UE has a preference to indicate the bands that with capability affected:</w:t>
        </w:r>
      </w:ins>
    </w:p>
    <w:p w14:paraId="3CC8CB6B" w14:textId="559716BF" w:rsidR="00347A65" w:rsidRPr="00301C47" w:rsidRDefault="00347A65" w:rsidP="00953976">
      <w:pPr>
        <w:pStyle w:val="B4"/>
        <w:rPr>
          <w:ins w:id="64" w:author="vivo_Pre_R2#123b" w:date="2023-09-20T17:29:00Z"/>
          <w:lang w:val="en-US"/>
        </w:rPr>
      </w:pPr>
      <w:commentRangeStart w:id="65"/>
      <w:ins w:id="66" w:author="vivo_Pre_R2#123b" w:date="2023-09-20T17:29:00Z">
        <w:r w:rsidRPr="00301C47">
          <w:rPr>
            <w:lang w:val="en-US"/>
          </w:rPr>
          <w:t xml:space="preserve">4&gt;include the </w:t>
        </w:r>
        <w:proofErr w:type="spellStart"/>
        <w:r w:rsidRPr="00301C47">
          <w:rPr>
            <w:i/>
            <w:lang w:val="en-US"/>
          </w:rPr>
          <w:t>musim-ConstrainedBandCombList</w:t>
        </w:r>
        <w:proofErr w:type="spellEnd"/>
        <w:r w:rsidRPr="00301C47">
          <w:rPr>
            <w:lang w:val="en-US"/>
          </w:rPr>
          <w:t xml:space="preserve"> the UE </w:t>
        </w:r>
      </w:ins>
      <w:ins w:id="67" w:author="vivo_Pre_R2#123b" w:date="2023-09-20T20:02:00Z">
        <w:r w:rsidR="00254C8A" w:rsidRPr="00301C47">
          <w:rPr>
            <w:rFonts w:eastAsiaTheme="minorEastAsia"/>
            <w:lang w:val="en-US"/>
          </w:rPr>
          <w:t>temporarily has constrained capability on the corresponding band(s)</w:t>
        </w:r>
      </w:ins>
      <w:ins w:id="68" w:author="vivo_Pre_R2#123b" w:date="2023-09-20T17:29:00Z">
        <w:r w:rsidRPr="00301C47">
          <w:rPr>
            <w:lang w:val="en-US"/>
          </w:rPr>
          <w:t>;</w:t>
        </w:r>
      </w:ins>
    </w:p>
    <w:p w14:paraId="7E30968B" w14:textId="77777777" w:rsidR="00347A65" w:rsidRPr="00301C47" w:rsidRDefault="00347A65" w:rsidP="00953976">
      <w:pPr>
        <w:pStyle w:val="B5"/>
        <w:rPr>
          <w:ins w:id="69" w:author="vivo_Pre_R2#123b" w:date="2023-09-20T17:29:00Z"/>
          <w:lang w:val="en-US"/>
        </w:rPr>
      </w:pPr>
      <w:ins w:id="70" w:author="vivo_Pre_R2#123b" w:date="2023-09-20T17:29:00Z">
        <w:r w:rsidRPr="00301C47">
          <w:rPr>
            <w:lang w:val="en-US"/>
          </w:rPr>
          <w:t>5&gt;</w:t>
        </w:r>
        <w:r w:rsidRPr="00301C47">
          <w:rPr>
            <w:lang w:val="en-US"/>
          </w:rPr>
          <w:tab/>
          <w:t xml:space="preserve">if there is at least one supported band combination comprising of band included in </w:t>
        </w:r>
        <w:proofErr w:type="spellStart"/>
        <w:r w:rsidRPr="00301C47">
          <w:rPr>
            <w:rFonts w:eastAsia="DengXian"/>
            <w:i/>
            <w:lang w:val="en-US"/>
          </w:rPr>
          <w:t>musim-candidateBandList</w:t>
        </w:r>
        <w:proofErr w:type="spellEnd"/>
        <w:r w:rsidRPr="00301C47">
          <w:rPr>
            <w:lang w:val="en-US"/>
          </w:rPr>
          <w:t>;</w:t>
        </w:r>
      </w:ins>
      <w:commentRangeEnd w:id="65"/>
      <w:r w:rsidR="00080966">
        <w:rPr>
          <w:rStyle w:val="CommentReference"/>
          <w:lang w:val="en-US" w:eastAsia="en-US"/>
        </w:rPr>
        <w:commentReference w:id="65"/>
      </w:r>
    </w:p>
    <w:p w14:paraId="290C480F" w14:textId="52482102" w:rsidR="00347A65" w:rsidRPr="00301C47" w:rsidRDefault="00347A65" w:rsidP="00953976">
      <w:pPr>
        <w:pStyle w:val="B6"/>
        <w:rPr>
          <w:ins w:id="71" w:author="vivo_Pre_R2#123b" w:date="2023-09-20T17:29:00Z"/>
          <w:lang w:val="en-US"/>
        </w:rPr>
      </w:pPr>
      <w:ins w:id="72" w:author="vivo_Pre_R2#123b" w:date="2023-09-20T17:29:00Z">
        <w:r w:rsidRPr="00301C47">
          <w:rPr>
            <w:lang w:val="en-US"/>
          </w:rPr>
          <w:t xml:space="preserve">6&gt; include the </w:t>
        </w:r>
      </w:ins>
      <w:commentRangeStart w:id="73"/>
      <w:commentRangeStart w:id="74"/>
      <w:proofErr w:type="spellStart"/>
      <w:ins w:id="75" w:author="vivo_Pre_R2#123b" w:date="2023-09-20T17:41:00Z">
        <w:r w:rsidRPr="00301C47">
          <w:rPr>
            <w:i/>
            <w:lang w:val="en-US"/>
          </w:rPr>
          <w:t>musim</w:t>
        </w:r>
        <w:r w:rsidRPr="00301C47">
          <w:rPr>
            <w:lang w:val="en-US"/>
          </w:rPr>
          <w:t>-</w:t>
        </w:r>
      </w:ins>
      <w:ins w:id="76" w:author="vivo_Pre_R2#123b" w:date="2023-09-20T20:05:00Z">
        <w:r w:rsidR="00254C8A" w:rsidRPr="00301C47">
          <w:rPr>
            <w:i/>
            <w:lang w:val="en-US"/>
          </w:rPr>
          <w:t>B</w:t>
        </w:r>
      </w:ins>
      <w:ins w:id="77" w:author="vivo_Pre_R2#123b" w:date="2023-09-20T17:29:00Z">
        <w:r w:rsidRPr="00301C47">
          <w:rPr>
            <w:i/>
            <w:lang w:val="en-US"/>
          </w:rPr>
          <w:t>andCombinationIndex</w:t>
        </w:r>
        <w:proofErr w:type="spellEnd"/>
        <w:r w:rsidRPr="00301C47">
          <w:rPr>
            <w:lang w:val="en-US"/>
          </w:rPr>
          <w:t xml:space="preserve"> </w:t>
        </w:r>
      </w:ins>
      <w:commentRangeEnd w:id="73"/>
      <w:r w:rsidR="009127B8">
        <w:rPr>
          <w:rStyle w:val="CommentReference"/>
          <w:lang w:val="en-US" w:eastAsia="en-US"/>
        </w:rPr>
        <w:commentReference w:id="73"/>
      </w:r>
      <w:commentRangeEnd w:id="74"/>
      <w:r w:rsidR="004327D2">
        <w:rPr>
          <w:rStyle w:val="CommentReference"/>
          <w:lang w:val="en-US" w:eastAsia="en-US"/>
        </w:rPr>
        <w:commentReference w:id="74"/>
      </w:r>
      <w:ins w:id="79" w:author="vivo_Pre_R2#123b" w:date="2023-09-20T17:29:00Z">
        <w:r w:rsidRPr="00301C47">
          <w:rPr>
            <w:lang w:val="en-US"/>
          </w:rPr>
          <w:t xml:space="preserve">and the </w:t>
        </w:r>
        <w:proofErr w:type="spellStart"/>
        <w:r w:rsidRPr="00301C47">
          <w:rPr>
            <w:i/>
            <w:lang w:val="en-US"/>
          </w:rPr>
          <w:t>musim-BandToAffectList</w:t>
        </w:r>
        <w:proofErr w:type="spellEnd"/>
        <w:r w:rsidRPr="00301C47">
          <w:rPr>
            <w:rFonts w:eastAsia="DengXian"/>
            <w:lang w:val="en-US"/>
          </w:rPr>
          <w:t xml:space="preserve"> with an entry for each supported band combination comprising of bands with included in</w:t>
        </w:r>
        <w:r w:rsidRPr="00301C47">
          <w:rPr>
            <w:rFonts w:eastAsia="DengXian"/>
            <w:i/>
            <w:lang w:val="en-US"/>
          </w:rPr>
          <w:t xml:space="preserve"> </w:t>
        </w:r>
        <w:proofErr w:type="spellStart"/>
        <w:r w:rsidRPr="00301C47">
          <w:rPr>
            <w:rFonts w:eastAsia="DengXian"/>
            <w:i/>
            <w:lang w:val="en-US"/>
          </w:rPr>
          <w:t>musim-candidateBandList</w:t>
        </w:r>
        <w:proofErr w:type="spellEnd"/>
        <w:r w:rsidRPr="00301C47">
          <w:rPr>
            <w:lang w:val="en-US"/>
          </w:rPr>
          <w:t>;</w:t>
        </w:r>
      </w:ins>
    </w:p>
    <w:p w14:paraId="57354123" w14:textId="20507FEB" w:rsidR="00347A65" w:rsidRPr="00301C47" w:rsidRDefault="00347A65" w:rsidP="00953976">
      <w:pPr>
        <w:pStyle w:val="B5"/>
        <w:rPr>
          <w:ins w:id="80" w:author="vivo_Pre_R2#123b" w:date="2023-09-20T17:29:00Z"/>
          <w:rFonts w:eastAsiaTheme="minorEastAsia"/>
          <w:lang w:val="en-US"/>
        </w:rPr>
      </w:pPr>
      <w:ins w:id="81" w:author="vivo_Pre_R2#123b" w:date="2023-09-20T17:29:00Z">
        <w:r w:rsidRPr="00301C47">
          <w:rPr>
            <w:rFonts w:eastAsiaTheme="minorEastAsia"/>
            <w:lang w:val="en-US"/>
          </w:rPr>
          <w:t>5&gt; else</w:t>
        </w:r>
      </w:ins>
      <w:ins w:id="82" w:author="vivo_Pre_R2#123b" w:date="2023-09-20T20:02:00Z">
        <w:r w:rsidR="00254C8A" w:rsidRPr="00301C47">
          <w:rPr>
            <w:rFonts w:eastAsiaTheme="minorEastAsia"/>
            <w:lang w:val="en-US"/>
          </w:rPr>
          <w:t>:</w:t>
        </w:r>
      </w:ins>
    </w:p>
    <w:p w14:paraId="3110C5D1" w14:textId="75952265" w:rsidR="00347A65" w:rsidRPr="00301C47" w:rsidRDefault="00347A65" w:rsidP="00953976">
      <w:pPr>
        <w:pStyle w:val="B6"/>
        <w:rPr>
          <w:ins w:id="83" w:author="vivo_Pre_R2#123b" w:date="2023-09-20T17:29:00Z"/>
          <w:rFonts w:eastAsiaTheme="minorEastAsia"/>
          <w:lang w:val="en-US"/>
        </w:rPr>
      </w:pPr>
      <w:ins w:id="84" w:author="vivo_Pre_R2#123b" w:date="2023-09-20T17:29:00Z">
        <w:r w:rsidRPr="00301C47">
          <w:rPr>
            <w:rFonts w:eastAsiaTheme="minorEastAsia"/>
            <w:lang w:val="en-US"/>
          </w:rPr>
          <w:t>6&gt;</w:t>
        </w:r>
        <w:r w:rsidRPr="00301C47">
          <w:rPr>
            <w:lang w:val="en-US"/>
          </w:rPr>
          <w:t xml:space="preserve"> include the </w:t>
        </w:r>
      </w:ins>
      <w:proofErr w:type="spellStart"/>
      <w:ins w:id="85" w:author="vivo_Pre_R2#123b" w:date="2023-09-20T17:42:00Z">
        <w:r w:rsidRPr="00301C47">
          <w:rPr>
            <w:i/>
            <w:lang w:val="en-US"/>
          </w:rPr>
          <w:t>musim</w:t>
        </w:r>
        <w:r w:rsidRPr="00301C47">
          <w:rPr>
            <w:lang w:val="en-US"/>
          </w:rPr>
          <w:t>-</w:t>
        </w:r>
      </w:ins>
      <w:ins w:id="86" w:author="vivo_Pre_R2#123b" w:date="2023-09-20T17:29:00Z">
        <w:r w:rsidRPr="00301C47">
          <w:rPr>
            <w:i/>
            <w:lang w:val="en-US"/>
          </w:rPr>
          <w:t>bandCombinationIndex</w:t>
        </w:r>
        <w:proofErr w:type="spellEnd"/>
        <w:r w:rsidRPr="00301C47">
          <w:rPr>
            <w:lang w:val="en-US"/>
          </w:rPr>
          <w:t xml:space="preserve"> and the </w:t>
        </w:r>
        <w:proofErr w:type="spellStart"/>
        <w:r w:rsidRPr="00301C47">
          <w:rPr>
            <w:i/>
            <w:lang w:val="en-US"/>
          </w:rPr>
          <w:t>musim-BandToAffectList</w:t>
        </w:r>
        <w:proofErr w:type="spellEnd"/>
        <w:r w:rsidRPr="00301C47">
          <w:rPr>
            <w:i/>
            <w:lang w:val="en-US"/>
          </w:rPr>
          <w:t xml:space="preserve"> </w:t>
        </w:r>
        <w:r w:rsidRPr="00301C47">
          <w:rPr>
            <w:lang w:val="en-US"/>
          </w:rPr>
          <w:t>for the corresponding bands with capability affected;</w:t>
        </w:r>
      </w:ins>
    </w:p>
    <w:p w14:paraId="24FBC4CC" w14:textId="77777777" w:rsidR="00347A65" w:rsidRPr="00347A65" w:rsidDel="00347A65" w:rsidRDefault="00347A65" w:rsidP="00347A65">
      <w:pPr>
        <w:pStyle w:val="B5"/>
        <w:rPr>
          <w:del w:id="87" w:author="vivo_Pre_R2#123b" w:date="2023-09-20T17:28:00Z"/>
          <w:lang w:val="en-US"/>
        </w:rPr>
      </w:pPr>
    </w:p>
    <w:p w14:paraId="36558F49" w14:textId="6376A33D" w:rsidR="00B14B67" w:rsidRPr="00B14B67" w:rsidDel="00B14B67" w:rsidRDefault="00133242" w:rsidP="00B14B67">
      <w:pPr>
        <w:pStyle w:val="NO"/>
        <w:rPr>
          <w:del w:id="88"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89" w:author="vivo_Pre_R2#123b" w:date="2023-09-20T19:02:00Z">
        <w:r w:rsidRPr="00133242" w:rsidDel="00B14B67">
          <w:rPr>
            <w:i/>
            <w:lang w:val="en-US"/>
          </w:rPr>
          <w:delText>FreqToAffect</w:delText>
        </w:r>
      </w:del>
      <w:ins w:id="90"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91"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92" w:author="vivo_Pre_R2#123b" w:date="2023-09-20T19:11:00Z"/>
          <w:lang w:val="en-US"/>
        </w:rPr>
      </w:pPr>
      <w:del w:id="93"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20"/>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94" w:name="_Toc131064804"/>
      <w:bookmarkStart w:id="95"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94"/>
      <w:bookmarkEnd w:id="95"/>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96"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commentRangeStart w:id="97"/>
      <w:r w:rsidRPr="00764A70">
        <w:rPr>
          <w:color w:val="993366"/>
        </w:rPr>
        <w:t>OPTIONAL</w:t>
      </w:r>
      <w:commentRangeEnd w:id="97"/>
      <w:r w:rsidR="00301C47">
        <w:rPr>
          <w:rStyle w:val="CommentReference"/>
          <w:rFonts w:ascii="Times New Roman" w:hAnsi="Times New Roman"/>
          <w:lang w:val="en-US" w:eastAsia="en-US"/>
        </w:rPr>
        <w:commentReference w:id="97"/>
      </w:r>
      <w:r w:rsidRPr="00C14337">
        <w:t>,</w:t>
      </w:r>
    </w:p>
    <w:p w14:paraId="69F4DBAB" w14:textId="085626E8" w:rsidR="00347A65" w:rsidDel="00A70041" w:rsidRDefault="00347A65" w:rsidP="00347A65">
      <w:pPr>
        <w:pStyle w:val="PL"/>
        <w:ind w:firstLineChars="250" w:firstLine="400"/>
        <w:rPr>
          <w:del w:id="98" w:author="vivo_Pre_R2#123b" w:date="2023-09-20T17:45:00Z"/>
        </w:rPr>
      </w:pPr>
      <w:del w:id="99"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100" w:author="vivo_Pre_R2#123b" w:date="2023-09-20T17:32:00Z"/>
          <w:rFonts w:eastAsiaTheme="minorEastAsia"/>
          <w:lang w:eastAsia="zh-CN"/>
        </w:rPr>
      </w:pPr>
      <w:del w:id="101"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102" w:author="vivo_Pre_R2#123b" w:date="2023-09-20T17:32:00Z"/>
          <w:rFonts w:eastAsia="DengXian"/>
          <w:lang w:eastAsia="zh-CN"/>
        </w:rPr>
      </w:pPr>
      <w:ins w:id="103" w:author="vivo_Pre_R2#123b" w:date="2023-09-20T17:36:00Z">
        <w:r>
          <w:rPr>
            <w:rFonts w:eastAsia="DengXian" w:hint="eastAsia"/>
            <w:lang w:eastAsia="zh-CN"/>
          </w:rPr>
          <w:t>m</w:t>
        </w:r>
        <w:r>
          <w:rPr>
            <w:rFonts w:eastAsia="DengXian"/>
            <w:lang w:eastAsia="zh-CN"/>
          </w:rPr>
          <w:t>usim-ConstrainedBand</w:t>
        </w:r>
      </w:ins>
      <w:ins w:id="104" w:author="vivo_Pre_R2#123b" w:date="2023-09-20T17:37:00Z">
        <w:r>
          <w:rPr>
            <w:rFonts w:eastAsia="DengXian"/>
            <w:lang w:eastAsia="zh-CN"/>
          </w:rPr>
          <w:t xml:space="preserve">CombList-r18         </w:t>
        </w:r>
        <w:proofErr w:type="spellStart"/>
        <w:r>
          <w:rPr>
            <w:rFonts w:eastAsia="DengXian"/>
            <w:lang w:eastAsia="zh-CN"/>
          </w:rPr>
          <w:t>MUSIM-ConstrainedBandCombList-r18</w:t>
        </w:r>
        <w:proofErr w:type="spellEnd"/>
        <w:r>
          <w:rPr>
            <w:rFonts w:eastAsia="DengXian"/>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105" w:name="_Hlk144976070"/>
      <w:r>
        <w:t>}</w:t>
      </w:r>
    </w:p>
    <w:bookmarkEnd w:id="105"/>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106" w:author="vivo_Pre_R2#123b" w:date="2023-09-20T20:03:00Z"/>
        </w:rPr>
      </w:pPr>
      <w:del w:id="107"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108" w:author="vivo_Pre_R2#123b" w:date="2023-09-20T20:03:00Z"/>
        </w:rPr>
      </w:pPr>
      <w:del w:id="109"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110" w:author="vivo_Pre_R2#123b" w:date="2023-09-20T20:03:00Z"/>
          <w:color w:val="993366"/>
        </w:rPr>
      </w:pPr>
      <w:del w:id="111"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12" w:author="vivo_Pre_R2#123b" w:date="2023-09-20T20:03:00Z"/>
        </w:rPr>
      </w:pPr>
      <w:del w:id="113"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14" w:author="vivo_Pre_R2#123b" w:date="2023-09-20T20:03:00Z"/>
        </w:rPr>
      </w:pPr>
      <w:del w:id="115"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16" w:author="vivo_Pre_R2#123b" w:date="2023-09-20T20:03:00Z"/>
        </w:rPr>
      </w:pPr>
      <w:del w:id="117"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18" w:author="vivo_Pre_R2#123b" w:date="2023-09-20T20:03:00Z"/>
        </w:rPr>
      </w:pPr>
      <w:del w:id="119"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20" w:author="vivo_Pre_R2#123b" w:date="2023-09-20T20:03:00Z"/>
          <w:color w:val="993366"/>
        </w:rPr>
      </w:pPr>
      <w:del w:id="121"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22" w:author="vivo_Pre_R2#123b" w:date="2023-09-20T20:03:00Z"/>
        </w:rPr>
      </w:pPr>
      <w:del w:id="123" w:author="vivo_Pre_R2#123b" w:date="2023-09-20T20:03:00Z">
        <w:r w:rsidDel="00254C8A">
          <w:delText>}</w:delText>
        </w:r>
      </w:del>
    </w:p>
    <w:p w14:paraId="69E092F9" w14:textId="77777777" w:rsidR="00133242" w:rsidRDefault="00133242" w:rsidP="00133242">
      <w:pPr>
        <w:pStyle w:val="PL"/>
      </w:pPr>
    </w:p>
    <w:bookmarkEnd w:id="96"/>
    <w:p w14:paraId="77DBB022" w14:textId="7A79F4C7" w:rsidR="00347A65" w:rsidRPr="00347A65" w:rsidRDefault="00347A65" w:rsidP="00347A65">
      <w:pPr>
        <w:pStyle w:val="PL"/>
        <w:rPr>
          <w:ins w:id="124" w:author="vivo_Pre_R2#123b" w:date="2023-09-20T17:33:00Z"/>
          <w:color w:val="808080"/>
        </w:rPr>
      </w:pPr>
      <w:commentRangeStart w:id="125"/>
      <w:ins w:id="126" w:author="vivo_Pre_R2#123b" w:date="2023-09-20T17:33:00Z">
        <w:r w:rsidRPr="00347A65">
          <w:rPr>
            <w:rFonts w:eastAsia="DengXian"/>
            <w:lang w:eastAsia="zh-CN"/>
          </w:rPr>
          <w:t>MUSIM</w:t>
        </w:r>
      </w:ins>
      <w:commentRangeEnd w:id="125"/>
      <w:r w:rsidR="00301C47">
        <w:rPr>
          <w:rStyle w:val="CommentReference"/>
          <w:rFonts w:ascii="Times New Roman" w:hAnsi="Times New Roman"/>
          <w:lang w:val="en-US" w:eastAsia="en-US"/>
        </w:rPr>
        <w:commentReference w:id="125"/>
      </w:r>
      <w:ins w:id="127" w:author="vivo_Pre_R2#123b" w:date="2023-09-20T17:33:00Z">
        <w:r w:rsidRPr="00347A65">
          <w:rPr>
            <w:rFonts w:eastAsia="DengXian"/>
            <w:lang w:eastAsia="zh-CN"/>
          </w:rPr>
          <w:t>-ConstrainedBandCombList-r</w:t>
        </w:r>
        <w:proofErr w:type="gramStart"/>
        <w:r w:rsidRPr="00347A65">
          <w:rPr>
            <w:rFonts w:eastAsia="DengXian"/>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DengXian"/>
            <w:lang w:eastAsia="zh-CN"/>
          </w:rPr>
          <w:t>Constrained</w:t>
        </w:r>
        <w:r w:rsidRPr="00347A65">
          <w:t xml:space="preserve">BandComb-r18   </w:t>
        </w:r>
      </w:ins>
    </w:p>
    <w:p w14:paraId="420107F4" w14:textId="77777777" w:rsidR="00347A65" w:rsidRPr="00347A65" w:rsidRDefault="00347A65" w:rsidP="00347A65">
      <w:pPr>
        <w:pStyle w:val="PL"/>
        <w:rPr>
          <w:ins w:id="128" w:author="vivo_Pre_R2#123b" w:date="2023-09-20T17:33:00Z"/>
        </w:rPr>
      </w:pPr>
      <w:ins w:id="129" w:author="vivo_Pre_R2#123b" w:date="2023-09-20T17:33:00Z">
        <w:r w:rsidRPr="00347A65">
          <w:t>MUSIM-</w:t>
        </w:r>
        <w:r w:rsidRPr="00347A65">
          <w:rPr>
            <w:rFonts w:eastAsia="DengXian"/>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30" w:author="vivo_Pre_R2#123b" w:date="2023-09-20T17:33:00Z"/>
        </w:rPr>
      </w:pPr>
      <w:proofErr w:type="spellStart"/>
      <w:ins w:id="131" w:author="vivo_Pre_R2#123b" w:date="2023-09-20T17:39:00Z">
        <w:r>
          <w:t>m</w:t>
        </w:r>
      </w:ins>
      <w:ins w:id="132" w:author="vivo_Pre_R2#123b" w:date="2023-09-20T17:40:00Z">
        <w:r>
          <w:t>us</w:t>
        </w:r>
      </w:ins>
      <w:ins w:id="133" w:author="vivo_Pre_R2#123b" w:date="2023-09-20T17:38:00Z">
        <w:r>
          <w:t>im-</w:t>
        </w:r>
      </w:ins>
      <w:ins w:id="134" w:author="vivo_Pre_R2#123b" w:date="2023-09-20T20:05:00Z">
        <w:r w:rsidR="00254C8A">
          <w:t>B</w:t>
        </w:r>
      </w:ins>
      <w:ins w:id="135" w:author="vivo_Pre_R2#123b" w:date="2023-09-20T17:33:00Z">
        <w:r w:rsidRPr="00347A65">
          <w:t>andCombinationIndex</w:t>
        </w:r>
        <w:proofErr w:type="spellEnd"/>
        <w:r w:rsidRPr="00347A65">
          <w:t xml:space="preserve">       </w:t>
        </w:r>
      </w:ins>
      <w:ins w:id="136" w:author="vivo_Pre_R2#123b" w:date="2023-09-20T20:06:00Z">
        <w:r w:rsidR="00254C8A">
          <w:t xml:space="preserve">     </w:t>
        </w:r>
      </w:ins>
      <w:ins w:id="137" w:author="vivo_Pre_R2#123b" w:date="2023-09-20T17:39:00Z">
        <w:r>
          <w:t>MUSIM-</w:t>
        </w:r>
      </w:ins>
      <w:proofErr w:type="spellStart"/>
      <w:ins w:id="138" w:author="vivo_Pre_R2#123b" w:date="2023-09-20T17:33:00Z">
        <w:r w:rsidRPr="00347A65">
          <w:t>BandCombinationIndex</w:t>
        </w:r>
        <w:proofErr w:type="spellEnd"/>
        <w:r w:rsidRPr="00347A65">
          <w:t>,</w:t>
        </w:r>
      </w:ins>
    </w:p>
    <w:p w14:paraId="21B6AB1D" w14:textId="4BEF91FA" w:rsidR="00347A65" w:rsidRPr="00347A65" w:rsidRDefault="00347A65" w:rsidP="00347A65">
      <w:pPr>
        <w:pStyle w:val="PL"/>
        <w:tabs>
          <w:tab w:val="clear" w:pos="384"/>
          <w:tab w:val="left" w:pos="390"/>
        </w:tabs>
        <w:rPr>
          <w:ins w:id="139" w:author="vivo_Pre_R2#123b" w:date="2023-09-20T17:33:00Z"/>
          <w:color w:val="808080"/>
        </w:rPr>
      </w:pPr>
      <w:ins w:id="140" w:author="vivo_Pre_R2#123b" w:date="2023-09-20T17:33:00Z">
        <w:r w:rsidRPr="00347A65">
          <w:tab/>
        </w:r>
        <w:r w:rsidRPr="00347A65">
          <w:rPr>
            <w:rFonts w:eastAsia="DengXian"/>
            <w:lang w:eastAsia="zh-CN"/>
          </w:rPr>
          <w:t>musim-</w:t>
        </w:r>
        <w:r w:rsidRPr="00347A65">
          <w:t>BandToForbidden</w:t>
        </w:r>
        <w:r w:rsidRPr="00347A65">
          <w:rPr>
            <w:rFonts w:eastAsia="DengXian"/>
            <w:lang w:eastAsia="zh-CN"/>
          </w:rPr>
          <w:t>List-r</w:t>
        </w:r>
        <w:proofErr w:type="gramStart"/>
        <w:r w:rsidRPr="00347A65">
          <w:rPr>
            <w:rFonts w:eastAsia="DengXian"/>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41" w:author="vivo_Pre_R2#123b" w:date="2023-09-20T20:21:00Z">
        <w:r w:rsidR="004C36E9" w:rsidRPr="00C14337">
          <w:t>,</w:t>
        </w:r>
      </w:ins>
    </w:p>
    <w:p w14:paraId="77CF3EA4" w14:textId="4859E8E4" w:rsidR="00347A65" w:rsidRPr="00347A65" w:rsidRDefault="00347A65" w:rsidP="00347A65">
      <w:pPr>
        <w:pStyle w:val="PL"/>
        <w:rPr>
          <w:ins w:id="142" w:author="vivo_Pre_R2#123b" w:date="2023-09-20T17:33:00Z"/>
        </w:rPr>
      </w:pPr>
      <w:ins w:id="143" w:author="vivo_Pre_R2#123b" w:date="2023-09-20T17:33:00Z">
        <w:r w:rsidRPr="00347A65">
          <w:rPr>
            <w:rFonts w:eastAsia="DengXian"/>
            <w:lang w:eastAsia="zh-CN"/>
          </w:rPr>
          <w:tab/>
          <w:t>musim-</w:t>
        </w:r>
        <w:r w:rsidRPr="00347A65">
          <w:t>BandToAffect</w:t>
        </w:r>
        <w:r w:rsidRPr="00347A65">
          <w:rPr>
            <w:rFonts w:eastAsia="DengXian"/>
            <w:lang w:eastAsia="zh-CN"/>
          </w:rPr>
          <w:t>List-r</w:t>
        </w:r>
        <w:proofErr w:type="gramStart"/>
        <w:r w:rsidRPr="00347A65">
          <w:rPr>
            <w:rFonts w:eastAsia="DengXian"/>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44" w:author="vivo_Pre_R2#123b" w:date="2023-09-20T17:39:00Z">
        <w:r>
          <w:t>MUSIM-</w:t>
        </w:r>
      </w:ins>
      <w:proofErr w:type="spellStart"/>
      <w:ins w:id="145"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46" w:author="vivo_Pre_R2#123b" w:date="2023-09-20T17:33:00Z"/>
        </w:rPr>
      </w:pPr>
      <w:ins w:id="147" w:author="vivo_Pre_R2#123b" w:date="2023-09-20T17:33:00Z">
        <w:r w:rsidRPr="00347A65">
          <w:t>}</w:t>
        </w:r>
      </w:ins>
    </w:p>
    <w:p w14:paraId="5C8BE895" w14:textId="7270AD04" w:rsidR="00347A65" w:rsidRPr="00347A65" w:rsidRDefault="00347A65" w:rsidP="00347A65">
      <w:pPr>
        <w:pStyle w:val="PL"/>
        <w:rPr>
          <w:ins w:id="148" w:author="vivo_Pre_R2#123b" w:date="2023-09-20T17:33:00Z"/>
        </w:rPr>
      </w:pPr>
      <w:ins w:id="149" w:author="vivo_Pre_R2#123b" w:date="2023-09-20T17:39:00Z">
        <w:r>
          <w:t>MUSIM-</w:t>
        </w:r>
      </w:ins>
      <w:proofErr w:type="spellStart"/>
      <w:proofErr w:type="gramStart"/>
      <w:ins w:id="150" w:author="vivo_Pre_R2#123b" w:date="2023-09-20T17:33:00Z">
        <w:r w:rsidRPr="00347A65">
          <w:t>BandCombinationIndex</w:t>
        </w:r>
        <w:proofErr w:type="spellEnd"/>
        <w:r w:rsidRPr="00347A65">
          <w:t xml:space="preserve"> ::=</w:t>
        </w:r>
        <w:proofErr w:type="gramEnd"/>
        <w:r w:rsidRPr="00347A65">
          <w:t xml:space="preserve"> </w:t>
        </w:r>
        <w:r w:rsidRPr="00347A65">
          <w:rPr>
            <w:color w:val="993366"/>
          </w:rPr>
          <w:t>INTEGER</w:t>
        </w:r>
        <w:r w:rsidRPr="00347A65">
          <w:t xml:space="preserve"> (1..maxBandComb)</w:t>
        </w:r>
      </w:ins>
    </w:p>
    <w:p w14:paraId="7E667FC8" w14:textId="77777777" w:rsidR="00347A65" w:rsidRPr="00347A65" w:rsidRDefault="00347A65" w:rsidP="00347A65">
      <w:pPr>
        <w:pStyle w:val="PL"/>
        <w:rPr>
          <w:ins w:id="151" w:author="vivo_Pre_R2#123b" w:date="2023-09-20T17:33:00Z"/>
        </w:rPr>
      </w:pPr>
      <w:proofErr w:type="spellStart"/>
      <w:ins w:id="152" w:author="vivo_Pre_R2#123b" w:date="2023-09-20T17:33:00Z">
        <w:r w:rsidRPr="00347A65">
          <w:t>BandEntryIndex</w:t>
        </w:r>
        <w:bookmarkStart w:id="153"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153"/>
      </w:ins>
    </w:p>
    <w:p w14:paraId="3D410BD3" w14:textId="6A2F435F" w:rsidR="00347A65" w:rsidRPr="00347A65" w:rsidRDefault="00347A65" w:rsidP="00347A65">
      <w:pPr>
        <w:pStyle w:val="PL"/>
        <w:rPr>
          <w:ins w:id="154" w:author="vivo_Pre_R2#123b" w:date="2023-09-20T17:33:00Z"/>
        </w:rPr>
      </w:pPr>
      <w:ins w:id="155" w:author="vivo_Pre_R2#123b" w:date="2023-09-20T17:39:00Z">
        <w:r>
          <w:t>MUSIM</w:t>
        </w:r>
      </w:ins>
      <w:ins w:id="156" w:author="vivo_Pre_R2#123b" w:date="2023-09-20T17:40:00Z">
        <w:r>
          <w:t>-</w:t>
        </w:r>
      </w:ins>
      <w:proofErr w:type="spellStart"/>
      <w:ins w:id="157"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58" w:author="vivo_Pre_R2#123b" w:date="2023-09-20T17:33:00Z"/>
        </w:rPr>
      </w:pPr>
      <w:ins w:id="159"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160" w:author="vivo_Pre_R2#123b" w:date="2023-09-20T17:33:00Z"/>
        </w:rPr>
      </w:pPr>
      <w:ins w:id="161"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62" w:author="vivo_Pre_R2#123b" w:date="2023-09-20T17:40:00Z">
        <w:r>
          <w:rPr>
            <w:rFonts w:eastAsiaTheme="minorEastAsia"/>
            <w:lang w:eastAsia="zh-CN"/>
          </w:rPr>
          <w:t>musim-</w:t>
        </w:r>
      </w:ins>
      <w:ins w:id="163"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64" w:author="vivo_Pre_R2#123b" w:date="2023-09-20T17:33:00Z"/>
        </w:rPr>
      </w:pPr>
      <w:ins w:id="165"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66" w:author="vivo_Pre_R2#123b" w:date="2023-09-20T19:13:00Z"/>
          <w:rFonts w:eastAsia="DengXian"/>
          <w:lang w:eastAsia="zh-CN"/>
        </w:rPr>
      </w:pPr>
      <w:del w:id="167" w:author="vivo_Pre_R2#123b" w:date="2023-09-20T19:13:00Z">
        <w:r w:rsidDel="00B14B67">
          <w:rPr>
            <w:rFonts w:eastAsia="DengXian"/>
            <w:lang w:eastAsia="zh-CN"/>
          </w:rPr>
          <w:delText xml:space="preserve">Editor’s note: FFS on Frequencies Detail </w:delText>
        </w:r>
        <w:r w:rsidRPr="002D4C8A" w:rsidDel="00B14B67">
          <w:rPr>
            <w:rFonts w:eastAsia="DengXian"/>
            <w:lang w:eastAsia="zh-CN"/>
          </w:rPr>
          <w:delText>(e.g. frequency ranges, bands or BCs)</w:delText>
        </w:r>
        <w:r w:rsidDel="00B14B67">
          <w:rPr>
            <w:rFonts w:eastAsia="DengXian"/>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68" w:author="vivo_Pre_R2#123b" w:date="2023-09-20T19:13:00Z"/>
          <w:rFonts w:cs="Courier New"/>
          <w:szCs w:val="16"/>
        </w:rPr>
      </w:pPr>
      <w:r>
        <w:rPr>
          <w:rFonts w:eastAsia="DengXian"/>
          <w:lang w:eastAsia="zh-CN"/>
        </w:rPr>
        <w:t xml:space="preserve">Editor’s note: </w:t>
      </w:r>
      <w:r w:rsidRPr="004D044C">
        <w:rPr>
          <w:rFonts w:eastAsia="DengXian"/>
          <w:lang w:eastAsia="zh-CN"/>
        </w:rPr>
        <w:t xml:space="preserve">The UL/DL MIMO layer and/or the UL/DL supported bandwidth restriction (if supported) shall work for the </w:t>
      </w:r>
      <w:r w:rsidRPr="000F2EE2">
        <w:rPr>
          <w:rFonts w:cs="Courier New"/>
          <w:szCs w:val="16"/>
        </w:rPr>
        <w:t>MUSIM-</w:t>
      </w:r>
      <w:del w:id="169" w:author="vivo_Pre_R2#123b" w:date="2023-09-20T19:13:00Z">
        <w:r w:rsidRPr="000F2EE2" w:rsidDel="00B14B67">
          <w:rPr>
            <w:rFonts w:cs="Courier New"/>
            <w:szCs w:val="16"/>
          </w:rPr>
          <w:delText>FreqToAffect</w:delText>
        </w:r>
      </w:del>
      <w:ins w:id="170"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71"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72" w:author="vivo_Pre_R2#123b" w:date="2023-09-20T19:13:00Z">
        <w:r w:rsidR="00B14B67" w:rsidRPr="00B14B67">
          <w:rPr>
            <w:rFonts w:eastAsia="DengXian" w:hint="eastAsia"/>
            <w:lang w:eastAsia="zh-CN"/>
          </w:rPr>
          <w:t>FFS</w:t>
        </w:r>
        <w:r w:rsidR="00B14B67" w:rsidRPr="00B14B67">
          <w:rPr>
            <w:rFonts w:eastAsia="DengXian"/>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73" w:author="vivo_Pre_R2#123b" w:date="2023-09-20T17:33:00Z"/>
                <w:b/>
                <w:i/>
                <w:lang w:eastAsia="sv-SE"/>
              </w:rPr>
            </w:pPr>
            <w:commentRangeStart w:id="174"/>
            <w:ins w:id="175" w:author="vivo_Pre_R2#123b" w:date="2023-09-20T17:33:00Z">
              <w:r w:rsidRPr="00E5257D">
                <w:rPr>
                  <w:b/>
                  <w:i/>
                  <w:lang w:eastAsia="sv-SE"/>
                </w:rPr>
                <w:t>musim</w:t>
              </w:r>
            </w:ins>
            <w:commentRangeEnd w:id="174"/>
            <w:r w:rsidR="00301C47">
              <w:rPr>
                <w:rStyle w:val="CommentReference"/>
                <w:rFonts w:ascii="Times New Roman" w:hAnsi="Times New Roman"/>
                <w:lang w:val="en-US"/>
              </w:rPr>
              <w:commentReference w:id="174"/>
            </w:r>
            <w:ins w:id="176" w:author="vivo_Pre_R2#123b" w:date="2023-09-20T17:33:00Z">
              <w:r w:rsidRPr="00E5257D">
                <w:rPr>
                  <w:b/>
                  <w:i/>
                  <w:lang w:eastAsia="sv-SE"/>
                </w:rPr>
                <w:t>-ConstrainedBandCombLis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77"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78" w:author="vivo_Pre_R2#123b" w:date="2023-09-20T17:33:00Z"/>
                <w:b/>
                <w:i/>
                <w:lang w:eastAsia="sv-SE"/>
              </w:rPr>
            </w:pPr>
            <w:ins w:id="179"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80"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81" w:author="vivo_Pre_R2#123b" w:date="2023-09-20T17:33:00Z"/>
                <w:b/>
                <w:i/>
                <w:lang w:eastAsia="sv-SE"/>
              </w:rPr>
            </w:pPr>
            <w:ins w:id="182"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83"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84" w:name="_Toc60777137"/>
      <w:bookmarkStart w:id="185"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84"/>
      <w:bookmarkEnd w:id="185"/>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DengXian"/>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86" w:author="vivo_Pre_R2#123b" w:date="2023-09-20T17:34:00Z"/>
        </w:rPr>
      </w:pPr>
      <w:ins w:id="187"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F7678F0" w:rsidR="00347A65" w:rsidRPr="00E5257D" w:rsidRDefault="00347A65" w:rsidP="00347A65">
      <w:pPr>
        <w:pStyle w:val="PL"/>
        <w:rPr>
          <w:ins w:id="188" w:author="vivo_Pre_R2#123b" w:date="2023-09-20T17:34:00Z"/>
          <w:color w:val="808080"/>
        </w:rPr>
      </w:pPr>
      <w:ins w:id="189" w:author="vivo_Pre_R2#123b" w:date="2023-09-20T17:34:00Z">
        <w:r w:rsidRPr="00E5257D">
          <w:rPr>
            <w:rFonts w:eastAsia="DengXian"/>
            <w:lang w:eastAsia="zh-CN"/>
          </w:rPr>
          <w:t xml:space="preserve">     musim-candidateBandList-r18                  </w:t>
        </w:r>
        <w:proofErr w:type="spellStart"/>
        <w:r w:rsidRPr="00E5257D">
          <w:rPr>
            <w:rFonts w:eastAsia="DengXian"/>
            <w:lang w:eastAsia="zh-CN"/>
          </w:rPr>
          <w:t>MUSIM-CandidateBandList-r18</w:t>
        </w:r>
        <w:proofErr w:type="spellEnd"/>
        <w:r w:rsidRPr="00E5257D">
          <w:rPr>
            <w:rFonts w:eastAsia="DengXian"/>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90" w:author="vivo_Pre_R2#123b" w:date="2023-09-20T20:09:00Z">
        <w:r w:rsidR="00254C8A">
          <w:rPr>
            <w:color w:val="808080"/>
          </w:rPr>
          <w:t>M</w:t>
        </w:r>
      </w:ins>
    </w:p>
    <w:p w14:paraId="38F9AD52" w14:textId="77777777" w:rsidR="00347A65" w:rsidRPr="00E5257D" w:rsidRDefault="00347A65" w:rsidP="00347A65">
      <w:pPr>
        <w:pStyle w:val="PL"/>
        <w:rPr>
          <w:ins w:id="191" w:author="vivo_Pre_R2#123b" w:date="2023-09-20T17:34:00Z"/>
          <w:rFonts w:eastAsia="DengXian"/>
          <w:lang w:eastAsia="zh-CN"/>
        </w:rPr>
      </w:pPr>
      <w:ins w:id="192" w:author="vivo_Pre_R2#123b" w:date="2023-09-20T17:34:00Z">
        <w:r w:rsidRPr="00E5257D">
          <w:rPr>
            <w:rFonts w:eastAsia="DengXian"/>
            <w:lang w:eastAsia="zh-CN"/>
          </w:rPr>
          <w:t>}</w:t>
        </w:r>
      </w:ins>
    </w:p>
    <w:p w14:paraId="5D7AFF06" w14:textId="77777777" w:rsidR="00347A65" w:rsidRPr="00E5257D" w:rsidRDefault="00347A65" w:rsidP="00347A65">
      <w:pPr>
        <w:pStyle w:val="PL"/>
        <w:rPr>
          <w:ins w:id="193" w:author="vivo_Pre_R2#123b" w:date="2023-09-20T17:34:00Z"/>
        </w:rPr>
      </w:pPr>
    </w:p>
    <w:p w14:paraId="52967A05" w14:textId="77777777" w:rsidR="00347A65" w:rsidRPr="00E5257D" w:rsidRDefault="00347A65" w:rsidP="00347A65">
      <w:pPr>
        <w:pStyle w:val="PL"/>
        <w:rPr>
          <w:ins w:id="194" w:author="vivo_Pre_R2#123b" w:date="2023-09-20T17:34:00Z"/>
          <w:rFonts w:eastAsia="DengXian"/>
          <w:lang w:eastAsia="zh-CN"/>
        </w:rPr>
      </w:pPr>
      <w:ins w:id="195" w:author="vivo_Pre_R2#123b" w:date="2023-09-20T17:34:00Z">
        <w:r w:rsidRPr="00E5257D">
          <w:rPr>
            <w:rFonts w:eastAsia="DengXian"/>
            <w:lang w:eastAsia="zh-CN"/>
          </w:rPr>
          <w:t>MUSIM-CandidateBandbList-r</w:t>
        </w:r>
        <w:proofErr w:type="gramStart"/>
        <w:r w:rsidRPr="00E5257D">
          <w:rPr>
            <w:rFonts w:eastAsia="DengXian"/>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96" w:author="vivo_Pre_R2#123b" w:date="2023-09-20T17:34:00Z"/>
                <w:b/>
                <w:i/>
                <w:lang w:eastAsia="sv-SE"/>
              </w:rPr>
            </w:pPr>
            <w:ins w:id="197"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98"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carriers</w:t>
            </w:r>
            <w:proofErr w:type="gram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DengXian"/>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A557E9">
      <w:pPr>
        <w:pStyle w:val="Doc-title"/>
        <w:rPr>
          <w:rFonts w:ascii="Times New Roman" w:hAnsi="Times New Roman"/>
        </w:rPr>
      </w:pPr>
      <w:hyperlink r:id="rId21"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2"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3"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4"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A557E9">
      <w:pPr>
        <w:pStyle w:val="Doc-title"/>
        <w:rPr>
          <w:rFonts w:ascii="Times New Roman" w:hAnsi="Times New Roman"/>
        </w:rPr>
      </w:pPr>
      <w:hyperlink r:id="rId25"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A557E9">
      <w:pPr>
        <w:pStyle w:val="Doc-title"/>
        <w:rPr>
          <w:rFonts w:ascii="Times New Roman" w:hAnsi="Times New Roman"/>
        </w:rPr>
      </w:pPr>
      <w:hyperlink r:id="rId26"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A557E9">
      <w:pPr>
        <w:pStyle w:val="Doc-title"/>
        <w:rPr>
          <w:rFonts w:ascii="Times New Roman" w:hAnsi="Times New Roman"/>
        </w:rPr>
      </w:pPr>
      <w:hyperlink r:id="rId27"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8"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9"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30"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31"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2"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3"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4"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Ozcan Ozturk" w:date="2023-09-24T12:02:00Z" w:initials="OO">
    <w:p w14:paraId="29D24ED6" w14:textId="77777777" w:rsidR="00FD5650" w:rsidRDefault="00FD5650" w:rsidP="006A18DA">
      <w:pPr>
        <w:pStyle w:val="CommentText"/>
      </w:pPr>
      <w:r>
        <w:rPr>
          <w:rStyle w:val="CommentReference"/>
        </w:rPr>
        <w:annotationRef/>
      </w:r>
      <w:r>
        <w:t>Frequency ranges would be more accurate</w:t>
      </w:r>
    </w:p>
  </w:comment>
  <w:comment w:id="13" w:author="Huawei/HiSilicon" w:date="2023-09-25T09:27:00Z" w:initials=" ">
    <w:p w14:paraId="25E2E8C8" w14:textId="08BEB949" w:rsidR="006E56A7" w:rsidRDefault="006E56A7">
      <w:pPr>
        <w:pStyle w:val="CommentText"/>
      </w:pPr>
      <w:r>
        <w:rPr>
          <w:rStyle w:val="CommentReference"/>
        </w:rPr>
        <w:annotationRef/>
      </w:r>
      <w:r>
        <w:t>How to indicate the impacted band(s) is not discussed yet. However, it’s implemented in TP. We suggest to add “signaling is FFS” to Proposal 2 and discuss/decide first.</w:t>
      </w:r>
    </w:p>
  </w:comment>
  <w:comment w:id="20" w:author="ZTE(Wenting)" w:date="2023-09-22T16:36:00Z" w:initials="ZTE">
    <w:p w14:paraId="0B330ECC" w14:textId="25591522" w:rsidR="00301C47" w:rsidRDefault="00301C47" w:rsidP="00301C47">
      <w:pPr>
        <w:pStyle w:val="CommentText"/>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think a </w:t>
      </w:r>
      <w:r>
        <w:rPr>
          <w:rFonts w:eastAsia="DengXian"/>
        </w:rPr>
        <w:t>MUSIM-</w:t>
      </w:r>
      <w:r>
        <w:rPr>
          <w:rFonts w:eastAsia="DengXian" w:hint="eastAsia"/>
        </w:rPr>
        <w:t>Forbidden</w:t>
      </w:r>
      <w:r>
        <w:rPr>
          <w:rFonts w:eastAsia="DengXian"/>
        </w:rPr>
        <w:t>BandCombList-r18</w:t>
      </w:r>
      <w:r>
        <w:rPr>
          <w:rFonts w:ascii="DengXian" w:eastAsia="DengXian" w:hAnsi="DengXian" w:hint="eastAsia"/>
        </w:rPr>
        <w:t xml:space="preserve"> </w:t>
      </w:r>
      <w:r>
        <w:rPr>
          <w:rFonts w:eastAsia="DengXian" w:hint="eastAsia"/>
        </w:rPr>
        <w:t xml:space="preserve">can be added to </w:t>
      </w:r>
      <w:r>
        <w:rPr>
          <w:rFonts w:hint="eastAsia"/>
        </w:rPr>
        <w:t xml:space="preserve">indicate </w:t>
      </w:r>
      <w:r>
        <w:t>forbidden</w:t>
      </w:r>
      <w:r>
        <w:rPr>
          <w:rFonts w:ascii="宋体" w:hAnsi="宋体" w:hint="eastAsia"/>
        </w:rPr>
        <w:t xml:space="preserve"> </w:t>
      </w:r>
      <w:r>
        <w:rPr>
          <w:rFonts w:hint="eastAsia"/>
        </w:rPr>
        <w:t>BCs.</w:t>
      </w:r>
    </w:p>
    <w:p w14:paraId="0D85DF34" w14:textId="77777777" w:rsidR="00301C47" w:rsidRDefault="00301C47" w:rsidP="00301C47">
      <w:pPr>
        <w:pStyle w:val="CommentText"/>
      </w:pPr>
    </w:p>
    <w:p w14:paraId="2203B3CE" w14:textId="40CB65DA" w:rsidR="00301C47" w:rsidRPr="00301C47" w:rsidRDefault="00301C47" w:rsidP="00301C47">
      <w:pPr>
        <w:pStyle w:val="CommentText"/>
        <w:rPr>
          <w:rFonts w:eastAsia="DengXian"/>
          <w:i/>
        </w:rPr>
      </w:pPr>
      <w:r>
        <w:rPr>
          <w:rStyle w:val="15"/>
          <w:i w:val="0"/>
          <w:color w:val="auto"/>
        </w:rPr>
        <w:t>3&gt;</w:t>
      </w:r>
      <w:r w:rsidRPr="00301C47">
        <w:rPr>
          <w:rStyle w:val="15"/>
          <w:i w:val="0"/>
          <w:color w:val="auto"/>
        </w:rPr>
        <w:t xml:space="preserve">if UE has a preference to indicate the </w:t>
      </w:r>
      <w:r>
        <w:rPr>
          <w:rStyle w:val="15"/>
          <w:i w:val="0"/>
          <w:color w:val="auto"/>
        </w:rPr>
        <w:t>forbidden</w:t>
      </w:r>
      <w:r w:rsidRPr="00301C47">
        <w:rPr>
          <w:rStyle w:val="15"/>
          <w:rFonts w:hint="eastAsia"/>
          <w:i w:val="0"/>
          <w:color w:val="auto"/>
        </w:rPr>
        <w:t xml:space="preserve"> </w:t>
      </w:r>
      <w:r w:rsidRPr="00301C47">
        <w:rPr>
          <w:rStyle w:val="15"/>
          <w:i w:val="0"/>
          <w:color w:val="auto"/>
        </w:rPr>
        <w:t>b</w:t>
      </w:r>
      <w:r w:rsidRPr="00301C47">
        <w:rPr>
          <w:rStyle w:val="15"/>
          <w:rFonts w:hint="eastAsia"/>
          <w:i w:val="0"/>
          <w:color w:val="auto"/>
        </w:rPr>
        <w:t xml:space="preserve">and </w:t>
      </w:r>
      <w:r w:rsidRPr="00301C47">
        <w:rPr>
          <w:rStyle w:val="15"/>
          <w:i w:val="0"/>
          <w:color w:val="auto"/>
        </w:rPr>
        <w:t>co</w:t>
      </w:r>
      <w:r w:rsidRPr="00301C47">
        <w:rPr>
          <w:rStyle w:val="15"/>
          <w:rFonts w:hint="eastAsia"/>
          <w:i w:val="0"/>
          <w:color w:val="auto"/>
        </w:rPr>
        <w:t>mbinations</w:t>
      </w:r>
      <w:r w:rsidRPr="00301C47">
        <w:rPr>
          <w:rFonts w:hint="eastAsia"/>
          <w:i/>
        </w:rPr>
        <w:t xml:space="preserve"> </w:t>
      </w:r>
      <w:proofErr w:type="gramStart"/>
      <w:r w:rsidRPr="00301C47">
        <w:rPr>
          <w:rFonts w:hint="eastAsia"/>
        </w:rPr>
        <w:t xml:space="preserve">and </w:t>
      </w:r>
      <w:r w:rsidRPr="00301C47">
        <w:t xml:space="preserve"> </w:t>
      </w:r>
      <w:r w:rsidRPr="00301C47">
        <w:rPr>
          <w:rFonts w:hint="eastAsia"/>
        </w:rPr>
        <w:t>if</w:t>
      </w:r>
      <w:proofErr w:type="gramEnd"/>
      <w:r w:rsidRPr="00301C47">
        <w:rPr>
          <w:rFonts w:hint="eastAsia"/>
        </w:rPr>
        <w:t xml:space="preserve"> there is at least one forbidden </w:t>
      </w:r>
      <w:r w:rsidRPr="00301C47">
        <w:t xml:space="preserve">band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 indicated in the </w:t>
      </w:r>
      <w:proofErr w:type="spellStart"/>
      <w:r w:rsidRPr="00301C47">
        <w:rPr>
          <w:rFonts w:eastAsia="DengXian"/>
          <w:i/>
        </w:rPr>
        <w:t>musim-candidateBandList</w:t>
      </w:r>
      <w:proofErr w:type="spellEnd"/>
      <w:r w:rsidRPr="00301C47">
        <w:rPr>
          <w:rFonts w:eastAsia="DengXian"/>
        </w:rPr>
        <w:t>:</w:t>
      </w:r>
    </w:p>
    <w:p w14:paraId="7D3238CA" w14:textId="10B9FA93" w:rsidR="00301C47" w:rsidRPr="00301C47" w:rsidRDefault="00301C47" w:rsidP="00301C47">
      <w:pPr>
        <w:pStyle w:val="PL"/>
        <w:rPr>
          <w:rFonts w:eastAsia="宋体"/>
          <w:i/>
        </w:rPr>
      </w:pPr>
      <w:r>
        <w:rPr>
          <w:rFonts w:eastAsia="宋体" w:hint="eastAsia"/>
        </w:rPr>
        <w:t xml:space="preserve"> </w:t>
      </w:r>
      <w:r w:rsidRPr="00301C47">
        <w:rPr>
          <w:rStyle w:val="15"/>
          <w:i w:val="0"/>
          <w:color w:val="auto"/>
          <w:sz w:val="20"/>
          <w:lang w:val="en-US" w:eastAsia="zh-CN"/>
        </w:rPr>
        <w:t>4</w:t>
      </w:r>
      <w:r w:rsidRPr="00301C47">
        <w:rPr>
          <w:rStyle w:val="15"/>
          <w:rFonts w:hint="eastAsia"/>
          <w:i w:val="0"/>
          <w:color w:val="auto"/>
          <w:sz w:val="20"/>
          <w:lang w:val="en-US" w:eastAsia="zh-CN"/>
        </w:rPr>
        <w:t>&gt;</w:t>
      </w:r>
      <w:r w:rsidRPr="00301C47">
        <w:rPr>
          <w:rStyle w:val="15"/>
          <w:i w:val="0"/>
          <w:color w:val="auto"/>
          <w:sz w:val="20"/>
          <w:lang w:val="en-US" w:eastAsia="zh-CN"/>
        </w:rPr>
        <w:t xml:space="preserve"> include the </w:t>
      </w:r>
      <w:r w:rsidRPr="00301C47">
        <w:rPr>
          <w:rStyle w:val="15"/>
          <w:rFonts w:hint="eastAsia"/>
          <w:iCs w:val="0"/>
          <w:color w:val="auto"/>
          <w:sz w:val="20"/>
          <w:lang w:val="en-US" w:eastAsia="zh-CN"/>
        </w:rPr>
        <w:t>m</w:t>
      </w:r>
      <w:r w:rsidRPr="00301C47">
        <w:rPr>
          <w:rStyle w:val="15"/>
          <w:iCs w:val="0"/>
          <w:color w:val="auto"/>
          <w:sz w:val="20"/>
          <w:lang w:val="en-US" w:eastAsia="zh-CN"/>
        </w:rPr>
        <w:t>usim-</w:t>
      </w:r>
      <w:r w:rsidRPr="00301C47">
        <w:rPr>
          <w:rStyle w:val="15"/>
          <w:rFonts w:hint="eastAsia"/>
          <w:iCs w:val="0"/>
          <w:color w:val="auto"/>
          <w:sz w:val="20"/>
          <w:lang w:val="en-US" w:eastAsia="zh-CN"/>
        </w:rPr>
        <w:t>Forbidden</w:t>
      </w:r>
      <w:r w:rsidRPr="00301C47">
        <w:rPr>
          <w:rStyle w:val="15"/>
          <w:iCs w:val="0"/>
          <w:color w:val="auto"/>
          <w:sz w:val="20"/>
          <w:lang w:val="en-US" w:eastAsia="zh-CN"/>
        </w:rPr>
        <w:t>BandCombList-r18</w:t>
      </w:r>
      <w:r w:rsidRPr="00301C47">
        <w:rPr>
          <w:rStyle w:val="15"/>
          <w:rFonts w:hint="eastAsia"/>
          <w:i w:val="0"/>
          <w:color w:val="auto"/>
          <w:sz w:val="20"/>
          <w:lang w:val="en-US" w:eastAsia="zh-CN"/>
        </w:rPr>
        <w:t xml:space="preserve"> t</w:t>
      </w:r>
      <w:r w:rsidRPr="00301C47">
        <w:rPr>
          <w:rStyle w:val="15"/>
          <w:i w:val="0"/>
          <w:color w:val="auto"/>
          <w:sz w:val="20"/>
          <w:lang w:val="en-US" w:eastAsia="zh-CN"/>
        </w:rPr>
        <w:t>he UE prefers not to be configured</w:t>
      </w:r>
    </w:p>
    <w:p w14:paraId="031597AB" w14:textId="69009146" w:rsidR="00301C47" w:rsidRDefault="00301C47" w:rsidP="00301C47">
      <w:pPr>
        <w:pStyle w:val="PL"/>
        <w:rPr>
          <w:color w:val="808080"/>
        </w:rPr>
      </w:pPr>
      <w:r>
        <w:rPr>
          <w:rFonts w:eastAsia="宋体" w:hint="eastAsia"/>
        </w:rPr>
        <w:t xml:space="preserve">  </w:t>
      </w:r>
      <w:r>
        <w:rPr>
          <w:rFonts w:ascii="Times New Roman" w:hAnsi="Times New Roman"/>
          <w:sz w:val="20"/>
        </w:rPr>
        <w:t xml:space="preserve">   &gt;5 include USIM- </w:t>
      </w:r>
      <w:proofErr w:type="spellStart"/>
      <w:r>
        <w:rPr>
          <w:rFonts w:ascii="Times New Roman" w:hAnsi="Times New Roman"/>
          <w:sz w:val="20"/>
        </w:rPr>
        <w:t>BandCombinationIndex</w:t>
      </w:r>
      <w:proofErr w:type="spellEnd"/>
      <w:r>
        <w:rPr>
          <w:rFonts w:ascii="Times New Roman" w:hAnsi="Times New Roman"/>
          <w:sz w:val="20"/>
        </w:rPr>
        <w:t xml:space="preserve"> for each forbidden band combination;  </w:t>
      </w:r>
    </w:p>
    <w:p w14:paraId="0FF2A666" w14:textId="70219FA5" w:rsidR="00301C47" w:rsidRPr="00301C47" w:rsidRDefault="00301C47" w:rsidP="00301C47">
      <w:pPr>
        <w:pStyle w:val="CommentText"/>
        <w:rPr>
          <w:lang w:val="en-GB"/>
        </w:rPr>
      </w:pPr>
    </w:p>
  </w:comment>
  <w:comment w:id="22" w:author="Huawei/HiSilicon" w:date="2023-09-25T09:34:00Z" w:initials=" ">
    <w:p w14:paraId="648235CE" w14:textId="5C5CBCE5" w:rsidR="009127B8" w:rsidRDefault="009127B8">
      <w:pPr>
        <w:pStyle w:val="CommentText"/>
      </w:pPr>
      <w:r>
        <w:rPr>
          <w:rStyle w:val="CommentReference"/>
        </w:rPr>
        <w:annotationRef/>
      </w:r>
      <w:r>
        <w:t>We think it’s not discussed in the ED.</w:t>
      </w:r>
    </w:p>
  </w:comment>
  <w:comment w:id="21" w:author="ZTE(Wenting)" w:date="2023-09-22T16:41:00Z" w:initials="ZTE">
    <w:p w14:paraId="16214AEB" w14:textId="77777777" w:rsidR="00301C47" w:rsidRPr="00301C47" w:rsidRDefault="00301C47" w:rsidP="00301C47">
      <w:pPr>
        <w:pStyle w:val="CommentText"/>
        <w:rPr>
          <w:rFonts w:ascii="宋体" w:hAnsi="宋体"/>
          <w:lang w:eastAsia="zh-CN"/>
        </w:rPr>
      </w:pPr>
      <w:r>
        <w:rPr>
          <w:rStyle w:val="CommentReference"/>
        </w:rPr>
        <w:annotationRef/>
      </w:r>
      <w:r w:rsidRPr="00301C47">
        <w:rPr>
          <w:rFonts w:hint="eastAsia"/>
        </w:rPr>
        <w:t>If our understanding is right, it means for a BC,</w:t>
      </w:r>
      <w:r w:rsidRPr="00301C47">
        <w:t xml:space="preserve"> </w:t>
      </w:r>
      <w:r w:rsidRPr="00301C47">
        <w:rPr>
          <w:rFonts w:hint="eastAsia"/>
        </w:rPr>
        <w:t xml:space="preserve">some bands maybe </w:t>
      </w:r>
      <w:r w:rsidRPr="00301C47">
        <w:t>forbidden</w:t>
      </w:r>
      <w:r w:rsidRPr="00301C47">
        <w:rPr>
          <w:rFonts w:hint="eastAsia"/>
        </w:rPr>
        <w:t xml:space="preserve">, some bands can be used but with restricted/affected capabilities. For </w:t>
      </w:r>
      <w:r w:rsidRPr="00301C47">
        <w:t>example</w:t>
      </w:r>
      <w:r w:rsidRPr="00301C47">
        <w:rPr>
          <w:rFonts w:hint="eastAsia"/>
        </w:rPr>
        <w:t xml:space="preserve">, BC1= Band 1+band 2+band 3, the band 1 is </w:t>
      </w:r>
      <w:r w:rsidRPr="00301C47">
        <w:t>forbidden</w:t>
      </w:r>
      <w:r w:rsidRPr="00301C47">
        <w:rPr>
          <w:rFonts w:ascii="宋体" w:hAnsi="宋体" w:hint="eastAsia"/>
        </w:rPr>
        <w:t xml:space="preserve"> </w:t>
      </w:r>
      <w:r w:rsidRPr="00301C47">
        <w:rPr>
          <w:rFonts w:hint="eastAsia"/>
        </w:rPr>
        <w:t>but the band 2+band 3 can be used with affected capability.</w:t>
      </w:r>
    </w:p>
    <w:p w14:paraId="1643C728" w14:textId="77777777" w:rsidR="00301C47" w:rsidRPr="00301C47" w:rsidRDefault="00301C47" w:rsidP="00301C47">
      <w:pPr>
        <w:pStyle w:val="CommentText"/>
        <w:rPr>
          <w:rFonts w:ascii="宋体" w:hAnsi="宋体"/>
        </w:rPr>
      </w:pPr>
      <w:r w:rsidRPr="00301C47">
        <w:rPr>
          <w:rFonts w:ascii="宋体" w:hAnsi="宋体" w:hint="eastAsia"/>
        </w:rPr>
        <w:t xml:space="preserve"> </w:t>
      </w:r>
    </w:p>
    <w:p w14:paraId="413C1356" w14:textId="77777777" w:rsidR="00301C47" w:rsidRPr="00301C47" w:rsidRDefault="00301C47" w:rsidP="00301C47">
      <w:pPr>
        <w:pStyle w:val="CommentText"/>
        <w:rPr>
          <w:rFonts w:ascii="宋体" w:hAnsi="宋体"/>
        </w:rPr>
      </w:pPr>
      <w:r w:rsidRPr="00301C47">
        <w:rPr>
          <w:rFonts w:hint="eastAsia"/>
        </w:rPr>
        <w:t xml:space="preserve">If the </w:t>
      </w:r>
      <w:r w:rsidRPr="00301C47">
        <w:t>above</w:t>
      </w:r>
      <w:r w:rsidRPr="00301C47">
        <w:rPr>
          <w:rFonts w:ascii="宋体" w:hAnsi="宋体" w:hint="eastAsia"/>
        </w:rPr>
        <w:t xml:space="preserve"> </w:t>
      </w:r>
      <w:r w:rsidRPr="00301C47">
        <w:rPr>
          <w:rFonts w:hint="eastAsia"/>
        </w:rPr>
        <w:t xml:space="preserve">understanding was right, we think with the current wording would leads to overlapped </w:t>
      </w:r>
      <w:r w:rsidRPr="00301C47">
        <w:t>constrained</w:t>
      </w:r>
      <w:r w:rsidRPr="00301C47">
        <w:rPr>
          <w:rFonts w:ascii="宋体" w:hAnsi="宋体" w:hint="eastAsia"/>
        </w:rPr>
        <w:t xml:space="preserve"> </w:t>
      </w:r>
      <w:r w:rsidRPr="00301C47">
        <w:rPr>
          <w:rFonts w:hint="eastAsia"/>
        </w:rPr>
        <w:t xml:space="preserve">BC reporting (BC1 in the above example would be </w:t>
      </w:r>
      <w:r w:rsidRPr="00301C47">
        <w:t>reported 2</w:t>
      </w:r>
      <w:r w:rsidRPr="00301C47">
        <w:rPr>
          <w:rFonts w:ascii="宋体" w:hAnsi="宋体" w:hint="eastAsia"/>
        </w:rPr>
        <w:t xml:space="preserve"> </w:t>
      </w:r>
      <w:r w:rsidRPr="00301C47">
        <w:rPr>
          <w:rFonts w:hint="eastAsia"/>
        </w:rPr>
        <w:t>times) Thus, maybe we can change the wording as below:</w:t>
      </w:r>
    </w:p>
    <w:p w14:paraId="38BEA0DC" w14:textId="77777777" w:rsidR="00301C47" w:rsidRPr="00301C47" w:rsidRDefault="00301C47" w:rsidP="00301C47">
      <w:pPr>
        <w:pStyle w:val="CommentText"/>
      </w:pPr>
      <w:r w:rsidRPr="00301C47">
        <w:t xml:space="preserve"> </w:t>
      </w:r>
    </w:p>
    <w:p w14:paraId="042DF0DE" w14:textId="77777777" w:rsidR="00301C47" w:rsidRPr="00301C47" w:rsidRDefault="00301C47" w:rsidP="00301C47">
      <w:pPr>
        <w:pStyle w:val="B5"/>
        <w:numPr>
          <w:ilvl w:val="0"/>
          <w:numId w:val="20"/>
        </w:numPr>
        <w:tabs>
          <w:tab w:val="clear" w:pos="2041"/>
        </w:tabs>
        <w:rPr>
          <w:rFonts w:eastAsia="DengXian"/>
          <w:i/>
          <w:lang w:val="en-US"/>
        </w:rPr>
      </w:pPr>
      <w:r w:rsidRPr="00301C47">
        <w:rPr>
          <w:rStyle w:val="15"/>
          <w:rFonts w:hint="eastAsia"/>
          <w:color w:val="auto"/>
          <w:lang w:val="en-US"/>
        </w:rPr>
        <w:t xml:space="preserve"> </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lang w:val="en-US"/>
        </w:rPr>
        <w:t xml:space="preserve"> </w:t>
      </w:r>
      <w:proofErr w:type="gramStart"/>
      <w:r w:rsidRPr="00301C47">
        <w:rPr>
          <w:rFonts w:hint="eastAsia"/>
          <w:lang w:val="en-US"/>
        </w:rPr>
        <w:t>and  if</w:t>
      </w:r>
      <w:proofErr w:type="gramEnd"/>
      <w:r w:rsidRPr="00301C47">
        <w:rPr>
          <w:rFonts w:hint="eastAsia"/>
          <w:lang w:val="en-US"/>
        </w:rPr>
        <w:t xml:space="preserve"> there is at least one </w:t>
      </w:r>
      <w:r w:rsidRPr="00301C47">
        <w:rPr>
          <w:rStyle w:val="15"/>
          <w:rFonts w:hint="eastAsia"/>
          <w:i w:val="0"/>
          <w:color w:val="auto"/>
          <w:lang w:val="en-US"/>
        </w:rPr>
        <w:t xml:space="preserve">constrained </w:t>
      </w:r>
      <w:r w:rsidRPr="00301C47">
        <w:rPr>
          <w:i/>
          <w:lang w:val="en-US"/>
        </w:rPr>
        <w:t>b</w:t>
      </w:r>
      <w:r w:rsidRPr="00301C47">
        <w:rPr>
          <w:lang w:val="en-US"/>
        </w:rPr>
        <w:t xml:space="preserve">and combination comprising of </w:t>
      </w:r>
      <w:r w:rsidRPr="00301C47">
        <w:rPr>
          <w:rFonts w:hint="eastAsia"/>
          <w:lang w:val="en-US"/>
        </w:rPr>
        <w:t xml:space="preserve">at least one </w:t>
      </w:r>
      <w:r w:rsidRPr="00301C47">
        <w:rPr>
          <w:lang w:val="en-US"/>
        </w:rPr>
        <w:t xml:space="preserve">band </w:t>
      </w:r>
      <w:r w:rsidRPr="00301C47">
        <w:rPr>
          <w:rFonts w:hint="eastAsia"/>
          <w:lang w:val="en-US"/>
        </w:rPr>
        <w:t xml:space="preserve">that is </w:t>
      </w:r>
      <w:r w:rsidRPr="00301C47">
        <w:rPr>
          <w:lang w:val="en-US"/>
        </w:rPr>
        <w:t xml:space="preserve"> indicated in </w:t>
      </w:r>
      <w:proofErr w:type="spellStart"/>
      <w:r w:rsidRPr="00301C47">
        <w:rPr>
          <w:rFonts w:eastAsia="DengXian"/>
          <w:i/>
          <w:lang w:val="en-US"/>
        </w:rPr>
        <w:t>musim-candidateBandList</w:t>
      </w:r>
      <w:proofErr w:type="spellEnd"/>
      <w:r w:rsidRPr="00301C47">
        <w:rPr>
          <w:rFonts w:eastAsia="DengXian"/>
          <w:lang w:val="en-US"/>
        </w:rPr>
        <w:t>:</w:t>
      </w:r>
    </w:p>
    <w:p w14:paraId="717E1910" w14:textId="44A3DF2C" w:rsidR="00301C47" w:rsidRPr="00301C47" w:rsidRDefault="00301C47" w:rsidP="00301C47">
      <w:pPr>
        <w:pStyle w:val="PL"/>
        <w:rPr>
          <w:rStyle w:val="15"/>
          <w:rFonts w:eastAsia="宋体"/>
          <w:i w:val="0"/>
          <w:color w:val="auto"/>
        </w:rPr>
      </w:pPr>
      <w:r w:rsidRPr="00301C47">
        <w:rPr>
          <w:rFonts w:eastAsia="宋体" w:hint="eastAsia"/>
        </w:rPr>
        <w:t xml:space="preserve">  </w:t>
      </w:r>
      <w:r w:rsidRPr="00301C47">
        <w:rPr>
          <w:rStyle w:val="15"/>
          <w:rFonts w:eastAsia="宋体" w:hint="eastAsia"/>
          <w:color w:val="auto"/>
        </w:rPr>
        <w:t xml:space="preserve"> 4&gt; include the </w:t>
      </w:r>
      <w:proofErr w:type="spellStart"/>
      <w:r w:rsidRPr="00301C47">
        <w:rPr>
          <w:rStyle w:val="15"/>
          <w:rFonts w:eastAsia="宋体" w:hint="eastAsia"/>
          <w:i w:val="0"/>
          <w:iCs w:val="0"/>
          <w:color w:val="auto"/>
        </w:rPr>
        <w:t>musim-ConstrainedBandCombList</w:t>
      </w:r>
      <w:proofErr w:type="spellEnd"/>
      <w:r w:rsidRPr="00301C47">
        <w:rPr>
          <w:rStyle w:val="15"/>
          <w:rFonts w:eastAsia="宋体" w:hint="eastAsia"/>
          <w:color w:val="auto"/>
        </w:rPr>
        <w:t xml:space="preserve"> </w:t>
      </w:r>
      <w:r w:rsidRPr="00301C47">
        <w:rPr>
          <w:rStyle w:val="15"/>
          <w:rFonts w:eastAsia="宋体" w:hint="eastAsia"/>
          <w:i w:val="0"/>
          <w:color w:val="auto"/>
        </w:rPr>
        <w:t>the UE prefer to be configured</w:t>
      </w:r>
      <w:r>
        <w:rPr>
          <w:rStyle w:val="15"/>
          <w:rFonts w:eastAsia="宋体"/>
          <w:i w:val="0"/>
          <w:color w:val="auto"/>
        </w:rPr>
        <w:t>;</w:t>
      </w:r>
    </w:p>
    <w:p w14:paraId="0D945F4B" w14:textId="20C2D565" w:rsidR="00301C47" w:rsidRPr="00301C47" w:rsidRDefault="00301C47" w:rsidP="00301C47">
      <w:pPr>
        <w:pStyle w:val="PL"/>
        <w:rPr>
          <w:sz w:val="20"/>
        </w:rPr>
      </w:pPr>
      <w:r w:rsidRPr="00301C47">
        <w:rPr>
          <w:rFonts w:ascii="Times New Roman" w:hAnsi="Times New Roman"/>
          <w:sz w:val="20"/>
        </w:rPr>
        <w:t xml:space="preserve">    </w:t>
      </w:r>
      <w:r w:rsidRPr="00301C47">
        <w:rPr>
          <w:rFonts w:ascii="Times New Roman" w:hAnsi="Times New Roman"/>
          <w:sz w:val="20"/>
        </w:rPr>
        <w:tab/>
        <w:t xml:space="preserve"> &gt;5 include the</w:t>
      </w:r>
      <w:r w:rsidRPr="00301C47">
        <w:rPr>
          <w:rFonts w:ascii="Times New Roman" w:hAnsi="Times New Roman"/>
          <w:i/>
          <w:iCs/>
          <w:sz w:val="20"/>
        </w:rPr>
        <w:t xml:space="preserve"> </w:t>
      </w:r>
      <w:proofErr w:type="spellStart"/>
      <w:r w:rsidRPr="00301C47">
        <w:rPr>
          <w:rFonts w:ascii="Times New Roman" w:hAnsi="Times New Roman"/>
          <w:i/>
          <w:iCs/>
          <w:sz w:val="20"/>
        </w:rPr>
        <w:t>musim-BandCombinationIndex</w:t>
      </w:r>
      <w:proofErr w:type="spellEnd"/>
      <w:r w:rsidRPr="00301C47">
        <w:rPr>
          <w:rFonts w:ascii="Times New Roman" w:hAnsi="Times New Roman"/>
          <w:i/>
          <w:iCs/>
          <w:sz w:val="20"/>
        </w:rPr>
        <w:t xml:space="preserve"> </w:t>
      </w:r>
      <w:r w:rsidRPr="00301C47">
        <w:rPr>
          <w:rFonts w:ascii="Times New Roman" w:hAnsi="Times New Roman"/>
          <w:sz w:val="20"/>
        </w:rPr>
        <w:t xml:space="preserve">for each </w:t>
      </w:r>
      <w:r w:rsidRPr="00301C47">
        <w:rPr>
          <w:rStyle w:val="15"/>
          <w:rFonts w:eastAsia="宋体" w:hint="eastAsia"/>
          <w:i w:val="0"/>
          <w:color w:val="auto"/>
        </w:rPr>
        <w:t>constrained</w:t>
      </w:r>
      <w:r w:rsidRPr="00301C47">
        <w:rPr>
          <w:rStyle w:val="15"/>
          <w:rFonts w:eastAsia="宋体" w:hint="eastAsia"/>
          <w:color w:val="auto"/>
        </w:rPr>
        <w:t xml:space="preserve"> </w:t>
      </w:r>
      <w:r w:rsidRPr="00301C47">
        <w:rPr>
          <w:rFonts w:ascii="Times New Roman" w:hAnsi="Times New Roman"/>
          <w:sz w:val="20"/>
        </w:rPr>
        <w:t xml:space="preserve">band combination; </w:t>
      </w:r>
    </w:p>
    <w:p w14:paraId="10188A0E" w14:textId="77777777" w:rsidR="00301C47" w:rsidRPr="00301C47" w:rsidRDefault="00301C47" w:rsidP="00301C47">
      <w:pPr>
        <w:pStyle w:val="PL"/>
        <w:rPr>
          <w:rFonts w:ascii="Times New Roman" w:hAnsi="Times New Roman"/>
          <w:sz w:val="20"/>
        </w:rPr>
      </w:pPr>
      <w:r w:rsidRPr="00301C47">
        <w:rPr>
          <w:rFonts w:ascii="Times New Roman" w:hAnsi="Times New Roman"/>
          <w:sz w:val="20"/>
        </w:rPr>
        <w:tab/>
      </w:r>
      <w:r w:rsidRPr="00301C47">
        <w:rPr>
          <w:rFonts w:ascii="Times New Roman" w:hAnsi="Times New Roman"/>
          <w:sz w:val="20"/>
        </w:rPr>
        <w:tab/>
      </w:r>
      <w:r w:rsidRPr="00301C47">
        <w:rPr>
          <w:rFonts w:ascii="Times New Roman" w:hAnsi="Times New Roman"/>
          <w:sz w:val="20"/>
        </w:rPr>
        <w:tab/>
        <w:t xml:space="preserve">&gt;5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forbidden for a </w:t>
      </w:r>
      <w:r w:rsidRPr="00301C47">
        <w:rPr>
          <w:rStyle w:val="15"/>
          <w:rFonts w:eastAsia="宋体" w:hint="eastAsia"/>
          <w:i w:val="0"/>
          <w:color w:val="auto"/>
        </w:rPr>
        <w:t xml:space="preserve">constrained </w:t>
      </w:r>
      <w:r w:rsidRPr="00301C47">
        <w:rPr>
          <w:rFonts w:ascii="Times New Roman" w:hAnsi="Times New Roman"/>
          <w:sz w:val="20"/>
        </w:rPr>
        <w:t xml:space="preserve">band combination; </w:t>
      </w:r>
    </w:p>
    <w:p w14:paraId="1874EB58" w14:textId="73FA3B7E"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6&gt; include the </w:t>
      </w:r>
      <w:proofErr w:type="spellStart"/>
      <w:r w:rsidRPr="00301C47">
        <w:rPr>
          <w:rFonts w:ascii="Times New Roman" w:hAnsi="Times New Roman"/>
          <w:sz w:val="20"/>
        </w:rPr>
        <w:t>musim</w:t>
      </w:r>
      <w:r w:rsidRPr="00301C47">
        <w:rPr>
          <w:rFonts w:ascii="Times New Roman" w:hAnsi="Times New Roman"/>
          <w:i/>
          <w:iCs/>
          <w:sz w:val="20"/>
        </w:rPr>
        <w:t>-BandToForbiddenList</w:t>
      </w:r>
      <w:proofErr w:type="spellEnd"/>
      <w:r w:rsidRPr="00301C47">
        <w:rPr>
          <w:rFonts w:ascii="Times New Roman" w:hAnsi="Times New Roman"/>
          <w:i/>
          <w:iCs/>
          <w:sz w:val="20"/>
        </w:rPr>
        <w:t xml:space="preserve"> </w:t>
      </w:r>
      <w:r w:rsidRPr="00301C47">
        <w:rPr>
          <w:rFonts w:ascii="Times New Roman" w:hAnsi="Times New Roman"/>
          <w:sz w:val="20"/>
        </w:rPr>
        <w:t xml:space="preserve">with the forbidden bands that indicated in </w:t>
      </w:r>
      <w:proofErr w:type="spellStart"/>
      <w:r w:rsidRPr="00301C47">
        <w:rPr>
          <w:rFonts w:ascii="Times New Roman" w:hAnsi="Times New Roman"/>
          <w:i/>
          <w:sz w:val="20"/>
        </w:rPr>
        <w:t>musim-candidateBandList</w:t>
      </w:r>
      <w:proofErr w:type="spellEnd"/>
      <w:r w:rsidRPr="00301C47">
        <w:rPr>
          <w:rFonts w:ascii="Times New Roman" w:hAnsi="Times New Roman"/>
          <w:sz w:val="20"/>
        </w:rPr>
        <w:t xml:space="preserve"> for the </w:t>
      </w:r>
      <w:r w:rsidRPr="00301C47">
        <w:rPr>
          <w:rStyle w:val="15"/>
          <w:rFonts w:eastAsia="宋体" w:hint="eastAsia"/>
          <w:i w:val="0"/>
          <w:color w:val="auto"/>
        </w:rPr>
        <w:t xml:space="preserve">constrained </w:t>
      </w:r>
      <w:r w:rsidRPr="00301C47">
        <w:rPr>
          <w:rFonts w:ascii="Times New Roman" w:hAnsi="Times New Roman"/>
          <w:sz w:val="20"/>
        </w:rPr>
        <w:t>band combination;</w:t>
      </w:r>
    </w:p>
    <w:p w14:paraId="5875418B" w14:textId="6F401BD6"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5&gt;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affected for a </w:t>
      </w:r>
      <w:r w:rsidRPr="00301C47">
        <w:rPr>
          <w:rStyle w:val="15"/>
          <w:rFonts w:eastAsia="宋体" w:hint="eastAsia"/>
          <w:i w:val="0"/>
          <w:color w:val="auto"/>
        </w:rPr>
        <w:t xml:space="preserve">constrained </w:t>
      </w:r>
      <w:r w:rsidRPr="00301C47">
        <w:rPr>
          <w:rFonts w:ascii="Times New Roman" w:hAnsi="Times New Roman"/>
          <w:sz w:val="20"/>
        </w:rPr>
        <w:t xml:space="preserve">band combination. </w:t>
      </w:r>
    </w:p>
    <w:p w14:paraId="256062A4" w14:textId="352A0902" w:rsidR="00301C47" w:rsidRDefault="00301C47" w:rsidP="00301C47">
      <w:pPr>
        <w:pStyle w:val="PL"/>
        <w:rPr>
          <w:rFonts w:eastAsia="宋体" w:cs="Courier New"/>
          <w:szCs w:val="16"/>
        </w:rPr>
      </w:pPr>
      <w:r w:rsidRPr="00301C47">
        <w:rPr>
          <w:rFonts w:ascii="Times New Roman" w:hAnsi="Times New Roman"/>
          <w:sz w:val="20"/>
        </w:rPr>
        <w:tab/>
        <w:t xml:space="preserve">            6&gt; include the </w:t>
      </w:r>
      <w:proofErr w:type="spellStart"/>
      <w:r w:rsidRPr="00301C47">
        <w:rPr>
          <w:rFonts w:ascii="Times New Roman" w:hAnsi="Times New Roman"/>
          <w:i/>
          <w:iCs/>
          <w:sz w:val="20"/>
        </w:rPr>
        <w:t>musim-BandToAffectList</w:t>
      </w:r>
      <w:proofErr w:type="spellEnd"/>
      <w:r w:rsidRPr="00301C47">
        <w:rPr>
          <w:rFonts w:ascii="Times New Roman" w:hAnsi="Times New Roman"/>
          <w:sz w:val="20"/>
        </w:rPr>
        <w:t xml:space="preserve"> for the bands that indicated in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with affected capability together for the </w:t>
      </w:r>
      <w:r w:rsidRPr="00301C47">
        <w:rPr>
          <w:rStyle w:val="15"/>
          <w:rFonts w:eastAsia="宋体" w:hint="eastAsia"/>
          <w:i w:val="0"/>
          <w:color w:val="auto"/>
        </w:rPr>
        <w:t xml:space="preserve">constrained </w:t>
      </w:r>
      <w:r w:rsidRPr="00301C47">
        <w:rPr>
          <w:rFonts w:ascii="Times New Roman" w:hAnsi="Times New Roman"/>
          <w:sz w:val="20"/>
        </w:rPr>
        <w:t>band combination;</w:t>
      </w:r>
    </w:p>
    <w:p w14:paraId="5BF9A4DC" w14:textId="13366DB5" w:rsidR="00301C47" w:rsidRPr="00301C47" w:rsidRDefault="00301C47">
      <w:pPr>
        <w:pStyle w:val="CommentText"/>
        <w:rPr>
          <w:lang w:val="en-GB"/>
        </w:rPr>
      </w:pPr>
    </w:p>
  </w:comment>
  <w:comment w:id="23" w:author="Huawei/HiSilicon" w:date="2023-09-25T09:35:00Z" w:initials=" ">
    <w:p w14:paraId="0E8A0FFD" w14:textId="593A8A98" w:rsidR="00B72B69" w:rsidRDefault="00B72B69">
      <w:pPr>
        <w:pStyle w:val="CommentText"/>
      </w:pPr>
      <w:r>
        <w:rPr>
          <w:rStyle w:val="CommentReference"/>
        </w:rPr>
        <w:annotationRef/>
      </w:r>
      <w:r>
        <w:t>This is also not discusse</w:t>
      </w:r>
      <w:r w:rsidR="00E3511E">
        <w:t>d in ED</w:t>
      </w:r>
    </w:p>
  </w:comment>
  <w:comment w:id="39" w:author="Xiaomi - Yumin Wu" w:date="2023-09-22T10:01:00Z" w:initials="Xiaomi">
    <w:p w14:paraId="05ECABD0" w14:textId="417B473F" w:rsidR="008F0D18" w:rsidRDefault="008F0D18">
      <w:pPr>
        <w:pStyle w:val="CommentText"/>
      </w:pPr>
      <w:r>
        <w:rPr>
          <w:rStyle w:val="CommentReference"/>
        </w:rPr>
        <w:annotationRef/>
      </w:r>
      <w:r>
        <w:t>It seems that the UE would anyway</w:t>
      </w:r>
      <w:r w:rsidR="00080966">
        <w:t xml:space="preserve"> include</w:t>
      </w:r>
      <w:r>
        <w:t xml:space="preserve"> </w:t>
      </w:r>
      <w:proofErr w:type="spellStart"/>
      <w:r w:rsidRPr="00953976">
        <w:rPr>
          <w:i/>
        </w:rPr>
        <w:t>musim-ConstrainedBandCombList</w:t>
      </w:r>
      <w:proofErr w:type="spellEnd"/>
      <w:r>
        <w:t xml:space="preserve"> include with/without the configuration of </w:t>
      </w:r>
      <w:proofErr w:type="spellStart"/>
      <w:r w:rsidR="004E5AAF" w:rsidRPr="00953976">
        <w:rPr>
          <w:rFonts w:eastAsia="DengXian"/>
          <w:i/>
        </w:rPr>
        <w:t>musim-candidateBandList</w:t>
      </w:r>
      <w:proofErr w:type="spellEnd"/>
      <w:r>
        <w:t>.</w:t>
      </w:r>
      <w:r w:rsidR="004E5AAF">
        <w:t xml:space="preserve"> Our suggested changes would be:</w:t>
      </w:r>
    </w:p>
    <w:p w14:paraId="5164B9F8" w14:textId="6E693B6C" w:rsidR="004E5AAF" w:rsidRDefault="004E5AAF">
      <w:pPr>
        <w:pStyle w:val="CommentText"/>
      </w:pPr>
      <w:r>
        <w:t xml:space="preserve">Move the condition of bullet 5 to combine with the condition of bullet 3. </w:t>
      </w:r>
    </w:p>
  </w:comment>
  <w:comment w:id="65" w:author="Xiaomi - Yumin Wu" w:date="2023-09-22T10:05:00Z" w:initials="Xiaomi">
    <w:p w14:paraId="30D9FF5E" w14:textId="53C8D560" w:rsidR="00080966" w:rsidRDefault="00080966" w:rsidP="00080966">
      <w:pPr>
        <w:pStyle w:val="CommentText"/>
      </w:pPr>
      <w:r>
        <w:rPr>
          <w:rStyle w:val="CommentReference"/>
        </w:rPr>
        <w:annotationRef/>
      </w:r>
      <w:r>
        <w:t>It seems that the UE would anyway</w:t>
      </w:r>
      <w:r w:rsidRPr="00080966">
        <w:t xml:space="preserve"> </w:t>
      </w:r>
      <w:r>
        <w:t xml:space="preserve">include </w:t>
      </w:r>
      <w:proofErr w:type="spellStart"/>
      <w:r w:rsidRPr="00953976">
        <w:rPr>
          <w:i/>
        </w:rPr>
        <w:t>musim-ConstrainedBandCombList</w:t>
      </w:r>
      <w:proofErr w:type="spellEnd"/>
      <w:r>
        <w:t xml:space="preserve"> include with/without the configuration of </w:t>
      </w:r>
      <w:proofErr w:type="spellStart"/>
      <w:r w:rsidRPr="00953976">
        <w:rPr>
          <w:rFonts w:eastAsia="DengXian"/>
          <w:i/>
        </w:rPr>
        <w:t>musim-candidateBandList</w:t>
      </w:r>
      <w:proofErr w:type="spellEnd"/>
      <w:r>
        <w:t>. Our suggested changes would be:</w:t>
      </w:r>
    </w:p>
    <w:p w14:paraId="5023B10F" w14:textId="362695FC" w:rsidR="00080966" w:rsidRDefault="00080966" w:rsidP="00080966">
      <w:pPr>
        <w:pStyle w:val="CommentText"/>
      </w:pPr>
      <w:r>
        <w:t>Move the condition of bullet 5 to combine with the condition of bullet 3.</w:t>
      </w:r>
    </w:p>
  </w:comment>
  <w:comment w:id="73" w:author="Huawei/HiSilicon" w:date="2023-09-25T09:33:00Z" w:initials=" ">
    <w:p w14:paraId="0956B8FD" w14:textId="5F036C3E" w:rsidR="009127B8" w:rsidRDefault="009127B8">
      <w:pPr>
        <w:pStyle w:val="CommentText"/>
      </w:pPr>
      <w:r>
        <w:rPr>
          <w:rStyle w:val="CommentReference"/>
        </w:rPr>
        <w:annotationRef/>
      </w:r>
    </w:p>
  </w:comment>
  <w:comment w:id="74" w:author="Huawei/HiSilicon" w:date="2023-09-25T09:35:00Z" w:initials=" ">
    <w:p w14:paraId="50DE9E7E" w14:textId="60788002" w:rsidR="004327D2" w:rsidRDefault="004327D2">
      <w:pPr>
        <w:pStyle w:val="CommentText"/>
      </w:pPr>
      <w:r>
        <w:rPr>
          <w:rStyle w:val="CommentReference"/>
        </w:rPr>
        <w:annotationRef/>
      </w:r>
      <w:r>
        <w:t xml:space="preserve">As we commented for Proposal 2, there was no </w:t>
      </w:r>
      <w:r>
        <w:t>discussion</w:t>
      </w:r>
      <w:r>
        <w:t xml:space="preserve"> on how to signal. </w:t>
      </w:r>
      <w:r>
        <w:t>So we suggest to remove “</w:t>
      </w:r>
      <w:proofErr w:type="spellStart"/>
      <w:r>
        <w:t>musim-BandCombinationIndex</w:t>
      </w:r>
      <w:proofErr w:type="spellEnd"/>
      <w:r>
        <w:t>” parts from TP and capture the FFS from Proposal 2 as a</w:t>
      </w:r>
      <w:r w:rsidR="0085134F">
        <w:t>n</w:t>
      </w:r>
      <w:bookmarkStart w:id="78" w:name="_GoBack"/>
      <w:bookmarkEnd w:id="78"/>
      <w:r>
        <w:t xml:space="preserve"> Editor’s note.</w:t>
      </w:r>
    </w:p>
  </w:comment>
  <w:comment w:id="97" w:author="ZTE(Wenting)" w:date="2023-09-22T16:48:00Z" w:initials="ZTE">
    <w:p w14:paraId="5ECA3109" w14:textId="77777777" w:rsidR="00301C47" w:rsidRDefault="00301C47" w:rsidP="00301C47">
      <w:pPr>
        <w:pStyle w:val="CommentText"/>
        <w:rPr>
          <w:rFonts w:ascii="宋体" w:hAnsi="宋体"/>
          <w:lang w:eastAsia="zh-CN"/>
        </w:rPr>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can add a </w:t>
      </w:r>
      <w:r>
        <w:rPr>
          <w:rFonts w:eastAsia="DengXian"/>
          <w:i/>
        </w:rPr>
        <w:t>MUSIM-</w:t>
      </w:r>
      <w:r>
        <w:rPr>
          <w:rFonts w:eastAsia="DengXian" w:hint="eastAsia"/>
          <w:i/>
        </w:rPr>
        <w:t>Forbidden</w:t>
      </w:r>
      <w:r>
        <w:rPr>
          <w:rFonts w:eastAsia="DengXian"/>
          <w:i/>
        </w:rPr>
        <w:t>BandCombList-r18</w:t>
      </w:r>
      <w:r>
        <w:rPr>
          <w:rFonts w:ascii="DengXian" w:eastAsia="DengXian" w:hAnsi="DengXian" w:hint="eastAsia"/>
        </w:rPr>
        <w:t xml:space="preserve"> </w:t>
      </w:r>
      <w:r>
        <w:rPr>
          <w:rFonts w:eastAsia="DengXian"/>
        </w:rPr>
        <w:t xml:space="preserve">to </w:t>
      </w:r>
      <w:r>
        <w:t>indicate</w:t>
      </w:r>
      <w:r>
        <w:rPr>
          <w:rFonts w:ascii="宋体" w:hAnsi="宋体" w:hint="eastAsia"/>
        </w:rPr>
        <w:t xml:space="preserve"> </w:t>
      </w:r>
      <w:r>
        <w:rPr>
          <w:rFonts w:hint="eastAsia"/>
        </w:rPr>
        <w:t xml:space="preserve">which BCs are </w:t>
      </w:r>
      <w:r>
        <w:t>forbidden</w:t>
      </w:r>
      <w:r>
        <w:rPr>
          <w:rFonts w:hint="eastAsia"/>
        </w:rPr>
        <w:t>.</w:t>
      </w:r>
    </w:p>
    <w:p w14:paraId="0DC805CE" w14:textId="77777777" w:rsidR="00301C47" w:rsidRDefault="00301C47" w:rsidP="00301C47">
      <w:pPr>
        <w:pStyle w:val="CommentText"/>
        <w:rPr>
          <w:rFonts w:ascii="宋体" w:hAnsi="宋体"/>
        </w:rPr>
      </w:pPr>
      <w:r>
        <w:rPr>
          <w:rFonts w:ascii="宋体" w:hAnsi="宋体" w:hint="eastAsia"/>
        </w:rPr>
        <w:t xml:space="preserve"> </w:t>
      </w:r>
    </w:p>
    <w:p w14:paraId="4D937A04" w14:textId="77777777" w:rsidR="00301C47" w:rsidRDefault="00301C47" w:rsidP="00301C47">
      <w:pPr>
        <w:pStyle w:val="CommentText"/>
      </w:pPr>
      <w:r>
        <w:rPr>
          <w:rFonts w:eastAsia="DengXian" w:hint="eastAsia"/>
        </w:rPr>
        <w:t>m</w:t>
      </w:r>
      <w:r>
        <w:rPr>
          <w:rFonts w:eastAsia="DengXian"/>
        </w:rPr>
        <w:t>usim-</w:t>
      </w:r>
      <w:r>
        <w:rPr>
          <w:rFonts w:eastAsia="DengXian" w:hint="eastAsia"/>
        </w:rPr>
        <w:t>Forbidden</w:t>
      </w:r>
      <w:r>
        <w:rPr>
          <w:rFonts w:eastAsia="DengXian"/>
        </w:rPr>
        <w:t xml:space="preserve">BandCombList-r18         </w:t>
      </w:r>
      <w:proofErr w:type="spellStart"/>
      <w:r>
        <w:rPr>
          <w:rFonts w:eastAsia="DengXian"/>
        </w:rPr>
        <w:t>MUSIM-</w:t>
      </w:r>
      <w:r>
        <w:rPr>
          <w:rFonts w:eastAsia="DengXian" w:hint="eastAsia"/>
        </w:rPr>
        <w:t>Forbidden</w:t>
      </w:r>
      <w:r>
        <w:rPr>
          <w:rFonts w:eastAsia="DengXian"/>
        </w:rPr>
        <w:t>BandCombList-r18</w:t>
      </w:r>
      <w:proofErr w:type="spellEnd"/>
      <w:r>
        <w:rPr>
          <w:rFonts w:eastAsia="DengXian"/>
        </w:rPr>
        <w:t xml:space="preserve">   </w:t>
      </w:r>
      <w:r>
        <w:rPr>
          <w:color w:val="993366"/>
        </w:rPr>
        <w:t>OPTIONAL</w:t>
      </w:r>
    </w:p>
    <w:p w14:paraId="3C8A5845" w14:textId="0ABBB98E" w:rsidR="00301C47" w:rsidRDefault="00301C47">
      <w:pPr>
        <w:pStyle w:val="CommentText"/>
      </w:pPr>
    </w:p>
  </w:comment>
  <w:comment w:id="125" w:author="ZTE(Wenting)" w:date="2023-09-22T16:48:00Z" w:initials="ZTE">
    <w:p w14:paraId="0067BD83" w14:textId="77777777" w:rsidR="00301C47" w:rsidRDefault="00301C47" w:rsidP="00301C47">
      <w:pPr>
        <w:pStyle w:val="CommentText"/>
        <w:rPr>
          <w:lang w:eastAsia="zh-CN"/>
        </w:rPr>
      </w:pPr>
      <w:r>
        <w:rPr>
          <w:rStyle w:val="CommentReference"/>
        </w:rPr>
        <w:annotationRef/>
      </w:r>
      <w:r>
        <w:rPr>
          <w:rFonts w:eastAsia="DengXian" w:hint="eastAsia"/>
        </w:rPr>
        <w:t xml:space="preserve">As above, the </w:t>
      </w:r>
      <w:r>
        <w:rPr>
          <w:rFonts w:eastAsia="DengXian"/>
          <w:i/>
        </w:rPr>
        <w:t>MUSIM-</w:t>
      </w:r>
      <w:r>
        <w:rPr>
          <w:rFonts w:eastAsia="DengXian" w:hint="eastAsia"/>
          <w:i/>
        </w:rPr>
        <w:t>Forbidden</w:t>
      </w:r>
      <w:r>
        <w:rPr>
          <w:rFonts w:eastAsia="DengXian"/>
          <w:i/>
        </w:rPr>
        <w:t>BandCombList-r18</w:t>
      </w:r>
      <w:r>
        <w:rPr>
          <w:rFonts w:ascii="DengXian" w:eastAsia="DengXian" w:hAnsi="DengXian" w:hint="eastAsia"/>
        </w:rPr>
        <w:t xml:space="preserve"> </w:t>
      </w:r>
      <w:r>
        <w:rPr>
          <w:rFonts w:eastAsia="DengXian" w:hint="eastAsia"/>
        </w:rPr>
        <w:t>can be defined as below</w:t>
      </w:r>
    </w:p>
    <w:p w14:paraId="26DDFC92" w14:textId="77777777" w:rsidR="00301C47" w:rsidRDefault="00301C47" w:rsidP="00301C47">
      <w:pPr>
        <w:pStyle w:val="PL"/>
        <w:rPr>
          <w:color w:val="808080"/>
        </w:rPr>
      </w:pPr>
      <w:r>
        <w:rPr>
          <w:rFonts w:eastAsia="DengXian"/>
        </w:rPr>
        <w:t>MUSIM-</w:t>
      </w:r>
      <w:r>
        <w:rPr>
          <w:rFonts w:eastAsia="DengXian" w:hint="eastAsia"/>
        </w:rPr>
        <w:t>Forbidden</w:t>
      </w:r>
      <w:r>
        <w:rPr>
          <w:rFonts w:eastAsia="DengXian"/>
        </w:rPr>
        <w:t>BandCombList-r</w:t>
      </w:r>
      <w:proofErr w:type="gramStart"/>
      <w:r>
        <w:rPr>
          <w:rFonts w:eastAsia="DengXia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proofErr w:type="spellStart"/>
      <w:r>
        <w:t>BandCombinationIndex</w:t>
      </w:r>
      <w:proofErr w:type="spellEnd"/>
      <w:r>
        <w:t xml:space="preserve">   </w:t>
      </w:r>
    </w:p>
    <w:p w14:paraId="70CEAA5A" w14:textId="436A36CE" w:rsidR="00301C47" w:rsidRPr="00301C47" w:rsidRDefault="00301C47">
      <w:pPr>
        <w:pStyle w:val="CommentText"/>
        <w:rPr>
          <w:lang w:val="en-GB"/>
        </w:rPr>
      </w:pPr>
    </w:p>
  </w:comment>
  <w:comment w:id="174" w:author="ZTE(Wenting)" w:date="2023-09-22T16:49:00Z" w:initials="ZTE">
    <w:p w14:paraId="45A0BD84" w14:textId="77777777" w:rsidR="00301C47" w:rsidRDefault="00301C47" w:rsidP="00301C47">
      <w:pPr>
        <w:pStyle w:val="CommentText"/>
        <w:rPr>
          <w:rFonts w:ascii="DengXian" w:eastAsia="DengXian" w:hAnsi="DengXian"/>
          <w:lang w:eastAsia="zh-CN"/>
        </w:rPr>
      </w:pPr>
      <w:r>
        <w:rPr>
          <w:rStyle w:val="CommentReference"/>
        </w:rPr>
        <w:annotationRef/>
      </w:r>
      <w:r>
        <w:rPr>
          <w:rFonts w:eastAsia="DengXian" w:hint="eastAsia"/>
        </w:rPr>
        <w:t xml:space="preserve">Similar to </w:t>
      </w:r>
      <w:r>
        <w:rPr>
          <w:rFonts w:eastAsia="DengXian"/>
        </w:rPr>
        <w:t>above</w:t>
      </w:r>
      <w:r>
        <w:rPr>
          <w:rFonts w:eastAsia="DengXian" w:hint="eastAsia"/>
        </w:rPr>
        <w:t>:</w:t>
      </w:r>
    </w:p>
    <w:p w14:paraId="429348D8" w14:textId="77777777" w:rsidR="00301C47" w:rsidRDefault="00301C47" w:rsidP="00301C47">
      <w:pPr>
        <w:pStyle w:val="CommentText"/>
        <w:rPr>
          <w:rFonts w:eastAsia="DengXian"/>
          <w:b/>
          <w:bCs/>
        </w:rPr>
      </w:pPr>
      <w:r>
        <w:rPr>
          <w:rFonts w:eastAsia="DengXian" w:hint="eastAsia"/>
          <w:b/>
          <w:bCs/>
        </w:rPr>
        <w:t>m</w:t>
      </w:r>
      <w:r>
        <w:rPr>
          <w:rFonts w:eastAsia="DengXian"/>
          <w:b/>
          <w:bCs/>
        </w:rPr>
        <w:t>usim-</w:t>
      </w:r>
      <w:r>
        <w:rPr>
          <w:rFonts w:eastAsia="DengXian" w:hint="eastAsia"/>
          <w:b/>
          <w:bCs/>
        </w:rPr>
        <w:t>Forbidden</w:t>
      </w:r>
      <w:r>
        <w:rPr>
          <w:rFonts w:eastAsia="DengXian"/>
          <w:b/>
          <w:bCs/>
        </w:rPr>
        <w:t>BandCombList-r18</w:t>
      </w:r>
    </w:p>
    <w:p w14:paraId="275E62C8" w14:textId="77777777" w:rsidR="00301C47" w:rsidRDefault="00301C47" w:rsidP="00301C47">
      <w:pPr>
        <w:pStyle w:val="CommentText"/>
        <w:rPr>
          <w:rFonts w:eastAsia="DengXian"/>
        </w:rPr>
      </w:pPr>
      <w:r>
        <w:t xml:space="preserve">Indicates the UE’s preference on the </w:t>
      </w:r>
      <w:r>
        <w:rPr>
          <w:rFonts w:hint="eastAsia"/>
        </w:rPr>
        <w:t xml:space="preserve">forbidden </w:t>
      </w:r>
      <w:r>
        <w:t xml:space="preserve">band combinations </w:t>
      </w:r>
      <w:r>
        <w:rPr>
          <w:bCs/>
          <w:iCs/>
        </w:rPr>
        <w:t>for MUSIM purpose.</w:t>
      </w:r>
    </w:p>
    <w:p w14:paraId="3D7F151A" w14:textId="4F59624F" w:rsidR="00301C47" w:rsidRDefault="00301C4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24ED6" w15:done="0"/>
  <w15:commentEx w15:paraId="25E2E8C8" w15:done="0"/>
  <w15:commentEx w15:paraId="0FF2A666" w15:done="0"/>
  <w15:commentEx w15:paraId="648235CE" w15:paraIdParent="0FF2A666" w15:done="0"/>
  <w15:commentEx w15:paraId="5BF9A4DC" w15:done="0"/>
  <w15:commentEx w15:paraId="0E8A0FFD" w15:paraIdParent="5BF9A4DC" w15:done="0"/>
  <w15:commentEx w15:paraId="5164B9F8" w15:done="0"/>
  <w15:commentEx w15:paraId="5023B10F" w15:done="0"/>
  <w15:commentEx w15:paraId="0956B8FD" w15:done="0"/>
  <w15:commentEx w15:paraId="50DE9E7E" w15:done="0"/>
  <w15:commentEx w15:paraId="3C8A5845" w15:done="0"/>
  <w15:commentEx w15:paraId="70CEAA5A" w15:done="0"/>
  <w15:commentEx w15:paraId="3D7F1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AA3D2" w16cex:dateUtc="2023-09-24T19:02:00Z"/>
  <w16cex:commentExtensible w16cex:durableId="28B7E47B" w16cex:dateUtc="2023-09-22T02:01:00Z"/>
  <w16cex:commentExtensible w16cex:durableId="28B7E573" w16cex:dateUtc="2023-09-2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24ED6" w16cid:durableId="28BAA3D2"/>
  <w16cid:commentId w16cid:paraId="25E2E8C8" w16cid:durableId="28BBD0F3"/>
  <w16cid:commentId w16cid:paraId="0FF2A666" w16cid:durableId="28BAA355"/>
  <w16cid:commentId w16cid:paraId="648235CE" w16cid:durableId="28BBD2AE"/>
  <w16cid:commentId w16cid:paraId="5BF9A4DC" w16cid:durableId="28BAA356"/>
  <w16cid:commentId w16cid:paraId="0E8A0FFD" w16cid:durableId="28BBD2CB"/>
  <w16cid:commentId w16cid:paraId="5164B9F8" w16cid:durableId="28B7E47B"/>
  <w16cid:commentId w16cid:paraId="5023B10F" w16cid:durableId="28B7E573"/>
  <w16cid:commentId w16cid:paraId="0956B8FD" w16cid:durableId="28BBD255"/>
  <w16cid:commentId w16cid:paraId="50DE9E7E" w16cid:durableId="28BBD2E5"/>
  <w16cid:commentId w16cid:paraId="3C8A5845" w16cid:durableId="28BAA359"/>
  <w16cid:commentId w16cid:paraId="70CEAA5A" w16cid:durableId="28BAA35A"/>
  <w16cid:commentId w16cid:paraId="3D7F151A" w16cid:durableId="28BAA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E363" w14:textId="77777777" w:rsidR="00A557E9" w:rsidRDefault="00A557E9">
      <w:r>
        <w:separator/>
      </w:r>
    </w:p>
  </w:endnote>
  <w:endnote w:type="continuationSeparator" w:id="0">
    <w:p w14:paraId="08AEE922" w14:textId="77777777" w:rsidR="00A557E9" w:rsidRDefault="00A5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DengXian Light">
    <w:altName w:val="宋体"/>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9B86" w14:textId="77777777" w:rsidR="00A557E9" w:rsidRDefault="00A557E9">
      <w:r>
        <w:separator/>
      </w:r>
    </w:p>
  </w:footnote>
  <w:footnote w:type="continuationSeparator" w:id="0">
    <w:p w14:paraId="6ED47702" w14:textId="77777777" w:rsidR="00A557E9" w:rsidRDefault="00A5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9B6D" w14:textId="77777777" w:rsidR="00A0644C" w:rsidRDefault="00A0644C">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A0644C" w:rsidRDefault="00A0644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9"/>
  </w:num>
  <w:num w:numId="5">
    <w:abstractNumId w:val="16"/>
  </w:num>
  <w:num w:numId="6">
    <w:abstractNumId w:val="15"/>
  </w:num>
  <w:num w:numId="7">
    <w:abstractNumId w:val="4"/>
  </w:num>
  <w:num w:numId="8">
    <w:abstractNumId w:val="0"/>
  </w:num>
  <w:num w:numId="9">
    <w:abstractNumId w:val="7"/>
  </w:num>
  <w:num w:numId="10">
    <w:abstractNumId w:val="18"/>
  </w:num>
  <w:num w:numId="11">
    <w:abstractNumId w:val="2"/>
  </w:num>
  <w:num w:numId="12">
    <w:abstractNumId w:val="19"/>
  </w:num>
  <w:num w:numId="13">
    <w:abstractNumId w:val="8"/>
  </w:num>
  <w:num w:numId="14">
    <w:abstractNumId w:val="13"/>
  </w:num>
  <w:num w:numId="15">
    <w:abstractNumId w:val="3"/>
  </w:num>
  <w:num w:numId="16">
    <w:abstractNumId w:val="14"/>
  </w:num>
  <w:num w:numId="17">
    <w:abstractNumId w:val="11"/>
  </w:num>
  <w:num w:numId="18">
    <w:abstractNumId w:val="10"/>
  </w:num>
  <w:num w:numId="19">
    <w:abstractNumId w:val="5"/>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Huawei/HiSilicon">
    <w15:presenceInfo w15:providerId="None" w15:userId="Huawei/HiSilicon"/>
  </w15:person>
  <w15:person w15:author="ZTE(Wenting)">
    <w15:presenceInfo w15:providerId="None" w15:userId="ZTE(Wenting)"/>
  </w15:person>
  <w15:person w15:author="vivo_Pre_R2#123b">
    <w15:presenceInfo w15:providerId="None" w15:userId="vivo_Pre_R2#123b"/>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customStyle="1" w:styleId="UnresolvedMention3">
    <w:name w:val="Unresolved Mention3"/>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www.3gpp.org/ftp//tsg_ran/WG2_RL2/TSGR2_122/Docs//R2-2306925.zip" TargetMode="External"/><Relationship Id="rId26" Type="http://schemas.openxmlformats.org/officeDocument/2006/relationships/hyperlink" Target="https://www.3gpp.org/ftp/TSG_RAN/WG2_RL2/TSGR2_123/Docs/R2-2307161.zip" TargetMode="External"/><Relationship Id="rId21" Type="http://schemas.openxmlformats.org/officeDocument/2006/relationships/hyperlink" Target="https://www.3gpp.org/ftp/TSG_RAN/WG2_RL2/TSGR2_123/Docs/R2-2307454.zip" TargetMode="External"/><Relationship Id="rId34" Type="http://schemas.openxmlformats.org/officeDocument/2006/relationships/hyperlink" Target="https://www.3gpp.org/ftp/TSG_RAN/WG2_RL2/TSGR2_123/Docs/R2-2307540.zip" TargetMode="Externa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yperlink" Target="file:///D:\Users\11065669\AppData\Local\Temp\Temp1_R2-2308257.zip\R2-2308257%20Discussion%20on%20frequencies%20restriction.docx" TargetMode="External"/><Relationship Id="rId25" Type="http://schemas.openxmlformats.org/officeDocument/2006/relationships/hyperlink" Target="https://www.3gpp.org/ftp/TSG_RAN/WG2_RL2/TSGR2_123/Docs/R2-2307776.zip" TargetMode="External"/><Relationship Id="rId33" Type="http://schemas.openxmlformats.org/officeDocument/2006/relationships/hyperlink" Target="https://www.3gpp.org/ftp/TSG_RAN/WG2_RL2/TSGR2_123/Docs/R2-2308791.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hyperlink" Target="https://www.3gpp.org/ftp/TSG_RAN/WG2_RL2/TSGR2_123/Docs/R2-230777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598.zip" TargetMode="External"/><Relationship Id="rId32" Type="http://schemas.openxmlformats.org/officeDocument/2006/relationships/hyperlink" Target="https://www.3gpp.org/ftp/TSG_RAN/WG2_RL2/TSGR2_123/Docs/R2-2307873.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3/Docs/R2-2308758.zip" TargetMode="External"/><Relationship Id="rId28" Type="http://schemas.openxmlformats.org/officeDocument/2006/relationships/hyperlink" Target="https://www.3gpp.org/ftp/TSG_RAN/WG2_RL2/TSGR2_123/Docs/R2-2308257.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3gpp.org/ftp/TSG_RAN/WG2_RL2/TSGR2_123/Docs/R2-23087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23/Docs/R2-2307691.zip" TargetMode="External"/><Relationship Id="rId27" Type="http://schemas.openxmlformats.org/officeDocument/2006/relationships/hyperlink" Target="https://www.3gpp.org/ftp/TSG_RAN/WG2_RL2/TSGR2_123/Docs/R2-2308089.zip" TargetMode="External"/><Relationship Id="rId30" Type="http://schemas.openxmlformats.org/officeDocument/2006/relationships/hyperlink" Target="https://www.3gpp.org/ftp/TSG_RAN/WG2_RL2/TSGR2_123/Docs/R2-2308498.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A61D34B9-21EC-4DAC-90B1-1722CABCB2F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R2-17xxxxx_vivo文稿模板_v2.2</Template>
  <TotalTime>22</TotalTime>
  <Pages>20</Pages>
  <Words>10100</Words>
  <Characters>57574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Huawei/HiSilicon</cp:lastModifiedBy>
  <cp:revision>23</cp:revision>
  <cp:lastPrinted>2022-08-02T01:28:00Z</cp:lastPrinted>
  <dcterms:created xsi:type="dcterms:W3CDTF">2023-09-24T19:00:00Z</dcterms:created>
  <dcterms:modified xsi:type="dcterms:W3CDTF">2023-09-25T07:36:00Z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