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D9D71" w14:textId="0CE67125" w:rsidR="0007717B" w:rsidRDefault="00F22638" w:rsidP="004B3474">
      <w:pPr>
        <w:pStyle w:val="af0"/>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af0"/>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w:t>
      </w:r>
      <w:proofErr w:type="gramStart"/>
      <w:r w:rsidR="00652BEE" w:rsidRPr="00652BEE">
        <w:rPr>
          <w:rFonts w:eastAsia="MS Mincho" w:cs="Arial"/>
          <w:b/>
          <w:bCs/>
          <w:lang w:eastAsia="en-GB"/>
        </w:rPr>
        <w:t>][</w:t>
      </w:r>
      <w:proofErr w:type="gram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宋体"/>
          <w:lang w:eastAsia="zh-CN"/>
        </w:rPr>
      </w:pPr>
      <w:r>
        <w:t>[</w:t>
      </w:r>
      <w:r w:rsidRPr="00263E0F">
        <w:rPr>
          <w:rFonts w:eastAsia="宋体" w:hint="eastAsia"/>
          <w:lang w:eastAsia="zh-CN"/>
        </w:rPr>
        <w:t>Post</w:t>
      </w:r>
      <w:r>
        <w:t>12</w:t>
      </w:r>
      <w:r w:rsidRPr="00263E0F">
        <w:rPr>
          <w:rFonts w:eastAsia="宋体" w:hint="eastAsia"/>
          <w:lang w:eastAsia="zh-CN"/>
        </w:rPr>
        <w:t>2</w:t>
      </w:r>
      <w:r>
        <w:t>][85</w:t>
      </w:r>
      <w:r w:rsidRPr="00263E0F">
        <w:rPr>
          <w:rFonts w:eastAsia="宋体" w:hint="eastAsia"/>
          <w:lang w:eastAsia="zh-CN"/>
        </w:rPr>
        <w:t>2</w:t>
      </w:r>
      <w:r>
        <w:t>][</w:t>
      </w:r>
      <w:proofErr w:type="spellStart"/>
      <w:r>
        <w:t>MIMOevo</w:t>
      </w:r>
      <w:proofErr w:type="spellEnd"/>
      <w:r>
        <w:t>]</w:t>
      </w:r>
      <w:r w:rsidRPr="00263E0F">
        <w:rPr>
          <w:rFonts w:eastAsia="宋体" w:hint="eastAsia"/>
          <w:lang w:eastAsia="zh-CN"/>
        </w:rPr>
        <w:t xml:space="preserve"> RAN2 impacts of 2TAs for multi-DCI multi-TRP</w:t>
      </w:r>
      <w:r>
        <w:t xml:space="preserve"> (</w:t>
      </w:r>
      <w:r w:rsidRPr="00263E0F">
        <w:rPr>
          <w:rFonts w:eastAsia="宋体" w:hint="eastAsia"/>
          <w:lang w:eastAsia="zh-CN"/>
        </w:rPr>
        <w:t>Samsun</w:t>
      </w:r>
      <w:r>
        <w:rPr>
          <w:rFonts w:eastAsia="宋体"/>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72"/>
        <w:gridCol w:w="8780"/>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 xml:space="preserve">TT </w:t>
            </w:r>
            <w:proofErr w:type="spellStart"/>
            <w:r>
              <w:rPr>
                <w:rFonts w:eastAsia="Yu Mincho"/>
                <w:sz w:val="20"/>
                <w:lang w:val="en-US"/>
              </w:rPr>
              <w:t>Docomo</w:t>
            </w:r>
            <w:proofErr w:type="spellEnd"/>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w:t>
            </w:r>
            <w:proofErr w:type="spellStart"/>
            <w:r>
              <w:rPr>
                <w:rFonts w:eastAsia="Yu Mincho"/>
                <w:sz w:val="20"/>
                <w:lang w:val="en-US"/>
              </w:rPr>
              <w:t>Okawa</w:t>
            </w:r>
            <w:proofErr w:type="spellEnd"/>
            <w:r>
              <w:rPr>
                <w:rFonts w:eastAsia="Yu Mincho"/>
                <w:sz w:val="20"/>
                <w:lang w:val="en-US"/>
              </w:rPr>
              <w:t xml:space="preserve">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宋体"/>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宋体"/>
                <w:sz w:val="20"/>
                <w:lang w:val="en-US"/>
              </w:rPr>
            </w:pPr>
            <w:proofErr w:type="spellStart"/>
            <w:r>
              <w:rPr>
                <w:rFonts w:eastAsia="宋体"/>
                <w:sz w:val="20"/>
                <w:lang w:val="en-US"/>
              </w:rPr>
              <w:t>Shiyang</w:t>
            </w:r>
            <w:proofErr w:type="spellEnd"/>
            <w:r>
              <w:rPr>
                <w:rFonts w:eastAsia="宋体"/>
                <w:sz w:val="20"/>
                <w:lang w:val="en-US"/>
              </w:rPr>
              <w:t xml:space="preserve"> </w:t>
            </w:r>
            <w:proofErr w:type="spellStart"/>
            <w:r>
              <w:rPr>
                <w:rFonts w:eastAsia="宋体"/>
                <w:sz w:val="20"/>
                <w:lang w:val="en-US"/>
              </w:rPr>
              <w:t>Leng</w:t>
            </w:r>
            <w:proofErr w:type="spellEnd"/>
            <w:r>
              <w:rPr>
                <w:rFonts w:eastAsia="宋体"/>
                <w:sz w:val="20"/>
                <w:lang w:val="en-US"/>
              </w:rPr>
              <w:t xml:space="preserve">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宋体"/>
                <w:sz w:val="20"/>
                <w:lang w:val="en-US"/>
              </w:rPr>
            </w:pPr>
            <w:r>
              <w:rPr>
                <w:rFonts w:eastAsia="宋体"/>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宋体"/>
                <w:sz w:val="20"/>
                <w:lang w:val="en-US"/>
              </w:rPr>
            </w:pPr>
            <w:r>
              <w:rPr>
                <w:rFonts w:eastAsia="宋体"/>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宋体" w:hint="eastAsia"/>
                <w:sz w:val="20"/>
                <w:lang w:val="en-US" w:eastAsia="zh-CN"/>
              </w:rPr>
              <w:t>O</w:t>
            </w:r>
            <w:r>
              <w:rPr>
                <w:rFonts w:eastAsia="宋体"/>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proofErr w:type="spellStart"/>
            <w:r>
              <w:rPr>
                <w:rFonts w:eastAsia="宋体" w:hint="eastAsia"/>
                <w:sz w:val="20"/>
                <w:lang w:val="en-US" w:eastAsia="zh-CN"/>
              </w:rPr>
              <w:t>Zonda</w:t>
            </w:r>
            <w:proofErr w:type="spellEnd"/>
            <w:r>
              <w:rPr>
                <w:rFonts w:eastAsia="宋体"/>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proofErr w:type="spellStart"/>
            <w:r>
              <w:rPr>
                <w:rFonts w:eastAsia="Yu Mincho" w:cs="Arial"/>
                <w:sz w:val="20"/>
                <w:lang w:val="en-US"/>
              </w:rPr>
              <w:t>Yumin</w:t>
            </w:r>
            <w:proofErr w:type="spellEnd"/>
            <w:r>
              <w:rPr>
                <w:rFonts w:eastAsia="Yu Mincho" w:cs="Arial"/>
                <w:sz w:val="20"/>
                <w:lang w:val="en-US"/>
              </w:rPr>
              <w:t xml:space="preserve">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 xml:space="preserve">Huawei, </w:t>
            </w:r>
            <w:proofErr w:type="spellStart"/>
            <w:r>
              <w:rPr>
                <w:sz w:val="20"/>
                <w:lang w:val="en-US" w:eastAsia="zh-CN"/>
              </w:rPr>
              <w:t>HiSilicon</w:t>
            </w:r>
            <w:proofErr w:type="spellEnd"/>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sz w:val="20"/>
                <w:lang w:val="en-US" w:eastAsia="zh-CN"/>
              </w:rPr>
            </w:pPr>
            <w:r>
              <w:rPr>
                <w:rFonts w:eastAsiaTheme="minorEastAsia"/>
                <w:sz w:val="20"/>
                <w:lang w:val="en-US"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Z</w:t>
            </w:r>
            <w:r>
              <w:rPr>
                <w:rFonts w:eastAsia="DengXian"/>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F</w:t>
            </w:r>
            <w:r>
              <w:rPr>
                <w:rFonts w:eastAsia="DengXian"/>
                <w:sz w:val="20"/>
                <w:lang w:val="en-US" w:eastAsia="zh-CN"/>
              </w:rPr>
              <w:t>ei</w:t>
            </w:r>
            <w:proofErr w:type="spellEnd"/>
            <w:r>
              <w:rPr>
                <w:rFonts w:eastAsia="DengXian"/>
                <w:sz w:val="20"/>
                <w:lang w:val="en-US" w:eastAsia="zh-CN"/>
              </w:rPr>
              <w:t xml:space="preserve"> dong(dong.fei@zte.com.cn)</w:t>
            </w: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DengXian"/>
                <w:sz w:val="20"/>
                <w:lang w:val="en-US" w:eastAsia="zh-CN"/>
              </w:rPr>
            </w:pPr>
            <w:r>
              <w:rPr>
                <w:rFonts w:eastAsia="DengXian"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Default="00B970A7" w:rsidP="00B970A7">
            <w:pPr>
              <w:pStyle w:val="TAC"/>
              <w:spacing w:before="20" w:after="20"/>
              <w:ind w:right="57"/>
              <w:jc w:val="left"/>
              <w:rPr>
                <w:rFonts w:eastAsia="DengXian"/>
                <w:sz w:val="20"/>
                <w:lang w:val="en-US" w:eastAsia="zh-CN"/>
              </w:rPr>
            </w:pPr>
            <w:proofErr w:type="spellStart"/>
            <w:r>
              <w:rPr>
                <w:rFonts w:eastAsia="DengXian"/>
                <w:sz w:val="20"/>
                <w:lang w:val="en-US" w:eastAsia="zh-CN"/>
              </w:rPr>
              <w:t>Chongming</w:t>
            </w:r>
            <w:proofErr w:type="spellEnd"/>
            <w:r>
              <w:rPr>
                <w:rFonts w:eastAsia="DengXian"/>
                <w:sz w:val="20"/>
                <w:lang w:val="en-US" w:eastAsia="zh-CN"/>
              </w:rPr>
              <w:t xml:space="preserve"> Zhang( chongming.zhag@cn.sharp-world.com)</w:t>
            </w: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984DE1" w:rsidRDefault="00984DE1" w:rsidP="00984DE1">
            <w:pPr>
              <w:pStyle w:val="TAC"/>
              <w:spacing w:before="20" w:after="20"/>
              <w:ind w:left="57" w:right="57"/>
              <w:jc w:val="left"/>
              <w:rPr>
                <w:rFonts w:eastAsia="DengXian"/>
                <w:sz w:val="20"/>
                <w:lang w:val="en-US" w:eastAsia="zh-CN"/>
              </w:rPr>
            </w:pP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DengXian"/>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6"/>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6"/>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6"/>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aff1"/>
                <w:rFonts w:ascii="Times" w:hAnsi="Times" w:cs="Times"/>
                <w:i w:val="0"/>
                <w:iCs w:val="0"/>
              </w:rPr>
            </w:pPr>
            <w:r w:rsidRPr="00CA29AE">
              <w:rPr>
                <w:rStyle w:val="aff1"/>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aff1"/>
                <w:rFonts w:ascii="Times" w:hAnsi="Times" w:cs="Times"/>
                <w:i w:val="0"/>
                <w:iCs w:val="0"/>
              </w:rPr>
            </w:pPr>
            <w:r w:rsidRPr="007364F3">
              <w:rPr>
                <w:rStyle w:val="aff1"/>
                <w:rFonts w:ascii="Times" w:hAnsi="Times" w:cs="Times"/>
              </w:rPr>
              <w:t xml:space="preserve">Working Assumption: A UE may report that it supports that the [activated] UL/joint TCI states [of UL signals/channels] associated to one </w:t>
            </w:r>
            <w:proofErr w:type="spellStart"/>
            <w:r w:rsidRPr="007364F3">
              <w:rPr>
                <w:rStyle w:val="aff1"/>
                <w:rFonts w:ascii="Times" w:hAnsi="Times" w:cs="Times"/>
              </w:rPr>
              <w:t>CORESETPoolIndex</w:t>
            </w:r>
            <w:proofErr w:type="spellEnd"/>
            <w:r w:rsidRPr="007364F3">
              <w:rPr>
                <w:rStyle w:val="aff1"/>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1"/>
                <w:rFonts w:ascii="Times New Roman" w:hAnsi="Times New Roman"/>
                <w:i w:val="0"/>
                <w:iCs w:val="0"/>
                <w:lang w:val="en-US" w:eastAsia="zh-CN"/>
              </w:rPr>
            </w:pPr>
            <w:r w:rsidRPr="006E79F0">
              <w:rPr>
                <w:rStyle w:val="aff1"/>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1"/>
                <w:rFonts w:ascii="Times New Roman" w:hAnsi="Times New Roman"/>
              </w:rPr>
              <w:t xml:space="preserve">A UE may report that it supports that the [activated] UL/joint TCI states [of UL signals/channels] associated to one </w:t>
            </w:r>
            <w:proofErr w:type="spellStart"/>
            <w:r w:rsidRPr="006E79F0">
              <w:rPr>
                <w:rStyle w:val="aff1"/>
                <w:rFonts w:ascii="Times New Roman" w:hAnsi="Times New Roman"/>
              </w:rPr>
              <w:t>CORESETPoolIndex</w:t>
            </w:r>
            <w:proofErr w:type="spellEnd"/>
            <w:r w:rsidRPr="006E79F0">
              <w:rPr>
                <w:rStyle w:val="aff1"/>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proofErr w:type="spellStart"/>
            <w:r>
              <w:rPr>
                <w:rFonts w:eastAsia="Yu Mincho" w:hint="eastAsia"/>
              </w:rPr>
              <w:t>D</w:t>
            </w:r>
            <w:r>
              <w:rPr>
                <w:rFonts w:eastAsia="Yu Mincho"/>
              </w:rPr>
              <w:t>ocomo</w:t>
            </w:r>
            <w:proofErr w:type="spellEnd"/>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 xml:space="preserve">or c, fine to the wording proposed by </w:t>
            </w:r>
            <w:proofErr w:type="spellStart"/>
            <w:r>
              <w:rPr>
                <w:rFonts w:eastAsiaTheme="minorEastAsia" w:hint="eastAsia"/>
                <w:lang w:eastAsia="zh-CN"/>
              </w:rPr>
              <w:t>Docomo</w:t>
            </w:r>
            <w:proofErr w:type="spellEnd"/>
            <w:r>
              <w:rPr>
                <w:rFonts w:eastAsiaTheme="minorEastAsia" w:hint="eastAsia"/>
                <w:lang w:eastAsia="zh-CN"/>
              </w:rPr>
              <w:t>.</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w:t>
            </w:r>
            <w:proofErr w:type="gramStart"/>
            <w:r>
              <w:rPr>
                <w:rFonts w:eastAsia="Malgun Gothic" w:hint="eastAsia"/>
                <w:iCs/>
                <w:lang w:eastAsia="ko-KR"/>
              </w:rPr>
              <w:t>a and</w:t>
            </w:r>
            <w:proofErr w:type="gramEnd"/>
            <w:r>
              <w:rPr>
                <w:rFonts w:eastAsia="Malgun Gothic" w:hint="eastAsia"/>
                <w:iCs/>
                <w:lang w:eastAsia="ko-KR"/>
              </w:rPr>
              <w:t xml:space="preserve">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afe"/>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 xml:space="preserve">and if RAN1 </w:t>
            </w:r>
            <w:r w:rsidRPr="004170E5">
              <w:rPr>
                <w:rFonts w:ascii="Arial" w:eastAsia="Malgun Gothic" w:hAnsi="Arial" w:cs="Arial"/>
                <w:iCs/>
                <w:sz w:val="20"/>
                <w:szCs w:val="20"/>
                <w:highlight w:val="yellow"/>
                <w:lang w:eastAsia="ko-KR"/>
              </w:rPr>
              <w:lastRenderedPageBreak/>
              <w:t>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r>
              <w:rPr>
                <w:rFonts w:eastAsiaTheme="minorEastAsia"/>
                <w:lang w:eastAsia="zh-CN"/>
              </w:rPr>
              <w:t>a,b,c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 xml:space="preserve">For c, fine with the wording by </w:t>
            </w:r>
            <w:proofErr w:type="spellStart"/>
            <w:r>
              <w:rPr>
                <w:rFonts w:eastAsiaTheme="minorEastAsia"/>
                <w:lang w:eastAsia="zh-CN"/>
              </w:rPr>
              <w:t>Docomo</w:t>
            </w:r>
            <w:proofErr w:type="spellEnd"/>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r>
              <w:rPr>
                <w:rFonts w:eastAsiaTheme="minorEastAsia"/>
                <w:lang w:eastAsia="zh-CN"/>
              </w:rPr>
              <w:t>a,c</w:t>
            </w:r>
            <w:proofErr w:type="spell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b, technically it could be correct. But we don’t think it is helpful to reach any conclusion based on RAN1’s working assumption. So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E5132F">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E5132F">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E5132F">
        <w:tc>
          <w:tcPr>
            <w:tcW w:w="1317" w:type="dxa"/>
          </w:tcPr>
          <w:p w14:paraId="09C8528B" w14:textId="5FD507A3" w:rsidR="00E34F71" w:rsidRDefault="00E34F71" w:rsidP="00E34F71">
            <w:pPr>
              <w:jc w:val="left"/>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TAGs;</w:t>
            </w:r>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 xml:space="preserve">or c, fine with </w:t>
            </w:r>
            <w:proofErr w:type="spellStart"/>
            <w:r>
              <w:rPr>
                <w:rFonts w:eastAsiaTheme="minorEastAsia"/>
                <w:lang w:eastAsia="zh-CN"/>
              </w:rPr>
              <w:t>Docomo’s</w:t>
            </w:r>
            <w:proofErr w:type="spellEnd"/>
            <w:r>
              <w:rPr>
                <w:rFonts w:eastAsiaTheme="minorEastAsia"/>
                <w:lang w:eastAsia="zh-CN"/>
              </w:rPr>
              <w:t xml:space="preserve"> wording.</w:t>
            </w:r>
          </w:p>
        </w:tc>
      </w:tr>
      <w:tr w:rsidR="00212761" w14:paraId="6D256555" w14:textId="77777777" w:rsidTr="00E5132F">
        <w:tc>
          <w:tcPr>
            <w:tcW w:w="1317" w:type="dxa"/>
          </w:tcPr>
          <w:p w14:paraId="20B245ED" w14:textId="1BB618E3" w:rsidR="00212761" w:rsidRDefault="00212761" w:rsidP="00212761">
            <w:pPr>
              <w:jc w:val="left"/>
              <w:rPr>
                <w:rFonts w:eastAsia="DengXian"/>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DengXian"/>
              </w:rPr>
            </w:pPr>
            <w:proofErr w:type="spellStart"/>
            <w:r>
              <w:rPr>
                <w:rFonts w:eastAsiaTheme="minorEastAsia"/>
                <w:lang w:eastAsia="zh-CN"/>
              </w:rPr>
              <w:t>a,c</w:t>
            </w:r>
            <w:proofErr w:type="spellEnd"/>
          </w:p>
        </w:tc>
        <w:tc>
          <w:tcPr>
            <w:tcW w:w="7080" w:type="dxa"/>
          </w:tcPr>
          <w:p w14:paraId="6ACD9DA3" w14:textId="08A76CD1" w:rsidR="00212761" w:rsidRDefault="00212761" w:rsidP="00212761">
            <w:pPr>
              <w:jc w:val="left"/>
              <w:rPr>
                <w:rFonts w:eastAsia="DengXian"/>
              </w:rPr>
            </w:pPr>
            <w:r>
              <w:rPr>
                <w:rFonts w:eastAsiaTheme="minorEastAsia"/>
                <w:lang w:eastAsia="zh-CN"/>
              </w:rPr>
              <w:t xml:space="preserve">From our understanding, regarding b, RAN1 indeed have an assumption that the TCI state may be associated with the both TAGs, it just means one TCI state can be associated with both TAG in a manner of the different time, not simultaneously. Anyway, this is up to RAN1, there is no need to be confirmed </w:t>
            </w:r>
            <w:r>
              <w:rPr>
                <w:rFonts w:eastAsiaTheme="minorEastAsia"/>
                <w:lang w:eastAsia="zh-CN"/>
              </w:rPr>
              <w:lastRenderedPageBreak/>
              <w:t>in RAN2.</w:t>
            </w:r>
          </w:p>
        </w:tc>
      </w:tr>
      <w:tr w:rsidR="00B970A7" w14:paraId="76F87B53" w14:textId="77777777" w:rsidTr="00E5132F">
        <w:tc>
          <w:tcPr>
            <w:tcW w:w="1317" w:type="dxa"/>
          </w:tcPr>
          <w:p w14:paraId="64CA5470" w14:textId="0DA5A1B2" w:rsidR="00B970A7" w:rsidRDefault="00B970A7" w:rsidP="00B970A7">
            <w:pPr>
              <w:jc w:val="left"/>
              <w:rPr>
                <w:rFonts w:eastAsiaTheme="minor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 xml:space="preserve">a, </w:t>
            </w:r>
            <w:proofErr w:type="spellStart"/>
            <w:r>
              <w:rPr>
                <w:rFonts w:eastAsiaTheme="minorEastAsia"/>
                <w:lang w:eastAsia="zh-CN"/>
              </w:rPr>
              <w:t>b,c</w:t>
            </w:r>
            <w:proofErr w:type="spellEnd"/>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(i.e., TCI states are activated for each CORESET pool index) and the activated TCI states should not include different tag-Id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6"/>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宋体"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w:t>
            </w:r>
            <w:proofErr w:type="spellStart"/>
            <w:r>
              <w:rPr>
                <w:rFonts w:eastAsiaTheme="minorEastAsia"/>
              </w:rPr>
              <w:t>Docomo</w:t>
            </w:r>
            <w:proofErr w:type="spellEnd"/>
            <w:r>
              <w:rPr>
                <w:rFonts w:eastAsiaTheme="minorEastAsia"/>
              </w:rPr>
              <w:t xml:space="preserve">.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E5132F">
        <w:tc>
          <w:tcPr>
            <w:tcW w:w="1317" w:type="dxa"/>
          </w:tcPr>
          <w:p w14:paraId="44612C6C" w14:textId="11F7C322" w:rsidR="00E34F71" w:rsidRDefault="00E34F71" w:rsidP="00E34F71">
            <w:pPr>
              <w:jc w:val="left"/>
              <w:rPr>
                <w:rFonts w:eastAsia="Yu Mincho"/>
                <w:lang w:val="en-US"/>
              </w:rPr>
            </w:pPr>
            <w:r>
              <w:rPr>
                <w:rFonts w:eastAsiaTheme="minorEastAsia"/>
              </w:rPr>
              <w:t xml:space="preserve">Huawei, </w:t>
            </w:r>
            <w:proofErr w:type="spellStart"/>
            <w:r>
              <w:rPr>
                <w:rFonts w:eastAsiaTheme="minorEastAsia"/>
              </w:rPr>
              <w:t>HiSilicon</w:t>
            </w:r>
            <w:proofErr w:type="spellEnd"/>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Docomo</w:t>
            </w:r>
            <w:proofErr w:type="spellEnd"/>
            <w:r>
              <w:rPr>
                <w:rFonts w:eastAsiaTheme="minorEastAsia"/>
                <w:lang w:val="en-US" w:eastAsia="zh-CN"/>
              </w:rPr>
              <w:t>.</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w:t>
            </w:r>
            <w:r w:rsidRPr="000D2477">
              <w:rPr>
                <w:rFonts w:eastAsiaTheme="minorEastAsia"/>
              </w:rPr>
              <w:lastRenderedPageBreak/>
              <w:t xml:space="preserve">and frequency range will exist and 4 TAGs should also be sufficient. </w:t>
            </w:r>
          </w:p>
        </w:tc>
      </w:tr>
      <w:tr w:rsidR="00212761" w14:paraId="215174F1" w14:textId="77777777" w:rsidTr="00E5132F">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lastRenderedPageBreak/>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 xml:space="preserve">On one hand, according to the currently real deployment, it seems a rare deployment to use more than 2 TAGs for UE in </w:t>
            </w:r>
            <w:proofErr w:type="gramStart"/>
            <w:r>
              <w:rPr>
                <w:rFonts w:eastAsiaTheme="minorEastAsia"/>
                <w:lang w:val="en-US" w:eastAsia="zh-CN"/>
              </w:rPr>
              <w:t>CA .</w:t>
            </w:r>
            <w:proofErr w:type="gramEnd"/>
            <w:r>
              <w:rPr>
                <w:rFonts w:eastAsiaTheme="minorEastAsia"/>
                <w:lang w:val="en-US" w:eastAsia="zh-CN"/>
              </w:rPr>
              <w:t xml:space="preserve"> On the other hand, given the granularity of the TAG is changed from cell to the TRP level, it also seems rational to double TAG Id range. So we have no strong view on this issue</w:t>
            </w:r>
          </w:p>
        </w:tc>
      </w:tr>
      <w:tr w:rsidR="00B970A7" w14:paraId="7C318A8A" w14:textId="77777777" w:rsidTr="00E5132F">
        <w:tc>
          <w:tcPr>
            <w:tcW w:w="1317" w:type="dxa"/>
          </w:tcPr>
          <w:p w14:paraId="4D00000A" w14:textId="41770E01"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140E6C35" w14:textId="0F61250B" w:rsidR="00B970A7" w:rsidRDefault="00B970A7" w:rsidP="00B970A7">
            <w:pPr>
              <w:jc w:val="left"/>
              <w:rPr>
                <w:rFonts w:eastAsia="DengXian"/>
              </w:rPr>
            </w:pPr>
            <w:r>
              <w:rPr>
                <w:rFonts w:eastAsia="DengXian" w:hint="eastAsia"/>
                <w:lang w:eastAsia="zh-CN"/>
              </w:rPr>
              <w:t>N</w:t>
            </w:r>
            <w:r>
              <w:rPr>
                <w:rFonts w:eastAsia="DengXian"/>
                <w:lang w:eastAsia="zh-CN"/>
              </w:rPr>
              <w:t>o</w:t>
            </w:r>
          </w:p>
        </w:tc>
        <w:tc>
          <w:tcPr>
            <w:tcW w:w="7080" w:type="dxa"/>
          </w:tcPr>
          <w:p w14:paraId="0859E84D" w14:textId="1CD6C0F5" w:rsidR="00B970A7" w:rsidRDefault="00B970A7" w:rsidP="00B970A7">
            <w:pPr>
              <w:jc w:val="left"/>
              <w:rPr>
                <w:rFonts w:eastAsia="DengXian"/>
              </w:rPr>
            </w:pPr>
            <w:r>
              <w:rPr>
                <w:rFonts w:eastAsiaTheme="minorEastAsia"/>
                <w:lang w:val="en-US" w:eastAsia="zh-CN"/>
              </w:rPr>
              <w:t xml:space="preserve">Agree with </w:t>
            </w:r>
            <w:proofErr w:type="spellStart"/>
            <w:r>
              <w:rPr>
                <w:rFonts w:eastAsiaTheme="minorEastAsia"/>
                <w:lang w:val="en-US" w:eastAsia="zh-CN"/>
              </w:rPr>
              <w:t>Docomo</w:t>
            </w:r>
            <w:proofErr w:type="spellEnd"/>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afe"/>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afe"/>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DengXian"/>
              </w:rPr>
            </w:pPr>
          </w:p>
        </w:tc>
        <w:tc>
          <w:tcPr>
            <w:tcW w:w="1316" w:type="dxa"/>
          </w:tcPr>
          <w:p w14:paraId="46716AB1" w14:textId="77777777" w:rsidR="00212761" w:rsidRDefault="00212761" w:rsidP="00212761">
            <w:pPr>
              <w:jc w:val="left"/>
              <w:rPr>
                <w:rFonts w:eastAsia="DengXian"/>
              </w:rPr>
            </w:pPr>
          </w:p>
        </w:tc>
        <w:tc>
          <w:tcPr>
            <w:tcW w:w="7080" w:type="dxa"/>
          </w:tcPr>
          <w:p w14:paraId="0816F4A7" w14:textId="77777777" w:rsidR="00212761" w:rsidRDefault="00212761" w:rsidP="00212761">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6"/>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ab"/>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ab"/>
        <w:rPr>
          <w:sz w:val="20"/>
        </w:rPr>
      </w:pPr>
    </w:p>
    <w:p w14:paraId="4C5AF087" w14:textId="708FD8DE" w:rsidR="003C1D63" w:rsidRDefault="003C1D63" w:rsidP="004B3474">
      <w:pPr>
        <w:pStyle w:val="ab"/>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b"/>
        <w:rPr>
          <w:sz w:val="20"/>
        </w:rPr>
      </w:pPr>
      <w:r>
        <w:rPr>
          <w:sz w:val="20"/>
        </w:rPr>
        <w:lastRenderedPageBreak/>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b"/>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6"/>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7"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7"/>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ab"/>
        <w:rPr>
          <w:sz w:val="20"/>
          <w:szCs w:val="20"/>
        </w:rPr>
      </w:pPr>
    </w:p>
    <w:p w14:paraId="2E355819" w14:textId="348BAC52" w:rsidR="00001F3C" w:rsidRDefault="00001F3C" w:rsidP="004B3474">
      <w:pPr>
        <w:pStyle w:val="ab"/>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w:t>
      </w:r>
      <w:proofErr w:type="gramStart"/>
      <w:r w:rsidRPr="00714D85">
        <w:rPr>
          <w:sz w:val="20"/>
          <w:szCs w:val="20"/>
        </w:rPr>
        <w:t>list of actions 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ab"/>
        <w:numPr>
          <w:ilvl w:val="0"/>
          <w:numId w:val="16"/>
        </w:numPr>
        <w:rPr>
          <w:sz w:val="20"/>
          <w:szCs w:val="20"/>
        </w:rPr>
      </w:pPr>
      <w:r w:rsidRPr="00714D85">
        <w:rPr>
          <w:sz w:val="20"/>
          <w:szCs w:val="20"/>
        </w:rPr>
        <w:t>not perform any uplink transmission except the Random Access Preamble and MSGA transmission</w:t>
      </w:r>
      <w:r>
        <w:rPr>
          <w:sz w:val="20"/>
          <w:szCs w:val="20"/>
        </w:rPr>
        <w:t>;</w:t>
      </w:r>
    </w:p>
    <w:p w14:paraId="634ACBE5" w14:textId="77777777" w:rsidR="00714D85" w:rsidRPr="00714D85" w:rsidRDefault="00714D85" w:rsidP="00873901">
      <w:pPr>
        <w:pStyle w:val="ab"/>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ab"/>
        <w:numPr>
          <w:ilvl w:val="0"/>
          <w:numId w:val="16"/>
        </w:numPr>
        <w:rPr>
          <w:sz w:val="20"/>
          <w:szCs w:val="20"/>
        </w:rPr>
      </w:pPr>
      <w:r w:rsidRPr="00714D85">
        <w:rPr>
          <w:sz w:val="20"/>
          <w:szCs w:val="20"/>
        </w:rPr>
        <w:lastRenderedPageBreak/>
        <w:t>notify RRC to release PUCCH, if configured;</w:t>
      </w:r>
    </w:p>
    <w:p w14:paraId="1EEE7DC9" w14:textId="1FCEC772" w:rsidR="00714D85" w:rsidRPr="00714D85" w:rsidRDefault="00714D85" w:rsidP="00873901">
      <w:pPr>
        <w:pStyle w:val="ab"/>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ab"/>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ab"/>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ab"/>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ab"/>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ab"/>
        <w:numPr>
          <w:ilvl w:val="0"/>
          <w:numId w:val="19"/>
        </w:numPr>
        <w:rPr>
          <w:sz w:val="20"/>
        </w:rPr>
      </w:pPr>
      <w:r>
        <w:rPr>
          <w:sz w:val="20"/>
        </w:rPr>
        <w:t xml:space="preserve">For a SpCell/SCell, </w:t>
      </w:r>
      <w:r w:rsidR="008C45CD" w:rsidRPr="00B5524A">
        <w:rPr>
          <w:sz w:val="20"/>
        </w:rPr>
        <w:t>both TATs are expired.</w:t>
      </w:r>
    </w:p>
    <w:p w14:paraId="437805E5" w14:textId="416247C6" w:rsidR="008C45CD" w:rsidRPr="00614038" w:rsidRDefault="00B752BE" w:rsidP="00873901">
      <w:pPr>
        <w:pStyle w:val="ab"/>
        <w:numPr>
          <w:ilvl w:val="0"/>
          <w:numId w:val="19"/>
        </w:numPr>
        <w:rPr>
          <w:sz w:val="20"/>
        </w:rPr>
      </w:pPr>
      <w:r>
        <w:rPr>
          <w:sz w:val="20"/>
        </w:rPr>
        <w:t xml:space="preserve">For a SpCell/SCell,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宋体" w:cs="Arial"/>
          <w:b/>
          <w:bCs/>
        </w:rPr>
        <w:t>4</w:t>
      </w:r>
      <w:r>
        <w:rPr>
          <w:rFonts w:cs="Arial"/>
          <w:b/>
          <w:bCs/>
        </w:rPr>
        <w:t>)</w:t>
      </w:r>
      <w:commentRangeEnd w:id="9"/>
      <w:r w:rsidR="00FD30EA">
        <w:rPr>
          <w:rStyle w:val="afb"/>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SpCell/SCell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6"/>
        <w:tblW w:w="5277" w:type="pct"/>
        <w:tblLook w:val="04A0" w:firstRow="1" w:lastRow="0" w:firstColumn="1" w:lastColumn="0" w:noHBand="0" w:noVBand="1"/>
      </w:tblPr>
      <w:tblGrid>
        <w:gridCol w:w="1201"/>
        <w:gridCol w:w="1721"/>
        <w:gridCol w:w="101"/>
        <w:gridCol w:w="1759"/>
        <w:gridCol w:w="66"/>
        <w:gridCol w:w="1648"/>
        <w:gridCol w:w="170"/>
        <w:gridCol w:w="1834"/>
        <w:gridCol w:w="7287"/>
      </w:tblGrid>
      <w:tr w:rsidR="00015888" w14:paraId="1E9E6789" w14:textId="77777777" w:rsidTr="00984DE1">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In case of SpCell</w:t>
            </w:r>
          </w:p>
        </w:tc>
        <w:tc>
          <w:tcPr>
            <w:tcW w:w="1157"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984DE1">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1"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proofErr w:type="spellStart"/>
            <w:r>
              <w:rPr>
                <w:rFonts w:eastAsia="Yu Mincho" w:hint="eastAsia"/>
              </w:rPr>
              <w:t>D</w:t>
            </w:r>
            <w:r>
              <w:rPr>
                <w:rFonts w:eastAsia="Yu Mincho"/>
              </w:rPr>
              <w:t>ocomo</w:t>
            </w:r>
            <w:proofErr w:type="spellEnd"/>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8"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SpCell case while</w:t>
            </w:r>
            <w:r w:rsidR="009F2D04">
              <w:rPr>
                <w:rFonts w:eastAsia="Yu Mincho"/>
              </w:rPr>
              <w:t xml:space="preserve"> that of</w:t>
            </w:r>
            <w:r>
              <w:rPr>
                <w:rFonts w:eastAsia="Yu Mincho"/>
              </w:rPr>
              <w:t xml:space="preserve"> STAG expiry is for SCell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All serving cells including both SpCell and SCells</w:t>
            </w:r>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8"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afe"/>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afe"/>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We think that even if two TRPs are associated with SpCell,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21FF371A" w14:textId="77777777" w:rsidR="00E21387" w:rsidRDefault="00BF4201" w:rsidP="001E65B4">
            <w:pPr>
              <w:jc w:val="left"/>
              <w:rPr>
                <w:ins w:id="10" w:author="LGE (Hanul)" w:date="2023-07-19T15:10:00Z"/>
                <w:rFonts w:eastAsia="Malgun Gothic"/>
                <w:color w:val="0070C0"/>
                <w:lang w:eastAsia="ko-KR"/>
              </w:rPr>
            </w:pPr>
            <w:ins w:id="11" w:author="Samsung" w:date="2023-06-29T11:34:00Z">
              <w:r>
                <w:rPr>
                  <w:rFonts w:eastAsia="Malgun Gothic"/>
                  <w:color w:val="0070C0"/>
                  <w:lang w:eastAsia="ko-KR"/>
                </w:rPr>
                <w:t>[Rapp] Type-1 CSS is cell specific, wonder how type-1 CSS is associated with TRP/TAG, there seems no clear association between the two.</w:t>
              </w:r>
            </w:ins>
          </w:p>
          <w:p w14:paraId="7A250C7F" w14:textId="77777777" w:rsidR="005C7200" w:rsidRDefault="005C7200" w:rsidP="005C7200">
            <w:pPr>
              <w:jc w:val="left"/>
              <w:rPr>
                <w:ins w:id="12" w:author="LGE (Hanul)" w:date="2023-07-19T15:10:00Z"/>
                <w:rFonts w:eastAsia="Malgun Gothic"/>
                <w:color w:val="0070C0"/>
                <w:lang w:eastAsia="ko-KR"/>
              </w:rPr>
            </w:pPr>
            <w:ins w:id="13" w:author="LGE (Hanul)" w:date="2023-07-19T15:10:00Z">
              <w:r>
                <w:rPr>
                  <w:rFonts w:eastAsia="Malgun Gothic"/>
                  <w:color w:val="0070C0"/>
                  <w:lang w:eastAsia="ko-KR"/>
                </w:rPr>
                <w:t xml:space="preserve">[LGE] Type-1 CSS is cell specific but is associated with one CORESET Pool </w:t>
              </w:r>
              <w:r>
                <w:rPr>
                  <w:rFonts w:eastAsia="Malgun Gothic"/>
                  <w:color w:val="0070C0"/>
                  <w:lang w:eastAsia="ko-KR"/>
                </w:rPr>
                <w:lastRenderedPageBreak/>
                <w:t>Index. We try to explain our understanding.</w:t>
              </w:r>
            </w:ins>
          </w:p>
          <w:p w14:paraId="7A5D5E44" w14:textId="77777777" w:rsidR="005C7200" w:rsidRDefault="005C7200" w:rsidP="005C7200">
            <w:pPr>
              <w:jc w:val="left"/>
              <w:rPr>
                <w:ins w:id="14" w:author="LGE (Hanul)" w:date="2023-07-19T15:10:00Z"/>
                <w:rFonts w:eastAsia="Malgun Gothic"/>
                <w:color w:val="0070C0"/>
                <w:lang w:eastAsia="ko-KR"/>
              </w:rPr>
            </w:pPr>
            <w:ins w:id="15" w:author="LGE (Hanul)" w:date="2023-07-19T15:10:00Z">
              <w:r>
                <w:rPr>
                  <w:rFonts w:eastAsia="Malgun Gothic"/>
                  <w:color w:val="0070C0"/>
                  <w:lang w:eastAsia="ko-KR"/>
                </w:rPr>
                <w:t xml:space="preserve">Type-1 CSS is configured using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in </w:t>
              </w:r>
              <w:r w:rsidRPr="009C21BD">
                <w:rPr>
                  <w:rFonts w:eastAsia="Malgun Gothic"/>
                  <w:i/>
                  <w:color w:val="0070C0"/>
                  <w:lang w:eastAsia="ko-KR"/>
                </w:rPr>
                <w:t>PDCCH-</w:t>
              </w:r>
              <w:proofErr w:type="spellStart"/>
              <w:r w:rsidRPr="009C21BD">
                <w:rPr>
                  <w:rFonts w:eastAsia="Malgun Gothic"/>
                  <w:i/>
                  <w:color w:val="0070C0"/>
                  <w:lang w:eastAsia="ko-KR"/>
                </w:rPr>
                <w:t>ConfigCommon</w:t>
              </w:r>
              <w:proofErr w:type="spellEnd"/>
              <w:r>
                <w:rPr>
                  <w:rFonts w:eastAsia="Malgun Gothic"/>
                  <w:color w:val="0070C0"/>
                  <w:lang w:eastAsia="ko-KR"/>
                </w:rPr>
                <w:t xml:space="preserve"> and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SerachSpaceId</w:t>
              </w:r>
              <w:proofErr w:type="spellEnd"/>
              <w:r>
                <w:rPr>
                  <w:rFonts w:eastAsia="Malgun Gothic"/>
                  <w:color w:val="0070C0"/>
                  <w:lang w:eastAsia="ko-KR"/>
                </w:rPr>
                <w:t xml:space="preserve">. </w:t>
              </w:r>
            </w:ins>
          </w:p>
          <w:p w14:paraId="6AF659E6" w14:textId="77777777" w:rsidR="005C7200" w:rsidRDefault="005C7200" w:rsidP="005C7200">
            <w:pPr>
              <w:jc w:val="left"/>
              <w:rPr>
                <w:ins w:id="16" w:author="LGE (Hanul)" w:date="2023-07-19T15:10:00Z"/>
                <w:rFonts w:eastAsia="Malgun Gothic"/>
                <w:color w:val="0070C0"/>
                <w:lang w:eastAsia="ko-KR"/>
              </w:rPr>
            </w:pPr>
            <w:ins w:id="17" w:author="LGE (Hanul)" w:date="2023-07-19T15:10:00Z">
              <w:r>
                <w:rPr>
                  <w:noProof/>
                  <w:lang w:val="en-US" w:eastAsia="zh-CN"/>
                </w:rPr>
                <w:drawing>
                  <wp:inline distT="0" distB="0" distL="0" distR="0" wp14:anchorId="3EE4EE6C" wp14:editId="6F9B8152">
                    <wp:extent cx="4437198" cy="968619"/>
                    <wp:effectExtent l="0" t="0" r="190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8880" cy="995182"/>
                            </a:xfrm>
                            <a:prstGeom prst="rect">
                              <a:avLst/>
                            </a:prstGeom>
                          </pic:spPr>
                        </pic:pic>
                      </a:graphicData>
                    </a:graphic>
                  </wp:inline>
                </w:drawing>
              </w:r>
            </w:ins>
          </w:p>
          <w:p w14:paraId="07E3CEDC" w14:textId="77777777" w:rsidR="005C7200" w:rsidRDefault="005C7200" w:rsidP="005C7200">
            <w:pPr>
              <w:jc w:val="left"/>
              <w:rPr>
                <w:ins w:id="18" w:author="LGE (Hanul)" w:date="2023-07-19T15:10:00Z"/>
                <w:rFonts w:eastAsia="Malgun Gothic"/>
                <w:color w:val="0070C0"/>
                <w:lang w:eastAsia="ko-KR"/>
              </w:rPr>
            </w:pPr>
            <w:ins w:id="19" w:author="LGE (Hanul)" w:date="2023-07-19T15:10:00Z">
              <w:r>
                <w:rPr>
                  <w:rFonts w:eastAsia="Malgun Gothic"/>
                  <w:color w:val="0070C0"/>
                  <w:lang w:eastAsia="ko-KR"/>
                </w:rPr>
                <w:t xml:space="preserve">One </w:t>
              </w:r>
              <w:proofErr w:type="spellStart"/>
              <w:r w:rsidRPr="00DD0704">
                <w:rPr>
                  <w:rFonts w:eastAsia="Malgun Gothic"/>
                  <w:i/>
                  <w:color w:val="0070C0"/>
                  <w:lang w:eastAsia="ko-KR"/>
                </w:rPr>
                <w:t>SearchSpaceId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and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coresetPoolIndex</w:t>
              </w:r>
              <w:proofErr w:type="spellEnd"/>
              <w:r>
                <w:rPr>
                  <w:rFonts w:eastAsia="Malgun Gothic"/>
                  <w:color w:val="0070C0"/>
                  <w:lang w:eastAsia="ko-KR"/>
                </w:rPr>
                <w:t xml:space="preserve">. </w:t>
              </w:r>
              <w:r>
                <w:rPr>
                  <w:rFonts w:eastAsia="Malgun Gothic" w:hint="eastAsia"/>
                  <w:color w:val="0070C0"/>
                  <w:lang w:eastAsia="ko-KR"/>
                </w:rPr>
                <w:t>Th</w:t>
              </w:r>
              <w:r>
                <w:rPr>
                  <w:rFonts w:eastAsia="Malgun Gothic"/>
                  <w:color w:val="0070C0"/>
                  <w:lang w:eastAsia="ko-KR"/>
                </w:rPr>
                <w:t>us</w:t>
              </w:r>
              <w:r>
                <w:rPr>
                  <w:rFonts w:eastAsia="Malgun Gothic" w:hint="eastAsia"/>
                  <w:color w:val="0070C0"/>
                  <w:lang w:eastAsia="ko-KR"/>
                </w:rPr>
                <w:t xml:space="preserve">, </w:t>
              </w:r>
              <w:r>
                <w:rPr>
                  <w:rFonts w:eastAsia="Malgun Gothic"/>
                  <w:color w:val="0070C0"/>
                  <w:lang w:eastAsia="ko-KR"/>
                </w:rPr>
                <w:t xml:space="preserve">we can see the association between </w:t>
              </w:r>
              <w:proofErr w:type="spellStart"/>
              <w:r w:rsidRPr="009C21BD">
                <w:rPr>
                  <w:rFonts w:eastAsia="Malgun Gothic"/>
                  <w:i/>
                  <w:color w:val="0070C0"/>
                  <w:lang w:eastAsia="ko-KR"/>
                </w:rPr>
                <w:t>ra-SearchSpace</w:t>
              </w:r>
              <w:proofErr w:type="spellEnd"/>
              <w:r w:rsidRPr="00A45868">
                <w:rPr>
                  <w:rFonts w:eastAsia="Malgun Gothic"/>
                  <w:color w:val="0070C0"/>
                  <w:lang w:eastAsia="ko-KR"/>
                </w:rPr>
                <w:t xml:space="preserve"> </w:t>
              </w:r>
              <w:r>
                <w:rPr>
                  <w:rFonts w:eastAsia="Malgun Gothic"/>
                  <w:color w:val="0070C0"/>
                  <w:lang w:eastAsia="ko-KR"/>
                </w:rPr>
                <w:t xml:space="preserve">and </w:t>
              </w:r>
              <w:proofErr w:type="spellStart"/>
              <w:r w:rsidRPr="00DD0704">
                <w:rPr>
                  <w:rFonts w:eastAsia="Malgun Gothic"/>
                  <w:i/>
                  <w:color w:val="0070C0"/>
                  <w:lang w:eastAsia="ko-KR"/>
                </w:rPr>
                <w:t>coresetPoolIndex</w:t>
              </w:r>
              <w:proofErr w:type="spellEnd"/>
              <w:r>
                <w:rPr>
                  <w:rFonts w:eastAsia="Malgun Gothic"/>
                  <w:color w:val="0070C0"/>
                  <w:lang w:eastAsia="ko-KR"/>
                </w:rPr>
                <w:t>.</w:t>
              </w:r>
            </w:ins>
          </w:p>
          <w:p w14:paraId="49837C9A" w14:textId="77777777" w:rsidR="005C7200" w:rsidRDefault="005C7200" w:rsidP="005C7200">
            <w:pPr>
              <w:jc w:val="left"/>
              <w:rPr>
                <w:ins w:id="20" w:author="LGE (Hanul)" w:date="2023-07-19T15:10:00Z"/>
                <w:rFonts w:eastAsia="Malgun Gothic"/>
                <w:color w:val="0070C0"/>
                <w:lang w:eastAsia="ko-KR"/>
              </w:rPr>
            </w:pPr>
            <w:ins w:id="21" w:author="LGE (Hanul)" w:date="2023-07-19T15:10:00Z">
              <w:r>
                <w:rPr>
                  <w:noProof/>
                  <w:lang w:val="en-US" w:eastAsia="zh-CN"/>
                </w:rPr>
                <w:drawing>
                  <wp:inline distT="0" distB="0" distL="0" distR="0" wp14:anchorId="3BBD09B2" wp14:editId="5E29C283">
                    <wp:extent cx="4366725" cy="15240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5683" cy="1541087"/>
                            </a:xfrm>
                            <a:prstGeom prst="rect">
                              <a:avLst/>
                            </a:prstGeom>
                          </pic:spPr>
                        </pic:pic>
                      </a:graphicData>
                    </a:graphic>
                  </wp:inline>
                </w:drawing>
              </w:r>
            </w:ins>
          </w:p>
          <w:p w14:paraId="54500001" w14:textId="77777777" w:rsidR="005C7200" w:rsidRDefault="005C7200" w:rsidP="005C7200">
            <w:pPr>
              <w:jc w:val="left"/>
              <w:rPr>
                <w:ins w:id="22" w:author="LGE (Hanul)" w:date="2023-07-19T15:10:00Z"/>
                <w:rFonts w:eastAsia="Malgun Gothic"/>
                <w:color w:val="0070C0"/>
                <w:lang w:eastAsia="ko-KR"/>
              </w:rPr>
            </w:pPr>
            <w:ins w:id="23" w:author="LGE (Hanul)" w:date="2023-07-19T15:10:00Z">
              <w:r>
                <w:rPr>
                  <w:noProof/>
                  <w:lang w:val="en-US" w:eastAsia="zh-CN"/>
                </w:rPr>
                <w:drawing>
                  <wp:inline distT="0" distB="0" distL="0" distR="0" wp14:anchorId="0317F50F" wp14:editId="4920EF47">
                    <wp:extent cx="4360985" cy="2240506"/>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93899" cy="2257416"/>
                            </a:xfrm>
                            <a:prstGeom prst="rect">
                              <a:avLst/>
                            </a:prstGeom>
                          </pic:spPr>
                        </pic:pic>
                      </a:graphicData>
                    </a:graphic>
                  </wp:inline>
                </w:drawing>
              </w:r>
            </w:ins>
          </w:p>
          <w:p w14:paraId="1C1CFAF6" w14:textId="77777777" w:rsidR="005C7200" w:rsidRDefault="005C7200" w:rsidP="005C7200">
            <w:pPr>
              <w:jc w:val="left"/>
              <w:rPr>
                <w:ins w:id="24" w:author="LGE (Hanul)" w:date="2023-07-19T15:10:00Z"/>
                <w:rFonts w:eastAsia="Malgun Gothic"/>
                <w:color w:val="0070C0"/>
                <w:lang w:eastAsia="ko-KR"/>
              </w:rPr>
            </w:pPr>
          </w:p>
          <w:p w14:paraId="1ED4659E" w14:textId="77777777" w:rsidR="005C7200" w:rsidRDefault="005C7200" w:rsidP="005C7200">
            <w:pPr>
              <w:jc w:val="left"/>
              <w:rPr>
                <w:ins w:id="25" w:author="LGE (Hanul)" w:date="2023-07-19T15:10:00Z"/>
                <w:rFonts w:eastAsia="Malgun Gothic"/>
                <w:iCs/>
                <w:lang w:eastAsia="ko-KR"/>
              </w:rPr>
            </w:pPr>
            <w:ins w:id="26" w:author="LGE (Hanul)" w:date="2023-07-19T15:10:00Z">
              <w:r>
                <w:rPr>
                  <w:rFonts w:eastAsia="Malgun Gothic"/>
                  <w:color w:val="0070C0"/>
                  <w:lang w:eastAsia="ko-KR"/>
                </w:rPr>
                <w:t>As mentioned in Q1, w</w:t>
              </w:r>
              <w:r>
                <w:rPr>
                  <w:rFonts w:eastAsia="Malgun Gothic" w:hint="eastAsia"/>
                  <w:color w:val="0070C0"/>
                  <w:lang w:eastAsia="ko-KR"/>
                </w:rPr>
                <w:t xml:space="preserve">e think </w:t>
              </w:r>
              <w:r>
                <w:rPr>
                  <w:rFonts w:eastAsia="Malgun Gothic"/>
                  <w:color w:val="0070C0"/>
                  <w:lang w:eastAsia="ko-KR"/>
                </w:rPr>
                <w:t xml:space="preserve">that </w:t>
              </w:r>
              <w:r>
                <w:rPr>
                  <w:rFonts w:eastAsia="Malgun Gothic"/>
                  <w:iCs/>
                  <w:lang w:eastAsia="ko-KR"/>
                </w:rPr>
                <w:t xml:space="preserve">one CORESET Pool Index is associated with one TRP, and one TRP belongs to one TAG. Therefore, we think CORESET Pool Index associated with Type-1 </w:t>
              </w:r>
              <w:proofErr w:type="gramStart"/>
              <w:r>
                <w:rPr>
                  <w:rFonts w:eastAsia="Malgun Gothic"/>
                  <w:iCs/>
                  <w:lang w:eastAsia="ko-KR"/>
                </w:rPr>
                <w:t>CSS  is</w:t>
              </w:r>
              <w:proofErr w:type="gramEnd"/>
              <w:r>
                <w:rPr>
                  <w:rFonts w:eastAsia="Malgun Gothic"/>
                  <w:iCs/>
                  <w:lang w:eastAsia="ko-KR"/>
                </w:rPr>
                <w:t xml:space="preserve"> associated </w:t>
              </w:r>
              <w:proofErr w:type="spellStart"/>
              <w:r>
                <w:rPr>
                  <w:rFonts w:eastAsia="Malgun Gothic"/>
                  <w:iCs/>
                  <w:lang w:eastAsia="ko-KR"/>
                </w:rPr>
                <w:t>wit</w:t>
              </w:r>
              <w:proofErr w:type="spellEnd"/>
              <w:r>
                <w:rPr>
                  <w:rFonts w:eastAsia="Malgun Gothic"/>
                  <w:iCs/>
                  <w:lang w:eastAsia="ko-KR"/>
                </w:rPr>
                <w:t xml:space="preserve"> one TRP/TAG.</w:t>
              </w:r>
            </w:ins>
          </w:p>
          <w:p w14:paraId="75716D70" w14:textId="57E7C0B1" w:rsidR="005C7200" w:rsidRPr="005C7200" w:rsidRDefault="005C7200" w:rsidP="00494B4B">
            <w:pPr>
              <w:jc w:val="left"/>
              <w:rPr>
                <w:rFonts w:eastAsia="Malgun Gothic"/>
                <w:color w:val="0070C0"/>
                <w:lang w:eastAsia="ko-KR"/>
              </w:rPr>
            </w:pPr>
            <w:ins w:id="27" w:author="LGE (Hanul)" w:date="2023-07-19T15:10:00Z">
              <w:r>
                <w:rPr>
                  <w:rFonts w:eastAsia="Malgun Gothic"/>
                  <w:iCs/>
                  <w:lang w:eastAsia="ko-KR"/>
                </w:rPr>
                <w:t>Anyway, how to associate CORESET Pool Index</w:t>
              </w:r>
              <w:r w:rsidR="00494B4B">
                <w:rPr>
                  <w:rFonts w:eastAsia="Malgun Gothic"/>
                  <w:iCs/>
                  <w:lang w:eastAsia="ko-KR"/>
                </w:rPr>
                <w:t xml:space="preserve"> with</w:t>
              </w:r>
              <w:r>
                <w:rPr>
                  <w:rFonts w:eastAsia="Malgun Gothic"/>
                  <w:iCs/>
                  <w:lang w:eastAsia="ko-KR"/>
                </w:rPr>
                <w:t xml:space="preserve"> TRP</w:t>
              </w:r>
              <w:r w:rsidR="00494B4B">
                <w:rPr>
                  <w:rFonts w:eastAsia="Malgun Gothic"/>
                  <w:iCs/>
                  <w:lang w:eastAsia="ko-KR"/>
                </w:rPr>
                <w:t>/</w:t>
              </w:r>
              <w:r>
                <w:rPr>
                  <w:rFonts w:eastAsia="Malgun Gothic"/>
                  <w:iCs/>
                  <w:lang w:eastAsia="ko-KR"/>
                </w:rPr>
                <w:t>TAG is under discussion in RAN1, so that the association between Type-1 CSS and TRP/TAG depends on RAN1 conclusion.</w:t>
              </w:r>
            </w:ins>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lastRenderedPageBreak/>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lastRenderedPageBreak/>
              <w:t>If both TATs for both TRPs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lastRenderedPageBreak/>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SpCell/SCell</w:t>
            </w:r>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gridSpan w:val="2"/>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3" w:type="pct"/>
            <w:gridSpan w:val="2"/>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gridSpan w:val="2"/>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08"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i.e.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984DE1">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5" w:type="pct"/>
          </w:tcPr>
          <w:p w14:paraId="18155409" w14:textId="192BDCE1" w:rsidR="005B3917" w:rsidRDefault="005B3917" w:rsidP="005B3917">
            <w:pPr>
              <w:jc w:val="left"/>
              <w:rPr>
                <w:lang w:eastAsia="sv-SE"/>
              </w:rPr>
            </w:pPr>
            <w:r>
              <w:rPr>
                <w:rFonts w:eastAsiaTheme="minorEastAsia"/>
              </w:rPr>
              <w:t>all</w:t>
            </w:r>
          </w:p>
        </w:tc>
        <w:tc>
          <w:tcPr>
            <w:tcW w:w="589" w:type="pct"/>
            <w:gridSpan w:val="2"/>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0545AC79" w14:textId="71801134" w:rsidR="005B3917" w:rsidRDefault="00C14278" w:rsidP="005B3917">
            <w:pPr>
              <w:jc w:val="left"/>
              <w:rPr>
                <w:rFonts w:eastAsiaTheme="minorEastAsia"/>
              </w:rPr>
            </w:pPr>
            <w:r>
              <w:rPr>
                <w:rFonts w:eastAsiaTheme="minorEastAsia"/>
                <w:lang w:eastAsia="zh-CN"/>
              </w:rPr>
              <w:t>All but 8</w:t>
            </w:r>
          </w:p>
        </w:tc>
        <w:tc>
          <w:tcPr>
            <w:tcW w:w="635" w:type="pct"/>
            <w:gridSpan w:val="2"/>
          </w:tcPr>
          <w:p w14:paraId="5E91B66B" w14:textId="25D909E0" w:rsidR="005B3917" w:rsidRDefault="006A46DA" w:rsidP="005B3917">
            <w:pPr>
              <w:jc w:val="left"/>
              <w:rPr>
                <w:rFonts w:eastAsiaTheme="minorEastAsia"/>
              </w:rPr>
            </w:pPr>
            <w:r>
              <w:rPr>
                <w:rFonts w:eastAsia="Yu Mincho" w:hint="eastAsia"/>
              </w:rPr>
              <w:t>B</w:t>
            </w:r>
            <w:r>
              <w:rPr>
                <w:rFonts w:eastAsia="Yu Mincho"/>
              </w:rPr>
              <w:t>oth TRPs for the SCell</w:t>
            </w:r>
          </w:p>
        </w:tc>
        <w:tc>
          <w:tcPr>
            <w:tcW w:w="2308" w:type="pct"/>
          </w:tcPr>
          <w:p w14:paraId="5A4D5528" w14:textId="77777777" w:rsidR="005B3917" w:rsidRDefault="005B3917" w:rsidP="005B3917">
            <w:pPr>
              <w:jc w:val="left"/>
              <w:rPr>
                <w:rFonts w:eastAsiaTheme="minorEastAsia"/>
              </w:rPr>
            </w:pPr>
          </w:p>
        </w:tc>
      </w:tr>
      <w:tr w:rsidR="00E34F71" w14:paraId="59B3ACF4" w14:textId="63C8D04C" w:rsidTr="00984DE1">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45"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9" w:type="pct"/>
            <w:gridSpan w:val="2"/>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3" w:type="pct"/>
            <w:gridSpan w:val="2"/>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5" w:type="pct"/>
            <w:gridSpan w:val="2"/>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8"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984DE1">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5"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9" w:type="pct"/>
            <w:gridSpan w:val="2"/>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3" w:type="pct"/>
            <w:gridSpan w:val="2"/>
          </w:tcPr>
          <w:p w14:paraId="27D8C47B" w14:textId="02CC77B6" w:rsidR="00212761" w:rsidRDefault="00212761" w:rsidP="00212761">
            <w:pPr>
              <w:jc w:val="left"/>
              <w:rPr>
                <w:lang w:eastAsia="sv-SE"/>
              </w:rPr>
            </w:pPr>
            <w:r>
              <w:rPr>
                <w:rFonts w:eastAsiaTheme="minorEastAsia"/>
                <w:lang w:val="en-US" w:eastAsia="zh-CN"/>
              </w:rPr>
              <w:t>All but 8</w:t>
            </w:r>
          </w:p>
        </w:tc>
        <w:tc>
          <w:tcPr>
            <w:tcW w:w="635" w:type="pct"/>
            <w:gridSpan w:val="2"/>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oth TRPs for the concerned SCell</w:t>
            </w:r>
          </w:p>
        </w:tc>
        <w:tc>
          <w:tcPr>
            <w:tcW w:w="2308"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PTAG for TRP level TA management (2 PTAG or 1 PTAG) </w:t>
            </w:r>
          </w:p>
        </w:tc>
      </w:tr>
      <w:tr w:rsidR="00B970A7" w14:paraId="5B93331C" w14:textId="096A4D2C" w:rsidTr="00984DE1">
        <w:trPr>
          <w:trHeight w:val="645"/>
        </w:trPr>
        <w:tc>
          <w:tcPr>
            <w:tcW w:w="380" w:type="pct"/>
          </w:tcPr>
          <w:p w14:paraId="27591AC2" w14:textId="2D9B5B27"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45" w:type="pct"/>
          </w:tcPr>
          <w:p w14:paraId="20645D32" w14:textId="3C04AFB3" w:rsidR="00B970A7" w:rsidRDefault="00B970A7" w:rsidP="00B970A7">
            <w:pPr>
              <w:jc w:val="left"/>
              <w:rPr>
                <w:rFonts w:eastAsia="DengXian"/>
              </w:rPr>
            </w:pPr>
            <w:r>
              <w:rPr>
                <w:rFonts w:eastAsia="Yu Mincho" w:hint="eastAsia"/>
              </w:rPr>
              <w:t>A</w:t>
            </w:r>
            <w:r>
              <w:rPr>
                <w:rFonts w:eastAsia="Yu Mincho"/>
              </w:rPr>
              <w:t>ll</w:t>
            </w:r>
          </w:p>
        </w:tc>
        <w:tc>
          <w:tcPr>
            <w:tcW w:w="589" w:type="pct"/>
            <w:gridSpan w:val="2"/>
          </w:tcPr>
          <w:p w14:paraId="7CA12858" w14:textId="1AD53946" w:rsidR="00B970A7" w:rsidRDefault="00B970A7" w:rsidP="00B970A7">
            <w:pPr>
              <w:jc w:val="left"/>
              <w:rPr>
                <w:rFonts w:eastAsia="DengXian"/>
              </w:rPr>
            </w:pPr>
            <w:r>
              <w:rPr>
                <w:rFonts w:eastAsia="Yu Mincho" w:hint="eastAsia"/>
              </w:rPr>
              <w:t>A</w:t>
            </w:r>
            <w:r>
              <w:rPr>
                <w:rFonts w:eastAsia="Yu Mincho"/>
              </w:rPr>
              <w:t>ll TRPs for all serving cells</w:t>
            </w:r>
          </w:p>
        </w:tc>
        <w:tc>
          <w:tcPr>
            <w:tcW w:w="543" w:type="pct"/>
            <w:gridSpan w:val="2"/>
          </w:tcPr>
          <w:p w14:paraId="4557FD0A" w14:textId="010304B5" w:rsidR="00B970A7" w:rsidRDefault="00B970A7" w:rsidP="00B970A7">
            <w:pPr>
              <w:jc w:val="left"/>
              <w:rPr>
                <w:rFonts w:eastAsia="DengXian"/>
              </w:rPr>
            </w:pPr>
            <w:r>
              <w:rPr>
                <w:rFonts w:eastAsia="Yu Mincho" w:hint="eastAsia"/>
              </w:rPr>
              <w:t>A</w:t>
            </w:r>
            <w:r>
              <w:rPr>
                <w:rFonts w:eastAsia="Yu Mincho"/>
              </w:rPr>
              <w:t>ll but 8</w:t>
            </w:r>
          </w:p>
        </w:tc>
        <w:tc>
          <w:tcPr>
            <w:tcW w:w="635" w:type="pct"/>
            <w:gridSpan w:val="2"/>
          </w:tcPr>
          <w:p w14:paraId="41665BD3" w14:textId="6BD831CC" w:rsidR="00B970A7" w:rsidRDefault="00B970A7" w:rsidP="00B970A7">
            <w:pPr>
              <w:jc w:val="left"/>
              <w:rPr>
                <w:rFonts w:eastAsia="DengXian"/>
              </w:rPr>
            </w:pPr>
            <w:r>
              <w:rPr>
                <w:rFonts w:eastAsia="Yu Mincho" w:hint="eastAsia"/>
              </w:rPr>
              <w:t>B</w:t>
            </w:r>
            <w:r>
              <w:rPr>
                <w:rFonts w:eastAsia="Yu Mincho"/>
              </w:rPr>
              <w:t>oth TRPs for the SCell</w:t>
            </w:r>
          </w:p>
        </w:tc>
        <w:tc>
          <w:tcPr>
            <w:tcW w:w="2308" w:type="pct"/>
          </w:tcPr>
          <w:p w14:paraId="4E1F4F53" w14:textId="5FFB5918" w:rsidR="00B970A7" w:rsidRDefault="00B970A7" w:rsidP="00B970A7">
            <w:pPr>
              <w:jc w:val="left"/>
              <w:rPr>
                <w:rFonts w:eastAsia="DengXian"/>
              </w:rPr>
            </w:pPr>
            <w:r>
              <w:rPr>
                <w:rFonts w:eastAsia="DengXian" w:hint="eastAsia"/>
                <w:lang w:eastAsia="zh-CN"/>
              </w:rPr>
              <w:t>I</w:t>
            </w:r>
            <w:r>
              <w:rPr>
                <w:rFonts w:eastAsia="DengXian"/>
                <w:lang w:eastAsia="zh-CN"/>
              </w:rPr>
              <w:t>n this case, the existing actions could be applied.</w:t>
            </w: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6"/>
        <w:tblW w:w="5274" w:type="pct"/>
        <w:tblLook w:val="04A0" w:firstRow="1" w:lastRow="0" w:firstColumn="1" w:lastColumn="0" w:noHBand="0" w:noVBand="1"/>
      </w:tblPr>
      <w:tblGrid>
        <w:gridCol w:w="1202"/>
        <w:gridCol w:w="1824"/>
        <w:gridCol w:w="1827"/>
        <w:gridCol w:w="1827"/>
        <w:gridCol w:w="1827"/>
        <w:gridCol w:w="7271"/>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In case of SpCell</w:t>
            </w:r>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proofErr w:type="spellStart"/>
            <w:r>
              <w:rPr>
                <w:rFonts w:eastAsia="Yu Mincho" w:hint="eastAsia"/>
              </w:rPr>
              <w:t>D</w:t>
            </w:r>
            <w:r>
              <w:rPr>
                <w:rFonts w:eastAsia="Yu Mincho"/>
              </w:rPr>
              <w:t>ocomo</w:t>
            </w:r>
            <w:proofErr w:type="spellEnd"/>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or SpCell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 xml:space="preserve">Please see </w:t>
            </w:r>
            <w:r>
              <w:rPr>
                <w:rFonts w:eastAsiaTheme="minorEastAsia" w:hint="eastAsia"/>
                <w:lang w:eastAsia="zh-CN"/>
              </w:rPr>
              <w:lastRenderedPageBreak/>
              <w:t>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 xml:space="preserve">Please see </w:t>
            </w:r>
            <w:r>
              <w:rPr>
                <w:rFonts w:eastAsiaTheme="minorEastAsia" w:hint="eastAsia"/>
                <w:lang w:eastAsia="zh-CN"/>
              </w:rPr>
              <w:lastRenderedPageBreak/>
              <w:t>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Docomo</w:t>
            </w:r>
            <w:proofErr w:type="spellEnd"/>
            <w:r>
              <w:rPr>
                <w:rFonts w:eastAsiaTheme="minorEastAsia" w:hint="eastAsia"/>
                <w:lang w:eastAsia="zh-CN"/>
              </w:rPr>
              <w:t xml:space="preserve">, what impacts the </w:t>
            </w:r>
            <w:r>
              <w:rPr>
                <w:rFonts w:eastAsiaTheme="minorEastAsia"/>
                <w:lang w:eastAsia="zh-CN"/>
              </w:rPr>
              <w:t>behaviour</w:t>
            </w:r>
            <w:r>
              <w:rPr>
                <w:rFonts w:eastAsiaTheme="minorEastAsia" w:hint="eastAsia"/>
                <w:lang w:eastAsia="zh-CN"/>
              </w:rPr>
              <w:t xml:space="preserve"> is whether the expired TAT is </w:t>
            </w:r>
            <w:r>
              <w:rPr>
                <w:rFonts w:eastAsiaTheme="minorEastAsia" w:hint="eastAsia"/>
                <w:lang w:eastAsia="zh-CN"/>
              </w:rPr>
              <w:lastRenderedPageBreak/>
              <w:t>for PATG or STAG, but not it is SpCell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SpCell, e.g., 2 PATGs or 1 PTAGs and 1 STAGs. </w:t>
            </w:r>
            <w:proofErr w:type="spellStart"/>
            <w:r>
              <w:rPr>
                <w:rFonts w:eastAsiaTheme="minorEastAsia" w:hint="eastAsia"/>
                <w:lang w:eastAsia="zh-CN"/>
              </w:rPr>
              <w:t>Beside</w:t>
            </w:r>
            <w:proofErr w:type="spell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f there is 2 PTAGs for SpCell, then:</w:t>
            </w:r>
          </w:p>
          <w:p w14:paraId="4A7D55D7" w14:textId="068AF4E7" w:rsidR="009963C8" w:rsidRDefault="009963C8"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PTAG of the SpCell expire (PTAG#1), then</w:t>
            </w:r>
          </w:p>
          <w:p w14:paraId="5750160B"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afe"/>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afe"/>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only 1 PTAGs for SpCell</w:t>
            </w:r>
            <w:r w:rsidRPr="009963C8">
              <w:rPr>
                <w:rFonts w:eastAsiaTheme="minorEastAsia" w:hint="eastAsia"/>
                <w:b/>
                <w:lang w:eastAsia="zh-CN"/>
              </w:rPr>
              <w:t>, then:</w:t>
            </w:r>
          </w:p>
          <w:p w14:paraId="6AEE05F8" w14:textId="4DDC1AD5" w:rsidR="009963C8" w:rsidRDefault="009963C8"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PTAG of the SpCell expire (PTAG#1), then</w:t>
            </w:r>
          </w:p>
          <w:p w14:paraId="19DAB9FC" w14:textId="0CE39C89" w:rsidR="009963C8" w:rsidRPr="00F31E92" w:rsidRDefault="00F31E92"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lastRenderedPageBreak/>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lastRenderedPageBreak/>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lastRenderedPageBreak/>
              <w:t>We provide our answers based on following assumption.</w:t>
            </w:r>
          </w:p>
          <w:p w14:paraId="607331A4" w14:textId="77777777" w:rsidR="00FD6B33" w:rsidRPr="00FD6B33" w:rsidRDefault="00FD6B33" w:rsidP="00FD6B33">
            <w:pPr>
              <w:pStyle w:val="afe"/>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afe"/>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We think that even if two TRPs are associated with SpCell,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lastRenderedPageBreak/>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or SpCell,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When only one TAT timers of the same serving cell expires, as indicated in RAN1’s LS, one concerned TRP is impact. This general rule should be applied for SpCell and SCell.</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 xml:space="preserve">We assumed MAC should </w:t>
            </w:r>
            <w:proofErr w:type="spellStart"/>
            <w:r>
              <w:rPr>
                <w:rFonts w:eastAsiaTheme="minorEastAsia"/>
                <w:lang w:val="en-US" w:eastAsia="zh-CN"/>
              </w:rPr>
              <w:t>specifiy</w:t>
            </w:r>
            <w:proofErr w:type="spellEnd"/>
            <w:r>
              <w:rPr>
                <w:rFonts w:eastAsiaTheme="minorEastAsia"/>
                <w:lang w:val="en-US" w:eastAsia="zh-CN"/>
              </w:rPr>
              <w:t xml:space="preserve"> two independent PTAG for </w:t>
            </w:r>
            <w:proofErr w:type="spellStart"/>
            <w:r>
              <w:rPr>
                <w:rFonts w:eastAsiaTheme="minorEastAsia"/>
                <w:lang w:val="en-US" w:eastAsia="zh-CN"/>
              </w:rPr>
              <w:t>mTRP</w:t>
            </w:r>
            <w:proofErr w:type="spellEnd"/>
            <w:r>
              <w:rPr>
                <w:rFonts w:eastAsiaTheme="minorEastAsia"/>
                <w:lang w:val="en-US" w:eastAsia="zh-CN"/>
              </w:rPr>
              <w:t xml:space="preserve"> for good </w:t>
            </w:r>
            <w:proofErr w:type="spellStart"/>
            <w:r>
              <w:rPr>
                <w:rFonts w:eastAsiaTheme="minorEastAsia"/>
                <w:lang w:val="en-US" w:eastAsia="zh-CN"/>
              </w:rPr>
              <w:t>performace</w:t>
            </w:r>
            <w:proofErr w:type="spellEnd"/>
            <w:r>
              <w:rPr>
                <w:rFonts w:eastAsiaTheme="minorEastAsia"/>
                <w:lang w:val="en-US" w:eastAsia="zh-CN"/>
              </w:rPr>
              <w:t>.</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(i.e.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78" w:type="pct"/>
          </w:tcPr>
          <w:p w14:paraId="0BD461D3" w14:textId="2E0C7398"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DengXian"/>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DengXian"/>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DengXian"/>
              </w:rPr>
            </w:pPr>
            <w:r>
              <w:rPr>
                <w:rFonts w:eastAsia="DengXian" w:hint="eastAsia"/>
                <w:lang w:eastAsia="zh-CN"/>
              </w:rPr>
              <w:t>W</w:t>
            </w:r>
            <w:r>
              <w:rPr>
                <w:rFonts w:eastAsia="DengXian"/>
                <w:lang w:eastAsia="zh-CN"/>
              </w:rPr>
              <w:t xml:space="preserve">e share the view with HW and assume </w:t>
            </w:r>
            <w:r>
              <w:rPr>
                <w:rFonts w:eastAsiaTheme="minorEastAsia"/>
                <w:lang w:val="en-US" w:eastAsia="zh-CN"/>
              </w:rPr>
              <w:t xml:space="preserve"> 2 PTAG in  this case.</w:t>
            </w:r>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2"/>
      </w:pPr>
      <w:r w:rsidRPr="003E4E24">
        <w:lastRenderedPageBreak/>
        <w:t xml:space="preserve">Impacts on </w:t>
      </w:r>
      <w:r w:rsidR="009851C3">
        <w:t>Random Access</w:t>
      </w:r>
      <w:r w:rsidR="00A42B49">
        <w:t xml:space="preserve"> procedure</w:t>
      </w:r>
    </w:p>
    <w:p w14:paraId="4B7FB021" w14:textId="35764FA9" w:rsidR="00591632" w:rsidRDefault="004C7100" w:rsidP="004B3474">
      <w:pPr>
        <w:jc w:val="left"/>
        <w:rPr>
          <w:rFonts w:eastAsia="宋体"/>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6"/>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aff1"/>
                <w:rFonts w:cs="Times"/>
              </w:rPr>
              <w:t>For intra-cell multi-DCI based Multi-TRP operation with two TA enhancement, down-select one of the following alternatives:</w:t>
            </w:r>
          </w:p>
          <w:p w14:paraId="0287A297" w14:textId="77777777" w:rsidR="00AE2E1C" w:rsidRPr="0088119F" w:rsidRDefault="00AE2E1C" w:rsidP="00873901">
            <w:pPr>
              <w:pStyle w:val="afe"/>
              <w:numPr>
                <w:ilvl w:val="0"/>
                <w:numId w:val="17"/>
              </w:numPr>
              <w:overflowPunct w:val="0"/>
              <w:autoSpaceDE w:val="0"/>
              <w:autoSpaceDN w:val="0"/>
              <w:adjustRightInd w:val="0"/>
              <w:spacing w:after="180" w:line="240" w:lineRule="auto"/>
              <w:textAlignment w:val="baseline"/>
              <w:rPr>
                <w:rStyle w:val="aff1"/>
                <w:i w:val="0"/>
                <w:iCs w:val="0"/>
              </w:rPr>
            </w:pPr>
            <w:r w:rsidRPr="0088119F">
              <w:rPr>
                <w:rStyle w:val="aff1"/>
                <w:rFonts w:cs="Times"/>
              </w:rPr>
              <w:t>Alt 1:</w:t>
            </w:r>
            <w:r>
              <w:rPr>
                <w:rStyle w:val="aff1"/>
                <w:rFonts w:cs="Times"/>
              </w:rPr>
              <w:t xml:space="preserve"> </w:t>
            </w:r>
            <w:r w:rsidRPr="0088119F">
              <w:rPr>
                <w:rStyle w:val="aff1"/>
                <w:rFonts w:cs="Times"/>
              </w:rPr>
              <w:t>indicate TAG ID as part of TA command in RAR</w:t>
            </w:r>
          </w:p>
          <w:p w14:paraId="28FCE3E6" w14:textId="29DEABFC" w:rsidR="00AE2E1C" w:rsidRPr="00AE2E1C" w:rsidRDefault="00AE2E1C" w:rsidP="00873901">
            <w:pPr>
              <w:pStyle w:val="afe"/>
              <w:numPr>
                <w:ilvl w:val="0"/>
                <w:numId w:val="17"/>
              </w:numPr>
              <w:overflowPunct w:val="0"/>
              <w:autoSpaceDE w:val="0"/>
              <w:autoSpaceDN w:val="0"/>
              <w:adjustRightInd w:val="0"/>
              <w:spacing w:after="180" w:line="240" w:lineRule="auto"/>
              <w:textAlignment w:val="baseline"/>
            </w:pPr>
            <w:r w:rsidRPr="0088119F">
              <w:rPr>
                <w:rStyle w:val="aff1"/>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宋体"/>
          <w:u w:val="single"/>
          <w:lang w:val="en-US" w:eastAsia="zh-CN"/>
        </w:rPr>
      </w:pPr>
    </w:p>
    <w:p w14:paraId="7BA082EB" w14:textId="1518B4F7" w:rsidR="005C737F" w:rsidRDefault="00D021A0" w:rsidP="004B3474">
      <w:pPr>
        <w:jc w:val="left"/>
        <w:rPr>
          <w:rFonts w:cs="Arial"/>
        </w:rPr>
      </w:pPr>
      <w:r>
        <w:rPr>
          <w:rFonts w:eastAsia="宋体"/>
          <w:lang w:eastAsia="zh-CN"/>
        </w:rPr>
        <w:t>For UE-initiated RACH, similar discussion is needed</w:t>
      </w:r>
      <w:r w:rsidR="00344CC8">
        <w:rPr>
          <w:rFonts w:eastAsia="宋体"/>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宋体"/>
          <w:lang w:eastAsia="zh-CN"/>
        </w:rPr>
        <w:t xml:space="preserve"> or RACH </w:t>
      </w:r>
      <w:proofErr w:type="spellStart"/>
      <w:r w:rsidR="00344CC8">
        <w:rPr>
          <w:rFonts w:eastAsia="宋体"/>
          <w:lang w:eastAsia="zh-CN"/>
        </w:rPr>
        <w:t>resouce</w:t>
      </w:r>
      <w:proofErr w:type="spellEnd"/>
      <w:r w:rsidR="00344CC8">
        <w:rPr>
          <w:rFonts w:eastAsia="宋体"/>
          <w:lang w:eastAsia="zh-CN"/>
        </w:rPr>
        <w:t xml:space="preserve"> is applied for PRACH</w:t>
      </w:r>
      <w:r>
        <w:rPr>
          <w:rFonts w:eastAsia="宋体"/>
          <w:lang w:eastAsia="zh-CN"/>
        </w:rPr>
        <w:t xml:space="preserve">. </w:t>
      </w:r>
      <w:r w:rsidR="00344CC8">
        <w:rPr>
          <w:rFonts w:eastAsia="宋体"/>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6"/>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17" o:title=""/>
                </v:shape>
                <o:OLEObject Type="Embed" ProgID="Equation.3" ShapeID="_x0000_i1025" DrawAspect="Content" ObjectID="_1751724958" r:id="rId18"/>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ko-KR"/>
              </w:rPr>
            </w:pPr>
            <w:r w:rsidRPr="004D7267">
              <w:rPr>
                <w:rFonts w:ascii="Times New Roman" w:eastAsia="宋体" w:hAnsi="Times New Roman"/>
                <w:lang w:val="en-US" w:eastAsia="en-US"/>
              </w:rPr>
              <w:t xml:space="preserv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sidRPr="004D7267">
              <w:rPr>
                <w:rFonts w:ascii="Times New Roman" w:eastAsia="宋体" w:hAnsi="Times New Roman"/>
                <w:lang w:val="en-US" w:eastAsia="en-US"/>
              </w:rPr>
              <w:t xml:space="preserve"> and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Pr="004D7267">
              <w:rPr>
                <w:rFonts w:ascii="Times New Roman" w:eastAsia="宋体" w:hAnsi="Times New Roman"/>
                <w:lang w:val="en-US" w:eastAsia="en-US"/>
              </w:rPr>
              <w:t xml:space="preserve"> are given by clause 4.2 of [5, TS 38.213], except for </w:t>
            </w:r>
            <w:proofErr w:type="spellStart"/>
            <w:r w:rsidRPr="004D7267">
              <w:rPr>
                <w:rFonts w:ascii="Times New Roman" w:eastAsia="宋体" w:hAnsi="Times New Roman"/>
                <w:lang w:val="en-US" w:eastAsia="en-US"/>
              </w:rPr>
              <w:t>msgA</w:t>
            </w:r>
            <w:proofErr w:type="spellEnd"/>
            <w:r w:rsidRPr="004D7267">
              <w:rPr>
                <w:rFonts w:ascii="Times New Roman" w:eastAsia="宋体" w:hAnsi="Times New Roman"/>
                <w:lang w:val="en-US" w:eastAsia="en-US"/>
              </w:rPr>
              <w:t xml:space="preserve"> transmission on PUSCH where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r>
                <w:rPr>
                  <w:rFonts w:ascii="Cambria Math" w:eastAsia="宋体" w:hAnsi="Cambria Math"/>
                  <w:lang w:val="en-US" w:eastAsia="en-US"/>
                </w:rPr>
                <m:t>=0</m:t>
              </m:r>
            </m:oMath>
            <w:r w:rsidRPr="004D7267">
              <w:rPr>
                <w:rFonts w:ascii="Times New Roman" w:eastAsia="宋体" w:hAnsi="Times New Roman"/>
                <w:lang w:val="en-US" w:eastAsia="en-US"/>
              </w:rPr>
              <w:t xml:space="preserve"> shall be used</w:t>
            </w:r>
            <w:r w:rsidRPr="004D7267">
              <w:rPr>
                <w:rFonts w:ascii="Times New Roman" w:eastAsia="宋体"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ko-KR"/>
              </w:rPr>
              <w:t>-</w:t>
            </w:r>
            <w:r w:rsidRPr="004D7267">
              <w:rPr>
                <w:rFonts w:ascii="Times New Roman" w:eastAsia="宋体" w:hAnsi="Times New Roman"/>
                <w:lang w:val="en-US" w:eastAsia="ko-KR"/>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oMath>
            <w:r w:rsidRPr="004D7267">
              <w:rPr>
                <w:rFonts w:ascii="Times New Roman" w:eastAsia="宋体" w:hAnsi="Times New Roman"/>
                <w:lang w:val="en-US" w:eastAsia="en-US"/>
              </w:rPr>
              <w:t xml:space="preserve"> given by clause 4.2 of [5, TS 38.213] is derived from the higher-layer parameters </w:t>
            </w:r>
            <w:proofErr w:type="spellStart"/>
            <w:r w:rsidRPr="004D7267">
              <w:rPr>
                <w:rFonts w:ascii="Times New Roman" w:eastAsia="宋体" w:hAnsi="Times New Roman"/>
                <w:i/>
                <w:iCs/>
                <w:lang w:val="en-US" w:eastAsia="en-US"/>
              </w:rPr>
              <w:t>TACommon</w:t>
            </w:r>
            <w:proofErr w:type="spellEnd"/>
            <w:r w:rsidRPr="004D7267">
              <w:rPr>
                <w:rFonts w:ascii="Times New Roman" w:eastAsia="宋体" w:hAnsi="Times New Roman"/>
                <w:lang w:val="en-US" w:eastAsia="en-US"/>
              </w:rPr>
              <w:t xml:space="preserve">, </w:t>
            </w:r>
            <w:proofErr w:type="spellStart"/>
            <w:r w:rsidRPr="004D7267">
              <w:rPr>
                <w:rFonts w:ascii="Times New Roman" w:eastAsia="宋体" w:hAnsi="Times New Roman"/>
                <w:i/>
                <w:iCs/>
                <w:lang w:val="en-US" w:eastAsia="en-US"/>
              </w:rPr>
              <w:t>TACommonDrift</w:t>
            </w:r>
            <w:proofErr w:type="spellEnd"/>
            <w:r w:rsidRPr="004D7267">
              <w:rPr>
                <w:rFonts w:ascii="Times New Roman" w:eastAsia="宋体" w:hAnsi="Times New Roman"/>
                <w:lang w:val="en-US" w:eastAsia="en-US"/>
              </w:rPr>
              <w:t xml:space="preserve">, and </w:t>
            </w:r>
            <w:proofErr w:type="spellStart"/>
            <w:r w:rsidRPr="004D7267">
              <w:rPr>
                <w:rFonts w:ascii="Times New Roman" w:eastAsia="宋体" w:hAnsi="Times New Roman"/>
                <w:i/>
                <w:iCs/>
                <w:lang w:val="en-US" w:eastAsia="en-US"/>
              </w:rPr>
              <w:t>TACommonDriftVariation</w:t>
            </w:r>
            <w:proofErr w:type="spellEnd"/>
            <w:r w:rsidRPr="004D7267">
              <w:rPr>
                <w:rFonts w:ascii="Times New Roman" w:eastAsia="宋体" w:hAnsi="Times New Roman"/>
                <w:lang w:val="en-US" w:eastAsia="en-US"/>
              </w:rPr>
              <w:t xml:space="preserve">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r>
                <w:rPr>
                  <w:rFonts w:ascii="Cambria Math" w:eastAsia="宋体" w:hAnsi="Cambria Math"/>
                  <w:lang w:val="en-US" w:eastAsia="en-US"/>
                </w:rPr>
                <m:t>=0</m:t>
              </m:r>
            </m:oMath>
            <w:r w:rsidRPr="004D7267">
              <w:rPr>
                <w:rFonts w:ascii="Times New Roman" w:eastAsia="宋体"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en-US"/>
              </w:rPr>
              <w:t>-</w:t>
            </w:r>
            <w:r w:rsidRPr="004D7267">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oMath>
            <w:r w:rsidRPr="004D7267">
              <w:rPr>
                <w:rFonts w:ascii="Times New Roman" w:eastAsia="宋体" w:hAnsi="Times New Roman"/>
                <w:lang w:val="en-US" w:eastAsia="en-US"/>
              </w:rPr>
              <w:t xml:space="preserve"> given by clause 4.2 of [5, TS 38.213] is computed by the UE </w:t>
            </w:r>
            <w:bookmarkStart w:id="28" w:name="_Hlk86996296"/>
            <w:r w:rsidRPr="004D7267">
              <w:rPr>
                <w:rFonts w:ascii="Times New Roman" w:eastAsia="宋体" w:hAnsi="Times New Roman"/>
                <w:lang w:val="en-US" w:eastAsia="en-US"/>
              </w:rPr>
              <w:t xml:space="preserve">based on UE position and serving-satellite-ephemeris-related higher-layers parameters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r>
                <w:rPr>
                  <w:rFonts w:ascii="Cambria Math" w:eastAsia="宋体" w:hAnsi="Cambria Math"/>
                  <w:lang w:val="en-US" w:eastAsia="en-US"/>
                </w:rPr>
                <m:t>=0</m:t>
              </m:r>
            </m:oMath>
            <w:r w:rsidRPr="004D7267">
              <w:rPr>
                <w:rFonts w:ascii="Times New Roman" w:eastAsia="宋体" w:hAnsi="Times New Roman"/>
                <w:lang w:val="en-US" w:eastAsia="en-US"/>
              </w:rPr>
              <w:t>.</w:t>
            </w:r>
            <w:bookmarkEnd w:id="28"/>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宋体" w:cs="Arial"/>
                <w:b/>
                <w:lang w:val="en-US" w:eastAsia="en-US"/>
              </w:rPr>
            </w:pPr>
            <w:r w:rsidRPr="004D7267">
              <w:rPr>
                <w:b/>
                <w:lang w:eastAsia="en-US"/>
              </w:rPr>
              <w:object w:dxaOrig="5445" w:dyaOrig="1815" w14:anchorId="6EE9921C">
                <v:shape id="_x0000_i1026" type="#_x0000_t75" style="width:273.75pt;height:93pt" o:ole="">
                  <v:imagedata r:id="rId19" o:title=""/>
                </v:shape>
                <o:OLEObject Type="Embed" ProgID="Visio.Drawing.11" ShapeID="_x0000_i1026" DrawAspect="Content" ObjectID="_1751724959" r:id="rId20"/>
              </w:object>
            </w:r>
          </w:p>
          <w:p w14:paraId="03D616FE" w14:textId="19AC116A" w:rsidR="004D7267" w:rsidRPr="00E145FC" w:rsidRDefault="004D7267" w:rsidP="00E145FC">
            <w:pPr>
              <w:keepLines/>
              <w:overflowPunct/>
              <w:autoSpaceDE/>
              <w:autoSpaceDN/>
              <w:adjustRightInd/>
              <w:spacing w:after="240" w:line="240" w:lineRule="auto"/>
              <w:jc w:val="center"/>
              <w:rPr>
                <w:rFonts w:eastAsia="宋体" w:cs="Arial"/>
                <w:b/>
                <w:lang w:val="en-US" w:eastAsia="en-US"/>
              </w:rPr>
            </w:pPr>
            <w:r w:rsidRPr="004D7267">
              <w:rPr>
                <w:rFonts w:eastAsia="宋体"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6"/>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宋体"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w:t>
            </w:r>
            <w:r w:rsidRPr="00C611C8">
              <w:rPr>
                <w:rFonts w:ascii="Times New Roman" w:eastAsia="DengXian" w:hAnsi="Times New Roman"/>
                <w:iCs/>
                <w:highlight w:val="yellow"/>
                <w:lang w:eastAsia="zh-CN"/>
              </w:rPr>
              <w:lastRenderedPageBreak/>
              <w:t>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different from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宋体" w:hAnsi="Times New Roman" w:cs="Times"/>
                <w:i/>
                <w:szCs w:val="18"/>
                <w:lang w:eastAsia="zh-CN"/>
              </w:rPr>
              <w:t>dl-</w:t>
            </w:r>
            <w:proofErr w:type="spellStart"/>
            <w:r w:rsidRPr="005E4A3C">
              <w:rPr>
                <w:rFonts w:ascii="Times New Roman" w:eastAsia="宋体" w:hAnsi="Times New Roman" w:cs="Times"/>
                <w:i/>
                <w:szCs w:val="18"/>
                <w:lang w:eastAsia="zh-CN"/>
              </w:rPr>
              <w:t>OrJointTCI</w:t>
            </w:r>
            <w:proofErr w:type="spellEnd"/>
            <w:r w:rsidRPr="005E4A3C">
              <w:rPr>
                <w:rFonts w:ascii="Times New Roman" w:eastAsia="宋体" w:hAnsi="Times New Roman" w:cs="Times"/>
                <w:i/>
                <w:szCs w:val="18"/>
                <w:lang w:eastAsia="zh-CN"/>
              </w:rPr>
              <w:t>-</w:t>
            </w:r>
            <w:proofErr w:type="spellStart"/>
            <w:r w:rsidRPr="005E4A3C">
              <w:rPr>
                <w:rFonts w:ascii="Times New Roman" w:eastAsia="宋体"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proofErr w:type="spellStart"/>
            <w:r w:rsidRPr="005E4A3C">
              <w:rPr>
                <w:rFonts w:ascii="Times New Roman" w:eastAsia="Batang" w:hAnsi="Times New Roman"/>
                <w:i/>
                <w:iCs/>
                <w:lang w:eastAsia="zh-CN"/>
              </w:rPr>
              <w:t>ul</w:t>
            </w:r>
            <w:proofErr w:type="spellEnd"/>
            <w:r w:rsidRPr="005E4A3C">
              <w:rPr>
                <w:rFonts w:ascii="Times New Roman" w:eastAsia="Batang" w:hAnsi="Times New Roman"/>
                <w:lang w:eastAsia="zh-CN"/>
              </w:rPr>
              <w:t>-</w:t>
            </w:r>
            <w:r w:rsidRPr="005E4A3C">
              <w:rPr>
                <w:rFonts w:ascii="Times New Roman" w:eastAsia="宋体" w:hAnsi="Times New Roman"/>
                <w:i/>
                <w:iCs/>
                <w:lang w:val="en-US" w:eastAsia="en-US"/>
              </w:rPr>
              <w:t>TCI-State-List</w:t>
            </w:r>
            <w:r w:rsidRPr="005E4A3C">
              <w:rPr>
                <w:rFonts w:ascii="Times New Roman" w:eastAsia="宋体"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宋体"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6"/>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 xml:space="preserve">For </w:t>
                  </w:r>
                  <w:proofErr w:type="spellStart"/>
                  <w:r w:rsidRPr="0066269F">
                    <w:rPr>
                      <w:rFonts w:ascii="Times" w:eastAsia="Yu Gothic" w:hAnsi="Times" w:cs="Times"/>
                      <w:i/>
                      <w:iCs/>
                      <w:lang w:val="en-CA"/>
                    </w:rPr>
                    <w:t>intercell</w:t>
                  </w:r>
                  <w:proofErr w:type="spellEnd"/>
                  <w:r w:rsidRPr="0066269F">
                    <w:rPr>
                      <w:rFonts w:ascii="Times" w:eastAsia="Yu Gothic" w:hAnsi="Times" w:cs="Times"/>
                      <w:i/>
                      <w:iCs/>
                      <w:lang w:val="en-CA"/>
                    </w:rPr>
                    <w:t xml:space="preserve">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lastRenderedPageBreak/>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aa"/>
              <w:rPr>
                <w:ins w:id="29" w:author="Samsung" w:date="2023-06-29T11:33:00Z"/>
                <w:rFonts w:eastAsiaTheme="minorEastAsia" w:cs="Arial"/>
                <w:bCs/>
                <w:color w:val="0070C0"/>
                <w:lang w:eastAsia="zh-CN"/>
              </w:rPr>
            </w:pPr>
            <w:ins w:id="30"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w:t>
              </w:r>
              <w:proofErr w:type="spellStart"/>
              <w:r w:rsidRPr="0002492E">
                <w:rPr>
                  <w:color w:val="0070C0"/>
                </w:rPr>
                <w:t>config</w:t>
              </w:r>
              <w:proofErr w:type="spellEnd"/>
              <w:r w:rsidRPr="0002492E">
                <w:rPr>
                  <w:color w:val="0070C0"/>
                </w:rPr>
                <w:t xml:space="preserve">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081E531F" w14:textId="77777777" w:rsidR="008068F3" w:rsidRDefault="008068F3" w:rsidP="008068F3">
            <w:pPr>
              <w:pStyle w:val="aa"/>
              <w:rPr>
                <w:ins w:id="31" w:author="CATT-Bufang Zhang" w:date="2023-07-24T16:52:00Z"/>
                <w:rFonts w:eastAsiaTheme="minorEastAsia"/>
                <w:lang w:eastAsia="zh-CN"/>
              </w:rPr>
            </w:pPr>
            <w:ins w:id="32" w:author="CATT-Bufang Zhang" w:date="2023-07-24T16:52:00Z">
              <w:r>
                <w:rPr>
                  <w:rFonts w:eastAsiaTheme="minorEastAsia" w:hint="eastAsia"/>
                  <w:lang w:eastAsia="zh-CN"/>
                </w:rPr>
                <w:t xml:space="preserve">[CATT]: I think </w:t>
              </w:r>
              <w:r>
                <w:rPr>
                  <w:rFonts w:eastAsiaTheme="minorEastAsia" w:cs="Arial" w:hint="eastAsia"/>
                  <w:bCs/>
                  <w:color w:val="0070C0"/>
                  <w:lang w:eastAsia="zh-CN"/>
                </w:rPr>
                <w:t xml:space="preserve">this does not matter with whether the RACH </w:t>
              </w:r>
              <w:r>
                <w:rPr>
                  <w:rFonts w:eastAsiaTheme="minorEastAsia" w:cs="Arial"/>
                  <w:bCs/>
                  <w:color w:val="0070C0"/>
                  <w:lang w:eastAsia="zh-CN"/>
                </w:rPr>
                <w:t>initiated</w:t>
              </w:r>
              <w:r>
                <w:rPr>
                  <w:rFonts w:eastAsiaTheme="minorEastAsia" w:cs="Arial" w:hint="eastAsia"/>
                  <w:bCs/>
                  <w:color w:val="0070C0"/>
                  <w:lang w:eastAsia="zh-CN"/>
                </w:rPr>
                <w:t xml:space="preserve"> by UE is toward to which TRP or whether it is PDCCH order RACH. </w:t>
              </w:r>
              <w:r>
                <w:rPr>
                  <w:rFonts w:eastAsiaTheme="minorEastAsia" w:hint="eastAsia"/>
                  <w:lang w:eastAsia="zh-CN"/>
                </w:rPr>
                <w:t xml:space="preserve">The point is for inter-cell case, </w:t>
              </w:r>
              <w:r>
                <w:rPr>
                  <w:rFonts w:eastAsiaTheme="minorEastAsia"/>
                  <w:lang w:eastAsia="zh-CN"/>
                </w:rPr>
                <w:t xml:space="preserve">the RACH configuration </w:t>
              </w:r>
              <w:r>
                <w:rPr>
                  <w:rFonts w:eastAsiaTheme="minorEastAsia" w:hint="eastAsia"/>
                  <w:lang w:eastAsia="zh-CN"/>
                </w:rPr>
                <w:t xml:space="preserve">and the </w:t>
              </w:r>
              <w:r w:rsidRPr="0002492E">
                <w:rPr>
                  <w:color w:val="0070C0"/>
                </w:rPr>
                <w:t>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Pr>
                  <w:rFonts w:eastAsiaTheme="minorEastAsia" w:cs="Arial" w:hint="eastAsia"/>
                  <w:bCs/>
                  <w:color w:val="0070C0"/>
                  <w:lang w:eastAsia="zh-CN"/>
                </w:rPr>
                <w:t>is</w:t>
              </w:r>
              <w:proofErr w:type="gramEnd"/>
              <w:r>
                <w:rPr>
                  <w:rFonts w:eastAsiaTheme="minorEastAsia" w:cs="Arial" w:hint="eastAsia"/>
                  <w:bCs/>
                  <w:color w:val="0070C0"/>
                  <w:lang w:eastAsia="zh-CN"/>
                </w:rPr>
                <w:t xml:space="preserve"> </w:t>
              </w:r>
              <w:r>
                <w:rPr>
                  <w:rFonts w:eastAsiaTheme="minorEastAsia" w:cs="Arial"/>
                  <w:bCs/>
                  <w:color w:val="0070C0"/>
                  <w:lang w:eastAsia="zh-CN"/>
                </w:rPr>
                <w:t>separately</w:t>
              </w:r>
              <w:r>
                <w:rPr>
                  <w:rFonts w:eastAsiaTheme="minorEastAsia" w:cs="Arial" w:hint="eastAsia"/>
                  <w:bCs/>
                  <w:color w:val="0070C0"/>
                  <w:lang w:eastAsia="zh-CN"/>
                </w:rPr>
                <w:t xml:space="preserve"> configured for the serving cell and the cell with additional PCI, so UE  is clear of the association of the </w:t>
              </w:r>
              <w:r>
                <w:rPr>
                  <w:rFonts w:eastAsiaTheme="minorEastAsia"/>
                  <w:lang w:eastAsia="zh-CN"/>
                </w:rPr>
                <w:t xml:space="preserve">RACH configuration </w:t>
              </w:r>
              <w:r>
                <w:rPr>
                  <w:rFonts w:eastAsiaTheme="minorEastAsia" w:hint="eastAsia"/>
                  <w:lang w:eastAsia="zh-CN"/>
                </w:rPr>
                <w:t xml:space="preserve">and the </w:t>
              </w:r>
              <w:r w:rsidRPr="0002492E">
                <w:rPr>
                  <w:color w:val="0070C0"/>
                </w:rPr>
                <w:t>N</w:t>
              </w:r>
              <w:r w:rsidRPr="0002492E">
                <w:rPr>
                  <w:color w:val="0070C0"/>
                  <w:vertAlign w:val="subscript"/>
                </w:rPr>
                <w:t>TA, offset</w:t>
              </w:r>
              <w:r>
                <w:rPr>
                  <w:rFonts w:eastAsiaTheme="minorEastAsia" w:cs="Arial" w:hint="eastAsia"/>
                  <w:bCs/>
                  <w:color w:val="0070C0"/>
                  <w:lang w:eastAsia="zh-CN"/>
                </w:rPr>
                <w:t xml:space="preserve">. </w:t>
              </w:r>
            </w:ins>
          </w:p>
          <w:p w14:paraId="263B3AC5" w14:textId="77777777" w:rsidR="0002492E" w:rsidRPr="008068F3" w:rsidRDefault="0002492E" w:rsidP="0002492E">
            <w:pPr>
              <w:pStyle w:val="aa"/>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33" w:name="OLE_LINK1"/>
            <w:bookmarkStart w:id="34" w:name="OLE_LINK2"/>
            <w:r w:rsidR="00C65E2D">
              <w:t>N</w:t>
            </w:r>
            <w:r w:rsidR="00C65E2D">
              <w:rPr>
                <w:vertAlign w:val="subscript"/>
              </w:rPr>
              <w:t>TA, offset</w:t>
            </w:r>
            <w:bookmarkEnd w:id="33"/>
            <w:bookmarkEnd w:id="34"/>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aa"/>
              <w:rPr>
                <w:ins w:id="35" w:author="Samsung" w:date="2023-06-29T11:33:00Z"/>
                <w:color w:val="0070C0"/>
              </w:rPr>
            </w:pPr>
            <w:ins w:id="36"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aa"/>
              <w:numPr>
                <w:ilvl w:val="0"/>
                <w:numId w:val="26"/>
              </w:numPr>
              <w:rPr>
                <w:ins w:id="37" w:author="Samsung" w:date="2023-06-29T11:33:00Z"/>
                <w:rFonts w:eastAsiaTheme="minorEastAsia" w:cs="Arial"/>
                <w:bCs/>
                <w:color w:val="0070C0"/>
                <w:lang w:eastAsia="zh-CN"/>
              </w:rPr>
            </w:pPr>
            <w:ins w:id="38"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1659EC5B" w14:textId="77777777" w:rsidR="008068F3" w:rsidRDefault="008068F3" w:rsidP="008068F3">
            <w:pPr>
              <w:jc w:val="left"/>
              <w:rPr>
                <w:ins w:id="39" w:author="CATT-Bufang Zhang" w:date="2023-07-24T16:53:00Z"/>
                <w:rFonts w:eastAsiaTheme="minorEastAsia"/>
                <w:lang w:eastAsia="zh-CN"/>
              </w:rPr>
            </w:pPr>
            <w:ins w:id="40" w:author="CATT-Bufang Zhang" w:date="2023-07-24T16:53:00Z">
              <w:r>
                <w:rPr>
                  <w:rFonts w:eastAsiaTheme="minorEastAsia" w:hint="eastAsia"/>
                  <w:lang w:eastAsia="zh-CN"/>
                </w:rPr>
                <w:t xml:space="preserve">[CATT]: I </w:t>
              </w:r>
              <w:r>
                <w:rPr>
                  <w:rFonts w:eastAsiaTheme="minorEastAsia"/>
                  <w:lang w:eastAsia="zh-CN"/>
                </w:rPr>
                <w:t>remember</w:t>
              </w:r>
              <w:r>
                <w:rPr>
                  <w:rFonts w:eastAsiaTheme="minorEastAsia" w:hint="eastAsia"/>
                  <w:lang w:eastAsia="zh-CN"/>
                </w:rPr>
                <w:t xml:space="preserve"> RAN2 already agreed it is not supported to trigger UE initiated RACH when only one TAT of one TRP is expired. </w:t>
              </w:r>
            </w:ins>
          </w:p>
          <w:p w14:paraId="12CD0B58" w14:textId="74AC1B87" w:rsidR="008068F3" w:rsidRDefault="008068F3" w:rsidP="008068F3">
            <w:pPr>
              <w:jc w:val="left"/>
              <w:rPr>
                <w:ins w:id="41" w:author="CATT-Bufang Zhang" w:date="2023-07-24T16:53:00Z"/>
                <w:rFonts w:eastAsiaTheme="minorEastAsia"/>
                <w:lang w:eastAsia="zh-CN"/>
              </w:rPr>
            </w:pPr>
            <w:ins w:id="42" w:author="CATT-Bufang Zhang" w:date="2023-07-24T16:53:00Z">
              <w:r>
                <w:rPr>
                  <w:rFonts w:eastAsiaTheme="minorEastAsia" w:hint="eastAsia"/>
                  <w:lang w:eastAsia="zh-CN"/>
                </w:rPr>
                <w:t>In case only one TAT of the TRP is expire</w:t>
              </w:r>
            </w:ins>
            <w:ins w:id="43" w:author="CATT-Bufang Zhang" w:date="2023-07-24T17:27:00Z">
              <w:r w:rsidR="002D0333">
                <w:rPr>
                  <w:rFonts w:eastAsiaTheme="minorEastAsia" w:hint="eastAsia"/>
                  <w:lang w:eastAsia="zh-CN"/>
                </w:rPr>
                <w:t>d</w:t>
              </w:r>
            </w:ins>
            <w:ins w:id="44" w:author="CATT-Bufang Zhang" w:date="2023-07-24T16:53:00Z">
              <w:r>
                <w:rPr>
                  <w:rFonts w:eastAsiaTheme="minorEastAsia" w:hint="eastAsia"/>
                  <w:lang w:eastAsia="zh-CN"/>
                </w:rPr>
                <w:t>, UE has awareness on which TRP is UL out of sync, and also the associat</w:t>
              </w:r>
            </w:ins>
            <w:ins w:id="45" w:author="CATT-Bufang Zhang" w:date="2023-07-24T17:27:00Z">
              <w:r w:rsidR="002D0333">
                <w:rPr>
                  <w:rFonts w:eastAsiaTheme="minorEastAsia" w:hint="eastAsia"/>
                  <w:lang w:eastAsia="zh-CN"/>
                </w:rPr>
                <w:t>ed</w:t>
              </w:r>
            </w:ins>
            <w:ins w:id="46" w:author="CATT-Bufang Zhang" w:date="2023-07-24T16:53:00Z">
              <w:r>
                <w:rPr>
                  <w:rFonts w:eastAsiaTheme="minorEastAsia" w:hint="eastAsia"/>
                  <w:lang w:eastAsia="zh-CN"/>
                </w:rPr>
                <w:t xml:space="preserve"> </w:t>
              </w:r>
              <w:r w:rsidRPr="0002492E">
                <w:rPr>
                  <w:color w:val="0070C0"/>
                </w:rPr>
                <w:t>N</w:t>
              </w:r>
              <w:r w:rsidRPr="0002492E">
                <w:rPr>
                  <w:color w:val="0070C0"/>
                  <w:vertAlign w:val="subscript"/>
                </w:rPr>
                <w:t>TA, offset</w:t>
              </w:r>
              <w:r>
                <w:rPr>
                  <w:rFonts w:eastAsiaTheme="minorEastAsia" w:hint="eastAsia"/>
                  <w:lang w:eastAsia="zh-CN"/>
                </w:rPr>
                <w:t xml:space="preserve">. Then upon </w:t>
              </w:r>
              <w:proofErr w:type="spellStart"/>
              <w:r>
                <w:rPr>
                  <w:rFonts w:eastAsiaTheme="minorEastAsia" w:hint="eastAsia"/>
                  <w:lang w:eastAsia="zh-CN"/>
                </w:rPr>
                <w:t>rece</w:t>
              </w:r>
            </w:ins>
            <w:ins w:id="47" w:author="CATT-Bufang Zhang" w:date="2023-07-24T17:27:00Z">
              <w:r w:rsidR="002D0333">
                <w:rPr>
                  <w:rFonts w:eastAsiaTheme="minorEastAsia" w:hint="eastAsia"/>
                  <w:lang w:eastAsia="zh-CN"/>
                </w:rPr>
                <w:t>v</w:t>
              </w:r>
            </w:ins>
            <w:ins w:id="48" w:author="CATT-Bufang Zhang" w:date="2023-07-24T16:53:00Z">
              <w:r>
                <w:rPr>
                  <w:rFonts w:eastAsiaTheme="minorEastAsia" w:hint="eastAsia"/>
                  <w:lang w:eastAsia="zh-CN"/>
                </w:rPr>
                <w:t>ing</w:t>
              </w:r>
              <w:proofErr w:type="spellEnd"/>
              <w:r>
                <w:rPr>
                  <w:rFonts w:eastAsiaTheme="minorEastAsia" w:hint="eastAsia"/>
                  <w:lang w:eastAsia="zh-CN"/>
                </w:rPr>
                <w:t xml:space="preserve"> the PDCCH order from NW, UE can decide which </w:t>
              </w:r>
              <w:r w:rsidRPr="0002492E">
                <w:rPr>
                  <w:color w:val="0070C0"/>
                </w:rPr>
                <w:t>N</w:t>
              </w:r>
              <w:r w:rsidRPr="0002492E">
                <w:rPr>
                  <w:color w:val="0070C0"/>
                  <w:vertAlign w:val="subscript"/>
                </w:rPr>
                <w:t>TA, offset</w:t>
              </w:r>
              <w:r w:rsidR="002D0333">
                <w:rPr>
                  <w:rFonts w:eastAsiaTheme="minorEastAsia" w:hint="eastAsia"/>
                  <w:lang w:eastAsia="zh-CN"/>
                </w:rPr>
                <w:t xml:space="preserve"> should be </w:t>
              </w:r>
              <w:r>
                <w:rPr>
                  <w:rFonts w:eastAsiaTheme="minorEastAsia" w:hint="eastAsia"/>
                  <w:lang w:eastAsia="zh-CN"/>
                </w:rPr>
                <w:t>u</w:t>
              </w:r>
            </w:ins>
            <w:ins w:id="49" w:author="CATT-Bufang Zhang" w:date="2023-07-24T17:28:00Z">
              <w:r w:rsidR="002D0333">
                <w:rPr>
                  <w:rFonts w:eastAsiaTheme="minorEastAsia" w:hint="eastAsia"/>
                  <w:lang w:eastAsia="zh-CN"/>
                </w:rPr>
                <w:t>s</w:t>
              </w:r>
            </w:ins>
            <w:ins w:id="50" w:author="CATT-Bufang Zhang" w:date="2023-07-24T16:53:00Z">
              <w:r>
                <w:rPr>
                  <w:rFonts w:eastAsiaTheme="minorEastAsia" w:hint="eastAsia"/>
                  <w:lang w:eastAsia="zh-CN"/>
                </w:rPr>
                <w:t xml:space="preserve">ed and also the </w:t>
              </w:r>
            </w:ins>
            <w:ins w:id="51" w:author="CATT-Bufang Zhang" w:date="2023-07-24T17:28:00Z">
              <w:r w:rsidR="002D0333">
                <w:rPr>
                  <w:rFonts w:eastAsiaTheme="minorEastAsia" w:hint="eastAsia"/>
                  <w:lang w:eastAsia="zh-CN"/>
                </w:rPr>
                <w:t xml:space="preserve">acquired </w:t>
              </w:r>
            </w:ins>
            <w:ins w:id="52" w:author="CATT-Bufang Zhang" w:date="2023-07-24T16:53:00Z">
              <w:r>
                <w:rPr>
                  <w:rFonts w:eastAsiaTheme="minorEastAsia" w:hint="eastAsia"/>
                  <w:lang w:eastAsia="zh-CN"/>
                </w:rPr>
                <w:t xml:space="preserve">TA </w:t>
              </w:r>
              <w:proofErr w:type="spellStart"/>
              <w:r>
                <w:rPr>
                  <w:rFonts w:eastAsiaTheme="minorEastAsia" w:hint="eastAsia"/>
                  <w:lang w:eastAsia="zh-CN"/>
                </w:rPr>
                <w:t>trigerred</w:t>
              </w:r>
              <w:proofErr w:type="spellEnd"/>
              <w:r>
                <w:rPr>
                  <w:rFonts w:eastAsiaTheme="minorEastAsia" w:hint="eastAsia"/>
                  <w:lang w:eastAsia="zh-CN"/>
                </w:rPr>
                <w:t xml:space="preserve"> by the PDCCH order is for which TRP. </w:t>
              </w:r>
            </w:ins>
          </w:p>
          <w:p w14:paraId="37810201" w14:textId="351F03FD" w:rsidR="0002492E" w:rsidRPr="002D0333" w:rsidRDefault="0002492E" w:rsidP="004B3474">
            <w:pPr>
              <w:jc w:val="left"/>
              <w:rPr>
                <w:rFonts w:eastAsiaTheme="minorEastAsia"/>
                <w:lang w:eastAsia="zh-CN"/>
              </w:rPr>
            </w:pPr>
            <w:bookmarkStart w:id="53" w:name="_GoBack"/>
            <w:bookmarkEnd w:id="53"/>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w:t>
            </w:r>
            <w:proofErr w:type="spellStart"/>
            <w:r w:rsidR="00521298">
              <w:rPr>
                <w:rFonts w:eastAsiaTheme="minorEastAsia"/>
                <w:lang w:eastAsia="zh-CN"/>
              </w:rPr>
              <w:t>Docomo</w:t>
            </w:r>
            <w:proofErr w:type="spellEnd"/>
            <w:r w:rsidR="00521298">
              <w:rPr>
                <w:rFonts w:eastAsiaTheme="minorEastAsia"/>
                <w:lang w:eastAsia="zh-CN"/>
              </w:rPr>
              <w:t xml:space="preserve"> mentioned, so that UE knows </w:t>
            </w:r>
            <w:r>
              <w:rPr>
                <w:rFonts w:eastAsiaTheme="minorEastAsia"/>
                <w:lang w:eastAsia="zh-CN"/>
              </w:rPr>
              <w:t>the</w:t>
            </w:r>
            <w:r w:rsidR="00521298">
              <w:rPr>
                <w:rFonts w:eastAsiaTheme="minorEastAsia"/>
                <w:lang w:eastAsia="zh-CN"/>
              </w:rPr>
              <w:t xml:space="preserve"> RACH </w:t>
            </w:r>
            <w:proofErr w:type="spellStart"/>
            <w:r w:rsidR="00521298">
              <w:rPr>
                <w:rFonts w:eastAsiaTheme="minorEastAsia"/>
                <w:lang w:eastAsia="zh-CN"/>
              </w:rPr>
              <w:t>config</w:t>
            </w:r>
            <w:proofErr w:type="spellEnd"/>
            <w:r w:rsidR="00521298">
              <w:rPr>
                <w:rFonts w:eastAsiaTheme="minorEastAsia"/>
                <w:lang w:eastAsia="zh-CN"/>
              </w:rPr>
              <w:t xml:space="preserve">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w:t>
            </w:r>
            <w:r w:rsidR="005B0662">
              <w:rPr>
                <w:rFonts w:eastAsiaTheme="minorEastAsia"/>
                <w:lang w:eastAsia="zh-CN"/>
              </w:rPr>
              <w:lastRenderedPageBreak/>
              <w:t xml:space="preserve">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SpCell and the SpCell is configured with 2 TA, which TAG/RACH </w:t>
            </w:r>
            <w:proofErr w:type="spellStart"/>
            <w:r>
              <w:t>config</w:t>
            </w:r>
            <w:proofErr w:type="spellEnd"/>
            <w:r>
              <w:t xml:space="preserve">/ </w:t>
            </w:r>
            <w:proofErr w:type="spellStart"/>
            <w:r>
              <w:t>N_TA_Offset</w:t>
            </w:r>
            <w:proofErr w:type="spellEnd"/>
            <w:r>
              <w:t xml:space="preserve"> to apply as the configuration has two TAGs, two </w:t>
            </w:r>
            <w:proofErr w:type="spellStart"/>
            <w:r>
              <w:t>N_TA_Offsets</w:t>
            </w:r>
            <w:proofErr w:type="spellEnd"/>
            <w:r>
              <w:t xml:space="preserve"> and additional RACH </w:t>
            </w:r>
            <w:proofErr w:type="spellStart"/>
            <w:r>
              <w:t>configs</w:t>
            </w:r>
            <w:proofErr w:type="spellEnd"/>
            <w:r>
              <w:t xml:space="preserve"> (inter cell case). We can define a rule to resolve the issue, e.g., UE always use the </w:t>
            </w:r>
            <w:r w:rsidR="006D4BA4">
              <w:t xml:space="preserve">legacy </w:t>
            </w:r>
            <w:r>
              <w:t xml:space="preserve">RACH </w:t>
            </w:r>
            <w:proofErr w:type="spellStart"/>
            <w:r>
              <w:t>config</w:t>
            </w:r>
            <w:proofErr w:type="spellEnd"/>
            <w:r>
              <w:t xml:space="preserve">,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lastRenderedPageBreak/>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proofErr w:type="spellStart"/>
            <w:r>
              <w:rPr>
                <w:rFonts w:eastAsiaTheme="minorEastAsia" w:hint="eastAsia"/>
                <w:lang w:eastAsia="zh-CN"/>
              </w:rPr>
              <w:t>Th</w:t>
            </w:r>
            <w:proofErr w:type="spellEnd"/>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Actually whether/how to </w:t>
            </w:r>
            <w:proofErr w:type="spellStart"/>
            <w:r>
              <w:rPr>
                <w:rFonts w:eastAsiaTheme="minorEastAsia"/>
                <w:lang w:val="en-US" w:eastAsia="zh-CN"/>
              </w:rPr>
              <w:t>to</w:t>
            </w:r>
            <w:proofErr w:type="spellEnd"/>
            <w:r>
              <w:rPr>
                <w:rFonts w:eastAsiaTheme="minorEastAsia"/>
                <w:lang w:val="en-US" w:eastAsia="zh-CN"/>
              </w:rPr>
              <w:t xml:space="preserve"> use </w:t>
            </w:r>
            <w:r>
              <w:t>N</w:t>
            </w:r>
            <w:r>
              <w:rPr>
                <w:vertAlign w:val="subscript"/>
              </w:rPr>
              <w:t>TA, offset</w:t>
            </w:r>
            <w:r>
              <w:t xml:space="preserve"> for RACH </w:t>
            </w:r>
            <w:proofErr w:type="spellStart"/>
            <w:r>
              <w:t>Tx</w:t>
            </w:r>
            <w:proofErr w:type="spellEnd"/>
            <w:r>
              <w:t xml:space="preserve"> for intra-cell is RAN1 issue</w:t>
            </w:r>
            <w:r>
              <w:rPr>
                <w:rFonts w:eastAsiaTheme="minorEastAsia"/>
                <w:lang w:val="en-US" w:eastAsia="zh-CN"/>
              </w:rPr>
              <w:t>.</w:t>
            </w: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54"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55" w:author="Samsung" w:date="2023-06-29T10:56:00Z">
              <w:r>
                <w:rPr>
                  <w:rFonts w:eastAsiaTheme="minorEastAsia"/>
                  <w:color w:val="0070C0"/>
                  <w:lang w:eastAsia="zh-CN"/>
                </w:rPr>
                <w:t xml:space="preserve">[Rapp] </w:t>
              </w:r>
            </w:ins>
            <w:ins w:id="56" w:author="Samsung" w:date="2023-06-29T10:57:00Z">
              <w:r>
                <w:rPr>
                  <w:rFonts w:eastAsiaTheme="minorEastAsia"/>
                  <w:color w:val="0070C0"/>
                  <w:lang w:eastAsia="zh-CN"/>
                </w:rPr>
                <w:t xml:space="preserve">Rapp understands the </w:t>
              </w:r>
            </w:ins>
            <w:ins w:id="57" w:author="Samsung" w:date="2023-06-29T11:02:00Z">
              <w:r w:rsidR="00D53699">
                <w:rPr>
                  <w:rFonts w:eastAsiaTheme="minorEastAsia"/>
                  <w:color w:val="0070C0"/>
                  <w:lang w:eastAsia="zh-CN"/>
                </w:rPr>
                <w:t xml:space="preserve">RAN1 agreements support </w:t>
              </w:r>
            </w:ins>
            <w:ins w:id="58" w:author="Samsung" w:date="2023-06-29T11:03:00Z">
              <w:r w:rsidR="00D53699">
                <w:rPr>
                  <w:rFonts w:eastAsiaTheme="minorEastAsia"/>
                  <w:color w:val="0070C0"/>
                  <w:lang w:eastAsia="zh-CN"/>
                </w:rPr>
                <w:t xml:space="preserve">each additional PCI has a PRACH configuration </w:t>
              </w:r>
            </w:ins>
            <w:ins w:id="59" w:author="Samsung" w:date="2023-06-29T11:04:00Z">
              <w:r w:rsidR="00D53699">
                <w:rPr>
                  <w:rFonts w:eastAsiaTheme="minorEastAsia"/>
                  <w:color w:val="0070C0"/>
                  <w:lang w:eastAsia="zh-CN"/>
                </w:rPr>
                <w:t xml:space="preserve">(there are up to 7 additional PCI), </w:t>
              </w:r>
            </w:ins>
            <w:ins w:id="60" w:author="Samsung" w:date="2023-06-29T11:03:00Z">
              <w:r w:rsidR="00D53699">
                <w:rPr>
                  <w:rFonts w:eastAsiaTheme="minorEastAsia"/>
                  <w:color w:val="0070C0"/>
                  <w:lang w:eastAsia="zh-CN"/>
                </w:rPr>
                <w:t>and</w:t>
              </w:r>
            </w:ins>
            <w:ins w:id="61" w:author="Samsung" w:date="2023-06-29T10:57:00Z">
              <w:r>
                <w:rPr>
                  <w:rFonts w:eastAsiaTheme="minorEastAsia"/>
                  <w:color w:val="0070C0"/>
                  <w:lang w:eastAsia="zh-CN"/>
                </w:rPr>
                <w:t xml:space="preserve"> </w:t>
              </w:r>
            </w:ins>
            <w:ins w:id="62" w:author="Samsung" w:date="2023-06-29T11:03:00Z">
              <w:r w:rsidR="00D53699">
                <w:rPr>
                  <w:rFonts w:eastAsiaTheme="minorEastAsia"/>
                  <w:color w:val="0070C0"/>
                  <w:lang w:eastAsia="zh-CN"/>
                </w:rPr>
                <w:t>PDCCH order includes an</w:t>
              </w:r>
            </w:ins>
            <w:ins w:id="63" w:author="Samsung" w:date="2023-06-29T10:57:00Z">
              <w:r>
                <w:rPr>
                  <w:rFonts w:eastAsiaTheme="minorEastAsia"/>
                  <w:color w:val="0070C0"/>
                  <w:lang w:eastAsia="zh-CN"/>
                </w:rPr>
                <w:t xml:space="preserve"> indication of </w:t>
              </w:r>
            </w:ins>
            <w:ins w:id="64" w:author="Samsung" w:date="2023-06-29T11:03:00Z">
              <w:r w:rsidR="00D53699">
                <w:rPr>
                  <w:rFonts w:eastAsiaTheme="minorEastAsia"/>
                  <w:color w:val="0070C0"/>
                  <w:lang w:eastAsia="zh-CN"/>
                </w:rPr>
                <w:t xml:space="preserve">the </w:t>
              </w:r>
            </w:ins>
            <w:ins w:id="65" w:author="Samsung" w:date="2023-06-29T10:57:00Z">
              <w:r>
                <w:rPr>
                  <w:rFonts w:eastAsiaTheme="minorEastAsia"/>
                  <w:color w:val="0070C0"/>
                  <w:lang w:eastAsia="zh-CN"/>
                </w:rPr>
                <w:t>PRACH configuration to be used</w:t>
              </w:r>
            </w:ins>
            <w:ins w:id="66" w:author="Samsung" w:date="2023-06-29T10:58:00Z">
              <w:r>
                <w:rPr>
                  <w:rFonts w:eastAsiaTheme="minorEastAsia"/>
                  <w:color w:val="0070C0"/>
                  <w:lang w:eastAsia="zh-CN"/>
                </w:rPr>
                <w:t xml:space="preserve"> for the additional PCI. But </w:t>
              </w:r>
            </w:ins>
            <w:ins w:id="67" w:author="Samsung" w:date="2023-06-29T11:05:00Z">
              <w:r w:rsidR="00D53699">
                <w:rPr>
                  <w:rFonts w:eastAsiaTheme="minorEastAsia"/>
                  <w:color w:val="0070C0"/>
                  <w:lang w:eastAsia="zh-CN"/>
                </w:rPr>
                <w:t>2</w:t>
              </w:r>
            </w:ins>
            <w:ins w:id="68"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69" w:author="Samsung" w:date="2023-06-29T11:05:00Z">
              <w:r w:rsidR="00D53699">
                <w:rPr>
                  <w:rFonts w:eastAsiaTheme="minorEastAsia"/>
                  <w:color w:val="0070C0"/>
                  <w:lang w:eastAsia="zh-CN"/>
                </w:rPr>
                <w:t xml:space="preserve">d for </w:t>
              </w:r>
            </w:ins>
            <w:ins w:id="70" w:author="Samsung" w:date="2023-06-29T11:04:00Z">
              <w:r w:rsidR="00D53699">
                <w:rPr>
                  <w:rFonts w:eastAsiaTheme="minorEastAsia"/>
                  <w:color w:val="0070C0"/>
                  <w:lang w:eastAsia="zh-CN"/>
                </w:rPr>
                <w:t>a serving cell</w:t>
              </w:r>
            </w:ins>
            <w:ins w:id="71" w:author="Samsung" w:date="2023-06-29T11:05:00Z">
              <w:r w:rsidR="00D53699">
                <w:rPr>
                  <w:rFonts w:eastAsiaTheme="minorEastAsia"/>
                  <w:color w:val="0070C0"/>
                  <w:lang w:eastAsia="zh-CN"/>
                </w:rPr>
                <w:t>, when PDCCH orders RACH for an additional PCI</w:t>
              </w:r>
            </w:ins>
            <w:ins w:id="72" w:author="Samsung" w:date="2023-06-29T11:06:00Z">
              <w:r w:rsidR="00D53699">
                <w:rPr>
                  <w:rFonts w:eastAsiaTheme="minorEastAsia"/>
                  <w:color w:val="0070C0"/>
                  <w:lang w:eastAsia="zh-CN"/>
                </w:rPr>
                <w:t xml:space="preserve"> associated with this serving cell</w:t>
              </w:r>
            </w:ins>
            <w:ins w:id="73" w:author="Samsung" w:date="2023-06-29T11:05:00Z">
              <w:r w:rsidR="00D53699">
                <w:rPr>
                  <w:rFonts w:eastAsiaTheme="minorEastAsia"/>
                  <w:color w:val="0070C0"/>
                  <w:lang w:eastAsia="zh-CN"/>
                </w:rPr>
                <w:t xml:space="preserve">, </w:t>
              </w:r>
            </w:ins>
            <w:ins w:id="74"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75" w:author="Samsung" w:date="2023-06-29T10:59:00Z">
              <w:r>
                <w:rPr>
                  <w:rFonts w:eastAsiaTheme="minorEastAsia"/>
                  <w:color w:val="0070C0"/>
                  <w:lang w:eastAsia="zh-CN"/>
                </w:rPr>
                <w:t>.</w:t>
              </w:r>
            </w:ins>
            <w:ins w:id="76"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general it doesn’t matter which TAG UE tries to recover. So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r>
              <w:rPr>
                <w:rFonts w:eastAsiaTheme="minorEastAsia"/>
                <w:lang w:eastAsia="zh-CN"/>
              </w:rPr>
              <w:t xml:space="preserve">Actually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FA69A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FA69A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 xml:space="preserve">For the details on how UE can know the TAG for RA and Ran2 should wait for RAN1 since it is unclear whether RACH resource/configuration can be associated with TAG ID provided in RRC </w:t>
            </w:r>
            <w:proofErr w:type="spellStart"/>
            <w:r>
              <w:rPr>
                <w:rFonts w:eastAsiaTheme="minorEastAsia"/>
                <w:lang w:val="en-US" w:eastAsia="zh-CN"/>
              </w:rPr>
              <w:t>signalling</w:t>
            </w:r>
            <w:proofErr w:type="spellEnd"/>
            <w:r>
              <w:rPr>
                <w:rFonts w:eastAsiaTheme="minorEastAsia"/>
                <w:lang w:val="en-US" w:eastAsia="zh-CN"/>
              </w:rPr>
              <w:t xml:space="preserve">. If it is yes, L1 can know it </w:t>
            </w:r>
            <w:r>
              <w:rPr>
                <w:rFonts w:eastAsiaTheme="minorEastAsia"/>
                <w:lang w:val="en-US" w:eastAsia="zh-CN"/>
              </w:rPr>
              <w:lastRenderedPageBreak/>
              <w:t>based on the RRC signaling. Then nothing more is needed from MAC layer.</w:t>
            </w:r>
          </w:p>
        </w:tc>
      </w:tr>
      <w:tr w:rsidR="00212761" w14:paraId="464A4F0D" w14:textId="77777777" w:rsidTr="00FA69A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lastRenderedPageBreak/>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w:t>
            </w:r>
            <w:proofErr w:type="spellStart"/>
            <w:r>
              <w:rPr>
                <w:rFonts w:eastAsiaTheme="minorEastAsia"/>
                <w:lang w:val="en-US" w:eastAsia="zh-CN"/>
              </w:rPr>
              <w:t>N_TA_</w:t>
            </w:r>
            <w:proofErr w:type="gramStart"/>
            <w:r>
              <w:rPr>
                <w:rFonts w:eastAsiaTheme="minorEastAsia"/>
                <w:lang w:val="en-US" w:eastAsia="zh-CN"/>
              </w:rPr>
              <w:t>offset</w:t>
            </w:r>
            <w:proofErr w:type="spellEnd"/>
            <w:r>
              <w:rPr>
                <w:rFonts w:eastAsiaTheme="minorEastAsia"/>
                <w:lang w:val="en-US" w:eastAsia="zh-CN"/>
              </w:rPr>
              <w:t xml:space="preserve">  regardless</w:t>
            </w:r>
            <w:proofErr w:type="gramEnd"/>
            <w:r>
              <w:rPr>
                <w:rFonts w:eastAsiaTheme="minorEastAsia"/>
                <w:lang w:val="en-US" w:eastAsia="zh-CN"/>
              </w:rPr>
              <w:t xml:space="preserve"> of the intra-cell </w:t>
            </w:r>
            <w:proofErr w:type="spellStart"/>
            <w:r>
              <w:rPr>
                <w:rFonts w:eastAsiaTheme="minorEastAsia"/>
                <w:lang w:val="en-US" w:eastAsia="zh-CN"/>
              </w:rPr>
              <w:t>mTRP</w:t>
            </w:r>
            <w:proofErr w:type="spellEnd"/>
            <w:r>
              <w:rPr>
                <w:rFonts w:eastAsiaTheme="minorEastAsia"/>
                <w:lang w:val="en-US" w:eastAsia="zh-CN"/>
              </w:rPr>
              <w:t xml:space="preserve"> and inter-cell </w:t>
            </w:r>
            <w:proofErr w:type="spellStart"/>
            <w:r>
              <w:rPr>
                <w:rFonts w:eastAsiaTheme="minorEastAsia"/>
                <w:lang w:val="en-US" w:eastAsia="zh-CN"/>
              </w:rPr>
              <w:t>mTRP</w:t>
            </w:r>
            <w:proofErr w:type="spellEnd"/>
            <w:r>
              <w:rPr>
                <w:rFonts w:eastAsiaTheme="minorEastAsia"/>
                <w:lang w:val="en-US" w:eastAsia="zh-CN"/>
              </w:rPr>
              <w:t xml:space="preserve">, UE always need to know the respective </w:t>
            </w:r>
            <w:proofErr w:type="spellStart"/>
            <w:r>
              <w:rPr>
                <w:rFonts w:eastAsiaTheme="minorEastAsia"/>
                <w:lang w:val="en-US" w:eastAsia="zh-CN"/>
              </w:rPr>
              <w:t>N_TA_Offset</w:t>
            </w:r>
            <w:proofErr w:type="spellEnd"/>
            <w:r>
              <w:rPr>
                <w:rFonts w:eastAsiaTheme="minorEastAsia"/>
                <w:lang w:val="en-US" w:eastAsia="zh-CN"/>
              </w:rPr>
              <w:t xml:space="preserve">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FA69A9">
        <w:tc>
          <w:tcPr>
            <w:tcW w:w="1317" w:type="dxa"/>
          </w:tcPr>
          <w:p w14:paraId="2BC78ABA" w14:textId="0491692A"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2121D5B8" w14:textId="597C1EA3" w:rsidR="00B970A7" w:rsidRDefault="00B970A7" w:rsidP="00B970A7">
            <w:pPr>
              <w:jc w:val="left"/>
              <w:rPr>
                <w:rFonts w:eastAsia="DengXian"/>
              </w:rPr>
            </w:pPr>
            <w:r>
              <w:rPr>
                <w:rFonts w:eastAsia="DengXian" w:hint="eastAsia"/>
                <w:lang w:eastAsia="zh-CN"/>
              </w:rPr>
              <w:t>Y</w:t>
            </w:r>
            <w:r>
              <w:rPr>
                <w:rFonts w:eastAsia="DengXian"/>
                <w:lang w:eastAsia="zh-CN"/>
              </w:rPr>
              <w:t>es</w:t>
            </w:r>
          </w:p>
        </w:tc>
        <w:tc>
          <w:tcPr>
            <w:tcW w:w="7080" w:type="dxa"/>
          </w:tcPr>
          <w:p w14:paraId="2A10A6A6" w14:textId="09B03DC4" w:rsidR="00B970A7" w:rsidRDefault="00B970A7" w:rsidP="00B970A7">
            <w:pPr>
              <w:jc w:val="left"/>
              <w:rPr>
                <w:rFonts w:eastAsia="DengXian"/>
              </w:rPr>
            </w:pPr>
            <w:r>
              <w:rPr>
                <w:rFonts w:eastAsiaTheme="minorEastAsia"/>
                <w:lang w:val="en-US" w:eastAsia="zh-CN"/>
              </w:rPr>
              <w:t xml:space="preserve">The applicable TAG ID should be known when initiating a RA procedure or within the RA </w:t>
            </w:r>
            <w:proofErr w:type="spellStart"/>
            <w:r>
              <w:rPr>
                <w:rFonts w:eastAsiaTheme="minorEastAsia"/>
                <w:lang w:val="en-US" w:eastAsia="zh-CN"/>
              </w:rPr>
              <w:t>prodedure</w:t>
            </w:r>
            <w:proofErr w:type="spellEnd"/>
            <w:r>
              <w:rPr>
                <w:rFonts w:eastAsiaTheme="minorEastAsia"/>
                <w:lang w:val="en-US" w:eastAsia="zh-CN"/>
              </w:rPr>
              <w:t xml:space="preserve">. We should ensure UE to get the </w:t>
            </w:r>
            <w:proofErr w:type="spellStart"/>
            <w:r>
              <w:rPr>
                <w:rFonts w:eastAsiaTheme="minorEastAsia"/>
                <w:lang w:val="en-US" w:eastAsia="zh-CN"/>
              </w:rPr>
              <w:t>accuate</w:t>
            </w:r>
            <w:proofErr w:type="spellEnd"/>
            <w:r>
              <w:rPr>
                <w:rFonts w:eastAsiaTheme="minorEastAsia"/>
                <w:lang w:val="en-US" w:eastAsia="zh-CN"/>
              </w:rPr>
              <w:t xml:space="preserve"> TAG info.</w:t>
            </w: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afe"/>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afe"/>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afe"/>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77"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78" w:author="Samsung" w:date="2023-06-29T11:23:00Z">
        <w:r w:rsidR="002B0069">
          <w:rPr>
            <w:rFonts w:cs="Arial"/>
          </w:rPr>
          <w:t xml:space="preserve">i.e., </w:t>
        </w:r>
      </w:ins>
      <w:ins w:id="79"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w:t>
        </w:r>
        <w:proofErr w:type="spellStart"/>
        <w:r w:rsidR="00D43D03" w:rsidRPr="001A021E">
          <w:rPr>
            <w:rFonts w:eastAsiaTheme="minorEastAsia"/>
            <w:lang w:eastAsia="zh-CN"/>
          </w:rPr>
          <w:t>config</w:t>
        </w:r>
        <w:proofErr w:type="spellEnd"/>
        <w:r w:rsidR="00D43D03" w:rsidRPr="001A021E">
          <w:rPr>
            <w:rFonts w:eastAsiaTheme="minorEastAsia"/>
            <w:lang w:eastAsia="zh-CN"/>
          </w:rPr>
          <w:t xml:space="preserve">,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80"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宋体"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t first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w:t>
            </w:r>
            <w:proofErr w:type="spellStart"/>
            <w:r w:rsidRPr="001A021E">
              <w:rPr>
                <w:rFonts w:eastAsiaTheme="minorEastAsia"/>
                <w:lang w:eastAsia="zh-CN"/>
              </w:rPr>
              <w:t>config</w:t>
            </w:r>
            <w:proofErr w:type="spellEnd"/>
            <w:r w:rsidRPr="001A021E">
              <w:rPr>
                <w:rFonts w:eastAsiaTheme="minorEastAsia"/>
                <w:lang w:eastAsia="zh-CN"/>
              </w:rPr>
              <w:t xml:space="preserve">,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w:t>
            </w:r>
            <w:proofErr w:type="spellStart"/>
            <w:r w:rsidR="003D6F43" w:rsidRPr="003D6F43">
              <w:rPr>
                <w:rFonts w:eastAsiaTheme="minorEastAsia"/>
                <w:lang w:eastAsia="zh-CN"/>
              </w:rPr>
              <w:t>config</w:t>
            </w:r>
            <w:proofErr w:type="spellEnd"/>
            <w:r w:rsidR="003D6F43" w:rsidRPr="003D6F43">
              <w:rPr>
                <w:rFonts w:eastAsiaTheme="minorEastAsia"/>
                <w:lang w:eastAsia="zh-CN"/>
              </w:rPr>
              <w:t xml:space="preserve">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lastRenderedPageBreak/>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81"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30FED773" w14:textId="77777777" w:rsidR="00F8042F" w:rsidRDefault="00F8042F" w:rsidP="006E3E99">
            <w:pPr>
              <w:jc w:val="left"/>
              <w:rPr>
                <w:rFonts w:eastAsiaTheme="minorEastAsia"/>
                <w:color w:val="0070C0"/>
              </w:rPr>
            </w:pPr>
            <w:ins w:id="82" w:author="Samsung" w:date="2023-06-29T11:13:00Z">
              <w:r>
                <w:rPr>
                  <w:rFonts w:eastAsiaTheme="minorEastAsia"/>
                  <w:color w:val="0070C0"/>
                </w:rPr>
                <w:t>[Rapp] Rapp</w:t>
              </w:r>
            </w:ins>
            <w:ins w:id="83"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84"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85" w:author="Samsung" w:date="2023-06-29T11:16:00Z">
              <w:r w:rsidR="00D82FE1">
                <w:rPr>
                  <w:rFonts w:eastAsiaTheme="minorEastAsia"/>
                  <w:color w:val="0070C0"/>
                </w:rPr>
                <w:t>supported</w:t>
              </w:r>
            </w:ins>
            <w:ins w:id="86" w:author="Samsung" w:date="2023-06-29T11:15:00Z">
              <w:r w:rsidR="00D82FE1">
                <w:rPr>
                  <w:rFonts w:eastAsiaTheme="minorEastAsia"/>
                  <w:color w:val="0070C0"/>
                </w:rPr>
                <w:t xml:space="preserve"> in </w:t>
              </w:r>
            </w:ins>
            <w:ins w:id="87" w:author="Samsung" w:date="2023-06-29T11:16:00Z">
              <w:r w:rsidR="00D82FE1">
                <w:rPr>
                  <w:rFonts w:eastAsiaTheme="minorEastAsia"/>
                  <w:color w:val="0070C0"/>
                </w:rPr>
                <w:t xml:space="preserve">PDCCH </w:t>
              </w:r>
            </w:ins>
            <w:ins w:id="88" w:author="Samsung" w:date="2023-06-29T11:15:00Z">
              <w:r w:rsidR="00D82FE1">
                <w:rPr>
                  <w:rFonts w:eastAsiaTheme="minorEastAsia"/>
                  <w:color w:val="0070C0"/>
                </w:rPr>
                <w:t>order RACH</w:t>
              </w:r>
            </w:ins>
            <w:ins w:id="89" w:author="Samsung" w:date="2023-06-29T11:17:00Z">
              <w:r w:rsidR="00D82FE1">
                <w:rPr>
                  <w:rFonts w:eastAsiaTheme="minorEastAsia"/>
                  <w:color w:val="0070C0"/>
                </w:rPr>
                <w:t xml:space="preserve"> in the current spec</w:t>
              </w:r>
              <w:proofErr w:type="gramStart"/>
              <w:r w:rsidR="00D82FE1">
                <w:rPr>
                  <w:rFonts w:eastAsiaTheme="minorEastAsia"/>
                  <w:color w:val="0070C0"/>
                </w:rPr>
                <w:t>.</w:t>
              </w:r>
            </w:ins>
            <w:ins w:id="90" w:author="Samsung" w:date="2023-06-29T11:15:00Z">
              <w:r w:rsidR="00D82FE1">
                <w:rPr>
                  <w:rFonts w:eastAsiaTheme="minorEastAsia"/>
                  <w:color w:val="0070C0"/>
                </w:rPr>
                <w:t>.</w:t>
              </w:r>
              <w:proofErr w:type="gramEnd"/>
              <w:r w:rsidR="00D82FE1">
                <w:rPr>
                  <w:rFonts w:eastAsiaTheme="minorEastAsia"/>
                  <w:color w:val="0070C0"/>
                </w:rPr>
                <w:t xml:space="preserve"> So basically I don’t think that RAN1 agreement </w:t>
              </w:r>
            </w:ins>
            <w:ins w:id="91"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 xml:space="preserve">To Rapp: As you said, the absolute TAC MAC CE is not supported in PDCCH order RACH in current spec. So, the </w:t>
            </w:r>
            <w:proofErr w:type="spellStart"/>
            <w:r>
              <w:rPr>
                <w:rFonts w:eastAsiaTheme="minorEastAsia"/>
                <w:color w:val="0070C0"/>
              </w:rPr>
              <w:t>inention</w:t>
            </w:r>
            <w:proofErr w:type="spellEnd"/>
            <w:r>
              <w:rPr>
                <w:rFonts w:eastAsiaTheme="minorEastAsia"/>
                <w:color w:val="0070C0"/>
              </w:rPr>
              <w:t xml:space="preserve"> of this RAN1 agreement is for UE initiated RACH</w:t>
            </w:r>
            <w:r>
              <w:rPr>
                <w:rFonts w:eastAsiaTheme="minorEastAsia" w:hint="eastAsia"/>
                <w:color w:val="0070C0"/>
                <w:lang w:eastAsia="zh-CN"/>
              </w:rPr>
              <w:t>。</w:t>
            </w:r>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92" w:author="Samsung" w:date="2023-06-29T11:21:00Z"/>
                <w:rFonts w:eastAsiaTheme="minorEastAsia"/>
                <w:lang w:eastAsia="zh-CN"/>
              </w:rPr>
            </w:pPr>
            <w:r>
              <w:rPr>
                <w:rFonts w:eastAsiaTheme="minorEastAsia"/>
                <w:lang w:eastAsia="zh-CN"/>
              </w:rPr>
              <w:t xml:space="preserve">UE initiated RACH is to address the case when both TAT timers of SpCell expires. In this case UE’s behaviour can fall back to the case as if no additional TAG is configured. So by just following legacy RACH resource and parameter like </w:t>
            </w:r>
            <w:proofErr w:type="spellStart"/>
            <w:r>
              <w:rPr>
                <w:rFonts w:eastAsiaTheme="minorEastAsia"/>
                <w:lang w:eastAsia="zh-CN"/>
              </w:rPr>
              <w:t>N</w:t>
            </w:r>
            <w:r w:rsidRPr="002B517D">
              <w:rPr>
                <w:rFonts w:eastAsiaTheme="minorEastAsia"/>
                <w:vertAlign w:val="subscript"/>
                <w:lang w:eastAsia="zh-CN"/>
              </w:rPr>
              <w:t>TA</w:t>
            </w:r>
            <w:proofErr w:type="gramStart"/>
            <w:r w:rsidRPr="002B517D">
              <w:rPr>
                <w:rFonts w:eastAsiaTheme="minorEastAsia"/>
                <w:vertAlign w:val="subscript"/>
                <w:lang w:eastAsia="zh-CN"/>
              </w:rPr>
              <w:t>,offset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93" w:author="Samsung" w:date="2023-06-29T11:26:00Z"/>
                <w:rFonts w:eastAsiaTheme="minorEastAsia"/>
                <w:color w:val="0070C0"/>
              </w:rPr>
            </w:pPr>
            <w:ins w:id="94" w:author="Samsung" w:date="2023-06-29T11:21:00Z">
              <w:r>
                <w:rPr>
                  <w:rFonts w:eastAsiaTheme="minorEastAsia"/>
                  <w:color w:val="0070C0"/>
                </w:rPr>
                <w:t xml:space="preserve">[Rapp] </w:t>
              </w:r>
            </w:ins>
            <w:ins w:id="95" w:author="Samsung" w:date="2023-06-29T11:24:00Z">
              <w:r w:rsidR="00A30A1C">
                <w:rPr>
                  <w:rFonts w:eastAsiaTheme="minorEastAsia"/>
                  <w:color w:val="0070C0"/>
                </w:rPr>
                <w:t xml:space="preserve">UE can initiate RACH </w:t>
              </w:r>
            </w:ins>
            <w:ins w:id="96" w:author="Samsung" w:date="2023-06-29T11:25:00Z">
              <w:r w:rsidR="006C4479">
                <w:rPr>
                  <w:rFonts w:eastAsiaTheme="minorEastAsia"/>
                  <w:color w:val="0070C0"/>
                </w:rPr>
                <w:t>if there</w:t>
              </w:r>
            </w:ins>
            <w:ins w:id="97" w:author="Samsung" w:date="2023-06-29T11:24:00Z">
              <w:r w:rsidR="00A30A1C">
                <w:rPr>
                  <w:rFonts w:eastAsiaTheme="minorEastAsia"/>
                  <w:color w:val="0070C0"/>
                </w:rPr>
                <w:t xml:space="preserve"> is </w:t>
              </w:r>
            </w:ins>
            <w:ins w:id="98"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99" w:author="Samsung" w:date="2023-06-29T11:29:00Z"/>
                <w:rFonts w:eastAsiaTheme="minorEastAsia"/>
                <w:color w:val="0070C0"/>
              </w:rPr>
            </w:pPr>
            <w:ins w:id="100"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w:t>
              </w:r>
              <w:proofErr w:type="spellStart"/>
              <w:r w:rsidRPr="00A11BFD">
                <w:rPr>
                  <w:rFonts w:eastAsiaTheme="minorEastAsia"/>
                  <w:color w:val="0070C0"/>
                </w:rPr>
                <w:t>config</w:t>
              </w:r>
              <w:proofErr w:type="spellEnd"/>
              <w:r w:rsidRPr="00A11BFD">
                <w:rPr>
                  <w:rFonts w:eastAsiaTheme="minorEastAsia"/>
                  <w:color w:val="0070C0"/>
                </w:rPr>
                <w:t xml:space="preserve">,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101"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102" w:author="Samsung" w:date="2023-06-29T11:27:00Z">
              <w:r>
                <w:rPr>
                  <w:rFonts w:eastAsiaTheme="minorEastAsia"/>
                  <w:color w:val="0070C0"/>
                </w:rPr>
                <w:t xml:space="preserve">But one issue with this option is that </w:t>
              </w:r>
            </w:ins>
            <w:ins w:id="103" w:author="Samsung" w:date="2023-06-29T11:28:00Z">
              <w:r>
                <w:rPr>
                  <w:rFonts w:eastAsiaTheme="minorEastAsia"/>
                  <w:color w:val="0070C0"/>
                </w:rPr>
                <w:t>when UE select</w:t>
              </w:r>
            </w:ins>
            <w:ins w:id="104" w:author="Samsung" w:date="2023-06-29T11:29:00Z">
              <w:r>
                <w:rPr>
                  <w:rFonts w:eastAsiaTheme="minorEastAsia"/>
                  <w:color w:val="0070C0"/>
                </w:rPr>
                <w:t>s</w:t>
              </w:r>
            </w:ins>
            <w:ins w:id="105" w:author="Samsung" w:date="2023-06-29T11:28:00Z">
              <w:r>
                <w:rPr>
                  <w:rFonts w:eastAsiaTheme="minorEastAsia"/>
                  <w:color w:val="0070C0"/>
                </w:rPr>
                <w:t xml:space="preserve"> SSB for PRACH transmission, a SSB from the TRP associated with the </w:t>
              </w:r>
            </w:ins>
            <w:ins w:id="106" w:author="Samsung" w:date="2023-06-29T11:31:00Z">
              <w:r>
                <w:rPr>
                  <w:rFonts w:eastAsiaTheme="minorEastAsia"/>
                  <w:color w:val="0070C0"/>
                </w:rPr>
                <w:t>new</w:t>
              </w:r>
            </w:ins>
            <w:ins w:id="107" w:author="Samsung" w:date="2023-06-29T11:28:00Z">
              <w:r>
                <w:rPr>
                  <w:rFonts w:eastAsiaTheme="minorEastAsia"/>
                  <w:color w:val="0070C0"/>
                </w:rPr>
                <w:t xml:space="preserve"> TAG</w:t>
              </w:r>
            </w:ins>
            <w:ins w:id="108" w:author="Samsung" w:date="2023-06-29T11:30:00Z">
              <w:r>
                <w:rPr>
                  <w:rFonts w:eastAsiaTheme="minorEastAsia"/>
                  <w:color w:val="0070C0"/>
                </w:rPr>
                <w:t xml:space="preserve"> (not the legacy TAG)</w:t>
              </w:r>
            </w:ins>
            <w:ins w:id="109" w:author="Samsung" w:date="2023-06-29T11:31:00Z">
              <w:r>
                <w:rPr>
                  <w:rFonts w:eastAsiaTheme="minorEastAsia"/>
                  <w:color w:val="0070C0"/>
                </w:rPr>
                <w:t xml:space="preserve"> can be selected</w:t>
              </w:r>
            </w:ins>
            <w:ins w:id="110" w:author="Samsung" w:date="2023-06-29T11:30:00Z">
              <w:r>
                <w:rPr>
                  <w:rFonts w:eastAsiaTheme="minorEastAsia"/>
                  <w:color w:val="0070C0"/>
                </w:rPr>
                <w:t>,</w:t>
              </w:r>
            </w:ins>
            <w:ins w:id="111" w:author="Samsung" w:date="2023-06-29T11:31:00Z">
              <w:r>
                <w:rPr>
                  <w:rFonts w:eastAsiaTheme="minorEastAsia"/>
                  <w:color w:val="0070C0"/>
                </w:rPr>
                <w:t xml:space="preserve"> </w:t>
              </w:r>
            </w:ins>
            <w:ins w:id="112" w:author="Samsung" w:date="2023-06-29T13:01:00Z">
              <w:r w:rsidR="00AE3033">
                <w:rPr>
                  <w:rFonts w:eastAsiaTheme="minorEastAsia"/>
                  <w:color w:val="0070C0"/>
                </w:rPr>
                <w:t xml:space="preserve">and NW sends TA for this TAG, </w:t>
              </w:r>
            </w:ins>
            <w:ins w:id="113" w:author="Samsung" w:date="2023-06-29T11:31:00Z">
              <w:r>
                <w:rPr>
                  <w:rFonts w:eastAsiaTheme="minorEastAsia"/>
                  <w:color w:val="0070C0"/>
                </w:rPr>
                <w:t>in this case UE should apply the</w:t>
              </w:r>
            </w:ins>
            <w:ins w:id="114" w:author="Samsung" w:date="2023-06-29T11:30:00Z">
              <w:r>
                <w:rPr>
                  <w:rFonts w:eastAsiaTheme="minorEastAsia"/>
                  <w:color w:val="0070C0"/>
                </w:rPr>
                <w:t xml:space="preserve"> </w:t>
              </w:r>
            </w:ins>
            <w:ins w:id="115" w:author="Samsung" w:date="2023-06-29T11:32:00Z">
              <w:r>
                <w:rPr>
                  <w:rFonts w:eastAsiaTheme="minorEastAsia"/>
                  <w:color w:val="0070C0"/>
                </w:rPr>
                <w:t>new</w:t>
              </w:r>
            </w:ins>
            <w:ins w:id="116" w:author="Samsung" w:date="2023-06-29T11:31:00Z">
              <w:r>
                <w:rPr>
                  <w:rFonts w:eastAsiaTheme="minorEastAsia"/>
                  <w:color w:val="0070C0"/>
                </w:rPr>
                <w:t xml:space="preserve"> TAG and </w:t>
              </w:r>
            </w:ins>
            <w:ins w:id="117" w:author="Samsung" w:date="2023-06-29T11:32:00Z">
              <w:r>
                <w:rPr>
                  <w:rFonts w:eastAsiaTheme="minorEastAsia"/>
                  <w:color w:val="0070C0"/>
                </w:rPr>
                <w:t xml:space="preserve">new </w:t>
              </w:r>
            </w:ins>
            <w:proofErr w:type="spellStart"/>
            <w:ins w:id="118" w:author="Samsung" w:date="2023-06-29T11:31:00Z">
              <w:r>
                <w:rPr>
                  <w:rFonts w:eastAsiaTheme="minorEastAsia"/>
                  <w:color w:val="0070C0"/>
                </w:rPr>
                <w:t>N_TAoffset</w:t>
              </w:r>
            </w:ins>
            <w:proofErr w:type="spellEnd"/>
            <w:ins w:id="119" w:author="Samsung" w:date="2023-06-29T11:32:00Z">
              <w:r>
                <w:rPr>
                  <w:rFonts w:eastAsiaTheme="minorEastAsia"/>
                  <w:color w:val="0070C0"/>
                </w:rPr>
                <w:t>.</w:t>
              </w:r>
            </w:ins>
          </w:p>
        </w:tc>
      </w:tr>
      <w:tr w:rsidR="003C09A1" w14:paraId="41EFB9C4" w14:textId="77777777" w:rsidTr="00FA69A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FA69A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 xml:space="preserve">uawei, </w:t>
            </w:r>
            <w:proofErr w:type="spellStart"/>
            <w:r w:rsidR="00B1609B">
              <w:rPr>
                <w:rFonts w:eastAsiaTheme="minorEastAsia"/>
                <w:lang w:val="en-US" w:eastAsia="zh-CN"/>
              </w:rPr>
              <w:t>HiS</w:t>
            </w:r>
            <w:r>
              <w:rPr>
                <w:rFonts w:eastAsiaTheme="minorEastAsia"/>
                <w:lang w:val="en-US" w:eastAsia="zh-CN"/>
              </w:rPr>
              <w:t>ilicon</w:t>
            </w:r>
            <w:proofErr w:type="spellEnd"/>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77777777"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 xml:space="preserve">Option 1 is unified solution for both inter-cell and intra-cell </w:t>
            </w:r>
            <w:proofErr w:type="spellStart"/>
            <w:r>
              <w:rPr>
                <w:rFonts w:eastAsiaTheme="minorEastAsia"/>
                <w:lang w:val="en-US" w:eastAsia="zh-CN"/>
              </w:rPr>
              <w:t>mTRP</w:t>
            </w:r>
            <w:proofErr w:type="spellEnd"/>
            <w:r>
              <w:rPr>
                <w:rFonts w:eastAsiaTheme="minorEastAsia"/>
                <w:lang w:val="en-US" w:eastAsia="zh-CN"/>
              </w:rPr>
              <w:t xml:space="preserve"> operation.</w:t>
            </w:r>
          </w:p>
          <w:p w14:paraId="0E480816" w14:textId="6FCA79BF" w:rsidR="001E6D6D" w:rsidRDefault="001E6D6D" w:rsidP="001E6D6D">
            <w:pPr>
              <w:jc w:val="left"/>
              <w:rPr>
                <w:rFonts w:eastAsiaTheme="minorEastAsia"/>
                <w:lang w:val="en-US"/>
              </w:rPr>
            </w:pPr>
            <w:r>
              <w:rPr>
                <w:rFonts w:eastAsiaTheme="minorEastAsia"/>
                <w:lang w:val="en-US" w:eastAsia="zh-CN"/>
              </w:rPr>
              <w:t xml:space="preserve">On the other hand, UE should first know the RA is initiated for which TAG for applying the accurate parameter (e.g. </w:t>
            </w:r>
            <w:proofErr w:type="spellStart"/>
            <w:r>
              <w:rPr>
                <w:rFonts w:eastAsiaTheme="minorEastAsia"/>
                <w:lang w:val="en-US" w:eastAsia="zh-CN"/>
              </w:rPr>
              <w:t>NTA_offset</w:t>
            </w:r>
            <w:proofErr w:type="spellEnd"/>
            <w:r>
              <w:rPr>
                <w:rFonts w:eastAsiaTheme="minorEastAsia"/>
                <w:lang w:val="en-US" w:eastAsia="zh-CN"/>
              </w:rPr>
              <w:t>) for preamble transmission. RAR with TAG id seems not needed.</w:t>
            </w:r>
          </w:p>
        </w:tc>
      </w:tr>
      <w:tr w:rsidR="00212761" w14:paraId="7566B012" w14:textId="77777777" w:rsidTr="00FA69A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Agree with Q6,the other options may not work since UE cannot be aware of the TAG/TRP/N-TA-OFFSET of the selected preamble</w:t>
            </w:r>
          </w:p>
        </w:tc>
      </w:tr>
      <w:tr w:rsidR="00B970A7" w14:paraId="67DF2005" w14:textId="77777777" w:rsidTr="00FA69A9">
        <w:tc>
          <w:tcPr>
            <w:tcW w:w="1317" w:type="dxa"/>
          </w:tcPr>
          <w:p w14:paraId="7F7D9387" w14:textId="223444BC"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0F919EF4" w14:textId="4A3DA202" w:rsidR="00B970A7" w:rsidRDefault="00B970A7" w:rsidP="00B970A7">
            <w:pPr>
              <w:jc w:val="left"/>
              <w:rPr>
                <w:rFonts w:eastAsia="DengXian"/>
              </w:rPr>
            </w:pPr>
            <w:r>
              <w:rPr>
                <w:rFonts w:eastAsia="DengXian" w:hint="eastAsia"/>
                <w:lang w:eastAsia="zh-CN"/>
              </w:rPr>
              <w:t>O</w:t>
            </w:r>
            <w:r>
              <w:rPr>
                <w:rFonts w:eastAsia="DengXian"/>
                <w:lang w:eastAsia="zh-CN"/>
              </w:rPr>
              <w:t>ption 1</w:t>
            </w:r>
          </w:p>
        </w:tc>
        <w:tc>
          <w:tcPr>
            <w:tcW w:w="7080" w:type="dxa"/>
          </w:tcPr>
          <w:p w14:paraId="608BA252" w14:textId="397D0C08" w:rsidR="00B970A7" w:rsidRDefault="00B970A7" w:rsidP="00B970A7">
            <w:pPr>
              <w:jc w:val="left"/>
              <w:rPr>
                <w:rFonts w:eastAsia="DengXian"/>
              </w:rPr>
            </w:pPr>
            <w:r>
              <w:rPr>
                <w:rFonts w:eastAsiaTheme="minorEastAsia"/>
                <w:lang w:val="en-US" w:eastAsia="zh-CN"/>
              </w:rPr>
              <w:t>We share the same view with CATT.</w:t>
            </w: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120" w:author="LGE (Hanul)" w:date="2023-06-28T14:12:00Z">
        <w:r w:rsidDel="00E9465F">
          <w:rPr>
            <w:rFonts w:cs="Arial"/>
            <w:b/>
            <w:bCs/>
          </w:rPr>
          <w:delText>Q</w:delText>
        </w:r>
        <w:r w:rsidR="008076D3" w:rsidDel="00E9465F">
          <w:rPr>
            <w:rFonts w:eastAsia="宋体" w:cs="Arial"/>
            <w:b/>
            <w:bCs/>
          </w:rPr>
          <w:delText>6</w:delText>
        </w:r>
      </w:del>
      <w:ins w:id="121" w:author="LGE (Hanul)" w:date="2023-06-28T14:12:00Z">
        <w:r w:rsidR="00E9465F">
          <w:rPr>
            <w:rFonts w:cs="Arial"/>
            <w:b/>
            <w:bCs/>
          </w:rPr>
          <w:t>Q</w:t>
        </w:r>
        <w:r w:rsidR="00E9465F">
          <w:rPr>
            <w:rFonts w:eastAsia="宋体"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6"/>
        <w:tblW w:w="5000" w:type="pct"/>
        <w:tblLook w:val="04A0" w:firstRow="1" w:lastRow="0" w:firstColumn="1" w:lastColumn="0" w:noHBand="0" w:noVBand="1"/>
      </w:tblPr>
      <w:tblGrid>
        <w:gridCol w:w="4200"/>
        <w:gridCol w:w="10758"/>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proofErr w:type="spellStart"/>
            <w:r>
              <w:rPr>
                <w:rFonts w:eastAsia="Yu Mincho" w:hint="eastAsia"/>
              </w:rPr>
              <w:t>D</w:t>
            </w:r>
            <w:r>
              <w:rPr>
                <w:rFonts w:eastAsia="Yu Mincho"/>
              </w:rPr>
              <w:t>ocomo</w:t>
            </w:r>
            <w:proofErr w:type="spellEnd"/>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122" w:author="Samsung" w:date="2023-06-29T11:33:00Z">
              <w:r>
                <w:rPr>
                  <w:rFonts w:eastAsia="Yu Mincho"/>
                  <w:color w:val="0070C0"/>
                </w:rPr>
                <w:t xml:space="preserve">[Rapp] Rapp understands the absolute TAC MAC CE is only used in UE-initiated 2-step RACH. Q6-7 </w:t>
              </w:r>
              <w:proofErr w:type="gramStart"/>
              <w:r>
                <w:rPr>
                  <w:rFonts w:eastAsia="Yu Mincho"/>
                  <w:color w:val="0070C0"/>
                </w:rPr>
                <w:t>are</w:t>
              </w:r>
              <w:proofErr w:type="gramEnd"/>
              <w:r>
                <w:rPr>
                  <w:rFonts w:eastAsia="Yu Mincho"/>
                  <w:color w:val="0070C0"/>
                </w:rPr>
                <w:t xml:space="preserve"> intended to discuss this. Besides the issue identified in Q6, what’s the other motivation to included TAG indication in absolute TAC </w:t>
              </w:r>
              <w:r>
                <w:rPr>
                  <w:rFonts w:eastAsia="Yu Mincho"/>
                  <w:color w:val="0070C0"/>
                </w:rPr>
                <w:lastRenderedPageBreak/>
                <w:t>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lastRenderedPageBreak/>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w:t>
            </w:r>
            <w:proofErr w:type="spellStart"/>
            <w:r>
              <w:rPr>
                <w:rFonts w:eastAsiaTheme="minorEastAsia"/>
                <w:lang w:eastAsia="zh-CN"/>
              </w:rPr>
              <w:t>subclause</w:t>
            </w:r>
            <w:proofErr w:type="spellEnd"/>
            <w:r>
              <w:rPr>
                <w:rFonts w:eastAsiaTheme="minorEastAsia"/>
                <w:lang w:eastAsia="zh-CN"/>
              </w:rPr>
              <w:t xml:space="preserve"> 2.2., we think it is good to FIRST discuss how we model the PTAG for </w:t>
            </w:r>
            <w:proofErr w:type="spellStart"/>
            <w:r>
              <w:rPr>
                <w:rFonts w:eastAsiaTheme="minorEastAsia"/>
                <w:lang w:eastAsia="zh-CN"/>
              </w:rPr>
              <w:t>mTRP</w:t>
            </w:r>
            <w:proofErr w:type="spellEnd"/>
            <w:r>
              <w:rPr>
                <w:rFonts w:eastAsiaTheme="minorEastAsia"/>
                <w:lang w:eastAsia="zh-CN"/>
              </w:rPr>
              <w:t xml:space="preserve"> level TA management, i.e. 2 PTAG </w:t>
            </w:r>
            <w:r>
              <w:rPr>
                <w:rFonts w:eastAsiaTheme="minorEastAsia" w:hint="eastAsia"/>
                <w:lang w:eastAsia="zh-CN"/>
              </w:rPr>
              <w:t>or</w:t>
            </w:r>
            <w:r>
              <w:rPr>
                <w:rFonts w:eastAsiaTheme="minorEastAsia"/>
                <w:lang w:eastAsia="zh-CN"/>
              </w:rPr>
              <w:t xml:space="preserve"> 1 PTAG</w:t>
            </w:r>
          </w:p>
        </w:tc>
      </w:tr>
      <w:tr w:rsidR="00212761" w14:paraId="31763824" w14:textId="77777777" w:rsidTr="00127FC3">
        <w:tc>
          <w:tcPr>
            <w:tcW w:w="1404" w:type="pct"/>
          </w:tcPr>
          <w:p w14:paraId="13DCC8F7" w14:textId="77777777" w:rsidR="00212761" w:rsidRDefault="00212761" w:rsidP="00212761">
            <w:pPr>
              <w:jc w:val="left"/>
              <w:rPr>
                <w:rFonts w:eastAsiaTheme="minorEastAsia"/>
              </w:rPr>
            </w:pPr>
          </w:p>
        </w:tc>
        <w:tc>
          <w:tcPr>
            <w:tcW w:w="3596" w:type="pct"/>
          </w:tcPr>
          <w:p w14:paraId="71A7124E" w14:textId="77777777" w:rsidR="00212761" w:rsidRDefault="00212761" w:rsidP="00212761">
            <w:pPr>
              <w:jc w:val="left"/>
              <w:rPr>
                <w:rFonts w:eastAsiaTheme="minorEastAsia"/>
              </w:rPr>
            </w:pPr>
          </w:p>
        </w:tc>
      </w:tr>
      <w:tr w:rsidR="00212761" w14:paraId="576F1DAF" w14:textId="77777777" w:rsidTr="00127FC3">
        <w:tc>
          <w:tcPr>
            <w:tcW w:w="1404" w:type="pct"/>
          </w:tcPr>
          <w:p w14:paraId="1F549605" w14:textId="77777777" w:rsidR="00212761" w:rsidRDefault="00212761" w:rsidP="00212761">
            <w:pPr>
              <w:jc w:val="left"/>
              <w:rPr>
                <w:rFonts w:eastAsiaTheme="minorEastAsia"/>
              </w:rPr>
            </w:pPr>
          </w:p>
        </w:tc>
        <w:tc>
          <w:tcPr>
            <w:tcW w:w="3596" w:type="pct"/>
          </w:tcPr>
          <w:p w14:paraId="4871F920" w14:textId="77777777" w:rsidR="00212761" w:rsidRDefault="00212761" w:rsidP="00212761">
            <w:pPr>
              <w:jc w:val="left"/>
              <w:rPr>
                <w:rFonts w:eastAsiaTheme="minorEastAsia"/>
              </w:rPr>
            </w:pPr>
          </w:p>
        </w:tc>
      </w:tr>
      <w:tr w:rsidR="00212761" w14:paraId="3B7C9482" w14:textId="77777777" w:rsidTr="00127FC3">
        <w:tc>
          <w:tcPr>
            <w:tcW w:w="1404" w:type="pct"/>
          </w:tcPr>
          <w:p w14:paraId="5CD2B357" w14:textId="77777777" w:rsidR="00212761" w:rsidRDefault="00212761" w:rsidP="00212761">
            <w:pPr>
              <w:jc w:val="left"/>
              <w:rPr>
                <w:rFonts w:eastAsiaTheme="minorEastAsia"/>
                <w:lang w:eastAsia="zh-CN"/>
              </w:rPr>
            </w:pPr>
          </w:p>
        </w:tc>
        <w:tc>
          <w:tcPr>
            <w:tcW w:w="3596" w:type="pct"/>
          </w:tcPr>
          <w:p w14:paraId="43B61626" w14:textId="77777777" w:rsidR="00212761" w:rsidRDefault="00212761" w:rsidP="00212761">
            <w:pPr>
              <w:jc w:val="left"/>
              <w:rPr>
                <w:rFonts w:eastAsiaTheme="minorEastAsia"/>
              </w:rPr>
            </w:pPr>
          </w:p>
        </w:tc>
      </w:tr>
      <w:tr w:rsidR="00212761" w14:paraId="604C5FC1" w14:textId="77777777" w:rsidTr="00127FC3">
        <w:tc>
          <w:tcPr>
            <w:tcW w:w="1404" w:type="pct"/>
          </w:tcPr>
          <w:p w14:paraId="355A1DDD" w14:textId="77777777" w:rsidR="00212761" w:rsidRDefault="00212761" w:rsidP="00212761">
            <w:pPr>
              <w:jc w:val="left"/>
              <w:rPr>
                <w:rFonts w:eastAsia="Yu Mincho"/>
                <w:lang w:val="en-US"/>
              </w:rPr>
            </w:pPr>
          </w:p>
        </w:tc>
        <w:tc>
          <w:tcPr>
            <w:tcW w:w="3596" w:type="pct"/>
          </w:tcPr>
          <w:p w14:paraId="59CE7431" w14:textId="77777777" w:rsidR="00212761" w:rsidRDefault="00212761" w:rsidP="00212761">
            <w:pPr>
              <w:jc w:val="left"/>
              <w:rPr>
                <w:rFonts w:eastAsiaTheme="minorEastAsia"/>
                <w:lang w:val="en-US"/>
              </w:rPr>
            </w:pPr>
          </w:p>
        </w:tc>
      </w:tr>
      <w:tr w:rsidR="00212761" w14:paraId="2F01FA1D" w14:textId="77777777" w:rsidTr="00127FC3">
        <w:tc>
          <w:tcPr>
            <w:tcW w:w="1404" w:type="pct"/>
          </w:tcPr>
          <w:p w14:paraId="6D0254CA" w14:textId="77777777" w:rsidR="00212761" w:rsidRDefault="00212761" w:rsidP="00212761">
            <w:pPr>
              <w:jc w:val="left"/>
              <w:rPr>
                <w:rFonts w:eastAsiaTheme="minorEastAsia"/>
              </w:rPr>
            </w:pPr>
          </w:p>
        </w:tc>
        <w:tc>
          <w:tcPr>
            <w:tcW w:w="3596" w:type="pct"/>
          </w:tcPr>
          <w:p w14:paraId="1A50F634" w14:textId="77777777" w:rsidR="00212761" w:rsidRDefault="00212761" w:rsidP="00212761">
            <w:pPr>
              <w:jc w:val="left"/>
              <w:rPr>
                <w:lang w:eastAsia="sv-SE"/>
              </w:rPr>
            </w:pPr>
          </w:p>
        </w:tc>
      </w:tr>
      <w:tr w:rsidR="00212761" w14:paraId="10AA8B27" w14:textId="77777777" w:rsidTr="00127FC3">
        <w:tc>
          <w:tcPr>
            <w:tcW w:w="1404" w:type="pct"/>
          </w:tcPr>
          <w:p w14:paraId="79E5007A" w14:textId="77777777" w:rsidR="00212761" w:rsidRDefault="00212761" w:rsidP="00212761">
            <w:pPr>
              <w:jc w:val="left"/>
              <w:rPr>
                <w:rFonts w:eastAsia="DengXian"/>
              </w:rPr>
            </w:pPr>
          </w:p>
        </w:tc>
        <w:tc>
          <w:tcPr>
            <w:tcW w:w="3596" w:type="pct"/>
          </w:tcPr>
          <w:p w14:paraId="08F095AC" w14:textId="77777777" w:rsidR="00212761" w:rsidRDefault="00212761" w:rsidP="00212761">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宋体" w:cs="Arial"/>
          <w:b/>
          <w:bCs/>
          <w:highlight w:val="yellow"/>
          <w:lang w:val="en-US"/>
        </w:rPr>
      </w:pPr>
      <w:r w:rsidRPr="00E5132F">
        <w:rPr>
          <w:rFonts w:eastAsia="宋体" w:cs="Arial"/>
          <w:b/>
          <w:bCs/>
          <w:highlight w:val="yellow"/>
          <w:lang w:val="en-US"/>
        </w:rPr>
        <w:t>TBD</w:t>
      </w:r>
    </w:p>
    <w:p w14:paraId="1278E84F" w14:textId="4374D2D9" w:rsidR="006275C0" w:rsidRDefault="006275C0" w:rsidP="004B3474">
      <w:pPr>
        <w:jc w:val="left"/>
        <w:rPr>
          <w:rFonts w:eastAsia="宋体" w:cs="Arial"/>
          <w:b/>
          <w:bCs/>
          <w:highlight w:val="yellow"/>
          <w:lang w:val="en-US"/>
        </w:rPr>
      </w:pPr>
    </w:p>
    <w:p w14:paraId="73C9B8DA" w14:textId="1CC58439" w:rsidR="006275C0" w:rsidRDefault="006275C0" w:rsidP="004B3474">
      <w:pPr>
        <w:jc w:val="left"/>
        <w:rPr>
          <w:rFonts w:eastAsia="宋体" w:cs="Arial"/>
          <w:b/>
          <w:bCs/>
          <w:highlight w:val="yellow"/>
          <w:lang w:val="en-US"/>
        </w:rPr>
      </w:pPr>
    </w:p>
    <w:p w14:paraId="606E5074" w14:textId="03115281" w:rsidR="006275C0" w:rsidRDefault="006275C0" w:rsidP="004B3474">
      <w:pPr>
        <w:jc w:val="left"/>
        <w:rPr>
          <w:rFonts w:eastAsia="宋体" w:cs="Arial"/>
          <w:b/>
          <w:bCs/>
          <w:highlight w:val="yellow"/>
          <w:lang w:val="en-US"/>
        </w:rPr>
      </w:pPr>
    </w:p>
    <w:p w14:paraId="4A96C29B" w14:textId="78484BF8" w:rsidR="006275C0" w:rsidRDefault="006275C0" w:rsidP="004B3474">
      <w:pPr>
        <w:jc w:val="left"/>
        <w:rPr>
          <w:rFonts w:eastAsia="宋体" w:cs="Arial"/>
          <w:b/>
          <w:bCs/>
          <w:highlight w:val="yellow"/>
          <w:lang w:val="en-US"/>
        </w:rPr>
      </w:pPr>
    </w:p>
    <w:p w14:paraId="08976CF9" w14:textId="343C33F2" w:rsidR="00BE1530" w:rsidRDefault="00BE1530" w:rsidP="004B3474">
      <w:pPr>
        <w:jc w:val="left"/>
        <w:rPr>
          <w:rFonts w:eastAsia="宋体" w:cs="Arial"/>
          <w:b/>
          <w:bCs/>
          <w:highlight w:val="yellow"/>
          <w:lang w:val="en-US"/>
        </w:rPr>
      </w:pPr>
    </w:p>
    <w:p w14:paraId="04A19A31" w14:textId="46A50405" w:rsidR="00BE1530" w:rsidRDefault="00BE1530" w:rsidP="004B3474">
      <w:pPr>
        <w:jc w:val="left"/>
        <w:rPr>
          <w:rFonts w:eastAsia="宋体" w:cs="Arial"/>
          <w:b/>
          <w:bCs/>
          <w:highlight w:val="yellow"/>
          <w:lang w:val="en-US"/>
        </w:rPr>
      </w:pPr>
    </w:p>
    <w:p w14:paraId="439812D3" w14:textId="77777777" w:rsidR="00BE1530" w:rsidRDefault="00BE1530" w:rsidP="004B3474">
      <w:pPr>
        <w:jc w:val="left"/>
        <w:rPr>
          <w:rFonts w:eastAsia="宋体" w:cs="Arial"/>
          <w:b/>
          <w:bCs/>
          <w:highlight w:val="yellow"/>
          <w:lang w:val="en-US"/>
        </w:rPr>
      </w:pPr>
    </w:p>
    <w:p w14:paraId="6BB02825" w14:textId="77777777" w:rsidR="006275C0" w:rsidRDefault="006275C0" w:rsidP="004B3474">
      <w:pPr>
        <w:jc w:val="left"/>
        <w:rPr>
          <w:rFonts w:eastAsia="宋体"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23" w:name="_Toc106014740"/>
      <w:bookmarkStart w:id="124" w:name="_Toc51774049"/>
      <w:bookmarkStart w:id="125" w:name="_Toc45107380"/>
      <w:bookmarkStart w:id="126" w:name="_Toc36026541"/>
      <w:bookmarkStart w:id="127" w:name="_Toc29230282"/>
      <w:bookmarkStart w:id="128" w:name="_Toc26459634"/>
      <w:bookmarkStart w:id="129" w:name="_Toc19796408"/>
      <w:r w:rsidRPr="0017209F">
        <w:rPr>
          <w:lang w:eastAsia="en-US"/>
        </w:rPr>
        <w:t>5.3.2</w:t>
      </w:r>
      <w:r w:rsidRPr="0017209F">
        <w:rPr>
          <w:lang w:eastAsia="en-US"/>
        </w:rPr>
        <w:tab/>
        <w:t>OFDM baseband signal generation for PRACH</w:t>
      </w:r>
      <w:bookmarkEnd w:id="123"/>
      <w:bookmarkEnd w:id="124"/>
      <w:bookmarkEnd w:id="125"/>
      <w:bookmarkEnd w:id="126"/>
      <w:bookmarkEnd w:id="127"/>
      <w:bookmarkEnd w:id="128"/>
      <w:bookmarkEnd w:id="129"/>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6pt;height:21.75pt" o:ole="">
            <v:imagedata r:id="rId22" o:title=""/>
          </v:shape>
          <o:OLEObject Type="Embed" ProgID="Equation.3" ShapeID="_x0000_i1027" DrawAspect="Content" ObjectID="_1751724960" r:id="rId23"/>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7A64A1"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proofErr w:type="gramStart"/>
      <w:r w:rsidRPr="0017209F">
        <w:rPr>
          <w:rFonts w:ascii="Times New Roman" w:hAnsi="Times New Roman"/>
          <w:lang w:eastAsia="en-US"/>
        </w:rPr>
        <w:t>where</w:t>
      </w:r>
      <w:proofErr w:type="gramEnd"/>
      <w:r w:rsidRPr="0017209F">
        <w:rPr>
          <w:rFonts w:ascii="Times New Roman" w:hAnsi="Times New Roman"/>
          <w:lang w:eastAsia="en-US"/>
        </w:rPr>
        <w:t xml:space="preserve"> </w:t>
      </w:r>
      <w:r w:rsidRPr="0017209F">
        <w:rPr>
          <w:rFonts w:ascii="Times New Roman" w:hAnsi="Times New Roman"/>
          <w:position w:val="-12"/>
          <w:lang w:eastAsia="en-US"/>
        </w:rPr>
        <w:object w:dxaOrig="2535" w:dyaOrig="375" w14:anchorId="5B8BFA7C">
          <v:shape id="_x0000_i1028" type="#_x0000_t75" style="width:130.5pt;height:21.75pt" o:ole="">
            <v:imagedata r:id="rId24" o:title=""/>
          </v:shape>
          <o:OLEObject Type="Embed" ProgID="Equation.3" ShapeID="_x0000_i1028" DrawAspect="Content" ObjectID="_1751724961" r:id="rId25"/>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6.75pt;height:14.25pt" o:ole="">
            <v:imagedata r:id="rId26" o:title=""/>
          </v:shape>
          <o:OLEObject Type="Embed" ProgID="Equation.3" ShapeID="_x0000_i1029" DrawAspect="Content" ObjectID="_1751724962" r:id="rId27"/>
        </w:object>
      </w:r>
      <w:r w:rsidRPr="0017209F">
        <w:rPr>
          <w:rFonts w:ascii="Times New Roman" w:eastAsia="宋体"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25pt;height:14.25pt" o:ole="">
            <v:imagedata r:id="rId28" o:title=""/>
          </v:shape>
          <o:OLEObject Type="Embed" ProgID="Equation.3" ShapeID="_x0000_i1030" DrawAspect="Content" ObjectID="_1751724963" r:id="rId29"/>
        </w:object>
      </w:r>
      <w:r w:rsidRPr="0017209F">
        <w:rPr>
          <w:rFonts w:ascii="Times New Roman" w:eastAsia="宋体"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25pt;height:14.25pt" o:ole="">
            <v:imagedata r:id="rId28" o:title=""/>
          </v:shape>
          <o:OLEObject Type="Embed" ProgID="Equation.3" ShapeID="_x0000_i1031" DrawAspect="Content" ObjectID="_1751724964" r:id="rId30"/>
        </w:object>
      </w:r>
      <w:r w:rsidRPr="0017209F">
        <w:rPr>
          <w:rFonts w:ascii="Times New Roman" w:eastAsia="宋体"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μ</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largest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value among the subcarrier spacing configurations by the higher-layer parameter </w:t>
      </w:r>
      <w:proofErr w:type="spellStart"/>
      <w:r w:rsidRPr="0017209F">
        <w:rPr>
          <w:rFonts w:ascii="Times New Roman" w:eastAsia="宋体" w:hAnsi="Times New Roman"/>
          <w:i/>
          <w:lang w:val="en-US" w:eastAsia="en-US"/>
        </w:rPr>
        <w:t>scs-SpecificCarrierList</w:t>
      </w:r>
      <w:proofErr w:type="spellEnd"/>
      <w:r w:rsidRPr="0017209F">
        <w:rPr>
          <w:rFonts w:ascii="Times New Roman" w:eastAsia="宋体"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宋体" w:hAnsi="Times New Roman"/>
          <w:i/>
          <w:lang w:val="en-US" w:eastAsia="en-US"/>
        </w:rPr>
        <w:t>initialUplinkBWP</w:t>
      </w:r>
      <w:proofErr w:type="spellEnd"/>
      <w:r w:rsidRPr="0017209F">
        <w:rPr>
          <w:rFonts w:ascii="Times New Roman" w:eastAsia="宋体" w:hAnsi="Times New Roman"/>
          <w:i/>
          <w:lang w:val="en-US" w:eastAsia="en-US"/>
        </w:rPr>
        <w:t xml:space="preserve"> </w:t>
      </w:r>
      <w:r w:rsidRPr="0017209F">
        <w:rPr>
          <w:rFonts w:ascii="Times New Roman" w:eastAsia="宋体" w:hAnsi="Times New Roman"/>
          <w:lang w:val="en-US" w:eastAsia="en-US"/>
        </w:rPr>
        <w:t xml:space="preserve">during initial access. Otherwise, </w:t>
      </w:r>
      <w:r w:rsidRPr="0017209F">
        <w:rPr>
          <w:rFonts w:ascii="Times New Roman" w:eastAsia="宋体"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active uplink bandwidth part and is derived by the higher-layer parameter </w:t>
      </w:r>
      <w:r w:rsidRPr="0017209F">
        <w:rPr>
          <w:rFonts w:ascii="Times New Roman" w:eastAsia="宋体" w:hAnsi="Times New Roman"/>
          <w:i/>
          <w:lang w:val="en-US" w:eastAsia="en-US"/>
        </w:rPr>
        <w:t>BWP-Uplink</w:t>
      </w:r>
      <w:r w:rsidRPr="0017209F">
        <w:rPr>
          <w:rFonts w:ascii="Times New Roman" w:eastAsia="宋体"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given by the higher-layer parameter </w:t>
      </w:r>
      <w:proofErr w:type="spellStart"/>
      <w:r w:rsidRPr="0017209F">
        <w:rPr>
          <w:rFonts w:ascii="Times New Roman" w:eastAsia="宋体" w:hAnsi="Times New Roman"/>
          <w:i/>
          <w:lang w:val="en-US" w:eastAsia="zh-CN"/>
        </w:rPr>
        <w:t>msgA</w:t>
      </w:r>
      <w:proofErr w:type="spellEnd"/>
      <w:r w:rsidRPr="0017209F">
        <w:rPr>
          <w:rFonts w:ascii="Times New Roman" w:eastAsia="宋体" w:hAnsi="Times New Roman"/>
          <w:i/>
          <w:lang w:val="en-US" w:eastAsia="zh-CN"/>
        </w:rPr>
        <w:t>-RO-</w:t>
      </w:r>
      <w:proofErr w:type="spellStart"/>
      <w:r w:rsidRPr="0017209F">
        <w:rPr>
          <w:rFonts w:ascii="Times New Roman" w:eastAsia="宋体" w:hAnsi="Times New Roman"/>
          <w:i/>
          <w:lang w:val="en-US" w:eastAsia="zh-CN"/>
        </w:rPr>
        <w:t>FrequencyStart</w:t>
      </w:r>
      <w:proofErr w:type="spellEnd"/>
      <w:r w:rsidRPr="0017209F">
        <w:rPr>
          <w:rFonts w:ascii="Times New Roman" w:eastAsia="宋体" w:hAnsi="Times New Roman"/>
          <w:lang w:val="en-US" w:eastAsia="en-US"/>
        </w:rPr>
        <w:t xml:space="preserve"> if configured and a type-2 random-access procedure is initiated as described in clause 8.1 of [5, TS 38.213], otherwise by </w:t>
      </w:r>
      <w:r w:rsidRPr="0017209F">
        <w:rPr>
          <w:rFonts w:ascii="Times New Roman" w:eastAsia="宋体" w:hAnsi="Times New Roman"/>
          <w:i/>
          <w:lang w:val="en-US" w:eastAsia="en-US"/>
        </w:rPr>
        <w:t>msg1-FrequencyStart</w:t>
      </w:r>
      <w:r w:rsidRPr="0017209F">
        <w:rPr>
          <w:rFonts w:ascii="Times New Roman" w:eastAsia="宋体"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b/>
          <w:bCs/>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宋体"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宋体" w:hAnsi="Cambria Math"/>
                <w:lang w:val="en-US" w:eastAsia="en-US"/>
              </w:rPr>
              <m:t>start</m:t>
            </m:r>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is the start CRB index of uplink RB set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corresponding to the quantity </w:t>
      </w:r>
      <m:oMath>
        <m:sSubSup>
          <m:sSubSupPr>
            <m:ctrlPr>
              <w:rPr>
                <w:rFonts w:ascii="Cambria Math" w:eastAsia="宋体" w:hAnsi="Cambria Math" w:cs="Arial"/>
                <w:i/>
                <w:sz w:val="24"/>
                <w:szCs w:val="24"/>
                <w:lang w:eastAsia="en-US"/>
              </w:rPr>
            </m:ctrlPr>
          </m:sSubSupPr>
          <m:e>
            <m:r>
              <w:rPr>
                <w:rFonts w:ascii="Cambria Math" w:eastAsia="宋体" w:hAnsi="Cambria Math" w:cs="Arial"/>
                <w:lang w:val="en-US" w:eastAsia="en-US"/>
              </w:rPr>
              <m:t>RB</m:t>
            </m:r>
          </m:e>
          <m:sub>
            <m:r>
              <w:rPr>
                <w:rFonts w:ascii="Cambria Math" w:eastAsia="宋体" w:hAnsi="Cambria Math" w:cs="Arial"/>
                <w:lang w:val="en-US" w:eastAsia="en-US"/>
              </w:rPr>
              <m:t>n</m:t>
            </m:r>
            <m:r>
              <m:rPr>
                <m:sty m:val="p"/>
              </m:rPr>
              <w:rPr>
                <w:rFonts w:ascii="Cambria Math" w:eastAsia="宋体" w:hAnsi="Cambria Math" w:cs="Arial"/>
                <w:lang w:val="en-US" w:eastAsia="en-US"/>
              </w:rPr>
              <m:t>,UL</m:t>
            </m:r>
          </m:sub>
          <m:sup>
            <m:r>
              <m:rPr>
                <m:sty m:val="p"/>
              </m:rPr>
              <w:rPr>
                <w:rFonts w:ascii="Cambria Math" w:eastAsia="宋体" w:hAnsi="Cambria Math" w:cs="Arial"/>
                <w:lang w:val="en-US" w:eastAsia="en-US"/>
              </w:rPr>
              <m:t>start,</m:t>
            </m:r>
            <m:r>
              <w:rPr>
                <w:rFonts w:ascii="Cambria Math" w:eastAsia="宋体" w:hAnsi="Cambria Math" w:cs="Arial"/>
                <w:lang w:val="en-US" w:eastAsia="en-US"/>
              </w:rPr>
              <m:t>μ</m:t>
            </m:r>
          </m:sup>
        </m:sSubSup>
      </m:oMath>
      <w:r w:rsidRPr="0017209F">
        <w:rPr>
          <w:rFonts w:ascii="Times New Roman" w:eastAsia="宋体"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宋体"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n</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75pt;height:14.25pt" o:ole="">
            <v:imagedata r:id="rId34" o:title=""/>
          </v:shape>
          <o:OLEObject Type="Embed" ProgID="Equation.3" ShapeID="_x0000_i1032" DrawAspect="Content" ObjectID="_1751724965" r:id="rId35"/>
        </w:object>
      </w:r>
      <w:r w:rsidRPr="0017209F">
        <w:rPr>
          <w:rFonts w:ascii="Times New Roman" w:eastAsia="宋体" w:hAnsi="Times New Roman"/>
          <w:lang w:val="en-US" w:eastAsia="en-US"/>
        </w:rPr>
        <w:t xml:space="preserve"> </w:t>
      </w:r>
      <w:proofErr w:type="gramStart"/>
      <w:r w:rsidRPr="0017209F">
        <w:rPr>
          <w:rFonts w:ascii="Times New Roman" w:eastAsia="宋体" w:hAnsi="Times New Roman"/>
          <w:lang w:val="en-US" w:eastAsia="en-US"/>
        </w:rPr>
        <w:t>and</w:t>
      </w:r>
      <w:proofErr w:type="gramEnd"/>
      <w:r w:rsidRPr="0017209F">
        <w:rPr>
          <w:rFonts w:ascii="Times New Roman" w:eastAsia="宋体" w:hAnsi="Times New Roman"/>
          <w:lang w:val="en-US" w:eastAsia="en-US"/>
        </w:rPr>
        <w:t xml:space="preserve"> </w:t>
      </w:r>
      <w:r w:rsidRPr="0017209F">
        <w:rPr>
          <w:rFonts w:ascii="Times New Roman" w:hAnsi="Times New Roman"/>
          <w:position w:val="-10"/>
          <w:lang w:eastAsia="en-US"/>
        </w:rPr>
        <w:object w:dxaOrig="285" w:dyaOrig="285" w14:anchorId="406470E5">
          <v:shape id="_x0000_i1033" type="#_x0000_t75" style="width:14.25pt;height:14.25pt" o:ole="">
            <v:imagedata r:id="rId36" o:title=""/>
          </v:shape>
          <o:OLEObject Type="Embed" ProgID="Equation.3" ShapeID="_x0000_i1033" DrawAspect="Content" ObjectID="_1751724966" r:id="rId37"/>
        </w:object>
      </w:r>
      <w:r w:rsidRPr="0017209F">
        <w:rPr>
          <w:rFonts w:ascii="Times New Roman" w:eastAsia="宋体"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r>
          <w:rPr>
            <w:rFonts w:ascii="Cambria Math" w:eastAsia="宋体" w:hAnsi="Cambria Math"/>
            <w:lang w:val="en-US" w:eastAsia="en-US"/>
          </w:rPr>
          <m:t>+n∙16κ</m:t>
        </m:r>
      </m:oMath>
      <w:r w:rsidRPr="0017209F">
        <w:rPr>
          <w:rFonts w:ascii="Times New Roman" w:eastAsia="宋体"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proofErr w:type="gramStart"/>
      <w:r w:rsidRPr="0017209F">
        <w:rPr>
          <w:rFonts w:ascii="Times New Roman" w:eastAsia="宋体" w:hAnsi="Times New Roman"/>
          <w:lang w:val="en-US" w:eastAsia="en-US"/>
        </w:rPr>
        <w:t xml:space="preserve">for </w:t>
      </w:r>
      <w:proofErr w:type="gramEnd"/>
      <w:r w:rsidRPr="0017209F">
        <w:rPr>
          <w:rFonts w:ascii="Times New Roman" w:hAnsi="Times New Roman"/>
          <w:position w:val="-10"/>
          <w:lang w:eastAsia="en-US"/>
        </w:rPr>
        <w:object w:dxaOrig="1725" w:dyaOrig="285" w14:anchorId="684BE37F">
          <v:shape id="_x0000_i1034" type="#_x0000_t75" style="width:86.25pt;height:14.25pt" o:ole="">
            <v:imagedata r:id="rId38" o:title=""/>
          </v:shape>
          <o:OLEObject Type="Embed" ProgID="Equation.3" ShapeID="_x0000_i1034" DrawAspect="Content" ObjectID="_1751724967" r:id="rId39"/>
        </w:object>
      </w:r>
      <w:r w:rsidRPr="0017209F">
        <w:rPr>
          <w:rFonts w:ascii="Times New Roman" w:eastAsia="宋体" w:hAnsi="Times New Roman"/>
          <w:lang w:val="en-US" w:eastAsia="en-US"/>
        </w:rPr>
        <w:t xml:space="preserve">, </w:t>
      </w:r>
      <m:oMath>
        <m:r>
          <w:rPr>
            <w:rFonts w:ascii="Cambria Math" w:eastAsia="宋体" w:hAnsi="Cambria Math"/>
            <w:lang w:val="en-US" w:eastAsia="en-US"/>
          </w:rPr>
          <m:t>n=0</m:t>
        </m:r>
      </m:oMath>
      <w:r w:rsidRPr="0017209F">
        <w:rPr>
          <w:rFonts w:ascii="Times New Roman" w:eastAsia="宋体"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m:oMath>
        <m:r>
          <m:rPr>
            <m:sty m:val="p"/>
          </m:rPr>
          <w:rPr>
            <w:rFonts w:ascii="Cambria Math" w:eastAsia="宋体" w:hAnsi="Cambria Math"/>
            <w:lang w:val="en-US" w:eastAsia="en-US"/>
          </w:rPr>
          <m:t>Δ</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15,30,60,120,480,960</m:t>
            </m:r>
          </m:e>
        </m:d>
      </m:oMath>
      <w:r w:rsidRPr="0017209F">
        <w:rPr>
          <w:rFonts w:ascii="Times New Roman" w:eastAsia="宋体" w:hAnsi="Times New Roman"/>
          <w:lang w:val="en-US" w:eastAsia="en-US"/>
        </w:rPr>
        <w:t xml:space="preserve">kHz,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ctrlPr>
                      <w:rPr>
                        <w:rFonts w:ascii="Cambria Math" w:eastAsia="宋体" w:hAnsi="Cambria Math"/>
                        <w:i/>
                        <w:lang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e>
                </m:d>
                <m:sSub>
                  <m:sSubPr>
                    <m:ctrlPr>
                      <w:rPr>
                        <w:rFonts w:ascii="Cambria Math" w:eastAsia="宋体" w:hAnsi="Cambria Math"/>
                        <w:i/>
                        <w:lang w:eastAsia="en-US"/>
                      </w:rPr>
                    </m:ctrlPr>
                  </m:sSubPr>
                  <m:e>
                    <m:r>
                      <w:rPr>
                        <w:rFonts w:ascii="Cambria Math" w:eastAsia="宋体" w:hAnsi="Cambria Math"/>
                        <w:lang w:val="en-US" w:eastAsia="en-US"/>
                      </w:rPr>
                      <m:t>T</m:t>
                    </m:r>
                  </m:e>
                  <m:sub>
                    <m:r>
                      <m:rPr>
                        <m:nor/>
                      </m:rPr>
                      <w:rPr>
                        <w:rFonts w:ascii="Cambria Math" w:eastAsia="宋体" w:hAnsi="Cambria Math"/>
                        <w:lang w:val="en-US" w:eastAsia="en-US"/>
                      </w:rPr>
                      <m:t>c</m:t>
                    </m:r>
                  </m:sub>
                </m:sSub>
              </m:e>
            </m:d>
          </m:e>
        </m:d>
      </m:oMath>
      <w:r w:rsidRPr="0017209F">
        <w:rPr>
          <w:rFonts w:ascii="Times New Roman" w:eastAsia="宋体"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2.25pt;height:14.25pt" o:ole="">
            <v:imagedata r:id="rId40" o:title=""/>
          </v:shape>
          <o:OLEObject Type="Embed" ProgID="Equation.3" ShapeID="_x0000_i1035" DrawAspect="Content" ObjectID="_1751724968" r:id="rId41"/>
        </w:object>
      </w:r>
      <w:r w:rsidRPr="0017209F">
        <w:rPr>
          <w:rFonts w:ascii="Times New Roman" w:eastAsia="宋体" w:hAnsi="Times New Roman"/>
          <w:lang w:val="en-US" w:eastAsia="en-US"/>
        </w:rPr>
        <w:t xml:space="preserve"> in a </w:t>
      </w:r>
      <w:proofErr w:type="spellStart"/>
      <w:r w:rsidRPr="0017209F">
        <w:rPr>
          <w:rFonts w:ascii="Times New Roman" w:eastAsia="宋体" w:hAnsi="Times New Roman"/>
          <w:lang w:val="en-US" w:eastAsia="en-US"/>
        </w:rPr>
        <w:t>subframe</w:t>
      </w:r>
      <w:proofErr w:type="spellEnd"/>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w:t>
      </w:r>
      <w:proofErr w:type="spellStart"/>
      <w:r w:rsidRPr="0017209F">
        <w:rPr>
          <w:rFonts w:ascii="Times New Roman" w:hAnsi="Times New Roman"/>
          <w:highlight w:val="yellow"/>
          <w:lang w:eastAsia="en-US"/>
        </w:rPr>
        <w:t>subframe</w:t>
      </w:r>
      <w:proofErr w:type="spellEnd"/>
      <w:r w:rsidRPr="0017209F">
        <w:rPr>
          <w:rFonts w:ascii="Times New Roman" w:hAnsi="Times New Roman"/>
          <w:lang w:eastAsia="en-US"/>
        </w:rPr>
        <w:t xml:space="preserve"> (</w:t>
      </w:r>
      <w:proofErr w:type="gramStart"/>
      <w:r w:rsidRPr="0017209F">
        <w:rPr>
          <w:rFonts w:ascii="Times New Roman" w:hAnsi="Times New Roman"/>
          <w:lang w:eastAsia="en-US"/>
        </w:rPr>
        <w:t xml:space="preserve">for </w:t>
      </w:r>
      <w:proofErr w:type="gramEnd"/>
      <w:r w:rsidRPr="0017209F">
        <w:rPr>
          <w:rFonts w:ascii="Times New Roman" w:hAnsi="Times New Roman"/>
          <w:position w:val="-12"/>
          <w:lang w:eastAsia="en-US"/>
        </w:rPr>
        <w:object w:dxaOrig="2325" w:dyaOrig="345" w14:anchorId="7A252BCC">
          <v:shape id="_x0000_i1036" type="#_x0000_t75" style="width:115.5pt;height:13.5pt" o:ole="">
            <v:imagedata r:id="rId42" o:title=""/>
          </v:shape>
          <o:OLEObject Type="Embed" ProgID="Equation.DSMT4" ShapeID="_x0000_i1036" DrawAspect="Content" ObjectID="_1751724969" r:id="rId43"/>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75pt;height:50.25pt" o:ole="">
            <v:imagedata r:id="rId44" o:title=""/>
          </v:shape>
          <o:OLEObject Type="Embed" ProgID="Equation.DSMT4" ShapeID="_x0000_i1037" DrawAspect="Content" ObjectID="_1751724970" r:id="rId45"/>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w:t>
      </w:r>
      <w:proofErr w:type="spellStart"/>
      <w:r w:rsidRPr="0017209F">
        <w:rPr>
          <w:rFonts w:ascii="Times New Roman" w:eastAsia="宋体" w:hAnsi="Times New Roman"/>
          <w:lang w:val="en-US" w:eastAsia="en-US"/>
        </w:rPr>
        <w:t>subframe</w:t>
      </w:r>
      <w:proofErr w:type="spellEnd"/>
      <w:r w:rsidRPr="0017209F">
        <w:rPr>
          <w:rFonts w:ascii="Times New Roman" w:eastAsia="宋体" w:hAnsi="Times New Roman"/>
          <w:lang w:val="en-US" w:eastAsia="en-US"/>
        </w:rPr>
        <w:t xml:space="preserve"> or 60 kHz slot is assumed to start at </w:t>
      </w:r>
      <m:oMath>
        <m:r>
          <w:rPr>
            <w:rFonts w:ascii="Cambria Math" w:eastAsia="宋体" w:hAnsi="Cambria Math"/>
            <w:lang w:val="en-US" w:eastAsia="en-US"/>
          </w:rPr>
          <m:t>t=0</m:t>
        </m:r>
      </m:oMath>
      <w:r w:rsidRPr="0017209F">
        <w:rPr>
          <w:rFonts w:ascii="Times New Roman" w:eastAsia="宋体"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highlight w:val="yellow"/>
          <w:lang w:val="en-US" w:eastAsia="en-US"/>
        </w:rPr>
        <w:t xml:space="preserve">a timing advance value </w:t>
      </w:r>
      <m:oMath>
        <m:sSub>
          <m:sSubPr>
            <m:ctrlPr>
              <w:rPr>
                <w:rFonts w:ascii="Cambria Math" w:eastAsia="宋体" w:hAnsi="Cambria Math"/>
                <w:i/>
                <w:highlight w:val="yellow"/>
                <w:lang w:eastAsia="en-US"/>
              </w:rPr>
            </m:ctrlPr>
          </m:sSubPr>
          <m:e>
            <m:r>
              <w:rPr>
                <w:rFonts w:ascii="Cambria Math" w:eastAsia="宋体" w:hAnsi="Cambria Math"/>
                <w:highlight w:val="yellow"/>
                <w:lang w:val="en-US" w:eastAsia="en-US"/>
              </w:rPr>
              <m:t>N</m:t>
            </m:r>
          </m:e>
          <m:sub>
            <m:r>
              <m:rPr>
                <m:nor/>
              </m:rPr>
              <w:rPr>
                <w:rFonts w:ascii="Cambria Math" w:eastAsia="宋体" w:hAnsi="Cambria Math"/>
                <w:highlight w:val="yellow"/>
                <w:lang w:val="en-US" w:eastAsia="en-US"/>
              </w:rPr>
              <m:t>TA</m:t>
            </m:r>
          </m:sub>
        </m:sSub>
        <m:r>
          <w:rPr>
            <w:rFonts w:ascii="Cambria Math" w:eastAsia="宋体" w:hAnsi="Cambria Math"/>
            <w:highlight w:val="yellow"/>
            <w:lang w:val="en-US" w:eastAsia="en-US"/>
          </w:rPr>
          <m:t>=0</m:t>
        </m:r>
      </m:oMath>
      <w:r w:rsidRPr="0017209F">
        <w:rPr>
          <w:rFonts w:ascii="Times New Roman" w:eastAsia="宋体" w:hAnsi="Times New Roman"/>
          <w:highlight w:val="yellow"/>
          <w:lang w:val="en-US" w:eastAsia="en-US"/>
        </w:rPr>
        <w:t xml:space="preserve"> shall be assumed;</w:t>
      </w:r>
      <w:r w:rsidRPr="0017209F">
        <w:rPr>
          <w:rFonts w:ascii="Times New Roman" w:eastAsia="宋体"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l-1</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宋体" w:hAnsi="Times New Roman"/>
          <w:lang w:val="en-US" w:eastAsia="en-US"/>
        </w:rPr>
        <w:t xml:space="preserve"> shall be assumed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m:t>
            </m:r>
          </m:e>
        </m:d>
      </m:oMath>
      <w:r w:rsidRPr="0017209F">
        <w:rPr>
          <w:rFonts w:ascii="Times New Roman" w:eastAsia="宋体" w:hAnsi="Times New Roman"/>
          <w:lang w:val="en-US" w:eastAsia="en-US"/>
        </w:rPr>
        <w:t xml:space="preserve"> kHz, otherwise the value of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corresponds to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15, 30, 60, 120, 480, 960</m:t>
            </m:r>
          </m:e>
        </m:d>
      </m:oMath>
      <w:r w:rsidRPr="0017209F">
        <w:rPr>
          <w:rFonts w:ascii="Times New Roman" w:eastAsia="宋体" w:hAnsi="Times New Roman"/>
          <w:lang w:val="en-US" w:eastAsia="en-US"/>
        </w:rPr>
        <w:t xml:space="preserve"> kHz and the symbol position </w:t>
      </w:r>
      <w:r w:rsidRPr="0017209F">
        <w:rPr>
          <w:rFonts w:ascii="Times New Roman" w:eastAsia="宋体"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lastRenderedPageBreak/>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within the PRACH slot, numbered in increasing order from 0 to </w:t>
      </w:r>
      <w:r w:rsidRPr="0017209F">
        <w:rPr>
          <w:rFonts w:ascii="Times New Roman" w:eastAsia="宋体"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within a RACH slot where </w:t>
      </w:r>
      <w:r w:rsidRPr="0017209F">
        <w:rPr>
          <w:rFonts w:ascii="Times New Roman" w:eastAsia="宋体"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Tables 6.3.3.2-2 to 6.3.3.2-4 for </w:t>
      </w:r>
      <m:oMath>
        <m:sSub>
          <m:sSubPr>
            <m:ctrlPr>
              <w:rPr>
                <w:rFonts w:ascii="Cambria Math" w:eastAsia="宋体" w:hAnsi="Cambria Math"/>
                <w:i/>
                <w:lang w:eastAsia="en-US"/>
              </w:rPr>
            </m:ctrlPr>
          </m:sSubPr>
          <m:e>
            <m:r>
              <w:rPr>
                <w:rFonts w:ascii="Cambria Math" w:eastAsia="宋体" w:hAnsi="Cambria Math"/>
                <w:lang w:val="en-US" w:eastAsia="en-US"/>
              </w:rPr>
              <m:t>L</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139,571,1151</m:t>
            </m:r>
          </m:e>
        </m:d>
      </m:oMath>
      <w:r w:rsidRPr="0017209F">
        <w:rPr>
          <w:rFonts w:ascii="Times New Roman" w:eastAsia="宋体"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5pt;height:14.25pt" o:ole="">
            <v:imagedata r:id="rId52" o:title=""/>
          </v:shape>
          <o:OLEObject Type="Embed" ProgID="Equation.DSMT4" ShapeID="_x0000_i1038" DrawAspect="Content" ObjectID="_1751724971" r:id="rId53"/>
        </w:object>
      </w:r>
      <w:r w:rsidRPr="0017209F">
        <w:rPr>
          <w:rFonts w:ascii="Times New Roman" w:eastAsia="宋体"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1.25, 5, 15, 60</m:t>
            </m:r>
          </m:e>
        </m:d>
      </m:oMath>
      <w:r w:rsidRPr="0017209F">
        <w:rPr>
          <w:rFonts w:ascii="Times New Roman" w:eastAsia="宋体" w:hAnsi="Times New Roman"/>
          <w:lang w:val="en-US" w:eastAsia="en-US"/>
        </w:rPr>
        <w:t xml:space="preserve"> kHz, then </w:t>
      </w:r>
      <w:r w:rsidRPr="0017209F">
        <w:rPr>
          <w:rFonts w:ascii="Times New Roman" w:eastAsia="宋体"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30, 120</m:t>
            </m:r>
          </m:e>
        </m:d>
      </m:oMath>
      <w:r w:rsidRPr="0017209F">
        <w:rPr>
          <w:rFonts w:ascii="Times New Roman" w:eastAsia="宋体"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480, 960</m:t>
            </m:r>
          </m:e>
        </m:d>
      </m:oMath>
      <w:r w:rsidRPr="0017209F">
        <w:rPr>
          <w:rFonts w:ascii="Times New Roman" w:eastAsia="宋体"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=7</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=480</m:t>
        </m:r>
      </m:oMath>
      <w:r w:rsidRPr="0017209F">
        <w:rPr>
          <w:rFonts w:ascii="Times New Roman" w:eastAsia="宋体" w:hAnsi="Times New Roman"/>
          <w:lang w:val="en-US" w:eastAsia="en-US"/>
        </w:rPr>
        <w:t xml:space="preserve"> 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=15</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2,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3,7</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=480 </m:t>
        </m:r>
      </m:oMath>
      <w:r w:rsidRPr="0017209F">
        <w:rPr>
          <w:rFonts w:ascii="Times New Roman" w:eastAsia="宋体" w:hAnsi="Times New Roman"/>
          <w:lang w:val="en-US" w:eastAsia="en-US"/>
        </w:rPr>
        <w:t xml:space="preserve">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7,15</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RA,slot</m:t>
            </m:r>
          </m:sup>
        </m:sSubSup>
        <m:r>
          <w:rPr>
            <w:rFonts w:ascii="Cambria Math" w:eastAsia="宋体" w:hAnsi="Cambria Math"/>
            <w:lang w:val="en-US" w:eastAsia="en-US"/>
          </w:rPr>
          <m:t>-1</m:t>
        </m:r>
      </m:oMath>
      <w:r w:rsidRPr="0017209F">
        <w:rPr>
          <w:rFonts w:ascii="Times New Roman" w:eastAsia="宋体"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lastRenderedPageBreak/>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r>
        <w:rPr>
          <w:lang w:eastAsia="zh-CN"/>
        </w:rPr>
        <w:t>Corporation,Sanechips</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7"/>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Riki Okawa (大川 立樹)" w:date="2023-06-26T16:22:00Z" w:initials="RO(立">
    <w:p w14:paraId="4A68CC96" w14:textId="5194E403" w:rsidR="00057F4D" w:rsidRPr="00FD30EA" w:rsidRDefault="00057F4D">
      <w:pPr>
        <w:pStyle w:val="aa"/>
        <w:rPr>
          <w:rFonts w:eastAsia="Yu Mincho"/>
        </w:rPr>
      </w:pPr>
      <w:r>
        <w:rPr>
          <w:rStyle w:val="afb"/>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CC96" w16cid:durableId="284439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34E40" w14:textId="77777777" w:rsidR="007A64A1" w:rsidRDefault="007A64A1">
      <w:pPr>
        <w:spacing w:line="240" w:lineRule="auto"/>
      </w:pPr>
      <w:r>
        <w:separator/>
      </w:r>
    </w:p>
  </w:endnote>
  <w:endnote w:type="continuationSeparator" w:id="0">
    <w:p w14:paraId="1F3CE30F" w14:textId="77777777" w:rsidR="007A64A1" w:rsidRDefault="007A6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Osaka">
    <w:altName w:val="@MS Gothic"/>
    <w:charset w:val="80"/>
    <w:family w:val="auto"/>
    <w:pitch w:val="default"/>
    <w:sig w:usb0="00000000" w:usb1="00000000" w:usb2="00000010" w:usb3="00000000" w:csb0="0002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0000012" w:usb3="00000000" w:csb0="0002009F" w:csb1="00000000"/>
  </w:font>
  <w:font w:name="–¾’©">
    <w:altName w:val="MS Gothic"/>
    <w:charset w:val="80"/>
    <w:family w:val="roman"/>
    <w:pitch w:val="default"/>
    <w:sig w:usb0="00000000" w:usb1="00000000" w:usb2="00000010" w:usb3="00000000" w:csb0="00020000" w:csb1="00000000"/>
  </w:font>
  <w:font w:name="Yu Mincho">
    <w:altName w:val="MS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w:altName w:val="MS Gothic"/>
    <w:charset w:val="80"/>
    <w:family w:val="swiss"/>
    <w:pitch w:val="variable"/>
    <w:sig w:usb0="00000000"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D1663" w14:textId="4045231F" w:rsidR="00057F4D" w:rsidRDefault="00057F4D">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2D0333">
      <w:rPr>
        <w:rStyle w:val="af8"/>
        <w:noProof/>
      </w:rPr>
      <w:t>15</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2D0333">
      <w:rPr>
        <w:rStyle w:val="af8"/>
        <w:noProof/>
      </w:rPr>
      <w:t>22</w:t>
    </w:r>
    <w:r>
      <w:rPr>
        <w:rStyle w:val="af8"/>
      </w:rPr>
      <w:fldChar w:fldCharType="end"/>
    </w:r>
    <w:r>
      <w:rPr>
        <w:rStyle w:val="af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B6DBD" w14:textId="77777777" w:rsidR="007A64A1" w:rsidRDefault="007A64A1">
      <w:pPr>
        <w:spacing w:after="0"/>
      </w:pPr>
      <w:r>
        <w:separator/>
      </w:r>
    </w:p>
  </w:footnote>
  <w:footnote w:type="continuationSeparator" w:id="0">
    <w:p w14:paraId="41DC6DFF" w14:textId="77777777" w:rsidR="007A64A1" w:rsidRDefault="007A64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9C3"/>
    <w:rsid w:val="001A6BF5"/>
    <w:rsid w:val="001A6E4F"/>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qFormat="1"/>
    <w:lsdException w:name="header" w:semiHidden="0" w:qFormat="1"/>
    <w:lsdException w:name="footer" w:semiHidden="0" w:uiPriority="0" w:qFormat="1"/>
    <w:lsdException w:name="index heading" w:uiPriority="0" w:qFormat="1"/>
    <w:lsdException w:name="caption" w:semiHidden="0" w:uiPriority="0" w:qFormat="1"/>
    <w:lsdException w:name="table of figures" w:uiPriority="0" w:qFormat="1"/>
    <w:lsdException w:name="footnote reference" w:uiPriority="0" w:qFormat="1"/>
    <w:lsdException w:name="annotation reference" w:semiHidden="0" w:uiPriority="0" w:qFormat="1"/>
    <w:lsdException w:name="page number" w:uiPriority="0" w:qFormat="1"/>
    <w:lsdException w:name="List" w:uiPriority="0" w:qFormat="1"/>
    <w:lsdException w:name="List Bullet" w:uiPriority="0" w:qFormat="1"/>
    <w:lsdException w:name="List Number" w:uiPriority="0" w:unhideWhenUsed="0" w:qFormat="1"/>
    <w:lsdException w:name="List 2" w:semiHidden="0" w:uiPriority="0" w:qFormat="1"/>
    <w:lsdException w:name="List 3" w:uiPriority="0" w:qFormat="1"/>
    <w:lsdException w:name="List 4" w:uiPriority="0" w:qFormat="1"/>
    <w:lsdException w:name="List 5" w:uiPriority="0" w:unhideWhenUsed="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Body Text" w:semiHidden="0"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3" w:uiPriority="0"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Malgun Gothic" w:eastAsia="@Osaka" w:hAnsi="Malgun Gothic" w:cs="@Osaka"/>
      <w:lang w:eastAsia="en-US"/>
    </w:rPr>
  </w:style>
  <w:style w:type="paragraph" w:styleId="aa">
    <w:name w:val="annotation text"/>
    <w:basedOn w:val="a1"/>
    <w:link w:val="Char0"/>
    <w:uiPriority w:val="99"/>
    <w:unhideWhenUsed/>
    <w:qFormat/>
  </w:style>
  <w:style w:type="paragraph" w:styleId="33">
    <w:name w:val="Body Text 3"/>
    <w:basedOn w:val="a1"/>
    <w:link w:val="3Char0"/>
    <w:semiHidden/>
    <w:qFormat/>
    <w:pPr>
      <w:keepNext/>
      <w:keepLines/>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标题 1 Char"/>
    <w:basedOn w:val="a2"/>
    <w:link w:val="1"/>
    <w:qFormat/>
    <w:rPr>
      <w:rFonts w:ascii="Arial" w:eastAsia="Times New Roman" w:hAnsi="Arial" w:cs="Arial"/>
      <w:sz w:val="36"/>
      <w:szCs w:val="36"/>
      <w:lang w:val="en-GB" w:eastAsia="zh-CN"/>
    </w:rPr>
  </w:style>
  <w:style w:type="character" w:customStyle="1" w:styleId="2Char">
    <w:name w:val="标题 2 Char"/>
    <w:basedOn w:val="a2"/>
    <w:link w:val="2"/>
    <w:qFormat/>
    <w:rPr>
      <w:rFonts w:ascii="Arial" w:eastAsia="Times New Roman" w:hAnsi="Arial" w:cs="Arial"/>
      <w:sz w:val="32"/>
      <w:szCs w:val="32"/>
      <w:lang w:val="en-GB" w:eastAsia="zh-CN"/>
    </w:rPr>
  </w:style>
  <w:style w:type="character" w:customStyle="1" w:styleId="3Char">
    <w:name w:val="标题 3 Char"/>
    <w:basedOn w:val="a2"/>
    <w:link w:val="3"/>
    <w:qFormat/>
    <w:rPr>
      <w:rFonts w:ascii="Arial" w:eastAsia="Times New Roman" w:hAnsi="Arial" w:cs="Arial"/>
      <w:sz w:val="28"/>
      <w:szCs w:val="28"/>
      <w:lang w:val="en-GB" w:eastAsia="zh-CN"/>
    </w:rPr>
  </w:style>
  <w:style w:type="character" w:customStyle="1" w:styleId="4Char">
    <w:name w:val="标题 4 Char"/>
    <w:basedOn w:val="a2"/>
    <w:link w:val="4"/>
    <w:qFormat/>
    <w:rPr>
      <w:rFonts w:ascii="Arial" w:eastAsia="Times New Roman" w:hAnsi="Arial" w:cs="Arial"/>
      <w:sz w:val="24"/>
      <w:szCs w:val="24"/>
      <w:lang w:val="en-GB" w:eastAsia="zh-CN"/>
    </w:rPr>
  </w:style>
  <w:style w:type="character" w:customStyle="1" w:styleId="5Char">
    <w:name w:val="标题 5 Char"/>
    <w:basedOn w:val="a2"/>
    <w:link w:val="5"/>
    <w:qFormat/>
    <w:rPr>
      <w:rFonts w:ascii="Arial" w:eastAsia="Times New Roman" w:hAnsi="Arial" w:cs="Arial"/>
      <w:sz w:val="22"/>
      <w:szCs w:val="22"/>
      <w:lang w:val="en-GB" w:eastAsia="zh-CN"/>
    </w:rPr>
  </w:style>
  <w:style w:type="character" w:customStyle="1" w:styleId="6Char">
    <w:name w:val="标题 6 Char"/>
    <w:basedOn w:val="a2"/>
    <w:link w:val="6"/>
    <w:qFormat/>
    <w:rPr>
      <w:rFonts w:ascii="Arial" w:eastAsia="Times New Roman" w:hAnsi="Arial" w:cs="Arial"/>
      <w:lang w:val="en-GB" w:eastAsia="ja-JP"/>
    </w:rPr>
  </w:style>
  <w:style w:type="character" w:customStyle="1" w:styleId="7Char">
    <w:name w:val="标题 7 Char"/>
    <w:basedOn w:val="a2"/>
    <w:link w:val="7"/>
    <w:qFormat/>
    <w:rPr>
      <w:rFonts w:ascii="Arial" w:eastAsia="Times New Roman" w:hAnsi="Arial" w:cs="Arial"/>
      <w:lang w:val="en-GB" w:eastAsia="ja-JP"/>
    </w:rPr>
  </w:style>
  <w:style w:type="character" w:customStyle="1" w:styleId="8Char">
    <w:name w:val="标题 8 Char"/>
    <w:basedOn w:val="a2"/>
    <w:link w:val="8"/>
    <w:qFormat/>
    <w:rPr>
      <w:rFonts w:ascii="Arial" w:eastAsia="Times New Roman" w:hAnsi="Arial" w:cs="Arial"/>
      <w:lang w:val="en-GB" w:eastAsia="ja-JP"/>
    </w:rPr>
  </w:style>
  <w:style w:type="character" w:customStyle="1" w:styleId="9Char">
    <w:name w:val="标题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页眉 Char"/>
    <w:basedOn w:val="a2"/>
    <w:link w:val="af0"/>
    <w:uiPriority w:val="99"/>
    <w:qFormat/>
    <w:rPr>
      <w:rFonts w:ascii="Arial" w:eastAsia="Times New Roman" w:hAnsi="Arial" w:cs="Times New Roman"/>
      <w:sz w:val="20"/>
      <w:szCs w:val="20"/>
      <w:lang w:val="en-GB" w:eastAsia="zh-CN"/>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批注文字 Char"/>
    <w:basedOn w:val="a2"/>
    <w:link w:val="aa"/>
    <w:uiPriority w:val="99"/>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1">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2">
    <w:name w:val="Revision"/>
    <w:hidden/>
    <w:uiPriority w:val="99"/>
    <w:semiHidden/>
    <w:rsid w:val="00FD30EA"/>
    <w:rPr>
      <w:rFonts w:ascii="Arial" w:eastAsia="Times New Roman" w:hAnsi="Arial"/>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qFormat="1"/>
    <w:lsdException w:name="header" w:semiHidden="0" w:qFormat="1"/>
    <w:lsdException w:name="footer" w:semiHidden="0" w:uiPriority="0" w:qFormat="1"/>
    <w:lsdException w:name="index heading" w:uiPriority="0" w:qFormat="1"/>
    <w:lsdException w:name="caption" w:semiHidden="0" w:uiPriority="0" w:qFormat="1"/>
    <w:lsdException w:name="table of figures" w:uiPriority="0" w:qFormat="1"/>
    <w:lsdException w:name="footnote reference" w:uiPriority="0" w:qFormat="1"/>
    <w:lsdException w:name="annotation reference" w:semiHidden="0" w:uiPriority="0" w:qFormat="1"/>
    <w:lsdException w:name="page number" w:uiPriority="0" w:qFormat="1"/>
    <w:lsdException w:name="List" w:uiPriority="0" w:qFormat="1"/>
    <w:lsdException w:name="List Bullet" w:uiPriority="0" w:qFormat="1"/>
    <w:lsdException w:name="List Number" w:uiPriority="0" w:unhideWhenUsed="0" w:qFormat="1"/>
    <w:lsdException w:name="List 2" w:semiHidden="0" w:uiPriority="0" w:qFormat="1"/>
    <w:lsdException w:name="List 3" w:uiPriority="0" w:qFormat="1"/>
    <w:lsdException w:name="List 4" w:uiPriority="0" w:qFormat="1"/>
    <w:lsdException w:name="List 5" w:uiPriority="0" w:unhideWhenUsed="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Body Text" w:semiHidden="0"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3" w:uiPriority="0"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Malgun Gothic" w:eastAsia="@Osaka" w:hAnsi="Malgun Gothic" w:cs="@Osaka"/>
      <w:lang w:eastAsia="en-US"/>
    </w:rPr>
  </w:style>
  <w:style w:type="paragraph" w:styleId="aa">
    <w:name w:val="annotation text"/>
    <w:basedOn w:val="a1"/>
    <w:link w:val="Char0"/>
    <w:uiPriority w:val="99"/>
    <w:unhideWhenUsed/>
    <w:qFormat/>
  </w:style>
  <w:style w:type="paragraph" w:styleId="33">
    <w:name w:val="Body Text 3"/>
    <w:basedOn w:val="a1"/>
    <w:link w:val="3Char0"/>
    <w:semiHidden/>
    <w:qFormat/>
    <w:pPr>
      <w:keepNext/>
      <w:keepLines/>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标题 1 Char"/>
    <w:basedOn w:val="a2"/>
    <w:link w:val="1"/>
    <w:qFormat/>
    <w:rPr>
      <w:rFonts w:ascii="Arial" w:eastAsia="Times New Roman" w:hAnsi="Arial" w:cs="Arial"/>
      <w:sz w:val="36"/>
      <w:szCs w:val="36"/>
      <w:lang w:val="en-GB" w:eastAsia="zh-CN"/>
    </w:rPr>
  </w:style>
  <w:style w:type="character" w:customStyle="1" w:styleId="2Char">
    <w:name w:val="标题 2 Char"/>
    <w:basedOn w:val="a2"/>
    <w:link w:val="2"/>
    <w:qFormat/>
    <w:rPr>
      <w:rFonts w:ascii="Arial" w:eastAsia="Times New Roman" w:hAnsi="Arial" w:cs="Arial"/>
      <w:sz w:val="32"/>
      <w:szCs w:val="32"/>
      <w:lang w:val="en-GB" w:eastAsia="zh-CN"/>
    </w:rPr>
  </w:style>
  <w:style w:type="character" w:customStyle="1" w:styleId="3Char">
    <w:name w:val="标题 3 Char"/>
    <w:basedOn w:val="a2"/>
    <w:link w:val="3"/>
    <w:qFormat/>
    <w:rPr>
      <w:rFonts w:ascii="Arial" w:eastAsia="Times New Roman" w:hAnsi="Arial" w:cs="Arial"/>
      <w:sz w:val="28"/>
      <w:szCs w:val="28"/>
      <w:lang w:val="en-GB" w:eastAsia="zh-CN"/>
    </w:rPr>
  </w:style>
  <w:style w:type="character" w:customStyle="1" w:styleId="4Char">
    <w:name w:val="标题 4 Char"/>
    <w:basedOn w:val="a2"/>
    <w:link w:val="4"/>
    <w:qFormat/>
    <w:rPr>
      <w:rFonts w:ascii="Arial" w:eastAsia="Times New Roman" w:hAnsi="Arial" w:cs="Arial"/>
      <w:sz w:val="24"/>
      <w:szCs w:val="24"/>
      <w:lang w:val="en-GB" w:eastAsia="zh-CN"/>
    </w:rPr>
  </w:style>
  <w:style w:type="character" w:customStyle="1" w:styleId="5Char">
    <w:name w:val="标题 5 Char"/>
    <w:basedOn w:val="a2"/>
    <w:link w:val="5"/>
    <w:qFormat/>
    <w:rPr>
      <w:rFonts w:ascii="Arial" w:eastAsia="Times New Roman" w:hAnsi="Arial" w:cs="Arial"/>
      <w:sz w:val="22"/>
      <w:szCs w:val="22"/>
      <w:lang w:val="en-GB" w:eastAsia="zh-CN"/>
    </w:rPr>
  </w:style>
  <w:style w:type="character" w:customStyle="1" w:styleId="6Char">
    <w:name w:val="标题 6 Char"/>
    <w:basedOn w:val="a2"/>
    <w:link w:val="6"/>
    <w:qFormat/>
    <w:rPr>
      <w:rFonts w:ascii="Arial" w:eastAsia="Times New Roman" w:hAnsi="Arial" w:cs="Arial"/>
      <w:lang w:val="en-GB" w:eastAsia="ja-JP"/>
    </w:rPr>
  </w:style>
  <w:style w:type="character" w:customStyle="1" w:styleId="7Char">
    <w:name w:val="标题 7 Char"/>
    <w:basedOn w:val="a2"/>
    <w:link w:val="7"/>
    <w:qFormat/>
    <w:rPr>
      <w:rFonts w:ascii="Arial" w:eastAsia="Times New Roman" w:hAnsi="Arial" w:cs="Arial"/>
      <w:lang w:val="en-GB" w:eastAsia="ja-JP"/>
    </w:rPr>
  </w:style>
  <w:style w:type="character" w:customStyle="1" w:styleId="8Char">
    <w:name w:val="标题 8 Char"/>
    <w:basedOn w:val="a2"/>
    <w:link w:val="8"/>
    <w:qFormat/>
    <w:rPr>
      <w:rFonts w:ascii="Arial" w:eastAsia="Times New Roman" w:hAnsi="Arial" w:cs="Arial"/>
      <w:lang w:val="en-GB" w:eastAsia="ja-JP"/>
    </w:rPr>
  </w:style>
  <w:style w:type="character" w:customStyle="1" w:styleId="9Char">
    <w:name w:val="标题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页眉 Char"/>
    <w:basedOn w:val="a2"/>
    <w:link w:val="af0"/>
    <w:uiPriority w:val="99"/>
    <w:qFormat/>
    <w:rPr>
      <w:rFonts w:ascii="Arial" w:eastAsia="Times New Roman" w:hAnsi="Arial" w:cs="Times New Roman"/>
      <w:sz w:val="20"/>
      <w:szCs w:val="20"/>
      <w:lang w:val="en-GB" w:eastAsia="zh-CN"/>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批注文字 Char"/>
    <w:basedOn w:val="a2"/>
    <w:link w:val="aa"/>
    <w:uiPriority w:val="99"/>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1">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2">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png"/><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image" Target="media/image25.wmf"/><Relationship Id="rId55" Type="http://schemas.openxmlformats.org/officeDocument/2006/relationships/image" Target="media/image29.wmf"/><Relationship Id="rId63" Type="http://schemas.microsoft.com/office/2011/relationships/people" Target="peop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oleObject" Target="embeddings/oleObject11.bin"/><Relationship Id="rId54" Type="http://schemas.openxmlformats.org/officeDocument/2006/relationships/image" Target="media/image28.wmf"/><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4.bin"/><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footer" Target="footer1.xml"/><Relationship Id="rId61"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7.wmf"/><Relationship Id="rId6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30.wmf"/><Relationship Id="rId8" Type="http://schemas.openxmlformats.org/officeDocument/2006/relationships/settings" Target="settings.xml"/><Relationship Id="rId51" Type="http://schemas.openxmlformats.org/officeDocument/2006/relationships/image" Target="media/image26.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3F847-AEA1-407E-A976-7D60A6306133}">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22</Pages>
  <Words>8152</Words>
  <Characters>46471</Characters>
  <Application>Microsoft Office Word</Application>
  <DocSecurity>0</DocSecurity>
  <Lines>387</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54514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CATT-Bufang Zhang</cp:lastModifiedBy>
  <cp:revision>8</cp:revision>
  <dcterms:created xsi:type="dcterms:W3CDTF">2023-06-30T07:27:00Z</dcterms:created>
  <dcterms:modified xsi:type="dcterms:W3CDTF">2023-07-24T09:29:00Z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