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83D70" w14:textId="77777777" w:rsidR="00370925" w:rsidRDefault="008E79D3">
      <w:pPr>
        <w:pStyle w:val="3GPPHeader"/>
        <w:spacing w:after="60"/>
        <w:rPr>
          <w:sz w:val="32"/>
          <w:szCs w:val="32"/>
          <w:highlight w:val="yellow"/>
        </w:rPr>
      </w:pPr>
      <w:r>
        <w:t>3GPP TSG-RAN WG2 #123</w:t>
      </w:r>
      <w:r>
        <w:tab/>
        <w:t>R2-23xxxxx</w:t>
      </w:r>
    </w:p>
    <w:p w14:paraId="74C9EFF0" w14:textId="77777777" w:rsidR="00370925" w:rsidRDefault="008E79D3">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8E79D3">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8E79D3">
      <w:pPr>
        <w:pStyle w:val="3GPPHeader"/>
        <w:rPr>
          <w:sz w:val="22"/>
          <w:szCs w:val="22"/>
        </w:rPr>
      </w:pPr>
      <w:r>
        <w:rPr>
          <w:sz w:val="22"/>
          <w:szCs w:val="22"/>
        </w:rPr>
        <w:t>Source:</w:t>
      </w:r>
      <w:r>
        <w:rPr>
          <w:sz w:val="22"/>
          <w:szCs w:val="22"/>
        </w:rPr>
        <w:tab/>
        <w:t>Ericsson</w:t>
      </w:r>
    </w:p>
    <w:p w14:paraId="0A8E398C" w14:textId="77777777" w:rsidR="00370925" w:rsidRDefault="008E79D3">
      <w:pPr>
        <w:pStyle w:val="3GPPHeader"/>
        <w:rPr>
          <w:sz w:val="22"/>
          <w:szCs w:val="22"/>
        </w:rPr>
      </w:pPr>
      <w:r>
        <w:rPr>
          <w:sz w:val="22"/>
          <w:szCs w:val="22"/>
        </w:rPr>
        <w:t>Title:</w:t>
      </w:r>
      <w:r>
        <w:rPr>
          <w:sz w:val="22"/>
          <w:szCs w:val="22"/>
        </w:rPr>
        <w:tab/>
        <w:t>[Post122</w:t>
      </w:r>
      <w:proofErr w:type="gramStart"/>
      <w:r>
        <w:rPr>
          <w:sz w:val="22"/>
          <w:szCs w:val="22"/>
        </w:rPr>
        <w:t>][</w:t>
      </w:r>
      <w:proofErr w:type="gramEnd"/>
      <w:r>
        <w:rPr>
          <w:sz w:val="22"/>
          <w:szCs w:val="22"/>
        </w:rPr>
        <w:t xml:space="preserve">590][R18 SON/MDT] Open issues of SON NR-U (Ericsson) </w:t>
      </w:r>
    </w:p>
    <w:p w14:paraId="0D427758" w14:textId="77777777" w:rsidR="00370925" w:rsidRDefault="008E79D3">
      <w:pPr>
        <w:pStyle w:val="3GPPHeader"/>
      </w:pPr>
      <w:r>
        <w:rPr>
          <w:sz w:val="22"/>
          <w:szCs w:val="22"/>
        </w:rPr>
        <w:t>Document for:</w:t>
      </w:r>
      <w:r>
        <w:rPr>
          <w:sz w:val="22"/>
          <w:szCs w:val="22"/>
        </w:rPr>
        <w:tab/>
        <w:t>Discussion, Decision</w:t>
      </w:r>
    </w:p>
    <w:p w14:paraId="49E92962" w14:textId="77777777" w:rsidR="00370925" w:rsidRDefault="008E79D3">
      <w:pPr>
        <w:pStyle w:val="1"/>
        <w:numPr>
          <w:ilvl w:val="0"/>
          <w:numId w:val="16"/>
        </w:numPr>
      </w:pPr>
      <w:r>
        <w:t xml:space="preserve"> </w:t>
      </w:r>
      <w:bookmarkStart w:id="0" w:name="_Ref92907712"/>
      <w:r>
        <w:t>Introduction</w:t>
      </w:r>
      <w:bookmarkEnd w:id="0"/>
    </w:p>
    <w:p w14:paraId="10E57A35" w14:textId="77777777" w:rsidR="00370925" w:rsidRDefault="008E79D3">
      <w:pPr>
        <w:pStyle w:val="a6"/>
        <w:rPr>
          <w:lang w:val="en-US"/>
        </w:rPr>
      </w:pPr>
      <w:bookmarkStart w:id="1" w:name="_Ref178064866"/>
      <w:r>
        <w:rPr>
          <w:lang w:val="en-US"/>
        </w:rPr>
        <w:t>This document is to address the following email discussion:</w:t>
      </w:r>
    </w:p>
    <w:p w14:paraId="4E8E026B" w14:textId="77777777" w:rsidR="00370925" w:rsidRDefault="008E79D3">
      <w:pPr>
        <w:pStyle w:val="Doc-text2"/>
        <w:numPr>
          <w:ilvl w:val="0"/>
          <w:numId w:val="12"/>
        </w:numPr>
        <w:overflowPunct/>
        <w:autoSpaceDE/>
        <w:autoSpaceDN/>
        <w:adjustRightInd/>
        <w:textAlignment w:val="auto"/>
        <w:rPr>
          <w:b/>
          <w:lang w:val="en-GB" w:eastAsia="en-GB"/>
        </w:rPr>
      </w:pPr>
      <w:r>
        <w:rPr>
          <w:b/>
          <w:lang w:val="en-US"/>
        </w:rPr>
        <w:t>[Post122][590][R18 SON/MDT] Open issues of SON NR-U (Ericsson)</w:t>
      </w:r>
    </w:p>
    <w:p w14:paraId="38FFA16E" w14:textId="77777777" w:rsidR="00370925" w:rsidRDefault="008E79D3">
      <w:pPr>
        <w:pStyle w:val="Doc-text2"/>
        <w:ind w:left="1619" w:firstLine="0"/>
        <w:rPr>
          <w:lang w:val="en-US"/>
        </w:rPr>
      </w:pPr>
      <w:r>
        <w:rPr>
          <w:lang w:val="en-US"/>
        </w:rPr>
        <w:t xml:space="preserve">Scope: The above issues which marked as FFS. </w:t>
      </w:r>
    </w:p>
    <w:p w14:paraId="41E0DBA4" w14:textId="77777777" w:rsidR="00370925" w:rsidRDefault="008E79D3">
      <w:pPr>
        <w:pStyle w:val="Doc-text2"/>
        <w:ind w:left="1619" w:firstLine="0"/>
        <w:rPr>
          <w:lang w:val="en-US"/>
        </w:rPr>
      </w:pPr>
      <w:proofErr w:type="gramStart"/>
      <w:r>
        <w:rPr>
          <w:lang w:val="en-US"/>
        </w:rPr>
        <w:t>Intended outcome: Report which is assumed to have the consensus on how to handle these issues.</w:t>
      </w:r>
      <w:proofErr w:type="gramEnd"/>
    </w:p>
    <w:p w14:paraId="6A5704E2" w14:textId="77777777" w:rsidR="00370925" w:rsidRDefault="008E79D3">
      <w:pPr>
        <w:pStyle w:val="Doc-text2"/>
        <w:rPr>
          <w:vertAlign w:val="superscript"/>
          <w:lang w:val="en-US"/>
        </w:rPr>
      </w:pPr>
      <w:r>
        <w:rPr>
          <w:lang w:val="en-US"/>
        </w:rPr>
        <w:tab/>
        <w:t>Deadline: Long</w:t>
      </w:r>
    </w:p>
    <w:p w14:paraId="276337EE" w14:textId="77777777" w:rsidR="00370925" w:rsidRDefault="00370925">
      <w:pPr>
        <w:pStyle w:val="a6"/>
        <w:rPr>
          <w:lang w:val="en-US"/>
        </w:rPr>
      </w:pPr>
    </w:p>
    <w:p w14:paraId="24657988" w14:textId="77777777" w:rsidR="00370925" w:rsidRDefault="008E79D3">
      <w:pPr>
        <w:pStyle w:val="a6"/>
        <w:rPr>
          <w:lang w:val="en-US"/>
        </w:rPr>
      </w:pPr>
      <w:r>
        <w:rPr>
          <w:lang w:val="en-US"/>
        </w:rPr>
        <w:t>Related to NR-U, the following agreements have been taken so far in RAN2:</w:t>
      </w:r>
    </w:p>
    <w:tbl>
      <w:tblPr>
        <w:tblStyle w:val="af4"/>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8E79D3">
            <w:pPr>
              <w:pStyle w:val="a6"/>
              <w:rPr>
                <w:b/>
                <w:bCs/>
                <w:sz w:val="20"/>
                <w:szCs w:val="20"/>
                <w:u w:val="single"/>
                <w:lang w:val="en-US"/>
              </w:rPr>
            </w:pPr>
            <w:r>
              <w:rPr>
                <w:b/>
                <w:bCs/>
                <w:sz w:val="20"/>
                <w:szCs w:val="20"/>
                <w:u w:val="single"/>
                <w:lang w:val="en-US"/>
              </w:rPr>
              <w:t>From RAN2#119-bis:</w:t>
            </w:r>
          </w:p>
          <w:p w14:paraId="28C67FC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r>
              <w:rPr>
                <w:rFonts w:eastAsia="宋体"/>
                <w:sz w:val="20"/>
                <w:szCs w:val="20"/>
                <w:lang w:val="en-US"/>
              </w:rPr>
              <w:tab/>
            </w:r>
          </w:p>
          <w:p w14:paraId="621FC07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5633B7E" w14:textId="77777777" w:rsidR="00370925" w:rsidRDefault="008E79D3">
            <w:pPr>
              <w:pStyle w:val="Doc-text2"/>
              <w:rPr>
                <w:rFonts w:eastAsia="宋体"/>
                <w:sz w:val="20"/>
                <w:szCs w:val="20"/>
                <w:lang w:val="en-US"/>
              </w:rPr>
            </w:pPr>
            <w:r>
              <w:rPr>
                <w:rFonts w:eastAsia="宋体"/>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0583E8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2463174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 xml:space="preserve">Introduce a new </w:t>
            </w:r>
            <w:proofErr w:type="spellStart"/>
            <w:r>
              <w:rPr>
                <w:rFonts w:eastAsia="宋体"/>
                <w:sz w:val="20"/>
                <w:szCs w:val="20"/>
                <w:lang w:val="en-US"/>
              </w:rPr>
              <w:t>raPurpose</w:t>
            </w:r>
            <w:proofErr w:type="spellEnd"/>
            <w:r>
              <w:rPr>
                <w:rFonts w:eastAsia="宋体"/>
                <w:sz w:val="20"/>
                <w:szCs w:val="20"/>
                <w:lang w:val="en-US"/>
              </w:rPr>
              <w:t xml:space="preserve"> in the RA-Report to indicate that the RA was initiated following a “consistent LBT failures” in the </w:t>
            </w:r>
            <w:proofErr w:type="spellStart"/>
            <w:r>
              <w:rPr>
                <w:rFonts w:eastAsia="宋体"/>
                <w:sz w:val="20"/>
                <w:szCs w:val="20"/>
                <w:lang w:val="en-US"/>
              </w:rPr>
              <w:t>SpCell</w:t>
            </w:r>
            <w:proofErr w:type="spellEnd"/>
            <w:r>
              <w:rPr>
                <w:rFonts w:eastAsia="宋体"/>
                <w:sz w:val="20"/>
                <w:szCs w:val="20"/>
                <w:lang w:val="en-US"/>
              </w:rPr>
              <w:t>.</w:t>
            </w:r>
          </w:p>
          <w:p w14:paraId="088204E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 xml:space="preserve">RAN2 </w:t>
            </w:r>
            <w:proofErr w:type="gramStart"/>
            <w:r>
              <w:rPr>
                <w:rFonts w:eastAsia="宋体"/>
                <w:sz w:val="20"/>
                <w:szCs w:val="20"/>
                <w:lang w:val="en-US"/>
              </w:rPr>
              <w:t>agree</w:t>
            </w:r>
            <w:proofErr w:type="gramEnd"/>
            <w:r>
              <w:rPr>
                <w:rFonts w:eastAsia="宋体"/>
                <w:sz w:val="20"/>
                <w:szCs w:val="20"/>
                <w:lang w:val="en-US"/>
              </w:rPr>
              <w:t xml:space="preserve"> to log kind of “the number of LBT failures” in the RA report.</w:t>
            </w:r>
          </w:p>
          <w:p w14:paraId="7F01AA5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LBT failure is the failure to access the channel before transmission.</w:t>
            </w:r>
          </w:p>
          <w:p w14:paraId="7DEFADF4"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The definition of “the number of LBT failures” should be clarified.</w:t>
            </w:r>
          </w:p>
          <w:p w14:paraId="6EF1633F"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8E79D3">
            <w:pPr>
              <w:pStyle w:val="a6"/>
              <w:rPr>
                <w:b/>
                <w:bCs/>
                <w:sz w:val="20"/>
                <w:szCs w:val="20"/>
                <w:u w:val="single"/>
                <w:lang w:val="en-US"/>
              </w:rPr>
            </w:pPr>
            <w:r>
              <w:rPr>
                <w:b/>
                <w:bCs/>
                <w:sz w:val="20"/>
                <w:szCs w:val="20"/>
                <w:u w:val="single"/>
                <w:lang w:val="en-US"/>
              </w:rPr>
              <w:t>From RAN2#121:</w:t>
            </w:r>
          </w:p>
          <w:p w14:paraId="44AAC4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664A51D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 xml:space="preserve">1: </w:t>
            </w:r>
            <w:r>
              <w:rPr>
                <w:rFonts w:eastAsia="宋体"/>
                <w:sz w:val="20"/>
                <w:szCs w:val="20"/>
                <w:lang w:val="en-US"/>
              </w:rPr>
              <w:tab/>
              <w:t>Log the last successful RA procedure related 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210FBECE" w14:textId="77777777" w:rsidR="00370925" w:rsidRDefault="00370925">
            <w:pPr>
              <w:pStyle w:val="Doc-text2"/>
              <w:rPr>
                <w:lang w:val="en-US"/>
              </w:rPr>
            </w:pPr>
          </w:p>
          <w:p w14:paraId="7417B65B" w14:textId="77777777" w:rsidR="00370925" w:rsidRDefault="008E79D3">
            <w:pPr>
              <w:pStyle w:val="a6"/>
              <w:rPr>
                <w:b/>
                <w:bCs/>
                <w:sz w:val="20"/>
                <w:szCs w:val="20"/>
                <w:u w:val="single"/>
                <w:lang w:val="en-US"/>
              </w:rPr>
            </w:pPr>
            <w:r>
              <w:rPr>
                <w:b/>
                <w:bCs/>
                <w:sz w:val="20"/>
                <w:szCs w:val="20"/>
                <w:u w:val="single"/>
                <w:lang w:val="en-US"/>
              </w:rPr>
              <w:t>From RAN2#122:</w:t>
            </w:r>
          </w:p>
          <w:p w14:paraId="4CBBB2E0" w14:textId="77777777" w:rsidR="00370925" w:rsidRDefault="00370925">
            <w:pPr>
              <w:pStyle w:val="a6"/>
              <w:rPr>
                <w:b/>
                <w:bCs/>
                <w:sz w:val="20"/>
                <w:szCs w:val="20"/>
                <w:u w:val="single"/>
                <w:lang w:val="en-US"/>
              </w:rPr>
            </w:pPr>
          </w:p>
          <w:p w14:paraId="57CA11E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8179CDE"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Only the preamble transmission attempts for which LBT was successful are represented in the “per RA attempt info list” for a given beam.</w:t>
            </w:r>
          </w:p>
          <w:p w14:paraId="6CE9D4D3"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 xml:space="preserve">On how to represent the preamble transmission attempts blocked by LBT, </w:t>
            </w:r>
          </w:p>
          <w:p w14:paraId="61969D3C"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6A1AE6E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3</w:t>
            </w:r>
            <w:r>
              <w:rPr>
                <w:rFonts w:eastAsia="宋体"/>
                <w:sz w:val="20"/>
                <w:szCs w:val="20"/>
                <w:lang w:val="en-US"/>
              </w:rPr>
              <w:tab/>
              <w:t xml:space="preserve">For the RA-Report, the enhancements on the handling of the “per RA attempt info list” (i.e. as per Proposal 1) apply only to the last RA procedure in the last BWP prior to the </w:t>
            </w:r>
            <w:r>
              <w:rPr>
                <w:rFonts w:eastAsia="宋体"/>
                <w:sz w:val="20"/>
                <w:szCs w:val="20"/>
                <w:lang w:val="en-US"/>
              </w:rPr>
              <w:lastRenderedPageBreak/>
              <w:t>random access success.</w:t>
            </w:r>
          </w:p>
          <w:p w14:paraId="251A140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For the other BWPs in which the UE experienced the consistent LBT failure, the UE logs in the RA-</w:t>
            </w:r>
            <w:proofErr w:type="spellStart"/>
            <w:r>
              <w:rPr>
                <w:rFonts w:eastAsia="宋体"/>
                <w:sz w:val="20"/>
                <w:szCs w:val="20"/>
                <w:lang w:val="en-US"/>
              </w:rPr>
              <w:t>InformationCommon</w:t>
            </w:r>
            <w:proofErr w:type="spellEnd"/>
            <w:r>
              <w:rPr>
                <w:rFonts w:eastAsia="宋体"/>
                <w:sz w:val="20"/>
                <w:szCs w:val="20"/>
                <w:lang w:val="en-US"/>
              </w:rPr>
              <w:t>:</w:t>
            </w:r>
          </w:p>
          <w:p w14:paraId="747F02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 xml:space="preserve">The </w:t>
            </w:r>
            <w:proofErr w:type="spellStart"/>
            <w:r>
              <w:rPr>
                <w:rFonts w:eastAsia="宋体"/>
                <w:sz w:val="20"/>
                <w:szCs w:val="20"/>
                <w:lang w:val="en-US"/>
              </w:rPr>
              <w:t>locationAndBandwidth</w:t>
            </w:r>
            <w:proofErr w:type="spellEnd"/>
            <w:r>
              <w:rPr>
                <w:rFonts w:eastAsia="宋体"/>
                <w:sz w:val="20"/>
                <w:szCs w:val="20"/>
                <w:lang w:val="en-US"/>
              </w:rPr>
              <w:t xml:space="preserve"> information of the BWP</w:t>
            </w:r>
          </w:p>
          <w:p w14:paraId="479647D1"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 xml:space="preserve">The </w:t>
            </w:r>
            <w:proofErr w:type="spellStart"/>
            <w:r>
              <w:rPr>
                <w:rFonts w:eastAsia="宋体"/>
                <w:sz w:val="20"/>
                <w:szCs w:val="20"/>
                <w:lang w:val="en-US"/>
              </w:rPr>
              <w:t>subcarrierSpacing</w:t>
            </w:r>
            <w:proofErr w:type="spellEnd"/>
            <w:r>
              <w:rPr>
                <w:rFonts w:eastAsia="宋体"/>
                <w:sz w:val="20"/>
                <w:szCs w:val="20"/>
                <w:lang w:val="en-US"/>
              </w:rPr>
              <w:t xml:space="preserve"> information of the BWP</w:t>
            </w:r>
          </w:p>
          <w:p w14:paraId="6B4DF3C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 xml:space="preserve">The </w:t>
            </w:r>
            <w:proofErr w:type="spellStart"/>
            <w:r>
              <w:rPr>
                <w:rFonts w:eastAsia="宋体"/>
                <w:sz w:val="20"/>
                <w:szCs w:val="20"/>
                <w:lang w:val="en-US"/>
              </w:rPr>
              <w:t>absoluteFrequencyPointA</w:t>
            </w:r>
            <w:proofErr w:type="spellEnd"/>
            <w:r>
              <w:rPr>
                <w:rFonts w:eastAsia="宋体"/>
                <w:sz w:val="20"/>
                <w:szCs w:val="20"/>
                <w:lang w:val="en-US"/>
              </w:rPr>
              <w:t xml:space="preserve"> information of the BWP ( How to log once for all the BWPs of the cell is FFS)</w:t>
            </w:r>
          </w:p>
          <w:p w14:paraId="288D940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As baseline, RAN2 assumes the following:</w:t>
            </w:r>
          </w:p>
          <w:p w14:paraId="5A757549"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Enhancements discussed for the RA-</w:t>
            </w:r>
            <w:proofErr w:type="spellStart"/>
            <w:r>
              <w:rPr>
                <w:rFonts w:eastAsia="宋体"/>
                <w:sz w:val="20"/>
                <w:szCs w:val="20"/>
                <w:lang w:val="en-US"/>
              </w:rPr>
              <w:t>InformationCommon</w:t>
            </w:r>
            <w:proofErr w:type="spellEnd"/>
            <w:r>
              <w:rPr>
                <w:rFonts w:eastAsia="宋体"/>
                <w:sz w:val="20"/>
                <w:szCs w:val="20"/>
                <w:lang w:val="en-US"/>
              </w:rPr>
              <w:t xml:space="preserve"> for the RA-Report are applicable also to the RLF-Report</w:t>
            </w:r>
          </w:p>
          <w:p w14:paraId="6721650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34C709F2"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6</w:t>
            </w:r>
            <w:r>
              <w:rPr>
                <w:rFonts w:eastAsia="宋体"/>
                <w:sz w:val="20"/>
                <w:szCs w:val="20"/>
                <w:lang w:val="en-US"/>
              </w:rPr>
              <w:tab/>
              <w:t>The UE logs RA-</w:t>
            </w:r>
            <w:proofErr w:type="spellStart"/>
            <w:r>
              <w:rPr>
                <w:rFonts w:eastAsia="宋体"/>
                <w:sz w:val="20"/>
                <w:szCs w:val="20"/>
                <w:lang w:val="en-US"/>
              </w:rPr>
              <w:t>InformationCommon</w:t>
            </w:r>
            <w:proofErr w:type="spellEnd"/>
            <w:r>
              <w:rPr>
                <w:rFonts w:eastAsia="宋体"/>
                <w:sz w:val="20"/>
                <w:szCs w:val="20"/>
                <w:lang w:val="en-US"/>
              </w:rPr>
              <w:t xml:space="preserve"> including LBT info in the RLF-Report, in case of HOF and when the RLF cause is </w:t>
            </w:r>
            <w:proofErr w:type="spellStart"/>
            <w:r>
              <w:rPr>
                <w:rFonts w:eastAsia="宋体"/>
                <w:sz w:val="20"/>
                <w:szCs w:val="20"/>
                <w:lang w:val="en-US"/>
              </w:rPr>
              <w:t>randomAccessProblem</w:t>
            </w:r>
            <w:proofErr w:type="spellEnd"/>
            <w:r>
              <w:rPr>
                <w:rFonts w:eastAsia="宋体"/>
                <w:sz w:val="20"/>
                <w:szCs w:val="20"/>
                <w:lang w:val="en-US"/>
              </w:rPr>
              <w:t xml:space="preserve"> or </w:t>
            </w:r>
            <w:proofErr w:type="spellStart"/>
            <w:r>
              <w:rPr>
                <w:rFonts w:eastAsia="宋体"/>
                <w:sz w:val="20"/>
                <w:szCs w:val="20"/>
                <w:lang w:val="en-US"/>
              </w:rPr>
              <w:t>beamFailureRecoveryFailure</w:t>
            </w:r>
            <w:proofErr w:type="spellEnd"/>
            <w:r>
              <w:rPr>
                <w:rFonts w:eastAsia="宋体"/>
                <w:sz w:val="20"/>
                <w:szCs w:val="20"/>
                <w:lang w:val="en-US"/>
              </w:rPr>
              <w:t xml:space="preserv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011EE1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7</w:t>
            </w:r>
            <w:r>
              <w:rPr>
                <w:rFonts w:eastAsia="宋体"/>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1ED7095"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8</w:t>
            </w:r>
            <w:r>
              <w:rPr>
                <w:rFonts w:eastAsia="宋体"/>
                <w:sz w:val="20"/>
                <w:szCs w:val="20"/>
                <w:lang w:val="en-US"/>
              </w:rPr>
              <w:tab/>
              <w:t>The UE should log the following RSSI values in the RLF-Report:</w:t>
            </w:r>
          </w:p>
          <w:p w14:paraId="5D04ADF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 xml:space="preserve">For RLF, the latest measured RSSI of the NR-U channel of the last serving cell if </w:t>
            </w:r>
            <w:proofErr w:type="spellStart"/>
            <w:r>
              <w:rPr>
                <w:rFonts w:eastAsia="宋体"/>
                <w:sz w:val="20"/>
                <w:szCs w:val="20"/>
                <w:lang w:val="en-US"/>
              </w:rPr>
              <w:t>measRSSI-ReportConfig</w:t>
            </w:r>
            <w:proofErr w:type="spellEnd"/>
            <w:r>
              <w:rPr>
                <w:rFonts w:eastAsia="宋体"/>
                <w:sz w:val="20"/>
                <w:szCs w:val="20"/>
                <w:lang w:val="en-US"/>
              </w:rPr>
              <w:t xml:space="preserve"> is configured for the corresponding frequency.</w:t>
            </w:r>
          </w:p>
          <w:p w14:paraId="1791B7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 xml:space="preserve">FFS: For HOF, the latest measured RSSI of the NR-U channel of the source cell, </w:t>
            </w:r>
            <w:proofErr w:type="gramStart"/>
            <w:r>
              <w:rPr>
                <w:rFonts w:eastAsia="宋体"/>
                <w:sz w:val="20"/>
                <w:szCs w:val="20"/>
                <w:lang w:val="en-US"/>
              </w:rPr>
              <w:t>and  the</w:t>
            </w:r>
            <w:proofErr w:type="gramEnd"/>
            <w:r>
              <w:rPr>
                <w:rFonts w:eastAsia="宋体"/>
                <w:sz w:val="20"/>
                <w:szCs w:val="20"/>
                <w:lang w:val="en-US"/>
              </w:rPr>
              <w:t xml:space="preserve"> latest measured RSSI of the NR-U channel of the target cell, if </w:t>
            </w:r>
            <w:proofErr w:type="spellStart"/>
            <w:r>
              <w:rPr>
                <w:rFonts w:eastAsia="宋体"/>
                <w:sz w:val="20"/>
                <w:szCs w:val="20"/>
                <w:lang w:val="en-US"/>
              </w:rPr>
              <w:t>measRSSI-ReportConfig</w:t>
            </w:r>
            <w:proofErr w:type="spellEnd"/>
            <w:r>
              <w:rPr>
                <w:rFonts w:eastAsia="宋体"/>
                <w:sz w:val="20"/>
                <w:szCs w:val="20"/>
                <w:lang w:val="en-US"/>
              </w:rPr>
              <w:t xml:space="preserve"> is configured for the corresponding frequency.</w:t>
            </w:r>
          </w:p>
          <w:p w14:paraId="4C3FC8AD" w14:textId="77777777" w:rsidR="00370925" w:rsidRDefault="00370925">
            <w:pPr>
              <w:pStyle w:val="a6"/>
              <w:rPr>
                <w:lang w:val="en-US"/>
              </w:rPr>
            </w:pPr>
          </w:p>
        </w:tc>
      </w:tr>
    </w:tbl>
    <w:p w14:paraId="68E10AA3" w14:textId="77777777" w:rsidR="00370925" w:rsidRDefault="00370925">
      <w:pPr>
        <w:pStyle w:val="a6"/>
        <w:rPr>
          <w:lang w:val="en-US"/>
        </w:rPr>
      </w:pPr>
    </w:p>
    <w:p w14:paraId="1C620C93" w14:textId="77777777" w:rsidR="00370925" w:rsidRDefault="008E79D3">
      <w:pPr>
        <w:pStyle w:val="a6"/>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af4"/>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8E79D3">
            <w:pPr>
              <w:pStyle w:val="Doc-text2"/>
              <w:ind w:left="363"/>
              <w:rPr>
                <w:rFonts w:eastAsia="等线"/>
                <w:b/>
                <w:bCs/>
                <w:u w:val="single"/>
                <w:lang w:val="en-US"/>
              </w:rPr>
            </w:pPr>
            <w:r>
              <w:rPr>
                <w:rFonts w:eastAsia="等线"/>
                <w:b/>
                <w:bCs/>
                <w:u w:val="single"/>
                <w:lang w:val="en-US"/>
              </w:rPr>
              <w:t>FFS captures in RAN2#122 chairman notes:</w:t>
            </w:r>
          </w:p>
          <w:p w14:paraId="3D95EF0A" w14:textId="77777777" w:rsidR="00370925" w:rsidRDefault="00370925">
            <w:pPr>
              <w:pStyle w:val="Doc-text2"/>
              <w:ind w:left="363"/>
              <w:rPr>
                <w:rFonts w:eastAsia="等线"/>
                <w:lang w:val="en-US"/>
              </w:rPr>
            </w:pPr>
          </w:p>
          <w:p w14:paraId="3C00390F" w14:textId="77777777" w:rsidR="00370925" w:rsidRDefault="008E79D3">
            <w:pPr>
              <w:pStyle w:val="Doc-text2"/>
              <w:rPr>
                <w:rFonts w:eastAsia="宋体"/>
                <w:sz w:val="20"/>
                <w:szCs w:val="20"/>
                <w:lang w:val="en-US"/>
              </w:rPr>
            </w:pPr>
            <w:r>
              <w:rPr>
                <w:rFonts w:eastAsia="宋体"/>
                <w:sz w:val="20"/>
                <w:szCs w:val="20"/>
                <w:lang w:val="en-US"/>
              </w:rPr>
              <w:t>=&gt;</w:t>
            </w:r>
            <w:r>
              <w:rPr>
                <w:rFonts w:eastAsia="宋体"/>
                <w:sz w:val="20"/>
                <w:szCs w:val="20"/>
                <w:lang w:val="en-US"/>
              </w:rPr>
              <w:tab/>
              <w:t>Next meeting the discussion on NR-U will focus on the following FFS issues.</w:t>
            </w:r>
          </w:p>
          <w:p w14:paraId="6F99D9E6" w14:textId="77777777" w:rsidR="00370925" w:rsidRDefault="008E79D3">
            <w:pPr>
              <w:pStyle w:val="Doc-text2"/>
              <w:rPr>
                <w:rFonts w:eastAsia="宋体"/>
                <w:sz w:val="20"/>
                <w:szCs w:val="20"/>
                <w:lang w:val="en-US"/>
              </w:rPr>
            </w:pPr>
            <w:r>
              <w:rPr>
                <w:rFonts w:eastAsia="宋体"/>
                <w:sz w:val="20"/>
                <w:szCs w:val="20"/>
                <w:lang w:val="en-US"/>
              </w:rPr>
              <w:t>Proposal 9</w:t>
            </w:r>
            <w:r>
              <w:rPr>
                <w:rFonts w:eastAsia="宋体"/>
                <w:sz w:val="20"/>
                <w:szCs w:val="20"/>
                <w:lang w:val="en-US"/>
              </w:rPr>
              <w:tab/>
              <w:t xml:space="preserve">FFS: The UE logs in the RLF-Report the BWP information (at least the </w:t>
            </w:r>
            <w:proofErr w:type="spellStart"/>
            <w:r>
              <w:rPr>
                <w:rFonts w:eastAsia="宋体"/>
                <w:sz w:val="20"/>
                <w:szCs w:val="20"/>
                <w:lang w:val="en-US"/>
              </w:rPr>
              <w:t>locationAndBandwidth</w:t>
            </w:r>
            <w:proofErr w:type="spellEnd"/>
            <w:r>
              <w:rPr>
                <w:rFonts w:eastAsia="宋体"/>
                <w:sz w:val="20"/>
                <w:szCs w:val="20"/>
                <w:lang w:val="en-US"/>
              </w:rPr>
              <w:t xml:space="preserve">, and the </w:t>
            </w:r>
            <w:proofErr w:type="spellStart"/>
            <w:r>
              <w:rPr>
                <w:rFonts w:eastAsia="宋体"/>
                <w:sz w:val="20"/>
                <w:szCs w:val="20"/>
                <w:lang w:val="en-US"/>
              </w:rPr>
              <w:t>subcarrierSpacing</w:t>
            </w:r>
            <w:proofErr w:type="spellEnd"/>
            <w:r>
              <w:rPr>
                <w:rFonts w:eastAsia="宋体"/>
                <w:sz w:val="20"/>
                <w:szCs w:val="20"/>
                <w:lang w:val="en-US"/>
              </w:rPr>
              <w:t>) of all the BWPs in which the UE detected the consistent UL LBT failures right before the RLF/HOF.</w:t>
            </w:r>
          </w:p>
          <w:p w14:paraId="7C494A81" w14:textId="77777777" w:rsidR="00370925" w:rsidRDefault="008E79D3">
            <w:pPr>
              <w:pStyle w:val="Doc-text2"/>
              <w:rPr>
                <w:rFonts w:eastAsia="宋体"/>
                <w:sz w:val="20"/>
                <w:szCs w:val="20"/>
                <w:lang w:val="en-US"/>
              </w:rPr>
            </w:pPr>
            <w:r>
              <w:rPr>
                <w:rFonts w:eastAsia="宋体"/>
                <w:sz w:val="20"/>
                <w:szCs w:val="20"/>
                <w:lang w:val="en-US"/>
              </w:rPr>
              <w:t>Proposal 21</w:t>
            </w:r>
            <w:r>
              <w:rPr>
                <w:rFonts w:eastAsia="宋体"/>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2BC441B" w14:textId="77777777" w:rsidR="00370925" w:rsidRDefault="008E79D3">
            <w:pPr>
              <w:pStyle w:val="Doc-text2"/>
              <w:rPr>
                <w:rFonts w:eastAsia="宋体"/>
                <w:sz w:val="20"/>
                <w:szCs w:val="20"/>
                <w:lang w:val="en-US"/>
              </w:rPr>
            </w:pPr>
            <w:r>
              <w:rPr>
                <w:rFonts w:eastAsia="宋体"/>
                <w:sz w:val="20"/>
                <w:szCs w:val="20"/>
                <w:lang w:val="en-US"/>
              </w:rPr>
              <w:t>Proposal 23</w:t>
            </w:r>
            <w:r>
              <w:rPr>
                <w:rFonts w:eastAsia="宋体"/>
                <w:sz w:val="20"/>
                <w:szCs w:val="20"/>
                <w:lang w:val="en-US"/>
              </w:rPr>
              <w:tab/>
              <w:t>FFS: RAN2 to discuss what LBT information (if any) related to the source cell of the HO should be included in the SHR.</w:t>
            </w:r>
          </w:p>
          <w:p w14:paraId="2B8D826C" w14:textId="77777777" w:rsidR="00370925" w:rsidRDefault="008E79D3">
            <w:pPr>
              <w:pStyle w:val="Doc-text2"/>
              <w:rPr>
                <w:rFonts w:eastAsia="宋体"/>
                <w:sz w:val="20"/>
                <w:szCs w:val="20"/>
                <w:lang w:val="en-US"/>
              </w:rPr>
            </w:pPr>
            <w:r>
              <w:rPr>
                <w:rFonts w:eastAsia="宋体"/>
                <w:sz w:val="20"/>
                <w:szCs w:val="20"/>
                <w:lang w:val="en-US"/>
              </w:rPr>
              <w:t>Proposal 11</w:t>
            </w:r>
            <w:r>
              <w:rPr>
                <w:rFonts w:eastAsia="宋体"/>
                <w:sz w:val="20"/>
                <w:szCs w:val="20"/>
                <w:lang w:val="en-US"/>
              </w:rPr>
              <w:tab/>
            </w:r>
            <w:proofErr w:type="spellStart"/>
            <w:r>
              <w:rPr>
                <w:rFonts w:eastAsia="宋体"/>
                <w:sz w:val="20"/>
                <w:szCs w:val="20"/>
                <w:lang w:val="en-US"/>
              </w:rPr>
              <w:t>FFS:Support</w:t>
            </w:r>
            <w:proofErr w:type="spellEnd"/>
            <w:r>
              <w:rPr>
                <w:rFonts w:eastAsia="宋体"/>
                <w:sz w:val="20"/>
                <w:szCs w:val="20"/>
                <w:lang w:val="en-US"/>
              </w:rPr>
              <w:t xml:space="preserve"> these further options on when to log the RA-</w:t>
            </w:r>
            <w:proofErr w:type="spellStart"/>
            <w:r>
              <w:rPr>
                <w:rFonts w:eastAsia="宋体"/>
                <w:sz w:val="20"/>
                <w:szCs w:val="20"/>
                <w:lang w:val="en-US"/>
              </w:rPr>
              <w:t>InformationCommon</w:t>
            </w:r>
            <w:proofErr w:type="spellEnd"/>
            <w:r>
              <w:rPr>
                <w:rFonts w:eastAsia="宋体"/>
                <w:sz w:val="20"/>
                <w:szCs w:val="20"/>
                <w:lang w:val="en-US"/>
              </w:rPr>
              <w:t xml:space="preserve"> including LBT info in the RLF-Report:</w:t>
            </w:r>
          </w:p>
          <w:p w14:paraId="6ED12F11" w14:textId="77777777" w:rsidR="00370925" w:rsidRDefault="008E79D3">
            <w:pPr>
              <w:pStyle w:val="Doc-text2"/>
              <w:rPr>
                <w:rFonts w:eastAsia="宋体"/>
                <w:sz w:val="20"/>
                <w:szCs w:val="20"/>
                <w:lang w:val="en-US"/>
              </w:rPr>
            </w:pPr>
            <w:r>
              <w:rPr>
                <w:rFonts w:eastAsia="宋体"/>
                <w:sz w:val="20"/>
                <w:szCs w:val="20"/>
                <w:lang w:val="en-US"/>
              </w:rPr>
              <w:t>b.</w:t>
            </w:r>
            <w:r>
              <w:rPr>
                <w:rFonts w:eastAsia="宋体"/>
                <w:sz w:val="20"/>
                <w:szCs w:val="20"/>
                <w:lang w:val="en-US"/>
              </w:rPr>
              <w:tab/>
              <w:t xml:space="preserve">When the RLF cause is </w:t>
            </w:r>
            <w:proofErr w:type="spellStart"/>
            <w:r>
              <w:rPr>
                <w:rFonts w:eastAsia="宋体"/>
                <w:sz w:val="20"/>
                <w:szCs w:val="20"/>
                <w:lang w:val="en-US"/>
              </w:rPr>
              <w:t>lbtFailure</w:t>
            </w:r>
            <w:proofErr w:type="spellEnd"/>
            <w:r>
              <w:rPr>
                <w:rFonts w:eastAsia="宋体"/>
                <w:sz w:val="20"/>
                <w:szCs w:val="20"/>
                <w:lang w:val="en-US"/>
              </w:rPr>
              <w:t>, and the UE was performing random access in other BWPs due to triggered consistent UL LBT failures</w:t>
            </w:r>
          </w:p>
          <w:p w14:paraId="6A07841A" w14:textId="77777777" w:rsidR="00370925" w:rsidRDefault="008E79D3">
            <w:pPr>
              <w:pStyle w:val="Doc-text2"/>
              <w:rPr>
                <w:rFonts w:eastAsia="宋体"/>
                <w:sz w:val="20"/>
                <w:szCs w:val="20"/>
                <w:lang w:val="en-US"/>
              </w:rPr>
            </w:pPr>
            <w:r>
              <w:rPr>
                <w:rFonts w:eastAsia="宋体"/>
                <w:sz w:val="20"/>
                <w:szCs w:val="20"/>
                <w:lang w:val="en-US"/>
              </w:rPr>
              <w:t>Proposal 18</w:t>
            </w:r>
            <w:r>
              <w:rPr>
                <w:rFonts w:eastAsia="宋体"/>
                <w:sz w:val="20"/>
                <w:szCs w:val="20"/>
                <w:lang w:val="en-US"/>
              </w:rPr>
              <w:tab/>
              <w:t>FFS: UE to log indication on whether the detected power at the moment of LBT failure was above the configured EDT threshold (</w:t>
            </w:r>
            <w:proofErr w:type="spellStart"/>
            <w:r>
              <w:rPr>
                <w:rFonts w:eastAsia="宋体"/>
                <w:sz w:val="20"/>
                <w:szCs w:val="20"/>
                <w:lang w:val="en-US"/>
              </w:rPr>
              <w:t>maxEnergyDetectionThreshold</w:t>
            </w:r>
            <w:proofErr w:type="spellEnd"/>
            <w:r>
              <w:rPr>
                <w:rFonts w:eastAsia="宋体"/>
                <w:sz w:val="20"/>
                <w:szCs w:val="20"/>
                <w:lang w:val="en-US"/>
              </w:rPr>
              <w:t>).</w:t>
            </w:r>
          </w:p>
          <w:p w14:paraId="3D63CD0F" w14:textId="77777777" w:rsidR="00370925" w:rsidRDefault="008E79D3">
            <w:pPr>
              <w:pStyle w:val="Doc-text2"/>
              <w:rPr>
                <w:rFonts w:eastAsia="宋体"/>
                <w:sz w:val="20"/>
                <w:szCs w:val="20"/>
                <w:lang w:val="en-US"/>
              </w:rPr>
            </w:pPr>
            <w:r>
              <w:rPr>
                <w:rFonts w:eastAsia="宋体"/>
                <w:sz w:val="20"/>
                <w:szCs w:val="20"/>
                <w:lang w:val="en-US"/>
              </w:rPr>
              <w:t xml:space="preserve">Proposal </w:t>
            </w:r>
            <w:proofErr w:type="gramStart"/>
            <w:r>
              <w:rPr>
                <w:rFonts w:eastAsia="宋体"/>
                <w:sz w:val="20"/>
                <w:szCs w:val="20"/>
                <w:lang w:val="en-US"/>
              </w:rPr>
              <w:t>6 ,</w:t>
            </w:r>
            <w:proofErr w:type="gramEnd"/>
            <w:r>
              <w:rPr>
                <w:rFonts w:eastAsia="宋体"/>
                <w:sz w:val="20"/>
                <w:szCs w:val="20"/>
                <w:lang w:val="en-US"/>
              </w:rPr>
              <w:t xml:space="preserve"> 19 and 20 also FFS.</w:t>
            </w:r>
          </w:p>
          <w:p w14:paraId="38BE9CB4" w14:textId="77777777" w:rsidR="00370925" w:rsidRDefault="00370925">
            <w:pPr>
              <w:pStyle w:val="a6"/>
              <w:rPr>
                <w:lang w:val="en-US"/>
              </w:rPr>
            </w:pPr>
          </w:p>
        </w:tc>
      </w:tr>
    </w:tbl>
    <w:p w14:paraId="0CE789C8" w14:textId="77777777" w:rsidR="00370925" w:rsidRDefault="00370925">
      <w:pPr>
        <w:pStyle w:val="a6"/>
        <w:rPr>
          <w:lang w:val="en-US"/>
        </w:rPr>
      </w:pPr>
    </w:p>
    <w:p w14:paraId="299D733B" w14:textId="77777777" w:rsidR="00370925" w:rsidRDefault="008E79D3">
      <w:pPr>
        <w:pStyle w:val="1"/>
        <w:numPr>
          <w:ilvl w:val="0"/>
          <w:numId w:val="16"/>
        </w:numPr>
      </w:pPr>
      <w:r>
        <w:tab/>
        <w:t>Discussion</w:t>
      </w:r>
      <w:bookmarkEnd w:id="1"/>
    </w:p>
    <w:p w14:paraId="185A7368" w14:textId="77777777" w:rsidR="00370925" w:rsidRDefault="008E79D3">
      <w:pPr>
        <w:pStyle w:val="21"/>
      </w:pPr>
      <w:r>
        <w:t>2.1 RA-Report enhancements</w:t>
      </w:r>
    </w:p>
    <w:p w14:paraId="610A0F82" w14:textId="77777777" w:rsidR="00370925" w:rsidRDefault="008E79D3">
      <w:pPr>
        <w:pStyle w:val="31"/>
        <w:rPr>
          <w:lang w:val="en-US" w:eastAsia="zh-CN"/>
        </w:rPr>
      </w:pPr>
      <w:r>
        <w:rPr>
          <w:lang w:val="en-US" w:eastAsia="zh-CN"/>
        </w:rPr>
        <w:t>2.1.1 Issue#1: How to represent the preamble transmission attempts blocked by LBT for the last BWP</w:t>
      </w:r>
    </w:p>
    <w:p w14:paraId="5A01C6F1" w14:textId="77777777" w:rsidR="00370925" w:rsidRDefault="008E79D3">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7D0DB8E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rFonts w:eastAsia="等线"/>
          <w:lang w:val="en-US"/>
        </w:rPr>
        <w:tab/>
      </w:r>
      <w:r>
        <w:rPr>
          <w:lang w:val="en-US"/>
        </w:rPr>
        <w:t xml:space="preserve">On how to represent the preamble transmission attempts blocked by LBT, </w:t>
      </w:r>
    </w:p>
    <w:p w14:paraId="127ADD1F"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8E79D3">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2">
        <w:r>
          <w:rPr>
            <w:rFonts w:ascii="Arial" w:hAnsi="Arial" w:cs="Arial"/>
            <w:lang w:val="en-US" w:eastAsia="zh-CN"/>
          </w:rPr>
          <w:t>R2-2304031</w:t>
        </w:r>
      </w:hyperlink>
      <w:r>
        <w:rPr>
          <w:rFonts w:ascii="Arial" w:hAnsi="Arial" w:cs="Arial"/>
          <w:lang w:val="en-US" w:eastAsia="zh-CN"/>
        </w:rPr>
        <w:t xml:space="preserve">, Xiaomi proposes leveraging on the fields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such that the number of preamble transmissions blocked by LBT are represented by </w:t>
      </w:r>
      <w:proofErr w:type="spellStart"/>
      <w:r>
        <w:rPr>
          <w:rFonts w:ascii="Arial" w:hAnsi="Arial" w:cs="Arial"/>
          <w:lang w:val="en-US" w:eastAsia="zh-CN"/>
        </w:rPr>
        <w:t>numberOfPreamblesSentOnSSB</w:t>
      </w:r>
      <w:proofErr w:type="spellEnd"/>
      <w:r>
        <w:rPr>
          <w:rFonts w:ascii="Arial" w:hAnsi="Arial" w:cs="Arial"/>
          <w:lang w:val="en-US" w:eastAsia="zh-CN"/>
        </w:rPr>
        <w:t xml:space="preserve"> - the size of </w:t>
      </w:r>
      <w:proofErr w:type="spellStart"/>
      <w:r>
        <w:rPr>
          <w:rFonts w:ascii="Arial" w:hAnsi="Arial" w:cs="Arial"/>
          <w:lang w:val="en-US" w:eastAsia="zh-CN"/>
        </w:rPr>
        <w:t>PerRAAttemptInfoList</w:t>
      </w:r>
      <w:proofErr w:type="spellEnd"/>
      <w:r>
        <w:rPr>
          <w:rFonts w:ascii="Arial" w:hAnsi="Arial" w:cs="Arial"/>
          <w:lang w:val="en-US" w:eastAsia="zh-CN"/>
        </w:rPr>
        <w:t>.</w:t>
      </w:r>
      <w:r>
        <w:rPr>
          <w:rFonts w:ascii="Arial" w:hAnsi="Arial" w:cs="Arial"/>
          <w:lang w:val="en-US" w:eastAsia="zh-CN"/>
        </w:rPr>
        <w:br/>
        <w:t xml:space="preserve">Rapporteur notes that the legacy meaning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8E79D3">
            <w:pPr>
              <w:pStyle w:val="TAL"/>
              <w:rPr>
                <w:rFonts w:eastAsia="等线"/>
                <w:b/>
                <w:i/>
                <w:iCs/>
                <w:lang w:val="en-US" w:eastAsia="sv-SE"/>
              </w:rPr>
            </w:pPr>
            <w:proofErr w:type="spellStart"/>
            <w:r>
              <w:rPr>
                <w:rFonts w:eastAsia="等线"/>
                <w:b/>
                <w:i/>
                <w:iCs/>
                <w:lang w:val="en-US" w:eastAsia="sv-SE"/>
              </w:rPr>
              <w:t>numberOfPreamblesSentOnSSB</w:t>
            </w:r>
            <w:proofErr w:type="spellEnd"/>
          </w:p>
          <w:p w14:paraId="435C9FB8" w14:textId="77777777" w:rsidR="00370925" w:rsidRDefault="008E79D3">
            <w:pPr>
              <w:pStyle w:val="TAL"/>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14:paraId="60D748C7" w14:textId="77777777" w:rsidR="00370925" w:rsidRDefault="008E79D3">
      <w:pPr>
        <w:spacing w:line="259" w:lineRule="auto"/>
        <w:rPr>
          <w:rFonts w:ascii="Arial" w:hAnsi="Arial" w:cs="Arial"/>
          <w:lang w:val="en-US" w:eastAsia="zh-CN"/>
        </w:rPr>
      </w:pPr>
      <w:r>
        <w:br/>
      </w:r>
      <w:r>
        <w:rPr>
          <w:rFonts w:ascii="Arial" w:hAnsi="Arial" w:cs="Arial"/>
          <w:lang w:val="en-US" w:eastAsia="zh-CN"/>
        </w:rPr>
        <w:t xml:space="preserve">Hence, this option would imply changing the legacy definition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since currently only the RA preambles transmitted would be counted, whereas according to the proposal in </w:t>
      </w:r>
      <w:hyperlink r:id="rId13">
        <w:r>
          <w:rPr>
            <w:rFonts w:ascii="Arial" w:hAnsi="Arial" w:cs="Arial"/>
            <w:lang w:val="en-US" w:eastAsia="zh-CN"/>
          </w:rPr>
          <w:t>R2-2304031</w:t>
        </w:r>
      </w:hyperlink>
      <w:r>
        <w:rPr>
          <w:rFonts w:ascii="Arial" w:hAnsi="Arial" w:cs="Arial"/>
          <w:lang w:val="en-US" w:eastAsia="zh-CN"/>
        </w:rPr>
        <w:t xml:space="preserve">, the RA preambles that were blocked by LBT should also be considered. Consequently, clarifications on the corresponding procedural text are needed as well. Rapporteur also notes that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actually transmitted. If now, this field also considers the preambles blocked by LBT, the total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might exceed 200.</w:t>
      </w:r>
    </w:p>
    <w:p w14:paraId="3E0FDA20"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Modify the field description and procedural text of the legacy fields </w:t>
      </w:r>
      <w:proofErr w:type="spellStart"/>
      <w:r>
        <w:rPr>
          <w:rFonts w:ascii="Arial" w:hAnsi="Arial" w:cs="Arial"/>
          <w:b/>
          <w:bCs/>
          <w:sz w:val="20"/>
          <w:szCs w:val="20"/>
          <w:lang w:val="en-GB"/>
        </w:rPr>
        <w:t>numberOfPreamblesSentOnSSB</w:t>
      </w:r>
      <w:proofErr w:type="spellEnd"/>
      <w:r>
        <w:rPr>
          <w:rFonts w:ascii="Arial" w:hAnsi="Arial" w:cs="Arial" w:hint="eastAsia"/>
          <w:b/>
          <w:bCs/>
          <w:sz w:val="20"/>
          <w:szCs w:val="20"/>
          <w:lang w:val="en-GB"/>
        </w:rPr>
        <w:t xml:space="preserve"> and </w:t>
      </w:r>
      <w:proofErr w:type="spellStart"/>
      <w:r>
        <w:rPr>
          <w:rFonts w:ascii="Arial" w:hAnsi="Arial" w:cs="Arial"/>
          <w:b/>
          <w:bCs/>
          <w:sz w:val="20"/>
          <w:szCs w:val="20"/>
          <w:lang w:val="en-GB"/>
        </w:rPr>
        <w:t>numberOfPreamblesSentO</w:t>
      </w:r>
      <w:r>
        <w:rPr>
          <w:rFonts w:ascii="Arial" w:hAnsi="Arial" w:cs="Arial" w:hint="eastAsia"/>
          <w:b/>
          <w:bCs/>
          <w:sz w:val="20"/>
          <w:szCs w:val="20"/>
          <w:lang w:val="en-GB"/>
        </w:rPr>
        <w:t>nCSI</w:t>
      </w:r>
      <w:proofErr w:type="spellEnd"/>
      <w:r>
        <w:rPr>
          <w:rFonts w:ascii="Arial" w:hAnsi="Arial" w:cs="Arial" w:hint="eastAsia"/>
          <w:b/>
          <w:bCs/>
          <w:sz w:val="20"/>
          <w:szCs w:val="20"/>
          <w:lang w:val="en-GB"/>
        </w:rPr>
        <w:t>-RS</w:t>
      </w:r>
      <w:r>
        <w:rPr>
          <w:rFonts w:ascii="Arial" w:hAnsi="Arial" w:cs="Arial"/>
          <w:b/>
          <w:bCs/>
          <w:sz w:val="20"/>
          <w:szCs w:val="20"/>
          <w:lang w:val="en-GB"/>
        </w:rPr>
        <w:t>, such that all the RA preambles, i.e. both the ones transmitted and the ones blocked by LBT, are counted</w:t>
      </w:r>
    </w:p>
    <w:p w14:paraId="6216007C" w14:textId="77777777" w:rsidR="00370925" w:rsidRDefault="00370925">
      <w:pPr>
        <w:pStyle w:val="afc"/>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8E79D3">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8E79D3">
            <w:pPr>
              <w:rPr>
                <w:rFonts w:ascii="Arial" w:eastAsia="Calibri" w:hAnsi="Arial"/>
              </w:rPr>
            </w:pPr>
            <w:r>
              <w:rPr>
                <w:rFonts w:ascii="Arial" w:eastAsia="Calibri" w:hAnsi="Arial"/>
              </w:rPr>
              <w:t>Preferred Option (</w:t>
            </w:r>
            <w:proofErr w:type="spellStart"/>
            <w:r>
              <w:rPr>
                <w:rFonts w:ascii="Arial" w:eastAsia="Calibri" w:hAnsi="Arial"/>
              </w:rPr>
              <w:t>a,b</w:t>
            </w:r>
            <w:proofErr w:type="spellEnd"/>
            <w:r>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8E79D3">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8E79D3">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8E79D3">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8E79D3">
            <w:pPr>
              <w:rPr>
                <w:rFonts w:ascii="Arial" w:eastAsia="Calibri" w:hAnsi="Arial"/>
                <w:sz w:val="18"/>
                <w:szCs w:val="18"/>
              </w:rPr>
            </w:pPr>
            <w:r>
              <w:rPr>
                <w:rFonts w:ascii="Arial" w:eastAsia="Calibri" w:hAnsi="Arial"/>
                <w:sz w:val="18"/>
                <w:szCs w:val="18"/>
              </w:rPr>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8E79D3">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8E79D3">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actually transmitted. If the preamble transmissions blocked by LBT are also considered, </w:t>
            </w:r>
            <w:proofErr w:type="gramStart"/>
            <w:r>
              <w:rPr>
                <w:rFonts w:ascii="Arial" w:hAnsi="Arial" w:cs="Arial"/>
                <w:lang w:val="en-US" w:eastAsia="zh-CN"/>
              </w:rPr>
              <w:t>this need</w:t>
            </w:r>
            <w:proofErr w:type="gramEnd"/>
            <w:r>
              <w:rPr>
                <w:rFonts w:ascii="Arial" w:hAnsi="Arial" w:cs="Arial"/>
                <w:lang w:val="en-US" w:eastAsia="zh-CN"/>
              </w:rPr>
              <w:t xml:space="preserve"> to be changed and we think this change can be more complex.</w:t>
            </w:r>
          </w:p>
          <w:p w14:paraId="19FFD8D0" w14:textId="77777777" w:rsidR="00370925" w:rsidRDefault="008E79D3">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8E79D3">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8E79D3">
            <w:pPr>
              <w:rPr>
                <w:rFonts w:ascii="Arial" w:hAnsi="Arial" w:cs="Arial"/>
                <w:lang w:val="en-US" w:eastAsia="zh-CN"/>
              </w:rPr>
            </w:pPr>
            <w:r>
              <w:rPr>
                <w:rFonts w:ascii="Arial" w:hAnsi="Arial" w:cs="Arial"/>
                <w:lang w:val="en-US" w:eastAsia="zh-CN"/>
              </w:rPr>
              <w:t xml:space="preserve">We agree with Samsung. The approach B would imply changing the size of </w:t>
            </w:r>
            <w:proofErr w:type="spellStart"/>
            <w:r>
              <w:rPr>
                <w:rFonts w:ascii="Arial" w:hAnsi="Arial" w:cs="Arial"/>
                <w:lang w:val="en-US" w:eastAsia="zh-CN"/>
              </w:rPr>
              <w:t>numberOfPreamblesSentOnSSB</w:t>
            </w:r>
            <w:proofErr w:type="spellEnd"/>
            <w:r>
              <w:rPr>
                <w:rFonts w:ascii="Arial" w:hAnsi="Arial" w:cs="Arial"/>
                <w:lang w:val="en-US" w:eastAsia="zh-CN"/>
              </w:rPr>
              <w:t>/</w:t>
            </w:r>
            <w:r>
              <w:rPr>
                <w:rFonts w:ascii="Arial" w:hAnsi="Arial" w:cs="Arial"/>
              </w:rPr>
              <w:t xml:space="preserve">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8E79D3">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8E79D3">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8E79D3">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proofErr w:type="spellStart"/>
            <w:r>
              <w:rPr>
                <w:rFonts w:ascii="Arial" w:hAnsi="Arial" w:cs="Arial"/>
                <w:lang w:val="en-US" w:eastAsia="zh-CN"/>
              </w:rPr>
              <w:t>numberOfPreamblesSentOnSSB</w:t>
            </w:r>
            <w:proofErr w:type="spellEnd"/>
            <w:r>
              <w:rPr>
                <w:rFonts w:ascii="Arial" w:hAnsi="Arial" w:cs="Arial" w:hint="eastAsia"/>
                <w:lang w:val="en-US" w:eastAsia="zh-CN"/>
              </w:rPr>
              <w:t>. This IE means the preamble transmitted without LBT failure, which has the same definition and aligned to what we have agreed to RA attempt.</w:t>
            </w:r>
          </w:p>
          <w:p w14:paraId="296EBE52" w14:textId="77777777" w:rsidR="00370925" w:rsidRDefault="008E79D3">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proofErr w:type="spellStart"/>
            <w:r>
              <w:rPr>
                <w:rFonts w:ascii="Arial" w:hAnsi="Arial" w:cs="Arial"/>
                <w:lang w:val="en-US" w:eastAsia="zh-CN"/>
              </w:rPr>
              <w:t>necessarity</w:t>
            </w:r>
            <w:proofErr w:type="spellEnd"/>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8E79D3">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8E79D3">
            <w:pPr>
              <w:rPr>
                <w:rFonts w:ascii="Arial" w:hAnsi="Arial" w:cs="Arial"/>
                <w:lang w:val="en-US" w:eastAsia="zh-CN"/>
              </w:rPr>
            </w:pPr>
            <w:r>
              <w:rPr>
                <w:rFonts w:ascii="Arial" w:hAnsi="Arial" w:cs="Arial" w:hint="eastAsia"/>
                <w:lang w:val="en-US" w:eastAsia="zh-CN"/>
              </w:rPr>
              <w:t xml:space="preserve">For the case that preamble fails on all the beams, and UE has to record at least one </w:t>
            </w:r>
            <w:r>
              <w:rPr>
                <w:rFonts w:eastAsia="等线"/>
              </w:rPr>
              <w:t>PerRAInfo-r16</w:t>
            </w:r>
            <w:r>
              <w:rPr>
                <w:rFonts w:eastAsia="等线" w:hint="eastAsia"/>
                <w:lang w:val="en-US" w:eastAsia="zh-CN"/>
              </w:rPr>
              <w:t xml:space="preserve">, </w:t>
            </w:r>
            <w:r>
              <w:rPr>
                <w:rFonts w:ascii="Arial" w:hAnsi="Arial" w:cs="Arial" w:hint="eastAsia"/>
                <w:lang w:val="en-US" w:eastAsia="zh-CN"/>
              </w:rPr>
              <w:t xml:space="preserve">which means at least one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As the minimum value of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8E79D3">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等线"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2E1984AD" w:rsidR="00370925" w:rsidRDefault="006C4C29">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2403B8E4" w:rsidR="00370925" w:rsidRDefault="006C4C29">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77777777" w:rsidR="00370925" w:rsidRDefault="00370925">
            <w:pPr>
              <w:rPr>
                <w:rFonts w:ascii="Arial" w:eastAsia="Calibri" w:hAnsi="Arial"/>
                <w:sz w:val="18"/>
                <w:szCs w:val="18"/>
                <w:lang w:val="en-US"/>
              </w:rPr>
            </w:pPr>
          </w:p>
        </w:tc>
      </w:tr>
      <w:tr w:rsidR="00DB7920"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326C2C01" w:rsidR="00DB7920" w:rsidRDefault="00DB79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AE0E439"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DB7920" w:rsidRDefault="00DB7920">
            <w:pPr>
              <w:rPr>
                <w:rFonts w:ascii="Arial" w:eastAsia="Calibri" w:hAnsi="Arial"/>
                <w:sz w:val="18"/>
                <w:szCs w:val="18"/>
                <w:lang w:val="en-US"/>
              </w:rPr>
            </w:pPr>
          </w:p>
        </w:tc>
      </w:tr>
      <w:tr w:rsidR="00370925"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7777777" w:rsidR="00370925" w:rsidRDefault="00370925">
            <w:pPr>
              <w:rPr>
                <w:rFonts w:ascii="Arial" w:eastAsia="Calibri" w:hAnsi="Arial"/>
                <w:sz w:val="18"/>
                <w:szCs w:val="18"/>
                <w:lang w:val="en-US"/>
              </w:rPr>
            </w:pP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8E79D3">
      <w:pPr>
        <w:pStyle w:val="31"/>
        <w:rPr>
          <w:lang w:val="en-US" w:eastAsia="zh-CN"/>
        </w:rPr>
      </w:pPr>
      <w:r>
        <w:rPr>
          <w:lang w:val="en-US" w:eastAsia="zh-CN"/>
        </w:rPr>
        <w:t xml:space="preserve">2.1.2 Issue#2: What to log for the other BWPs (except the last one) in which the UE experienced the consistent LBT failure </w:t>
      </w:r>
    </w:p>
    <w:p w14:paraId="04D3DBD5" w14:textId="77777777" w:rsidR="00370925" w:rsidRDefault="008E79D3">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4EA53559" w14:textId="77777777" w:rsidR="00370925" w:rsidRDefault="00370925">
      <w:pPr>
        <w:pStyle w:val="afc"/>
        <w:ind w:left="0"/>
        <w:rPr>
          <w:rFonts w:ascii="Arial" w:eastAsia="宋体" w:hAnsi="Arial"/>
          <w:sz w:val="20"/>
          <w:szCs w:val="20"/>
          <w:lang w:val="en-US" w:eastAsia="zh-CN"/>
        </w:rPr>
      </w:pPr>
    </w:p>
    <w:p w14:paraId="32FC6F4D"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rFonts w:eastAsia="等线"/>
          <w:b/>
          <w:bCs/>
          <w:u w:val="single"/>
          <w:lang w:val="en-US"/>
        </w:rPr>
      </w:pPr>
      <w:r>
        <w:rPr>
          <w:rFonts w:eastAsia="等线"/>
          <w:b/>
          <w:bCs/>
          <w:u w:val="single"/>
          <w:lang w:val="en-US"/>
        </w:rPr>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等线"/>
          <w:lang w:val="en-US"/>
        </w:rPr>
      </w:pPr>
    </w:p>
    <w:p w14:paraId="448A8D27"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w:t>
      </w:r>
      <w:proofErr w:type="spellStart"/>
      <w:r>
        <w:rPr>
          <w:lang w:val="en-US"/>
        </w:rPr>
        <w:t>InformationCommon</w:t>
      </w:r>
      <w:proofErr w:type="spellEnd"/>
      <w:r>
        <w:rPr>
          <w:lang w:val="en-US"/>
        </w:rPr>
        <w:t>:</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locationAndBandwidth</w:t>
      </w:r>
      <w:proofErr w:type="spellEnd"/>
      <w:r>
        <w:rPr>
          <w:lang w:val="en-US"/>
        </w:rPr>
        <w:t xml:space="preserve"> information of the BWP</w:t>
      </w:r>
    </w:p>
    <w:p w14:paraId="7A188213"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The </w:t>
      </w:r>
      <w:proofErr w:type="spellStart"/>
      <w:r>
        <w:rPr>
          <w:lang w:val="en-US"/>
        </w:rPr>
        <w:t>subcarrierSpacing</w:t>
      </w:r>
      <w:proofErr w:type="spellEnd"/>
      <w:r>
        <w:rPr>
          <w:lang w:val="en-US"/>
        </w:rPr>
        <w:t xml:space="preserve"> information of the BWP</w:t>
      </w:r>
    </w:p>
    <w:p w14:paraId="194311AF"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 xml:space="preserve">The </w:t>
      </w:r>
      <w:proofErr w:type="spellStart"/>
      <w:r>
        <w:rPr>
          <w:lang w:val="en-US"/>
        </w:rPr>
        <w:t>absoluteFrequencyPointA</w:t>
      </w:r>
      <w:proofErr w:type="spellEnd"/>
      <w:r>
        <w:rPr>
          <w:lang w:val="en-US"/>
        </w:rPr>
        <w:t xml:space="preserve"> information of the BWP ( How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8E79D3">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However, Rapporteur would like to confirm this:</w:t>
      </w:r>
    </w:p>
    <w:p w14:paraId="0000BF47" w14:textId="77777777" w:rsidR="00370925" w:rsidRDefault="00370925">
      <w:pPr>
        <w:pStyle w:val="afc"/>
        <w:ind w:left="0"/>
        <w:rPr>
          <w:rFonts w:ascii="Arial" w:eastAsia="宋体" w:hAnsi="Arial"/>
          <w:sz w:val="20"/>
          <w:szCs w:val="20"/>
          <w:lang w:val="en-US" w:eastAsia="zh-CN"/>
        </w:rPr>
      </w:pPr>
    </w:p>
    <w:p w14:paraId="37B6C8BB"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8E79D3">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8E79D3">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8E79D3">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8E79D3">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8E79D3">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8E79D3">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370925"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6B5D3F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6715A910"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370925" w:rsidRDefault="00370925">
            <w:pPr>
              <w:rPr>
                <w:rFonts w:ascii="Arial" w:eastAsia="Calibri" w:hAnsi="Arial"/>
                <w:sz w:val="18"/>
                <w:szCs w:val="18"/>
                <w:lang w:val="en-US"/>
              </w:rPr>
            </w:pPr>
          </w:p>
        </w:tc>
      </w:tr>
      <w:tr w:rsidR="00DB7920"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0370795F" w:rsidR="00DB7920" w:rsidRDefault="00DB7920">
            <w:pPr>
              <w:rPr>
                <w:rFonts w:ascii="Arial" w:eastAsia="Calibri" w:hAnsi="Arial"/>
                <w:sz w:val="18"/>
                <w:szCs w:val="18"/>
              </w:rPr>
            </w:pPr>
            <w:r>
              <w:rPr>
                <w:rFonts w:ascii="Arial" w:eastAsiaTheme="minorEastAsia" w:hAnsi="Arial" w:hint="eastAsia"/>
                <w:sz w:val="18"/>
                <w:szCs w:val="18"/>
                <w:lang w:eastAsia="zh-CN"/>
              </w:rPr>
              <w:t>Sharp</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0CECDC60" w:rsidR="00DB7920" w:rsidRDefault="00DB79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DB7920" w:rsidRDefault="00DB7920">
            <w:pPr>
              <w:rPr>
                <w:rFonts w:ascii="Arial" w:eastAsia="Calibri" w:hAnsi="Arial"/>
                <w:sz w:val="18"/>
                <w:szCs w:val="18"/>
                <w:lang w:val="en-US"/>
              </w:rPr>
            </w:pPr>
          </w:p>
        </w:tc>
      </w:tr>
      <w:tr w:rsidR="00370925"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370925" w:rsidRDefault="00370925">
            <w:pPr>
              <w:rPr>
                <w:rFonts w:ascii="Arial" w:eastAsia="Calibri" w:hAnsi="Arial"/>
                <w:sz w:val="18"/>
                <w:szCs w:val="18"/>
                <w:lang w:val="en-US"/>
              </w:rPr>
            </w:pPr>
          </w:p>
        </w:tc>
      </w:tr>
      <w:tr w:rsidR="00370925"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370925" w:rsidRDefault="00370925">
            <w:pPr>
              <w:rPr>
                <w:rFonts w:ascii="Arial" w:eastAsia="Calibri" w:hAnsi="Arial"/>
                <w:sz w:val="18"/>
                <w:szCs w:val="18"/>
                <w:lang w:val="en-US"/>
              </w:rPr>
            </w:pPr>
          </w:p>
        </w:tc>
      </w:tr>
      <w:tr w:rsidR="00370925"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370925" w:rsidRDefault="00370925">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8E79D3">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8E79D3">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The majority of the companies (6/11) (see replies to Q4 in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proofErr w:type="spellStart"/>
      <w:r>
        <w:rPr>
          <w:rFonts w:ascii="Arial" w:eastAsia="宋体" w:hAnsi="Arial"/>
          <w:i/>
          <w:iCs/>
          <w:sz w:val="20"/>
          <w:szCs w:val="20"/>
          <w:lang w:val="en-US" w:eastAsia="zh-CN"/>
        </w:rPr>
        <w:t>lbt-FailureInstanceMaxCount</w:t>
      </w:r>
      <w:proofErr w:type="spellEnd"/>
      <w:r>
        <w:rPr>
          <w:rFonts w:ascii="Arial" w:eastAsia="宋体" w:hAnsi="Arial"/>
          <w:sz w:val="20"/>
          <w:szCs w:val="20"/>
          <w:lang w:val="en-US" w:eastAsia="zh-CN"/>
        </w:rPr>
        <w:t xml:space="preserve">, since the UE switches BWP when the amount of LBT failures reaches </w:t>
      </w:r>
      <w:proofErr w:type="spellStart"/>
      <w:r>
        <w:rPr>
          <w:rFonts w:ascii="Arial" w:eastAsia="宋体" w:hAnsi="Arial"/>
          <w:i/>
          <w:iCs/>
          <w:sz w:val="20"/>
          <w:szCs w:val="20"/>
          <w:lang w:val="en-US" w:eastAsia="zh-CN"/>
        </w:rPr>
        <w:t>lbt-FailureInstanceMaxCount</w:t>
      </w:r>
      <w:proofErr w:type="spellEnd"/>
      <w:r>
        <w:rPr>
          <w:rFonts w:ascii="Arial" w:eastAsia="宋体" w:hAnsi="Arial"/>
          <w:i/>
          <w:iCs/>
          <w:sz w:val="20"/>
          <w:szCs w:val="20"/>
          <w:lang w:val="en-US" w:eastAsia="zh-CN"/>
        </w:rPr>
        <w:t>.</w:t>
      </w:r>
      <w:r>
        <w:rPr>
          <w:rFonts w:ascii="Arial" w:eastAsia="宋体" w:hAnsi="Arial"/>
          <w:sz w:val="20"/>
          <w:szCs w:val="20"/>
          <w:lang w:val="en-US" w:eastAsia="zh-CN"/>
        </w:rPr>
        <w:t xml:space="preserve"> However, this is not correct, since as per TS 38.321, the LBT_COUNTER can be reset during the RA in a BWP (e.g. </w:t>
      </w:r>
      <w:r>
        <w:rPr>
          <w:lang w:val="en-US" w:eastAsia="ko-KR"/>
        </w:rPr>
        <w:t xml:space="preserve">if the </w:t>
      </w:r>
      <w:proofErr w:type="spellStart"/>
      <w:r>
        <w:rPr>
          <w:i/>
          <w:lang w:val="en-US" w:eastAsia="ko-KR"/>
        </w:rPr>
        <w:t>lbt-FailureDetectionTimer</w:t>
      </w:r>
      <w:proofErr w:type="spellEnd"/>
      <w:r>
        <w:rPr>
          <w:lang w:val="en-US" w:eastAsia="ko-KR"/>
        </w:rPr>
        <w:t xml:space="preserve"> expires</w:t>
      </w:r>
      <w:r>
        <w:rPr>
          <w:rFonts w:ascii="Arial" w:eastAsia="宋体" w:hAnsi="Arial"/>
          <w:sz w:val="20"/>
          <w:szCs w:val="20"/>
          <w:lang w:val="en-US" w:eastAsia="zh-CN"/>
        </w:rPr>
        <w:t xml:space="preserve">). This means that the overall amount of LBT failures experienced in a BWP might be higher than the configured </w:t>
      </w:r>
      <w:proofErr w:type="spellStart"/>
      <w:r>
        <w:rPr>
          <w:rFonts w:ascii="Arial" w:eastAsia="宋体" w:hAnsi="Arial"/>
          <w:i/>
          <w:iCs/>
          <w:sz w:val="20"/>
          <w:szCs w:val="20"/>
          <w:lang w:val="en-US" w:eastAsia="zh-CN"/>
        </w:rPr>
        <w:t>lbt-FailureInstanceMaxCount</w:t>
      </w:r>
      <w:proofErr w:type="spellEnd"/>
      <w:r>
        <w:rPr>
          <w:rFonts w:ascii="Arial" w:eastAsia="宋体" w:hAnsi="Arial"/>
          <w:i/>
          <w:iCs/>
          <w:sz w:val="20"/>
          <w:szCs w:val="20"/>
          <w:lang w:val="en-US" w:eastAsia="zh-CN"/>
        </w:rPr>
        <w:t>.</w:t>
      </w:r>
      <w:r>
        <w:rPr>
          <w:rFonts w:ascii="Arial" w:eastAsia="宋体" w:hAnsi="Arial"/>
          <w:sz w:val="20"/>
          <w:szCs w:val="20"/>
          <w:lang w:val="en-US" w:eastAsia="zh-CN"/>
        </w:rPr>
        <w:t xml:space="preserve"> </w:t>
      </w:r>
    </w:p>
    <w:p w14:paraId="1638CF3F" w14:textId="77777777" w:rsidR="00370925" w:rsidRDefault="00370925">
      <w:pPr>
        <w:pStyle w:val="afc"/>
        <w:ind w:left="0"/>
        <w:rPr>
          <w:rFonts w:ascii="Arial" w:eastAsia="宋体" w:hAnsi="Arial"/>
          <w:sz w:val="20"/>
          <w:szCs w:val="20"/>
          <w:lang w:val="en-US" w:eastAsia="zh-CN"/>
        </w:rPr>
      </w:pPr>
    </w:p>
    <w:p w14:paraId="1C736274"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8E79D3">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8E79D3">
            <w:pPr>
              <w:rPr>
                <w:rFonts w:ascii="Arial" w:hAnsi="Arial"/>
                <w:sz w:val="18"/>
                <w:szCs w:val="18"/>
                <w:lang w:val="en-US"/>
              </w:rPr>
            </w:pPr>
            <w:r>
              <w:rPr>
                <w:rFonts w:ascii="Arial" w:hAnsi="Arial"/>
                <w:sz w:val="18"/>
                <w:szCs w:val="18"/>
                <w:lang w:val="en-US"/>
              </w:rPr>
              <w:t xml:space="preserve">Note that UE switches the BWP only when the maximum </w:t>
            </w:r>
            <w:proofErr w:type="gramStart"/>
            <w:r>
              <w:rPr>
                <w:rFonts w:ascii="Arial" w:hAnsi="Arial"/>
                <w:sz w:val="18"/>
                <w:szCs w:val="18"/>
                <w:lang w:val="en-US"/>
              </w:rPr>
              <w:t>number of configured LBT transmissions are</w:t>
            </w:r>
            <w:proofErr w:type="gramEnd"/>
            <w:r>
              <w:rPr>
                <w:rFonts w:ascii="Arial" w:hAnsi="Arial"/>
                <w:sz w:val="18"/>
                <w:szCs w:val="18"/>
                <w:lang w:val="en-US"/>
              </w:rPr>
              <w:t xml:space="preserve"> met. </w:t>
            </w:r>
            <w:r>
              <w:rPr>
                <w:rFonts w:ascii="Arial" w:hAnsi="Arial"/>
                <w:color w:val="4472C4" w:themeColor="accent1"/>
                <w:sz w:val="18"/>
                <w:szCs w:val="18"/>
                <w:lang w:val="en-US"/>
              </w:rPr>
              <w:t xml:space="preserve">The fact that UE has switched the </w:t>
            </w:r>
            <w:proofErr w:type="gramStart"/>
            <w:r>
              <w:rPr>
                <w:rFonts w:ascii="Arial" w:hAnsi="Arial"/>
                <w:color w:val="4472C4" w:themeColor="accent1"/>
                <w:sz w:val="18"/>
                <w:szCs w:val="18"/>
                <w:lang w:val="en-US"/>
              </w:rPr>
              <w:t>BWP,</w:t>
            </w:r>
            <w:proofErr w:type="gramEnd"/>
            <w:r>
              <w:rPr>
                <w:rFonts w:ascii="Arial" w:hAnsi="Arial"/>
                <w:color w:val="4472C4" w:themeColor="accent1"/>
                <w:sz w:val="18"/>
                <w:szCs w:val="18"/>
                <w:lang w:val="en-US"/>
              </w:rPr>
              <w:t xml:space="preserve"> implies that UE has reached the maximum number of LBT attempts on that BWP. </w:t>
            </w:r>
            <w:r>
              <w:rPr>
                <w:rFonts w:ascii="Arial" w:hAnsi="Arial"/>
                <w:sz w:val="18"/>
                <w:szCs w:val="18"/>
                <w:lang w:val="en-US"/>
              </w:rPr>
              <w:t xml:space="preserve">Therefore, reporting the number of LBT failures is not required. </w:t>
            </w:r>
          </w:p>
          <w:p w14:paraId="45206B72" w14:textId="77777777" w:rsidR="00370925" w:rsidRDefault="008E79D3">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8E79D3">
            <w:pPr>
              <w:rPr>
                <w:rFonts w:ascii="Arial" w:eastAsia="Calibri" w:hAnsi="Arial"/>
                <w:sz w:val="18"/>
                <w:szCs w:val="18"/>
                <w:lang w:val="en-US"/>
              </w:rPr>
            </w:pPr>
            <w:r>
              <w:rPr>
                <w:rFonts w:ascii="Arial" w:eastAsia="Calibri" w:hAnsi="Arial"/>
                <w:sz w:val="18"/>
                <w:szCs w:val="18"/>
                <w:lang w:val="en-US"/>
              </w:rPr>
              <w:t>Same view 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8E79D3">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proofErr w:type="spellStart"/>
            <w:r>
              <w:rPr>
                <w:i/>
                <w:lang w:eastAsia="ko-KR"/>
              </w:rPr>
              <w:t>lbt-FailureDetectionTimer</w:t>
            </w:r>
            <w:proofErr w:type="spellEnd"/>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8E79D3">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370925"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725E66EA"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41B77548"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347DED" w14:textId="53224AB2" w:rsidR="00370925" w:rsidRDefault="006C4C29">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p>
        </w:tc>
      </w:tr>
      <w:tr w:rsidR="00DB7920"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526FBBBF" w:rsidR="00DB7920" w:rsidRDefault="00DB79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23826707" w:rsidR="00DB7920" w:rsidRDefault="00DB7920">
            <w:pPr>
              <w:rPr>
                <w:rFonts w:ascii="Arial" w:eastAsia="Calibri" w:hAnsi="Arial"/>
                <w:sz w:val="18"/>
                <w:szCs w:val="18"/>
              </w:rPr>
            </w:pPr>
            <w:r>
              <w:rPr>
                <w:rFonts w:ascii="Arial" w:eastAsiaTheme="minorEastAsia" w:hAnsi="Arial" w:hint="eastAsia"/>
                <w:sz w:val="18"/>
                <w:szCs w:val="18"/>
                <w:lang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5CB74CCF" w:rsidR="00DB7920" w:rsidRDefault="00DB7920">
            <w:pPr>
              <w:rPr>
                <w:rFonts w:ascii="Arial" w:eastAsia="Calibri" w:hAnsi="Arial"/>
                <w:sz w:val="18"/>
                <w:szCs w:val="18"/>
                <w:lang w:val="en-US"/>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as CATT.</w:t>
            </w:r>
          </w:p>
        </w:tc>
      </w:tr>
      <w:tr w:rsidR="00370925"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AC9B91F" w14:textId="77777777" w:rsidR="00370925" w:rsidRDefault="00370925">
            <w:pPr>
              <w:rPr>
                <w:rFonts w:ascii="Arial" w:eastAsia="Calibri" w:hAnsi="Arial"/>
                <w:sz w:val="18"/>
                <w:szCs w:val="18"/>
                <w:lang w:val="en-US"/>
              </w:rPr>
            </w:pPr>
          </w:p>
        </w:tc>
      </w:tr>
      <w:tr w:rsidR="00370925"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370925" w:rsidRDefault="00370925">
            <w:pPr>
              <w:rPr>
                <w:rFonts w:ascii="Arial" w:eastAsia="Calibri" w:hAnsi="Arial"/>
                <w:sz w:val="18"/>
                <w:szCs w:val="18"/>
                <w:lang w:val="en-US"/>
              </w:rPr>
            </w:pPr>
          </w:p>
        </w:tc>
      </w:tr>
      <w:tr w:rsidR="00370925"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370925" w:rsidRDefault="00370925">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8E79D3">
      <w:pPr>
        <w:pStyle w:val="31"/>
        <w:rPr>
          <w:lang w:val="en-US"/>
        </w:rPr>
      </w:pPr>
      <w:r>
        <w:rPr>
          <w:lang w:val="en-US"/>
        </w:rPr>
        <w:t>2.1.3 Other issues on RA-Report?</w:t>
      </w:r>
    </w:p>
    <w:p w14:paraId="7A7C5BCC"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Is there any other issue/proposal related to the RA-Report that you would like to </w:t>
      </w:r>
      <w:proofErr w:type="gramStart"/>
      <w:r>
        <w:rPr>
          <w:rFonts w:ascii="Arial" w:hAnsi="Arial" w:cs="Arial"/>
          <w:b/>
          <w:bCs/>
          <w:color w:val="FF0000"/>
          <w:sz w:val="20"/>
          <w:szCs w:val="20"/>
          <w:lang w:val="en-GB"/>
        </w:rPr>
        <w:t>raise</w:t>
      </w:r>
      <w:proofErr w:type="gramEnd"/>
      <w:r>
        <w:rPr>
          <w:rFonts w:ascii="Arial" w:hAnsi="Arial" w:cs="Arial"/>
          <w:b/>
          <w:bCs/>
          <w:color w:val="FF0000"/>
          <w:sz w:val="20"/>
          <w:szCs w:val="20"/>
          <w:lang w:val="en-GB"/>
        </w:rPr>
        <w:t>?</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8E79D3">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8E79D3">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8E79D3">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8E79D3">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8E79D3">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8E79D3">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8E79D3">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1901F70E" w:rsidR="00370925" w:rsidRDefault="006C4C29">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5663294D" w:rsidR="00370925" w:rsidRDefault="006C4C29">
            <w:pPr>
              <w:rPr>
                <w:rFonts w:eastAsia="Calibri"/>
                <w:sz w:val="22"/>
                <w:szCs w:val="22"/>
                <w:lang w:val="en-US" w:eastAsia="zh-CN"/>
              </w:rPr>
            </w:pPr>
            <w:r>
              <w:rPr>
                <w:rFonts w:ascii="Arial" w:eastAsia="Calibri" w:hAnsi="Arial"/>
                <w:sz w:val="18"/>
                <w:szCs w:val="18"/>
                <w:lang w:val="en-US"/>
              </w:rPr>
              <w:t>RA is used for Initial Access (IA) and Handover (HO), i.e.</w:t>
            </w:r>
            <w:r w:rsidR="00100011">
              <w:rPr>
                <w:rFonts w:ascii="Arial" w:eastAsia="Calibri" w:hAnsi="Arial"/>
                <w:sz w:val="18"/>
                <w:szCs w:val="18"/>
                <w:lang w:val="en-US"/>
              </w:rPr>
              <w:t>,</w:t>
            </w:r>
            <w:r>
              <w:rPr>
                <w:rFonts w:ascii="Arial" w:eastAsia="Calibri" w:hAnsi="Arial"/>
                <w:sz w:val="18"/>
                <w:szCs w:val="18"/>
                <w:lang w:val="en-US"/>
              </w:rPr>
              <w:t xml:space="preserve"> it is the very first message sent to the serving cell, and a failed access results in CEF for IA and RLF/HOF for HO, respectively. RACH issues occur when LBT has been overcome. LBT just delays the RA process but does not impact the RA procedure as such. Therefore, we think that </w:t>
            </w:r>
            <w:r w:rsidR="00100011">
              <w:rPr>
                <w:rFonts w:ascii="Arial" w:eastAsia="Calibri" w:hAnsi="Arial"/>
                <w:sz w:val="18"/>
                <w:szCs w:val="18"/>
                <w:lang w:val="en-US"/>
              </w:rPr>
              <w:t xml:space="preserve">we think that </w:t>
            </w:r>
            <w:r>
              <w:rPr>
                <w:rFonts w:ascii="Arial" w:eastAsia="Calibri" w:hAnsi="Arial"/>
                <w:sz w:val="18"/>
                <w:szCs w:val="18"/>
                <w:lang w:val="en-US"/>
              </w:rPr>
              <w:t>the current FFS items</w:t>
            </w:r>
            <w:r w:rsidR="00100011">
              <w:rPr>
                <w:rFonts w:ascii="Arial" w:eastAsia="Calibri" w:hAnsi="Arial"/>
                <w:sz w:val="18"/>
                <w:szCs w:val="18"/>
                <w:lang w:val="en-US"/>
              </w:rPr>
              <w:t xml:space="preserve"> should be reconsidered.</w:t>
            </w:r>
          </w:p>
        </w:tc>
      </w:tr>
      <w:tr w:rsidR="00370925"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77777777" w:rsidR="00370925" w:rsidRDefault="00370925">
            <w:pPr>
              <w:rPr>
                <w:rFonts w:ascii="Arial" w:eastAsia="Calibri" w:hAnsi="Arial"/>
                <w:sz w:val="18"/>
                <w:szCs w:val="18"/>
                <w:lang w:val="en-US"/>
              </w:rPr>
            </w:pP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8E79D3">
      <w:pPr>
        <w:pStyle w:val="21"/>
        <w:rPr>
          <w:lang w:val="de-DE"/>
        </w:rPr>
      </w:pPr>
      <w:r>
        <w:rPr>
          <w:lang w:val="de-DE"/>
        </w:rPr>
        <w:t xml:space="preserve">2.2 RLF-Report </w:t>
      </w:r>
      <w:r>
        <w:t>enhancements</w:t>
      </w:r>
    </w:p>
    <w:p w14:paraId="386E6A4A" w14:textId="77777777" w:rsidR="00370925" w:rsidRDefault="008E79D3">
      <w:pPr>
        <w:pStyle w:val="31"/>
      </w:pPr>
      <w:r>
        <w:rPr>
          <w:lang w:val="en-US" w:eastAsia="zh-CN"/>
        </w:rPr>
        <w:t xml:space="preserve">2.2.1 </w:t>
      </w:r>
      <w:r>
        <w:t>Issue#3: Which BWP info to log in the RLF-Report</w:t>
      </w:r>
    </w:p>
    <w:p w14:paraId="7EF067EE" w14:textId="77777777" w:rsidR="00370925" w:rsidRDefault="008E79D3">
      <w:pPr>
        <w:rPr>
          <w:rFonts w:ascii="Arial" w:hAnsi="Arial"/>
          <w:lang w:val="en-US" w:eastAsia="zh-CN"/>
        </w:rPr>
      </w:pPr>
      <w:r>
        <w:rPr>
          <w:rFonts w:ascii="Arial" w:hAnsi="Arial"/>
          <w:lang w:val="en-US" w:eastAsia="zh-CN"/>
        </w:rPr>
        <w:t>Related to what to log in the RA-</w:t>
      </w:r>
      <w:proofErr w:type="spellStart"/>
      <w:r>
        <w:rPr>
          <w:rFonts w:ascii="Arial" w:hAnsi="Arial"/>
          <w:lang w:val="en-US" w:eastAsia="zh-CN"/>
        </w:rPr>
        <w:t>InformationCommon</w:t>
      </w:r>
      <w:proofErr w:type="spellEnd"/>
      <w:r>
        <w:rPr>
          <w:rFonts w:ascii="Arial" w:hAnsi="Arial"/>
          <w:lang w:val="en-US" w:eastAsia="zh-CN"/>
        </w:rPr>
        <w:t xml:space="preserve"> within the RLF-Report, the following was agreed in RAN2#122:</w:t>
      </w:r>
    </w:p>
    <w:p w14:paraId="67D00780"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w:t>
      </w:r>
      <w:proofErr w:type="spellStart"/>
      <w:r>
        <w:rPr>
          <w:lang w:val="en-US"/>
        </w:rPr>
        <w:t>InformationCommon</w:t>
      </w:r>
      <w:proofErr w:type="spellEnd"/>
      <w:r>
        <w:rPr>
          <w:lang w:val="en-US"/>
        </w:rPr>
        <w:t xml:space="preserve"> for the RA-Report are applicable also to the RLF-Report</w:t>
      </w:r>
    </w:p>
    <w:p w14:paraId="0A13A3C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E7E156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36070427" w14:textId="77777777" w:rsidR="00370925" w:rsidRDefault="00370925"/>
    <w:p w14:paraId="463724CF" w14:textId="77777777" w:rsidR="00370925" w:rsidRDefault="008E79D3">
      <w:pPr>
        <w:rPr>
          <w:rFonts w:ascii="Arial" w:hAnsi="Arial"/>
          <w:lang w:val="en-US" w:eastAsia="zh-CN"/>
        </w:rPr>
      </w:pPr>
      <w:r>
        <w:rPr>
          <w:rFonts w:ascii="Arial" w:eastAsia="Calibri" w:hAnsi="Arial"/>
          <w:lang w:val="en-US"/>
        </w:rPr>
        <w:t>Which BWP information to log in the RLF-Report was left for further discussion in RAN2#</w:t>
      </w:r>
      <w:proofErr w:type="gramStart"/>
      <w:r>
        <w:rPr>
          <w:rFonts w:ascii="Arial" w:eastAsia="Calibri" w:hAnsi="Arial"/>
          <w:lang w:val="en-US"/>
        </w:rPr>
        <w:t>122.</w:t>
      </w:r>
      <w:proofErr w:type="gramEnd"/>
      <w:r>
        <w:rPr>
          <w:rFonts w:ascii="Arial" w:eastAsia="Calibri" w:hAnsi="Arial"/>
          <w:lang w:val="en-US"/>
        </w:rPr>
        <w:t xml:space="preserve">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w:t>
      </w:r>
      <w:proofErr w:type="spellStart"/>
      <w:r>
        <w:rPr>
          <w:rFonts w:ascii="Arial" w:hAnsi="Arial"/>
          <w:lang w:val="en-US" w:eastAsia="zh-CN"/>
        </w:rPr>
        <w:t>InformationCommon</w:t>
      </w:r>
      <w:proofErr w:type="spellEnd"/>
      <w:r>
        <w:rPr>
          <w:rFonts w:ascii="Arial" w:hAnsi="Arial"/>
          <w:lang w:val="en-US" w:eastAsia="zh-CN"/>
        </w:rPr>
        <w:t xml:space="preserve"> already included in the RLF-Report).</w:t>
      </w:r>
    </w:p>
    <w:p w14:paraId="4C8BEE78"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Do you agree that the UE should 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all the BWPs in which the UE detected the consistent UL LBT failure, right before the RLF/HOF? </w:t>
      </w:r>
      <w:r>
        <w:rPr>
          <w:rFonts w:ascii="Arial" w:hAnsi="Arial" w:cs="Arial"/>
          <w:b/>
          <w:bCs/>
          <w:color w:val="FF0000"/>
          <w:sz w:val="20"/>
          <w:szCs w:val="20"/>
          <w:lang w:val="en-GB"/>
        </w:rPr>
        <w:br/>
        <w:t>If not, please provide your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8E79D3">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8E79D3">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8E79D3">
            <w:pPr>
              <w:rPr>
                <w:rFonts w:ascii="Arial" w:eastAsia="Calibri" w:hAnsi="Arial"/>
                <w:sz w:val="18"/>
                <w:szCs w:val="18"/>
                <w:lang w:val="en-US"/>
              </w:rPr>
            </w:pPr>
            <w:r>
              <w:rPr>
                <w:rFonts w:ascii="Arial" w:eastAsia="Calibri" w:hAnsi="Arial"/>
                <w:sz w:val="18"/>
                <w:szCs w:val="18"/>
                <w:lang w:val="en-US"/>
              </w:rPr>
              <w:t>UE declares RLF only after consistent LBT failures on all BWPs. RLF report is generated that implies</w:t>
            </w:r>
            <w:proofErr w:type="gramStart"/>
            <w:r>
              <w:rPr>
                <w:rFonts w:ascii="Arial" w:eastAsia="Calibri" w:hAnsi="Arial"/>
                <w:sz w:val="18"/>
                <w:szCs w:val="18"/>
                <w:lang w:val="en-US"/>
              </w:rPr>
              <w:t>,</w:t>
            </w:r>
            <w:proofErr w:type="gramEnd"/>
            <w:r>
              <w:rPr>
                <w:rFonts w:ascii="Arial" w:eastAsia="Calibri" w:hAnsi="Arial"/>
                <w:sz w:val="18"/>
                <w:szCs w:val="18"/>
                <w:lang w:val="en-US"/>
              </w:rPr>
              <w:t xml:space="preserve"> consistent LBT failures have happened on all other BWPs. Therefore, no need to include other BWP information in the RLF report. This is implicitly known at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actually transmitted. Changing this can make things complex and extensibility for future releases really difficult,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8E79D3">
            <w:pPr>
              <w:rPr>
                <w:rFonts w:ascii="Arial" w:eastAsia="Calibri" w:hAnsi="Arial"/>
                <w:lang w:val="en-US"/>
              </w:rPr>
            </w:pPr>
            <w:r>
              <w:rPr>
                <w:rFonts w:ascii="Arial" w:eastAsia="Calibri" w:hAnsi="Arial"/>
                <w:lang w:val="en-US"/>
              </w:rPr>
              <w:t>It is already agreed to include in the RA-</w:t>
            </w:r>
            <w:proofErr w:type="spellStart"/>
            <w:r>
              <w:rPr>
                <w:rFonts w:ascii="Arial" w:eastAsia="Calibri" w:hAnsi="Arial"/>
                <w:lang w:val="en-US"/>
              </w:rPr>
              <w:t>InformationCommon</w:t>
            </w:r>
            <w:proofErr w:type="spellEnd"/>
            <w:r>
              <w:rPr>
                <w:rFonts w:ascii="Arial" w:eastAsia="Calibri" w:hAnsi="Arial"/>
                <w:lang w:val="en-US"/>
              </w:rPr>
              <w:t xml:space="preserve"> within the RA-Report the BWP information, since that it is beneficial to know the BWP in which consistent LBT failure occurred. The same logic can be used for the RLF-Report.</w:t>
            </w:r>
          </w:p>
          <w:p w14:paraId="02BE99D7" w14:textId="77777777" w:rsidR="00370925" w:rsidRDefault="008E79D3">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8E79D3">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8E79D3">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w:t>
            </w:r>
            <w:proofErr w:type="spellStart"/>
            <w:r w:rsidR="00364878" w:rsidRPr="00F5764F">
              <w:rPr>
                <w:rFonts w:ascii="Arial" w:hAnsi="Arial" w:cs="Arial"/>
                <w:lang w:val="en-US" w:eastAsia="zh-CN"/>
              </w:rPr>
              <w:t>locationAndBandwidth</w:t>
            </w:r>
            <w:proofErr w:type="spellEnd"/>
            <w:r w:rsidR="00364878" w:rsidRPr="00F5764F">
              <w:rPr>
                <w:rFonts w:ascii="Arial" w:hAnsi="Arial" w:cs="Arial"/>
                <w:lang w:val="en-US" w:eastAsia="zh-CN"/>
              </w:rPr>
              <w:t xml:space="preserve">, </w:t>
            </w:r>
            <w:proofErr w:type="spellStart"/>
            <w:r w:rsidR="00364878" w:rsidRPr="00F5764F">
              <w:rPr>
                <w:rFonts w:ascii="Arial" w:hAnsi="Arial" w:cs="Arial"/>
                <w:lang w:val="en-US" w:eastAsia="zh-CN"/>
              </w:rPr>
              <w:t>subcarrierSpacing</w:t>
            </w:r>
            <w:proofErr w:type="spellEnd"/>
            <w:r w:rsidR="00364878" w:rsidRPr="00F5764F">
              <w:rPr>
                <w:rFonts w:ascii="Arial" w:hAnsi="Arial" w:cs="Arial"/>
                <w:lang w:val="en-US" w:eastAsia="zh-CN"/>
              </w:rPr>
              <w:t xml:space="preserve">, </w:t>
            </w:r>
            <w:proofErr w:type="spellStart"/>
            <w:r w:rsidR="00364878" w:rsidRPr="00F5764F">
              <w:rPr>
                <w:rFonts w:ascii="Arial" w:hAnsi="Arial" w:cs="Arial"/>
                <w:lang w:val="en-US" w:eastAsia="zh-CN"/>
              </w:rPr>
              <w:t>absoluteFrequencyPointA</w:t>
            </w:r>
            <w:proofErr w:type="spellEnd"/>
            <w:r w:rsidR="00364878" w:rsidRPr="00F5764F">
              <w:rPr>
                <w:rFonts w:ascii="Arial" w:hAnsi="Arial" w:cs="Arial"/>
                <w:lang w:val="en-US" w:eastAsia="zh-CN"/>
              </w:rPr>
              <w:t>)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3238B7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55FE6B7F" w:rsidR="00370925" w:rsidRDefault="006C4C29">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F42CBE2" w14:textId="34F26ECB" w:rsidR="006C4C29" w:rsidRPr="006C4C29" w:rsidRDefault="006C4C29" w:rsidP="006C4C29">
            <w:pPr>
              <w:rPr>
                <w:rFonts w:ascii="Arial" w:eastAsia="Calibri" w:hAnsi="Arial"/>
                <w:sz w:val="18"/>
                <w:szCs w:val="18"/>
                <w:lang w:val="en-US"/>
              </w:rPr>
            </w:pPr>
            <w:r w:rsidRPr="006C4C29">
              <w:rPr>
                <w:rFonts w:ascii="Arial" w:eastAsia="Calibri" w:hAnsi="Arial"/>
                <w:sz w:val="18"/>
                <w:szCs w:val="18"/>
                <w:lang w:val="en-US"/>
              </w:rPr>
              <w:t>If the RLF is declared with cause “</w:t>
            </w:r>
            <w:proofErr w:type="spellStart"/>
            <w:r w:rsidRPr="006C4C29">
              <w:rPr>
                <w:rFonts w:ascii="Arial" w:eastAsia="Calibri" w:hAnsi="Arial"/>
                <w:sz w:val="18"/>
                <w:szCs w:val="18"/>
                <w:lang w:val="en-US"/>
              </w:rPr>
              <w:t>lbtFailure</w:t>
            </w:r>
            <w:proofErr w:type="spellEnd"/>
            <w:r w:rsidRPr="006C4C29">
              <w:rPr>
                <w:rFonts w:ascii="Arial" w:eastAsia="Calibri" w:hAnsi="Arial"/>
                <w:sz w:val="18"/>
                <w:szCs w:val="18"/>
                <w:lang w:val="en-US"/>
              </w:rPr>
              <w:t>”, it is obvious that all tried BWPs failed with consistent LBT failure, and the network should know the configuration with respect to BWP information.</w:t>
            </w:r>
          </w:p>
          <w:p w14:paraId="00D040F7" w14:textId="3508632A" w:rsidR="00370925" w:rsidRDefault="006C4C29" w:rsidP="006C4C29">
            <w:pPr>
              <w:rPr>
                <w:rFonts w:ascii="Arial" w:eastAsia="Calibri" w:hAnsi="Arial"/>
                <w:sz w:val="18"/>
                <w:szCs w:val="18"/>
                <w:lang w:val="en-US"/>
              </w:rPr>
            </w:pPr>
            <w:r w:rsidRPr="006C4C29">
              <w:rPr>
                <w:rFonts w:ascii="Arial" w:eastAsia="Calibri" w:hAnsi="Arial"/>
                <w:sz w:val="18"/>
                <w:szCs w:val="18"/>
                <w:lang w:val="en-US"/>
              </w:rPr>
              <w:t>However, if the RLF cause is “T304 expiry” (HOF), some information about impact of LBT caused deferral or waiting</w:t>
            </w:r>
            <w:r w:rsidR="00100011">
              <w:rPr>
                <w:rFonts w:ascii="Arial" w:eastAsia="Calibri" w:hAnsi="Arial"/>
                <w:sz w:val="18"/>
                <w:szCs w:val="18"/>
                <w:lang w:val="en-US"/>
              </w:rPr>
              <w:t xml:space="preserve"> would be useful</w:t>
            </w:r>
            <w:r w:rsidRPr="006C4C29">
              <w:rPr>
                <w:rFonts w:ascii="Arial" w:eastAsia="Calibri" w:hAnsi="Arial"/>
                <w:sz w:val="18"/>
                <w:szCs w:val="18"/>
                <w:lang w:val="en-US"/>
              </w:rPr>
              <w:t xml:space="preserve">, since from MRO perspective the deferral or waiting time that is </w:t>
            </w:r>
            <w:r>
              <w:rPr>
                <w:rFonts w:ascii="Arial" w:eastAsia="Calibri" w:hAnsi="Arial"/>
                <w:sz w:val="18"/>
                <w:szCs w:val="18"/>
                <w:lang w:val="en-US"/>
              </w:rPr>
              <w:t>used</w:t>
            </w:r>
            <w:r w:rsidRPr="006C4C29">
              <w:rPr>
                <w:rFonts w:ascii="Arial" w:eastAsia="Calibri" w:hAnsi="Arial"/>
                <w:sz w:val="18"/>
                <w:szCs w:val="18"/>
                <w:lang w:val="en-US"/>
              </w:rPr>
              <w:t xml:space="preserve"> from T304 is </w:t>
            </w:r>
            <w:r w:rsidR="00A85A25">
              <w:rPr>
                <w:rFonts w:ascii="Arial" w:eastAsia="Calibri" w:hAnsi="Arial"/>
                <w:sz w:val="18"/>
                <w:szCs w:val="18"/>
                <w:lang w:val="en-US"/>
              </w:rPr>
              <w:t>essential</w:t>
            </w:r>
          </w:p>
        </w:tc>
      </w:tr>
      <w:tr w:rsidR="00DB7920"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1B498888"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6F077CA8" w:rsidR="00DB7920" w:rsidRDefault="00DB79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DB7920" w:rsidRDefault="00DB7920">
            <w:pPr>
              <w:rPr>
                <w:rFonts w:ascii="Arial" w:eastAsia="Calibri" w:hAnsi="Arial"/>
                <w:sz w:val="18"/>
                <w:szCs w:val="18"/>
                <w:lang w:val="en-US"/>
              </w:rPr>
            </w:pPr>
          </w:p>
        </w:tc>
      </w:tr>
      <w:tr w:rsidR="00370925"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77777777" w:rsidR="00370925" w:rsidRDefault="00370925">
            <w:pPr>
              <w:rPr>
                <w:rFonts w:ascii="Arial" w:eastAsia="Calibri" w:hAnsi="Arial"/>
                <w:sz w:val="18"/>
                <w:szCs w:val="18"/>
                <w:lang w:val="en-US"/>
              </w:rPr>
            </w:pP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8E79D3">
      <w:pPr>
        <w:pStyle w:val="31"/>
      </w:pPr>
      <w:r>
        <w:t>2.2.2 Issue#4: When to include the RA-</w:t>
      </w:r>
      <w:proofErr w:type="spellStart"/>
      <w:r>
        <w:t>InformationCommon</w:t>
      </w:r>
      <w:proofErr w:type="spellEnd"/>
      <w:r>
        <w:t xml:space="preserve"> in the RLF-Report</w:t>
      </w:r>
    </w:p>
    <w:p w14:paraId="0E090923" w14:textId="77777777" w:rsidR="00370925" w:rsidRDefault="008E79D3">
      <w:pPr>
        <w:rPr>
          <w:rFonts w:ascii="Arial" w:hAnsi="Arial"/>
          <w:lang w:val="en-US" w:eastAsia="zh-CN"/>
        </w:rPr>
      </w:pPr>
      <w:r>
        <w:rPr>
          <w:rFonts w:ascii="Arial" w:hAnsi="Arial"/>
          <w:lang w:val="en-US" w:eastAsia="zh-CN"/>
        </w:rPr>
        <w:t>In RAN2#122, it was agreed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in legacy, i.e. in case of HOF and when the RLF 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w:t>
      </w:r>
    </w:p>
    <w:tbl>
      <w:tblPr>
        <w:tblStyle w:val="af4"/>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8E79D3">
            <w:pPr>
              <w:rPr>
                <w:rFonts w:ascii="Arial" w:hAnsi="Arial" w:cs="Arial"/>
                <w:b/>
                <w:bCs/>
                <w:sz w:val="20"/>
                <w:szCs w:val="20"/>
                <w:u w:val="single"/>
              </w:rPr>
            </w:pPr>
            <w:r>
              <w:rPr>
                <w:rFonts w:ascii="Arial" w:hAnsi="Arial" w:cs="Arial"/>
                <w:b/>
                <w:bCs/>
                <w:sz w:val="20"/>
                <w:szCs w:val="20"/>
                <w:u w:val="single"/>
              </w:rPr>
              <w:t>From RAN2#122:</w:t>
            </w:r>
          </w:p>
          <w:p w14:paraId="00901801" w14:textId="77777777" w:rsidR="00370925" w:rsidRDefault="008E79D3">
            <w:pPr>
              <w:rPr>
                <w:rFonts w:ascii="Arial" w:hAnsi="Arial"/>
                <w:lang w:val="en-US" w:eastAsia="zh-CN"/>
              </w:rPr>
            </w:pPr>
            <w:r>
              <w:rPr>
                <w:rFonts w:ascii="Arial" w:hAnsi="Arial" w:cs="Arial"/>
                <w:sz w:val="20"/>
                <w:szCs w:val="20"/>
              </w:rPr>
              <w:t>The UE logs RA-</w:t>
            </w:r>
            <w:proofErr w:type="spellStart"/>
            <w:r>
              <w:rPr>
                <w:rFonts w:ascii="Arial" w:hAnsi="Arial" w:cs="Arial"/>
                <w:sz w:val="20"/>
                <w:szCs w:val="20"/>
              </w:rPr>
              <w:t>InformationCommon</w:t>
            </w:r>
            <w:proofErr w:type="spellEnd"/>
            <w:r>
              <w:rPr>
                <w:rFonts w:ascii="Arial" w:hAnsi="Arial" w:cs="Arial"/>
                <w:sz w:val="20"/>
                <w:szCs w:val="20"/>
              </w:rPr>
              <w:t xml:space="preserve"> including LBT info in the RLF-Report, in case of HOF and when the RLF cause is </w:t>
            </w:r>
            <w:proofErr w:type="spellStart"/>
            <w:r>
              <w:rPr>
                <w:rFonts w:ascii="Arial" w:hAnsi="Arial" w:cs="Arial"/>
                <w:sz w:val="20"/>
                <w:szCs w:val="20"/>
              </w:rPr>
              <w:t>randomAccessProblem</w:t>
            </w:r>
            <w:proofErr w:type="spellEnd"/>
            <w:r>
              <w:rPr>
                <w:rFonts w:ascii="Arial" w:hAnsi="Arial" w:cs="Arial"/>
                <w:sz w:val="20"/>
                <w:szCs w:val="20"/>
              </w:rPr>
              <w:t xml:space="preserve"> or </w:t>
            </w:r>
            <w:proofErr w:type="spellStart"/>
            <w:r>
              <w:rPr>
                <w:rFonts w:ascii="Arial" w:hAnsi="Arial" w:cs="Arial"/>
                <w:sz w:val="20"/>
                <w:szCs w:val="20"/>
              </w:rPr>
              <w:t>beamFailureRecoveryFailure</w:t>
            </w:r>
            <w:proofErr w:type="spellEnd"/>
            <w:r>
              <w:rPr>
                <w:rFonts w:ascii="Arial" w:hAnsi="Arial" w:cs="Arial"/>
                <w:sz w:val="20"/>
                <w:szCs w:val="20"/>
              </w:rPr>
              <w:t xml:space="preserve"> (as in legacy).</w:t>
            </w:r>
          </w:p>
        </w:tc>
      </w:tr>
    </w:tbl>
    <w:p w14:paraId="131C48F2" w14:textId="77777777" w:rsidR="00370925" w:rsidRDefault="00370925">
      <w:pPr>
        <w:rPr>
          <w:rFonts w:ascii="Arial" w:hAnsi="Arial"/>
          <w:lang w:val="en-US" w:eastAsia="zh-CN"/>
        </w:rPr>
      </w:pPr>
    </w:p>
    <w:p w14:paraId="3F27177C" w14:textId="77777777" w:rsidR="00370925" w:rsidRDefault="008E79D3">
      <w:pPr>
        <w:rPr>
          <w:rFonts w:ascii="Arial" w:hAnsi="Arial"/>
          <w:lang w:val="en-US" w:eastAsia="zh-CN"/>
        </w:rPr>
      </w:pPr>
      <w:r>
        <w:rPr>
          <w:rFonts w:ascii="Arial" w:hAnsi="Arial"/>
          <w:lang w:val="en-US" w:eastAsia="zh-CN"/>
        </w:rPr>
        <w:t>Additionally, it was left as FFS whether to include the RA-</w:t>
      </w:r>
      <w:proofErr w:type="spellStart"/>
      <w:r>
        <w:rPr>
          <w:rFonts w:ascii="Arial" w:hAnsi="Arial"/>
          <w:lang w:val="en-US" w:eastAsia="zh-CN"/>
        </w:rPr>
        <w:t>InformationCommon</w:t>
      </w:r>
      <w:proofErr w:type="spellEnd"/>
      <w:r>
        <w:rPr>
          <w:rFonts w:ascii="Arial" w:hAnsi="Arial"/>
          <w:lang w:val="en-US" w:eastAsia="zh-CN"/>
        </w:rPr>
        <w:t xml:space="preserve"> in case the RLF-cause is </w:t>
      </w:r>
      <w:proofErr w:type="spellStart"/>
      <w:r>
        <w:rPr>
          <w:rFonts w:ascii="Arial" w:hAnsi="Arial"/>
          <w:i/>
          <w:iCs/>
          <w:lang w:val="en-US" w:eastAsia="zh-CN"/>
        </w:rPr>
        <w:t>lbtFailure</w:t>
      </w:r>
      <w:proofErr w:type="spellEnd"/>
      <w:r>
        <w:rPr>
          <w:rFonts w:ascii="Arial" w:hAnsi="Arial"/>
          <w:lang w:val="en-US" w:eastAsia="zh-CN"/>
        </w:rPr>
        <w:t xml:space="preserve">. </w:t>
      </w:r>
      <w:r>
        <w:rPr>
          <w:rFonts w:ascii="Arial" w:hAnsi="Arial"/>
          <w:lang w:val="en-US" w:eastAsia="zh-CN"/>
        </w:rPr>
        <w:br/>
        <w:t xml:space="preserve">This proposal seems reasonable, since if the RLF cause is </w:t>
      </w:r>
      <w:proofErr w:type="spellStart"/>
      <w:r>
        <w:rPr>
          <w:rFonts w:ascii="Arial" w:hAnsi="Arial"/>
          <w:i/>
          <w:iCs/>
          <w:lang w:val="en-US" w:eastAsia="zh-CN"/>
        </w:rPr>
        <w:t>lbtFailure</w:t>
      </w:r>
      <w:proofErr w:type="spellEnd"/>
      <w:r>
        <w:rPr>
          <w:rFonts w:ascii="Arial" w:hAnsi="Arial"/>
          <w:lang w:val="en-US" w:eastAsia="zh-CN"/>
        </w:rPr>
        <w:t xml:space="preserve"> and the UE was performing random access right before the RLF, then it is clear that the RA was affected by LBT problems, and it is obviously beneficial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we do whenever the RLF-Report is generated due to issue during RA, i.e. when the RLF-cause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 or HOF).</w:t>
      </w:r>
    </w:p>
    <w:p w14:paraId="59BCCEA5"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Should the UE log the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in the RLF-Report when the RLF cause is </w:t>
      </w:r>
      <w:proofErr w:type="spellStart"/>
      <w:r>
        <w:rPr>
          <w:rFonts w:ascii="Arial" w:hAnsi="Arial" w:cs="Arial"/>
          <w:b/>
          <w:bCs/>
          <w:i/>
          <w:iCs/>
          <w:color w:val="FF0000"/>
          <w:sz w:val="20"/>
          <w:szCs w:val="20"/>
          <w:lang w:val="en-GB"/>
        </w:rPr>
        <w:t>lbtFailure</w:t>
      </w:r>
      <w:proofErr w:type="spellEnd"/>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8E79D3">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8E79D3">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423F56A8"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5DB32FA3"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3748BB6A" w:rsidR="00370925" w:rsidRDefault="006C4C29">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p>
        </w:tc>
      </w:tr>
      <w:tr w:rsidR="00DB7920"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0F9EC687"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5932E44F"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DB7920" w:rsidRDefault="00DB7920">
            <w:pPr>
              <w:rPr>
                <w:rFonts w:ascii="Arial" w:eastAsia="Calibri" w:hAnsi="Arial"/>
                <w:sz w:val="18"/>
                <w:szCs w:val="18"/>
                <w:lang w:val="en-US"/>
              </w:rPr>
            </w:pPr>
          </w:p>
        </w:tc>
      </w:tr>
      <w:tr w:rsidR="00370925"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70925" w:rsidRDefault="00370925">
            <w:pPr>
              <w:rPr>
                <w:rFonts w:ascii="Arial" w:eastAsia="Calibri" w:hAnsi="Arial"/>
                <w:sz w:val="18"/>
                <w:szCs w:val="18"/>
                <w:lang w:val="en-US"/>
              </w:rPr>
            </w:pPr>
          </w:p>
        </w:tc>
      </w:tr>
      <w:tr w:rsidR="00370925"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70925" w:rsidRDefault="00370925">
            <w:pPr>
              <w:rPr>
                <w:rFonts w:ascii="Arial" w:eastAsia="Calibri" w:hAnsi="Arial"/>
                <w:sz w:val="18"/>
                <w:szCs w:val="18"/>
                <w:lang w:val="en-US"/>
              </w:rPr>
            </w:pPr>
          </w:p>
        </w:tc>
      </w:tr>
      <w:tr w:rsidR="00370925"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70925" w:rsidRDefault="00370925">
            <w:pPr>
              <w:rPr>
                <w:rFonts w:ascii="Arial" w:eastAsia="Calibri" w:hAnsi="Arial"/>
                <w:sz w:val="18"/>
                <w:szCs w:val="18"/>
                <w:lang w:val="en-US"/>
              </w:rPr>
            </w:pPr>
          </w:p>
        </w:tc>
      </w:tr>
    </w:tbl>
    <w:p w14:paraId="37C723B7" w14:textId="77777777" w:rsidR="00370925" w:rsidRDefault="00370925"/>
    <w:p w14:paraId="6DB1F7FF" w14:textId="77777777" w:rsidR="00370925" w:rsidRDefault="008E79D3">
      <w:pPr>
        <w:pStyle w:val="31"/>
      </w:pPr>
      <w:r>
        <w:t>2.2.3 Issue#5: On the inclusion of the latest RSSI measurements in the RLF-Report</w:t>
      </w:r>
    </w:p>
    <w:p w14:paraId="5F83EDA4" w14:textId="77777777" w:rsidR="00370925" w:rsidRDefault="008E79D3">
      <w:pPr>
        <w:rPr>
          <w:rFonts w:ascii="Arial" w:hAnsi="Arial"/>
          <w:lang w:val="en-US" w:eastAsia="zh-CN"/>
        </w:rPr>
      </w:pPr>
      <w:r>
        <w:rPr>
          <w:rFonts w:ascii="Arial" w:hAnsi="Arial"/>
          <w:lang w:val="en-US" w:eastAsia="zh-CN"/>
        </w:rPr>
        <w:t>Related to RSSI, the following agreements were taken in RAN2#122:</w:t>
      </w:r>
    </w:p>
    <w:p w14:paraId="63409E18"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667ACB55"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logs the available RSSI measurement in the RLF-Report. </w:t>
      </w:r>
      <w:proofErr w:type="gramStart"/>
      <w:r>
        <w:rPr>
          <w:lang w:val="en-US"/>
        </w:rPr>
        <w:t>FFS in which case.</w:t>
      </w:r>
      <w:proofErr w:type="gramEnd"/>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518B49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8E79D3">
      <w:pPr>
        <w:rPr>
          <w:rFonts w:ascii="Arial" w:hAnsi="Arial"/>
          <w:lang w:val="en-US" w:eastAsia="zh-CN"/>
        </w:rPr>
      </w:pPr>
      <w:r>
        <w:rPr>
          <w:rFonts w:ascii="Arial" w:hAnsi="Arial"/>
          <w:lang w:val="en-US" w:eastAsia="zh-CN"/>
        </w:rPr>
        <w:t>Accordingly, the following procedural text was captured in the running CR:</w:t>
      </w:r>
    </w:p>
    <w:tbl>
      <w:tblPr>
        <w:tblStyle w:val="af4"/>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8E79D3">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019BDBAB" w14:textId="77777777" w:rsidR="00370925" w:rsidRDefault="008E79D3">
            <w:pPr>
              <w:spacing w:after="120"/>
              <w:jc w:val="both"/>
              <w:rPr>
                <w:rFonts w:ascii="Arial" w:hAnsi="Arial" w:cs="Arial"/>
                <w:sz w:val="20"/>
                <w:szCs w:val="20"/>
              </w:rPr>
            </w:pPr>
            <w:bookmarkStart w:id="3"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xml:space="preserve"> as follows</w:t>
            </w:r>
            <w:bookmarkEnd w:id="3"/>
            <w:r>
              <w:rPr>
                <w:rFonts w:ascii="Arial" w:hAnsi="Arial" w:cs="Arial"/>
                <w:sz w:val="20"/>
                <w:szCs w:val="20"/>
              </w:rPr>
              <w:t>:</w:t>
            </w:r>
          </w:p>
          <w:p w14:paraId="5346E212"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if any;</w:t>
            </w:r>
          </w:p>
          <w:p w14:paraId="615BBA29"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sz w:val="20"/>
                <w:szCs w:val="20"/>
              </w:rPr>
              <w:t>plmn-IdentityList</w:t>
            </w:r>
            <w:proofErr w:type="spellEnd"/>
            <w:r>
              <w:rPr>
                <w:rFonts w:ascii="Arial" w:hAnsi="Arial" w:cs="Arial"/>
                <w:i/>
                <w:sz w:val="20"/>
                <w:szCs w:val="20"/>
              </w:rPr>
              <w:t xml:space="preserve"> </w:t>
            </w:r>
            <w:r>
              <w:rPr>
                <w:rFonts w:ascii="Arial" w:hAnsi="Arial" w:cs="Arial"/>
                <w:sz w:val="20"/>
                <w:szCs w:val="20"/>
              </w:rPr>
              <w:t>to include the list of EPLMNs stored by the UE (i.e. includes the RPLMN);</w:t>
            </w:r>
          </w:p>
          <w:p w14:paraId="1701923C" w14:textId="77777777" w:rsidR="00370925" w:rsidRDefault="008E79D3">
            <w:pPr>
              <w:pStyle w:val="B1"/>
              <w:rPr>
                <w:ins w:id="4"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iCs/>
                <w:sz w:val="20"/>
                <w:szCs w:val="20"/>
              </w:rPr>
              <w:t>measResultLastServCell</w:t>
            </w:r>
            <w:proofErr w:type="spellEnd"/>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HO failure) or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RLF)</w:t>
            </w:r>
            <w:r>
              <w:rPr>
                <w:rFonts w:ascii="Arial" w:hAnsi="Arial" w:cs="Arial"/>
                <w:sz w:val="20"/>
                <w:szCs w:val="20"/>
              </w:rPr>
              <w:t xml:space="preserve"> based on the available SSB and CSI-RS measurements collected up to the moment the UE detected failure;</w:t>
            </w:r>
          </w:p>
          <w:p w14:paraId="3253CB62" w14:textId="77777777" w:rsidR="00370925" w:rsidRDefault="008E79D3">
            <w:pPr>
              <w:pStyle w:val="B1"/>
              <w:rPr>
                <w:ins w:id="5" w:author="Rapp_AfterRAN2#122" w:date="2023-06-28T11:28:00Z"/>
                <w:rFonts w:ascii="Arial" w:hAnsi="Arial" w:cs="Arial"/>
                <w:sz w:val="20"/>
                <w:szCs w:val="20"/>
              </w:rPr>
            </w:pPr>
            <w:ins w:id="6" w:author="Rapp_AfterRAN2#122" w:date="2023-06-28T11:08:00Z">
              <w:r>
                <w:rPr>
                  <w:rFonts w:ascii="Arial" w:hAnsi="Arial" w:cs="Arial"/>
                  <w:sz w:val="20"/>
                  <w:szCs w:val="20"/>
                </w:rPr>
                <w:t>1&gt;</w:t>
              </w:r>
              <w:r>
                <w:rPr>
                  <w:rFonts w:ascii="Arial" w:hAnsi="Arial" w:cs="Arial"/>
                  <w:sz w:val="20"/>
                  <w:szCs w:val="20"/>
                </w:rPr>
                <w:tab/>
              </w:r>
            </w:ins>
            <w:ins w:id="7" w:author="Rapp_AfterRAN2#122" w:date="2023-06-28T11:23:00Z">
              <w:r>
                <w:rPr>
                  <w:rFonts w:ascii="Arial" w:hAnsi="Arial" w:cs="Arial"/>
                  <w:sz w:val="20"/>
                  <w:szCs w:val="20"/>
                </w:rPr>
                <w:t xml:space="preserve">if </w:t>
              </w:r>
              <w:bookmarkStart w:id="8" w:name="OLE_LINK3"/>
              <w:proofErr w:type="spellStart"/>
              <w:r>
                <w:rPr>
                  <w:rFonts w:ascii="Arial" w:hAnsi="Arial" w:cs="Arial"/>
                  <w:i/>
                  <w:sz w:val="20"/>
                  <w:szCs w:val="20"/>
                </w:rPr>
                <w:t>measRSSI-ReportConfig</w:t>
              </w:r>
              <w:bookmarkEnd w:id="8"/>
              <w:proofErr w:type="spellEnd"/>
              <w:r>
                <w:rPr>
                  <w:rFonts w:ascii="Arial" w:hAnsi="Arial" w:cs="Arial"/>
                  <w:sz w:val="20"/>
                  <w:szCs w:val="20"/>
                </w:rPr>
                <w:t xml:space="preserve"> is configured for the frequency of the </w:t>
              </w:r>
              <w:proofErr w:type="spellStart"/>
              <w:r>
                <w:rPr>
                  <w:rFonts w:ascii="Arial" w:hAnsi="Arial" w:cs="Arial"/>
                  <w:sz w:val="20"/>
                  <w:szCs w:val="20"/>
                </w:rPr>
                <w:t>PCell</w:t>
              </w:r>
              <w:proofErr w:type="spellEnd"/>
              <w:r>
                <w:rPr>
                  <w:rFonts w:ascii="Arial" w:hAnsi="Arial" w:cs="Arial"/>
                  <w:sz w:val="20"/>
                  <w:szCs w:val="20"/>
                </w:rPr>
                <w:t xml:space="preserve"> (in case of RLF), </w:t>
              </w:r>
            </w:ins>
            <w:ins w:id="9" w:author="Rapp_AfterRAN2#122" w:date="2023-06-28T11:08:00Z">
              <w:r>
                <w:rPr>
                  <w:rFonts w:ascii="Arial" w:hAnsi="Arial" w:cs="Arial"/>
                  <w:sz w:val="20"/>
                  <w:szCs w:val="20"/>
                </w:rPr>
                <w:t xml:space="preserve">set the </w:t>
              </w:r>
              <w:proofErr w:type="spellStart"/>
              <w:r>
                <w:rPr>
                  <w:rFonts w:ascii="Arial" w:hAnsi="Arial" w:cs="Arial"/>
                  <w:i/>
                  <w:iCs/>
                  <w:sz w:val="20"/>
                  <w:szCs w:val="20"/>
                </w:rPr>
                <w:t>measResultLastServCell</w:t>
              </w:r>
            </w:ins>
            <w:proofErr w:type="spellEnd"/>
            <w:ins w:id="10" w:author="Rapp_AfterRAN2#122" w:date="2023-06-28T11:09:00Z">
              <w:r>
                <w:rPr>
                  <w:rFonts w:ascii="Arial" w:hAnsi="Arial" w:cs="Arial"/>
                  <w:i/>
                  <w:iCs/>
                  <w:sz w:val="20"/>
                  <w:szCs w:val="20"/>
                </w:rPr>
                <w:t>-RSSI</w:t>
              </w:r>
            </w:ins>
            <w:ins w:id="11" w:author="Rapp_AfterRAN2#122" w:date="2023-06-28T11:08:00Z">
              <w:r>
                <w:rPr>
                  <w:rFonts w:ascii="Arial" w:hAnsi="Arial" w:cs="Arial"/>
                  <w:sz w:val="20"/>
                  <w:szCs w:val="20"/>
                </w:rPr>
                <w:t xml:space="preserve"> to</w:t>
              </w:r>
            </w:ins>
            <w:ins w:id="12" w:author="Rapp_AfterRAN2#122" w:date="2023-06-28T11:12:00Z">
              <w:r>
                <w:rPr>
                  <w:rFonts w:ascii="Arial" w:hAnsi="Arial" w:cs="Arial"/>
                  <w:sz w:val="20"/>
                  <w:szCs w:val="20"/>
                </w:rPr>
                <w:t xml:space="preserve"> the linear average of </w:t>
              </w:r>
            </w:ins>
            <w:ins w:id="13" w:author="Rapp_AfterRAN2#122" w:date="2023-06-28T11:13:00Z">
              <w:r>
                <w:rPr>
                  <w:rFonts w:ascii="Arial" w:hAnsi="Arial" w:cs="Arial"/>
                  <w:sz w:val="20"/>
                  <w:szCs w:val="20"/>
                </w:rPr>
                <w:t xml:space="preserve">the available </w:t>
              </w:r>
            </w:ins>
            <w:ins w:id="14" w:author="Rapp_AfterRAN2#122" w:date="2023-06-28T11:12:00Z">
              <w:r>
                <w:rPr>
                  <w:rFonts w:ascii="Arial" w:hAnsi="Arial" w:cs="Arial"/>
                  <w:sz w:val="20"/>
                  <w:szCs w:val="20"/>
                </w:rPr>
                <w:t>RSSI sample value(s) provided by lower layers</w:t>
              </w:r>
            </w:ins>
            <w:ins w:id="15" w:author="Rapp_AfterRAN2#122" w:date="2023-06-28T11:08:00Z">
              <w:r>
                <w:rPr>
                  <w:rFonts w:ascii="Arial" w:hAnsi="Arial" w:cs="Arial"/>
                  <w:sz w:val="20"/>
                  <w:szCs w:val="20"/>
                </w:rPr>
                <w:t xml:space="preserve"> </w:t>
              </w:r>
            </w:ins>
            <w:ins w:id="16" w:author="Rapp_AfterRAN2#122" w:date="2023-06-28T11:21:00Z">
              <w:r>
                <w:rPr>
                  <w:rFonts w:ascii="Arial" w:hAnsi="Arial" w:cs="Arial"/>
                  <w:sz w:val="20"/>
                  <w:szCs w:val="20"/>
                </w:rPr>
                <w:t xml:space="preserve">for the </w:t>
              </w:r>
            </w:ins>
            <w:ins w:id="17" w:author="Rapp_AfterRAN2#122" w:date="2023-06-28T11:22:00Z">
              <w:r>
                <w:rPr>
                  <w:rFonts w:ascii="Arial" w:hAnsi="Arial" w:cs="Arial"/>
                  <w:sz w:val="20"/>
                  <w:szCs w:val="20"/>
                </w:rPr>
                <w:t xml:space="preserve">frequency of the </w:t>
              </w:r>
            </w:ins>
            <w:proofErr w:type="spellStart"/>
            <w:ins w:id="18" w:author="Rapp_AfterRAN2#122" w:date="2023-06-28T11:21:00Z">
              <w:r>
                <w:rPr>
                  <w:rFonts w:ascii="Arial" w:hAnsi="Arial" w:cs="Arial"/>
                  <w:sz w:val="20"/>
                  <w:szCs w:val="20"/>
                </w:rPr>
                <w:t>PCell</w:t>
              </w:r>
              <w:proofErr w:type="spellEnd"/>
              <w:r>
                <w:rPr>
                  <w:rFonts w:ascii="Arial" w:hAnsi="Arial" w:cs="Arial"/>
                  <w:sz w:val="20"/>
                  <w:szCs w:val="20"/>
                </w:rPr>
                <w:t xml:space="preserve"> (in case of RLF) </w:t>
              </w:r>
            </w:ins>
            <w:ins w:id="19" w:author="Rapp_AfterRAN2#122" w:date="2023-06-28T11:08:00Z">
              <w:r>
                <w:rPr>
                  <w:rFonts w:ascii="Arial" w:hAnsi="Arial" w:cs="Arial"/>
                  <w:sz w:val="20"/>
                  <w:szCs w:val="20"/>
                </w:rPr>
                <w:t>up to the moment the UE detected</w:t>
              </w:r>
            </w:ins>
            <w:ins w:id="20" w:author="Rapp_AfterRAN2#122" w:date="2023-06-29T10:00:00Z">
              <w:r>
                <w:rPr>
                  <w:rFonts w:ascii="Arial" w:hAnsi="Arial" w:cs="Arial"/>
                  <w:sz w:val="20"/>
                  <w:szCs w:val="20"/>
                </w:rPr>
                <w:t xml:space="preserve"> the</w:t>
              </w:r>
            </w:ins>
            <w:ins w:id="21" w:author="Rapp_AfterRAN2#122" w:date="2023-06-28T11:08:00Z">
              <w:r>
                <w:rPr>
                  <w:rFonts w:ascii="Arial" w:hAnsi="Arial" w:cs="Arial"/>
                  <w:sz w:val="20"/>
                  <w:szCs w:val="20"/>
                </w:rPr>
                <w:t xml:space="preserve"> failure;</w:t>
              </w:r>
            </w:ins>
          </w:p>
          <w:p w14:paraId="53AE424C" w14:textId="77777777" w:rsidR="00370925" w:rsidRDefault="008E79D3">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proofErr w:type="spellStart"/>
              <w:r>
                <w:rPr>
                  <w:rFonts w:ascii="Arial" w:hAnsi="Arial" w:cs="Arial"/>
                  <w:i/>
                  <w:iCs/>
                  <w:sz w:val="20"/>
                  <w:szCs w:val="20"/>
                </w:rPr>
                <w:t>measResultLastServCell</w:t>
              </w:r>
              <w:proofErr w:type="spellEnd"/>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8E79D3">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proofErr w:type="spellStart"/>
      <w:r>
        <w:rPr>
          <w:rFonts w:ascii="Arial" w:hAnsi="Arial" w:cs="Arial"/>
          <w:i/>
          <w:iCs/>
        </w:rPr>
        <w:t>measResultLastServCell</w:t>
      </w:r>
      <w:proofErr w:type="spellEnd"/>
      <w:r>
        <w:rPr>
          <w:rFonts w:ascii="Arial" w:hAnsi="Arial" w:cs="Arial"/>
        </w:rPr>
        <w:t xml:space="preserve"> including the cell level RSRP, RSRQ and the available SINR is captured both for the case of RLF and HO failure. Hence, it seems logical that for the RSSI measurements, we align the handling of the new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with the handling of the legacy </w:t>
      </w:r>
      <w:proofErr w:type="spellStart"/>
      <w:r>
        <w:rPr>
          <w:rFonts w:ascii="Arial" w:hAnsi="Arial" w:cs="Arial"/>
          <w:i/>
          <w:iCs/>
        </w:rPr>
        <w:t>measResultLastServCell</w:t>
      </w:r>
      <w:proofErr w:type="spellEnd"/>
      <w:r>
        <w:rPr>
          <w:rFonts w:ascii="Arial" w:hAnsi="Arial" w:cs="Arial"/>
          <w:i/>
          <w:iCs/>
        </w:rPr>
        <w:t xml:space="preserve">, </w:t>
      </w:r>
      <w:r>
        <w:rPr>
          <w:rFonts w:ascii="Arial" w:hAnsi="Arial" w:cs="Arial"/>
        </w:rPr>
        <w:t>i.e. the new</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includes the RSSI of the </w:t>
      </w:r>
      <w:r>
        <w:rPr>
          <w:rFonts w:ascii="Arial" w:hAnsi="Arial" w:cs="Arial"/>
          <w:lang w:eastAsia="zh-CN"/>
        </w:rPr>
        <w:t xml:space="preserve">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RLF), as long as the </w:t>
      </w:r>
      <w:proofErr w:type="spellStart"/>
      <w:r>
        <w:rPr>
          <w:rFonts w:ascii="Arial" w:hAnsi="Arial" w:cs="Arial"/>
          <w:i/>
          <w:lang w:eastAsia="zh-CN"/>
        </w:rPr>
        <w:t>m</w:t>
      </w:r>
      <w:r>
        <w:rPr>
          <w:rFonts w:ascii="Arial" w:hAnsi="Arial" w:cs="Arial"/>
          <w:i/>
        </w:rPr>
        <w:t>easRSSI-ReportConfig</w:t>
      </w:r>
      <w:proofErr w:type="spellEnd"/>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proofErr w:type="spellStart"/>
      <w:r>
        <w:rPr>
          <w:rFonts w:ascii="Arial" w:hAnsi="Arial" w:cs="Arial"/>
          <w:b/>
          <w:bCs/>
          <w:i/>
          <w:iCs/>
          <w:color w:val="FF0000"/>
          <w:sz w:val="20"/>
          <w:szCs w:val="20"/>
          <w:lang w:val="en-GB"/>
        </w:rPr>
        <w:t>measResultLastServCell</w:t>
      </w:r>
      <w:proofErr w:type="spellEnd"/>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for the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rsidTr="00DB7920">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8E79D3">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8E79D3">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8E79D3">
            <w:pPr>
              <w:rPr>
                <w:rFonts w:ascii="Arial" w:eastAsia="Calibri" w:hAnsi="Arial"/>
              </w:rPr>
            </w:pPr>
            <w:r>
              <w:rPr>
                <w:rFonts w:ascii="Arial" w:eastAsia="Calibri" w:hAnsi="Arial"/>
              </w:rPr>
              <w:t>Comments</w:t>
            </w:r>
          </w:p>
        </w:tc>
      </w:tr>
      <w:tr w:rsidR="00370925" w14:paraId="367010AB"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8E79D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r>
              <w:rPr>
                <w:rFonts w:ascii="Arial" w:eastAsia="Calibri" w:hAnsi="Arial"/>
                <w:sz w:val="18"/>
                <w:szCs w:val="18"/>
                <w:lang w:val="en-US"/>
              </w:rPr>
              <w:t>RSSI is measured for frequency</w:t>
            </w:r>
            <w:commentRangeEnd w:id="32"/>
            <w:r>
              <w:rPr>
                <w:rStyle w:val="afa"/>
              </w:rPr>
              <w:commentReference w:id="32"/>
            </w:r>
            <w:r>
              <w:rPr>
                <w:rFonts w:ascii="Arial" w:eastAsia="Calibri" w:hAnsi="Arial"/>
                <w:sz w:val="18"/>
                <w:szCs w:val="18"/>
                <w:lang w:val="en-US"/>
              </w:rPr>
              <w:t>, which included from all sources. Please check RSSI definition from TS 38.215 section 5.1.21, as following</w:t>
            </w:r>
          </w:p>
          <w:p w14:paraId="169C9D2D" w14:textId="77777777" w:rsidR="00370925" w:rsidRDefault="008E79D3">
            <w:pPr>
              <w:pStyle w:val="31"/>
            </w:pPr>
            <w:bookmarkStart w:id="33" w:name="_Toc29045122"/>
            <w:bookmarkStart w:id="34" w:name="_Toc29901510"/>
            <w:bookmarkStart w:id="35" w:name="_Toc51776297"/>
            <w:bookmarkStart w:id="36" w:name="_Toc29901463"/>
            <w:bookmarkStart w:id="37" w:name="_Toc35596391"/>
            <w:bookmarkStart w:id="38" w:name="_Toc44881127"/>
            <w:bookmarkStart w:id="39" w:name="_Toc98515726"/>
            <w:r>
              <w:t>5.1.21</w:t>
            </w:r>
            <w:r>
              <w:tab/>
              <w:t>Received Signal Strength Indicator (RSSI)</w:t>
            </w:r>
            <w:bookmarkEnd w:id="33"/>
            <w:bookmarkEnd w:id="34"/>
            <w:bookmarkEnd w:id="35"/>
            <w:bookmarkEnd w:id="36"/>
            <w:bookmarkEnd w:id="37"/>
            <w:bookmarkEnd w:id="38"/>
            <w:bookmarkEnd w:id="3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8E79D3">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8E79D3">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w:t>
                  </w:r>
                  <w:proofErr w:type="spellStart"/>
                  <w:r>
                    <w:rPr>
                      <w:i/>
                      <w:iCs/>
                      <w:lang w:val="en-US" w:eastAsia="en-GB"/>
                    </w:rPr>
                    <w:t>valueNR</w:t>
                  </w:r>
                  <w:proofErr w:type="spellEnd"/>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8E79D3">
                  <w:pPr>
                    <w:pStyle w:val="TAL"/>
                    <w:rPr>
                      <w:lang w:val="en-US" w:eastAsia="en-GB"/>
                    </w:rPr>
                  </w:pPr>
                  <w:r>
                    <w:rPr>
                      <w:lang w:val="en-US" w:eastAsia="en-GB"/>
                    </w:rPr>
                    <w:t xml:space="preserve">Higher layers configure the </w:t>
                  </w:r>
                  <w:r>
                    <w:rPr>
                      <w:i/>
                      <w:iCs/>
                      <w:lang w:val="en-US" w:eastAsia="en-GB"/>
                    </w:rPr>
                    <w:t>ARFCN-</w:t>
                  </w:r>
                  <w:proofErr w:type="spellStart"/>
                  <w:r>
                    <w:rPr>
                      <w:i/>
                      <w:iCs/>
                      <w:lang w:val="en-US" w:eastAsia="en-GB"/>
                    </w:rPr>
                    <w:t>valueNR</w:t>
                  </w:r>
                  <w:proofErr w:type="spellEnd"/>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8E79D3">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8E79D3">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8E79D3">
                  <w:pPr>
                    <w:pStyle w:val="TAL"/>
                    <w:rPr>
                      <w:lang w:val="en-US" w:eastAsia="en-GB"/>
                    </w:rPr>
                  </w:pPr>
                  <w:r>
                    <w:rPr>
                      <w:lang w:val="en-US" w:eastAsia="en-GB"/>
                    </w:rPr>
                    <w:t>RRC_CONNECTED intra-frequency,</w:t>
                  </w:r>
                </w:p>
                <w:p w14:paraId="5F64F29C" w14:textId="77777777" w:rsidR="00370925" w:rsidRDefault="008E79D3">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ARFCN-</w:t>
            </w:r>
            <w:proofErr w:type="spellStart"/>
            <w:r>
              <w:rPr>
                <w:i/>
                <w:iCs/>
                <w:lang w:eastAsia="en-GB"/>
              </w:rPr>
              <w:t>valueNR</w:t>
            </w:r>
            <w:proofErr w:type="spellEnd"/>
            <w:r>
              <w:rPr>
                <w:i/>
                <w:iCs/>
                <w:lang w:eastAsia="en-GB"/>
              </w:rPr>
              <w:t xml:space="preserve"> </w:t>
            </w:r>
            <w:r>
              <w:rPr>
                <w:lang w:eastAsia="en-GB"/>
              </w:rPr>
              <w:t xml:space="preserve">from all sources. </w:t>
            </w:r>
          </w:p>
        </w:tc>
      </w:tr>
      <w:tr w:rsidR="00370925" w14:paraId="30D8996A"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8E79D3">
            <w:pPr>
              <w:rPr>
                <w:rFonts w:ascii="Arial" w:eastAsia="Calibri" w:hAnsi="Arial"/>
                <w:sz w:val="22"/>
                <w:szCs w:val="22"/>
              </w:rPr>
            </w:pPr>
            <w:r>
              <w:rPr>
                <w:rFonts w:ascii="Arial" w:eastAsia="Calibri" w:hAnsi="Arial"/>
                <w:sz w:val="22"/>
                <w:szCs w:val="22"/>
              </w:rPr>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8E79D3">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8E79D3">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6EF939E"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But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p>
        </w:tc>
      </w:tr>
      <w:tr w:rsidR="00370925" w14:paraId="7531482B"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8E79D3">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8E79D3">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8E79D3">
            <w:pPr>
              <w:rPr>
                <w:rFonts w:ascii="Arial" w:eastAsia="Calibri" w:hAnsi="Arial"/>
                <w:lang w:val="en-US"/>
              </w:rPr>
            </w:pPr>
            <w:r>
              <w:rPr>
                <w:rFonts w:ascii="Arial" w:eastAsia="Calibri" w:hAnsi="Arial"/>
                <w:lang w:val="en-US"/>
              </w:rPr>
              <w:t xml:space="preserve">Also for HOF, the RSSI measurements of the frequency of the source </w:t>
            </w:r>
            <w:proofErr w:type="spellStart"/>
            <w:r>
              <w:rPr>
                <w:rFonts w:ascii="Arial" w:eastAsia="Calibri" w:hAnsi="Arial"/>
                <w:lang w:val="en-US"/>
              </w:rPr>
              <w:t>PCell</w:t>
            </w:r>
            <w:proofErr w:type="spellEnd"/>
            <w:r>
              <w:rPr>
                <w:rFonts w:ascii="Arial" w:eastAsia="Calibri" w:hAnsi="Arial"/>
                <w:lang w:val="en-US"/>
              </w:rPr>
              <w:t xml:space="preserve"> is beneficial. The reason is that the NW can use the RSSI information (together with the legacy RSRP/RSRQ/SINR) to compare the quality of the frequency of the source cell with the quality of the frequency of the target cell or </w:t>
            </w:r>
            <w:proofErr w:type="spellStart"/>
            <w:r>
              <w:rPr>
                <w:rFonts w:ascii="Arial" w:eastAsia="Calibri" w:hAnsi="Arial"/>
                <w:lang w:val="en-US"/>
              </w:rPr>
              <w:t>neighbouring</w:t>
            </w:r>
            <w:proofErr w:type="spellEnd"/>
            <w:r>
              <w:rPr>
                <w:rFonts w:ascii="Arial" w:eastAsia="Calibri" w:hAnsi="Arial"/>
                <w:lang w:val="en-US"/>
              </w:rPr>
              <w:t xml:space="preserve">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0BD7E9CE" w14:textId="77777777" w:rsidR="00370925" w:rsidRDefault="008E79D3">
            <w:pPr>
              <w:rPr>
                <w:rFonts w:ascii="Arial" w:eastAsia="Calibri" w:hAnsi="Arial"/>
                <w:lang w:val="en-US"/>
              </w:rPr>
            </w:pPr>
            <w:r>
              <w:rPr>
                <w:rFonts w:ascii="Arial" w:eastAsia="Calibri" w:hAnsi="Arial"/>
                <w:lang w:val="en-US"/>
              </w:rPr>
              <w:t xml:space="preserve">Please note that the UE will include these measurements only if the </w:t>
            </w:r>
            <w:proofErr w:type="spellStart"/>
            <w:r>
              <w:rPr>
                <w:rFonts w:ascii="Arial" w:eastAsia="Calibri" w:hAnsi="Arial"/>
                <w:lang w:val="en-US"/>
              </w:rPr>
              <w:t>measRSSI-ReportConfig</w:t>
            </w:r>
            <w:proofErr w:type="spellEnd"/>
            <w:r>
              <w:rPr>
                <w:rFonts w:ascii="Arial" w:eastAsia="Calibri" w:hAnsi="Arial"/>
                <w:lang w:val="en-US"/>
              </w:rPr>
              <w:t xml:space="preserve"> was configured for the concerned frequencies. So, no new measurements should be taken by the UE just for the sake of the RLF-Report.</w:t>
            </w:r>
          </w:p>
        </w:tc>
      </w:tr>
      <w:tr w:rsidR="00370925" w14:paraId="6E6A3ADE"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等线"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等线" w:hAnsi="Arial"/>
                <w:sz w:val="18"/>
                <w:szCs w:val="18"/>
                <w:lang w:val="en-US" w:eastAsia="zh-CN"/>
              </w:rPr>
            </w:pPr>
          </w:p>
        </w:tc>
      </w:tr>
      <w:tr w:rsidR="00370925" w14:paraId="3B2587CD"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1F214AB" w14:textId="0AFECAA4" w:rsidR="00370925" w:rsidRDefault="006C4C29">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76578CF7" w:rsidR="00370925" w:rsidRDefault="006C4C29">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0193EF0E" w:rsidR="00370925" w:rsidRDefault="00370925">
            <w:pPr>
              <w:rPr>
                <w:rFonts w:ascii="Arial" w:eastAsia="Calibri" w:hAnsi="Arial"/>
                <w:sz w:val="18"/>
                <w:szCs w:val="18"/>
                <w:lang w:val="en-US"/>
              </w:rPr>
            </w:pPr>
          </w:p>
        </w:tc>
      </w:tr>
      <w:tr w:rsidR="00DB7920" w14:paraId="71A705FE"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D7888F" w14:textId="2DFF8771"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3EFBCA13"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DB7920" w:rsidRDefault="00DB7920">
            <w:pPr>
              <w:rPr>
                <w:rFonts w:ascii="Arial" w:eastAsia="Calibri" w:hAnsi="Arial"/>
                <w:sz w:val="18"/>
                <w:szCs w:val="18"/>
                <w:lang w:val="en-US"/>
              </w:rPr>
            </w:pPr>
          </w:p>
        </w:tc>
      </w:tr>
      <w:tr w:rsidR="00370925" w14:paraId="03C8635E"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9DE3E0" w14:textId="77777777" w:rsidR="00370925" w:rsidRDefault="00370925">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77777777" w:rsidR="00370925" w:rsidRDefault="00370925">
            <w:pPr>
              <w:rPr>
                <w:rFonts w:ascii="Arial" w:eastAsia="Calibri" w:hAnsi="Arial"/>
                <w:sz w:val="18"/>
                <w:szCs w:val="18"/>
                <w:lang w:val="en-US"/>
              </w:rPr>
            </w:pPr>
          </w:p>
        </w:tc>
      </w:tr>
      <w:tr w:rsidR="00370925" w14:paraId="1E82B01C"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Default="00370925">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Default="00370925">
            <w:pPr>
              <w:rPr>
                <w:rFonts w:ascii="Arial" w:eastAsia="Calibri" w:hAnsi="Arial"/>
                <w:sz w:val="18"/>
                <w:szCs w:val="18"/>
                <w:lang w:val="en-US"/>
              </w:rPr>
            </w:pPr>
          </w:p>
        </w:tc>
      </w:tr>
      <w:tr w:rsidR="00370925" w14:paraId="60AA5B24"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Default="00370925">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Default="00370925">
            <w:pPr>
              <w:rPr>
                <w:rFonts w:ascii="Arial" w:hAnsi="Arial"/>
                <w:sz w:val="18"/>
                <w:szCs w:val="18"/>
                <w:lang w:val="en-US" w:eastAsia="zh-CN"/>
              </w:rPr>
            </w:pPr>
          </w:p>
        </w:tc>
      </w:tr>
    </w:tbl>
    <w:p w14:paraId="02775D95" w14:textId="77777777" w:rsidR="00370925" w:rsidRDefault="00370925"/>
    <w:p w14:paraId="384DC704" w14:textId="77777777" w:rsidR="00370925" w:rsidRDefault="008E79D3">
      <w:pPr>
        <w:rPr>
          <w:rFonts w:ascii="Arial" w:hAnsi="Arial"/>
          <w:lang w:val="en-US" w:eastAsia="zh-CN"/>
        </w:rPr>
      </w:pPr>
      <w:r>
        <w:rPr>
          <w:rFonts w:ascii="Arial" w:hAnsi="Arial"/>
          <w:lang w:val="en-US" w:eastAsia="zh-CN"/>
        </w:rPr>
        <w:t xml:space="preserve">Related to the RSSI measurement results of the </w:t>
      </w:r>
      <w:proofErr w:type="spellStart"/>
      <w:r>
        <w:rPr>
          <w:rFonts w:ascii="Arial" w:hAnsi="Arial"/>
          <w:lang w:val="en-US" w:eastAsia="zh-CN"/>
        </w:rPr>
        <w:t>neighbouring</w:t>
      </w:r>
      <w:proofErr w:type="spellEnd"/>
      <w:r>
        <w:rPr>
          <w:rFonts w:ascii="Arial" w:hAnsi="Arial"/>
          <w:lang w:val="en-US" w:eastAsia="zh-CN"/>
        </w:rPr>
        <w:t xml:space="preserve"> cells, Rapporteur highlights that the legacy RLF-Report includes in the </w:t>
      </w:r>
      <w:proofErr w:type="spellStart"/>
      <w:r>
        <w:rPr>
          <w:rFonts w:ascii="Arial" w:hAnsi="Arial"/>
          <w:i/>
          <w:iCs/>
          <w:lang w:val="en-US" w:eastAsia="zh-CN"/>
        </w:rPr>
        <w:t>measResultNeighCells</w:t>
      </w:r>
      <w:proofErr w:type="spellEnd"/>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proofErr w:type="spellStart"/>
      <w:r>
        <w:rPr>
          <w:rFonts w:ascii="Arial" w:hAnsi="Arial" w:cs="Arial"/>
          <w:i/>
          <w:iCs/>
          <w:lang w:eastAsia="zh-CN"/>
        </w:rPr>
        <w:t>measResultListNR</w:t>
      </w:r>
      <w:proofErr w:type="spellEnd"/>
      <w:r>
        <w:rPr>
          <w:rFonts w:ascii="Arial" w:hAnsi="Arial" w:cs="Arial"/>
          <w:lang w:eastAsia="zh-CN"/>
        </w:rPr>
        <w:t xml:space="preserve"> in </w:t>
      </w:r>
      <w:proofErr w:type="spellStart"/>
      <w:r>
        <w:rPr>
          <w:rFonts w:ascii="Arial" w:hAnsi="Arial" w:cs="Arial"/>
          <w:i/>
          <w:iCs/>
          <w:lang w:eastAsia="zh-CN"/>
        </w:rPr>
        <w:t>measResultNeighCells</w:t>
      </w:r>
      <w:proofErr w:type="spellEnd"/>
      <w:r>
        <w:rPr>
          <w:rFonts w:ascii="Arial" w:hAnsi="Arial" w:cs="Arial"/>
          <w:lang w:eastAsia="zh-CN"/>
        </w:rPr>
        <w:t xml:space="preserve"> to include all the available measurement quantities of the best measured cells, other than the 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RLF)….</w:t>
      </w:r>
      <w:r>
        <w:rPr>
          <w:rFonts w:ascii="Arial" w:hAnsi="Arial" w:cs="Arial"/>
          <w:lang w:val="en-US" w:eastAsia="zh-CN"/>
        </w:rPr>
        <w:t>”.</w:t>
      </w:r>
      <w:r>
        <w:rPr>
          <w:rFonts w:ascii="Arial" w:hAnsi="Arial"/>
          <w:lang w:val="en-US" w:eastAsia="zh-CN"/>
        </w:rPr>
        <w:t xml:space="preserve"> </w:t>
      </w:r>
    </w:p>
    <w:p w14:paraId="1AD8AC8A" w14:textId="77777777" w:rsidR="00370925" w:rsidRDefault="008E79D3">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proofErr w:type="spellStart"/>
      <w:r>
        <w:rPr>
          <w:rFonts w:ascii="Arial" w:hAnsi="Arial"/>
          <w:i/>
          <w:iCs/>
          <w:lang w:val="en-US" w:eastAsia="zh-CN"/>
        </w:rPr>
        <w:t>measResultNeighCells</w:t>
      </w:r>
      <w:proofErr w:type="spellEnd"/>
      <w:r>
        <w:rPr>
          <w:rFonts w:ascii="Arial" w:hAnsi="Arial"/>
          <w:lang w:val="en-US" w:eastAsia="zh-CN"/>
        </w:rPr>
        <w:t xml:space="preserve">, i.e. the UE includes the RSSI measurements of all the </w:t>
      </w:r>
      <w:proofErr w:type="spellStart"/>
      <w:r>
        <w:rPr>
          <w:rFonts w:ascii="Arial" w:hAnsi="Arial"/>
          <w:lang w:val="en-US" w:eastAsia="zh-CN"/>
        </w:rPr>
        <w:t>neighbouring</w:t>
      </w:r>
      <w:proofErr w:type="spellEnd"/>
      <w:r>
        <w:rPr>
          <w:rFonts w:ascii="Arial" w:hAnsi="Arial"/>
          <w:lang w:val="en-US" w:eastAsia="zh-CN"/>
        </w:rPr>
        <w:t xml:space="preserve"> cells, if the frequency is configured with </w:t>
      </w:r>
      <w:proofErr w:type="spellStart"/>
      <w:r>
        <w:rPr>
          <w:rFonts w:ascii="Arial" w:hAnsi="Arial"/>
          <w:i/>
          <w:iCs/>
          <w:lang w:val="en-US" w:eastAsia="zh-CN"/>
        </w:rPr>
        <w:t>measRSSI-ReportConfig</w:t>
      </w:r>
      <w:proofErr w:type="spellEnd"/>
      <w:r>
        <w:rPr>
          <w:rFonts w:ascii="Arial" w:hAnsi="Arial"/>
          <w:i/>
          <w:iCs/>
          <w:lang w:val="en-US" w:eastAsia="zh-CN"/>
        </w:rPr>
        <w:t>.</w:t>
      </w:r>
      <w:r>
        <w:rPr>
          <w:rFonts w:ascii="Arial" w:hAnsi="Arial"/>
          <w:lang w:val="en-US" w:eastAsia="zh-CN"/>
        </w:rPr>
        <w:t xml:space="preserve"> This would allow the network to identify the RSSI quality of </w:t>
      </w:r>
      <w:proofErr w:type="spellStart"/>
      <w:r>
        <w:rPr>
          <w:rFonts w:ascii="Arial" w:hAnsi="Arial"/>
          <w:lang w:val="en-US" w:eastAsia="zh-CN"/>
        </w:rPr>
        <w:t>neighbouring</w:t>
      </w:r>
      <w:proofErr w:type="spellEnd"/>
      <w:r>
        <w:rPr>
          <w:rFonts w:ascii="Arial" w:hAnsi="Arial"/>
          <w:lang w:val="en-US" w:eastAsia="zh-CN"/>
        </w:rPr>
        <w:t xml:space="preserve"> cells and compare them with the RSSI quality of the failed cell.</w:t>
      </w:r>
      <w:r>
        <w:rPr>
          <w:rFonts w:ascii="Arial" w:hAnsi="Arial"/>
          <w:lang w:val="en-US" w:eastAsia="zh-CN"/>
        </w:rPr>
        <w:br/>
      </w:r>
    </w:p>
    <w:p w14:paraId="055FEA93"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0" w:author="Rapporteur (Ericsson)" w:date="2023-07-28T15:52:00Z">
        <w:r>
          <w:rPr>
            <w:rFonts w:ascii="Arial" w:hAnsi="Arial" w:cs="Arial"/>
            <w:b/>
            <w:bCs/>
            <w:color w:val="FF0000"/>
            <w:sz w:val="20"/>
            <w:szCs w:val="20"/>
            <w:lang w:val="en-GB"/>
          </w:rPr>
          <w:delText>as for</w:delText>
        </w:r>
      </w:del>
      <w:ins w:id="41"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proofErr w:type="spellStart"/>
      <w:r>
        <w:rPr>
          <w:rFonts w:eastAsia="宋体"/>
          <w:b/>
          <w:bCs/>
          <w:i/>
          <w:iCs/>
          <w:color w:val="FF0000"/>
          <w:lang w:val="en-US" w:eastAsia="zh-CN"/>
        </w:rPr>
        <w:t>measResultNeighCells</w:t>
      </w:r>
      <w:proofErr w:type="spellEnd"/>
      <w:r>
        <w:rPr>
          <w:rFonts w:ascii="Arial" w:hAnsi="Arial" w:cs="Arial"/>
          <w:b/>
          <w:bCs/>
          <w:color w:val="FF0000"/>
          <w:sz w:val="20"/>
          <w:szCs w:val="20"/>
          <w:lang w:val="en-GB"/>
        </w:rPr>
        <w:t xml:space="preserve">, the UE includes in the RLF-Report the available RSSI measurement results of the </w:t>
      </w:r>
      <w:ins w:id="42"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43" w:author="Rapporteur (Ericsson)" w:date="2023-07-28T15:53:00Z">
        <w:r>
          <w:rPr>
            <w:rFonts w:ascii="Arial" w:hAnsi="Arial" w:cs="Arial"/>
            <w:b/>
            <w:bCs/>
            <w:color w:val="FF0000"/>
            <w:sz w:val="20"/>
            <w:szCs w:val="20"/>
            <w:lang w:val="en-GB"/>
          </w:rPr>
          <w:delText xml:space="preserve">those </w:delText>
        </w:r>
      </w:del>
      <w:ins w:id="44"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8E79D3">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8E79D3">
            <w:pPr>
              <w:rPr>
                <w:rFonts w:ascii="Arial" w:eastAsia="Calibri" w:hAnsi="Arial"/>
                <w:sz w:val="18"/>
                <w:szCs w:val="18"/>
              </w:rPr>
            </w:pPr>
            <w:r>
              <w:rPr>
                <w:rFonts w:ascii="Arial" w:eastAsia="Calibri" w:hAnsi="Arial"/>
                <w:sz w:val="18"/>
                <w:szCs w:val="18"/>
              </w:rPr>
              <w:t>No</w:t>
            </w:r>
          </w:p>
          <w:p w14:paraId="18540E90" w14:textId="77777777" w:rsidR="00370925" w:rsidRDefault="008E79D3">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8E79D3">
            <w:pPr>
              <w:rPr>
                <w:rFonts w:ascii="Arial" w:eastAsia="Calibri" w:hAnsi="Arial"/>
                <w:color w:val="000000" w:themeColor="text1"/>
                <w:sz w:val="18"/>
                <w:szCs w:val="18"/>
                <w:lang w:val="en-US"/>
              </w:rPr>
            </w:pPr>
            <w:commentRangeStart w:id="45"/>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5"/>
            <w:r>
              <w:rPr>
                <w:rStyle w:val="afa"/>
              </w:rPr>
              <w:commentReference w:id="45"/>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8E79D3">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8E79D3">
            <w:pPr>
              <w:rPr>
                <w:rFonts w:ascii="Arial" w:eastAsia="Calibri" w:hAnsi="Arial"/>
                <w:sz w:val="18"/>
                <w:szCs w:val="18"/>
                <w:lang w:val="en-US"/>
              </w:rPr>
            </w:pPr>
            <w:r>
              <w:rPr>
                <w:rFonts w:ascii="Arial" w:eastAsia="Calibri" w:hAnsi="Arial"/>
                <w:sz w:val="18"/>
                <w:szCs w:val="18"/>
                <w:lang w:val="en-US"/>
              </w:rPr>
              <w:t>For the RLF</w:t>
            </w:r>
            <w:proofErr w:type="gramStart"/>
            <w:r>
              <w:rPr>
                <w:rFonts w:ascii="Arial" w:eastAsia="Calibri" w:hAnsi="Arial"/>
                <w:sz w:val="18"/>
                <w:szCs w:val="18"/>
                <w:lang w:val="en-US"/>
              </w:rPr>
              <w:t>,RSSI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8E79D3">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8E79D3">
            <w:pPr>
              <w:rPr>
                <w:rFonts w:ascii="Arial" w:eastAsia="Calibri" w:hAnsi="Arial"/>
                <w:lang w:val="en-US"/>
              </w:rPr>
            </w:pPr>
            <w:r>
              <w:rPr>
                <w:rFonts w:ascii="Arial" w:eastAsia="Calibri" w:hAnsi="Arial"/>
                <w:lang w:val="en-US"/>
              </w:rPr>
              <w:t xml:space="preserve">As per our comment in Q7,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i.e.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target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等线"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6F870F6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4A27346B"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2346A5B5" w:rsidR="00370925" w:rsidRDefault="00370925">
            <w:pPr>
              <w:rPr>
                <w:rFonts w:ascii="Arial" w:eastAsia="Calibri" w:hAnsi="Arial"/>
                <w:sz w:val="18"/>
                <w:szCs w:val="18"/>
                <w:lang w:val="en-US"/>
              </w:rPr>
            </w:pPr>
          </w:p>
        </w:tc>
      </w:tr>
      <w:tr w:rsidR="00DB7920"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EC0B3F3"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41C4717B"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DB7920" w:rsidRDefault="00DB7920">
            <w:pPr>
              <w:rPr>
                <w:rFonts w:ascii="Arial" w:eastAsia="Calibri" w:hAnsi="Arial"/>
                <w:sz w:val="18"/>
                <w:szCs w:val="18"/>
                <w:lang w:val="en-US"/>
              </w:rPr>
            </w:pPr>
          </w:p>
        </w:tc>
      </w:tr>
      <w:tr w:rsidR="00370925"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77777777" w:rsidR="00370925" w:rsidRDefault="00370925">
            <w:pPr>
              <w:rPr>
                <w:rFonts w:ascii="Arial" w:eastAsia="Calibri" w:hAnsi="Arial"/>
                <w:sz w:val="18"/>
                <w:szCs w:val="18"/>
                <w:lang w:val="en-US"/>
              </w:rPr>
            </w:pP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8E79D3">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6"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47" w:author="Rapporteur (Ericsson)" w:date="2023-07-28T15:53:00Z">
        <w:r>
          <w:rPr>
            <w:rFonts w:ascii="Arial" w:hAnsi="Arial" w:cs="Arial"/>
            <w:b/>
            <w:bCs/>
            <w:color w:val="FF0000"/>
            <w:sz w:val="20"/>
            <w:szCs w:val="20"/>
            <w:lang w:val="en-GB"/>
          </w:rPr>
          <w:delText xml:space="preserve">that </w:delText>
        </w:r>
      </w:del>
      <w:ins w:id="4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58941425"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49" w:author="Rapporteur (Ericsson)" w:date="2023-08-09T09:45:00Z">
        <w:r w:rsidDel="00BF76E0">
          <w:rPr>
            <w:rFonts w:ascii="Arial" w:hAnsi="Arial" w:cs="Arial"/>
            <w:b/>
            <w:bCs/>
            <w:sz w:val="20"/>
            <w:szCs w:val="20"/>
            <w:lang w:val="en-GB"/>
          </w:rPr>
          <w:delText>Q</w:delText>
        </w:r>
        <w:commentRangeStart w:id="50"/>
        <w:commentRangeStart w:id="51"/>
        <w:r w:rsidDel="00BF76E0">
          <w:rPr>
            <w:rFonts w:ascii="Arial" w:hAnsi="Arial" w:cs="Arial"/>
            <w:b/>
            <w:bCs/>
            <w:sz w:val="20"/>
            <w:szCs w:val="20"/>
            <w:lang w:val="en-GB"/>
          </w:rPr>
          <w:delText>6</w:delText>
        </w:r>
      </w:del>
      <w:commentRangeEnd w:id="50"/>
      <w:ins w:id="52" w:author="Rapporteur (Ericsson)" w:date="2023-08-09T09:45:00Z">
        <w:r w:rsidR="00BF76E0">
          <w:rPr>
            <w:rFonts w:ascii="Arial" w:hAnsi="Arial" w:cs="Arial"/>
            <w:b/>
            <w:bCs/>
            <w:sz w:val="20"/>
            <w:szCs w:val="20"/>
            <w:lang w:val="en-GB"/>
          </w:rPr>
          <w:t>Q8</w:t>
        </w:r>
      </w:ins>
      <w:r>
        <w:rPr>
          <w:rStyle w:val="afa"/>
          <w:rFonts w:ascii="Times New Roman" w:eastAsia="宋体" w:hAnsi="Times New Roman"/>
          <w:lang w:val="en-GB" w:eastAsia="ja-JP"/>
        </w:rPr>
        <w:commentReference w:id="50"/>
      </w:r>
      <w:commentRangeEnd w:id="51"/>
      <w:r w:rsidR="006A3D9B">
        <w:rPr>
          <w:rStyle w:val="afa"/>
          <w:rFonts w:ascii="Times New Roman" w:eastAsia="宋体" w:hAnsi="Times New Roman"/>
          <w:lang w:val="en-GB" w:eastAsia="ja-JP"/>
        </w:rPr>
        <w:commentReference w:id="51"/>
      </w:r>
      <w:r>
        <w:rPr>
          <w:rFonts w:ascii="Arial" w:hAnsi="Arial" w:cs="Arial"/>
          <w:b/>
          <w:bCs/>
          <w:sz w:val="20"/>
          <w:szCs w:val="20"/>
          <w:lang w:val="en-GB"/>
        </w:rPr>
        <w:t xml:space="preserve"> is “Yes”</w:t>
      </w:r>
    </w:p>
    <w:p w14:paraId="68CB7829"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8E79D3">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8E79D3">
            <w:pPr>
              <w:rPr>
                <w:rFonts w:ascii="Arial" w:eastAsia="Calibri" w:hAnsi="Arial"/>
                <w:sz w:val="18"/>
                <w:szCs w:val="18"/>
              </w:rPr>
            </w:pPr>
            <w:r>
              <w:rPr>
                <w:rFonts w:ascii="Arial" w:eastAsia="Calibri" w:hAnsi="Arial"/>
                <w:sz w:val="18"/>
                <w:szCs w:val="18"/>
              </w:rPr>
              <w:t>No</w:t>
            </w:r>
          </w:p>
          <w:p w14:paraId="134D59EC" w14:textId="77777777" w:rsidR="00370925" w:rsidRDefault="008E79D3">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8E79D3">
            <w:pPr>
              <w:rPr>
                <w:rFonts w:ascii="Arial" w:eastAsia="Calibri" w:hAnsi="Arial"/>
                <w:sz w:val="18"/>
                <w:szCs w:val="18"/>
                <w:lang w:val="en-US"/>
              </w:rPr>
            </w:pPr>
            <w:commentRangeStart w:id="53"/>
            <w:r>
              <w:rPr>
                <w:rFonts w:ascii="Arial" w:eastAsia="Calibri" w:hAnsi="Arial"/>
                <w:sz w:val="18"/>
                <w:szCs w:val="18"/>
                <w:lang w:val="en-US"/>
              </w:rPr>
              <w:t>Please see response to Q7.</w:t>
            </w:r>
            <w:commentRangeEnd w:id="53"/>
            <w:r>
              <w:rPr>
                <w:rStyle w:val="afa"/>
              </w:rPr>
              <w:commentReference w:id="53"/>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8E79D3">
            <w:pPr>
              <w:rPr>
                <w:rFonts w:ascii="Arial" w:eastAsia="Calibri" w:hAnsi="Arial"/>
              </w:rPr>
            </w:pPr>
            <w:r>
              <w:rPr>
                <w:rFonts w:ascii="Arial" w:eastAsia="Calibri" w:hAnsi="Arial"/>
              </w:rPr>
              <w:t>a)</w:t>
            </w:r>
          </w:p>
          <w:p w14:paraId="208CE5FF" w14:textId="77777777" w:rsidR="00370925" w:rsidRDefault="008E79D3">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8E79D3">
            <w:pPr>
              <w:rPr>
                <w:rFonts w:ascii="Arial" w:eastAsia="Calibri" w:hAnsi="Arial"/>
                <w:lang w:val="en-US"/>
              </w:rPr>
            </w:pPr>
            <w:r>
              <w:rPr>
                <w:rFonts w:ascii="Arial" w:eastAsia="Calibri" w:hAnsi="Arial"/>
                <w:lang w:val="en-US"/>
              </w:rPr>
              <w:t xml:space="preserve">The RSSI of the target frequency is not needed if the </w:t>
            </w:r>
            <w:proofErr w:type="spellStart"/>
            <w:r>
              <w:rPr>
                <w:rFonts w:ascii="Arial" w:eastAsia="Calibri" w:hAnsi="Arial"/>
                <w:lang w:val="en-US"/>
              </w:rPr>
              <w:t>neighbouring</w:t>
            </w:r>
            <w:proofErr w:type="spellEnd"/>
            <w:r>
              <w:rPr>
                <w:rFonts w:ascii="Arial" w:eastAsia="Calibri" w:hAnsi="Arial"/>
                <w:lang w:val="en-US"/>
              </w:rPr>
              <w:t xml:space="preserve"> frequencies are included, since the RSSI of the target frequencies is already included in the list of the </w:t>
            </w:r>
            <w:proofErr w:type="spellStart"/>
            <w:r>
              <w:rPr>
                <w:rFonts w:ascii="Arial" w:eastAsia="Calibri" w:hAnsi="Arial"/>
                <w:lang w:val="en-US"/>
              </w:rPr>
              <w:t>neighbouring</w:t>
            </w:r>
            <w:proofErr w:type="spellEnd"/>
            <w:r>
              <w:rPr>
                <w:rFonts w:ascii="Arial" w:eastAsia="Calibri" w:hAnsi="Arial"/>
                <w:lang w:val="en-US"/>
              </w:rPr>
              <w:t xml:space="preserve"> frequencies results. </w:t>
            </w:r>
          </w:p>
          <w:p w14:paraId="7C5E5DC9" w14:textId="77777777" w:rsidR="00370925" w:rsidRDefault="008E79D3">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等线"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等线" w:hAnsi="Arial"/>
                <w:sz w:val="18"/>
                <w:szCs w:val="18"/>
                <w:lang w:val="en-US" w:eastAsia="zh-CN"/>
              </w:rPr>
            </w:pPr>
          </w:p>
        </w:tc>
      </w:tr>
      <w:tr w:rsidR="00370925"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630812F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4FEAE214"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51573E3B" w:rsidR="00370925" w:rsidRDefault="006C4C29">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DB7920"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66538B67"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2E17CDA7"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DB7920" w:rsidRDefault="00DB7920">
            <w:pPr>
              <w:rPr>
                <w:rFonts w:ascii="Arial" w:eastAsia="Calibri" w:hAnsi="Arial"/>
                <w:sz w:val="18"/>
                <w:szCs w:val="18"/>
                <w:lang w:val="en-US"/>
              </w:rPr>
            </w:pPr>
          </w:p>
        </w:tc>
      </w:tr>
      <w:tr w:rsidR="00370925"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370925" w:rsidRDefault="00370925">
            <w:pPr>
              <w:rPr>
                <w:rFonts w:ascii="Arial" w:eastAsia="Calibri" w:hAnsi="Arial"/>
                <w:sz w:val="18"/>
                <w:szCs w:val="18"/>
                <w:lang w:val="en-US"/>
              </w:rPr>
            </w:pPr>
          </w:p>
        </w:tc>
      </w:tr>
      <w:tr w:rsidR="00370925"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370925" w:rsidRDefault="00370925">
            <w:pPr>
              <w:rPr>
                <w:rFonts w:ascii="Arial" w:eastAsia="Calibri" w:hAnsi="Arial"/>
                <w:sz w:val="18"/>
                <w:szCs w:val="18"/>
                <w:lang w:val="en-US"/>
              </w:rPr>
            </w:pPr>
          </w:p>
        </w:tc>
      </w:tr>
      <w:tr w:rsidR="00370925"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370925" w:rsidRDefault="00370925">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8E79D3">
      <w:pPr>
        <w:pStyle w:val="31"/>
      </w:pPr>
      <w:r>
        <w:t xml:space="preserve">2.2.4 Issue#6: On the inclusion of </w:t>
      </w:r>
      <w:proofErr w:type="spellStart"/>
      <w:r>
        <w:t>lbt-FailureRecoveryConfig</w:t>
      </w:r>
      <w:proofErr w:type="spellEnd"/>
      <w:r>
        <w:t xml:space="preserve"> in the RLF-Report</w:t>
      </w:r>
    </w:p>
    <w:p w14:paraId="0AA6C8B9" w14:textId="77777777" w:rsidR="00370925" w:rsidRDefault="008E79D3">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3B6F0C37" w14:textId="77777777" w:rsidR="00370925" w:rsidRDefault="008E79D3">
      <w:pPr>
        <w:pStyle w:val="afc"/>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E347DDC" w14:textId="77777777" w:rsidR="00370925" w:rsidRDefault="008E79D3">
      <w:pPr>
        <w:pStyle w:val="afc"/>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8E79D3">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p>
    <w:p w14:paraId="3FB789DF" w14:textId="77777777" w:rsidR="00370925" w:rsidRDefault="008E79D3">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w:t>
      </w:r>
      <w:proofErr w:type="spellStart"/>
      <w:r>
        <w:rPr>
          <w:rFonts w:ascii="Arial" w:eastAsia="Times New Roman" w:hAnsi="Arial" w:cs="Arial"/>
        </w:rPr>
        <w:t>PCell</w:t>
      </w:r>
      <w:proofErr w:type="spellEnd"/>
      <w:r>
        <w:rPr>
          <w:rFonts w:ascii="Arial" w:eastAsia="Times New Roman" w:hAnsi="Arial" w:cs="Arial"/>
        </w:rPr>
        <w:t xml:space="preserve">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8E79D3">
      <w:pPr>
        <w:rPr>
          <w:rFonts w:ascii="Arial" w:eastAsia="Times New Roman" w:hAnsi="Arial" w:cs="Arial"/>
        </w:rPr>
      </w:pPr>
      <w:r>
        <w:rPr>
          <w:rFonts w:ascii="Arial" w:eastAsia="Times New Roman" w:hAnsi="Arial" w:cs="Arial"/>
        </w:rPr>
        <w:t xml:space="preserve">For example, when information </w:t>
      </w:r>
      <w:proofErr w:type="gramStart"/>
      <w:r>
        <w:rPr>
          <w:rFonts w:ascii="Arial" w:eastAsia="Times New Roman" w:hAnsi="Arial" w:cs="Arial"/>
        </w:rPr>
        <w:t>are</w:t>
      </w:r>
      <w:proofErr w:type="gramEnd"/>
      <w:r>
        <w:rPr>
          <w:rFonts w:ascii="Arial" w:eastAsia="Times New Roman" w:hAnsi="Arial" w:cs="Arial"/>
        </w:rPr>
        <w:t xml:space="preserve"> still available at the network, a NW-based solution can leverage on the existing information provided in the RLF report, such as the C-RNTI and the </w:t>
      </w:r>
      <w:proofErr w:type="spellStart"/>
      <w:r>
        <w:rPr>
          <w:rFonts w:ascii="Arial" w:eastAsia="Times New Roman" w:hAnsi="Arial" w:cs="Arial"/>
        </w:rPr>
        <w:t>timeSinceFailure</w:t>
      </w:r>
      <w:proofErr w:type="spellEnd"/>
      <w:r>
        <w:rPr>
          <w:rFonts w:ascii="Arial" w:eastAsia="Times New Roman" w:hAnsi="Arial" w:cs="Arial"/>
        </w:rPr>
        <w:t>. In a simple scheme shown below a network node (if interested) can implement the following mechanism by mapping the C-RNTI to a specific allocated configuration in a given time period.</w:t>
      </w:r>
    </w:p>
    <w:tbl>
      <w:tblPr>
        <w:tblStyle w:val="af4"/>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3E038C73"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CDEBC8" w:themeFill="background1"/>
          </w:tcPr>
          <w:p w14:paraId="31631468"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8E79D3">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CDEBC8" w:themeFill="background1"/>
          </w:tcPr>
          <w:p w14:paraId="10BD6872"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5D31C453" w14:textId="77777777">
        <w:tc>
          <w:tcPr>
            <w:tcW w:w="2406" w:type="dxa"/>
            <w:shd w:val="clear" w:color="auto" w:fill="C5E0B3" w:themeFill="accent6" w:themeFillTint="66"/>
          </w:tcPr>
          <w:p w14:paraId="68F5F9CD" w14:textId="77777777" w:rsidR="00370925" w:rsidRDefault="008E79D3">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8E79D3">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8E79D3">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CDEBC8" w:themeFill="background1"/>
          </w:tcPr>
          <w:p w14:paraId="7555C220"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8E79D3">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8E79D3">
            <w:pPr>
              <w:rPr>
                <w:rFonts w:ascii="Arial" w:eastAsia="Times New Roman" w:hAnsi="Arial" w:cs="Arial"/>
                <w:sz w:val="20"/>
                <w:szCs w:val="20"/>
              </w:rPr>
            </w:pPr>
            <w:r>
              <w:rPr>
                <w:rFonts w:ascii="Arial" w:eastAsia="Times New Roman" w:hAnsi="Arial" w:cs="Arial"/>
                <w:sz w:val="20"/>
                <w:szCs w:val="20"/>
              </w:rPr>
              <w:t>2 (i.e. different configuration)</w:t>
            </w:r>
          </w:p>
        </w:tc>
        <w:tc>
          <w:tcPr>
            <w:tcW w:w="2408" w:type="dxa"/>
            <w:shd w:val="clear" w:color="auto" w:fill="CDEBC8" w:themeFill="background1"/>
          </w:tcPr>
          <w:p w14:paraId="3B69123F"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C</w:t>
            </w:r>
          </w:p>
        </w:tc>
      </w:tr>
    </w:tbl>
    <w:p w14:paraId="540D5FB6" w14:textId="77777777" w:rsidR="00370925" w:rsidRDefault="00370925">
      <w:pPr>
        <w:rPr>
          <w:rFonts w:ascii="Arial" w:eastAsia="Times New Roman" w:hAnsi="Arial" w:cs="Arial"/>
        </w:rPr>
      </w:pPr>
    </w:p>
    <w:p w14:paraId="201DAAAD" w14:textId="77777777" w:rsidR="00370925" w:rsidRDefault="008E79D3">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w:t>
      </w:r>
      <w:proofErr w:type="spellStart"/>
      <w:r>
        <w:rPr>
          <w:rFonts w:ascii="Arial" w:eastAsia="Times New Roman" w:hAnsi="Arial" w:cs="Arial"/>
        </w:rPr>
        <w:t>timeSinceFailure</w:t>
      </w:r>
      <w:proofErr w:type="spellEnd"/>
      <w:r>
        <w:rPr>
          <w:rFonts w:ascii="Arial" w:eastAsia="Times New Roman" w:hAnsi="Arial" w:cs="Arial"/>
        </w:rPr>
        <w:t xml:space="preserve"> already provided by the UE in the RLF-Report. Hence, the benefit of sending the configuration index to the UE remains unclear. </w:t>
      </w:r>
    </w:p>
    <w:p w14:paraId="2D29755B" w14:textId="77777777" w:rsidR="00370925" w:rsidRDefault="008E79D3">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B41745" w14:textId="77777777" w:rsidR="00370925" w:rsidRDefault="0037092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4DC15214"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8E79D3">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8E79D3">
            <w:pPr>
              <w:rPr>
                <w:rFonts w:ascii="Arial" w:eastAsia="Calibri" w:hAnsi="Arial"/>
              </w:rPr>
            </w:pPr>
            <w:r>
              <w:rPr>
                <w:rFonts w:ascii="Arial" w:eastAsia="Calibri" w:hAnsi="Arial"/>
              </w:rPr>
              <w:t>Preferred options (</w:t>
            </w:r>
            <w:proofErr w:type="spellStart"/>
            <w:r>
              <w:rPr>
                <w:rFonts w:ascii="Arial" w:eastAsia="Calibri" w:hAnsi="Arial"/>
              </w:rPr>
              <w:t>a,b,c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8E79D3">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8E79D3">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8E79D3">
            <w:pPr>
              <w:rPr>
                <w:rFonts w:ascii="Arial" w:eastAsia="Calibri" w:hAnsi="Arial"/>
                <w:sz w:val="18"/>
                <w:szCs w:val="18"/>
                <w:lang w:val="en-US"/>
              </w:rPr>
            </w:pPr>
            <w:r>
              <w:rPr>
                <w:rFonts w:ascii="Arial" w:eastAsia="Calibri" w:hAnsi="Arial"/>
                <w:sz w:val="18"/>
                <w:szCs w:val="18"/>
                <w:lang w:val="en-US"/>
              </w:rPr>
              <w:t>We have ongoing discussions on the configuration index. The configuration index can be used by the network for retrieving the LBT-</w:t>
            </w:r>
            <w:proofErr w:type="spellStart"/>
            <w:r>
              <w:rPr>
                <w:rFonts w:ascii="Arial" w:eastAsia="Calibri" w:hAnsi="Arial"/>
                <w:sz w:val="18"/>
                <w:szCs w:val="18"/>
                <w:lang w:val="en-US"/>
              </w:rPr>
              <w:t>FailureRecoveryConfig</w:t>
            </w:r>
            <w:proofErr w:type="spellEnd"/>
            <w:r>
              <w:rPr>
                <w:rFonts w:ascii="Arial" w:eastAsia="Calibri" w:hAnsi="Arial"/>
                <w:sz w:val="18"/>
                <w:szCs w:val="18"/>
                <w:lang w:val="en-US"/>
              </w:rPr>
              <w:t xml:space="preserve">.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8E79D3">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8E79D3">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8E79D3">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8E79D3">
            <w:pPr>
              <w:rPr>
                <w:rFonts w:ascii="Arial" w:eastAsia="Calibri" w:hAnsi="Arial"/>
                <w:lang w:val="en-US"/>
              </w:rPr>
            </w:pPr>
            <w:r>
              <w:rPr>
                <w:rFonts w:ascii="Arial" w:eastAsia="Calibri" w:hAnsi="Arial"/>
                <w:lang w:val="en-US"/>
              </w:rPr>
              <w:t>The benefit of the “configuration index” solution is unclear. As explained above, the solution is redundant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8E79D3">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8E79D3">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the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等线"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4F50747E" w:rsidR="00370925" w:rsidRDefault="006C4C29">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693DEA1D" w:rsidR="00370925" w:rsidRDefault="006C4C29">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BB0DCD" w14:textId="586F05F9" w:rsidR="006C4C29" w:rsidRPr="00D5771A" w:rsidRDefault="006C4C29" w:rsidP="006C4C29">
            <w:pPr>
              <w:rPr>
                <w:rFonts w:ascii="Arial" w:eastAsia="Calibri" w:hAnsi="Arial"/>
                <w:sz w:val="18"/>
                <w:szCs w:val="18"/>
                <w:lang w:val="en-US"/>
              </w:rPr>
            </w:pPr>
            <w:r w:rsidRPr="5DF56009">
              <w:rPr>
                <w:rFonts w:ascii="Arial" w:eastAsia="Calibri" w:hAnsi="Arial"/>
                <w:sz w:val="18"/>
                <w:szCs w:val="18"/>
                <w:lang w:val="en-US"/>
              </w:rPr>
              <w:t xml:space="preserve">The solution proposed </w:t>
            </w:r>
            <w:r w:rsidR="00E91E6F">
              <w:rPr>
                <w:rFonts w:ascii="Arial" w:eastAsia="Calibri" w:hAnsi="Arial"/>
                <w:sz w:val="18"/>
                <w:szCs w:val="18"/>
                <w:lang w:val="en-US"/>
              </w:rPr>
              <w:t xml:space="preserve">in section 2.4 of </w:t>
            </w:r>
            <w:r>
              <w:rPr>
                <w:rFonts w:ascii="Arial" w:eastAsia="Calibri" w:hAnsi="Arial"/>
                <w:sz w:val="18"/>
                <w:szCs w:val="18"/>
                <w:lang w:val="en-US"/>
              </w:rPr>
              <w:t>R2-</w:t>
            </w:r>
            <w:r w:rsidR="00E91E6F">
              <w:rPr>
                <w:rFonts w:ascii="Arial" w:eastAsia="Calibri" w:hAnsi="Arial"/>
                <w:sz w:val="18"/>
                <w:szCs w:val="18"/>
                <w:lang w:val="en-US"/>
              </w:rPr>
              <w:t>2305424[2]</w:t>
            </w:r>
            <w:r w:rsidRPr="5DF56009">
              <w:rPr>
                <w:rFonts w:ascii="Arial" w:eastAsia="Calibri" w:hAnsi="Arial"/>
                <w:sz w:val="18"/>
                <w:szCs w:val="18"/>
                <w:lang w:val="en-US"/>
              </w:rPr>
              <w:t xml:space="preserve"> is well within the scope, because it enables detecting the LBT </w:t>
            </w:r>
            <w:proofErr w:type="spellStart"/>
            <w:r w:rsidRPr="5DF56009">
              <w:rPr>
                <w:rFonts w:ascii="Arial" w:eastAsia="Calibri" w:hAnsi="Arial"/>
                <w:sz w:val="18"/>
                <w:szCs w:val="18"/>
                <w:lang w:val="en-US"/>
              </w:rPr>
              <w:t>config</w:t>
            </w:r>
            <w:proofErr w:type="spellEnd"/>
            <w:r w:rsidRPr="5DF56009">
              <w:rPr>
                <w:rFonts w:ascii="Arial" w:eastAsia="Calibri" w:hAnsi="Arial"/>
                <w:sz w:val="18"/>
                <w:szCs w:val="18"/>
                <w:lang w:val="en-US"/>
              </w:rPr>
              <w:t>, even if the RLF report is fetched from the UE after a while. It also corresponds well to the Mobility Information used on the RAN side thus helping the implementation to use the same logic in RLF handling.</w:t>
            </w:r>
          </w:p>
          <w:p w14:paraId="37B5E5FF" w14:textId="16DC8F63" w:rsidR="00370925" w:rsidRDefault="006C4C29" w:rsidP="006C4C29">
            <w:pPr>
              <w:rPr>
                <w:rFonts w:ascii="Arial" w:eastAsia="Calibri" w:hAnsi="Arial"/>
                <w:sz w:val="18"/>
                <w:szCs w:val="18"/>
                <w:lang w:val="en-US"/>
              </w:rPr>
            </w:pPr>
            <w:r w:rsidRPr="5DF56009">
              <w:rPr>
                <w:rFonts w:ascii="Arial" w:eastAsia="Calibri" w:hAnsi="Arial"/>
                <w:sz w:val="18"/>
                <w:szCs w:val="18"/>
                <w:lang w:val="en-US"/>
              </w:rPr>
              <w:t>In general, this LS is outdated in the context of another LS sent from RAN3 in May (in R3-233380</w:t>
            </w:r>
            <w:r w:rsidR="00E91E6F">
              <w:rPr>
                <w:rFonts w:ascii="Arial" w:eastAsia="Calibri" w:hAnsi="Arial"/>
                <w:sz w:val="18"/>
                <w:szCs w:val="18"/>
                <w:lang w:val="en-US"/>
              </w:rPr>
              <w:t>/</w:t>
            </w:r>
            <w:r w:rsidR="00E91E6F" w:rsidRPr="00E91E6F">
              <w:rPr>
                <w:rFonts w:ascii="Arial" w:eastAsia="Calibri" w:hAnsi="Arial"/>
                <w:sz w:val="18"/>
                <w:szCs w:val="18"/>
                <w:lang w:val="en-US"/>
              </w:rPr>
              <w:t>R2-2307030</w:t>
            </w:r>
            <w:r w:rsidRPr="5DF56009">
              <w:rPr>
                <w:rFonts w:ascii="Arial" w:eastAsia="Calibri" w:hAnsi="Arial"/>
                <w:sz w:val="18"/>
                <w:szCs w:val="18"/>
                <w:lang w:val="en-US"/>
              </w:rPr>
              <w:t>): there, the option of having some form of Mobility Information sent to the UE and then reported in case of RLF is considered. If enabled for SHR/SPR, it can also be used for retrieval o</w:t>
            </w:r>
            <w:r>
              <w:rPr>
                <w:rFonts w:ascii="Arial" w:eastAsia="Calibri" w:hAnsi="Arial"/>
                <w:sz w:val="18"/>
                <w:szCs w:val="18"/>
                <w:lang w:val="en-US"/>
              </w:rPr>
              <w:t>f</w:t>
            </w:r>
            <w:r w:rsidRPr="5DF56009">
              <w:rPr>
                <w:rFonts w:ascii="Arial" w:eastAsia="Calibri" w:hAnsi="Arial"/>
                <w:sz w:val="18"/>
                <w:szCs w:val="18"/>
                <w:lang w:val="en-US"/>
              </w:rPr>
              <w:t xml:space="preserve"> LBT </w:t>
            </w:r>
            <w:proofErr w:type="spellStart"/>
            <w:r w:rsidRPr="5DF56009">
              <w:rPr>
                <w:rFonts w:ascii="Arial" w:eastAsia="Calibri" w:hAnsi="Arial"/>
                <w:sz w:val="18"/>
                <w:szCs w:val="18"/>
                <w:lang w:val="en-US"/>
              </w:rPr>
              <w:t>config</w:t>
            </w:r>
            <w:proofErr w:type="spellEnd"/>
            <w:r w:rsidRPr="5DF56009">
              <w:rPr>
                <w:rFonts w:ascii="Arial" w:eastAsia="Calibri" w:hAnsi="Arial"/>
                <w:sz w:val="18"/>
                <w:szCs w:val="18"/>
                <w:lang w:val="en-US"/>
              </w:rPr>
              <w:t>.</w:t>
            </w:r>
          </w:p>
        </w:tc>
      </w:tr>
      <w:tr w:rsidR="00DB7920"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31C1C7F"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187E297A" w:rsidR="00DB7920" w:rsidRDefault="00DB7920">
            <w:pPr>
              <w:rPr>
                <w:rFonts w:ascii="Arial" w:eastAsia="Calibri" w:hAnsi="Arial"/>
                <w:sz w:val="18"/>
                <w:szCs w:val="18"/>
              </w:rPr>
            </w:pPr>
            <w:r>
              <w:rPr>
                <w:rFonts w:ascii="Arial" w:eastAsiaTheme="minorEastAsia" w:hAnsi="Arial" w:hint="eastAsia"/>
                <w:sz w:val="18"/>
                <w:szCs w:val="18"/>
                <w:lang w:eastAsia="zh-CN"/>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3B09F22E" w:rsidR="00DB7920" w:rsidRDefault="00DB7920">
            <w:pPr>
              <w:rPr>
                <w:rFonts w:ascii="Arial" w:eastAsia="Calibri" w:hAnsi="Arial"/>
                <w:sz w:val="18"/>
                <w:szCs w:val="18"/>
                <w:lang w:val="en-US"/>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gree with Nokia.</w:t>
            </w:r>
          </w:p>
        </w:tc>
      </w:tr>
      <w:tr w:rsidR="00370925"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77777777" w:rsidR="00370925" w:rsidRDefault="00370925">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77777777" w:rsidR="00370925" w:rsidRDefault="00370925">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E6DC3E" w14:textId="77777777" w:rsidR="00370925" w:rsidRDefault="00370925">
            <w:pPr>
              <w:rPr>
                <w:rFonts w:ascii="Arial" w:eastAsia="Calibri" w:hAnsi="Arial"/>
                <w:sz w:val="18"/>
                <w:szCs w:val="18"/>
                <w:lang w:val="en-US"/>
              </w:rPr>
            </w:pP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8E79D3">
      <w:pPr>
        <w:pStyle w:val="31"/>
        <w:rPr>
          <w:lang w:val="en-US"/>
        </w:rPr>
      </w:pPr>
      <w:r>
        <w:rPr>
          <w:lang w:val="en-US"/>
        </w:rPr>
        <w:t>2.2.5 Other issues on RLF-Report?</w:t>
      </w:r>
    </w:p>
    <w:p w14:paraId="6BF6BF6B"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Q11: Is there any other issue/proposal related to the RLF-Report that you would like to </w:t>
      </w:r>
      <w:proofErr w:type="gramStart"/>
      <w:r>
        <w:rPr>
          <w:rFonts w:ascii="Arial" w:hAnsi="Arial" w:cs="Arial"/>
          <w:b/>
          <w:bCs/>
          <w:color w:val="FF0000"/>
          <w:sz w:val="20"/>
          <w:szCs w:val="20"/>
          <w:lang w:val="en-GB"/>
        </w:rPr>
        <w:t>raise</w:t>
      </w:r>
      <w:proofErr w:type="gramEnd"/>
      <w:r>
        <w:rPr>
          <w:rFonts w:ascii="Arial" w:hAnsi="Arial" w:cs="Arial"/>
          <w:b/>
          <w:bCs/>
          <w:color w:val="FF0000"/>
          <w:sz w:val="20"/>
          <w:szCs w:val="20"/>
          <w:lang w:val="en-GB"/>
        </w:rPr>
        <w:t>?</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8E79D3">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8E79D3">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8E79D3">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58FBA15" w:rsidR="00370925" w:rsidRDefault="006C4C29">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43F0963" w14:textId="77777777" w:rsidR="006C4C29" w:rsidRDefault="006C4C29">
            <w:pPr>
              <w:rPr>
                <w:rFonts w:ascii="Arial" w:eastAsia="Calibri" w:hAnsi="Arial"/>
                <w:sz w:val="18"/>
                <w:szCs w:val="18"/>
                <w:lang w:val="en-US"/>
              </w:rPr>
            </w:pPr>
            <w:r>
              <w:rPr>
                <w:rFonts w:ascii="Arial" w:eastAsia="Calibri" w:hAnsi="Arial"/>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14:paraId="1698EE10" w14:textId="2F928D2F" w:rsidR="00370925" w:rsidRDefault="006C4C29">
            <w:pPr>
              <w:rPr>
                <w:rFonts w:ascii="Arial" w:eastAsia="Calibri" w:hAnsi="Arial"/>
                <w:sz w:val="18"/>
                <w:szCs w:val="18"/>
                <w:lang w:val="en-US"/>
              </w:rPr>
            </w:pPr>
            <w:r>
              <w:rPr>
                <w:rFonts w:ascii="Arial" w:eastAsia="Calibri" w:hAnsi="Arial"/>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w:t>
            </w:r>
            <w:r w:rsidRPr="00885101">
              <w:rPr>
                <w:rFonts w:ascii="Arial" w:eastAsia="Calibri" w:hAnsi="Arial"/>
                <w:sz w:val="18"/>
                <w:szCs w:val="18"/>
                <w:lang w:val="en-US"/>
              </w:rPr>
              <w:t>aiting/deferral time due to LBT during the HO</w:t>
            </w:r>
            <w:r>
              <w:rPr>
                <w:rFonts w:ascii="Arial" w:eastAsia="Calibri" w:hAnsi="Arial"/>
                <w:sz w:val="18"/>
                <w:szCs w:val="18"/>
                <w:lang w:val="en-US"/>
              </w:rPr>
              <w:t xml:space="preserve"> is needed. See our discussion and proposal in section 2.3 of R2-2305424 [2].</w:t>
            </w: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2482C3E4"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8E79D3">
      <w:pPr>
        <w:pStyle w:val="21"/>
        <w:rPr>
          <w:lang w:val="en-US"/>
        </w:rPr>
      </w:pPr>
      <w:r>
        <w:rPr>
          <w:lang w:val="en-US"/>
        </w:rPr>
        <w:t>2.3 Issue#7: On the logging of the detected power and ED information in the RA-Information</w:t>
      </w:r>
    </w:p>
    <w:p w14:paraId="6A7C0ECA" w14:textId="77777777" w:rsidR="00370925" w:rsidRDefault="008E79D3">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8E79D3">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8E79D3">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proofErr w:type="spellStart"/>
      <w:r>
        <w:rPr>
          <w:rFonts w:ascii="Arial" w:hAnsi="Arial"/>
          <w:i/>
          <w:lang w:val="en-US" w:eastAsia="zh-CN"/>
        </w:rPr>
        <w:t>maxEnergyDetectionThreshold</w:t>
      </w:r>
      <w:proofErr w:type="spellEnd"/>
      <w:r>
        <w:rPr>
          <w:rFonts w:ascii="Arial" w:hAnsi="Arial"/>
          <w:lang w:val="en-US" w:eastAsia="zh-CN"/>
        </w:rPr>
        <w:t xml:space="preserve"> if the indication is often present. Otherwise, if the indication is not present it means that the LBT failures are not due to a bad NW configuration of </w:t>
      </w:r>
      <w:proofErr w:type="spellStart"/>
      <w:r>
        <w:rPr>
          <w:rFonts w:ascii="Arial" w:hAnsi="Arial"/>
          <w:i/>
          <w:lang w:val="en-US" w:eastAsia="zh-CN"/>
        </w:rPr>
        <w:t>maxEnergyDetectionThreshold</w:t>
      </w:r>
      <w:proofErr w:type="spellEnd"/>
      <w:r>
        <w:rPr>
          <w:rFonts w:ascii="Arial" w:hAnsi="Arial"/>
          <w:lang w:val="en-US" w:eastAsia="zh-CN"/>
        </w:rPr>
        <w:t>, rather the issue might be on the EDT applied by the UE. In this latter case, there is no NW problem, and how to increase the LBT success rate can be left to the UE implementation.</w:t>
      </w:r>
    </w:p>
    <w:p w14:paraId="219C0D57"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proofErr w:type="spellStart"/>
      <w:r>
        <w:rPr>
          <w:rFonts w:ascii="Arial" w:hAnsi="Arial" w:cs="Arial"/>
          <w:b/>
          <w:i/>
          <w:color w:val="FF0000"/>
          <w:sz w:val="20"/>
          <w:szCs w:val="20"/>
          <w:lang w:val="en-GB"/>
        </w:rPr>
        <w:t>maxEnergyDetectionThreshold</w:t>
      </w:r>
      <w:proofErr w:type="spellEnd"/>
      <w:r>
        <w:rPr>
          <w:rFonts w:ascii="Arial" w:hAnsi="Arial" w:cs="Arial"/>
          <w:b/>
          <w:bCs/>
          <w:color w:val="FF0000"/>
          <w:sz w:val="20"/>
          <w:szCs w:val="20"/>
          <w:lang w:val="en-GB"/>
        </w:rPr>
        <w:t>)?</w:t>
      </w:r>
    </w:p>
    <w:p w14:paraId="7AB87BEC" w14:textId="77777777" w:rsidR="00370925" w:rsidRDefault="0037092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14:paraId="289761D4"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14:paraId="5290C7C6"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8E79D3">
            <w:pPr>
              <w:rPr>
                <w:rFonts w:ascii="Arial" w:eastAsia="Calibri" w:hAnsi="Arial"/>
              </w:rPr>
            </w:pPr>
            <w:r>
              <w:rPr>
                <w:rFonts w:ascii="Arial" w:eastAsia="Calibri" w:hAnsi="Arial"/>
              </w:rPr>
              <w:t>Preferred option (</w:t>
            </w:r>
            <w:proofErr w:type="spellStart"/>
            <w:r>
              <w:rPr>
                <w:rFonts w:ascii="Arial" w:eastAsia="Calibri" w:hAnsi="Arial"/>
              </w:rPr>
              <w:t>a</w:t>
            </w:r>
            <w:proofErr w:type="gramStart"/>
            <w:r>
              <w:rPr>
                <w:rFonts w:ascii="Arial" w:eastAsia="Calibri" w:hAnsi="Arial"/>
              </w:rPr>
              <w:t>,b,c,d</w:t>
            </w:r>
            <w:proofErr w:type="spellEnd"/>
            <w:proofErr w:type="gram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8E79D3">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8E79D3">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8E79D3">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8E79D3">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8E79D3">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8E79D3">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8E79D3">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8E79D3">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370925"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33A041EB" w:rsidR="00370925" w:rsidRDefault="006D061A">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1498BB5D" w:rsidR="00370925" w:rsidRDefault="006D061A">
            <w:pPr>
              <w:rPr>
                <w:rFonts w:ascii="Arial" w:eastAsia="等线" w:hAnsi="Arial"/>
                <w:sz w:val="18"/>
                <w:szCs w:val="18"/>
                <w:lang w:eastAsia="zh-CN"/>
              </w:rPr>
            </w:pPr>
            <w:r>
              <w:rPr>
                <w:rFonts w:ascii="Arial" w:eastAsia="等线"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F0FA82" w14:textId="77777777" w:rsidR="006D061A" w:rsidRDefault="006D061A">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411D31C8" w14:textId="75F3B1FC" w:rsidR="00370925" w:rsidRDefault="006D061A">
            <w:pPr>
              <w:rPr>
                <w:rFonts w:ascii="Arial" w:eastAsia="等线" w:hAnsi="Arial"/>
                <w:sz w:val="18"/>
                <w:szCs w:val="18"/>
                <w:lang w:val="en-US" w:eastAsia="zh-CN"/>
              </w:rPr>
            </w:pPr>
            <w:r>
              <w:rPr>
                <w:rFonts w:ascii="Arial" w:eastAsia="Calibri" w:hAnsi="Arial"/>
                <w:sz w:val="18"/>
                <w:szCs w:val="18"/>
                <w:lang w:val="en-US"/>
              </w:rPr>
              <w:t xml:space="preserve">RA-Information should include only RACH related information, a blocked RACH transmission due to LBT </w:t>
            </w:r>
            <w:r w:rsidR="00A85A25">
              <w:rPr>
                <w:rFonts w:ascii="Arial" w:eastAsia="Calibri" w:hAnsi="Arial"/>
                <w:sz w:val="18"/>
                <w:szCs w:val="18"/>
                <w:lang w:val="en-US"/>
              </w:rPr>
              <w:t xml:space="preserve">is not really </w:t>
            </w:r>
            <w:r>
              <w:rPr>
                <w:rFonts w:ascii="Arial" w:eastAsia="Calibri" w:hAnsi="Arial"/>
                <w:sz w:val="18"/>
                <w:szCs w:val="18"/>
                <w:lang w:val="en-US"/>
              </w:rPr>
              <w:t>RACH related information. Measured energy levels may be used for EDT optimization, but not for RACH optimization</w:t>
            </w:r>
          </w:p>
        </w:tc>
      </w:tr>
      <w:tr w:rsidR="00370925"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69481B0" w14:textId="77777777" w:rsidR="00370925" w:rsidRDefault="00370925">
            <w:pPr>
              <w:rPr>
                <w:rFonts w:ascii="Arial" w:eastAsia="Calibri" w:hAnsi="Arial"/>
                <w:sz w:val="18"/>
                <w:szCs w:val="18"/>
                <w:lang w:val="en-US"/>
              </w:rPr>
            </w:pPr>
          </w:p>
        </w:tc>
      </w:tr>
      <w:tr w:rsidR="00370925"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370925" w:rsidRDefault="00370925">
            <w:pPr>
              <w:rPr>
                <w:rFonts w:ascii="Arial" w:eastAsia="Calibri" w:hAnsi="Arial"/>
                <w:sz w:val="18"/>
                <w:szCs w:val="18"/>
                <w:lang w:val="en-US"/>
              </w:rPr>
            </w:pPr>
          </w:p>
        </w:tc>
      </w:tr>
      <w:tr w:rsidR="00370925"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370925" w:rsidRDefault="00370925">
            <w:pPr>
              <w:rPr>
                <w:rFonts w:ascii="Arial" w:eastAsia="Calibri" w:hAnsi="Arial"/>
                <w:sz w:val="18"/>
                <w:szCs w:val="18"/>
                <w:lang w:val="en-US"/>
              </w:rPr>
            </w:pPr>
          </w:p>
        </w:tc>
      </w:tr>
      <w:tr w:rsidR="00370925"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370925" w:rsidRDefault="00370925">
            <w:pPr>
              <w:rPr>
                <w:rFonts w:ascii="Arial" w:eastAsia="Calibri" w:hAnsi="Arial"/>
                <w:sz w:val="18"/>
                <w:szCs w:val="18"/>
                <w:lang w:val="en-US"/>
              </w:rPr>
            </w:pPr>
          </w:p>
        </w:tc>
      </w:tr>
      <w:tr w:rsidR="00370925"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370925" w:rsidRDefault="00370925">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8E79D3">
      <w:pPr>
        <w:pStyle w:val="21"/>
      </w:pPr>
      <w:r>
        <w:t>2.4 SHR enhancements</w:t>
      </w:r>
    </w:p>
    <w:p w14:paraId="02C5909A" w14:textId="77777777" w:rsidR="00370925" w:rsidRDefault="008E79D3">
      <w:pPr>
        <w:pStyle w:val="31"/>
        <w:rPr>
          <w:lang w:eastAsia="zh-CN"/>
        </w:rPr>
      </w:pPr>
      <w:r>
        <w:rPr>
          <w:lang w:eastAsia="zh-CN"/>
        </w:rPr>
        <w:t>2.4.1 Issue#8: New SHR triggering conditions</w:t>
      </w:r>
    </w:p>
    <w:p w14:paraId="70490822" w14:textId="77777777" w:rsidR="00370925" w:rsidRDefault="008E79D3">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8E79D3">
      <w:pPr>
        <w:pStyle w:val="afc"/>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8E79D3">
      <w:pPr>
        <w:pStyle w:val="afc"/>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8E79D3">
      <w:pPr>
        <w:pStyle w:val="afc"/>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5C78A8EB" w14:textId="77777777" w:rsidR="00370925" w:rsidRDefault="008E79D3">
      <w:pPr>
        <w:pStyle w:val="afc"/>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afc"/>
        <w:rPr>
          <w:rFonts w:ascii="Arial" w:hAnsi="Arial" w:cs="Arial"/>
          <w:sz w:val="20"/>
          <w:szCs w:val="20"/>
          <w:lang w:val="en-US" w:eastAsia="zh-CN"/>
        </w:rPr>
      </w:pPr>
    </w:p>
    <w:p w14:paraId="26140FF0" w14:textId="77777777" w:rsidR="00370925" w:rsidRDefault="008E79D3">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8E79D3">
      <w:pPr>
        <w:pStyle w:val="afc"/>
        <w:numPr>
          <w:ilvl w:val="0"/>
          <w:numId w:val="20"/>
        </w:numPr>
        <w:rPr>
          <w:rFonts w:ascii="Arial" w:hAnsi="Arial" w:cs="Arial"/>
          <w:sz w:val="20"/>
          <w:szCs w:val="20"/>
          <w:lang w:val="en-US" w:eastAsia="zh-CN"/>
        </w:rPr>
      </w:pPr>
      <w:bookmarkStart w:id="54" w:name="_Toc135395342"/>
      <w:r>
        <w:rPr>
          <w:rFonts w:ascii="Arial" w:hAnsi="Arial" w:cs="Arial"/>
          <w:sz w:val="20"/>
          <w:szCs w:val="20"/>
          <w:lang w:val="en-US" w:eastAsia="zh-CN"/>
        </w:rPr>
        <w:t>Number of UL LBT failures experienced during HO higher than a certain threshold</w:t>
      </w:r>
      <w:bookmarkEnd w:id="54"/>
    </w:p>
    <w:p w14:paraId="1B41B02A" w14:textId="77777777" w:rsidR="00370925" w:rsidRDefault="008E79D3">
      <w:pPr>
        <w:pStyle w:val="afc"/>
        <w:numPr>
          <w:ilvl w:val="0"/>
          <w:numId w:val="20"/>
        </w:numPr>
        <w:rPr>
          <w:rFonts w:ascii="Arial" w:hAnsi="Arial" w:cs="Arial"/>
          <w:sz w:val="20"/>
          <w:szCs w:val="20"/>
          <w:lang w:val="en-US" w:eastAsia="zh-CN"/>
        </w:rPr>
      </w:pPr>
      <w:bookmarkStart w:id="55"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55"/>
      <w:r>
        <w:rPr>
          <w:rFonts w:ascii="Arial" w:hAnsi="Arial" w:cs="Arial"/>
          <w:sz w:val="20"/>
          <w:szCs w:val="20"/>
          <w:lang w:val="en-US" w:eastAsia="zh-CN"/>
        </w:rPr>
        <w:t xml:space="preserve"> during the HO</w:t>
      </w:r>
    </w:p>
    <w:p w14:paraId="420FFFBE" w14:textId="77777777" w:rsidR="00370925" w:rsidRDefault="00370925">
      <w:pPr>
        <w:rPr>
          <w:lang w:eastAsia="zh-CN"/>
        </w:rPr>
      </w:pPr>
    </w:p>
    <w:p w14:paraId="7AD2F69C"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Number of UL LBT failures experienced during HO higher than a certain threshold</w:t>
      </w:r>
    </w:p>
    <w:p w14:paraId="149EE34E"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Consistent UL LBT failures triggered in at least one UL BWP on the source or target cell of the handover</w:t>
      </w:r>
    </w:p>
    <w:p w14:paraId="2E82D2F2"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8E79D3">
            <w:pPr>
              <w:rPr>
                <w:rFonts w:ascii="Arial" w:eastAsia="Calibri" w:hAnsi="Arial"/>
              </w:rPr>
            </w:pPr>
            <w:r>
              <w:rPr>
                <w:rFonts w:ascii="Arial" w:eastAsia="Calibri" w:hAnsi="Arial"/>
              </w:rPr>
              <w:t>Options (</w:t>
            </w:r>
            <w:proofErr w:type="spellStart"/>
            <w:r>
              <w:rPr>
                <w:rFonts w:ascii="Arial" w:eastAsia="Calibri" w:hAnsi="Arial"/>
              </w:rPr>
              <w:t>a</w:t>
            </w:r>
            <w:proofErr w:type="gramStart"/>
            <w:r>
              <w:rPr>
                <w:rFonts w:ascii="Arial" w:eastAsia="Calibri" w:hAnsi="Arial"/>
              </w:rPr>
              <w:t>,b,c</w:t>
            </w:r>
            <w:proofErr w:type="spellEnd"/>
            <w:proofErr w:type="gramEnd"/>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8E79D3">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8E79D3">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8E79D3">
            <w:pPr>
              <w:rPr>
                <w:rFonts w:ascii="Arial" w:eastAsia="等线" w:hAnsi="Arial"/>
                <w:sz w:val="22"/>
                <w:szCs w:val="22"/>
                <w:lang w:eastAsia="zh-CN"/>
              </w:rPr>
            </w:pPr>
            <w:r>
              <w:rPr>
                <w:rFonts w:ascii="Arial" w:eastAsia="等线"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8E79D3">
            <w:pPr>
              <w:rPr>
                <w:rFonts w:ascii="Arial" w:eastAsia="等线" w:hAnsi="Arial"/>
                <w:sz w:val="18"/>
                <w:szCs w:val="18"/>
                <w:lang w:eastAsia="zh-CN"/>
              </w:rPr>
            </w:pPr>
            <w:r>
              <w:rPr>
                <w:rFonts w:ascii="Arial" w:eastAsia="等线"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8E79D3">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14:paraId="5BC49AC4" w14:textId="77777777" w:rsidR="00370925" w:rsidRDefault="008E79D3">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8E79D3">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8E79D3">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等线" w:hAnsi="Arial"/>
                <w:sz w:val="18"/>
                <w:szCs w:val="18"/>
                <w:lang w:eastAsia="zh-CN"/>
              </w:rPr>
            </w:pPr>
            <w:r>
              <w:rPr>
                <w:rFonts w:ascii="Arial" w:eastAsia="等线"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370925"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787C362B"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5395816F" w:rsidR="00370925" w:rsidRDefault="006D061A">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3DB6260E" w:rsidR="00370925" w:rsidRDefault="006D061A">
            <w:pPr>
              <w:rPr>
                <w:rFonts w:ascii="Arial" w:eastAsia="Calibri" w:hAnsi="Arial"/>
                <w:sz w:val="18"/>
                <w:szCs w:val="18"/>
                <w:lang w:val="en-US"/>
              </w:rPr>
            </w:pPr>
            <w:r>
              <w:rPr>
                <w:rFonts w:ascii="Arial" w:eastAsia="Calibri" w:hAnsi="Arial"/>
                <w:sz w:val="18"/>
                <w:szCs w:val="18"/>
                <w:lang w:val="en-US"/>
              </w:rPr>
              <w:t>We see no reason for additional triggers</w:t>
            </w:r>
          </w:p>
        </w:tc>
      </w:tr>
      <w:tr w:rsidR="00DB7920"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6448368D"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4161AABF"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DB7920" w:rsidRDefault="00DB7920">
            <w:pPr>
              <w:rPr>
                <w:rFonts w:ascii="Arial" w:eastAsia="Calibri" w:hAnsi="Arial"/>
                <w:sz w:val="18"/>
                <w:szCs w:val="18"/>
                <w:lang w:val="en-US"/>
              </w:rPr>
            </w:pPr>
          </w:p>
        </w:tc>
      </w:tr>
      <w:tr w:rsidR="00370925"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77777777" w:rsidR="00370925" w:rsidRDefault="00370925">
            <w:pPr>
              <w:rPr>
                <w:rFonts w:ascii="Arial" w:eastAsia="Calibri" w:hAnsi="Arial"/>
                <w:sz w:val="18"/>
                <w:szCs w:val="18"/>
                <w:lang w:val="en-US"/>
              </w:rPr>
            </w:pPr>
          </w:p>
        </w:tc>
      </w:tr>
      <w:tr w:rsidR="00370925"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370925" w:rsidRDefault="00370925">
            <w:pPr>
              <w:rPr>
                <w:rFonts w:ascii="Arial" w:eastAsia="Calibri" w:hAnsi="Arial"/>
                <w:sz w:val="18"/>
                <w:szCs w:val="18"/>
                <w:lang w:val="en-US"/>
              </w:rPr>
            </w:pPr>
          </w:p>
        </w:tc>
      </w:tr>
      <w:tr w:rsidR="00370925"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370925" w:rsidRDefault="00370925">
            <w:pPr>
              <w:rPr>
                <w:rFonts w:ascii="Arial" w:eastAsia="等线" w:hAnsi="Arial"/>
                <w:sz w:val="18"/>
                <w:szCs w:val="18"/>
                <w:lang w:val="en-US" w:eastAsia="zh-CN"/>
              </w:rPr>
            </w:pPr>
          </w:p>
        </w:tc>
      </w:tr>
      <w:tr w:rsidR="00370925"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370925" w:rsidRDefault="00370925">
            <w:pPr>
              <w:rPr>
                <w:rFonts w:ascii="Arial" w:eastAsia="等线" w:hAnsi="Arial"/>
                <w:sz w:val="18"/>
                <w:szCs w:val="18"/>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8E79D3">
      <w:pPr>
        <w:pStyle w:val="31"/>
        <w:rPr>
          <w:lang w:eastAsia="zh-CN"/>
        </w:rPr>
      </w:pPr>
      <w:r>
        <w:rPr>
          <w:lang w:eastAsia="zh-CN"/>
        </w:rPr>
        <w:t>2.4.2 Issue#9: Information to be included in the SHR</w:t>
      </w:r>
    </w:p>
    <w:p w14:paraId="2217B93B" w14:textId="77777777" w:rsidR="00370925" w:rsidRDefault="008E79D3">
      <w:pPr>
        <w:rPr>
          <w:rFonts w:ascii="Arial" w:hAnsi="Arial" w:cs="Arial"/>
          <w:lang w:eastAsia="zh-CN"/>
        </w:rPr>
      </w:pPr>
      <w:r>
        <w:rPr>
          <w:rFonts w:ascii="Arial" w:hAnsi="Arial" w:cs="Arial"/>
          <w:lang w:eastAsia="zh-CN"/>
        </w:rPr>
        <w:t xml:space="preserve">New information to be included in the SHR </w:t>
      </w:r>
      <w:proofErr w:type="gramStart"/>
      <w:r>
        <w:rPr>
          <w:rFonts w:ascii="Arial" w:hAnsi="Arial" w:cs="Arial"/>
          <w:lang w:eastAsia="zh-CN"/>
        </w:rPr>
        <w:t>were</w:t>
      </w:r>
      <w:proofErr w:type="gramEnd"/>
      <w:r>
        <w:rPr>
          <w:rFonts w:ascii="Arial" w:hAnsi="Arial" w:cs="Arial"/>
          <w:lang w:eastAsia="zh-CN"/>
        </w:rPr>
        <w:t xml:space="preserv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w:t>
      </w:r>
      <w:proofErr w:type="gramStart"/>
      <w:r>
        <w:rPr>
          <w:rFonts w:ascii="Arial" w:hAnsi="Arial" w:cs="Arial"/>
          <w:lang w:eastAsia="zh-CN"/>
        </w:rPr>
        <w:t>are</w:t>
      </w:r>
      <w:proofErr w:type="gramEnd"/>
      <w:r>
        <w:rPr>
          <w:rFonts w:ascii="Arial" w:hAnsi="Arial" w:cs="Arial"/>
          <w:lang w:eastAsia="zh-CN"/>
        </w:rPr>
        <w:t xml:space="preserve"> included (see section </w:t>
      </w:r>
      <w:r>
        <w:rPr>
          <w:rFonts w:ascii="Arial" w:hAnsi="Arial" w:cs="Arial"/>
        </w:rPr>
        <w:t>5.7.10.6 in TS 38.331 for more details</w:t>
      </w:r>
      <w:r>
        <w:rPr>
          <w:rFonts w:ascii="Arial" w:hAnsi="Arial" w:cs="Arial"/>
          <w:lang w:eastAsia="zh-CN"/>
        </w:rPr>
        <w:t>):</w:t>
      </w:r>
    </w:p>
    <w:tbl>
      <w:tblPr>
        <w:tblStyle w:val="af4"/>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8E79D3">
            <w:pPr>
              <w:rPr>
                <w:rFonts w:ascii="Arial" w:hAnsi="Arial" w:cs="Arial"/>
                <w:b/>
                <w:bCs/>
                <w:sz w:val="20"/>
                <w:szCs w:val="20"/>
                <w:u w:val="single"/>
                <w:lang w:eastAsia="zh-CN"/>
              </w:rPr>
            </w:pPr>
            <w:r>
              <w:rPr>
                <w:rFonts w:ascii="Arial" w:hAnsi="Arial" w:cs="Arial"/>
                <w:b/>
                <w:bCs/>
                <w:sz w:val="20"/>
                <w:szCs w:val="20"/>
                <w:u w:val="single"/>
                <w:lang w:eastAsia="zh-CN"/>
              </w:rPr>
              <w:t>Information included in legacy SHR:</w:t>
            </w:r>
          </w:p>
          <w:p w14:paraId="778B4A16" w14:textId="77777777" w:rsidR="00370925" w:rsidRDefault="008E79D3">
            <w:pPr>
              <w:pStyle w:val="afc"/>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C-RNTI assigned by the target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of the HO</w:t>
            </w:r>
          </w:p>
          <w:p w14:paraId="435B3C02" w14:textId="77777777" w:rsidR="00370925" w:rsidRDefault="008E79D3">
            <w:pPr>
              <w:pStyle w:val="afc"/>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6586CA51" w14:textId="77777777" w:rsidR="00370925" w:rsidRDefault="008E79D3">
            <w:pPr>
              <w:pStyle w:val="afc"/>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w:t>
            </w:r>
            <w:r>
              <w:rPr>
                <w:rFonts w:ascii="Arial" w:hAnsi="Arial" w:cs="Arial"/>
                <w:i/>
                <w:sz w:val="20"/>
                <w:szCs w:val="20"/>
                <w:lang w:val="en-US" w:eastAsia="zh-CN"/>
              </w:rPr>
              <w:t>-InformationCommon</w:t>
            </w:r>
            <w:proofErr w:type="spellEnd"/>
            <w:r>
              <w:rPr>
                <w:rFonts w:ascii="Arial" w:hAnsi="Arial" w:cs="Arial"/>
                <w:sz w:val="20"/>
                <w:szCs w:val="20"/>
                <w:lang w:val="en-US" w:eastAsia="zh-CN"/>
              </w:rPr>
              <w:t xml:space="preserve"> if T304 triggering condition is fulfilled</w:t>
            </w:r>
          </w:p>
          <w:p w14:paraId="463B2F6A"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8E79D3">
            <w:pPr>
              <w:pStyle w:val="afc"/>
              <w:numPr>
                <w:ilvl w:val="0"/>
                <w:numId w:val="21"/>
              </w:numPr>
              <w:rPr>
                <w:rFonts w:ascii="Arial" w:hAnsi="Arial" w:cs="Arial"/>
                <w:sz w:val="20"/>
                <w:szCs w:val="20"/>
                <w:lang w:val="en-US" w:eastAsia="zh-CN"/>
              </w:rPr>
            </w:pPr>
            <w:r>
              <w:rPr>
                <w:rFonts w:ascii="Arial" w:hAnsi="Arial" w:cs="Arial"/>
                <w:sz w:val="20"/>
                <w:szCs w:val="20"/>
                <w:lang w:val="en-US"/>
              </w:rPr>
              <w:t xml:space="preserve">The </w:t>
            </w:r>
            <w:proofErr w:type="spellStart"/>
            <w:r>
              <w:rPr>
                <w:rFonts w:ascii="Arial" w:hAnsi="Arial" w:cs="Arial"/>
                <w:i/>
                <w:sz w:val="20"/>
                <w:szCs w:val="20"/>
                <w:lang w:val="en-US"/>
              </w:rPr>
              <w:t>timeSinceCHO-Reconfig</w:t>
            </w:r>
            <w:proofErr w:type="spellEnd"/>
            <w:r>
              <w:rPr>
                <w:rFonts w:ascii="Arial" w:hAnsi="Arial" w:cs="Arial"/>
                <w:i/>
                <w:sz w:val="20"/>
                <w:szCs w:val="20"/>
                <w:lang w:val="en-US"/>
              </w:rPr>
              <w:t xml:space="preserve">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8E79D3">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1D720CBD" w14:textId="77777777" w:rsidR="00370925" w:rsidRDefault="008E79D3">
      <w:pPr>
        <w:pStyle w:val="afc"/>
        <w:numPr>
          <w:ilvl w:val="0"/>
          <w:numId w:val="22"/>
        </w:numPr>
        <w:rPr>
          <w:rFonts w:ascii="Arial" w:hAnsi="Arial" w:cs="Arial"/>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ra-InformationCommon</w:t>
      </w:r>
      <w:proofErr w:type="spellEnd"/>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14:paraId="3B5F79AA" w14:textId="77777777" w:rsidR="00370925" w:rsidRDefault="008E79D3">
      <w:pPr>
        <w:pStyle w:val="afc"/>
        <w:numPr>
          <w:ilvl w:val="0"/>
          <w:numId w:val="22"/>
        </w:numPr>
        <w:rPr>
          <w:rFonts w:ascii="Arial" w:hAnsi="Arial" w:cs="Arial"/>
          <w:lang w:val="en-US" w:eastAsia="zh-CN"/>
        </w:rPr>
      </w:pPr>
      <w:r>
        <w:rPr>
          <w:rFonts w:ascii="Arial" w:hAnsi="Arial" w:cs="Arial"/>
          <w:sz w:val="20"/>
          <w:szCs w:val="20"/>
          <w:lang w:val="en-US" w:eastAsia="zh-CN"/>
        </w:rPr>
        <w:t>Including RSSI measurements related to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cells, as enhancements of the legacy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measurements, if the </w:t>
      </w:r>
      <w:proofErr w:type="spellStart"/>
      <w:r>
        <w:rPr>
          <w:rFonts w:ascii="Arial" w:hAnsi="Arial" w:cs="Arial"/>
          <w:i/>
          <w:iCs/>
          <w:sz w:val="20"/>
          <w:szCs w:val="20"/>
          <w:lang w:val="en-GB"/>
        </w:rPr>
        <w:t>measRSSI-ReportConfig</w:t>
      </w:r>
      <w:proofErr w:type="spellEnd"/>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1628DDF5" w14:textId="77777777" w:rsidR="00370925" w:rsidRDefault="00370925">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proofErr w:type="spellStart"/>
      <w:r>
        <w:rPr>
          <w:rFonts w:ascii="Arial" w:hAnsi="Arial" w:cs="Arial"/>
          <w:b/>
          <w:bCs/>
          <w:i/>
          <w:iCs/>
          <w:color w:val="FF0000"/>
          <w:sz w:val="20"/>
          <w:szCs w:val="20"/>
          <w:lang w:val="en-US" w:eastAsia="zh-CN"/>
        </w:rPr>
        <w:t>ra-InformationCommon</w:t>
      </w:r>
      <w:proofErr w:type="spellEnd"/>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w:t>
      </w:r>
      <w:proofErr w:type="gramStart"/>
      <w:r>
        <w:rPr>
          <w:rFonts w:ascii="Arial" w:hAnsi="Arial" w:cs="Arial"/>
          <w:b/>
          <w:bCs/>
          <w:color w:val="FF0000"/>
          <w:sz w:val="20"/>
          <w:szCs w:val="20"/>
          <w:lang w:val="en-US" w:eastAsia="zh-CN"/>
        </w:rPr>
        <w:t>T304 triggering conditions is</w:t>
      </w:r>
      <w:proofErr w:type="gramEnd"/>
      <w:r>
        <w:rPr>
          <w:rFonts w:ascii="Arial" w:hAnsi="Arial" w:cs="Arial"/>
          <w:b/>
          <w:bCs/>
          <w:color w:val="FF0000"/>
          <w:sz w:val="20"/>
          <w:szCs w:val="20"/>
          <w:lang w:val="en-US" w:eastAsia="zh-CN"/>
        </w:rPr>
        <w:t xml:space="preserve"> fulfilled. </w:t>
      </w:r>
    </w:p>
    <w:p w14:paraId="44F39408" w14:textId="77777777" w:rsidR="00370925" w:rsidRDefault="00370925">
      <w:pPr>
        <w:pStyle w:val="afc"/>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8E79D3">
      <w:pPr>
        <w:pStyle w:val="afc"/>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6" w:author="Rapporteur (Ericsson)" w:date="2023-07-31T09:50:00Z">
        <w:r>
          <w:rPr>
            <w:rFonts w:ascii="Arial" w:hAnsi="Arial" w:cs="Arial"/>
            <w:b/>
            <w:bCs/>
            <w:color w:val="FF0000"/>
            <w:sz w:val="20"/>
            <w:szCs w:val="20"/>
            <w:lang w:val="en-US" w:eastAsia="zh-CN"/>
          </w:rPr>
          <w:delText>related to</w:delText>
        </w:r>
      </w:del>
      <w:ins w:id="57"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8" w:author="Rapporteur (Ericsson)" w:date="2023-07-31T09:46:00Z">
        <w:r>
          <w:rPr>
            <w:rFonts w:ascii="Arial" w:hAnsi="Arial" w:cs="Arial"/>
            <w:b/>
            <w:bCs/>
            <w:color w:val="FF0000"/>
            <w:sz w:val="20"/>
            <w:szCs w:val="20"/>
            <w:lang w:val="en-US" w:eastAsia="zh-CN"/>
          </w:rPr>
          <w:t xml:space="preserve">frequencies </w:t>
        </w:r>
      </w:ins>
      <w:ins w:id="59" w:author="Rapporteur (Ericsson)" w:date="2023-07-31T09:50:00Z">
        <w:r>
          <w:rPr>
            <w:rFonts w:ascii="Arial" w:hAnsi="Arial" w:cs="Arial"/>
            <w:b/>
            <w:bCs/>
            <w:color w:val="FF0000"/>
            <w:sz w:val="20"/>
            <w:szCs w:val="20"/>
            <w:lang w:val="en-US" w:eastAsia="zh-CN"/>
          </w:rPr>
          <w:t>associated to</w:t>
        </w:r>
      </w:ins>
      <w:ins w:id="60"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the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cells (as enhancements of the legacy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 measurements),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8E79D3">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8E79D3">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8E79D3">
            <w:pPr>
              <w:rPr>
                <w:rFonts w:ascii="Arial" w:eastAsia="Calibri" w:hAnsi="Arial"/>
                <w:sz w:val="18"/>
                <w:szCs w:val="18"/>
              </w:rPr>
            </w:pPr>
            <w:r>
              <w:rPr>
                <w:rFonts w:ascii="Arial" w:eastAsia="Calibri" w:hAnsi="Arial"/>
                <w:sz w:val="18"/>
                <w:szCs w:val="18"/>
              </w:rPr>
              <w:t>Okay for A</w:t>
            </w:r>
          </w:p>
          <w:p w14:paraId="68D996AF" w14:textId="77777777" w:rsidR="00370925" w:rsidRDefault="008E79D3">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8E79D3">
            <w:pPr>
              <w:rPr>
                <w:rFonts w:ascii="Arial" w:hAnsi="Arial"/>
                <w:sz w:val="18"/>
                <w:szCs w:val="18"/>
                <w:lang w:val="en-US"/>
              </w:rPr>
            </w:pPr>
            <w:r>
              <w:rPr>
                <w:rFonts w:ascii="Arial" w:hAnsi="Arial"/>
                <w:sz w:val="18"/>
                <w:szCs w:val="18"/>
                <w:lang w:val="en-US"/>
              </w:rPr>
              <w:t>For A, as we are enhancing the RACH information. It should be okay</w:t>
            </w:r>
          </w:p>
          <w:p w14:paraId="261CDC87" w14:textId="77777777" w:rsidR="00370925" w:rsidRDefault="008E79D3">
            <w:pPr>
              <w:rPr>
                <w:rFonts w:ascii="Arial" w:hAnsi="Arial"/>
                <w:sz w:val="18"/>
                <w:szCs w:val="18"/>
                <w:lang w:val="en-US"/>
              </w:rPr>
            </w:pPr>
            <w:commentRangeStart w:id="61"/>
            <w:r>
              <w:rPr>
                <w:rFonts w:ascii="Arial" w:hAnsi="Arial"/>
                <w:sz w:val="18"/>
                <w:szCs w:val="18"/>
                <w:lang w:val="en-US"/>
              </w:rPr>
              <w:t>For B, see response to Q7.</w:t>
            </w:r>
            <w:commentRangeEnd w:id="61"/>
            <w:r>
              <w:rPr>
                <w:rStyle w:val="afa"/>
              </w:rPr>
              <w:commentReference w:id="61"/>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8E79D3">
            <w:pPr>
              <w:rPr>
                <w:rFonts w:ascii="Arial" w:eastAsia="Calibri" w:hAnsi="Arial"/>
                <w:sz w:val="18"/>
                <w:szCs w:val="18"/>
              </w:rPr>
            </w:pPr>
            <w:r>
              <w:rPr>
                <w:rFonts w:ascii="Arial" w:eastAsia="Calibri" w:hAnsi="Arial"/>
                <w:sz w:val="18"/>
                <w:szCs w:val="18"/>
              </w:rPr>
              <w:t>OK FOR A</w:t>
            </w:r>
          </w:p>
          <w:p w14:paraId="3BCC0FE5" w14:textId="77777777" w:rsidR="00370925" w:rsidRDefault="008E79D3">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8E79D3">
            <w:pPr>
              <w:rPr>
                <w:rFonts w:ascii="Arial" w:eastAsia="Calibri" w:hAnsi="Arial"/>
              </w:rPr>
            </w:pPr>
            <w:r>
              <w:rPr>
                <w:rFonts w:ascii="Arial" w:eastAsia="Calibri" w:hAnsi="Arial"/>
              </w:rPr>
              <w:t>a)</w:t>
            </w:r>
          </w:p>
          <w:p w14:paraId="5781ADB0"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8E79D3">
            <w:pPr>
              <w:rPr>
                <w:rFonts w:ascii="Arial" w:eastAsia="Calibri" w:hAnsi="Arial"/>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w:t>
            </w:r>
            <w:r>
              <w:rPr>
                <w:rFonts w:ascii="Arial" w:eastAsia="Calibri" w:hAnsi="Arial"/>
                <w:lang w:val="en-US"/>
              </w:rPr>
              <w:br/>
              <w:t>We prefer maintaining the same approach also in Rel.18, i.e. to log the RSSI measurements of the frequencies of source/target/</w:t>
            </w:r>
            <w:proofErr w:type="spellStart"/>
            <w:r>
              <w:rPr>
                <w:rFonts w:ascii="Arial" w:eastAsia="Calibri" w:hAnsi="Arial"/>
                <w:lang w:val="en-US"/>
              </w:rPr>
              <w:t>neighbouring</w:t>
            </w:r>
            <w:proofErr w:type="spellEnd"/>
            <w:r>
              <w:rPr>
                <w:rFonts w:ascii="Arial" w:eastAsia="Calibri" w:hAnsi="Arial"/>
                <w:lang w:val="en-US"/>
              </w:rPr>
              <w:t xml:space="preserve">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 xml:space="preserve">Please also note that these measurements are supposed to be reported only if the </w:t>
            </w:r>
            <w:proofErr w:type="spellStart"/>
            <w:r>
              <w:rPr>
                <w:rFonts w:ascii="Arial" w:eastAsia="Calibri" w:hAnsi="Arial"/>
                <w:lang w:val="en-US"/>
              </w:rPr>
              <w:t>measRSSI-ReportConfig</w:t>
            </w:r>
            <w:proofErr w:type="spellEnd"/>
            <w:r>
              <w:rPr>
                <w:rFonts w:ascii="Arial" w:eastAsia="Calibri" w:hAnsi="Arial"/>
                <w:lang w:val="en-US"/>
              </w:rPr>
              <w:t xml:space="preserve"> is configured for those frequencies. So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8E79D3">
            <w:pPr>
              <w:pStyle w:val="afc"/>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8E79D3">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8E79D3">
            <w:pPr>
              <w:rPr>
                <w:rFonts w:ascii="Arial" w:eastAsia="等线" w:hAnsi="Arial"/>
                <w:sz w:val="18"/>
                <w:szCs w:val="18"/>
                <w:lang w:val="en-US" w:eastAsia="zh-CN"/>
              </w:rPr>
            </w:pPr>
            <w:r>
              <w:rPr>
                <w:rFonts w:ascii="Arial" w:eastAsia="等线"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2E2444CA"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2C6F316C" w:rsidR="00370925" w:rsidRDefault="006D061A">
            <w:pPr>
              <w:rPr>
                <w:rFonts w:ascii="Arial" w:eastAsia="Calibri" w:hAnsi="Arial"/>
                <w:sz w:val="18"/>
                <w:szCs w:val="18"/>
              </w:rPr>
            </w:pPr>
            <w:r w:rsidRPr="58653323">
              <w:rPr>
                <w:rFonts w:ascii="Arial" w:eastAsia="Calibri" w:hAnsi="Arial"/>
                <w:sz w:val="18"/>
                <w:szCs w:val="18"/>
              </w:rPr>
              <w:t>Yes to a)?</w:t>
            </w:r>
            <w:r>
              <w:br/>
            </w:r>
            <w:r w:rsidRPr="58653323">
              <w:rPr>
                <w:rFonts w:ascii="Arial" w:eastAsia="Calibri" w:hAnsi="Arial"/>
                <w:sz w:val="18"/>
                <w:szCs w:val="18"/>
              </w:rPr>
              <w:t>No to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64ECD2E1" w:rsidR="00370925" w:rsidRDefault="006D061A" w:rsidP="006D061A">
            <w:pPr>
              <w:rPr>
                <w:rFonts w:ascii="Arial" w:eastAsia="Calibri" w:hAnsi="Arial"/>
                <w:sz w:val="18"/>
                <w:szCs w:val="18"/>
                <w:lang w:val="en-US"/>
              </w:rPr>
            </w:pPr>
            <w:r>
              <w:rPr>
                <w:rFonts w:ascii="Arial" w:eastAsia="Calibri" w:hAnsi="Arial"/>
                <w:sz w:val="18"/>
                <w:szCs w:val="18"/>
                <w:lang w:val="en-US"/>
              </w:rPr>
              <w:t>Overall, we think that SHR for NR-U should be on hold as long as RLF is not completed for NR-U. SHR supports MRO which is based on RLF reporting, and SHR should be harmonized with RLF report and not vice versa.</w:t>
            </w:r>
          </w:p>
        </w:tc>
      </w:tr>
      <w:tr w:rsidR="00DB7920"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0BF811B0"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46CB4FDA"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es for 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DB7920" w:rsidRDefault="00DB7920">
            <w:pPr>
              <w:rPr>
                <w:rFonts w:ascii="Arial" w:eastAsia="Calibri" w:hAnsi="Arial"/>
                <w:sz w:val="18"/>
                <w:szCs w:val="18"/>
                <w:lang w:val="en-US"/>
              </w:rPr>
            </w:pPr>
          </w:p>
        </w:tc>
      </w:tr>
      <w:tr w:rsidR="00370925"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370925" w:rsidRDefault="00370925">
            <w:pPr>
              <w:rPr>
                <w:rFonts w:ascii="Arial" w:eastAsia="Calibri" w:hAnsi="Arial"/>
                <w:sz w:val="18"/>
                <w:szCs w:val="18"/>
                <w:lang w:val="en-US"/>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Default="00370925">
            <w:pPr>
              <w:rPr>
                <w:rFonts w:ascii="Arial" w:eastAsia="Calibri" w:hAnsi="Arial"/>
                <w:sz w:val="18"/>
                <w:szCs w:val="18"/>
                <w:lang w:val="en-US"/>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Default="00370925">
            <w:pPr>
              <w:rPr>
                <w:rFonts w:ascii="Arial" w:eastAsia="Calibri" w:hAnsi="Arial"/>
                <w:sz w:val="18"/>
                <w:szCs w:val="18"/>
                <w:lang w:val="en-US"/>
              </w:rPr>
            </w:pPr>
          </w:p>
        </w:tc>
      </w:tr>
    </w:tbl>
    <w:p w14:paraId="62837B83" w14:textId="77777777" w:rsidR="00370925" w:rsidRDefault="00370925">
      <w:pPr>
        <w:pStyle w:val="Proposal"/>
        <w:numPr>
          <w:ilvl w:val="0"/>
          <w:numId w:val="0"/>
        </w:numPr>
      </w:pPr>
    </w:p>
    <w:p w14:paraId="69263F08" w14:textId="77777777" w:rsidR="00370925" w:rsidRDefault="008E79D3">
      <w:pPr>
        <w:pStyle w:val="31"/>
      </w:pPr>
      <w:r>
        <w:t xml:space="preserve">2.4.3 </w:t>
      </w:r>
      <w:r>
        <w:rPr>
          <w:lang w:eastAsia="zh-CN"/>
        </w:rPr>
        <w:t xml:space="preserve">Issue#10: </w:t>
      </w:r>
      <w:r>
        <w:t>Other information to be included in the SHR?</w:t>
      </w:r>
    </w:p>
    <w:p w14:paraId="7B4D0C11" w14:textId="77777777" w:rsidR="00370925" w:rsidRDefault="008E79D3">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xml:space="preserve">, other information </w:t>
      </w:r>
      <w:proofErr w:type="gramStart"/>
      <w:r>
        <w:rPr>
          <w:rFonts w:ascii="Arial" w:eastAsia="Calibri" w:hAnsi="Arial" w:cs="Arial"/>
          <w:lang w:eastAsia="en-US"/>
        </w:rPr>
        <w:t>were</w:t>
      </w:r>
      <w:proofErr w:type="gramEnd"/>
      <w:r>
        <w:rPr>
          <w:rFonts w:ascii="Arial" w:eastAsia="Calibri" w:hAnsi="Arial" w:cs="Arial"/>
          <w:lang w:eastAsia="en-US"/>
        </w:rPr>
        <w:t xml:space="preserve"> proposed, </w:t>
      </w:r>
      <w:proofErr w:type="spellStart"/>
      <w:r>
        <w:rPr>
          <w:rFonts w:ascii="Arial" w:eastAsia="Calibri" w:hAnsi="Arial" w:cs="Arial"/>
          <w:lang w:eastAsia="en-US"/>
        </w:rPr>
        <w:t>e.g</w:t>
      </w:r>
      <w:proofErr w:type="spellEnd"/>
      <w:r>
        <w:rPr>
          <w:rFonts w:ascii="Arial" w:eastAsia="Calibri" w:hAnsi="Arial" w:cs="Arial"/>
          <w:lang w:eastAsia="en-US"/>
        </w:rPr>
        <w:t>:</w:t>
      </w:r>
    </w:p>
    <w:p w14:paraId="55D4D32C" w14:textId="77777777" w:rsidR="00370925" w:rsidRDefault="008E79D3">
      <w:pPr>
        <w:pStyle w:val="afc"/>
        <w:numPr>
          <w:ilvl w:val="0"/>
          <w:numId w:val="24"/>
        </w:numPr>
        <w:rPr>
          <w:rFonts w:ascii="Arial" w:eastAsia="宋体" w:hAnsi="Arial" w:cs="Arial"/>
          <w:sz w:val="20"/>
          <w:szCs w:val="20"/>
          <w:lang w:val="en-GB" w:eastAsia="zh-CN"/>
        </w:rPr>
      </w:pPr>
      <w:bookmarkStart w:id="62" w:name="_Toc135395346"/>
      <w:r>
        <w:rPr>
          <w:rFonts w:ascii="Arial" w:eastAsia="宋体" w:hAnsi="Arial" w:cs="Arial"/>
          <w:sz w:val="20"/>
          <w:szCs w:val="20"/>
          <w:lang w:val="en-GB" w:eastAsia="zh-CN"/>
        </w:rPr>
        <w:t>Number of unavailable SMTC occasions detected during the HO</w:t>
      </w:r>
      <w:bookmarkStart w:id="63" w:name="_Toc135395347"/>
      <w:bookmarkEnd w:id="62"/>
    </w:p>
    <w:p w14:paraId="60B62782" w14:textId="77777777" w:rsidR="00370925" w:rsidRDefault="008E79D3">
      <w:pPr>
        <w:pStyle w:val="afc"/>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duration for UL LBT before each RACH attempt at HO</w:t>
      </w:r>
      <w:bookmarkStart w:id="64" w:name="_Toc135395348"/>
      <w:bookmarkEnd w:id="63"/>
    </w:p>
    <w:p w14:paraId="47168EFA" w14:textId="77777777" w:rsidR="00370925" w:rsidRDefault="008E79D3">
      <w:pPr>
        <w:pStyle w:val="afc"/>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elapsed since the last HO execution until successful LBT</w:t>
      </w:r>
      <w:bookmarkEnd w:id="64"/>
      <w:r>
        <w:rPr>
          <w:rFonts w:ascii="Arial" w:eastAsia="宋体" w:hAnsi="Arial" w:cs="Arial"/>
          <w:sz w:val="20"/>
          <w:szCs w:val="20"/>
          <w:lang w:val="en-GB" w:eastAsia="zh-CN"/>
        </w:rPr>
        <w:t xml:space="preserve"> </w:t>
      </w:r>
      <w:bookmarkStart w:id="65" w:name="_Toc135395349"/>
    </w:p>
    <w:p w14:paraId="4777E41D" w14:textId="77777777" w:rsidR="00370925" w:rsidRDefault="008E79D3">
      <w:pPr>
        <w:pStyle w:val="afc"/>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Average waiting/deferral time due to LBT during the HO</w:t>
      </w:r>
      <w:bookmarkEnd w:id="65"/>
    </w:p>
    <w:p w14:paraId="5D76F776" w14:textId="77777777" w:rsidR="00370925" w:rsidRDefault="008E79D3">
      <w:pPr>
        <w:pStyle w:val="afc"/>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eastAsia="宋体"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8E79D3">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57490320" w14:textId="77777777" w:rsidR="00370925" w:rsidRDefault="008E79D3">
      <w:pPr>
        <w:pStyle w:val="afc"/>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8E79D3">
            <w:pPr>
              <w:rPr>
                <w:rFonts w:ascii="Arial" w:eastAsia="Calibri" w:hAnsi="Arial"/>
              </w:rPr>
            </w:pPr>
            <w:r>
              <w:rPr>
                <w:rFonts w:ascii="Arial" w:eastAsia="Calibri" w:hAnsi="Arial"/>
              </w:rPr>
              <w:t>Options (</w:t>
            </w:r>
            <w:proofErr w:type="spellStart"/>
            <w:r>
              <w:rPr>
                <w:rFonts w:ascii="Arial" w:eastAsia="Calibri" w:hAnsi="Arial"/>
              </w:rPr>
              <w:t>a,b,c,d,e</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8E79D3">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8E79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8E79D3">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8E79D3">
            <w:pPr>
              <w:rPr>
                <w:rFonts w:ascii="Arial" w:eastAsia="Calibri" w:hAnsi="Arial"/>
                <w:sz w:val="18"/>
                <w:szCs w:val="18"/>
                <w:lang w:val="en-US"/>
              </w:rPr>
            </w:pPr>
            <w:commentRangeStart w:id="66"/>
            <w:r>
              <w:rPr>
                <w:rFonts w:ascii="Arial" w:eastAsia="Calibri" w:hAnsi="Arial"/>
                <w:sz w:val="18"/>
                <w:szCs w:val="18"/>
                <w:lang w:val="en-US"/>
              </w:rPr>
              <w:t>P22 (A to D) are not part of FFS from the last meeting. We didn’t completely understand why Rapp has included them in Q15.</w:t>
            </w:r>
            <w:commentRangeEnd w:id="66"/>
            <w:r>
              <w:rPr>
                <w:rStyle w:val="afa"/>
              </w:rPr>
              <w:commentReference w:id="66"/>
            </w:r>
          </w:p>
          <w:p w14:paraId="472AD070"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the objectives of RLF reporting and SHR 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14:paraId="508B32E7"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Since it is already agreed that UE logs For RLF, the latest measured RSSI of the NR-U channel of the last serving cell if </w:t>
            </w:r>
            <w:proofErr w:type="spellStart"/>
            <w:r>
              <w:rPr>
                <w:rFonts w:ascii="Arial" w:eastAsia="Calibri" w:hAnsi="Arial"/>
                <w:sz w:val="18"/>
                <w:szCs w:val="18"/>
                <w:lang w:val="en-US"/>
              </w:rPr>
              <w:t>measRSSI-ReportConfig</w:t>
            </w:r>
            <w:proofErr w:type="spellEnd"/>
            <w:r>
              <w:rPr>
                <w:rFonts w:ascii="Arial" w:eastAsia="Calibri" w:hAnsi="Arial"/>
                <w:sz w:val="18"/>
                <w:szCs w:val="18"/>
                <w:lang w:val="en-US"/>
              </w:rPr>
              <w:t xml:space="preserve">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8E79D3">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8E79D3">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8E79D3">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 xml:space="preserve">However, what is meant with number of LBT failures in source cell it is not </w:t>
            </w:r>
            <w:proofErr w:type="gramStart"/>
            <w:r>
              <w:rPr>
                <w:rFonts w:ascii="Arial" w:eastAsia="Calibri" w:hAnsi="Arial"/>
                <w:sz w:val="18"/>
                <w:szCs w:val="18"/>
                <w:lang w:val="en-US"/>
              </w:rPr>
              <w:t>clear,</w:t>
            </w:r>
            <w:proofErr w:type="gramEnd"/>
            <w:r>
              <w:rPr>
                <w:rFonts w:ascii="Arial" w:eastAsia="Calibri" w:hAnsi="Arial"/>
                <w:sz w:val="18"/>
                <w:szCs w:val="18"/>
                <w:lang w:val="en-US"/>
              </w:rPr>
              <w:t xml:space="preserve">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等线" w:hAnsi="Arial"/>
                <w:sz w:val="18"/>
                <w:szCs w:val="18"/>
                <w:lang w:eastAsia="zh-CN"/>
              </w:rPr>
            </w:pPr>
            <w:r>
              <w:rPr>
                <w:rFonts w:ascii="Arial" w:eastAsia="等线" w:hAnsi="Arial"/>
                <w:sz w:val="18"/>
                <w:szCs w:val="18"/>
                <w:lang w:eastAsia="zh-CN"/>
              </w:rPr>
              <w:t xml:space="preserve">B, </w:t>
            </w:r>
            <w:r w:rsidR="00054A6A">
              <w:rPr>
                <w:rFonts w:ascii="Arial" w:eastAsia="等线" w:hAnsi="Arial" w:hint="eastAsia"/>
                <w:sz w:val="18"/>
                <w:szCs w:val="18"/>
                <w:lang w:eastAsia="zh-CN"/>
              </w:rPr>
              <w:t>C</w:t>
            </w:r>
            <w:r w:rsidR="00054A6A">
              <w:rPr>
                <w:rFonts w:ascii="Arial" w:eastAsia="等线"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3E7B8301" w:rsidR="00370925" w:rsidRDefault="006D061A">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235D9748" w:rsidR="00370925" w:rsidRDefault="006D061A">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20FFF7A7" w:rsidR="00370925" w:rsidRDefault="006D061A">
            <w:pPr>
              <w:rPr>
                <w:rFonts w:ascii="Arial" w:eastAsia="Calibri" w:hAnsi="Arial"/>
                <w:sz w:val="18"/>
                <w:szCs w:val="18"/>
                <w:lang w:val="en-US"/>
              </w:rPr>
            </w:pPr>
            <w:r>
              <w:rPr>
                <w:rFonts w:ascii="Arial" w:eastAsia="Calibri" w:hAnsi="Arial"/>
                <w:sz w:val="18"/>
                <w:szCs w:val="18"/>
                <w:lang w:val="en-US"/>
              </w:rPr>
              <w:t xml:space="preserve">The </w:t>
            </w:r>
            <w:r w:rsidRPr="00E06C27">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w:t>
            </w:r>
            <w:r w:rsidR="00A85A25">
              <w:rPr>
                <w:rFonts w:ascii="Arial" w:eastAsia="Calibri" w:hAnsi="Arial"/>
                <w:sz w:val="18"/>
                <w:szCs w:val="18"/>
                <w:lang w:val="en-US"/>
              </w:rPr>
              <w:t>,</w:t>
            </w:r>
            <w:r>
              <w:rPr>
                <w:rFonts w:ascii="Arial" w:eastAsia="Calibri" w:hAnsi="Arial"/>
                <w:sz w:val="18"/>
                <w:szCs w:val="18"/>
                <w:lang w:val="en-US"/>
              </w:rPr>
              <w:t xml:space="preserve"> and it might be very beneficial from MRO perspective to know how much of this time was spent for LBT caused waiting/deferral to see later in the root cause analysis of this SHR whether it can be used for MRO.</w:t>
            </w:r>
          </w:p>
        </w:tc>
      </w:tr>
      <w:tr w:rsidR="00DB7920"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63DC556A" w:rsidR="00DB7920" w:rsidRDefault="00DB7920">
            <w:pPr>
              <w:rPr>
                <w:rFonts w:ascii="Arial" w:eastAsia="Calibri" w:hAnsi="Arial"/>
                <w:sz w:val="22"/>
                <w:szCs w:val="22"/>
              </w:rPr>
            </w:pPr>
            <w:bookmarkStart w:id="67" w:name="_GoBack"/>
            <w:r>
              <w:rPr>
                <w:rFonts w:ascii="Arial" w:eastAsiaTheme="minorEastAsia" w:hAnsi="Arial"/>
                <w:sz w:val="22"/>
                <w:szCs w:val="22"/>
                <w:lang w:eastAsia="zh-CN"/>
              </w:rPr>
              <w:t>S</w:t>
            </w:r>
            <w:r>
              <w:rPr>
                <w:rFonts w:ascii="Arial" w:eastAsiaTheme="minorEastAsia" w:hAnsi="Arial" w:hint="eastAsia"/>
                <w:sz w:val="22"/>
                <w:szCs w:val="22"/>
                <w:lang w:eastAsia="zh-CN"/>
              </w:rPr>
              <w:t>harp</w:t>
            </w:r>
            <w:bookmarkEnd w:id="67"/>
            <w:r>
              <w:rPr>
                <w:rFonts w:ascii="Arial" w:eastAsiaTheme="minorEastAsia" w:hAnsi="Arial" w:hint="eastAsia"/>
                <w:sz w:val="22"/>
                <w:szCs w:val="22"/>
                <w:lang w:eastAsia="zh-CN"/>
              </w:rPr>
              <w:t xml:space="preserve">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16C5B16E" w:rsidR="00DB7920" w:rsidRDefault="00DB7920">
            <w:pPr>
              <w:rPr>
                <w:rFonts w:ascii="Arial" w:eastAsia="Calibri" w:hAnsi="Arial"/>
                <w:sz w:val="18"/>
                <w:szCs w:val="18"/>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DB7920" w:rsidRDefault="00DB7920">
            <w:pPr>
              <w:rPr>
                <w:rFonts w:ascii="Arial" w:eastAsia="Calibri" w:hAnsi="Arial"/>
                <w:sz w:val="18"/>
                <w:szCs w:val="18"/>
                <w:lang w:val="en-US"/>
              </w:rPr>
            </w:pPr>
          </w:p>
        </w:tc>
      </w:tr>
      <w:tr w:rsidR="00370925"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77777777" w:rsidR="00370925" w:rsidRDefault="00370925">
            <w:pPr>
              <w:rPr>
                <w:rFonts w:ascii="Arial" w:eastAsia="Calibri" w:hAnsi="Arial"/>
                <w:sz w:val="18"/>
                <w:szCs w:val="18"/>
                <w:lang w:val="en-US"/>
              </w:rPr>
            </w:pP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8E79D3">
      <w:pPr>
        <w:pStyle w:val="21"/>
      </w:pPr>
      <w:r>
        <w:t>2.5 Other issues on SON for NR-U</w:t>
      </w:r>
    </w:p>
    <w:p w14:paraId="562DE203" w14:textId="77777777" w:rsidR="00370925" w:rsidRDefault="008E79D3">
      <w:pPr>
        <w:pStyle w:val="afc"/>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8E79D3">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8E79D3">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8E79D3">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17C86E99" w:rsidR="00370925" w:rsidRDefault="006D061A">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5B5EF09A" w:rsidR="00370925" w:rsidRDefault="006D061A">
            <w:pPr>
              <w:rPr>
                <w:rFonts w:ascii="Arial" w:eastAsia="Calibri" w:hAnsi="Arial"/>
                <w:sz w:val="18"/>
                <w:szCs w:val="18"/>
                <w:lang w:val="en-US"/>
              </w:rPr>
            </w:pPr>
            <w:r>
              <w:rPr>
                <w:rFonts w:ascii="Arial" w:eastAsia="Calibri" w:hAnsi="Arial"/>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8E79D3">
      <w:pPr>
        <w:pStyle w:val="1"/>
        <w:numPr>
          <w:ilvl w:val="0"/>
          <w:numId w:val="16"/>
        </w:numPr>
      </w:pPr>
      <w:r>
        <w:t>Conclusion</w:t>
      </w:r>
    </w:p>
    <w:p w14:paraId="5A18EF37" w14:textId="77777777" w:rsidR="00370925" w:rsidRDefault="008E79D3">
      <w:pPr>
        <w:pStyle w:val="a6"/>
      </w:pPr>
      <w:r>
        <w:t>TBD:</w:t>
      </w:r>
    </w:p>
    <w:p w14:paraId="099E03ED" w14:textId="77777777" w:rsidR="00370925" w:rsidRDefault="00370925">
      <w:pPr>
        <w:pStyle w:val="a6"/>
      </w:pPr>
    </w:p>
    <w:p w14:paraId="0E0940A4" w14:textId="77777777" w:rsidR="00370925" w:rsidRDefault="008E79D3">
      <w:pPr>
        <w:pStyle w:val="1"/>
      </w:pPr>
      <w:r>
        <w:t>4. References</w:t>
      </w:r>
    </w:p>
    <w:p w14:paraId="14018722" w14:textId="77777777" w:rsidR="00370925" w:rsidRDefault="008E79D3">
      <w:pPr>
        <w:pStyle w:val="a6"/>
        <w:numPr>
          <w:ilvl w:val="0"/>
          <w:numId w:val="26"/>
        </w:numPr>
      </w:pPr>
      <w:bookmarkStart w:id="68" w:name="_Ref132304030"/>
      <w:bookmarkStart w:id="69" w:name="_Ref92947213"/>
      <w:r>
        <w:t>R2-2306558</w:t>
      </w:r>
      <w:r>
        <w:rPr>
          <w:lang w:val="en-US"/>
        </w:rPr>
        <w:t xml:space="preserve">, </w:t>
      </w:r>
      <w:bookmarkEnd w:id="68"/>
      <w:r>
        <w:t>Open issues and proposals on AI 7.13.5 SON for NR-U (Ericsson)</w:t>
      </w:r>
      <w:bookmarkEnd w:id="69"/>
    </w:p>
    <w:bookmarkStart w:id="70" w:name="_Ref141172830"/>
    <w:bookmarkStart w:id="71" w:name="_Ref132293176"/>
    <w:p w14:paraId="19A9D5A2" w14:textId="77777777" w:rsidR="00370925" w:rsidRDefault="008E79D3">
      <w:pPr>
        <w:pStyle w:val="a6"/>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5" w:history="1">
        <w:r>
          <w:t>Discussion on SON for NR-U</w:t>
        </w:r>
      </w:hyperlink>
      <w:r>
        <w:t>, Nokia, Nokia Shanghai Bell</w:t>
      </w:r>
      <w:bookmarkEnd w:id="70"/>
    </w:p>
    <w:bookmarkEnd w:id="71"/>
    <w:p w14:paraId="237556C2" w14:textId="77777777" w:rsidR="00370925" w:rsidRDefault="008E79D3">
      <w:pPr>
        <w:pStyle w:val="a6"/>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6" w:history="1">
        <w:r>
          <w:t>Enhancements of SON reports for NR-U</w:t>
        </w:r>
      </w:hyperlink>
      <w:r>
        <w:t>, Ericsson</w:t>
      </w:r>
    </w:p>
    <w:sectPr w:rsidR="00370925">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Rapporteur (Ericsson)" w:date="2023-07-28T15:51:00Z" w:initials="">
    <w:p w14:paraId="049B2F6E" w14:textId="77777777" w:rsidR="00DB7920" w:rsidRDefault="00DB7920">
      <w:pPr>
        <w:pStyle w:val="a9"/>
        <w:rPr>
          <w:rFonts w:ascii="Arial" w:hAnsi="Arial" w:cs="Arial"/>
        </w:rPr>
      </w:pPr>
      <w:r>
        <w:t>Yes, this is correct. Obviously, the measurement results included in the</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rPr>
        <w:t xml:space="preserve"> should be the measurements associated to the frequency of the last serving cell. In fact that will be included </w:t>
      </w:r>
      <w:r>
        <w:rPr>
          <w:rFonts w:ascii="Arial" w:hAnsi="Arial" w:cs="Arial"/>
          <w:u w:val="single"/>
        </w:rPr>
        <w:t xml:space="preserve">only if the </w:t>
      </w:r>
      <w:proofErr w:type="spellStart"/>
      <w:r>
        <w:rPr>
          <w:rFonts w:ascii="Arial" w:hAnsi="Arial" w:cs="Arial"/>
          <w:u w:val="single"/>
        </w:rPr>
        <w:t>measRSSI-ReportConfig</w:t>
      </w:r>
      <w:proofErr w:type="spellEnd"/>
      <w:r>
        <w:rPr>
          <w:rFonts w:ascii="Arial" w:hAnsi="Arial" w:cs="Arial"/>
          <w:u w:val="single"/>
        </w:rPr>
        <w:t xml:space="preserve"> is configured for that frequency</w:t>
      </w:r>
    </w:p>
    <w:p w14:paraId="0C115896" w14:textId="77777777" w:rsidR="00DB7920" w:rsidRDefault="00DB7920">
      <w:pPr>
        <w:pStyle w:val="a9"/>
        <w:rPr>
          <w:rFonts w:ascii="Arial" w:hAnsi="Arial" w:cs="Arial"/>
        </w:rPr>
      </w:pPr>
    </w:p>
    <w:p w14:paraId="36B9258E" w14:textId="77777777" w:rsidR="00DB7920" w:rsidRDefault="00DB7920">
      <w:pPr>
        <w:pStyle w:val="a9"/>
      </w:pPr>
      <w:r>
        <w:rPr>
          <w:rFonts w:ascii="Arial" w:hAnsi="Arial" w:cs="Arial"/>
        </w:rPr>
        <w:t>This was correctly captured in the running CR, see below:</w:t>
      </w:r>
    </w:p>
    <w:p w14:paraId="3CAC3E05" w14:textId="77777777" w:rsidR="00DB7920" w:rsidRDefault="00DB7920">
      <w:pPr>
        <w:pStyle w:val="a9"/>
      </w:pPr>
    </w:p>
    <w:p w14:paraId="1F387446" w14:textId="77777777" w:rsidR="00DB7920" w:rsidRDefault="00DB7920">
      <w:pPr>
        <w:pStyle w:val="B1"/>
      </w:pPr>
      <w:r>
        <w:t>1&gt;</w:t>
      </w:r>
      <w:r>
        <w:tab/>
        <w:t xml:space="preserve">if </w:t>
      </w:r>
      <w:proofErr w:type="spellStart"/>
      <w:r>
        <w:rPr>
          <w:i/>
        </w:rPr>
        <w:t>measRSSI-ReportConfig</w:t>
      </w:r>
      <w:proofErr w:type="spellEnd"/>
      <w:r>
        <w:t xml:space="preserve"> is configured for the frequency of the </w:t>
      </w:r>
      <w:proofErr w:type="spellStart"/>
      <w:r>
        <w:t>PCell</w:t>
      </w:r>
      <w:proofErr w:type="spellEnd"/>
      <w:r>
        <w:t xml:space="preserve"> (in case of RLF), set the </w:t>
      </w:r>
      <w:proofErr w:type="spellStart"/>
      <w:r>
        <w:rPr>
          <w:i/>
          <w:iCs/>
        </w:rPr>
        <w:t>measResultLastServCell</w:t>
      </w:r>
      <w:proofErr w:type="spellEnd"/>
      <w:r>
        <w:rPr>
          <w:i/>
          <w:iCs/>
        </w:rPr>
        <w:t>-RSSI</w:t>
      </w:r>
      <w:r>
        <w:t xml:space="preserve"> to the linear average of the available RSSI sample value(s) provided by lower layers </w:t>
      </w:r>
      <w:r>
        <w:rPr>
          <w:b/>
          <w:bCs/>
          <w:u w:val="single"/>
        </w:rPr>
        <w:t xml:space="preserve">for the frequency of the </w:t>
      </w:r>
      <w:proofErr w:type="spellStart"/>
      <w:r>
        <w:rPr>
          <w:b/>
          <w:bCs/>
          <w:u w:val="single"/>
        </w:rPr>
        <w:t>PCell</w:t>
      </w:r>
      <w:proofErr w:type="spellEnd"/>
      <w:r>
        <w:t xml:space="preserve"> (in case of RLF) up to the moment the UE detected the failure;</w:t>
      </w:r>
    </w:p>
    <w:p w14:paraId="559323D5" w14:textId="77777777" w:rsidR="00DB7920" w:rsidRDefault="00DB7920">
      <w:pPr>
        <w:pStyle w:val="a9"/>
      </w:pPr>
    </w:p>
    <w:p w14:paraId="785551C7" w14:textId="77777777" w:rsidR="00DB7920" w:rsidRDefault="00DB7920">
      <w:pPr>
        <w:pStyle w:val="a9"/>
      </w:pPr>
      <w:r>
        <w:t>We have however now clarified the question to reflect the above.</w:t>
      </w:r>
    </w:p>
  </w:comment>
  <w:comment w:id="45" w:author="Rapporteur (Ericsson)" w:date="2023-07-28T15:52:00Z" w:initials="">
    <w:p w14:paraId="298C04E0" w14:textId="77777777" w:rsidR="00DB7920" w:rsidRDefault="00DB7920">
      <w:pPr>
        <w:pStyle w:val="a9"/>
      </w:pPr>
      <w:r>
        <w:t>See comment above. Here we are talking about the frequencies of the neighbouring cells.</w:t>
      </w:r>
    </w:p>
    <w:p w14:paraId="26A83BCD" w14:textId="77777777" w:rsidR="00DB7920" w:rsidRDefault="00DB7920">
      <w:pPr>
        <w:pStyle w:val="a9"/>
      </w:pPr>
    </w:p>
    <w:p w14:paraId="1A9359EC" w14:textId="77777777" w:rsidR="00DB7920" w:rsidRDefault="00DB7920">
      <w:pPr>
        <w:pStyle w:val="a9"/>
      </w:pPr>
      <w:r>
        <w:t>Question modified accordingly.</w:t>
      </w:r>
    </w:p>
  </w:comment>
  <w:comment w:id="50" w:author="CATT" w:date="2023-08-07T10:12:00Z" w:initials="CATT">
    <w:p w14:paraId="39AA6778" w14:textId="77777777" w:rsidR="00DB7920" w:rsidRDefault="00DB7920">
      <w:pPr>
        <w:pStyle w:val="a9"/>
        <w:rPr>
          <w:lang w:eastAsia="zh-CN"/>
        </w:rPr>
      </w:pPr>
      <w:r>
        <w:rPr>
          <w:rFonts w:hint="eastAsia"/>
          <w:lang w:eastAsia="zh-CN"/>
        </w:rPr>
        <w:t>Q6 or Q8?</w:t>
      </w:r>
    </w:p>
  </w:comment>
  <w:comment w:id="51" w:author="Rapporteur (Ericsson)" w:date="2023-08-09T09:45:00Z" w:initials="Ericsson">
    <w:p w14:paraId="12780026" w14:textId="20B3D5A3" w:rsidR="00DB7920" w:rsidRDefault="00DB7920">
      <w:pPr>
        <w:pStyle w:val="a9"/>
      </w:pPr>
      <w:r>
        <w:rPr>
          <w:rStyle w:val="afa"/>
        </w:rPr>
        <w:annotationRef/>
      </w:r>
      <w:r>
        <w:t>Thanks, fixed. It is Q8.</w:t>
      </w:r>
    </w:p>
  </w:comment>
  <w:comment w:id="53" w:author="Rapporteur (Ericsson)" w:date="2023-07-28T15:53:00Z" w:initials="">
    <w:p w14:paraId="3E7D2822" w14:textId="77777777" w:rsidR="00DB7920" w:rsidRDefault="00DB7920">
      <w:pPr>
        <w:pStyle w:val="a9"/>
      </w:pPr>
      <w:r>
        <w:t>See comment above. Here we are talking about the frequencies of the neighbouring cells.</w:t>
      </w:r>
    </w:p>
    <w:p w14:paraId="55766358" w14:textId="77777777" w:rsidR="00DB7920" w:rsidRDefault="00DB7920">
      <w:pPr>
        <w:pStyle w:val="a9"/>
      </w:pPr>
      <w:r>
        <w:t>Question modified accordingly.</w:t>
      </w:r>
    </w:p>
    <w:p w14:paraId="36DB53C2" w14:textId="77777777" w:rsidR="00DB7920" w:rsidRDefault="00DB7920">
      <w:pPr>
        <w:pStyle w:val="a9"/>
      </w:pPr>
    </w:p>
  </w:comment>
  <w:comment w:id="61" w:author="Rapporteur (Ericsson)" w:date="2023-07-31T09:47:00Z" w:initials="">
    <w:p w14:paraId="69CC1FC6" w14:textId="77777777" w:rsidR="00DB7920" w:rsidRDefault="00DB7920">
      <w:pPr>
        <w:pStyle w:val="a9"/>
      </w:pPr>
      <w:r>
        <w:t>Fixed also question b), as per the above comments.</w:t>
      </w:r>
    </w:p>
  </w:comment>
  <w:comment w:id="66" w:author="Rapporteur (Ericsson)" w:date="2023-08-01T18:18:00Z" w:initials="">
    <w:p w14:paraId="40210B14" w14:textId="77777777" w:rsidR="00DB7920" w:rsidRDefault="00DB7920">
      <w:pPr>
        <w:pStyle w:val="a9"/>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551C7" w15:done="0"/>
  <w15:commentEx w15:paraId="1A9359EC" w15:done="0"/>
  <w15:commentEx w15:paraId="39AA6778" w15:done="0"/>
  <w15:commentEx w15:paraId="12780026" w15:paraIdParent="39AA6778" w15:done="0"/>
  <w15:commentEx w15:paraId="36DB53C2" w15:done="0"/>
  <w15:commentEx w15:paraId="69CC1FC6" w15:done="0"/>
  <w15:commentEx w15:paraId="40210B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DEB2" w16cex:dateUtc="2023-08-0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551C7" w16cid:durableId="287C93F3"/>
  <w16cid:commentId w16cid:paraId="1A9359EC" w16cid:durableId="287C93F4"/>
  <w16cid:commentId w16cid:paraId="39AA6778" w16cid:durableId="287C93F5"/>
  <w16cid:commentId w16cid:paraId="12780026" w16cid:durableId="287DDEB2"/>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F643D" w14:textId="77777777" w:rsidR="00591452" w:rsidRDefault="00591452">
      <w:pPr>
        <w:spacing w:after="0"/>
      </w:pPr>
      <w:r>
        <w:separator/>
      </w:r>
    </w:p>
  </w:endnote>
  <w:endnote w:type="continuationSeparator" w:id="0">
    <w:p w14:paraId="08519137" w14:textId="77777777" w:rsidR="00591452" w:rsidRDefault="00591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5DF9B" w14:textId="77777777" w:rsidR="00DB7920" w:rsidRDefault="00DB7920">
    <w:pPr>
      <w:pStyle w:val="ad"/>
    </w:pPr>
  </w:p>
  <w:p w14:paraId="7F5039FC" w14:textId="77777777" w:rsidR="00DB7920" w:rsidRDefault="00DB79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9CD9A" w14:textId="77777777" w:rsidR="00591452" w:rsidRDefault="00591452">
      <w:pPr>
        <w:spacing w:after="0"/>
      </w:pPr>
      <w:r>
        <w:separator/>
      </w:r>
    </w:p>
  </w:footnote>
  <w:footnote w:type="continuationSeparator" w:id="0">
    <w:p w14:paraId="43636856" w14:textId="77777777" w:rsidR="00591452" w:rsidRDefault="005914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1"/>
  </w:num>
  <w:num w:numId="3">
    <w:abstractNumId w:val="2"/>
  </w:num>
  <w:num w:numId="4">
    <w:abstractNumId w:val="9"/>
  </w:num>
  <w:num w:numId="5">
    <w:abstractNumId w:val="7"/>
  </w:num>
  <w:num w:numId="6">
    <w:abstractNumId w:val="21"/>
  </w:num>
  <w:num w:numId="7">
    <w:abstractNumId w:val="0"/>
  </w:num>
  <w:num w:numId="8">
    <w:abstractNumId w:val="24"/>
  </w:num>
  <w:num w:numId="9">
    <w:abstractNumId w:val="16"/>
  </w:num>
  <w:num w:numId="10">
    <w:abstractNumId w:val="14"/>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0"/>
  </w:num>
  <w:num w:numId="18">
    <w:abstractNumId w:val="13"/>
  </w:num>
  <w:num w:numId="19">
    <w:abstractNumId w:val="19"/>
  </w:num>
  <w:num w:numId="20">
    <w:abstractNumId w:val="10"/>
  </w:num>
  <w:num w:numId="21">
    <w:abstractNumId w:val="25"/>
  </w:num>
  <w:num w:numId="22">
    <w:abstractNumId w:val="1"/>
  </w:num>
  <w:num w:numId="23">
    <w:abstractNumId w:val="22"/>
  </w:num>
  <w:num w:numId="24">
    <w:abstractNumId w:val="3"/>
  </w:num>
  <w:num w:numId="25">
    <w:abstractNumId w:val="4"/>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045"/>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4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Mention">
    <w:name w:val="Mention"/>
    <w:uiPriority w:val="99"/>
    <w:unhideWhenUsed/>
    <w:rsid w:val="006D061A"/>
    <w:rPr>
      <w:color w:val="2B579A"/>
      <w:shd w:val="clear" w:color="auto" w:fill="E1DFDD"/>
    </w:rPr>
  </w:style>
  <w:style w:type="paragraph" w:styleId="afd">
    <w:name w:val="Revision"/>
    <w:hidden/>
    <w:uiPriority w:val="99"/>
    <w:semiHidden/>
    <w:rsid w:val="00BF76E0"/>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Mention">
    <w:name w:val="Mention"/>
    <w:uiPriority w:val="99"/>
    <w:unhideWhenUsed/>
    <w:rsid w:val="006D061A"/>
    <w:rPr>
      <w:color w:val="2B579A"/>
      <w:shd w:val="clear" w:color="auto" w:fill="E1DFDD"/>
    </w:rPr>
  </w:style>
  <w:style w:type="paragraph" w:styleId="afd">
    <w:name w:val="Revision"/>
    <w:hidden/>
    <w:uiPriority w:val="99"/>
    <w:semiHidden/>
    <w:rsid w:val="00BF76E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2_RL2/TSGR2_121bis-e/Docs/R2-230403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41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ericsson.sharepoint.com/R2-2305424.zip"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83172-7062-4068-BDDE-1365EC13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Sharp</cp:lastModifiedBy>
  <cp:revision>6</cp:revision>
  <dcterms:created xsi:type="dcterms:W3CDTF">2023-08-09T07:44:00Z</dcterms:created>
  <dcterms:modified xsi:type="dcterms:W3CDTF">2023-08-09T08:10:00Z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