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proofErr w:type="gramStart"/>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roofErr w:type="gramEnd"/>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w:t>
      </w:r>
      <w:proofErr w:type="gramStart"/>
      <w:r w:rsidR="005E7732" w:rsidRPr="00F95226">
        <w:rPr>
          <w:sz w:val="22"/>
          <w:szCs w:val="22"/>
        </w:rPr>
        <w:t>122][</w:t>
      </w:r>
      <w:proofErr w:type="gramEnd"/>
      <w:r w:rsidR="005E7732" w:rsidRPr="00F95226">
        <w:rPr>
          <w:sz w:val="22"/>
          <w:szCs w:val="22"/>
        </w:rPr>
        <w:t>059][AIML]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Heading1"/>
        <w:ind w:left="0" w:firstLine="0"/>
      </w:pPr>
      <w:r w:rsidRPr="00F95226">
        <w:t>1</w:t>
      </w:r>
      <w:r w:rsidRPr="00F95226">
        <w:tab/>
        <w:t>Introduction</w:t>
      </w:r>
    </w:p>
    <w:p w14:paraId="67D354B4" w14:textId="77777777" w:rsidR="00944280" w:rsidRPr="00F95226" w:rsidRDefault="00944280" w:rsidP="00944280">
      <w:pPr>
        <w:pStyle w:val="BodyText"/>
      </w:pPr>
      <w:bookmarkStart w:id="0" w:name="_Ref178064866"/>
      <w:r w:rsidRPr="00F95226">
        <w:t>The scope of the discussion is given by the following email thread:</w:t>
      </w:r>
    </w:p>
    <w:tbl>
      <w:tblPr>
        <w:tblStyle w:val="TableGrid"/>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w:t>
            </w:r>
            <w:proofErr w:type="gramStart"/>
            <w:r w:rsidRPr="00F95226">
              <w:rPr>
                <w:lang w:val="en-GB"/>
              </w:rPr>
              <w:t>122][</w:t>
            </w:r>
            <w:proofErr w:type="gramEnd"/>
            <w:r w:rsidRPr="00F95226">
              <w:rPr>
                <w:lang w:val="en-GB"/>
              </w:rPr>
              <w:t>059][AIML]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BodyText"/>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BodyText"/>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BodyText"/>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BodyText"/>
      </w:pPr>
    </w:p>
    <w:p w14:paraId="6913AD1E" w14:textId="35EEC4E3" w:rsidR="001A7920" w:rsidRPr="00F95226" w:rsidRDefault="001A7920" w:rsidP="001A7920">
      <w:pPr>
        <w:pStyle w:val="BodyText"/>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BodyText"/>
        <w:jc w:val="left"/>
        <w:rPr>
          <w:b/>
          <w:bCs/>
        </w:rPr>
      </w:pPr>
    </w:p>
    <w:p w14:paraId="6A298EF3" w14:textId="77777777" w:rsidR="00E34881" w:rsidRPr="00F95226" w:rsidRDefault="00E34881" w:rsidP="00E34881">
      <w:pPr>
        <w:pStyle w:val="BodyText"/>
      </w:pPr>
      <w:r w:rsidRPr="00F95226">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16"/>
        <w:gridCol w:w="2815"/>
        <w:gridCol w:w="3998"/>
      </w:tblGrid>
      <w:tr w:rsidR="00E34881" w:rsidRPr="00F95226" w14:paraId="7A0F7C07" w14:textId="77777777" w:rsidTr="00E34881">
        <w:tc>
          <w:tcPr>
            <w:tcW w:w="3035" w:type="dxa"/>
            <w:shd w:val="clear" w:color="auto" w:fill="E7E6E6" w:themeFill="background2"/>
          </w:tcPr>
          <w:p w14:paraId="575DF0F8" w14:textId="77777777" w:rsidR="00E34881" w:rsidRPr="00F95226" w:rsidRDefault="00E34881" w:rsidP="003E3961">
            <w:pPr>
              <w:pStyle w:val="BodyText"/>
              <w:rPr>
                <w:b/>
                <w:bCs/>
                <w:lang w:val="en-GB"/>
              </w:rPr>
            </w:pPr>
            <w:r w:rsidRPr="00F95226">
              <w:rPr>
                <w:b/>
                <w:bCs/>
                <w:lang w:val="en-GB"/>
              </w:rPr>
              <w:t>Company</w:t>
            </w:r>
          </w:p>
        </w:tc>
        <w:tc>
          <w:tcPr>
            <w:tcW w:w="3031" w:type="dxa"/>
            <w:shd w:val="clear" w:color="auto" w:fill="E7E6E6" w:themeFill="background2"/>
          </w:tcPr>
          <w:p w14:paraId="49F23B20" w14:textId="77777777" w:rsidR="00E34881" w:rsidRPr="00F95226" w:rsidRDefault="00E34881" w:rsidP="003E3961">
            <w:pPr>
              <w:pStyle w:val="BodyText"/>
              <w:rPr>
                <w:b/>
                <w:bCs/>
                <w:lang w:val="en-GB"/>
              </w:rPr>
            </w:pPr>
            <w:r w:rsidRPr="00F95226">
              <w:rPr>
                <w:b/>
                <w:bCs/>
                <w:lang w:val="en-GB"/>
              </w:rPr>
              <w:t>Delegate name</w:t>
            </w:r>
          </w:p>
        </w:tc>
        <w:tc>
          <w:tcPr>
            <w:tcW w:w="3563" w:type="dxa"/>
            <w:shd w:val="clear" w:color="auto" w:fill="E7E6E6" w:themeFill="background2"/>
          </w:tcPr>
          <w:p w14:paraId="6CD31D14" w14:textId="77777777" w:rsidR="00E34881" w:rsidRPr="00F95226" w:rsidRDefault="00E34881" w:rsidP="003E3961">
            <w:pPr>
              <w:pStyle w:val="BodyText"/>
              <w:rPr>
                <w:b/>
                <w:bCs/>
                <w:lang w:val="en-GB"/>
              </w:rPr>
            </w:pPr>
            <w:r w:rsidRPr="00F95226">
              <w:rPr>
                <w:b/>
                <w:bCs/>
                <w:lang w:val="en-GB"/>
              </w:rPr>
              <w:t>Email address</w:t>
            </w:r>
          </w:p>
        </w:tc>
      </w:tr>
      <w:tr w:rsidR="00E34881" w:rsidRPr="00F95226" w14:paraId="37321382" w14:textId="77777777" w:rsidTr="00E34881">
        <w:tc>
          <w:tcPr>
            <w:tcW w:w="3035" w:type="dxa"/>
          </w:tcPr>
          <w:p w14:paraId="3F160ACF" w14:textId="4B26903A" w:rsidR="00E34881" w:rsidRPr="00F95226" w:rsidRDefault="00E34881" w:rsidP="003E3961">
            <w:pPr>
              <w:pStyle w:val="BodyText"/>
              <w:rPr>
                <w:lang w:val="en-GB"/>
              </w:rPr>
            </w:pPr>
            <w:r w:rsidRPr="00F95226">
              <w:rPr>
                <w:lang w:val="en-GB"/>
              </w:rPr>
              <w:t>Ericsson</w:t>
            </w:r>
          </w:p>
        </w:tc>
        <w:tc>
          <w:tcPr>
            <w:tcW w:w="3031" w:type="dxa"/>
          </w:tcPr>
          <w:p w14:paraId="4BA98130" w14:textId="353994A2" w:rsidR="00E34881" w:rsidRPr="00F95226" w:rsidRDefault="00E34881" w:rsidP="003E3961">
            <w:pPr>
              <w:pStyle w:val="BodyText"/>
              <w:rPr>
                <w:lang w:val="en-GB"/>
              </w:rPr>
            </w:pPr>
            <w:r w:rsidRPr="00F95226">
              <w:rPr>
                <w:lang w:val="en-GB"/>
              </w:rPr>
              <w:t>Felipe Arraño Scharager</w:t>
            </w:r>
          </w:p>
        </w:tc>
        <w:tc>
          <w:tcPr>
            <w:tcW w:w="3563" w:type="dxa"/>
          </w:tcPr>
          <w:p w14:paraId="40CDEE0C" w14:textId="4A5772A1" w:rsidR="00E34881" w:rsidRPr="00F95226" w:rsidRDefault="00E34881" w:rsidP="003E3961">
            <w:pPr>
              <w:pStyle w:val="BodyText"/>
              <w:rPr>
                <w:lang w:val="en-GB"/>
              </w:rPr>
            </w:pPr>
            <w:r w:rsidRPr="00F95226">
              <w:rPr>
                <w:lang w:val="en-GB"/>
              </w:rPr>
              <w:t>felipe.arrano.scharager@ericsson.com</w:t>
            </w:r>
          </w:p>
        </w:tc>
      </w:tr>
      <w:tr w:rsidR="00E34881" w:rsidRPr="00F95226" w14:paraId="40944288" w14:textId="77777777" w:rsidTr="00E34881">
        <w:tc>
          <w:tcPr>
            <w:tcW w:w="3035" w:type="dxa"/>
          </w:tcPr>
          <w:p w14:paraId="17233134" w14:textId="79DD64E1" w:rsidR="00E34881" w:rsidRPr="00F95226" w:rsidRDefault="004B69E9" w:rsidP="003E3961">
            <w:pPr>
              <w:pStyle w:val="BodyText"/>
              <w:rPr>
                <w:rFonts w:eastAsia="等线"/>
                <w:lang w:val="en-GB"/>
              </w:rPr>
            </w:pPr>
            <w:r>
              <w:rPr>
                <w:rFonts w:eastAsia="等线"/>
                <w:lang w:val="en-GB"/>
              </w:rPr>
              <w:t>vivo</w:t>
            </w:r>
          </w:p>
        </w:tc>
        <w:tc>
          <w:tcPr>
            <w:tcW w:w="3031" w:type="dxa"/>
          </w:tcPr>
          <w:p w14:paraId="3C235C9A" w14:textId="59DAA469" w:rsidR="00E34881" w:rsidRPr="00F95226" w:rsidRDefault="004B69E9" w:rsidP="003E3961">
            <w:pPr>
              <w:pStyle w:val="BodyText"/>
              <w:rPr>
                <w:rFonts w:eastAsia="等线"/>
                <w:lang w:val="en-GB"/>
              </w:rPr>
            </w:pPr>
            <w:r>
              <w:rPr>
                <w:rFonts w:eastAsia="等线"/>
                <w:lang w:val="en-GB"/>
              </w:rPr>
              <w:t>Boubacar Kimba</w:t>
            </w:r>
          </w:p>
        </w:tc>
        <w:tc>
          <w:tcPr>
            <w:tcW w:w="3563" w:type="dxa"/>
          </w:tcPr>
          <w:p w14:paraId="33A44914" w14:textId="4149E88B" w:rsidR="00E34881" w:rsidRPr="00F95226" w:rsidRDefault="004B69E9" w:rsidP="003E3961">
            <w:pPr>
              <w:pStyle w:val="BodyText"/>
              <w:rPr>
                <w:rFonts w:eastAsia="等线"/>
                <w:lang w:val="en-GB"/>
              </w:rPr>
            </w:pPr>
            <w:r>
              <w:rPr>
                <w:rFonts w:eastAsia="等线"/>
                <w:lang w:val="en-GB"/>
              </w:rPr>
              <w:t>kimba@vivo.com</w:t>
            </w:r>
            <w:bookmarkStart w:id="1" w:name="_GoBack"/>
            <w:bookmarkEnd w:id="1"/>
          </w:p>
        </w:tc>
      </w:tr>
      <w:tr w:rsidR="00E34881" w:rsidRPr="00F95226" w14:paraId="5CFC67F3" w14:textId="77777777" w:rsidTr="00E34881">
        <w:tc>
          <w:tcPr>
            <w:tcW w:w="3035" w:type="dxa"/>
          </w:tcPr>
          <w:p w14:paraId="12C93313" w14:textId="139FD709" w:rsidR="00E34881" w:rsidRPr="00F95226" w:rsidRDefault="00E34881" w:rsidP="003E3961">
            <w:pPr>
              <w:pStyle w:val="BodyText"/>
              <w:rPr>
                <w:lang w:val="en-GB"/>
              </w:rPr>
            </w:pPr>
          </w:p>
        </w:tc>
        <w:tc>
          <w:tcPr>
            <w:tcW w:w="3031" w:type="dxa"/>
          </w:tcPr>
          <w:p w14:paraId="4BB9274F" w14:textId="1A8C4E2D" w:rsidR="00E34881" w:rsidRPr="00F95226" w:rsidRDefault="00E34881" w:rsidP="003E3961">
            <w:pPr>
              <w:pStyle w:val="BodyText"/>
              <w:rPr>
                <w:lang w:val="en-GB"/>
              </w:rPr>
            </w:pPr>
          </w:p>
        </w:tc>
        <w:tc>
          <w:tcPr>
            <w:tcW w:w="3563" w:type="dxa"/>
          </w:tcPr>
          <w:p w14:paraId="1925DF83" w14:textId="353A599B" w:rsidR="00E34881" w:rsidRPr="00F95226" w:rsidRDefault="00E34881" w:rsidP="003E3961">
            <w:pPr>
              <w:pStyle w:val="BodyText"/>
              <w:rPr>
                <w:lang w:val="en-GB"/>
              </w:rPr>
            </w:pPr>
          </w:p>
        </w:tc>
      </w:tr>
      <w:tr w:rsidR="00E34881" w:rsidRPr="00F95226" w14:paraId="319965CE" w14:textId="77777777" w:rsidTr="00E34881">
        <w:tc>
          <w:tcPr>
            <w:tcW w:w="3035" w:type="dxa"/>
          </w:tcPr>
          <w:p w14:paraId="5A2CBA6E" w14:textId="40D593E2" w:rsidR="00E34881" w:rsidRPr="00F95226" w:rsidRDefault="00E34881" w:rsidP="003E3961">
            <w:pPr>
              <w:pStyle w:val="BodyText"/>
              <w:rPr>
                <w:lang w:val="en-GB"/>
              </w:rPr>
            </w:pPr>
          </w:p>
        </w:tc>
        <w:tc>
          <w:tcPr>
            <w:tcW w:w="3031" w:type="dxa"/>
          </w:tcPr>
          <w:p w14:paraId="00F8F00C" w14:textId="5C123058" w:rsidR="00E34881" w:rsidRPr="00F95226" w:rsidRDefault="00E34881" w:rsidP="003E3961">
            <w:pPr>
              <w:pStyle w:val="BodyText"/>
              <w:rPr>
                <w:lang w:val="en-GB"/>
              </w:rPr>
            </w:pPr>
          </w:p>
        </w:tc>
        <w:tc>
          <w:tcPr>
            <w:tcW w:w="3563" w:type="dxa"/>
          </w:tcPr>
          <w:p w14:paraId="691DA6EB" w14:textId="76094111" w:rsidR="00E34881" w:rsidRPr="00F95226" w:rsidRDefault="00E34881" w:rsidP="003E3961">
            <w:pPr>
              <w:pStyle w:val="BodyText"/>
              <w:rPr>
                <w:lang w:val="en-GB"/>
              </w:rPr>
            </w:pPr>
          </w:p>
        </w:tc>
      </w:tr>
      <w:tr w:rsidR="00E34881" w:rsidRPr="00F95226" w14:paraId="257FBB48" w14:textId="77777777" w:rsidTr="00E34881">
        <w:tc>
          <w:tcPr>
            <w:tcW w:w="3035" w:type="dxa"/>
          </w:tcPr>
          <w:p w14:paraId="64E36C5F" w14:textId="76DC5B34" w:rsidR="00E34881" w:rsidRPr="00F95226" w:rsidRDefault="00E34881" w:rsidP="003E3961">
            <w:pPr>
              <w:pStyle w:val="BodyText"/>
              <w:rPr>
                <w:lang w:val="en-GB"/>
              </w:rPr>
            </w:pPr>
          </w:p>
        </w:tc>
        <w:tc>
          <w:tcPr>
            <w:tcW w:w="3031" w:type="dxa"/>
          </w:tcPr>
          <w:p w14:paraId="03C15EDE" w14:textId="2C87F55A" w:rsidR="00E34881" w:rsidRPr="00F95226" w:rsidRDefault="00E34881" w:rsidP="003E3961">
            <w:pPr>
              <w:pStyle w:val="BodyText"/>
              <w:rPr>
                <w:lang w:val="en-GB"/>
              </w:rPr>
            </w:pPr>
          </w:p>
        </w:tc>
        <w:tc>
          <w:tcPr>
            <w:tcW w:w="3563" w:type="dxa"/>
          </w:tcPr>
          <w:p w14:paraId="2C6122C5" w14:textId="5C971EDD" w:rsidR="00E34881" w:rsidRPr="00F95226" w:rsidRDefault="00E34881" w:rsidP="003E3961">
            <w:pPr>
              <w:pStyle w:val="BodyText"/>
              <w:rPr>
                <w:lang w:val="en-GB"/>
              </w:rPr>
            </w:pPr>
          </w:p>
        </w:tc>
      </w:tr>
      <w:tr w:rsidR="00E34881" w:rsidRPr="00F95226" w14:paraId="67E88CD4" w14:textId="77777777" w:rsidTr="00E34881">
        <w:tc>
          <w:tcPr>
            <w:tcW w:w="3035" w:type="dxa"/>
          </w:tcPr>
          <w:p w14:paraId="30407939" w14:textId="00673329" w:rsidR="00E34881" w:rsidRPr="00F95226" w:rsidRDefault="00E34881" w:rsidP="003E3961">
            <w:pPr>
              <w:pStyle w:val="BodyText"/>
              <w:rPr>
                <w:lang w:val="en-GB"/>
              </w:rPr>
            </w:pPr>
          </w:p>
        </w:tc>
        <w:tc>
          <w:tcPr>
            <w:tcW w:w="3031" w:type="dxa"/>
          </w:tcPr>
          <w:p w14:paraId="34773ECC" w14:textId="6D26B128" w:rsidR="00E34881" w:rsidRPr="00F95226" w:rsidRDefault="00E34881" w:rsidP="003E3961">
            <w:pPr>
              <w:pStyle w:val="BodyText"/>
              <w:rPr>
                <w:lang w:val="en-GB"/>
              </w:rPr>
            </w:pPr>
          </w:p>
        </w:tc>
        <w:tc>
          <w:tcPr>
            <w:tcW w:w="3563" w:type="dxa"/>
          </w:tcPr>
          <w:p w14:paraId="5DB0EFB3" w14:textId="7EA3CE1A" w:rsidR="00E34881" w:rsidRPr="00F95226" w:rsidRDefault="00E34881" w:rsidP="003E3961">
            <w:pPr>
              <w:pStyle w:val="BodyText"/>
              <w:rPr>
                <w:lang w:val="en-GB"/>
              </w:rPr>
            </w:pPr>
          </w:p>
        </w:tc>
      </w:tr>
      <w:tr w:rsidR="00E34881" w:rsidRPr="00F95226" w14:paraId="36088FC7" w14:textId="77777777" w:rsidTr="00E34881">
        <w:tc>
          <w:tcPr>
            <w:tcW w:w="3035" w:type="dxa"/>
          </w:tcPr>
          <w:p w14:paraId="5F6F82F2" w14:textId="7BD04C05" w:rsidR="00E34881" w:rsidRPr="00F95226" w:rsidRDefault="00E34881" w:rsidP="003E3961">
            <w:pPr>
              <w:pStyle w:val="BodyText"/>
              <w:rPr>
                <w:rFonts w:eastAsia="等线"/>
                <w:lang w:val="en-GB"/>
              </w:rPr>
            </w:pPr>
          </w:p>
        </w:tc>
        <w:tc>
          <w:tcPr>
            <w:tcW w:w="3031" w:type="dxa"/>
          </w:tcPr>
          <w:p w14:paraId="53FF6743" w14:textId="4CE80338" w:rsidR="00E34881" w:rsidRPr="00F95226" w:rsidRDefault="00E34881" w:rsidP="003E3961">
            <w:pPr>
              <w:pStyle w:val="BodyText"/>
              <w:rPr>
                <w:rFonts w:eastAsia="等线"/>
                <w:lang w:val="en-GB"/>
              </w:rPr>
            </w:pPr>
          </w:p>
        </w:tc>
        <w:tc>
          <w:tcPr>
            <w:tcW w:w="3563" w:type="dxa"/>
          </w:tcPr>
          <w:p w14:paraId="08295E05" w14:textId="12226777" w:rsidR="00E34881" w:rsidRPr="00F95226" w:rsidRDefault="00E34881" w:rsidP="003E3961">
            <w:pPr>
              <w:pStyle w:val="BodyText"/>
              <w:rPr>
                <w:rFonts w:eastAsia="等线"/>
                <w:lang w:val="en-GB"/>
              </w:rPr>
            </w:pPr>
          </w:p>
        </w:tc>
      </w:tr>
      <w:tr w:rsidR="00E34881" w:rsidRPr="00F95226" w14:paraId="401BD588" w14:textId="77777777" w:rsidTr="00E34881">
        <w:tc>
          <w:tcPr>
            <w:tcW w:w="3035" w:type="dxa"/>
          </w:tcPr>
          <w:p w14:paraId="01809459" w14:textId="55EBCB13" w:rsidR="00E34881" w:rsidRPr="00F95226" w:rsidRDefault="00E34881" w:rsidP="003E3961">
            <w:pPr>
              <w:pStyle w:val="BodyText"/>
              <w:rPr>
                <w:lang w:val="en-GB"/>
              </w:rPr>
            </w:pPr>
          </w:p>
        </w:tc>
        <w:tc>
          <w:tcPr>
            <w:tcW w:w="3031" w:type="dxa"/>
          </w:tcPr>
          <w:p w14:paraId="3CC7BFA6" w14:textId="2B3CC8B0" w:rsidR="00E34881" w:rsidRPr="00F95226" w:rsidRDefault="00E34881" w:rsidP="003E3961">
            <w:pPr>
              <w:pStyle w:val="BodyText"/>
              <w:rPr>
                <w:rFonts w:eastAsiaTheme="minorEastAsia"/>
                <w:lang w:val="en-GB" w:eastAsia="ja-JP"/>
              </w:rPr>
            </w:pPr>
          </w:p>
        </w:tc>
        <w:tc>
          <w:tcPr>
            <w:tcW w:w="3563" w:type="dxa"/>
          </w:tcPr>
          <w:p w14:paraId="56100850" w14:textId="01015594" w:rsidR="00E34881" w:rsidRPr="00F95226" w:rsidRDefault="00E34881" w:rsidP="003E3961">
            <w:pPr>
              <w:pStyle w:val="BodyText"/>
              <w:rPr>
                <w:rFonts w:eastAsiaTheme="minorEastAsia"/>
                <w:lang w:val="en-GB" w:eastAsia="ja-JP"/>
              </w:rPr>
            </w:pPr>
          </w:p>
        </w:tc>
      </w:tr>
      <w:tr w:rsidR="00E34881" w:rsidRPr="00F95226" w14:paraId="6AE82BB9" w14:textId="77777777" w:rsidTr="00E34881">
        <w:tc>
          <w:tcPr>
            <w:tcW w:w="3035" w:type="dxa"/>
          </w:tcPr>
          <w:p w14:paraId="06DB8E8A" w14:textId="6F181D33" w:rsidR="00E34881" w:rsidRPr="00F95226" w:rsidRDefault="00E34881" w:rsidP="003E3961">
            <w:pPr>
              <w:pStyle w:val="BodyText"/>
              <w:rPr>
                <w:rFonts w:eastAsia="Malgun Gothic"/>
                <w:lang w:val="en-GB" w:eastAsia="ko-KR"/>
              </w:rPr>
            </w:pPr>
          </w:p>
        </w:tc>
        <w:tc>
          <w:tcPr>
            <w:tcW w:w="3031" w:type="dxa"/>
          </w:tcPr>
          <w:p w14:paraId="2FF7E63A" w14:textId="4493A46F" w:rsidR="00E34881" w:rsidRPr="00F95226" w:rsidRDefault="00E34881" w:rsidP="003E3961">
            <w:pPr>
              <w:pStyle w:val="BodyText"/>
              <w:rPr>
                <w:rFonts w:eastAsia="Malgun Gothic"/>
                <w:lang w:val="en-GB" w:eastAsia="ko-KR"/>
              </w:rPr>
            </w:pPr>
          </w:p>
        </w:tc>
        <w:tc>
          <w:tcPr>
            <w:tcW w:w="3563" w:type="dxa"/>
          </w:tcPr>
          <w:p w14:paraId="54480B59" w14:textId="51DA73A7" w:rsidR="00E34881" w:rsidRPr="00F95226" w:rsidRDefault="00E34881" w:rsidP="003E3961">
            <w:pPr>
              <w:pStyle w:val="BodyText"/>
              <w:rPr>
                <w:rFonts w:eastAsia="Malgun Gothic"/>
                <w:lang w:val="en-GB" w:eastAsia="ko-KR"/>
              </w:rPr>
            </w:pPr>
          </w:p>
        </w:tc>
      </w:tr>
      <w:tr w:rsidR="00E34881" w:rsidRPr="00F95226" w14:paraId="3D76D2CC" w14:textId="77777777" w:rsidTr="00E34881">
        <w:tc>
          <w:tcPr>
            <w:tcW w:w="3035" w:type="dxa"/>
          </w:tcPr>
          <w:p w14:paraId="67E2429A" w14:textId="56C2DFB3" w:rsidR="00E34881" w:rsidRPr="00F95226" w:rsidRDefault="00E34881" w:rsidP="003E3961">
            <w:pPr>
              <w:pStyle w:val="BodyText"/>
              <w:rPr>
                <w:lang w:val="en-GB"/>
              </w:rPr>
            </w:pPr>
          </w:p>
        </w:tc>
        <w:tc>
          <w:tcPr>
            <w:tcW w:w="3031" w:type="dxa"/>
          </w:tcPr>
          <w:p w14:paraId="6E220B73" w14:textId="28DA38D4" w:rsidR="00E34881" w:rsidRPr="00F95226" w:rsidRDefault="00E34881" w:rsidP="003E3961">
            <w:pPr>
              <w:pStyle w:val="BodyText"/>
              <w:rPr>
                <w:lang w:val="en-GB"/>
              </w:rPr>
            </w:pPr>
          </w:p>
        </w:tc>
        <w:tc>
          <w:tcPr>
            <w:tcW w:w="3563" w:type="dxa"/>
          </w:tcPr>
          <w:p w14:paraId="2B1E1E22" w14:textId="0B25166E" w:rsidR="00E34881" w:rsidRPr="00F95226" w:rsidRDefault="00E34881" w:rsidP="003E3961">
            <w:pPr>
              <w:pStyle w:val="BodyText"/>
              <w:rPr>
                <w:lang w:val="en-GB"/>
              </w:rPr>
            </w:pPr>
          </w:p>
        </w:tc>
      </w:tr>
    </w:tbl>
    <w:p w14:paraId="27C365F4" w14:textId="1E422246" w:rsidR="000A0275" w:rsidRPr="00F95226" w:rsidRDefault="000A0275" w:rsidP="000A0275">
      <w:pPr>
        <w:pStyle w:val="BodyText"/>
      </w:pPr>
      <w:r w:rsidRPr="00F95226">
        <w:t xml:space="preserve">  </w:t>
      </w:r>
    </w:p>
    <w:p w14:paraId="6244E358" w14:textId="77777777" w:rsidR="002B57FE" w:rsidRPr="00F95226" w:rsidRDefault="000A0275" w:rsidP="000A0275">
      <w:pPr>
        <w:pStyle w:val="Heading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Heading2"/>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BodyText"/>
      </w:pPr>
      <w:r w:rsidRPr="00F95226">
        <w:t>The following was agreed during RAN2#122:</w:t>
      </w:r>
    </w:p>
    <w:tbl>
      <w:tblPr>
        <w:tblStyle w:val="TableGrid"/>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Emphasis"/>
                <w:lang w:val="en-GB"/>
              </w:rPr>
            </w:pPr>
            <w:r w:rsidRPr="00F95226">
              <w:rPr>
                <w:rStyle w:val="Emphasis"/>
                <w:lang w:val="en-GB"/>
              </w:rPr>
              <w:t>Functional Arch</w:t>
            </w:r>
          </w:p>
          <w:p w14:paraId="27F8AC5A" w14:textId="77777777" w:rsidR="006B0F33" w:rsidRPr="00F95226" w:rsidRDefault="006B0F33" w:rsidP="006B0F33">
            <w:pPr>
              <w:pStyle w:val="Agreement"/>
              <w:rPr>
                <w:lang w:val="en-GB"/>
              </w:rPr>
            </w:pPr>
            <w:r w:rsidRPr="00F95226">
              <w:rPr>
                <w:lang w:val="en-GB"/>
              </w:rPr>
              <w:t xml:space="preserve">Intention is to cover functional arch in general, e.g. covering both be model based and/or </w:t>
            </w:r>
            <w:proofErr w:type="gramStart"/>
            <w:r w:rsidRPr="00F95226">
              <w:rPr>
                <w:lang w:val="en-GB"/>
              </w:rPr>
              <w:t>functionality based</w:t>
            </w:r>
            <w:proofErr w:type="gramEnd"/>
            <w:r w:rsidRPr="00F95226">
              <w:rPr>
                <w:lang w:val="en-GB"/>
              </w:rPr>
              <w:t xml:space="preserve">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w:t>
            </w:r>
            <w:proofErr w:type="spellStart"/>
            <w:r w:rsidRPr="00F95226">
              <w:rPr>
                <w:lang w:val="en-GB"/>
              </w:rPr>
              <w:t>Managemt</w:t>
            </w:r>
            <w:proofErr w:type="spellEnd"/>
            <w:r w:rsidRPr="00F95226">
              <w:rPr>
                <w:lang w:val="en-GB"/>
              </w:rPr>
              <w:t xml:space="preserve">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w:t>
            </w:r>
            <w:proofErr w:type="gramStart"/>
            <w:r w:rsidRPr="00F95226">
              <w:rPr>
                <w:lang w:val="en-GB"/>
              </w:rPr>
              <w:t>functionality based</w:t>
            </w:r>
            <w:proofErr w:type="gramEnd"/>
            <w:r w:rsidRPr="00F95226">
              <w:rPr>
                <w:lang w:val="en-GB"/>
              </w:rPr>
              <w:t xml:space="preserve">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BodyText"/>
      </w:pPr>
    </w:p>
    <w:p w14:paraId="3EA5CF8A" w14:textId="6EC7AC8D" w:rsidR="005C1FBA" w:rsidRPr="00F95226" w:rsidRDefault="005C1FBA" w:rsidP="005C1FBA">
      <w:pPr>
        <w:pStyle w:val="BodyText"/>
      </w:pPr>
      <w:r w:rsidRPr="00F95226">
        <w:t xml:space="preserve">Figure 2 from </w:t>
      </w:r>
      <w:hyperlink r:id="rId11" w:history="1">
        <w:r w:rsidRPr="00F95226">
          <w:rPr>
            <w:rStyle w:val="Hyperlink"/>
          </w:rPr>
          <w:t>R2-23053207</w:t>
        </w:r>
      </w:hyperlink>
      <w:r w:rsidRPr="00F95226">
        <w:t xml:space="preserve"> can be seen below:</w:t>
      </w:r>
    </w:p>
    <w:tbl>
      <w:tblPr>
        <w:tblStyle w:val="TableGrid"/>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9C7E2D" w:rsidP="009C7E2D">
            <w:pPr>
              <w:spacing w:beforeLines="50" w:before="120" w:after="120"/>
              <w:rPr>
                <w:rFonts w:ascii="Arial" w:eastAsiaTheme="minorEastAsia" w:hAnsi="Arial" w:cs="Arial"/>
                <w:b/>
                <w:szCs w:val="21"/>
                <w:lang w:val="en-GB" w:eastAsia="zh-CN"/>
              </w:rPr>
            </w:pPr>
            <w:r w:rsidRPr="00F95226">
              <w:rPr>
                <w:rFonts w:eastAsia="Times New Roman"/>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5pt;height:194.05pt" o:ole="">
                  <v:imagedata r:id="rId12" o:title=""/>
                </v:shape>
                <o:OLEObject Type="Embed" ProgID="Visio.Drawing.15" ShapeID="_x0000_i1025" DrawAspect="Content" ObjectID="_1750509271" r:id="rId13"/>
              </w:object>
            </w:r>
          </w:p>
          <w:p w14:paraId="3E45173B" w14:textId="6A3F43B0" w:rsidR="009C7E2D" w:rsidRPr="00F95226" w:rsidRDefault="009C7E2D" w:rsidP="009C7E2D">
            <w:pPr>
              <w:spacing w:after="120"/>
              <w:jc w:val="center"/>
              <w:rPr>
                <w:rFonts w:eastAsia="宋体"/>
                <w:b/>
                <w:lang w:val="en-GB" w:eastAsia="zh-CN"/>
              </w:rPr>
            </w:pPr>
            <w:r w:rsidRPr="00F95226">
              <w:rPr>
                <w:rFonts w:eastAsia="宋体"/>
                <w:b/>
                <w:lang w:val="en-GB" w:eastAsia="zh-CN"/>
              </w:rPr>
              <w:t>Figure 2: Functional architecture of AI for air interface</w:t>
            </w:r>
          </w:p>
        </w:tc>
      </w:tr>
    </w:tbl>
    <w:p w14:paraId="7D3396AE" w14:textId="77777777" w:rsidR="009C7E2D" w:rsidRPr="00F95226" w:rsidRDefault="009C7E2D" w:rsidP="005C1FBA">
      <w:pPr>
        <w:pStyle w:val="BodyText"/>
      </w:pPr>
    </w:p>
    <w:p w14:paraId="3EC8C0B1" w14:textId="36BC729E" w:rsidR="00F95226" w:rsidRPr="00F95226" w:rsidRDefault="009C7E2D" w:rsidP="00F95226">
      <w:pPr>
        <w:pStyle w:val="BodyText"/>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TableGrid"/>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F95226" w:rsidP="002D02E8">
            <w:pPr>
              <w:pStyle w:val="TH"/>
              <w:rPr>
                <w:lang w:val="en-GB"/>
              </w:rPr>
            </w:pPr>
            <w:r>
              <w:rPr>
                <w:rFonts w:eastAsia="Times New Roman"/>
                <w:sz w:val="20"/>
                <w:szCs w:val="20"/>
              </w:rPr>
              <w:object w:dxaOrig="10755" w:dyaOrig="4605" w14:anchorId="6EB89DC2">
                <v:shape id="_x0000_i1026" type="#_x0000_t75" style="width:452.55pt;height:194.05pt" o:ole="">
                  <v:imagedata r:id="rId14" o:title=""/>
                </v:shape>
                <o:OLEObject Type="Embed" ProgID="Visio.Drawing.15" ShapeID="_x0000_i1026" DrawAspect="Content" ObjectID="_1750509272"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BodyText"/>
      </w:pPr>
      <w:r>
        <w:br/>
      </w:r>
      <w:r w:rsidRPr="00F95226">
        <w:t>Please be aware of the following changes to the names of the data/information flows (i.e., arrows):</w:t>
      </w:r>
    </w:p>
    <w:p w14:paraId="23502583" w14:textId="77777777" w:rsidR="002700D7" w:rsidRPr="00F95226" w:rsidRDefault="002700D7" w:rsidP="002700D7">
      <w:pPr>
        <w:pStyle w:val="BodyText"/>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BodyText"/>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BodyText"/>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BodyText"/>
      </w:pPr>
      <w:r w:rsidRPr="00F95226">
        <w:t>Arguments to these changes are provided as input to Q1 below.</w:t>
      </w:r>
      <w:r>
        <w:br/>
      </w:r>
    </w:p>
    <w:p w14:paraId="23E41CA8" w14:textId="77777777" w:rsidR="00224ADE" w:rsidRPr="00F95226" w:rsidRDefault="006D2E35" w:rsidP="008774E8">
      <w:pPr>
        <w:pStyle w:val="BodyText"/>
        <w:rPr>
          <w:rStyle w:val="Strong"/>
        </w:rPr>
      </w:pPr>
      <w:r w:rsidRPr="00F95226">
        <w:rPr>
          <w:rStyle w:val="Strong"/>
        </w:rPr>
        <w:t>Question 1:</w:t>
      </w:r>
    </w:p>
    <w:p w14:paraId="0C3E19A4" w14:textId="6F008734" w:rsidR="00F604E0" w:rsidRPr="00F95226" w:rsidRDefault="006D2E35" w:rsidP="003E42AF">
      <w:pPr>
        <w:pStyle w:val="BodyText"/>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BodyText"/>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TableGrid"/>
        <w:tblW w:w="5000" w:type="pct"/>
        <w:tblLook w:val="04A0" w:firstRow="1" w:lastRow="0" w:firstColumn="1" w:lastColumn="0" w:noHBand="0" w:noVBand="1"/>
      </w:tblPr>
      <w:tblGrid>
        <w:gridCol w:w="2064"/>
        <w:gridCol w:w="7565"/>
      </w:tblGrid>
      <w:tr w:rsidR="008774E8"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BodyText"/>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BodyText"/>
              <w:rPr>
                <w:b/>
                <w:bCs/>
                <w:lang w:val="en-GB"/>
              </w:rPr>
            </w:pPr>
            <w:r w:rsidRPr="00F95226">
              <w:rPr>
                <w:b/>
                <w:bCs/>
                <w:lang w:val="en-GB"/>
              </w:rPr>
              <w:t xml:space="preserve">Views </w:t>
            </w:r>
          </w:p>
        </w:tc>
      </w:tr>
      <w:tr w:rsidR="008774E8" w:rsidRPr="00F95226" w14:paraId="5EC9E74B" w14:textId="77777777" w:rsidTr="008774E8">
        <w:tc>
          <w:tcPr>
            <w:tcW w:w="1072" w:type="pct"/>
          </w:tcPr>
          <w:p w14:paraId="5C96E2BD" w14:textId="77777777" w:rsidR="008774E8" w:rsidRPr="00F95226" w:rsidRDefault="008774E8" w:rsidP="003E42AF">
            <w:pPr>
              <w:pStyle w:val="BodyText"/>
              <w:rPr>
                <w:lang w:val="en-GB"/>
              </w:rPr>
            </w:pPr>
            <w:r w:rsidRPr="00F95226">
              <w:rPr>
                <w:lang w:val="en-GB"/>
              </w:rPr>
              <w:t>Ericsson</w:t>
            </w:r>
          </w:p>
        </w:tc>
        <w:tc>
          <w:tcPr>
            <w:tcW w:w="3928" w:type="pct"/>
          </w:tcPr>
          <w:p w14:paraId="378B9889" w14:textId="1518FB54" w:rsidR="008A0932" w:rsidRPr="00F95226" w:rsidRDefault="00CD14D7" w:rsidP="003E42AF">
            <w:pPr>
              <w:pStyle w:val="BodyText"/>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BodyText"/>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BodyText"/>
              <w:rPr>
                <w:lang w:val="en-GB"/>
              </w:rPr>
            </w:pPr>
          </w:p>
          <w:p w14:paraId="23855F3A" w14:textId="1120B0A0" w:rsidR="00290450" w:rsidRPr="00F95226" w:rsidRDefault="00290450" w:rsidP="003E42AF">
            <w:pPr>
              <w:pStyle w:val="BodyText"/>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8774E8" w:rsidRPr="00F95226" w14:paraId="365EB4B8" w14:textId="77777777" w:rsidTr="008774E8">
        <w:tc>
          <w:tcPr>
            <w:tcW w:w="1072" w:type="pct"/>
          </w:tcPr>
          <w:p w14:paraId="02BAFF04" w14:textId="1D3C204B" w:rsidR="008774E8" w:rsidRPr="00F95226" w:rsidRDefault="00A54833" w:rsidP="003E42AF">
            <w:pPr>
              <w:pStyle w:val="BodyText"/>
              <w:rPr>
                <w:lang w:val="en-GB"/>
              </w:rPr>
            </w:pPr>
            <w:r>
              <w:rPr>
                <w:lang w:val="en-GB"/>
              </w:rPr>
              <w:lastRenderedPageBreak/>
              <w:t>vivo</w:t>
            </w:r>
          </w:p>
        </w:tc>
        <w:tc>
          <w:tcPr>
            <w:tcW w:w="3928" w:type="pct"/>
          </w:tcPr>
          <w:p w14:paraId="696E14D8" w14:textId="77777777" w:rsidR="00A54833" w:rsidRDefault="00A54833" w:rsidP="00A54833">
            <w:pPr>
              <w:pStyle w:val="BodyText"/>
            </w:pPr>
            <w:r>
              <w:rPr>
                <w:rFonts w:cs="Arial"/>
              </w:rPr>
              <w:t>First</w:t>
            </w:r>
            <w:r>
              <w:t>:</w:t>
            </w:r>
          </w:p>
          <w:p w14:paraId="3F2295A2" w14:textId="77777777" w:rsidR="00A54833" w:rsidRDefault="00A54833" w:rsidP="00A54833">
            <w:pPr>
              <w:pStyle w:val="BodyText"/>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BodyText"/>
            </w:pPr>
            <w:r>
              <w:rPr>
                <w:rFonts w:cs="Arial"/>
              </w:rPr>
              <w:t xml:space="preserve">Second: </w:t>
            </w:r>
          </w:p>
          <w:p w14:paraId="7D9CE7EF" w14:textId="5149519C" w:rsidR="00A54833" w:rsidRDefault="00A54833" w:rsidP="00A54833">
            <w:pPr>
              <w:pStyle w:val="BodyText"/>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BodyText"/>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BodyText"/>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8774E8" w:rsidRPr="00F95226" w14:paraId="474BB7A5" w14:textId="77777777" w:rsidTr="008774E8">
        <w:tc>
          <w:tcPr>
            <w:tcW w:w="1072" w:type="pct"/>
          </w:tcPr>
          <w:p w14:paraId="6A47D6D3" w14:textId="77777777" w:rsidR="008774E8" w:rsidRPr="00F95226" w:rsidRDefault="008774E8" w:rsidP="003E42AF">
            <w:pPr>
              <w:pStyle w:val="BodyText"/>
              <w:rPr>
                <w:lang w:val="en-GB"/>
              </w:rPr>
            </w:pPr>
          </w:p>
        </w:tc>
        <w:tc>
          <w:tcPr>
            <w:tcW w:w="3928" w:type="pct"/>
          </w:tcPr>
          <w:p w14:paraId="610950A4" w14:textId="77777777" w:rsidR="008774E8" w:rsidRPr="00F95226" w:rsidRDefault="008774E8" w:rsidP="003E42AF">
            <w:pPr>
              <w:pStyle w:val="BodyText"/>
              <w:rPr>
                <w:lang w:val="en-GB"/>
              </w:rPr>
            </w:pPr>
          </w:p>
        </w:tc>
      </w:tr>
      <w:tr w:rsidR="008774E8" w:rsidRPr="00F95226" w14:paraId="24BFB088" w14:textId="77777777" w:rsidTr="008774E8">
        <w:tc>
          <w:tcPr>
            <w:tcW w:w="1072" w:type="pct"/>
          </w:tcPr>
          <w:p w14:paraId="3ED112D4" w14:textId="77777777" w:rsidR="008774E8" w:rsidRPr="00F95226" w:rsidRDefault="008774E8" w:rsidP="003E42AF">
            <w:pPr>
              <w:pStyle w:val="BodyText"/>
              <w:rPr>
                <w:lang w:val="en-GB"/>
              </w:rPr>
            </w:pPr>
          </w:p>
        </w:tc>
        <w:tc>
          <w:tcPr>
            <w:tcW w:w="3928" w:type="pct"/>
          </w:tcPr>
          <w:p w14:paraId="75CC1957" w14:textId="77777777" w:rsidR="008774E8" w:rsidRPr="00F95226" w:rsidRDefault="008774E8" w:rsidP="003E42AF">
            <w:pPr>
              <w:pStyle w:val="BodyText"/>
              <w:rPr>
                <w:lang w:val="en-GB"/>
              </w:rPr>
            </w:pPr>
          </w:p>
        </w:tc>
      </w:tr>
      <w:tr w:rsidR="008774E8" w:rsidRPr="00F95226" w14:paraId="4C956D07" w14:textId="77777777" w:rsidTr="008774E8">
        <w:tc>
          <w:tcPr>
            <w:tcW w:w="1072" w:type="pct"/>
          </w:tcPr>
          <w:p w14:paraId="68E425C6" w14:textId="77777777" w:rsidR="008774E8" w:rsidRPr="00F95226" w:rsidRDefault="008774E8" w:rsidP="003E42AF">
            <w:pPr>
              <w:pStyle w:val="BodyText"/>
              <w:rPr>
                <w:lang w:val="en-GB"/>
              </w:rPr>
            </w:pPr>
          </w:p>
        </w:tc>
        <w:tc>
          <w:tcPr>
            <w:tcW w:w="3928" w:type="pct"/>
          </w:tcPr>
          <w:p w14:paraId="138A0B01" w14:textId="77777777" w:rsidR="008774E8" w:rsidRPr="00F95226" w:rsidRDefault="008774E8" w:rsidP="003E42AF">
            <w:pPr>
              <w:pStyle w:val="BodyText"/>
              <w:rPr>
                <w:lang w:val="en-GB"/>
              </w:rPr>
            </w:pPr>
          </w:p>
        </w:tc>
      </w:tr>
      <w:tr w:rsidR="008774E8" w:rsidRPr="00F95226" w14:paraId="2D07DB30" w14:textId="77777777" w:rsidTr="008774E8">
        <w:tc>
          <w:tcPr>
            <w:tcW w:w="1072" w:type="pct"/>
          </w:tcPr>
          <w:p w14:paraId="1B848C33" w14:textId="77777777" w:rsidR="008774E8" w:rsidRPr="00F95226" w:rsidRDefault="008774E8" w:rsidP="003E42AF">
            <w:pPr>
              <w:pStyle w:val="BodyText"/>
              <w:rPr>
                <w:lang w:val="en-GB"/>
              </w:rPr>
            </w:pPr>
          </w:p>
        </w:tc>
        <w:tc>
          <w:tcPr>
            <w:tcW w:w="3928" w:type="pct"/>
          </w:tcPr>
          <w:p w14:paraId="47032E29" w14:textId="77777777" w:rsidR="008774E8" w:rsidRPr="00F95226" w:rsidRDefault="008774E8" w:rsidP="003E42AF">
            <w:pPr>
              <w:pStyle w:val="BodyText"/>
              <w:rPr>
                <w:lang w:val="en-GB"/>
              </w:rPr>
            </w:pPr>
          </w:p>
        </w:tc>
      </w:tr>
      <w:tr w:rsidR="008774E8" w:rsidRPr="00F95226" w14:paraId="0596604D" w14:textId="77777777" w:rsidTr="008774E8">
        <w:tc>
          <w:tcPr>
            <w:tcW w:w="1072" w:type="pct"/>
          </w:tcPr>
          <w:p w14:paraId="217097CE" w14:textId="77777777" w:rsidR="008774E8" w:rsidRPr="00F95226" w:rsidRDefault="008774E8" w:rsidP="003E42AF">
            <w:pPr>
              <w:pStyle w:val="BodyText"/>
              <w:rPr>
                <w:lang w:val="en-GB"/>
              </w:rPr>
            </w:pPr>
          </w:p>
        </w:tc>
        <w:tc>
          <w:tcPr>
            <w:tcW w:w="3928" w:type="pct"/>
          </w:tcPr>
          <w:p w14:paraId="777C8BBB" w14:textId="77777777" w:rsidR="008774E8" w:rsidRPr="00F95226" w:rsidRDefault="008774E8" w:rsidP="003E42AF">
            <w:pPr>
              <w:pStyle w:val="BodyText"/>
              <w:rPr>
                <w:lang w:val="en-GB"/>
              </w:rPr>
            </w:pPr>
          </w:p>
        </w:tc>
      </w:tr>
      <w:tr w:rsidR="008774E8" w:rsidRPr="00F95226" w14:paraId="2EE95E1E" w14:textId="77777777" w:rsidTr="008774E8">
        <w:tc>
          <w:tcPr>
            <w:tcW w:w="1072" w:type="pct"/>
          </w:tcPr>
          <w:p w14:paraId="74F9107C" w14:textId="77777777" w:rsidR="008774E8" w:rsidRPr="00F95226" w:rsidRDefault="008774E8" w:rsidP="003E42AF">
            <w:pPr>
              <w:pStyle w:val="BodyText"/>
              <w:rPr>
                <w:lang w:val="en-GB"/>
              </w:rPr>
            </w:pPr>
          </w:p>
        </w:tc>
        <w:tc>
          <w:tcPr>
            <w:tcW w:w="3928" w:type="pct"/>
          </w:tcPr>
          <w:p w14:paraId="11FA5A7B" w14:textId="77777777" w:rsidR="008774E8" w:rsidRPr="00F95226" w:rsidRDefault="008774E8" w:rsidP="003E42AF">
            <w:pPr>
              <w:pStyle w:val="BodyText"/>
              <w:rPr>
                <w:lang w:val="en-GB"/>
              </w:rPr>
            </w:pPr>
          </w:p>
        </w:tc>
      </w:tr>
      <w:tr w:rsidR="008774E8" w:rsidRPr="00F95226" w14:paraId="1B96FA62" w14:textId="77777777" w:rsidTr="008774E8">
        <w:tc>
          <w:tcPr>
            <w:tcW w:w="1072" w:type="pct"/>
          </w:tcPr>
          <w:p w14:paraId="49CC6603" w14:textId="77777777" w:rsidR="008774E8" w:rsidRPr="00F95226" w:rsidRDefault="008774E8" w:rsidP="003E42AF">
            <w:pPr>
              <w:pStyle w:val="BodyText"/>
              <w:rPr>
                <w:lang w:val="en-GB"/>
              </w:rPr>
            </w:pPr>
          </w:p>
        </w:tc>
        <w:tc>
          <w:tcPr>
            <w:tcW w:w="3928" w:type="pct"/>
          </w:tcPr>
          <w:p w14:paraId="41725503" w14:textId="77777777" w:rsidR="008774E8" w:rsidRPr="00F95226" w:rsidRDefault="008774E8" w:rsidP="003E42AF">
            <w:pPr>
              <w:pStyle w:val="BodyText"/>
              <w:rPr>
                <w:lang w:val="en-GB"/>
              </w:rPr>
            </w:pPr>
          </w:p>
        </w:tc>
      </w:tr>
      <w:tr w:rsidR="008774E8" w:rsidRPr="00F95226" w14:paraId="641DFD49" w14:textId="77777777" w:rsidTr="008774E8">
        <w:tc>
          <w:tcPr>
            <w:tcW w:w="1072" w:type="pct"/>
          </w:tcPr>
          <w:p w14:paraId="0A10323C" w14:textId="77777777" w:rsidR="008774E8" w:rsidRPr="00F95226" w:rsidRDefault="008774E8" w:rsidP="003E42AF">
            <w:pPr>
              <w:pStyle w:val="BodyText"/>
              <w:rPr>
                <w:lang w:val="en-GB"/>
              </w:rPr>
            </w:pPr>
          </w:p>
        </w:tc>
        <w:tc>
          <w:tcPr>
            <w:tcW w:w="3928" w:type="pct"/>
          </w:tcPr>
          <w:p w14:paraId="2A63D6DA" w14:textId="77777777" w:rsidR="008774E8" w:rsidRPr="00F95226" w:rsidRDefault="008774E8" w:rsidP="003E42AF">
            <w:pPr>
              <w:pStyle w:val="BodyText"/>
              <w:rPr>
                <w:lang w:val="en-GB"/>
              </w:rPr>
            </w:pPr>
          </w:p>
        </w:tc>
      </w:tr>
    </w:tbl>
    <w:p w14:paraId="4394F6AF" w14:textId="6A0627D9" w:rsidR="00EF67F1" w:rsidRPr="00F95226" w:rsidRDefault="00EF67F1" w:rsidP="00406B1A">
      <w:pPr>
        <w:pStyle w:val="BodyText"/>
      </w:pPr>
      <w:r w:rsidRPr="00F95226">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2" w:name="_Toc138684978"/>
      <w:r w:rsidRPr="00F95226">
        <w:t>According to companies’ inputs..</w:t>
      </w:r>
      <w:r w:rsidR="000A0275" w:rsidRPr="00F95226">
        <w:t>.</w:t>
      </w:r>
      <w:bookmarkEnd w:id="2"/>
    </w:p>
    <w:p w14:paraId="37136A7C" w14:textId="4CD683B8" w:rsidR="000A0275" w:rsidRPr="00F95226" w:rsidRDefault="00B3397C" w:rsidP="000A0275">
      <w:pPr>
        <w:pStyle w:val="Proposal"/>
      </w:pPr>
      <w:bookmarkStart w:id="3" w:name="_Toc138684980"/>
      <w:r w:rsidRPr="00F95226">
        <w:t>RAN2 to …</w:t>
      </w:r>
      <w:bookmarkEnd w:id="3"/>
      <w:r w:rsidR="000A0275" w:rsidRPr="00F95226">
        <w:t xml:space="preserve"> </w:t>
      </w:r>
    </w:p>
    <w:p w14:paraId="2645A392" w14:textId="51C0F17F" w:rsidR="00EF67F1" w:rsidRPr="00F95226" w:rsidRDefault="00D86E44" w:rsidP="00EF67F1">
      <w:pPr>
        <w:pStyle w:val="BodyText"/>
        <w:rPr>
          <w:rStyle w:val="Strong"/>
        </w:rPr>
      </w:pPr>
      <w:r w:rsidRPr="00F95226">
        <w:br/>
      </w:r>
      <w:r w:rsidR="00EF67F1" w:rsidRPr="00F95226">
        <w:rPr>
          <w:rStyle w:val="Strong"/>
        </w:rPr>
        <w:t>Question 2:</w:t>
      </w:r>
    </w:p>
    <w:p w14:paraId="58A0EE94" w14:textId="10DA845C" w:rsidR="00EF67F1" w:rsidRPr="00F95226" w:rsidRDefault="00727646" w:rsidP="00EF67F1">
      <w:pPr>
        <w:pStyle w:val="BodyText"/>
      </w:pPr>
      <w:r w:rsidRPr="00F95226">
        <w:lastRenderedPageBreak/>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BodyText"/>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TableGrid"/>
        <w:tblW w:w="5000" w:type="pct"/>
        <w:tblLook w:val="04A0" w:firstRow="1" w:lastRow="0" w:firstColumn="1" w:lastColumn="0" w:noHBand="0" w:noVBand="1"/>
      </w:tblPr>
      <w:tblGrid>
        <w:gridCol w:w="2064"/>
        <w:gridCol w:w="7565"/>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BodyText"/>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BodyText"/>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BodyText"/>
              <w:rPr>
                <w:lang w:val="en-GB"/>
              </w:rPr>
            </w:pPr>
            <w:r w:rsidRPr="00F95226">
              <w:rPr>
                <w:lang w:val="en-GB"/>
              </w:rPr>
              <w:t>Ericsson</w:t>
            </w:r>
          </w:p>
        </w:tc>
        <w:tc>
          <w:tcPr>
            <w:tcW w:w="3928" w:type="pct"/>
          </w:tcPr>
          <w:p w14:paraId="4837A1A3" w14:textId="77777777" w:rsidR="00EF67F1" w:rsidRPr="00F95226" w:rsidRDefault="002D3D17" w:rsidP="008A31E1">
            <w:pPr>
              <w:pStyle w:val="BodyText"/>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BodyText"/>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BodyText"/>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BodyText"/>
              <w:rPr>
                <w:lang w:val="en-GB"/>
              </w:rPr>
            </w:pPr>
            <w:r>
              <w:rPr>
                <w:lang w:val="en-GB"/>
              </w:rPr>
              <w:t>vivo</w:t>
            </w:r>
          </w:p>
        </w:tc>
        <w:tc>
          <w:tcPr>
            <w:tcW w:w="3928" w:type="pct"/>
          </w:tcPr>
          <w:p w14:paraId="73BAC84B" w14:textId="77777777"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 Besides, suggest adding an EN for the RRC state of data collection:</w:t>
            </w:r>
          </w:p>
          <w:p w14:paraId="67F0AF6D" w14:textId="77777777" w:rsidR="00EF67F1" w:rsidRDefault="00922064" w:rsidP="00922064">
            <w:pPr>
              <w:pStyle w:val="BodyText"/>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BodyText"/>
            </w:pPr>
            <w:r>
              <w:rPr>
                <w:lang w:val="en-GB"/>
              </w:rPr>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BodyText"/>
            </w:pPr>
            <w:r>
              <w:rPr>
                <w:lang w:val="en-GB"/>
              </w:rPr>
              <w:t xml:space="preserve">For 7.3.4, </w:t>
            </w:r>
            <w:r w:rsidR="00031DA2">
              <w:t>the original assumption is '</w:t>
            </w:r>
            <w:r w:rsidR="00031DA2" w:rsidRPr="00031DA2">
              <w:t xml:space="preserve">For model monitoring at NW side, performance metrics can be generated by UE/gNB and terminated at </w:t>
            </w:r>
            <w:proofErr w:type="gramStart"/>
            <w:r w:rsidR="00031DA2" w:rsidRPr="00031DA2">
              <w:t>LMF.</w:t>
            </w:r>
            <w:r w:rsidR="00031DA2">
              <w:t>‘</w:t>
            </w:r>
            <w:proofErr w:type="gramEnd"/>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77777777" w:rsidR="00EF67F1" w:rsidRPr="00F95226" w:rsidRDefault="00EF67F1" w:rsidP="008A31E1">
            <w:pPr>
              <w:pStyle w:val="BodyText"/>
              <w:rPr>
                <w:lang w:val="en-GB"/>
              </w:rPr>
            </w:pPr>
          </w:p>
        </w:tc>
        <w:tc>
          <w:tcPr>
            <w:tcW w:w="3928" w:type="pct"/>
          </w:tcPr>
          <w:p w14:paraId="164ED3E2" w14:textId="77777777" w:rsidR="00EF67F1" w:rsidRPr="00F95226" w:rsidRDefault="00EF67F1" w:rsidP="008A31E1">
            <w:pPr>
              <w:pStyle w:val="BodyText"/>
              <w:rPr>
                <w:lang w:val="en-GB"/>
              </w:rPr>
            </w:pPr>
          </w:p>
        </w:tc>
      </w:tr>
      <w:tr w:rsidR="00EF67F1" w:rsidRPr="00F95226" w14:paraId="6E9124BD" w14:textId="77777777" w:rsidTr="008A31E1">
        <w:tc>
          <w:tcPr>
            <w:tcW w:w="1072" w:type="pct"/>
          </w:tcPr>
          <w:p w14:paraId="0AB0CFBD" w14:textId="77777777" w:rsidR="00EF67F1" w:rsidRPr="00F95226" w:rsidRDefault="00EF67F1" w:rsidP="008A31E1">
            <w:pPr>
              <w:pStyle w:val="BodyText"/>
              <w:rPr>
                <w:lang w:val="en-GB"/>
              </w:rPr>
            </w:pPr>
          </w:p>
        </w:tc>
        <w:tc>
          <w:tcPr>
            <w:tcW w:w="3928" w:type="pct"/>
          </w:tcPr>
          <w:p w14:paraId="3C1E3983" w14:textId="77777777" w:rsidR="00EF67F1" w:rsidRPr="00F95226" w:rsidRDefault="00EF67F1" w:rsidP="008A31E1">
            <w:pPr>
              <w:pStyle w:val="BodyText"/>
              <w:rPr>
                <w:lang w:val="en-GB"/>
              </w:rPr>
            </w:pPr>
          </w:p>
        </w:tc>
      </w:tr>
      <w:tr w:rsidR="00EF67F1" w:rsidRPr="00F95226" w14:paraId="7D07FDDB" w14:textId="77777777" w:rsidTr="008A31E1">
        <w:tc>
          <w:tcPr>
            <w:tcW w:w="1072" w:type="pct"/>
          </w:tcPr>
          <w:p w14:paraId="513B51CF" w14:textId="77777777" w:rsidR="00EF67F1" w:rsidRPr="00F95226" w:rsidRDefault="00EF67F1" w:rsidP="008A31E1">
            <w:pPr>
              <w:pStyle w:val="BodyText"/>
              <w:rPr>
                <w:lang w:val="en-GB"/>
              </w:rPr>
            </w:pPr>
          </w:p>
        </w:tc>
        <w:tc>
          <w:tcPr>
            <w:tcW w:w="3928" w:type="pct"/>
          </w:tcPr>
          <w:p w14:paraId="6BBE4272" w14:textId="77777777" w:rsidR="00EF67F1" w:rsidRPr="00F95226" w:rsidRDefault="00EF67F1" w:rsidP="008A31E1">
            <w:pPr>
              <w:pStyle w:val="BodyText"/>
              <w:rPr>
                <w:lang w:val="en-GB"/>
              </w:rPr>
            </w:pPr>
          </w:p>
        </w:tc>
      </w:tr>
      <w:tr w:rsidR="00EF67F1" w:rsidRPr="00F95226" w14:paraId="29AC6D49" w14:textId="77777777" w:rsidTr="008A31E1">
        <w:tc>
          <w:tcPr>
            <w:tcW w:w="1072" w:type="pct"/>
          </w:tcPr>
          <w:p w14:paraId="36A2B0DF" w14:textId="77777777" w:rsidR="00EF67F1" w:rsidRPr="00F95226" w:rsidRDefault="00EF67F1" w:rsidP="008A31E1">
            <w:pPr>
              <w:pStyle w:val="BodyText"/>
              <w:rPr>
                <w:lang w:val="en-GB"/>
              </w:rPr>
            </w:pPr>
          </w:p>
        </w:tc>
        <w:tc>
          <w:tcPr>
            <w:tcW w:w="3928" w:type="pct"/>
          </w:tcPr>
          <w:p w14:paraId="1A682DA9" w14:textId="77777777" w:rsidR="00EF67F1" w:rsidRPr="00F95226" w:rsidRDefault="00EF67F1" w:rsidP="008A31E1">
            <w:pPr>
              <w:pStyle w:val="BodyText"/>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BodyText"/>
              <w:rPr>
                <w:lang w:val="en-GB"/>
              </w:rPr>
            </w:pPr>
          </w:p>
        </w:tc>
        <w:tc>
          <w:tcPr>
            <w:tcW w:w="3928" w:type="pct"/>
          </w:tcPr>
          <w:p w14:paraId="4E908064" w14:textId="77777777" w:rsidR="00EF67F1" w:rsidRPr="00F95226" w:rsidRDefault="00EF67F1" w:rsidP="008A31E1">
            <w:pPr>
              <w:pStyle w:val="BodyText"/>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BodyText"/>
              <w:rPr>
                <w:lang w:val="en-GB"/>
              </w:rPr>
            </w:pPr>
          </w:p>
        </w:tc>
        <w:tc>
          <w:tcPr>
            <w:tcW w:w="3928" w:type="pct"/>
          </w:tcPr>
          <w:p w14:paraId="706B42B4" w14:textId="77777777" w:rsidR="00EF67F1" w:rsidRPr="00F95226" w:rsidRDefault="00EF67F1" w:rsidP="008A31E1">
            <w:pPr>
              <w:pStyle w:val="BodyText"/>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BodyText"/>
              <w:rPr>
                <w:lang w:val="en-GB"/>
              </w:rPr>
            </w:pPr>
          </w:p>
        </w:tc>
        <w:tc>
          <w:tcPr>
            <w:tcW w:w="3928" w:type="pct"/>
          </w:tcPr>
          <w:p w14:paraId="611C2F3E" w14:textId="77777777" w:rsidR="00EF67F1" w:rsidRPr="00F95226" w:rsidRDefault="00EF67F1" w:rsidP="008A31E1">
            <w:pPr>
              <w:pStyle w:val="BodyText"/>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BodyText"/>
              <w:rPr>
                <w:lang w:val="en-GB"/>
              </w:rPr>
            </w:pPr>
          </w:p>
        </w:tc>
        <w:tc>
          <w:tcPr>
            <w:tcW w:w="3928" w:type="pct"/>
          </w:tcPr>
          <w:p w14:paraId="4B8601A6" w14:textId="77777777" w:rsidR="00EF67F1" w:rsidRPr="00F95226" w:rsidRDefault="00EF67F1" w:rsidP="008A31E1">
            <w:pPr>
              <w:pStyle w:val="BodyText"/>
              <w:rPr>
                <w:lang w:val="en-GB"/>
              </w:rPr>
            </w:pPr>
          </w:p>
        </w:tc>
      </w:tr>
    </w:tbl>
    <w:p w14:paraId="4979859F" w14:textId="5133CAAF" w:rsidR="000A0275" w:rsidRPr="00F95226" w:rsidRDefault="000A0275" w:rsidP="000A0275">
      <w:pPr>
        <w:pStyle w:val="BodyText"/>
      </w:pPr>
    </w:p>
    <w:p w14:paraId="79D22AD5" w14:textId="77777777" w:rsidR="00605DEE" w:rsidRPr="00F95226" w:rsidRDefault="00605DEE" w:rsidP="00605DEE">
      <w:pPr>
        <w:pStyle w:val="Observation"/>
      </w:pPr>
      <w:bookmarkStart w:id="4" w:name="_Toc138684979"/>
      <w:r w:rsidRPr="00F95226">
        <w:t>According to companies’ inputs...</w:t>
      </w:r>
      <w:bookmarkEnd w:id="4"/>
    </w:p>
    <w:p w14:paraId="4AF37B68" w14:textId="3AFD8EBA" w:rsidR="00605DEE" w:rsidRPr="00F95226" w:rsidRDefault="00605DEE" w:rsidP="000A0275">
      <w:pPr>
        <w:pStyle w:val="Proposal"/>
      </w:pPr>
      <w:bookmarkStart w:id="5" w:name="_Toc138684981"/>
      <w:r w:rsidRPr="00F95226">
        <w:t>RAN2 to …</w:t>
      </w:r>
      <w:bookmarkEnd w:id="5"/>
      <w:r w:rsidRPr="00F95226">
        <w:t xml:space="preserve"> </w:t>
      </w:r>
    </w:p>
    <w:p w14:paraId="403247B9" w14:textId="678D0C36" w:rsidR="000A0275" w:rsidRPr="00F95226" w:rsidRDefault="00605DEE" w:rsidP="000A0275">
      <w:pPr>
        <w:pStyle w:val="BodyText"/>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Heading1"/>
      </w:pPr>
      <w:bookmarkStart w:id="6" w:name="_Toc109400796"/>
      <w:bookmarkStart w:id="7" w:name="_Toc109400797"/>
      <w:bookmarkStart w:id="8" w:name="_Toc109400798"/>
      <w:bookmarkStart w:id="9" w:name="_Toc109400799"/>
      <w:bookmarkStart w:id="10" w:name="_Toc109400800"/>
      <w:bookmarkStart w:id="11" w:name="_Toc109400801"/>
      <w:bookmarkStart w:id="12" w:name="_Toc109400802"/>
      <w:bookmarkStart w:id="13" w:name="_Toc109400803"/>
      <w:bookmarkStart w:id="14" w:name="_Toc109400804"/>
      <w:bookmarkStart w:id="15" w:name="_Toc109400805"/>
      <w:bookmarkStart w:id="16" w:name="_Toc109400806"/>
      <w:bookmarkStart w:id="17" w:name="_Toc109400807"/>
      <w:bookmarkStart w:id="18" w:name="_Toc109400808"/>
      <w:bookmarkStart w:id="19" w:name="_Toc109400809"/>
      <w:bookmarkStart w:id="20" w:name="_Toc109400810"/>
      <w:bookmarkStart w:id="21" w:name="_Toc109400811"/>
      <w:bookmarkStart w:id="22" w:name="_Toc109400812"/>
      <w:bookmarkStart w:id="23" w:name="_Toc109400813"/>
      <w:bookmarkStart w:id="24" w:name="_Toc109400814"/>
      <w:bookmarkStart w:id="25" w:name="_Toc109400815"/>
      <w:bookmarkStart w:id="26" w:name="_Toc109400816"/>
      <w:bookmarkStart w:id="27" w:name="_Toc109400817"/>
      <w:bookmarkStart w:id="28" w:name="_Toc109400818"/>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95226">
        <w:t>3</w:t>
      </w:r>
      <w:r w:rsidRPr="00F95226">
        <w:tab/>
        <w:t>Conclusion</w:t>
      </w:r>
    </w:p>
    <w:p w14:paraId="7BF8F5BF" w14:textId="77777777" w:rsidR="000A0275" w:rsidRPr="00F95226" w:rsidRDefault="000A0275" w:rsidP="000A0275">
      <w:pPr>
        <w:pStyle w:val="BodyText"/>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lastRenderedPageBreak/>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Hyperlink"/>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2B95DF3" w14:textId="4B791E6B" w:rsidR="00605DEE" w:rsidRPr="00F95226" w:rsidRDefault="00CD63E3">
      <w:pPr>
        <w:pStyle w:val="TableofFigures"/>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Hyperlink"/>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AC80DEC" w14:textId="2C560673" w:rsidR="000A0275" w:rsidRPr="00F95226" w:rsidRDefault="000A0275" w:rsidP="000A0275">
      <w:pPr>
        <w:pStyle w:val="BodyText"/>
        <w:keepNext/>
      </w:pPr>
      <w:r w:rsidRPr="00F95226">
        <w:rPr>
          <w:b/>
          <w:bCs/>
        </w:rPr>
        <w:fldChar w:fldCharType="end"/>
      </w:r>
    </w:p>
    <w:p w14:paraId="47CB0FAB" w14:textId="77777777" w:rsidR="000A0275" w:rsidRPr="00F95226" w:rsidRDefault="000A0275" w:rsidP="000A0275">
      <w:pPr>
        <w:pStyle w:val="BodyText"/>
        <w:keepNext/>
      </w:pPr>
      <w:r w:rsidRPr="00F95226">
        <w:t>Based on the discussion in the previous sections we propose the following:</w:t>
      </w:r>
    </w:p>
    <w:p w14:paraId="19BACD68" w14:textId="73AEE92C"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Hyperlink"/>
            <w:noProof/>
          </w:rPr>
          <w:t>Proposal 1</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2E66CBD9" w14:textId="24562C0E" w:rsidR="00605DEE" w:rsidRPr="00F95226" w:rsidRDefault="00CD63E3">
      <w:pPr>
        <w:pStyle w:val="TableofFigures"/>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Hyperlink"/>
            <w:noProof/>
          </w:rPr>
          <w:t>Proposal 2</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5BEE8DBF" w14:textId="38A71F18" w:rsidR="000A0275" w:rsidRPr="00F95226" w:rsidRDefault="000A0275" w:rsidP="000A0275">
      <w:pPr>
        <w:pStyle w:val="BodyText"/>
        <w:rPr>
          <w:b/>
          <w:bCs/>
        </w:rPr>
      </w:pPr>
      <w:r w:rsidRPr="00F95226">
        <w:rPr>
          <w:b/>
          <w:bCs/>
        </w:rPr>
        <w:fldChar w:fldCharType="end"/>
      </w:r>
    </w:p>
    <w:p w14:paraId="69C0C9AD" w14:textId="77777777" w:rsidR="000A0275" w:rsidRPr="00F95226" w:rsidRDefault="000A0275" w:rsidP="000A0275">
      <w:pPr>
        <w:pStyle w:val="Heading1"/>
      </w:pPr>
      <w:r w:rsidRPr="00F95226">
        <w:t>4</w:t>
      </w:r>
      <w:r w:rsidRPr="00F95226">
        <w:tab/>
        <w:t>References</w:t>
      </w:r>
    </w:p>
    <w:bookmarkEnd w:id="29"/>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AB5C" w14:textId="77777777" w:rsidR="00CD63E3" w:rsidRDefault="00CD63E3">
      <w:r>
        <w:separator/>
      </w:r>
    </w:p>
  </w:endnote>
  <w:endnote w:type="continuationSeparator" w:id="0">
    <w:p w14:paraId="5E05793E" w14:textId="77777777" w:rsidR="00CD63E3" w:rsidRDefault="00CD63E3">
      <w:r>
        <w:continuationSeparator/>
      </w:r>
    </w:p>
  </w:endnote>
  <w:endnote w:type="continuationNotice" w:id="1">
    <w:p w14:paraId="62FE89D6" w14:textId="77777777" w:rsidR="00CD63E3" w:rsidRDefault="00CD6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197BC" w14:textId="77777777" w:rsidR="00100BB5" w:rsidRDefault="00100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043D" w14:textId="77777777" w:rsidR="00CD63E3" w:rsidRDefault="00CD63E3">
      <w:r>
        <w:separator/>
      </w:r>
    </w:p>
  </w:footnote>
  <w:footnote w:type="continuationSeparator" w:id="0">
    <w:p w14:paraId="09FD3EB9" w14:textId="77777777" w:rsidR="00CD63E3" w:rsidRDefault="00CD63E3">
      <w:r>
        <w:continuationSeparator/>
      </w:r>
    </w:p>
  </w:footnote>
  <w:footnote w:type="continuationNotice" w:id="1">
    <w:p w14:paraId="0A0C8EA7" w14:textId="77777777" w:rsidR="00CD63E3" w:rsidRDefault="00CD63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hybridMultilevel"/>
    <w:tmpl w:val="8D74240A"/>
    <w:lvl w:ilvl="0" w:tplc="ABA21B4A">
      <w:start w:val="1"/>
      <w:numFmt w:val="lowerRoman"/>
      <w:pStyle w:val="ListNumber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0"/>
  </w:num>
  <w:num w:numId="4">
    <w:abstractNumId w:val="24"/>
  </w:num>
  <w:num w:numId="5">
    <w:abstractNumId w:val="25"/>
  </w:num>
  <w:num w:numId="6">
    <w:abstractNumId w:val="29"/>
  </w:num>
  <w:num w:numId="7">
    <w:abstractNumId w:val="9"/>
  </w:num>
  <w:num w:numId="8">
    <w:abstractNumId w:val="10"/>
  </w:num>
  <w:num w:numId="9">
    <w:abstractNumId w:val="5"/>
  </w:num>
  <w:num w:numId="10">
    <w:abstractNumId w:val="38"/>
  </w:num>
  <w:num w:numId="11">
    <w:abstractNumId w:val="14"/>
  </w:num>
  <w:num w:numId="12">
    <w:abstractNumId w:val="33"/>
  </w:num>
  <w:num w:numId="13">
    <w:abstractNumId w:val="34"/>
  </w:num>
  <w:num w:numId="14">
    <w:abstractNumId w:val="11"/>
  </w:num>
  <w:num w:numId="15">
    <w:abstractNumId w:val="31"/>
  </w:num>
  <w:num w:numId="16">
    <w:abstractNumId w:val="32"/>
  </w:num>
  <w:num w:numId="17">
    <w:abstractNumId w:val="35"/>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7"/>
  </w:num>
  <w:num w:numId="22">
    <w:abstractNumId w:val="18"/>
  </w:num>
  <w:num w:numId="23">
    <w:abstractNumId w:val="42"/>
  </w:num>
  <w:num w:numId="24">
    <w:abstractNumId w:val="20"/>
  </w:num>
  <w:num w:numId="25">
    <w:abstractNumId w:val="26"/>
  </w:num>
  <w:num w:numId="26">
    <w:abstractNumId w:val="30"/>
  </w:num>
  <w:num w:numId="27">
    <w:abstractNumId w:val="4"/>
  </w:num>
  <w:num w:numId="28">
    <w:abstractNumId w:val="2"/>
  </w:num>
  <w:num w:numId="29">
    <w:abstractNumId w:val="12"/>
  </w:num>
  <w:num w:numId="30">
    <w:abstractNumId w:val="40"/>
  </w:num>
  <w:num w:numId="31">
    <w:abstractNumId w:val="6"/>
  </w:num>
  <w:num w:numId="32">
    <w:abstractNumId w:val="16"/>
  </w:num>
  <w:num w:numId="33">
    <w:abstractNumId w:val="36"/>
  </w:num>
  <w:num w:numId="34">
    <w:abstractNumId w:val="3"/>
  </w:num>
  <w:num w:numId="35">
    <w:abstractNumId w:val="21"/>
  </w:num>
  <w:num w:numId="36">
    <w:abstractNumId w:val="41"/>
  </w:num>
  <w:num w:numId="37">
    <w:abstractNumId w:val="15"/>
  </w:num>
  <w:num w:numId="38">
    <w:abstractNumId w:val="43"/>
  </w:num>
  <w:num w:numId="39">
    <w:abstractNumId w:val="39"/>
  </w:num>
  <w:num w:numId="40">
    <w:abstractNumId w:val="28"/>
  </w:num>
  <w:num w:numId="41">
    <w:abstractNumId w:val="27"/>
  </w:num>
  <w:num w:numId="42">
    <w:abstractNumId w:val="19"/>
    <w:lvlOverride w:ilvl="0">
      <w:startOverride w:val="2"/>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 w:numId="4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xMzE0tDcwMjE3MzIyUdpeDU4uLM/DyQAsNaAB7OL+4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7C4"/>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DD3"/>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2203"/>
    <w:rsid w:val="004E24F8"/>
    <w:rsid w:val="004E2658"/>
    <w:rsid w:val="004E2680"/>
    <w:rsid w:val="004E28F9"/>
    <w:rsid w:val="004E2980"/>
    <w:rsid w:val="004E3B4E"/>
    <w:rsid w:val="004E3C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7361"/>
    <w:rsid w:val="005C74FB"/>
    <w:rsid w:val="005C7874"/>
    <w:rsid w:val="005C7ADB"/>
    <w:rsid w:val="005D1602"/>
    <w:rsid w:val="005D2B14"/>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73B"/>
    <w:rsid w:val="005F275A"/>
    <w:rsid w:val="005F2C9B"/>
    <w:rsid w:val="005F2CB1"/>
    <w:rsid w:val="005F3025"/>
    <w:rsid w:val="005F3303"/>
    <w:rsid w:val="005F3AD8"/>
    <w:rsid w:val="005F3E84"/>
    <w:rsid w:val="005F4AE6"/>
    <w:rsid w:val="005F5374"/>
    <w:rsid w:val="005F618C"/>
    <w:rsid w:val="005F6280"/>
    <w:rsid w:val="005F684B"/>
    <w:rsid w:val="005F6F63"/>
    <w:rsid w:val="005F70BD"/>
    <w:rsid w:val="005F7678"/>
    <w:rsid w:val="005F79BE"/>
    <w:rsid w:val="005F7AF4"/>
    <w:rsid w:val="0060020D"/>
    <w:rsid w:val="00600A78"/>
    <w:rsid w:val="00600EC0"/>
    <w:rsid w:val="00601274"/>
    <w:rsid w:val="0060283C"/>
    <w:rsid w:val="00603327"/>
    <w:rsid w:val="006039CF"/>
    <w:rsid w:val="00603AFA"/>
    <w:rsid w:val="00604AC0"/>
    <w:rsid w:val="00604C56"/>
    <w:rsid w:val="00604F14"/>
    <w:rsid w:val="00605718"/>
    <w:rsid w:val="00605DEE"/>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559"/>
    <w:rsid w:val="006C46E7"/>
    <w:rsid w:val="006C4AF8"/>
    <w:rsid w:val="006C50DB"/>
    <w:rsid w:val="006C51B0"/>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4012"/>
    <w:rsid w:val="0074419C"/>
    <w:rsid w:val="007445A0"/>
    <w:rsid w:val="0074496C"/>
    <w:rsid w:val="00744A50"/>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AA7"/>
    <w:rsid w:val="007C05DD"/>
    <w:rsid w:val="007C103C"/>
    <w:rsid w:val="007C1768"/>
    <w:rsid w:val="007C3428"/>
    <w:rsid w:val="007C3AD2"/>
    <w:rsid w:val="007C3D18"/>
    <w:rsid w:val="007C4B1B"/>
    <w:rsid w:val="007C4B35"/>
    <w:rsid w:val="007C52FB"/>
    <w:rsid w:val="007C5AF2"/>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E47"/>
    <w:rsid w:val="007F1E29"/>
    <w:rsid w:val="007F1F16"/>
    <w:rsid w:val="007F2735"/>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A91"/>
    <w:rsid w:val="008911B5"/>
    <w:rsid w:val="00891628"/>
    <w:rsid w:val="0089204B"/>
    <w:rsid w:val="00892607"/>
    <w:rsid w:val="00893354"/>
    <w:rsid w:val="008933C0"/>
    <w:rsid w:val="00893A3F"/>
    <w:rsid w:val="008941E3"/>
    <w:rsid w:val="0089463F"/>
    <w:rsid w:val="0089489C"/>
    <w:rsid w:val="00894A43"/>
    <w:rsid w:val="00894A88"/>
    <w:rsid w:val="00895386"/>
    <w:rsid w:val="0089558A"/>
    <w:rsid w:val="00896068"/>
    <w:rsid w:val="00896298"/>
    <w:rsid w:val="00897082"/>
    <w:rsid w:val="008970EC"/>
    <w:rsid w:val="00897693"/>
    <w:rsid w:val="008978F5"/>
    <w:rsid w:val="00897D04"/>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A0"/>
    <w:rsid w:val="009E2D84"/>
    <w:rsid w:val="009E35DB"/>
    <w:rsid w:val="009E47A3"/>
    <w:rsid w:val="009E4D29"/>
    <w:rsid w:val="009E687D"/>
    <w:rsid w:val="009E6F87"/>
    <w:rsid w:val="009E7063"/>
    <w:rsid w:val="009F009C"/>
    <w:rsid w:val="009F038F"/>
    <w:rsid w:val="009F08F3"/>
    <w:rsid w:val="009F09B7"/>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B7A"/>
    <w:rsid w:val="00A97C76"/>
    <w:rsid w:val="00AA016F"/>
    <w:rsid w:val="00AA0E62"/>
    <w:rsid w:val="00AA1463"/>
    <w:rsid w:val="00AA1BD9"/>
    <w:rsid w:val="00AA1ED6"/>
    <w:rsid w:val="00AA21D4"/>
    <w:rsid w:val="00AA27C7"/>
    <w:rsid w:val="00AA2F8B"/>
    <w:rsid w:val="00AA3C01"/>
    <w:rsid w:val="00AA42C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F94"/>
    <w:rsid w:val="00AD44C6"/>
    <w:rsid w:val="00AD4A5A"/>
    <w:rsid w:val="00AD513B"/>
    <w:rsid w:val="00AD58D7"/>
    <w:rsid w:val="00AD59E1"/>
    <w:rsid w:val="00AD71C1"/>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33F"/>
    <w:rsid w:val="00BE36FF"/>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9F6"/>
    <w:rsid w:val="00D04F0D"/>
    <w:rsid w:val="00D062C9"/>
    <w:rsid w:val="00D0651C"/>
    <w:rsid w:val="00D068C7"/>
    <w:rsid w:val="00D06BFE"/>
    <w:rsid w:val="00D06EB4"/>
    <w:rsid w:val="00D076D5"/>
    <w:rsid w:val="00D10249"/>
    <w:rsid w:val="00D10332"/>
    <w:rsid w:val="00D111ED"/>
    <w:rsid w:val="00D115C3"/>
    <w:rsid w:val="00D11842"/>
    <w:rsid w:val="00D11897"/>
    <w:rsid w:val="00D123B0"/>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22"/>
    <w:rsid w:val="00F9759F"/>
    <w:rsid w:val="00F97838"/>
    <w:rsid w:val="00F97A26"/>
    <w:rsid w:val="00F97E21"/>
    <w:rsid w:val="00FA0ADC"/>
    <w:rsid w:val="00FA1470"/>
    <w:rsid w:val="00FA1750"/>
    <w:rsid w:val="00FA261F"/>
    <w:rsid w:val="00FA2BB3"/>
    <w:rsid w:val="00FA359C"/>
    <w:rsid w:val="00FA35C4"/>
    <w:rsid w:val="00FA45B9"/>
    <w:rsid w:val="00FA5AA1"/>
    <w:rsid w:val="00FA5ADB"/>
    <w:rsid w:val="00FA6364"/>
    <w:rsid w:val="00FA74CE"/>
    <w:rsid w:val="00FA7E92"/>
    <w:rsid w:val="00FB0D43"/>
    <w:rsid w:val="00FB1E87"/>
    <w:rsid w:val="00FB2644"/>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4930E"/>
  <w15:chartTrackingRefBased/>
  <w15:docId w15:val="{A7028FA3-F1F1-49FB-8F6E-236D60A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rsid w:val="008D00A5"/>
    <w:pPr>
      <w:ind w:left="1701" w:hanging="1701"/>
      <w:outlineLvl w:val="4"/>
    </w:pPr>
    <w:rPr>
      <w:sz w:val="22"/>
    </w:rPr>
  </w:style>
  <w:style w:type="paragraph" w:styleId="Heading6">
    <w:name w:val="heading 6"/>
    <w:basedOn w:val="H6"/>
    <w:next w:val="Normal"/>
    <w:link w:val="Heading6Char"/>
    <w:rsid w:val="008D00A5"/>
    <w:pPr>
      <w:outlineLvl w:val="5"/>
    </w:pPr>
  </w:style>
  <w:style w:type="paragraph" w:styleId="Heading7">
    <w:name w:val="heading 7"/>
    <w:basedOn w:val="H6"/>
    <w:next w:val="Normal"/>
    <w:link w:val="Heading7Char"/>
    <w:rsid w:val="008D00A5"/>
    <w:pPr>
      <w:outlineLvl w:val="6"/>
    </w:pPr>
  </w:style>
  <w:style w:type="paragraph" w:styleId="Heading8">
    <w:name w:val="heading 8"/>
    <w:basedOn w:val="Heading1"/>
    <w:next w:val="Normal"/>
    <w:link w:val="Heading8Char"/>
    <w:rsid w:val="008D00A5"/>
    <w:pPr>
      <w:ind w:left="0" w:firstLine="0"/>
      <w:outlineLvl w:val="7"/>
    </w:pPr>
  </w:style>
  <w:style w:type="paragraph" w:styleId="Heading9">
    <w:name w:val="heading 9"/>
    <w:basedOn w:val="Heading8"/>
    <w:next w:val="Normal"/>
    <w:link w:val="Heading9Char"/>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E80AB0"/>
    <w:pPr>
      <w:numPr>
        <w:numId w:val="2"/>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te-Boxed">
    <w:name w:val="Note - Boxed"/>
    <w:basedOn w:val="Normal"/>
    <w:next w:val="Normal"/>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basedOn w:val="DefaultParagraphFont"/>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BlockText">
    <w:name w:val="Block Text"/>
    <w:basedOn w:val="Normal"/>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PlaceholderText">
    <w:name w:val="Placeholder Text"/>
    <w:basedOn w:val="DefaultParagraphFont"/>
    <w:uiPriority w:val="99"/>
    <w:semiHidden/>
    <w:rsid w:val="00FD5BFC"/>
    <w:rPr>
      <w:color w:val="808080"/>
    </w:rPr>
  </w:style>
  <w:style w:type="paragraph" w:customStyle="1" w:styleId="Agreement">
    <w:name w:val="Agreement"/>
    <w:basedOn w:val="Normal"/>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DefaultParagraphFont"/>
    <w:rsid w:val="0015597E"/>
  </w:style>
  <w:style w:type="paragraph" w:styleId="Revision">
    <w:name w:val="Revision"/>
    <w:hidden/>
    <w:uiPriority w:val="99"/>
    <w:semiHidden/>
    <w:rsid w:val="008F0DA0"/>
    <w:rPr>
      <w:rFonts w:ascii="Times New Roman" w:hAnsi="Times New Roman"/>
      <w:lang w:eastAsia="ja-JP"/>
    </w:rPr>
  </w:style>
  <w:style w:type="paragraph" w:customStyle="1" w:styleId="Doc-title">
    <w:name w:val="Doc-title"/>
    <w:basedOn w:val="Normal"/>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Normal"/>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Normal"/>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NormalWeb">
    <w:name w:val="Normal (Web)"/>
    <w:basedOn w:val="Normal"/>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Normal"/>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D14F972-6B2B-4147-8170-AE4E682E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72</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9072</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vivo_Boubacar</cp:lastModifiedBy>
  <cp:revision>13</cp:revision>
  <cp:lastPrinted>2008-01-31T16:09:00Z</cp:lastPrinted>
  <dcterms:created xsi:type="dcterms:W3CDTF">2023-06-26T20:51:00Z</dcterms:created>
  <dcterms:modified xsi:type="dcterms:W3CDTF">2023-07-10T07:48:00Z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ies>
</file>