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518B244"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C67DC0">
        <w:rPr>
          <w:b/>
          <w:noProof/>
          <w:sz w:val="24"/>
        </w:rPr>
        <w:t>2</w:t>
      </w:r>
      <w:r>
        <w:rPr>
          <w:b/>
          <w:i/>
          <w:noProof/>
          <w:sz w:val="28"/>
        </w:rPr>
        <w:tab/>
      </w:r>
      <w:fldSimple w:instr=" DOCPROPERTY  Tdoc#  \* MERGEFORMAT ">
        <w:r>
          <w:rPr>
            <w:b/>
            <w:i/>
            <w:noProof/>
            <w:sz w:val="28"/>
          </w:rPr>
          <w:t>R2-</w:t>
        </w:r>
        <w:r w:rsidR="004D0FB3" w:rsidRPr="004D0FB3">
          <w:rPr>
            <w:b/>
            <w:i/>
            <w:noProof/>
            <w:sz w:val="28"/>
          </w:rPr>
          <w:t>230</w:t>
        </w:r>
        <w:r w:rsidR="00017679">
          <w:rPr>
            <w:b/>
            <w:i/>
            <w:noProof/>
            <w:sz w:val="28"/>
          </w:rPr>
          <w:t>xxxx</w:t>
        </w:r>
      </w:fldSimple>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9D2375">
            <w:pPr>
              <w:pStyle w:val="CRCoverPage"/>
              <w:spacing w:after="0"/>
              <w:jc w:val="right"/>
              <w:rPr>
                <w:b/>
                <w:noProof/>
                <w:sz w:val="28"/>
              </w:rPr>
            </w:pPr>
            <w:fldSimple w:instr=" DOCPROPERTY  Spec#  \* MERGEFORMAT ">
              <w:r w:rsidR="00345B35">
                <w:rPr>
                  <w:b/>
                  <w:noProof/>
                  <w:sz w:val="28"/>
                </w:rPr>
                <w:t>38.331</w:t>
              </w:r>
            </w:fldSimple>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440B1EF5" w:rsidR="00345B35" w:rsidRDefault="004D0FB3">
            <w:pPr>
              <w:pStyle w:val="CRCoverPage"/>
              <w:spacing w:after="0"/>
              <w:rPr>
                <w:noProof/>
              </w:rPr>
            </w:pPr>
            <w:r>
              <w:rPr>
                <w:b/>
                <w:noProof/>
                <w:sz w:val="28"/>
              </w:rPr>
              <w:t>4116</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2939F99E" w:rsidR="00345B35" w:rsidRDefault="00017679">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3F31FF87" w:rsidR="00345B35" w:rsidRPr="00345B35" w:rsidRDefault="009D2375">
            <w:pPr>
              <w:pStyle w:val="CRCoverPage"/>
              <w:spacing w:after="0"/>
              <w:jc w:val="center"/>
              <w:rPr>
                <w:noProof/>
                <w:sz w:val="28"/>
              </w:rPr>
            </w:pPr>
            <w:fldSimple w:instr=" DOCPROPERTY  Version  \* MERGEFORMAT ">
              <w:r w:rsidR="00345B35" w:rsidRPr="00345B35">
                <w:rPr>
                  <w:b/>
                  <w:noProof/>
                  <w:sz w:val="28"/>
                </w:rPr>
                <w:t>1</w:t>
              </w:r>
              <w:r w:rsidR="001F504D">
                <w:rPr>
                  <w:b/>
                  <w:noProof/>
                  <w:sz w:val="28"/>
                </w:rPr>
                <w:t>6</w:t>
              </w:r>
              <w:r w:rsidR="00345B35" w:rsidRPr="00345B35">
                <w:rPr>
                  <w:b/>
                  <w:noProof/>
                  <w:sz w:val="28"/>
                </w:rPr>
                <w:t>.</w:t>
              </w:r>
              <w:r w:rsidR="001F504D">
                <w:rPr>
                  <w:b/>
                  <w:noProof/>
                  <w:sz w:val="28"/>
                </w:rPr>
                <w:t>12</w:t>
              </w:r>
              <w:r w:rsidR="00345B35" w:rsidRPr="00345B35">
                <w:rPr>
                  <w:b/>
                  <w:noProof/>
                  <w:sz w:val="28"/>
                </w:rPr>
                <w:t>.0</w:t>
              </w:r>
            </w:fldSimple>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9D2375">
            <w:pPr>
              <w:pStyle w:val="CRCoverPage"/>
              <w:spacing w:after="0"/>
              <w:ind w:left="100"/>
              <w:rPr>
                <w:noProof/>
              </w:rPr>
            </w:pPr>
            <w:fldSimple w:instr=" DOCPROPERTY  SourceIfTsg  \* MERGEFORMAT ">
              <w:r w:rsidR="00345B35">
                <w:rPr>
                  <w:noProof/>
                </w:rPr>
                <w:t>R2</w:t>
              </w:r>
            </w:fldSimple>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46C48395" w:rsidR="00345B35" w:rsidRDefault="004D0FB3">
            <w:pPr>
              <w:pStyle w:val="CRCoverPage"/>
              <w:spacing w:after="0"/>
              <w:ind w:left="100"/>
              <w:rPr>
                <w:noProof/>
              </w:rPr>
            </w:pPr>
            <w:r>
              <w:rPr>
                <w:noProof/>
              </w:rPr>
              <w:t>TEI16</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6FCFD15B" w:rsidR="00504C8A" w:rsidRDefault="00345B35" w:rsidP="00504C8A">
            <w:pPr>
              <w:pStyle w:val="CRCoverPage"/>
              <w:spacing w:after="0"/>
              <w:ind w:left="100"/>
            </w:pPr>
            <w:r>
              <w:t>2023-0</w:t>
            </w:r>
            <w:r w:rsidR="001E0753">
              <w:t>5</w:t>
            </w:r>
            <w:r>
              <w:t>-</w:t>
            </w:r>
            <w:r w:rsidR="00504C8A">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0D372418" w:rsidR="00345B35" w:rsidRDefault="001F504D">
            <w:pPr>
              <w:pStyle w:val="CRCoverPage"/>
              <w:spacing w:after="0"/>
              <w:ind w:left="100"/>
              <w:rPr>
                <w:noProof/>
              </w:rPr>
            </w:pPr>
            <w:r>
              <w:t>Rel-16</w:t>
            </w:r>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1E0753">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A81CF01" w14:textId="138CB1A7" w:rsidR="001E0753" w:rsidRDefault="001F504D" w:rsidP="00017679">
            <w:pPr>
              <w:numPr>
                <w:ilvl w:val="0"/>
                <w:numId w:val="32"/>
              </w:numPr>
              <w:overflowPunct/>
              <w:autoSpaceDE/>
              <w:autoSpaceDN/>
              <w:adjustRightInd/>
              <w:spacing w:after="0"/>
              <w:textAlignment w:val="auto"/>
              <w:rPr>
                <w:rFonts w:ascii="Arial" w:hAnsi="Arial" w:cs="Arial"/>
                <w:noProof/>
              </w:rPr>
            </w:pPr>
            <w:r w:rsidRPr="00E155D4">
              <w:rPr>
                <w:rFonts w:ascii="Arial" w:hAnsi="Arial" w:cs="Arial"/>
                <w:noProof/>
              </w:rPr>
              <w:t>6.1.2</w:t>
            </w:r>
            <w:r w:rsidR="00846F09">
              <w:rPr>
                <w:rFonts w:ascii="Arial" w:hAnsi="Arial" w:cs="Arial"/>
                <w:noProof/>
              </w:rPr>
              <w:t xml:space="preserve"> </w:t>
            </w:r>
            <w:r w:rsidRPr="00E155D4">
              <w:rPr>
                <w:rFonts w:ascii="Arial" w:hAnsi="Arial" w:cs="Arial"/>
                <w:noProof/>
              </w:rPr>
              <w:t>Need codes and conditions for optional fields</w:t>
            </w:r>
            <w:r w:rsidR="001E0753" w:rsidRPr="00C32ADA">
              <w:rPr>
                <w:rFonts w:ascii="Arial" w:hAnsi="Arial" w:cs="Arial"/>
                <w:noProof/>
              </w:rPr>
              <w:br/>
            </w:r>
            <w:r w:rsidR="00794830">
              <w:rPr>
                <w:rFonts w:ascii="Arial" w:hAnsi="Arial" w:cs="Arial"/>
                <w:noProof/>
              </w:rPr>
              <w:t xml:space="preserve">Based on discussion at #121bis-e of </w:t>
            </w:r>
            <w:r w:rsidR="00794830" w:rsidRPr="00794830">
              <w:rPr>
                <w:rFonts w:ascii="Arial" w:hAnsi="Arial" w:cs="Arial"/>
                <w:noProof/>
              </w:rPr>
              <w:t>R2-2303282</w:t>
            </w:r>
            <w:r w:rsidR="00794830">
              <w:rPr>
                <w:rFonts w:ascii="Arial" w:hAnsi="Arial" w:cs="Arial"/>
                <w:noProof/>
              </w:rPr>
              <w:t xml:space="preserve"> </w:t>
            </w:r>
            <w:r w:rsidR="00794830" w:rsidRPr="00794830">
              <w:rPr>
                <w:rFonts w:ascii="Arial" w:hAnsi="Arial" w:cs="Arial"/>
                <w:noProof/>
              </w:rPr>
              <w:t>Clarification on drb-ContinueROHC</w:t>
            </w:r>
            <w:r w:rsidR="00794830">
              <w:rPr>
                <w:rFonts w:ascii="Arial" w:hAnsi="Arial" w:cs="Arial"/>
                <w:noProof/>
              </w:rPr>
              <w:t xml:space="preserve">, added </w:t>
            </w:r>
            <w:r w:rsidR="00E155D4">
              <w:rPr>
                <w:rFonts w:ascii="Arial" w:hAnsi="Arial" w:cs="Arial"/>
                <w:noProof/>
              </w:rPr>
              <w:t xml:space="preserve">an </w:t>
            </w:r>
            <w:r w:rsidR="00794830">
              <w:rPr>
                <w:rFonts w:ascii="Arial" w:hAnsi="Arial" w:cs="Arial"/>
                <w:noProof/>
              </w:rPr>
              <w:t xml:space="preserve">optional field with Need N in </w:t>
            </w:r>
            <w:r w:rsidR="00E155D4">
              <w:rPr>
                <w:rFonts w:ascii="Arial" w:hAnsi="Arial" w:cs="Arial"/>
                <w:noProof/>
              </w:rPr>
              <w:t>ASN.1 example.</w:t>
            </w:r>
            <w:r w:rsidR="00017679">
              <w:rPr>
                <w:rFonts w:ascii="Arial" w:hAnsi="Arial" w:cs="Arial"/>
                <w:noProof/>
              </w:rPr>
              <w:br/>
            </w:r>
          </w:p>
          <w:p w14:paraId="16407BAC" w14:textId="77777777" w:rsidR="00017679" w:rsidRDefault="00017679" w:rsidP="00017679">
            <w:pPr>
              <w:numPr>
                <w:ilvl w:val="0"/>
                <w:numId w:val="32"/>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1AA7FFB4" w14:textId="7BE51750" w:rsidR="00017679" w:rsidRDefault="00017679" w:rsidP="00017679">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9D2375">
              <w:rPr>
                <w:rFonts w:ascii="Arial" w:hAnsi="Arial" w:cs="Arial"/>
                <w:noProof/>
              </w:rPr>
              <w:t>to</w:t>
            </w:r>
            <w:r>
              <w:rPr>
                <w:rFonts w:ascii="Arial" w:hAnsi="Arial" w:cs="Arial"/>
                <w:noProof/>
              </w:rPr>
              <w:t xml:space="preserve"> BWP.</w:t>
            </w:r>
          </w:p>
          <w:p w14:paraId="30A5FAD1" w14:textId="77777777" w:rsidR="00345B35" w:rsidRDefault="00345B35">
            <w:pPr>
              <w:pStyle w:val="CRCoverPage"/>
              <w:spacing w:after="0"/>
              <w:ind w:left="100"/>
              <w:rPr>
                <w:noProof/>
              </w:rPr>
            </w:pPr>
          </w:p>
          <w:p w14:paraId="7D993616" w14:textId="2A92AFCE" w:rsidR="001E0753" w:rsidRPr="00906E05" w:rsidRDefault="001E0753" w:rsidP="001E0753">
            <w:pPr>
              <w:pStyle w:val="CRCoverPage"/>
              <w:spacing w:after="0"/>
              <w:rPr>
                <w:b/>
                <w:bCs/>
                <w:noProof/>
              </w:rPr>
            </w:pPr>
            <w:r w:rsidRPr="00A33138">
              <w:rPr>
                <w:b/>
                <w:bCs/>
                <w:noProof/>
              </w:rPr>
              <w:t>CRs agreed at #121</w:t>
            </w:r>
            <w:r>
              <w:rPr>
                <w:b/>
                <w:bCs/>
                <w:noProof/>
              </w:rPr>
              <w:t>bis-e</w:t>
            </w:r>
            <w:r w:rsidRPr="00A33138">
              <w:rPr>
                <w:b/>
                <w:bCs/>
                <w:noProof/>
              </w:rPr>
              <w:t xml:space="preserve"> to </w:t>
            </w:r>
            <w:r w:rsidRPr="00906E05">
              <w:rPr>
                <w:b/>
                <w:bCs/>
                <w:noProof/>
              </w:rPr>
              <w:t>be merged:</w:t>
            </w:r>
          </w:p>
          <w:p w14:paraId="02CD4578" w14:textId="7A54F681" w:rsidR="001E0753" w:rsidRDefault="001F504D" w:rsidP="00017679">
            <w:pPr>
              <w:pStyle w:val="CRCoverPage"/>
              <w:numPr>
                <w:ilvl w:val="0"/>
                <w:numId w:val="32"/>
              </w:numPr>
              <w:spacing w:after="0"/>
              <w:rPr>
                <w:noProof/>
              </w:rPr>
            </w:pPr>
            <w:r w:rsidRPr="001F504D">
              <w:rPr>
                <w:noProof/>
              </w:rPr>
              <w:t>R2-2304535</w:t>
            </w:r>
            <w:r w:rsidR="001E0753" w:rsidRPr="001E0753">
              <w:rPr>
                <w:noProof/>
              </w:rPr>
              <w:tab/>
              <w:t>Clarifications on CG Parameters in NR-U</w:t>
            </w:r>
            <w:r w:rsidR="00E34403">
              <w:rPr>
                <w:noProof/>
              </w:rPr>
              <w:br/>
            </w:r>
            <w:r w:rsidR="001E0753">
              <w:rPr>
                <w:noProof/>
              </w:rPr>
              <w:t xml:space="preserve">In field description for cg-StartingFullBW-InsideCOT in CG-StartingOffsets, added reference to TS 38.211. </w:t>
            </w:r>
          </w:p>
          <w:p w14:paraId="2881A488" w14:textId="1091BE04" w:rsidR="00017679" w:rsidRDefault="00017679" w:rsidP="00017679">
            <w:pPr>
              <w:pStyle w:val="CRCoverPage"/>
              <w:spacing w:after="0"/>
              <w:ind w:left="100"/>
              <w:rPr>
                <w:noProof/>
              </w:rPr>
            </w:pPr>
          </w:p>
          <w:p w14:paraId="460FA57C" w14:textId="06035C20" w:rsidR="00017679" w:rsidRPr="00906E05" w:rsidRDefault="00017679" w:rsidP="00017679">
            <w:pPr>
              <w:pStyle w:val="CRCoverPage"/>
              <w:spacing w:after="0"/>
              <w:rPr>
                <w:b/>
                <w:bCs/>
                <w:noProof/>
              </w:rPr>
            </w:pPr>
            <w:r w:rsidRPr="00A33138">
              <w:rPr>
                <w:b/>
                <w:bCs/>
                <w:noProof/>
              </w:rPr>
              <w:t>CRs agreed at #12</w:t>
            </w:r>
            <w:r w:rsidR="006D1FB1">
              <w:rPr>
                <w:b/>
                <w:bCs/>
                <w:noProof/>
              </w:rPr>
              <w:t>2</w:t>
            </w:r>
            <w:r w:rsidRPr="00A33138">
              <w:rPr>
                <w:b/>
                <w:bCs/>
                <w:noProof/>
              </w:rPr>
              <w:t xml:space="preserve"> to </w:t>
            </w:r>
            <w:r w:rsidRPr="00906E05">
              <w:rPr>
                <w:b/>
                <w:bCs/>
                <w:noProof/>
              </w:rPr>
              <w:t>be merged:</w:t>
            </w:r>
          </w:p>
          <w:p w14:paraId="724EF439" w14:textId="73ADAA7A" w:rsidR="006D1FB1" w:rsidRDefault="00017679" w:rsidP="00504C8A">
            <w:pPr>
              <w:numPr>
                <w:ilvl w:val="0"/>
                <w:numId w:val="32"/>
              </w:numPr>
              <w:overflowPunct/>
              <w:autoSpaceDE/>
              <w:autoSpaceDN/>
              <w:adjustRightInd/>
              <w:spacing w:after="0"/>
              <w:textAlignment w:val="auto"/>
              <w:rPr>
                <w:rFonts w:ascii="Arial" w:hAnsi="Arial" w:cs="Arial"/>
                <w:noProof/>
              </w:rPr>
            </w:pPr>
            <w:r w:rsidRPr="00BB4C75">
              <w:rPr>
                <w:rFonts w:ascii="Arial" w:hAnsi="Arial" w:cs="Arial"/>
                <w:noProof/>
              </w:rPr>
              <w:t>R2-230513</w:t>
            </w:r>
            <w:r>
              <w:rPr>
                <w:rFonts w:ascii="Arial" w:hAnsi="Arial" w:cs="Arial"/>
                <w:noProof/>
              </w:rPr>
              <w:t>4</w:t>
            </w:r>
            <w:r w:rsidRPr="00BB4C75">
              <w:rPr>
                <w:rFonts w:ascii="Arial" w:hAnsi="Arial" w:cs="Arial"/>
                <w:noProof/>
              </w:rPr>
              <w:tab/>
              <w:t>Miscellaneous corrections for Rel-</w:t>
            </w:r>
            <w:del w:id="16" w:author="Lenovo" w:date="2023-05-30T22:05:00Z">
              <w:r w:rsidRPr="00BB4C75" w:rsidDel="007E54BE">
                <w:rPr>
                  <w:rFonts w:ascii="Arial" w:hAnsi="Arial" w:cs="Arial"/>
                  <w:noProof/>
                </w:rPr>
                <w:delText xml:space="preserve">15 </w:delText>
              </w:r>
            </w:del>
            <w:ins w:id="17" w:author="Lenovo" w:date="2023-05-30T22:05:00Z">
              <w:r w:rsidR="007E54BE" w:rsidRPr="00BB4C75">
                <w:rPr>
                  <w:rFonts w:ascii="Arial" w:hAnsi="Arial" w:cs="Arial"/>
                  <w:noProof/>
                </w:rPr>
                <w:t>1</w:t>
              </w:r>
              <w:r w:rsidR="007E54BE">
                <w:rPr>
                  <w:rFonts w:ascii="Arial" w:hAnsi="Arial" w:cs="Arial"/>
                  <w:noProof/>
                </w:rPr>
                <w:t>6</w:t>
              </w:r>
              <w:r w:rsidR="007E54BE" w:rsidRPr="00BB4C75">
                <w:rPr>
                  <w:rFonts w:ascii="Arial" w:hAnsi="Arial" w:cs="Arial"/>
                  <w:noProof/>
                </w:rPr>
                <w:t xml:space="preserve"> </w:t>
              </w:r>
            </w:ins>
            <w:r w:rsidRPr="00BB4C75">
              <w:rPr>
                <w:rFonts w:ascii="Arial" w:hAnsi="Arial" w:cs="Arial"/>
                <w:noProof/>
              </w:rPr>
              <w:t>RRC</w:t>
            </w:r>
            <w:r>
              <w:rPr>
                <w:rFonts w:ascii="Arial" w:hAnsi="Arial" w:cs="Arial"/>
                <w:noProof/>
              </w:rPr>
              <w:br/>
            </w:r>
            <w:r w:rsidR="006D1FB1">
              <w:rPr>
                <w:rFonts w:ascii="Arial" w:hAnsi="Arial" w:cs="Arial"/>
                <w:noProof/>
              </w:rPr>
              <w:t xml:space="preserve">In IE </w:t>
            </w:r>
            <w:r w:rsidR="006D1FB1" w:rsidRPr="006D1FB1">
              <w:rPr>
                <w:rFonts w:ascii="Arial" w:hAnsi="Arial" w:cs="Arial"/>
                <w:i/>
                <w:iCs/>
                <w:noProof/>
              </w:rPr>
              <w:t>Pos</w:t>
            </w:r>
            <w:ins w:id="18" w:author="Lenovo" w:date="2023-05-30T22:07:00Z">
              <w:r w:rsidR="007E54BE">
                <w:rPr>
                  <w:rFonts w:ascii="Arial" w:hAnsi="Arial" w:cs="Arial"/>
                  <w:i/>
                  <w:iCs/>
                  <w:noProof/>
                </w:rPr>
                <w:t>SI-</w:t>
              </w:r>
            </w:ins>
            <w:r w:rsidR="006D1FB1" w:rsidRPr="006D1FB1">
              <w:rPr>
                <w:rFonts w:ascii="Arial" w:hAnsi="Arial" w:cs="Arial"/>
                <w:i/>
                <w:iCs/>
                <w:noProof/>
              </w:rPr>
              <w:t xml:space="preserve">SchedulingInfo </w:t>
            </w:r>
            <w:r w:rsidR="006D1FB1" w:rsidRPr="00ED3C16">
              <w:rPr>
                <w:rFonts w:ascii="Arial" w:hAnsi="Arial" w:cs="Arial"/>
                <w:noProof/>
              </w:rPr>
              <w:t xml:space="preserve">the description of the conditions </w:t>
            </w:r>
            <w:r w:rsidR="006D1FB1" w:rsidRPr="00ED3C16">
              <w:rPr>
                <w:rFonts w:ascii="Arial" w:hAnsi="Arial" w:cs="Arial"/>
                <w:i/>
                <w:iCs/>
                <w:noProof/>
              </w:rPr>
              <w:t>MSG-1</w:t>
            </w:r>
            <w:r w:rsidR="006D1FB1" w:rsidRPr="00ED3C16">
              <w:rPr>
                <w:rFonts w:ascii="Arial" w:hAnsi="Arial" w:cs="Arial"/>
                <w:noProof/>
              </w:rPr>
              <w:t xml:space="preserve"> and </w:t>
            </w:r>
            <w:r w:rsidR="006D1FB1" w:rsidRPr="00ED3C16">
              <w:rPr>
                <w:rFonts w:ascii="Arial" w:hAnsi="Arial" w:cs="Arial"/>
                <w:i/>
                <w:iCs/>
                <w:noProof/>
              </w:rPr>
              <w:t>SUL-MSG-1</w:t>
            </w:r>
            <w:r w:rsidR="006D1FB1" w:rsidRPr="00ED3C16">
              <w:rPr>
                <w:rFonts w:ascii="Arial" w:hAnsi="Arial" w:cs="Arial"/>
                <w:noProof/>
              </w:rPr>
              <w:t xml:space="preserve"> the reference to </w:t>
            </w:r>
            <w:ins w:id="19" w:author="Lenovo" w:date="2023-05-30T22:06:00Z">
              <w:r w:rsidR="007E54BE" w:rsidRPr="007E54BE">
                <w:rPr>
                  <w:rFonts w:ascii="Arial" w:hAnsi="Arial" w:cs="Arial"/>
                  <w:i/>
                  <w:iCs/>
                  <w:noProof/>
                </w:rPr>
                <w:t>PosSchedulingInfo</w:t>
              </w:r>
            </w:ins>
            <w:del w:id="20" w:author="Lenovo" w:date="2023-05-30T22:06:00Z">
              <w:r w:rsidR="006D1FB1" w:rsidRPr="00ED3C16" w:rsidDel="007E54BE">
                <w:rPr>
                  <w:rFonts w:ascii="Arial" w:hAnsi="Arial" w:cs="Arial"/>
                  <w:i/>
                  <w:iCs/>
                  <w:noProof/>
                </w:rPr>
                <w:delText>SchedulingInfo</w:delText>
              </w:r>
            </w:del>
            <w:r w:rsidR="006D1FB1" w:rsidRPr="00ED3C16">
              <w:rPr>
                <w:rFonts w:ascii="Arial" w:hAnsi="Arial" w:cs="Arial"/>
                <w:noProof/>
              </w:rPr>
              <w:t xml:space="preserve"> has been replaced by </w:t>
            </w:r>
            <w:ins w:id="21" w:author="Lenovo" w:date="2023-05-30T22:06:00Z">
              <w:r w:rsidR="007E54BE" w:rsidRPr="007E54BE">
                <w:rPr>
                  <w:rFonts w:ascii="Arial" w:hAnsi="Arial" w:cs="Arial"/>
                  <w:i/>
                  <w:iCs/>
                  <w:noProof/>
                </w:rPr>
                <w:t>posSchedulingInfoList</w:t>
              </w:r>
            </w:ins>
            <w:del w:id="22" w:author="Lenovo" w:date="2023-05-30T22:06:00Z">
              <w:r w:rsidR="006D1FB1" w:rsidRPr="00ED3C16" w:rsidDel="007E54BE">
                <w:rPr>
                  <w:rFonts w:ascii="Arial" w:hAnsi="Arial" w:cs="Arial"/>
                  <w:i/>
                  <w:iCs/>
                  <w:noProof/>
                </w:rPr>
                <w:delText>schedulingInfoList</w:delText>
              </w:r>
            </w:del>
            <w:r w:rsidR="006D1FB1" w:rsidRPr="00ED3C16">
              <w:rPr>
                <w:rFonts w:ascii="Arial" w:hAnsi="Arial" w:cs="Arial"/>
                <w:noProof/>
              </w:rPr>
              <w:t>.</w:t>
            </w:r>
          </w:p>
          <w:p w14:paraId="1514A921" w14:textId="59FC2B3D" w:rsidR="00017679" w:rsidRDefault="00017679" w:rsidP="006D1FB1">
            <w:pPr>
              <w:overflowPunct/>
              <w:autoSpaceDE/>
              <w:autoSpaceDN/>
              <w:adjustRightInd/>
              <w:spacing w:after="0"/>
              <w:ind w:left="460"/>
              <w:textAlignment w:val="auto"/>
              <w:rPr>
                <w:rFonts w:ascii="Arial" w:hAnsi="Arial" w:cs="Arial"/>
                <w:noProof/>
              </w:rPr>
            </w:pPr>
            <w:r>
              <w:rPr>
                <w:rFonts w:ascii="Arial" w:hAnsi="Arial" w:cs="Arial"/>
                <w:noProof/>
              </w:rPr>
              <w:t xml:space="preserve">In IE </w:t>
            </w:r>
            <w:r w:rsidRPr="00ED3C16">
              <w:rPr>
                <w:rFonts w:ascii="Arial" w:hAnsi="Arial" w:cs="Arial"/>
                <w:i/>
                <w:iCs/>
                <w:noProof/>
              </w:rPr>
              <w:t>SI-SchedulingInfo</w:t>
            </w:r>
            <w:r w:rsidRPr="00ED3C16">
              <w:rPr>
                <w:rFonts w:ascii="Arial" w:hAnsi="Arial" w:cs="Arial"/>
                <w:noProof/>
              </w:rPr>
              <w:t xml:space="preserve"> the description of the conditions </w:t>
            </w:r>
            <w:r w:rsidRPr="00ED3C16">
              <w:rPr>
                <w:rFonts w:ascii="Arial" w:hAnsi="Arial" w:cs="Arial"/>
                <w:i/>
                <w:iCs/>
                <w:noProof/>
              </w:rPr>
              <w:t>MSG-1</w:t>
            </w:r>
            <w:r w:rsidRPr="00ED3C16">
              <w:rPr>
                <w:rFonts w:ascii="Arial" w:hAnsi="Arial" w:cs="Arial"/>
                <w:noProof/>
              </w:rPr>
              <w:t xml:space="preserve"> and </w:t>
            </w:r>
            <w:r w:rsidRPr="00ED3C16">
              <w:rPr>
                <w:rFonts w:ascii="Arial" w:hAnsi="Arial" w:cs="Arial"/>
                <w:i/>
                <w:iCs/>
                <w:noProof/>
              </w:rPr>
              <w:t>SUL-MSG-1</w:t>
            </w:r>
            <w:r w:rsidRPr="00ED3C16">
              <w:rPr>
                <w:rFonts w:ascii="Arial" w:hAnsi="Arial" w:cs="Arial"/>
                <w:noProof/>
              </w:rPr>
              <w:t xml:space="preserve"> the reference to </w:t>
            </w:r>
            <w:r w:rsidRPr="00ED3C16">
              <w:rPr>
                <w:rFonts w:ascii="Arial" w:hAnsi="Arial" w:cs="Arial"/>
                <w:i/>
                <w:iCs/>
                <w:noProof/>
              </w:rPr>
              <w:t>SchedulingInfo</w:t>
            </w:r>
            <w:r w:rsidRPr="00ED3C16">
              <w:rPr>
                <w:rFonts w:ascii="Arial" w:hAnsi="Arial" w:cs="Arial"/>
                <w:noProof/>
              </w:rPr>
              <w:t xml:space="preserve"> has been replaced by </w:t>
            </w:r>
            <w:r w:rsidRPr="00ED3C16">
              <w:rPr>
                <w:rFonts w:ascii="Arial" w:hAnsi="Arial" w:cs="Arial"/>
                <w:i/>
                <w:iCs/>
                <w:noProof/>
              </w:rPr>
              <w:t>schedulingInfoList</w:t>
            </w:r>
            <w:r w:rsidRPr="00ED3C16">
              <w:rPr>
                <w:rFonts w:ascii="Arial" w:hAnsi="Arial" w:cs="Arial"/>
                <w:noProof/>
              </w:rPr>
              <w:t>.</w:t>
            </w:r>
          </w:p>
          <w:p w14:paraId="2B40972F" w14:textId="77777777" w:rsidR="00017679" w:rsidRPr="00F038CB" w:rsidRDefault="00017679" w:rsidP="00017679">
            <w:pPr>
              <w:pStyle w:val="CRCoverPage"/>
              <w:spacing w:after="0"/>
              <w:ind w:left="100"/>
              <w:rPr>
                <w:noProof/>
              </w:rPr>
            </w:pPr>
          </w:p>
          <w:p w14:paraId="67F4A0BE" w14:textId="13EC5803" w:rsidR="00017679" w:rsidRPr="00F038CB" w:rsidRDefault="00017679" w:rsidP="00017679">
            <w:pPr>
              <w:pStyle w:val="CRCoverPage"/>
              <w:spacing w:after="0"/>
              <w:rPr>
                <w:noProof/>
              </w:rPr>
            </w:pPr>
            <w:r>
              <w:rPr>
                <w:noProof/>
              </w:rPr>
              <w:t xml:space="preserve"> </w:t>
            </w:r>
            <w:r w:rsidRPr="00F038CB">
              <w:rPr>
                <w:noProof/>
              </w:rPr>
              <w:t>Some editorial issues have been fixed</w:t>
            </w:r>
            <w:r>
              <w:rPr>
                <w:noProof/>
              </w:rPr>
              <w:t xml:space="preserve"> (missing Rel-16, missing “-r16” etc)</w:t>
            </w:r>
            <w:r w:rsidRPr="00F038CB">
              <w:rPr>
                <w:noProof/>
              </w:rPr>
              <w:t>.</w:t>
            </w:r>
          </w:p>
          <w:p w14:paraId="09693980" w14:textId="77777777" w:rsidR="001E0753" w:rsidRPr="001C0844" w:rsidRDefault="001E0753" w:rsidP="001E0753">
            <w:pPr>
              <w:pStyle w:val="CRCoverPage"/>
              <w:spacing w:after="0"/>
              <w:ind w:left="100"/>
              <w:rPr>
                <w:rFonts w:cs="Arial"/>
                <w:noProof/>
              </w:rPr>
            </w:pPr>
          </w:p>
          <w:p w14:paraId="24CF8AB1" w14:textId="77777777" w:rsidR="001E0753" w:rsidRPr="001C0844" w:rsidRDefault="001E0753" w:rsidP="001E0753">
            <w:pPr>
              <w:pStyle w:val="CRCoverPage"/>
              <w:spacing w:after="0"/>
              <w:ind w:left="100"/>
              <w:rPr>
                <w:rFonts w:cs="Arial"/>
                <w:b/>
                <w:noProof/>
              </w:rPr>
            </w:pPr>
            <w:r w:rsidRPr="001C0844">
              <w:rPr>
                <w:rFonts w:cs="Arial"/>
                <w:b/>
                <w:noProof/>
              </w:rPr>
              <w:t>Impact analysis</w:t>
            </w:r>
          </w:p>
          <w:p w14:paraId="49085BB4" w14:textId="77777777" w:rsidR="001E0753" w:rsidRPr="001C0844" w:rsidRDefault="001E0753" w:rsidP="001E0753">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60B2D318" w14:textId="77777777" w:rsidR="001E0753" w:rsidRPr="007E54BE" w:rsidRDefault="001E0753" w:rsidP="001E0753">
            <w:pPr>
              <w:pStyle w:val="CRCoverPage"/>
              <w:spacing w:after="0"/>
              <w:ind w:left="100"/>
              <w:rPr>
                <w:rFonts w:cs="Arial"/>
                <w:noProof/>
                <w:u w:val="single"/>
                <w:lang w:val="de-DE"/>
              </w:rPr>
            </w:pPr>
            <w:r w:rsidRPr="007E54BE">
              <w:rPr>
                <w:rFonts w:cs="Arial"/>
                <w:noProof/>
                <w:lang w:val="de-DE"/>
              </w:rPr>
              <w:t>NR SA, (NG)EN-DC, NE-DC, NR-DC</w:t>
            </w:r>
          </w:p>
          <w:p w14:paraId="47591D3B" w14:textId="77777777" w:rsidR="001E0753" w:rsidRPr="007E54BE" w:rsidRDefault="001E0753" w:rsidP="001E0753">
            <w:pPr>
              <w:pStyle w:val="CRCoverPage"/>
              <w:spacing w:after="0"/>
              <w:ind w:left="100"/>
              <w:rPr>
                <w:rFonts w:cs="Arial"/>
                <w:noProof/>
                <w:u w:val="single"/>
                <w:lang w:val="de-DE"/>
              </w:rPr>
            </w:pPr>
          </w:p>
          <w:p w14:paraId="40C32E49" w14:textId="77777777" w:rsidR="001E0753" w:rsidRPr="001C0844" w:rsidRDefault="001E0753" w:rsidP="001E0753">
            <w:pPr>
              <w:pStyle w:val="CRCoverPage"/>
              <w:spacing w:after="0"/>
              <w:ind w:left="100"/>
              <w:rPr>
                <w:rFonts w:cs="Arial"/>
                <w:noProof/>
                <w:u w:val="single"/>
              </w:rPr>
            </w:pPr>
            <w:r w:rsidRPr="001C0844">
              <w:rPr>
                <w:rFonts w:cs="Arial"/>
                <w:noProof/>
                <w:u w:val="single"/>
              </w:rPr>
              <w:t xml:space="preserve">Impacted functionality: </w:t>
            </w:r>
          </w:p>
          <w:p w14:paraId="1AD375CC" w14:textId="77777777" w:rsidR="001E0753" w:rsidRPr="001C0844" w:rsidRDefault="001E0753" w:rsidP="001E0753">
            <w:pPr>
              <w:pStyle w:val="CRCoverPage"/>
              <w:spacing w:after="0"/>
              <w:ind w:left="100"/>
              <w:rPr>
                <w:rFonts w:cs="Arial"/>
                <w:szCs w:val="18"/>
                <w:lang w:eastAsia="zh-CN"/>
              </w:rPr>
            </w:pPr>
            <w:r w:rsidRPr="001C0844">
              <w:rPr>
                <w:rFonts w:cs="Arial"/>
                <w:szCs w:val="18"/>
                <w:lang w:eastAsia="zh-CN"/>
              </w:rPr>
              <w:t>Miscellaneous</w:t>
            </w:r>
          </w:p>
          <w:p w14:paraId="3D5ACD54" w14:textId="77777777" w:rsidR="001E0753" w:rsidRPr="001C0844" w:rsidRDefault="001E0753" w:rsidP="001E0753">
            <w:pPr>
              <w:pStyle w:val="CRCoverPage"/>
              <w:spacing w:after="0"/>
              <w:rPr>
                <w:rFonts w:cs="Arial"/>
                <w:noProof/>
                <w:lang w:val="en-US" w:eastAsia="zh-CN"/>
              </w:rPr>
            </w:pPr>
          </w:p>
          <w:p w14:paraId="5F83EE86" w14:textId="77777777" w:rsidR="001E0753" w:rsidRPr="001C0844" w:rsidRDefault="001E0753" w:rsidP="001E0753">
            <w:pPr>
              <w:pStyle w:val="CRCoverPage"/>
              <w:spacing w:after="0"/>
              <w:ind w:left="100"/>
              <w:rPr>
                <w:rFonts w:cs="Arial"/>
                <w:noProof/>
                <w:u w:val="single"/>
                <w:lang w:val="en-US" w:eastAsia="zh-CN"/>
              </w:rPr>
            </w:pPr>
            <w:r w:rsidRPr="001C0844">
              <w:rPr>
                <w:rFonts w:cs="Arial"/>
                <w:noProof/>
                <w:u w:val="single"/>
                <w:lang w:val="en-US" w:eastAsia="zh-CN"/>
              </w:rPr>
              <w:lastRenderedPageBreak/>
              <w:t>Inter-operability:</w:t>
            </w:r>
          </w:p>
          <w:p w14:paraId="636270CE" w14:textId="77777777" w:rsidR="001E0753" w:rsidRPr="001C0844" w:rsidRDefault="001E0753" w:rsidP="001E0753">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345B35" w:rsidRDefault="00345B35">
            <w:pPr>
              <w:pStyle w:val="CRCoverPage"/>
              <w:spacing w:after="0"/>
              <w:ind w:left="100"/>
              <w:rPr>
                <w:noProof/>
              </w:rPr>
            </w:pPr>
          </w:p>
        </w:tc>
      </w:tr>
      <w:tr w:rsidR="00345B35" w14:paraId="6E820B6C" w14:textId="77777777" w:rsidTr="001E0753">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1E0753"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1E0753" w:rsidRDefault="001E0753" w:rsidP="001E0753">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1E0753" w:rsidRDefault="001E0753" w:rsidP="001E0753">
            <w:pPr>
              <w:pStyle w:val="CRCoverPage"/>
              <w:spacing w:after="0"/>
              <w:ind w:left="100"/>
              <w:rPr>
                <w:noProof/>
              </w:rPr>
            </w:pPr>
            <w:r>
              <w:rPr>
                <w:noProof/>
              </w:rPr>
              <w:t>Typos and minor errors remain in the RRC specification.</w:t>
            </w:r>
          </w:p>
        </w:tc>
      </w:tr>
      <w:tr w:rsidR="001E0753" w14:paraId="61B827B5" w14:textId="77777777" w:rsidTr="001E0753">
        <w:tc>
          <w:tcPr>
            <w:tcW w:w="2696" w:type="dxa"/>
            <w:gridSpan w:val="2"/>
          </w:tcPr>
          <w:p w14:paraId="28634319" w14:textId="77777777" w:rsidR="001E0753" w:rsidRDefault="001E0753" w:rsidP="001E0753">
            <w:pPr>
              <w:pStyle w:val="CRCoverPage"/>
              <w:spacing w:after="0"/>
              <w:rPr>
                <w:b/>
                <w:i/>
                <w:noProof/>
                <w:sz w:val="8"/>
                <w:szCs w:val="8"/>
              </w:rPr>
            </w:pPr>
          </w:p>
        </w:tc>
        <w:tc>
          <w:tcPr>
            <w:tcW w:w="6949" w:type="dxa"/>
            <w:gridSpan w:val="9"/>
          </w:tcPr>
          <w:p w14:paraId="0311ECDA" w14:textId="77777777" w:rsidR="001E0753" w:rsidRDefault="001E0753" w:rsidP="001E0753">
            <w:pPr>
              <w:pStyle w:val="CRCoverPage"/>
              <w:spacing w:after="0"/>
              <w:rPr>
                <w:noProof/>
                <w:sz w:val="8"/>
                <w:szCs w:val="8"/>
              </w:rPr>
            </w:pPr>
          </w:p>
        </w:tc>
      </w:tr>
      <w:tr w:rsidR="001E0753"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1E0753" w:rsidRDefault="001E0753" w:rsidP="001E0753">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0CDFDDD" w:rsidR="001E0753" w:rsidRDefault="00345F8A" w:rsidP="001E0753">
            <w:pPr>
              <w:pStyle w:val="CRCoverPage"/>
              <w:spacing w:after="0"/>
              <w:ind w:left="100"/>
              <w:rPr>
                <w:noProof/>
              </w:rPr>
            </w:pPr>
            <w:r>
              <w:rPr>
                <w:noProof/>
              </w:rPr>
              <w:t xml:space="preserve">6.1.2, </w:t>
            </w:r>
            <w:r w:rsidR="00017679">
              <w:rPr>
                <w:noProof/>
              </w:rPr>
              <w:t xml:space="preserve">6.3.1a, </w:t>
            </w:r>
            <w:r>
              <w:rPr>
                <w:noProof/>
              </w:rPr>
              <w:t>6.3.2</w:t>
            </w:r>
          </w:p>
        </w:tc>
      </w:tr>
      <w:tr w:rsidR="001E0753" w14:paraId="596AE49B" w14:textId="77777777" w:rsidTr="001E0753">
        <w:tc>
          <w:tcPr>
            <w:tcW w:w="2696" w:type="dxa"/>
            <w:gridSpan w:val="2"/>
            <w:tcBorders>
              <w:top w:val="nil"/>
              <w:left w:val="single" w:sz="4" w:space="0" w:color="auto"/>
              <w:bottom w:val="nil"/>
              <w:right w:val="nil"/>
            </w:tcBorders>
          </w:tcPr>
          <w:p w14:paraId="05A66781" w14:textId="77777777" w:rsidR="001E0753" w:rsidRDefault="001E0753" w:rsidP="001E0753">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1E0753" w:rsidRDefault="001E0753" w:rsidP="001E0753">
            <w:pPr>
              <w:pStyle w:val="CRCoverPage"/>
              <w:spacing w:after="0"/>
              <w:rPr>
                <w:noProof/>
                <w:sz w:val="8"/>
                <w:szCs w:val="8"/>
              </w:rPr>
            </w:pPr>
          </w:p>
        </w:tc>
      </w:tr>
      <w:tr w:rsidR="001E0753" w14:paraId="13B0FFF3" w14:textId="77777777" w:rsidTr="001E0753">
        <w:tc>
          <w:tcPr>
            <w:tcW w:w="2696" w:type="dxa"/>
            <w:gridSpan w:val="2"/>
            <w:tcBorders>
              <w:top w:val="nil"/>
              <w:left w:val="single" w:sz="4" w:space="0" w:color="auto"/>
              <w:bottom w:val="nil"/>
              <w:right w:val="nil"/>
            </w:tcBorders>
          </w:tcPr>
          <w:p w14:paraId="74D0E526" w14:textId="77777777" w:rsidR="001E0753" w:rsidRDefault="001E0753" w:rsidP="001E07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1E0753" w:rsidRDefault="001E0753" w:rsidP="001E07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1E0753" w:rsidRDefault="001E0753" w:rsidP="001E0753">
            <w:pPr>
              <w:pStyle w:val="CRCoverPage"/>
              <w:spacing w:after="0"/>
              <w:jc w:val="center"/>
              <w:rPr>
                <w:b/>
                <w:caps/>
                <w:noProof/>
              </w:rPr>
            </w:pPr>
            <w:r>
              <w:rPr>
                <w:b/>
                <w:caps/>
                <w:noProof/>
              </w:rPr>
              <w:t>N</w:t>
            </w:r>
          </w:p>
        </w:tc>
        <w:tc>
          <w:tcPr>
            <w:tcW w:w="2978" w:type="dxa"/>
            <w:gridSpan w:val="4"/>
          </w:tcPr>
          <w:p w14:paraId="6F0AABF8" w14:textId="77777777" w:rsidR="001E0753" w:rsidRDefault="001E0753" w:rsidP="001E0753">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1E0753" w:rsidRDefault="001E0753" w:rsidP="001E0753">
            <w:pPr>
              <w:pStyle w:val="CRCoverPage"/>
              <w:spacing w:after="0"/>
              <w:ind w:left="99"/>
              <w:rPr>
                <w:noProof/>
              </w:rPr>
            </w:pPr>
          </w:p>
        </w:tc>
      </w:tr>
      <w:tr w:rsidR="001E0753" w14:paraId="2D7A0F0C" w14:textId="77777777" w:rsidTr="001E0753">
        <w:tc>
          <w:tcPr>
            <w:tcW w:w="2696" w:type="dxa"/>
            <w:gridSpan w:val="2"/>
            <w:tcBorders>
              <w:top w:val="nil"/>
              <w:left w:val="single" w:sz="4" w:space="0" w:color="auto"/>
              <w:bottom w:val="nil"/>
              <w:right w:val="nil"/>
            </w:tcBorders>
            <w:hideMark/>
          </w:tcPr>
          <w:p w14:paraId="0857C879" w14:textId="77777777" w:rsidR="001E0753" w:rsidRDefault="001E0753" w:rsidP="001E07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1E0753" w:rsidRDefault="001E0753" w:rsidP="001E0753">
            <w:pPr>
              <w:pStyle w:val="CRCoverPage"/>
              <w:spacing w:after="0"/>
              <w:jc w:val="center"/>
              <w:rPr>
                <w:b/>
                <w:caps/>
                <w:noProof/>
              </w:rPr>
            </w:pPr>
            <w:r>
              <w:rPr>
                <w:b/>
                <w:caps/>
                <w:noProof/>
              </w:rPr>
              <w:t>X</w:t>
            </w:r>
          </w:p>
        </w:tc>
        <w:tc>
          <w:tcPr>
            <w:tcW w:w="2978" w:type="dxa"/>
            <w:gridSpan w:val="4"/>
            <w:hideMark/>
          </w:tcPr>
          <w:p w14:paraId="4D420C41" w14:textId="77777777" w:rsidR="001E0753" w:rsidRDefault="001E0753" w:rsidP="001E0753">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1E0753" w:rsidRDefault="001E0753" w:rsidP="001E0753">
            <w:pPr>
              <w:pStyle w:val="CRCoverPage"/>
              <w:spacing w:after="0"/>
              <w:ind w:left="99"/>
              <w:rPr>
                <w:noProof/>
              </w:rPr>
            </w:pPr>
            <w:r>
              <w:rPr>
                <w:noProof/>
              </w:rPr>
              <w:t xml:space="preserve">TS/TR ... CR ... </w:t>
            </w:r>
          </w:p>
        </w:tc>
      </w:tr>
      <w:tr w:rsidR="001E0753" w14:paraId="4D29ACD4" w14:textId="77777777" w:rsidTr="001E0753">
        <w:tc>
          <w:tcPr>
            <w:tcW w:w="2696" w:type="dxa"/>
            <w:gridSpan w:val="2"/>
            <w:tcBorders>
              <w:top w:val="nil"/>
              <w:left w:val="single" w:sz="4" w:space="0" w:color="auto"/>
              <w:bottom w:val="nil"/>
              <w:right w:val="nil"/>
            </w:tcBorders>
            <w:hideMark/>
          </w:tcPr>
          <w:p w14:paraId="3E9FFB14" w14:textId="77777777" w:rsidR="001E0753" w:rsidRDefault="001E0753" w:rsidP="001E07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1E0753" w:rsidRDefault="001E0753" w:rsidP="001E0753">
            <w:pPr>
              <w:pStyle w:val="CRCoverPage"/>
              <w:spacing w:after="0"/>
              <w:jc w:val="center"/>
              <w:rPr>
                <w:b/>
                <w:caps/>
                <w:noProof/>
              </w:rPr>
            </w:pPr>
            <w:r>
              <w:rPr>
                <w:b/>
                <w:caps/>
                <w:noProof/>
              </w:rPr>
              <w:t>X</w:t>
            </w:r>
          </w:p>
        </w:tc>
        <w:tc>
          <w:tcPr>
            <w:tcW w:w="2978" w:type="dxa"/>
            <w:gridSpan w:val="4"/>
            <w:hideMark/>
          </w:tcPr>
          <w:p w14:paraId="1E30A016" w14:textId="77777777" w:rsidR="001E0753" w:rsidRDefault="001E0753" w:rsidP="001E0753">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1E0753" w:rsidRDefault="001E0753" w:rsidP="001E0753">
            <w:pPr>
              <w:pStyle w:val="CRCoverPage"/>
              <w:spacing w:after="0"/>
              <w:ind w:left="99"/>
              <w:rPr>
                <w:noProof/>
              </w:rPr>
            </w:pPr>
            <w:r>
              <w:rPr>
                <w:noProof/>
              </w:rPr>
              <w:t xml:space="preserve">TS/TR ... CR ... </w:t>
            </w:r>
          </w:p>
        </w:tc>
      </w:tr>
      <w:tr w:rsidR="001E0753" w14:paraId="7071DF2D" w14:textId="77777777" w:rsidTr="001E0753">
        <w:tc>
          <w:tcPr>
            <w:tcW w:w="2696" w:type="dxa"/>
            <w:gridSpan w:val="2"/>
            <w:tcBorders>
              <w:top w:val="nil"/>
              <w:left w:val="single" w:sz="4" w:space="0" w:color="auto"/>
              <w:bottom w:val="nil"/>
              <w:right w:val="nil"/>
            </w:tcBorders>
            <w:hideMark/>
          </w:tcPr>
          <w:p w14:paraId="52D83022" w14:textId="77777777" w:rsidR="001E0753" w:rsidRDefault="001E0753" w:rsidP="001E07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1E0753" w:rsidRDefault="001E0753" w:rsidP="001E0753">
            <w:pPr>
              <w:pStyle w:val="CRCoverPage"/>
              <w:spacing w:after="0"/>
              <w:jc w:val="center"/>
              <w:rPr>
                <w:b/>
                <w:caps/>
                <w:noProof/>
              </w:rPr>
            </w:pPr>
            <w:r>
              <w:rPr>
                <w:b/>
                <w:caps/>
                <w:noProof/>
              </w:rPr>
              <w:t>X</w:t>
            </w:r>
          </w:p>
        </w:tc>
        <w:tc>
          <w:tcPr>
            <w:tcW w:w="2978" w:type="dxa"/>
            <w:gridSpan w:val="4"/>
            <w:hideMark/>
          </w:tcPr>
          <w:p w14:paraId="588AD376" w14:textId="77777777" w:rsidR="001E0753" w:rsidRDefault="001E0753" w:rsidP="001E0753">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1E0753" w:rsidRDefault="001E0753" w:rsidP="001E0753">
            <w:pPr>
              <w:pStyle w:val="CRCoverPage"/>
              <w:spacing w:after="0"/>
              <w:ind w:left="99"/>
              <w:rPr>
                <w:noProof/>
              </w:rPr>
            </w:pPr>
            <w:r>
              <w:rPr>
                <w:noProof/>
              </w:rPr>
              <w:t xml:space="preserve">TS/TR ... CR ... </w:t>
            </w:r>
          </w:p>
        </w:tc>
      </w:tr>
      <w:tr w:rsidR="001E0753" w14:paraId="40D13E9C" w14:textId="77777777" w:rsidTr="001E0753">
        <w:tc>
          <w:tcPr>
            <w:tcW w:w="2696" w:type="dxa"/>
            <w:gridSpan w:val="2"/>
            <w:tcBorders>
              <w:top w:val="nil"/>
              <w:left w:val="single" w:sz="4" w:space="0" w:color="auto"/>
              <w:bottom w:val="nil"/>
              <w:right w:val="nil"/>
            </w:tcBorders>
          </w:tcPr>
          <w:p w14:paraId="5B8BC37F" w14:textId="77777777" w:rsidR="001E0753" w:rsidRDefault="001E0753" w:rsidP="001E0753">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1E0753" w:rsidRDefault="001E0753" w:rsidP="001E0753">
            <w:pPr>
              <w:pStyle w:val="CRCoverPage"/>
              <w:spacing w:after="0"/>
              <w:rPr>
                <w:noProof/>
              </w:rPr>
            </w:pPr>
          </w:p>
        </w:tc>
      </w:tr>
      <w:tr w:rsidR="001E0753"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1E0753" w:rsidRDefault="001E0753" w:rsidP="001E0753">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1E0753" w:rsidRDefault="001E0753" w:rsidP="001E0753">
            <w:pPr>
              <w:pStyle w:val="CRCoverPage"/>
              <w:spacing w:after="0"/>
              <w:ind w:left="100"/>
              <w:rPr>
                <w:noProof/>
              </w:rPr>
            </w:pPr>
          </w:p>
        </w:tc>
      </w:tr>
      <w:tr w:rsidR="001E0753"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1E0753" w:rsidRDefault="001E0753" w:rsidP="001E0753">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1E0753" w:rsidRDefault="001E0753" w:rsidP="001E0753">
            <w:pPr>
              <w:pStyle w:val="CRCoverPage"/>
              <w:spacing w:after="0"/>
              <w:ind w:left="100"/>
              <w:rPr>
                <w:noProof/>
                <w:sz w:val="8"/>
                <w:szCs w:val="8"/>
              </w:rPr>
            </w:pPr>
          </w:p>
        </w:tc>
      </w:tr>
      <w:tr w:rsidR="001E0753"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1E0753" w:rsidRDefault="001E0753" w:rsidP="001E0753">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06AE0323" w:rsidR="001E0753" w:rsidRDefault="009E3317" w:rsidP="001E0753">
            <w:pPr>
              <w:pStyle w:val="CRCoverPage"/>
              <w:spacing w:after="0"/>
              <w:ind w:left="100"/>
              <w:rPr>
                <w:noProof/>
              </w:rPr>
            </w:pPr>
            <w:r w:rsidRPr="009E3317">
              <w:rPr>
                <w:noProof/>
              </w:rPr>
              <w:t>R2-2305832</w:t>
            </w:r>
          </w:p>
        </w:tc>
      </w:tr>
    </w:tbl>
    <w:p w14:paraId="032BA3B7" w14:textId="77777777" w:rsidR="00345B35" w:rsidRDefault="00345B35" w:rsidP="00345B35">
      <w:pPr>
        <w:pStyle w:val="CRCoverPage"/>
        <w:spacing w:after="0"/>
        <w:rPr>
          <w:noProof/>
          <w:sz w:val="8"/>
          <w:szCs w:val="8"/>
        </w:rPr>
      </w:pPr>
    </w:p>
    <w:p w14:paraId="5993E0CD" w14:textId="77777777" w:rsidR="00483CC3" w:rsidRDefault="00483CC3">
      <w:pPr>
        <w:overflowPunct/>
        <w:autoSpaceDE/>
        <w:autoSpaceDN/>
        <w:adjustRightInd/>
        <w:spacing w:after="0"/>
        <w:textAlignment w:val="auto"/>
        <w:rPr>
          <w:ins w:id="23" w:author="Ericsson" w:date="2023-05-29T15:51:00Z"/>
        </w:rPr>
        <w:sectPr w:rsidR="00483CC3" w:rsidSect="00483CC3">
          <w:footnotePr>
            <w:numRestart w:val="eachSect"/>
          </w:footnotePr>
          <w:pgSz w:w="11907" w:h="16840"/>
          <w:pgMar w:top="1418" w:right="1134" w:bottom="1134" w:left="1134" w:header="851" w:footer="340" w:gutter="0"/>
          <w:cols w:space="720"/>
          <w:formProt w:val="0"/>
          <w:docGrid w:linePitch="272"/>
        </w:sectPr>
      </w:pPr>
      <w:bookmarkStart w:id="24" w:name="_Toc60777202"/>
      <w:bookmarkStart w:id="25" w:name="_Toc131064930"/>
      <w:bookmarkEnd w:id="0"/>
      <w:bookmarkEnd w:id="1"/>
      <w:bookmarkEnd w:id="2"/>
      <w:bookmarkEnd w:id="3"/>
      <w:bookmarkEnd w:id="4"/>
      <w:bookmarkEnd w:id="5"/>
      <w:bookmarkEnd w:id="6"/>
      <w:bookmarkEnd w:id="7"/>
      <w:bookmarkEnd w:id="8"/>
      <w:bookmarkEnd w:id="9"/>
      <w:bookmarkEnd w:id="10"/>
      <w:bookmarkEnd w:id="11"/>
      <w:bookmarkEnd w:id="12"/>
      <w:bookmarkEnd w:id="13"/>
    </w:p>
    <w:p w14:paraId="25CB0298" w14:textId="77777777" w:rsidR="00305611" w:rsidRPr="00D62412" w:rsidRDefault="00305611" w:rsidP="00305611">
      <w:pPr>
        <w:pStyle w:val="Heading3"/>
      </w:pPr>
      <w:bookmarkStart w:id="26" w:name="_Toc131033130"/>
      <w:bookmarkStart w:id="27" w:name="_Toc131064342"/>
      <w:r w:rsidRPr="00D62412">
        <w:lastRenderedPageBreak/>
        <w:t>6.1.2</w:t>
      </w:r>
      <w:r w:rsidRPr="00D62412">
        <w:tab/>
        <w:t>Need codes and conditions for optional fields</w:t>
      </w:r>
      <w:bookmarkEnd w:id="26"/>
    </w:p>
    <w:p w14:paraId="782F37FD" w14:textId="77777777" w:rsidR="00305611" w:rsidRPr="00D62412" w:rsidRDefault="00305611" w:rsidP="00305611">
      <w:r w:rsidRPr="00D62412">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4683DCA5" w14:textId="77777777" w:rsidR="00305611" w:rsidRPr="00D62412" w:rsidRDefault="00305611" w:rsidP="00305611">
      <w:pPr>
        <w:rPr>
          <w:lang w:eastAsia="en-GB"/>
        </w:rPr>
      </w:pPr>
      <w:r w:rsidRPr="00D62412">
        <w:t>If conditions are used, a</w:t>
      </w:r>
      <w:r w:rsidRPr="00D62412">
        <w:rPr>
          <w:lang w:eastAsia="en-GB"/>
        </w:rPr>
        <w:t xml:space="preserve"> conditional presence table is provided </w:t>
      </w:r>
      <w:r w:rsidRPr="00D62412">
        <w:t>for the message or information element</w:t>
      </w:r>
      <w:r w:rsidRPr="00D62412">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4BB489F8" w14:textId="77777777" w:rsidR="00305611" w:rsidRPr="00D62412" w:rsidRDefault="00305611" w:rsidP="00305611">
      <w:r w:rsidRPr="00D62412">
        <w:t>For guidelines on the use of need codes and conditions, see Annex A.6 and A.7.</w:t>
      </w:r>
    </w:p>
    <w:p w14:paraId="681DDBBD" w14:textId="77777777" w:rsidR="00305611" w:rsidRPr="00D62412" w:rsidRDefault="00305611" w:rsidP="00305611">
      <w:pPr>
        <w:pStyle w:val="TH"/>
      </w:pPr>
      <w:r w:rsidRPr="00D62412">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305611" w:rsidRPr="00D62412" w14:paraId="308C832A"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5C83CA09" w14:textId="77777777" w:rsidR="00305611" w:rsidRPr="00D62412" w:rsidRDefault="00305611" w:rsidP="00525F9B">
            <w:pPr>
              <w:pStyle w:val="TAH"/>
              <w:keepNext w:val="0"/>
              <w:keepLines w:val="0"/>
              <w:rPr>
                <w:lang w:eastAsia="en-GB"/>
              </w:rPr>
            </w:pPr>
            <w:r w:rsidRPr="00D62412">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46EA9615" w14:textId="77777777" w:rsidR="00305611" w:rsidRPr="00D62412" w:rsidRDefault="00305611" w:rsidP="00525F9B">
            <w:pPr>
              <w:pStyle w:val="TAH"/>
              <w:keepNext w:val="0"/>
              <w:keepLines w:val="0"/>
              <w:rPr>
                <w:lang w:eastAsia="en-GB"/>
              </w:rPr>
            </w:pPr>
            <w:r w:rsidRPr="00D62412">
              <w:rPr>
                <w:lang w:eastAsia="en-GB"/>
              </w:rPr>
              <w:t>Meaning</w:t>
            </w:r>
          </w:p>
        </w:tc>
      </w:tr>
      <w:tr w:rsidR="00305611" w:rsidRPr="00D62412" w14:paraId="6C41F5B5"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990AC71" w14:textId="77777777" w:rsidR="00305611" w:rsidRPr="00D62412" w:rsidRDefault="00305611" w:rsidP="00525F9B">
            <w:pPr>
              <w:pStyle w:val="TAL"/>
              <w:rPr>
                <w:noProof/>
                <w:lang w:eastAsia="sv-SE"/>
              </w:rPr>
            </w:pPr>
            <w:r w:rsidRPr="00D62412">
              <w:rPr>
                <w:lang w:eastAsia="sv-SE"/>
              </w:rPr>
              <w:t>C</w:t>
            </w:r>
            <w:r w:rsidRPr="00D62412">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5E3417C8" w14:textId="77777777" w:rsidR="00305611" w:rsidRPr="00D62412" w:rsidRDefault="00305611" w:rsidP="00525F9B">
            <w:pPr>
              <w:pStyle w:val="TAL"/>
              <w:rPr>
                <w:lang w:eastAsia="sv-SE"/>
              </w:rPr>
            </w:pPr>
            <w:r w:rsidRPr="00D62412">
              <w:rPr>
                <w:iCs/>
                <w:lang w:eastAsia="sv-SE"/>
              </w:rPr>
              <w:t>Conditionally present</w:t>
            </w:r>
          </w:p>
          <w:p w14:paraId="0F813E5B" w14:textId="77777777" w:rsidR="00305611" w:rsidRPr="00D62412" w:rsidRDefault="00305611" w:rsidP="00525F9B">
            <w:pPr>
              <w:pStyle w:val="TAL"/>
              <w:rPr>
                <w:iCs/>
                <w:lang w:eastAsia="sv-SE"/>
              </w:rPr>
            </w:pPr>
            <w:r w:rsidRPr="00D62412">
              <w:rPr>
                <w:noProof/>
                <w:lang w:eastAsia="sv-SE"/>
              </w:rPr>
              <w:t xml:space="preserve">Presence of the field is </w:t>
            </w:r>
            <w:r w:rsidRPr="00D62412">
              <w:rPr>
                <w:lang w:eastAsia="sv-SE"/>
              </w:rPr>
              <w:t>specified in a tabular form following the ASN.1 segment.</w:t>
            </w:r>
          </w:p>
        </w:tc>
      </w:tr>
      <w:tr w:rsidR="00305611" w:rsidRPr="00D62412" w14:paraId="3F1BF94F"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97C19FD" w14:textId="77777777" w:rsidR="00305611" w:rsidRPr="00D62412" w:rsidRDefault="00305611" w:rsidP="00525F9B">
            <w:pPr>
              <w:pStyle w:val="TAL"/>
              <w:rPr>
                <w:lang w:eastAsia="en-GB"/>
              </w:rPr>
            </w:pPr>
            <w:r w:rsidRPr="00D62412">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14:paraId="68FDD4DA" w14:textId="77777777" w:rsidR="00305611" w:rsidRPr="00D62412" w:rsidRDefault="00305611" w:rsidP="00525F9B">
            <w:pPr>
              <w:pStyle w:val="TAL"/>
              <w:rPr>
                <w:lang w:eastAsia="en-GB"/>
              </w:rPr>
            </w:pPr>
            <w:r w:rsidRPr="00D62412">
              <w:rPr>
                <w:iCs/>
                <w:lang w:eastAsia="en-GB"/>
              </w:rPr>
              <w:t>Configuration condition</w:t>
            </w:r>
          </w:p>
          <w:p w14:paraId="6CDB9625" w14:textId="77777777" w:rsidR="00305611" w:rsidRPr="00D62412" w:rsidRDefault="00305611" w:rsidP="00525F9B">
            <w:pPr>
              <w:pStyle w:val="TAL"/>
              <w:rPr>
                <w:i/>
                <w:iCs/>
                <w:lang w:eastAsia="en-GB"/>
              </w:rPr>
            </w:pPr>
            <w:r w:rsidRPr="00D62412">
              <w:rPr>
                <w:lang w:eastAsia="en-GB"/>
              </w:rPr>
              <w:t>Presence of the field is conditional to other configuration settings.</w:t>
            </w:r>
          </w:p>
        </w:tc>
      </w:tr>
      <w:tr w:rsidR="00305611" w:rsidRPr="00D62412" w14:paraId="4B8E7B2B"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F382CE2" w14:textId="77777777" w:rsidR="00305611" w:rsidRPr="00D62412" w:rsidRDefault="00305611" w:rsidP="00525F9B">
            <w:pPr>
              <w:pStyle w:val="TAL"/>
              <w:rPr>
                <w:lang w:eastAsia="en-GB"/>
              </w:rPr>
            </w:pPr>
            <w:r w:rsidRPr="00D62412">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14:paraId="191EA422" w14:textId="77777777" w:rsidR="00305611" w:rsidRPr="00D62412" w:rsidRDefault="00305611" w:rsidP="00525F9B">
            <w:pPr>
              <w:pStyle w:val="TAL"/>
              <w:rPr>
                <w:lang w:eastAsia="en-GB"/>
              </w:rPr>
            </w:pPr>
            <w:r w:rsidRPr="00D62412">
              <w:rPr>
                <w:iCs/>
                <w:lang w:eastAsia="en-GB"/>
              </w:rPr>
              <w:t>Message condition</w:t>
            </w:r>
          </w:p>
          <w:p w14:paraId="478B7183" w14:textId="77777777" w:rsidR="00305611" w:rsidRPr="00D62412" w:rsidRDefault="00305611" w:rsidP="00525F9B">
            <w:pPr>
              <w:pStyle w:val="TAL"/>
              <w:rPr>
                <w:i/>
                <w:iCs/>
                <w:lang w:eastAsia="en-GB"/>
              </w:rPr>
            </w:pPr>
            <w:r w:rsidRPr="00D62412">
              <w:rPr>
                <w:lang w:eastAsia="en-GB"/>
              </w:rPr>
              <w:t>Presence of the field is conditional to other fields included in the message.</w:t>
            </w:r>
          </w:p>
        </w:tc>
      </w:tr>
      <w:tr w:rsidR="00305611" w:rsidRPr="00D62412" w14:paraId="28210A31"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417EC86" w14:textId="77777777" w:rsidR="00305611" w:rsidRPr="00D62412" w:rsidRDefault="00305611" w:rsidP="00525F9B">
            <w:pPr>
              <w:pStyle w:val="TAL"/>
              <w:rPr>
                <w:lang w:eastAsia="en-GB"/>
              </w:rPr>
            </w:pPr>
            <w:r w:rsidRPr="00D62412">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14D9AA99" w14:textId="77777777" w:rsidR="00305611" w:rsidRPr="00D62412" w:rsidRDefault="00305611" w:rsidP="00525F9B">
            <w:pPr>
              <w:pStyle w:val="TAL"/>
              <w:rPr>
                <w:i/>
                <w:lang w:eastAsia="en-GB"/>
              </w:rPr>
            </w:pPr>
            <w:r w:rsidRPr="00D62412">
              <w:rPr>
                <w:i/>
                <w:iCs/>
                <w:lang w:eastAsia="en-GB"/>
              </w:rPr>
              <w:t>Specified</w:t>
            </w:r>
          </w:p>
          <w:p w14:paraId="7D7261DB" w14:textId="77777777" w:rsidR="00305611" w:rsidRPr="00D62412" w:rsidRDefault="00305611" w:rsidP="00525F9B">
            <w:pPr>
              <w:pStyle w:val="TAL"/>
              <w:rPr>
                <w:iCs/>
                <w:lang w:eastAsia="en-GB"/>
              </w:rPr>
            </w:pPr>
            <w:r w:rsidRPr="00D62412">
              <w:rPr>
                <w:lang w:eastAsia="en-GB"/>
              </w:rPr>
              <w:t xml:space="preserve">Used for (configuration) fields, whose field description or procedure </w:t>
            </w:r>
            <w:r w:rsidRPr="00D62412">
              <w:rPr>
                <w:b/>
                <w:lang w:eastAsia="en-GB"/>
              </w:rPr>
              <w:t>specifies</w:t>
            </w:r>
            <w:r w:rsidRPr="00D62412">
              <w:rPr>
                <w:lang w:eastAsia="en-GB"/>
              </w:rPr>
              <w:t xml:space="preserve"> the UE behavior performed upon receiving a message with the field absent (and not if field description or procedure specifies the UE behavior when field is not configured).</w:t>
            </w:r>
          </w:p>
        </w:tc>
      </w:tr>
      <w:tr w:rsidR="00305611" w:rsidRPr="00D62412" w14:paraId="24671FCC"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690C88E" w14:textId="77777777" w:rsidR="00305611" w:rsidRPr="00D62412" w:rsidRDefault="00305611" w:rsidP="00525F9B">
            <w:pPr>
              <w:pStyle w:val="TAL"/>
              <w:rPr>
                <w:lang w:eastAsia="en-GB"/>
              </w:rPr>
            </w:pPr>
            <w:r w:rsidRPr="00D62412">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4B6A9F64" w14:textId="77777777" w:rsidR="00305611" w:rsidRPr="00D62412" w:rsidRDefault="00305611" w:rsidP="00525F9B">
            <w:pPr>
              <w:pStyle w:val="TAL"/>
              <w:rPr>
                <w:i/>
                <w:lang w:eastAsia="en-GB"/>
              </w:rPr>
            </w:pPr>
            <w:r w:rsidRPr="00D62412">
              <w:rPr>
                <w:i/>
                <w:iCs/>
                <w:lang w:eastAsia="en-GB"/>
              </w:rPr>
              <w:t>Maintain</w:t>
            </w:r>
          </w:p>
          <w:p w14:paraId="547194D2" w14:textId="77777777" w:rsidR="00305611" w:rsidRPr="00D62412" w:rsidRDefault="00305611" w:rsidP="00525F9B">
            <w:pPr>
              <w:pStyle w:val="TAL"/>
              <w:rPr>
                <w:iCs/>
                <w:lang w:eastAsia="en-GB"/>
              </w:rPr>
            </w:pPr>
            <w:r w:rsidRPr="00D62412">
              <w:rPr>
                <w:lang w:eastAsia="en-GB"/>
              </w:rPr>
              <w:t>Used for (configuration) fields that are stored by the UE i.e. not one-shot. Upon receiving a message with the field absent, the UE maintains the current value.</w:t>
            </w:r>
          </w:p>
        </w:tc>
      </w:tr>
      <w:tr w:rsidR="00305611" w:rsidRPr="00D62412" w14:paraId="16112D3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33B90FB" w14:textId="77777777" w:rsidR="00305611" w:rsidRPr="00D62412" w:rsidRDefault="00305611" w:rsidP="00525F9B">
            <w:pPr>
              <w:pStyle w:val="TAL"/>
              <w:rPr>
                <w:lang w:eastAsia="en-GB"/>
              </w:rPr>
            </w:pPr>
            <w:r w:rsidRPr="00D62412">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F35A5AE" w14:textId="77777777" w:rsidR="00305611" w:rsidRPr="00D62412" w:rsidRDefault="00305611" w:rsidP="00525F9B">
            <w:pPr>
              <w:pStyle w:val="TAL"/>
              <w:rPr>
                <w:lang w:eastAsia="en-GB"/>
              </w:rPr>
            </w:pPr>
            <w:r w:rsidRPr="00D62412">
              <w:rPr>
                <w:i/>
                <w:iCs/>
                <w:lang w:eastAsia="en-GB"/>
              </w:rPr>
              <w:t>No action</w:t>
            </w:r>
            <w:r w:rsidRPr="00D62412">
              <w:rPr>
                <w:iCs/>
                <w:lang w:eastAsia="en-GB"/>
              </w:rPr>
              <w:t xml:space="preserve"> (one-shot configuration that is not maintained)</w:t>
            </w:r>
          </w:p>
          <w:p w14:paraId="0821DC68" w14:textId="77777777" w:rsidR="00305611" w:rsidRPr="00D62412" w:rsidRDefault="00305611" w:rsidP="00525F9B">
            <w:pPr>
              <w:pStyle w:val="TAL"/>
              <w:rPr>
                <w:lang w:eastAsia="en-GB"/>
              </w:rPr>
            </w:pPr>
            <w:r w:rsidRPr="00D62412">
              <w:rPr>
                <w:lang w:eastAsia="en-GB"/>
              </w:rPr>
              <w:t>Used for (configuration) fields that are not stored and whose presence causes a one-time action by the UE. Upon receiving message with the field absent, the UE takes no action.</w:t>
            </w:r>
          </w:p>
        </w:tc>
      </w:tr>
      <w:tr w:rsidR="00305611" w:rsidRPr="00D62412" w14:paraId="44D4531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2C01647D" w14:textId="77777777" w:rsidR="00305611" w:rsidRPr="00D62412" w:rsidRDefault="00305611" w:rsidP="00525F9B">
            <w:pPr>
              <w:pStyle w:val="TAL"/>
              <w:rPr>
                <w:lang w:eastAsia="en-GB"/>
              </w:rPr>
            </w:pPr>
            <w:r w:rsidRPr="00D62412">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4C78D565" w14:textId="77777777" w:rsidR="00305611" w:rsidRPr="00D62412" w:rsidRDefault="00305611" w:rsidP="00525F9B">
            <w:pPr>
              <w:pStyle w:val="TAL"/>
              <w:rPr>
                <w:i/>
                <w:lang w:eastAsia="en-GB"/>
              </w:rPr>
            </w:pPr>
            <w:r w:rsidRPr="00D62412">
              <w:rPr>
                <w:i/>
                <w:iCs/>
                <w:lang w:eastAsia="en-GB"/>
              </w:rPr>
              <w:t>Release</w:t>
            </w:r>
          </w:p>
          <w:p w14:paraId="529F5031" w14:textId="77777777" w:rsidR="00305611" w:rsidRPr="00D62412" w:rsidRDefault="00305611" w:rsidP="00525F9B">
            <w:pPr>
              <w:pStyle w:val="TAL"/>
              <w:rPr>
                <w:iCs/>
                <w:lang w:eastAsia="en-GB"/>
              </w:rPr>
            </w:pPr>
            <w:r w:rsidRPr="00D62412">
              <w:rPr>
                <w:lang w:eastAsia="en-GB"/>
              </w:rPr>
              <w:t>Used for (configuration) fields that are stored by the UE i.e. not one-shot. Upon receiving a message with the field absent, the UE releases the current value.</w:t>
            </w:r>
          </w:p>
        </w:tc>
      </w:tr>
    </w:tbl>
    <w:p w14:paraId="2084C41F" w14:textId="77777777" w:rsidR="00305611" w:rsidRPr="00D62412" w:rsidRDefault="00305611" w:rsidP="00305611">
      <w:pPr>
        <w:pStyle w:val="NO"/>
      </w:pPr>
      <w:r w:rsidRPr="00D62412">
        <w:t>NOTE:</w:t>
      </w:r>
      <w:r w:rsidRPr="00D62412">
        <w:tab/>
        <w:t>In this version of the specification, the condition tags CondC and CondM are not used.</w:t>
      </w:r>
    </w:p>
    <w:p w14:paraId="20648B2B" w14:textId="77777777" w:rsidR="00305611" w:rsidRPr="00D62412" w:rsidRDefault="00305611" w:rsidP="00305611">
      <w:r w:rsidRPr="00D62412">
        <w:t>Any field with Need M or Need N in system information shall be interpreted as Need R.</w:t>
      </w:r>
    </w:p>
    <w:p w14:paraId="4C3BA30C" w14:textId="77777777" w:rsidR="00305611" w:rsidRPr="00D62412" w:rsidRDefault="00305611" w:rsidP="00305611">
      <w:r w:rsidRPr="00D62412">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26EAE691" w14:textId="77777777" w:rsidR="00305611" w:rsidRPr="00D62412" w:rsidRDefault="00305611" w:rsidP="00305611">
      <w:pPr>
        <w:pStyle w:val="B1"/>
      </w:pPr>
      <w:r w:rsidRPr="00D62412">
        <w:t>-</w:t>
      </w:r>
      <w:r w:rsidRPr="00D62412">
        <w:tab/>
        <w:t xml:space="preserve">"Otherwise,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w:t>
      </w:r>
      <w:r w:rsidRPr="00D62412">
        <w:lastRenderedPageBreak/>
        <w:t>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1C9C0F09" w14:textId="77777777" w:rsidR="00305611" w:rsidRPr="00D62412" w:rsidRDefault="00305611" w:rsidP="00305611">
      <w:pPr>
        <w:pStyle w:val="B1"/>
      </w:pPr>
      <w:r w:rsidRPr="00D62412">
        <w:t>-</w:t>
      </w:r>
      <w:r w:rsidRPr="00D62412">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29F99540" w14:textId="77777777" w:rsidR="00305611" w:rsidRPr="00D62412" w:rsidRDefault="00305611" w:rsidP="00305611">
      <w:pPr>
        <w:pStyle w:val="B1"/>
      </w:pPr>
      <w:r w:rsidRPr="00D62412">
        <w:t>-</w:t>
      </w:r>
      <w:r w:rsidRPr="00D62412">
        <w:tab/>
        <w:t>"Otherwise, the field is absent, Need M": The UE retains the field if it was already configured when this part of the condition applies. This means the network when transmitting downlink RRC message or the peer UE when transmitting PC5 RRC message cannot release the field , but UE retains the previously configured value.</w:t>
      </w:r>
    </w:p>
    <w:p w14:paraId="66DF8EF1" w14:textId="77777777" w:rsidR="00305611" w:rsidRPr="00D62412" w:rsidRDefault="00305611" w:rsidP="00305611">
      <w:r w:rsidRPr="00D62412">
        <w:t>Use of different Need codes in different parts of a condition should be avoided.</w:t>
      </w:r>
    </w:p>
    <w:p w14:paraId="297B9376" w14:textId="77777777" w:rsidR="00305611" w:rsidRPr="00D62412" w:rsidRDefault="00305611" w:rsidP="00305611">
      <w:pPr>
        <w:rPr>
          <w:noProof/>
        </w:rPr>
      </w:pPr>
      <w:r w:rsidRPr="00D62412">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4D4DC87" w14:textId="77777777" w:rsidR="00305611" w:rsidRPr="00D62412" w:rsidRDefault="00305611" w:rsidP="00305611">
      <w:pPr>
        <w:rPr>
          <w:noProof/>
        </w:rPr>
      </w:pPr>
      <w:r w:rsidRPr="00D62412">
        <w:rPr>
          <w:noProof/>
        </w:rP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751CE588" w14:textId="77777777" w:rsidR="00305611" w:rsidRPr="00D62412" w:rsidRDefault="00305611" w:rsidP="00305611">
      <w:pPr>
        <w:pStyle w:val="B1"/>
        <w:rPr>
          <w:noProof/>
        </w:rPr>
      </w:pPr>
      <w:r w:rsidRPr="00D62412">
        <w:rPr>
          <w:noProof/>
        </w:rPr>
        <w:t>-</w:t>
      </w:r>
      <w:r w:rsidRPr="00D62412">
        <w:rPr>
          <w:noProof/>
        </w:rPr>
        <w:tab/>
      </w:r>
      <w:r w:rsidRPr="00D62412">
        <w:rPr>
          <w:i/>
          <w:noProof/>
        </w:rPr>
        <w:t>nonCriticalExtension</w:t>
      </w:r>
      <w:r w:rsidRPr="00D62412">
        <w:rPr>
          <w:noProof/>
        </w:rPr>
        <w:t xml:space="preserve"> fields at the end of a message using empty SEQUENCE extension mechanism,</w:t>
      </w:r>
    </w:p>
    <w:p w14:paraId="709E7EFA" w14:textId="77777777" w:rsidR="00305611" w:rsidRPr="00D62412" w:rsidRDefault="00305611" w:rsidP="00305611">
      <w:pPr>
        <w:pStyle w:val="B1"/>
        <w:rPr>
          <w:noProof/>
        </w:rPr>
      </w:pPr>
      <w:r w:rsidRPr="00D62412">
        <w:rPr>
          <w:noProof/>
        </w:rPr>
        <w:t>-</w:t>
      </w:r>
      <w:r w:rsidRPr="00D62412">
        <w:rPr>
          <w:noProof/>
        </w:rPr>
        <w:tab/>
      </w:r>
      <w:r w:rsidRPr="00D62412">
        <w:t>groups of non-critical extensions using double brackets (referred to as extension groups), and</w:t>
      </w:r>
    </w:p>
    <w:p w14:paraId="0B7A1E4E" w14:textId="77777777" w:rsidR="00305611" w:rsidRPr="00D62412" w:rsidRDefault="00305611" w:rsidP="00305611">
      <w:pPr>
        <w:pStyle w:val="B1"/>
        <w:rPr>
          <w:noProof/>
        </w:rPr>
      </w:pPr>
      <w:r w:rsidRPr="00D62412">
        <w:rPr>
          <w:noProof/>
        </w:rPr>
        <w:t>-</w:t>
      </w:r>
      <w:r w:rsidRPr="00D62412">
        <w:rPr>
          <w:noProof/>
        </w:rPr>
        <w:tab/>
      </w:r>
      <w:r w:rsidRPr="00D62412">
        <w:t>non-critical extensions at the end of a message or at the end of a structure, contained in a BIT STRING or OCTET STRING (referred to as parent extension fields).</w:t>
      </w:r>
    </w:p>
    <w:p w14:paraId="66E955F3" w14:textId="77777777" w:rsidR="00305611" w:rsidRPr="00D62412" w:rsidRDefault="00305611" w:rsidP="00305611">
      <w:pPr>
        <w:rPr>
          <w:noProof/>
        </w:rPr>
      </w:pPr>
      <w:r w:rsidRPr="00D62412">
        <w:rPr>
          <w:noProof/>
        </w:rPr>
        <w:t>The handling of need codes as specified in the previous is illustrated by means of an example, as shown in the following ASN.1.</w:t>
      </w:r>
    </w:p>
    <w:p w14:paraId="20932D49" w14:textId="77777777" w:rsidR="00305611" w:rsidRPr="00D62412" w:rsidRDefault="00305611" w:rsidP="00305611">
      <w:pPr>
        <w:pStyle w:val="PL"/>
        <w:rPr>
          <w:color w:val="808080"/>
        </w:rPr>
      </w:pPr>
      <w:r w:rsidRPr="00D62412">
        <w:rPr>
          <w:color w:val="808080"/>
        </w:rPr>
        <w:t>-- /example/ ASN1START</w:t>
      </w:r>
    </w:p>
    <w:p w14:paraId="493D1379" w14:textId="77777777" w:rsidR="00305611" w:rsidRPr="00D62412" w:rsidRDefault="00305611" w:rsidP="00305611">
      <w:pPr>
        <w:pStyle w:val="PL"/>
      </w:pPr>
    </w:p>
    <w:p w14:paraId="4720ED83" w14:textId="77777777" w:rsidR="00305611" w:rsidRPr="00D62412" w:rsidRDefault="00305611" w:rsidP="00305611">
      <w:pPr>
        <w:pStyle w:val="PL"/>
      </w:pPr>
      <w:r w:rsidRPr="00D62412">
        <w:t xml:space="preserve">RRCMessage-IEs ::=                </w:t>
      </w:r>
      <w:r w:rsidRPr="00D62412">
        <w:rPr>
          <w:color w:val="993366"/>
        </w:rPr>
        <w:t>SEQUENCE</w:t>
      </w:r>
      <w:r w:rsidRPr="00D62412">
        <w:t xml:space="preserve"> {</w:t>
      </w:r>
    </w:p>
    <w:p w14:paraId="55448B49" w14:textId="77777777" w:rsidR="00305611" w:rsidRPr="00D62412" w:rsidRDefault="00305611" w:rsidP="00305611">
      <w:pPr>
        <w:pStyle w:val="PL"/>
        <w:rPr>
          <w:color w:val="808080"/>
        </w:rPr>
      </w:pPr>
      <w:r w:rsidRPr="00D62412">
        <w:t xml:space="preserve">    field1                            InformationElement1            </w:t>
      </w:r>
      <w:r w:rsidRPr="00D62412">
        <w:rPr>
          <w:color w:val="993366"/>
        </w:rPr>
        <w:t>OPTIONAL</w:t>
      </w:r>
      <w:r w:rsidRPr="00D62412">
        <w:t xml:space="preserve">,  </w:t>
      </w:r>
      <w:r w:rsidRPr="00D62412">
        <w:rPr>
          <w:color w:val="808080"/>
        </w:rPr>
        <w:t>-- Need M</w:t>
      </w:r>
    </w:p>
    <w:p w14:paraId="41A06169" w14:textId="77777777" w:rsidR="00305611" w:rsidRPr="00D62412" w:rsidRDefault="00305611" w:rsidP="00305611">
      <w:pPr>
        <w:pStyle w:val="PL"/>
        <w:rPr>
          <w:color w:val="808080"/>
        </w:rPr>
      </w:pPr>
      <w:r w:rsidRPr="00D62412">
        <w:t xml:space="preserve">    field2                            InformationElement2            </w:t>
      </w:r>
      <w:r w:rsidRPr="00D62412">
        <w:rPr>
          <w:color w:val="993366"/>
        </w:rPr>
        <w:t>OPTIONAL</w:t>
      </w:r>
      <w:r w:rsidRPr="00D62412">
        <w:t xml:space="preserve">,  </w:t>
      </w:r>
      <w:r w:rsidRPr="00D62412">
        <w:rPr>
          <w:color w:val="808080"/>
        </w:rPr>
        <w:t>-- Need R</w:t>
      </w:r>
    </w:p>
    <w:p w14:paraId="40C5D695" w14:textId="77777777" w:rsidR="00305611" w:rsidRPr="00D62412" w:rsidRDefault="00305611" w:rsidP="00305611">
      <w:pPr>
        <w:pStyle w:val="PL"/>
      </w:pPr>
      <w:r w:rsidRPr="00D62412">
        <w:t xml:space="preserve">    nonCriticalExtension              RRCMessage-v1570-IEs           </w:t>
      </w:r>
      <w:r w:rsidRPr="00D62412">
        <w:rPr>
          <w:color w:val="993366"/>
        </w:rPr>
        <w:t>OPTIONAL</w:t>
      </w:r>
    </w:p>
    <w:p w14:paraId="00C5D904" w14:textId="77777777" w:rsidR="00305611" w:rsidRPr="00D62412" w:rsidRDefault="00305611" w:rsidP="00305611">
      <w:pPr>
        <w:pStyle w:val="PL"/>
      </w:pPr>
      <w:r w:rsidRPr="00D62412">
        <w:t>}</w:t>
      </w:r>
    </w:p>
    <w:p w14:paraId="41231B7C" w14:textId="77777777" w:rsidR="00305611" w:rsidRPr="00D62412" w:rsidRDefault="00305611" w:rsidP="00305611">
      <w:pPr>
        <w:pStyle w:val="PL"/>
      </w:pPr>
    </w:p>
    <w:p w14:paraId="7AE24441" w14:textId="77777777" w:rsidR="00305611" w:rsidRPr="00D62412" w:rsidRDefault="00305611" w:rsidP="00305611">
      <w:pPr>
        <w:pStyle w:val="PL"/>
      </w:pPr>
      <w:r w:rsidRPr="00D62412">
        <w:t xml:space="preserve">RRCMessage-1570-IEs ::=           </w:t>
      </w:r>
      <w:r w:rsidRPr="00D62412">
        <w:rPr>
          <w:color w:val="993366"/>
        </w:rPr>
        <w:t>SEQUENCE</w:t>
      </w:r>
      <w:r w:rsidRPr="00D62412">
        <w:t xml:space="preserve"> {</w:t>
      </w:r>
    </w:p>
    <w:p w14:paraId="55615F9B" w14:textId="77777777" w:rsidR="00305611" w:rsidRPr="00D62412" w:rsidRDefault="00305611" w:rsidP="00305611">
      <w:pPr>
        <w:pStyle w:val="PL"/>
        <w:rPr>
          <w:color w:val="808080"/>
        </w:rPr>
      </w:pPr>
      <w:r w:rsidRPr="00D62412">
        <w:t xml:space="preserve">    field3                            InformationElement3            </w:t>
      </w:r>
      <w:r w:rsidRPr="00D62412">
        <w:rPr>
          <w:color w:val="993366"/>
        </w:rPr>
        <w:t>OPTIONAL</w:t>
      </w:r>
      <w:r w:rsidRPr="00D62412">
        <w:t xml:space="preserve">,  </w:t>
      </w:r>
      <w:r w:rsidRPr="00D62412">
        <w:rPr>
          <w:color w:val="808080"/>
        </w:rPr>
        <w:t>-- Need M</w:t>
      </w:r>
    </w:p>
    <w:p w14:paraId="139DB007" w14:textId="77777777" w:rsidR="00305611" w:rsidRPr="00D62412" w:rsidRDefault="00305611" w:rsidP="00305611">
      <w:pPr>
        <w:pStyle w:val="PL"/>
      </w:pPr>
      <w:r w:rsidRPr="00D62412">
        <w:t xml:space="preserve">    nonCriticalExtension              RRCMessage-v1640-IEs           </w:t>
      </w:r>
      <w:r w:rsidRPr="00D62412">
        <w:rPr>
          <w:color w:val="993366"/>
        </w:rPr>
        <w:t>OPTIONAL</w:t>
      </w:r>
    </w:p>
    <w:p w14:paraId="2376B38B" w14:textId="77777777" w:rsidR="00305611" w:rsidRPr="00D62412" w:rsidRDefault="00305611" w:rsidP="00305611">
      <w:pPr>
        <w:pStyle w:val="PL"/>
      </w:pPr>
      <w:r w:rsidRPr="00D62412">
        <w:t>}</w:t>
      </w:r>
    </w:p>
    <w:p w14:paraId="1BD29B6A" w14:textId="77777777" w:rsidR="00305611" w:rsidRPr="00D62412" w:rsidRDefault="00305611" w:rsidP="00305611">
      <w:pPr>
        <w:pStyle w:val="PL"/>
      </w:pPr>
    </w:p>
    <w:p w14:paraId="79A0E2A8" w14:textId="77777777" w:rsidR="00305611" w:rsidRPr="00D62412" w:rsidRDefault="00305611" w:rsidP="00305611">
      <w:pPr>
        <w:pStyle w:val="PL"/>
      </w:pPr>
      <w:r w:rsidRPr="00D62412">
        <w:t xml:space="preserve">RRCMessage-v1640-IEs ::=          </w:t>
      </w:r>
      <w:r w:rsidRPr="00D62412">
        <w:rPr>
          <w:color w:val="993366"/>
        </w:rPr>
        <w:t>SEQUENCE</w:t>
      </w:r>
      <w:r w:rsidRPr="00D62412">
        <w:t xml:space="preserve"> {</w:t>
      </w:r>
    </w:p>
    <w:p w14:paraId="2C244D3B" w14:textId="77777777" w:rsidR="00305611" w:rsidRPr="00D62412" w:rsidRDefault="00305611" w:rsidP="00305611">
      <w:pPr>
        <w:pStyle w:val="PL"/>
        <w:rPr>
          <w:color w:val="808080"/>
        </w:rPr>
      </w:pPr>
      <w:r w:rsidRPr="00D62412">
        <w:t xml:space="preserve">    field4                            InformationElement4            </w:t>
      </w:r>
      <w:r w:rsidRPr="00D62412">
        <w:rPr>
          <w:color w:val="993366"/>
        </w:rPr>
        <w:t>OPTIONAL</w:t>
      </w:r>
      <w:r w:rsidRPr="00D62412">
        <w:t xml:space="preserve">,  </w:t>
      </w:r>
      <w:r w:rsidRPr="00D62412">
        <w:rPr>
          <w:color w:val="808080"/>
        </w:rPr>
        <w:t>-- Need R</w:t>
      </w:r>
    </w:p>
    <w:p w14:paraId="07B39034" w14:textId="77777777" w:rsidR="00305611" w:rsidRPr="00D62412" w:rsidRDefault="00305611" w:rsidP="00305611">
      <w:pPr>
        <w:pStyle w:val="PL"/>
      </w:pPr>
      <w:r w:rsidRPr="00D62412">
        <w:t xml:space="preserve">    nonCriticalExtension              </w:t>
      </w:r>
      <w:r w:rsidRPr="00D62412">
        <w:rPr>
          <w:color w:val="993366"/>
        </w:rPr>
        <w:t>SEQUENCE</w:t>
      </w:r>
      <w:r w:rsidRPr="00D62412">
        <w:t xml:space="preserve"> {}                    </w:t>
      </w:r>
      <w:r w:rsidRPr="00D62412">
        <w:rPr>
          <w:color w:val="993366"/>
        </w:rPr>
        <w:t>OPTIONAL</w:t>
      </w:r>
    </w:p>
    <w:p w14:paraId="0EAFBE1C" w14:textId="77777777" w:rsidR="00305611" w:rsidRPr="00D62412" w:rsidRDefault="00305611" w:rsidP="00305611">
      <w:pPr>
        <w:pStyle w:val="PL"/>
      </w:pPr>
      <w:r w:rsidRPr="00D62412">
        <w:t>}</w:t>
      </w:r>
    </w:p>
    <w:p w14:paraId="071CF9E3" w14:textId="77777777" w:rsidR="00305611" w:rsidRPr="00D62412" w:rsidRDefault="00305611" w:rsidP="00305611">
      <w:pPr>
        <w:pStyle w:val="PL"/>
      </w:pPr>
    </w:p>
    <w:p w14:paraId="7DAB3867" w14:textId="77777777" w:rsidR="00305611" w:rsidRPr="00D62412" w:rsidRDefault="00305611" w:rsidP="00305611">
      <w:pPr>
        <w:pStyle w:val="PL"/>
      </w:pPr>
      <w:r w:rsidRPr="00D62412">
        <w:t xml:space="preserve">InformationElement1 ::=           </w:t>
      </w:r>
      <w:r w:rsidRPr="00D62412">
        <w:rPr>
          <w:color w:val="993366"/>
        </w:rPr>
        <w:t>SEQUENCE</w:t>
      </w:r>
      <w:r w:rsidRPr="00D62412">
        <w:t xml:space="preserve"> {</w:t>
      </w:r>
    </w:p>
    <w:p w14:paraId="61B8A81B" w14:textId="77777777" w:rsidR="00305611" w:rsidRPr="00645B6E" w:rsidRDefault="00305611" w:rsidP="003056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Ericsson" w:date="2023-05-11T11:10:00Z"/>
          <w:rFonts w:ascii="Courier New" w:hAnsi="Courier New"/>
          <w:noProof/>
          <w:color w:val="808080"/>
          <w:sz w:val="16"/>
          <w:lang w:eastAsia="en-GB"/>
        </w:rPr>
      </w:pPr>
      <w:ins w:id="29"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2C9FB770" w14:textId="77777777" w:rsidR="00305611" w:rsidRPr="00D62412" w:rsidRDefault="00305611" w:rsidP="00305611">
      <w:pPr>
        <w:pStyle w:val="PL"/>
        <w:rPr>
          <w:color w:val="808080"/>
        </w:rPr>
      </w:pPr>
      <w:r w:rsidRPr="00D62412">
        <w:lastRenderedPageBreak/>
        <w:t xml:space="preserve">    field11                           InformationElement11           </w:t>
      </w:r>
      <w:r w:rsidRPr="00D62412">
        <w:rPr>
          <w:color w:val="993366"/>
        </w:rPr>
        <w:t>OPTIONAL</w:t>
      </w:r>
      <w:r w:rsidRPr="00D62412">
        <w:t xml:space="preserve">,  </w:t>
      </w:r>
      <w:r w:rsidRPr="00D62412">
        <w:rPr>
          <w:color w:val="808080"/>
        </w:rPr>
        <w:t>-- Need M</w:t>
      </w:r>
    </w:p>
    <w:p w14:paraId="064D0C72" w14:textId="77777777" w:rsidR="00305611" w:rsidRPr="00D62412" w:rsidRDefault="00305611" w:rsidP="00305611">
      <w:pPr>
        <w:pStyle w:val="PL"/>
        <w:rPr>
          <w:color w:val="808080"/>
        </w:rPr>
      </w:pPr>
      <w:r w:rsidRPr="00D62412">
        <w:t xml:space="preserve">    field12                           InformationElement12           </w:t>
      </w:r>
      <w:r w:rsidRPr="00D62412">
        <w:rPr>
          <w:color w:val="993366"/>
        </w:rPr>
        <w:t>OPTIONAL</w:t>
      </w:r>
      <w:r w:rsidRPr="00D62412">
        <w:t xml:space="preserve">,  </w:t>
      </w:r>
      <w:r w:rsidRPr="00D62412">
        <w:rPr>
          <w:color w:val="808080"/>
        </w:rPr>
        <w:t>-- Need R</w:t>
      </w:r>
    </w:p>
    <w:p w14:paraId="54E33333" w14:textId="77777777" w:rsidR="00305611" w:rsidRPr="00D62412" w:rsidRDefault="00305611" w:rsidP="00305611">
      <w:pPr>
        <w:pStyle w:val="PL"/>
      </w:pPr>
      <w:r w:rsidRPr="00D62412">
        <w:t xml:space="preserve">    ...,</w:t>
      </w:r>
    </w:p>
    <w:p w14:paraId="2B3017CD" w14:textId="77777777" w:rsidR="00305611" w:rsidRPr="00D62412" w:rsidRDefault="00305611" w:rsidP="00305611">
      <w:pPr>
        <w:pStyle w:val="PL"/>
      </w:pPr>
      <w:r w:rsidRPr="00D62412">
        <w:t xml:space="preserve">    [[</w:t>
      </w:r>
    </w:p>
    <w:p w14:paraId="6F0DD901" w14:textId="77777777" w:rsidR="00305611" w:rsidRPr="00D62412" w:rsidRDefault="00305611" w:rsidP="00305611">
      <w:pPr>
        <w:pStyle w:val="PL"/>
        <w:rPr>
          <w:color w:val="808080"/>
        </w:rPr>
      </w:pPr>
      <w:r w:rsidRPr="00D62412">
        <w:t xml:space="preserve">    field13                           InformationElement13           </w:t>
      </w:r>
      <w:r w:rsidRPr="00D62412">
        <w:rPr>
          <w:color w:val="993366"/>
        </w:rPr>
        <w:t>OPTIONAL</w:t>
      </w:r>
      <w:r w:rsidRPr="00D62412">
        <w:t xml:space="preserve">,  </w:t>
      </w:r>
      <w:r w:rsidRPr="00D62412">
        <w:rPr>
          <w:color w:val="808080"/>
        </w:rPr>
        <w:t>-- Need R</w:t>
      </w:r>
    </w:p>
    <w:p w14:paraId="014AEAC9" w14:textId="77777777" w:rsidR="00305611" w:rsidRPr="00D62412" w:rsidRDefault="00305611" w:rsidP="00305611">
      <w:pPr>
        <w:pStyle w:val="PL"/>
        <w:rPr>
          <w:color w:val="808080"/>
        </w:rPr>
      </w:pPr>
      <w:r w:rsidRPr="00D62412">
        <w:t xml:space="preserve">    field14                           InformationElement14           </w:t>
      </w:r>
      <w:r w:rsidRPr="00D62412">
        <w:rPr>
          <w:color w:val="993366"/>
        </w:rPr>
        <w:t>OPTIONAL</w:t>
      </w:r>
      <w:r w:rsidRPr="00D62412">
        <w:t xml:space="preserve">   </w:t>
      </w:r>
      <w:r w:rsidRPr="00D62412">
        <w:rPr>
          <w:color w:val="808080"/>
        </w:rPr>
        <w:t>-- Need M</w:t>
      </w:r>
    </w:p>
    <w:p w14:paraId="321DD865" w14:textId="77777777" w:rsidR="00305611" w:rsidRPr="00D62412" w:rsidRDefault="00305611" w:rsidP="00305611">
      <w:pPr>
        <w:pStyle w:val="PL"/>
      </w:pPr>
      <w:r w:rsidRPr="00D62412">
        <w:t xml:space="preserve">    ]]</w:t>
      </w:r>
    </w:p>
    <w:p w14:paraId="3E035716" w14:textId="77777777" w:rsidR="00305611" w:rsidRPr="00D62412" w:rsidRDefault="00305611" w:rsidP="00305611">
      <w:pPr>
        <w:pStyle w:val="PL"/>
      </w:pPr>
      <w:r w:rsidRPr="00D62412">
        <w:t>}</w:t>
      </w:r>
    </w:p>
    <w:p w14:paraId="2130B568" w14:textId="77777777" w:rsidR="00305611" w:rsidRPr="00D62412" w:rsidRDefault="00305611" w:rsidP="00305611">
      <w:pPr>
        <w:pStyle w:val="PL"/>
      </w:pPr>
    </w:p>
    <w:p w14:paraId="64AC20CF" w14:textId="77777777" w:rsidR="00305611" w:rsidRPr="00D62412" w:rsidRDefault="00305611" w:rsidP="00305611">
      <w:pPr>
        <w:pStyle w:val="PL"/>
      </w:pPr>
      <w:r w:rsidRPr="00D62412">
        <w:t xml:space="preserve">InformationElement2 ::=           </w:t>
      </w:r>
      <w:r w:rsidRPr="00D62412">
        <w:rPr>
          <w:color w:val="993366"/>
        </w:rPr>
        <w:t>SEQUENCE</w:t>
      </w:r>
      <w:r w:rsidRPr="00D62412">
        <w:t xml:space="preserve"> {</w:t>
      </w:r>
    </w:p>
    <w:p w14:paraId="3A7390B9" w14:textId="77777777" w:rsidR="00305611" w:rsidRPr="00D62412" w:rsidRDefault="00305611" w:rsidP="00305611">
      <w:pPr>
        <w:pStyle w:val="PL"/>
        <w:rPr>
          <w:color w:val="808080"/>
        </w:rPr>
      </w:pPr>
      <w:r w:rsidRPr="00D62412">
        <w:t xml:space="preserve">    field21                           InformationElement11           </w:t>
      </w:r>
      <w:r w:rsidRPr="00D62412">
        <w:rPr>
          <w:color w:val="993366"/>
        </w:rPr>
        <w:t>OPTIONAL</w:t>
      </w:r>
      <w:r w:rsidRPr="00D62412">
        <w:t xml:space="preserve">,  </w:t>
      </w:r>
      <w:r w:rsidRPr="00D62412">
        <w:rPr>
          <w:color w:val="808080"/>
        </w:rPr>
        <w:t>-- Need M</w:t>
      </w:r>
    </w:p>
    <w:p w14:paraId="7E83D5C8" w14:textId="77777777" w:rsidR="00305611" w:rsidRPr="00D62412" w:rsidRDefault="00305611" w:rsidP="00305611">
      <w:pPr>
        <w:pStyle w:val="PL"/>
      </w:pPr>
      <w:r w:rsidRPr="00D62412">
        <w:t xml:space="preserve">    ...</w:t>
      </w:r>
    </w:p>
    <w:p w14:paraId="22AD4BED" w14:textId="77777777" w:rsidR="00305611" w:rsidRPr="00D62412" w:rsidRDefault="00305611" w:rsidP="00305611">
      <w:pPr>
        <w:pStyle w:val="PL"/>
      </w:pPr>
      <w:r w:rsidRPr="00D62412">
        <w:t>}</w:t>
      </w:r>
    </w:p>
    <w:p w14:paraId="6D4676B9" w14:textId="77777777" w:rsidR="00305611" w:rsidRPr="00D62412" w:rsidRDefault="00305611" w:rsidP="00305611">
      <w:pPr>
        <w:pStyle w:val="PL"/>
      </w:pPr>
    </w:p>
    <w:p w14:paraId="434576D1" w14:textId="77777777" w:rsidR="00305611" w:rsidRPr="00D62412" w:rsidRDefault="00305611" w:rsidP="00305611">
      <w:pPr>
        <w:pStyle w:val="PL"/>
        <w:rPr>
          <w:color w:val="808080"/>
        </w:rPr>
      </w:pPr>
      <w:r w:rsidRPr="00D62412">
        <w:rPr>
          <w:color w:val="808080"/>
        </w:rPr>
        <w:t>-- ASN1STOP</w:t>
      </w:r>
    </w:p>
    <w:p w14:paraId="5AEC0112" w14:textId="77777777" w:rsidR="00305611" w:rsidRPr="00D62412" w:rsidRDefault="00305611" w:rsidP="00305611">
      <w:pPr>
        <w:rPr>
          <w:noProof/>
        </w:rPr>
      </w:pPr>
    </w:p>
    <w:p w14:paraId="2AF204E1" w14:textId="77777777" w:rsidR="00305611" w:rsidRPr="00D62412" w:rsidRDefault="00305611" w:rsidP="00305611">
      <w:pPr>
        <w:rPr>
          <w:noProof/>
        </w:rPr>
      </w:pPr>
      <w:r w:rsidRPr="00D62412">
        <w:rPr>
          <w:noProof/>
        </w:rPr>
        <w:t>The handling of need codes as specified in the previous implies that:</w:t>
      </w:r>
    </w:p>
    <w:p w14:paraId="1238FF57" w14:textId="4D868200" w:rsidR="00305611" w:rsidRPr="00F10B4F" w:rsidRDefault="00305611" w:rsidP="00305611">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30" w:author="Ericsson" w:date="2023-05-11T11:11:00Z">
        <w:r>
          <w:rPr>
            <w:noProof/>
          </w:rPr>
          <w:t>or take a</w:t>
        </w:r>
      </w:ins>
      <w:ins w:id="31" w:author="Ericsson" w:date="2023-05-11T11:12:00Z">
        <w:r>
          <w:rPr>
            <w:noProof/>
          </w:rPr>
          <w:t xml:space="preserve">ction on </w:t>
        </w:r>
      </w:ins>
      <w:r w:rsidR="00017679" w:rsidRPr="00F10B4F">
        <w:rPr>
          <w:noProof/>
        </w:rPr>
        <w:t xml:space="preserve">any </w:t>
      </w:r>
      <w:r w:rsidRPr="00F10B4F">
        <w:rPr>
          <w:noProof/>
        </w:rPr>
        <w:t xml:space="preserve">child fields configured within </w:t>
      </w:r>
      <w:r w:rsidRPr="00F10B4F">
        <w:rPr>
          <w:i/>
          <w:noProof/>
        </w:rPr>
        <w:t>field1</w:t>
      </w:r>
      <w:r w:rsidRPr="00F10B4F">
        <w:rPr>
          <w:noProof/>
        </w:rPr>
        <w:t xml:space="preserve"> (regardless of their need codes);</w:t>
      </w:r>
    </w:p>
    <w:p w14:paraId="426234E8"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field2</w:t>
      </w:r>
      <w:r w:rsidRPr="00D62412">
        <w:rPr>
          <w:noProof/>
        </w:rPr>
        <w:t xml:space="preserve"> in </w:t>
      </w:r>
      <w:r w:rsidRPr="00D62412">
        <w:rPr>
          <w:i/>
          <w:noProof/>
        </w:rPr>
        <w:t>RRCMessage-IEs</w:t>
      </w:r>
      <w:r w:rsidRPr="00D62412">
        <w:rPr>
          <w:noProof/>
        </w:rPr>
        <w:t xml:space="preserve"> is absent, UE releases the </w:t>
      </w:r>
      <w:r w:rsidRPr="00D62412">
        <w:rPr>
          <w:i/>
          <w:noProof/>
        </w:rPr>
        <w:t>field2</w:t>
      </w:r>
      <w:r w:rsidRPr="00D62412">
        <w:rPr>
          <w:noProof/>
        </w:rPr>
        <w:t xml:space="preserve"> (and also its child field </w:t>
      </w:r>
      <w:r w:rsidRPr="00D62412">
        <w:rPr>
          <w:i/>
          <w:noProof/>
        </w:rPr>
        <w:t>field21</w:t>
      </w:r>
      <w:r w:rsidRPr="00D62412">
        <w:rPr>
          <w:noProof/>
        </w:rPr>
        <w:t>);</w:t>
      </w:r>
    </w:p>
    <w:p w14:paraId="4C948CE9"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field1</w:t>
      </w:r>
      <w:r w:rsidRPr="00D62412">
        <w:rPr>
          <w:noProof/>
        </w:rPr>
        <w:t xml:space="preserve"> or </w:t>
      </w:r>
      <w:r w:rsidRPr="00D62412">
        <w:rPr>
          <w:i/>
          <w:noProof/>
        </w:rPr>
        <w:t>field2</w:t>
      </w:r>
      <w:r w:rsidRPr="00D62412">
        <w:rPr>
          <w:noProof/>
        </w:rPr>
        <w:t xml:space="preserve"> in </w:t>
      </w:r>
      <w:r w:rsidRPr="00D62412">
        <w:rPr>
          <w:i/>
          <w:noProof/>
        </w:rPr>
        <w:t>RRCMessage-IEs</w:t>
      </w:r>
      <w:r w:rsidRPr="00D62412">
        <w:rPr>
          <w:noProof/>
        </w:rPr>
        <w:t xml:space="preserve"> is present, UE retains or releases their child fields according to the child field presence conditions;</w:t>
      </w:r>
    </w:p>
    <w:p w14:paraId="79EE9E4F"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field1</w:t>
      </w:r>
      <w:r w:rsidRPr="00D62412">
        <w:rPr>
          <w:noProof/>
        </w:rPr>
        <w:t xml:space="preserve"> in </w:t>
      </w:r>
      <w:r w:rsidRPr="00D62412">
        <w:rPr>
          <w:i/>
          <w:noProof/>
        </w:rPr>
        <w:t>RRCMessage-IEs</w:t>
      </w:r>
      <w:r w:rsidRPr="00D62412">
        <w:rPr>
          <w:noProof/>
        </w:rPr>
        <w:t xml:space="preserve"> is present but the extension group containing </w:t>
      </w:r>
      <w:r w:rsidRPr="00D62412">
        <w:rPr>
          <w:i/>
          <w:noProof/>
        </w:rPr>
        <w:t>field13</w:t>
      </w:r>
      <w:r w:rsidRPr="00D62412">
        <w:rPr>
          <w:noProof/>
        </w:rPr>
        <w:t xml:space="preserve"> and </w:t>
      </w:r>
      <w:r w:rsidRPr="00D62412">
        <w:rPr>
          <w:i/>
          <w:noProof/>
        </w:rPr>
        <w:t xml:space="preserve">field14 </w:t>
      </w:r>
      <w:r w:rsidRPr="00D62412">
        <w:rPr>
          <w:noProof/>
        </w:rPr>
        <w:t xml:space="preserve">is absent, the UE releases </w:t>
      </w:r>
      <w:r w:rsidRPr="00D62412">
        <w:rPr>
          <w:i/>
          <w:noProof/>
        </w:rPr>
        <w:t>field13</w:t>
      </w:r>
      <w:r w:rsidRPr="00D62412">
        <w:rPr>
          <w:noProof/>
        </w:rPr>
        <w:t xml:space="preserve"> but does not modify </w:t>
      </w:r>
      <w:r w:rsidRPr="00D62412">
        <w:rPr>
          <w:i/>
          <w:noProof/>
        </w:rPr>
        <w:t>field14</w:t>
      </w:r>
      <w:r w:rsidRPr="00D62412">
        <w:rPr>
          <w:noProof/>
        </w:rPr>
        <w:t>;</w:t>
      </w:r>
    </w:p>
    <w:p w14:paraId="523C2A78" w14:textId="77777777" w:rsidR="00305611" w:rsidRPr="00D62412" w:rsidRDefault="00305611" w:rsidP="00305611">
      <w:pPr>
        <w:pStyle w:val="B1"/>
        <w:rPr>
          <w:noProof/>
        </w:rPr>
      </w:pPr>
      <w:r w:rsidRPr="00D62412">
        <w:rPr>
          <w:noProof/>
        </w:rPr>
        <w:t>-</w:t>
      </w:r>
      <w:r w:rsidRPr="00D62412">
        <w:rPr>
          <w:noProof/>
        </w:rPr>
        <w:tab/>
        <w:t xml:space="preserve">if </w:t>
      </w:r>
      <w:r w:rsidRPr="00D62412">
        <w:rPr>
          <w:i/>
          <w:noProof/>
        </w:rPr>
        <w:t>nonCriticalExtension</w:t>
      </w:r>
      <w:r w:rsidRPr="00D62412">
        <w:rPr>
          <w:noProof/>
        </w:rPr>
        <w:t xml:space="preserve"> defined by IE </w:t>
      </w:r>
      <w:r w:rsidRPr="00D62412">
        <w:rPr>
          <w:i/>
          <w:noProof/>
        </w:rPr>
        <w:t>RRCMessage-v1570-IEs</w:t>
      </w:r>
      <w:r w:rsidRPr="00D62412">
        <w:rPr>
          <w:noProof/>
        </w:rPr>
        <w:t xml:space="preserve"> is absent, the UE does not modify </w:t>
      </w:r>
      <w:r w:rsidRPr="00D62412">
        <w:rPr>
          <w:i/>
          <w:noProof/>
        </w:rPr>
        <w:t>field3</w:t>
      </w:r>
      <w:r w:rsidRPr="00D62412">
        <w:rPr>
          <w:noProof/>
        </w:rPr>
        <w:t xml:space="preserve"> but releases </w:t>
      </w:r>
      <w:r w:rsidRPr="00D62412">
        <w:rPr>
          <w:i/>
          <w:noProof/>
        </w:rPr>
        <w:t>field4</w:t>
      </w:r>
      <w:r w:rsidRPr="00D62412">
        <w:rPr>
          <w:noProof/>
        </w:rPr>
        <w:t>;</w:t>
      </w:r>
    </w:p>
    <w:p w14:paraId="183BE213" w14:textId="77777777" w:rsidR="00305611" w:rsidRDefault="00305611">
      <w:pPr>
        <w:overflowPunct/>
        <w:autoSpaceDE/>
        <w:autoSpaceDN/>
        <w:adjustRightInd/>
        <w:spacing w:after="0"/>
        <w:textAlignment w:val="auto"/>
        <w:rPr>
          <w:rFonts w:ascii="Arial" w:eastAsia="MS Mincho" w:hAnsi="Arial"/>
          <w:sz w:val="22"/>
        </w:rPr>
      </w:pPr>
      <w:r>
        <w:rPr>
          <w:rFonts w:eastAsia="MS Mincho"/>
        </w:rPr>
        <w:br w:type="page"/>
      </w:r>
    </w:p>
    <w:p w14:paraId="0B0DEFEA" w14:textId="77777777" w:rsidR="00017679" w:rsidRPr="00D62412" w:rsidRDefault="00017679" w:rsidP="00017679">
      <w:pPr>
        <w:pStyle w:val="Heading3"/>
      </w:pPr>
      <w:bookmarkStart w:id="32" w:name="_Toc60777154"/>
      <w:bookmarkStart w:id="33" w:name="_Toc131033208"/>
      <w:bookmarkStart w:id="34" w:name="_Toc131033256"/>
      <w:bookmarkEnd w:id="27"/>
      <w:r w:rsidRPr="00D62412">
        <w:lastRenderedPageBreak/>
        <w:t>6.3.1a</w:t>
      </w:r>
      <w:r w:rsidRPr="00D62412">
        <w:tab/>
        <w:t>Positioning System information blocks</w:t>
      </w:r>
      <w:bookmarkEnd w:id="32"/>
      <w:bookmarkEnd w:id="33"/>
    </w:p>
    <w:p w14:paraId="30B99875" w14:textId="77777777" w:rsidR="00017679" w:rsidRDefault="00017679" w:rsidP="00017679">
      <w:pPr>
        <w:rPr>
          <w:noProof/>
          <w:color w:val="FF0000"/>
        </w:rPr>
      </w:pPr>
      <w:r w:rsidRPr="00617AE7">
        <w:rPr>
          <w:noProof/>
          <w:color w:val="FF0000"/>
        </w:rPr>
        <w:t>&lt;Text omitted&gt;</w:t>
      </w:r>
    </w:p>
    <w:p w14:paraId="5B1AA009" w14:textId="77777777" w:rsidR="00017679" w:rsidRPr="00B06162" w:rsidRDefault="00017679" w:rsidP="00017679">
      <w:pPr>
        <w:keepNext/>
        <w:keepLines/>
        <w:spacing w:before="120"/>
        <w:ind w:left="1418" w:hanging="1418"/>
        <w:outlineLvl w:val="3"/>
        <w:rPr>
          <w:rFonts w:ascii="Arial" w:hAnsi="Arial"/>
          <w:sz w:val="24"/>
        </w:rPr>
      </w:pPr>
      <w:bookmarkStart w:id="35" w:name="_Toc60777156"/>
      <w:bookmarkStart w:id="36" w:name="_Toc131033210"/>
      <w:r w:rsidRPr="00B06162">
        <w:rPr>
          <w:rFonts w:ascii="Arial" w:eastAsia="SimSun" w:hAnsi="Arial"/>
          <w:sz w:val="24"/>
        </w:rPr>
        <w:t>–</w:t>
      </w:r>
      <w:r w:rsidRPr="00B06162">
        <w:rPr>
          <w:rFonts w:ascii="Arial" w:eastAsia="SimSun" w:hAnsi="Arial"/>
          <w:sz w:val="24"/>
        </w:rPr>
        <w:tab/>
      </w:r>
      <w:r w:rsidRPr="00B06162">
        <w:rPr>
          <w:rFonts w:ascii="Arial" w:eastAsia="SimSun" w:hAnsi="Arial"/>
          <w:i/>
          <w:noProof/>
          <w:sz w:val="24"/>
        </w:rPr>
        <w:t>PosSI-SchedulingInfo</w:t>
      </w:r>
      <w:bookmarkEnd w:id="35"/>
      <w:bookmarkEnd w:id="36"/>
    </w:p>
    <w:p w14:paraId="277A69D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1E3A23A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TAG-POSSI-SCHEDULINGINFO-START</w:t>
      </w:r>
    </w:p>
    <w:p w14:paraId="3776CEB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5A8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PosSI-SchedulingInfo-r16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C81555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posSchedulingInfoList-r16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(1..maxSI-Message))</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PosSchedulingInfo-r16,</w:t>
      </w:r>
    </w:p>
    <w:p w14:paraId="08B4A6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posSI-RequestConfig-r16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MSG-1</w:t>
      </w:r>
    </w:p>
    <w:p w14:paraId="156754D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posSI-RequestConfigSUL-r16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SUL-MSG-1</w:t>
      </w:r>
    </w:p>
    <w:p w14:paraId="382F2E4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050F0FA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2DD8DD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BA258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PosSchedulingInfo-r16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473F6C7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w:t>
      </w:r>
      <w:r w:rsidRPr="00B06162">
        <w:rPr>
          <w:rFonts w:ascii="Courier New" w:eastAsia="Batang" w:hAnsi="Courier New"/>
          <w:noProof/>
          <w:sz w:val="16"/>
          <w:lang w:eastAsia="en-GB"/>
        </w:rPr>
        <w:t>offsetToSI-Used-r16</w:t>
      </w:r>
      <w:r w:rsidRPr="00B06162">
        <w:rPr>
          <w:rFonts w:ascii="Courier New" w:hAnsi="Courier New"/>
          <w:noProof/>
          <w:sz w:val="16"/>
          <w:lang w:eastAsia="en-GB"/>
        </w:rPr>
        <w:t xml:space="preserve">          </w:t>
      </w:r>
      <w:r w:rsidRPr="00B06162">
        <w:rPr>
          <w:rFonts w:ascii="Courier New" w:eastAsia="Batang" w:hAnsi="Courier New"/>
          <w:noProof/>
          <w:color w:val="993366"/>
          <w:sz w:val="16"/>
          <w:lang w:eastAsia="en-GB"/>
        </w:rPr>
        <w:t>ENUMERATED</w:t>
      </w:r>
      <w:r w:rsidRPr="00B06162">
        <w:rPr>
          <w:rFonts w:ascii="Courier New" w:eastAsia="Batang" w:hAnsi="Courier New"/>
          <w:noProof/>
          <w:sz w:val="16"/>
          <w:lang w:eastAsia="en-GB"/>
        </w:rPr>
        <w:t xml:space="preserve"> {true}</w:t>
      </w:r>
      <w:r w:rsidRPr="00B06162">
        <w:rPr>
          <w:rFonts w:ascii="Courier New" w:hAnsi="Courier New"/>
          <w:noProof/>
          <w:sz w:val="16"/>
          <w:lang w:eastAsia="en-GB"/>
        </w:rPr>
        <w:t xml:space="preserve">                                              </w:t>
      </w:r>
      <w:r w:rsidRPr="00B06162">
        <w:rPr>
          <w:rFonts w:ascii="Courier New" w:eastAsia="Batang" w:hAnsi="Courier New"/>
          <w:noProof/>
          <w:color w:val="993366"/>
          <w:sz w:val="16"/>
          <w:lang w:eastAsia="en-GB"/>
        </w:rPr>
        <w:t>OPTIONAL</w:t>
      </w:r>
      <w:r w:rsidRPr="00B06162">
        <w:rPr>
          <w:rFonts w:ascii="Courier New" w:eastAsia="Batang" w:hAnsi="Courier New"/>
          <w:noProof/>
          <w:sz w:val="16"/>
          <w:lang w:eastAsia="en-GB"/>
        </w:rPr>
        <w:t>,</w:t>
      </w:r>
      <w:r w:rsidRPr="00B06162">
        <w:rPr>
          <w:rFonts w:ascii="Courier New" w:hAnsi="Courier New"/>
          <w:noProof/>
          <w:sz w:val="16"/>
          <w:lang w:eastAsia="en-GB"/>
        </w:rPr>
        <w:t xml:space="preserve">  </w:t>
      </w:r>
      <w:r w:rsidRPr="00B06162">
        <w:rPr>
          <w:rFonts w:ascii="Courier New" w:eastAsia="Batang" w:hAnsi="Courier New"/>
          <w:noProof/>
          <w:color w:val="808080"/>
          <w:sz w:val="16"/>
          <w:lang w:eastAsia="en-GB"/>
        </w:rPr>
        <w:t>-- Need R</w:t>
      </w:r>
    </w:p>
    <w:p w14:paraId="672FD2D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posSI-Periodicity-r16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{rf8, rf16, rf32, rf64, rf128, rf256, rf512},</w:t>
      </w:r>
    </w:p>
    <w:p w14:paraId="30B846E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posSI-BroadcastStatus-r16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{broadcasting, notBroadcasting},</w:t>
      </w:r>
    </w:p>
    <w:p w14:paraId="288468E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posSIB-MappingInfo-r16       PosSIB-MappingInfo-r16,</w:t>
      </w:r>
    </w:p>
    <w:p w14:paraId="7ABA2C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534E0E5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748956A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E3B3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PosSIB-MappingInfo-r16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(1..maxSIB))</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PosSIB-Type-r16</w:t>
      </w:r>
    </w:p>
    <w:p w14:paraId="29C2218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CA6D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PosSIB-Type-r16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09E835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encrypted-r16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true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2C5C5B9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gnss-id-r16                  GNSS-ID-r16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E31734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sbas-id-r16                  SBAS-ID-r16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GNSS-ID-SBAS</w:t>
      </w:r>
    </w:p>
    <w:p w14:paraId="7A1FA3E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posSibType1-1, posSibType1-2, posSibType1-3, posSibType1-4, posSibType1-5, posSibType1-6,</w:t>
      </w:r>
    </w:p>
    <w:p w14:paraId="2AE0021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posSibType1-7, posSibType1-8, posSibType2-1, posSibType2-2, posSibType2-3, posSibType2-4,</w:t>
      </w:r>
    </w:p>
    <w:p w14:paraId="6EBC8A6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posSibType2-5, posSibType2-6, posSibType2-7, posSibType2-8, posSibType2-9, posSibType2-10,</w:t>
      </w:r>
    </w:p>
    <w:p w14:paraId="5216D37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posSibType2-11, posSibType2-12, posSibType2-13, posSibType2-14, posSibType2-15,</w:t>
      </w:r>
    </w:p>
    <w:p w14:paraId="50BC00E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posSibType2-16, posSibType2-17, posSibType2-18, posSibType2-19, posSibType2-20,</w:t>
      </w:r>
    </w:p>
    <w:p w14:paraId="577B9B5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posSibType2-21, posSibType2-22, posSibType2-23, posSibType3-1, posSibType4-1,</w:t>
      </w:r>
    </w:p>
    <w:p w14:paraId="3C0381B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posSibType5-1,posSibType6-1, posSibType6-2, posSibType6-3,... },</w:t>
      </w:r>
    </w:p>
    <w:p w14:paraId="6D94484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areaScope-r16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{true}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S</w:t>
      </w:r>
    </w:p>
    <w:p w14:paraId="6CA4F2B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0EFFBE6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39501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GNSS-ID-r16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25C32D5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gnss-id-r16              </w:t>
      </w:r>
      <w:r w:rsidRPr="00B06162">
        <w:rPr>
          <w:rFonts w:ascii="Courier New" w:hAnsi="Courier New"/>
          <w:noProof/>
          <w:color w:val="993366"/>
          <w:sz w:val="16"/>
          <w:lang w:eastAsia="en-GB"/>
        </w:rPr>
        <w:t>ENUMERATED</w:t>
      </w:r>
      <w:r w:rsidRPr="00B06162">
        <w:rPr>
          <w:rFonts w:ascii="Courier New" w:hAnsi="Courier New"/>
          <w:noProof/>
          <w:sz w:val="16"/>
          <w:lang w:eastAsia="en-GB"/>
        </w:rPr>
        <w:t>{gps, sbas, qzss, galileo, glonass, bds, ...},</w:t>
      </w:r>
    </w:p>
    <w:p w14:paraId="4BAE72E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7E7A4EF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35347E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5B87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SBAS-ID-r16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3CE2570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sbas-id-r16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waas, egnos, msas, gagan, ...},</w:t>
      </w:r>
    </w:p>
    <w:p w14:paraId="5232021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6387C01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69E11CF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18ED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TAG-POSSI-SCHEDULINGINFO-STOP</w:t>
      </w:r>
    </w:p>
    <w:p w14:paraId="2E72B1A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lastRenderedPageBreak/>
        <w:t>-- ASN1STOP</w:t>
      </w:r>
    </w:p>
    <w:p w14:paraId="0115B613"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6B65EC3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8F6B40B"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eastAsia="SimSun" w:hAnsi="Arial"/>
                <w:b/>
                <w:i/>
                <w:noProof/>
                <w:sz w:val="18"/>
                <w:lang w:eastAsia="sv-SE"/>
              </w:rPr>
              <w:t xml:space="preserve">PosSI-SchedulingInfo </w:t>
            </w:r>
            <w:r w:rsidRPr="00B06162">
              <w:rPr>
                <w:rFonts w:ascii="Arial" w:hAnsi="Arial"/>
                <w:b/>
                <w:sz w:val="18"/>
                <w:szCs w:val="22"/>
                <w:lang w:eastAsia="sv-SE"/>
              </w:rPr>
              <w:t>field descriptions</w:t>
            </w:r>
          </w:p>
        </w:tc>
      </w:tr>
      <w:tr w:rsidR="00017679" w:rsidRPr="00B06162" w14:paraId="34071EA2" w14:textId="77777777" w:rsidTr="00307843">
        <w:tc>
          <w:tcPr>
            <w:tcW w:w="14173" w:type="dxa"/>
            <w:tcBorders>
              <w:top w:val="single" w:sz="4" w:space="0" w:color="auto"/>
              <w:left w:val="single" w:sz="4" w:space="0" w:color="auto"/>
              <w:bottom w:val="single" w:sz="4" w:space="0" w:color="auto"/>
              <w:right w:val="single" w:sz="4" w:space="0" w:color="auto"/>
            </w:tcBorders>
          </w:tcPr>
          <w:p w14:paraId="40245765" w14:textId="77777777" w:rsidR="00017679" w:rsidRPr="00B06162" w:rsidRDefault="00017679" w:rsidP="00307843">
            <w:pPr>
              <w:keepNext/>
              <w:keepLines/>
              <w:spacing w:after="0"/>
              <w:rPr>
                <w:rFonts w:ascii="Arial" w:hAnsi="Arial"/>
                <w:b/>
                <w:i/>
                <w:sz w:val="18"/>
              </w:rPr>
            </w:pPr>
            <w:r w:rsidRPr="00B06162">
              <w:rPr>
                <w:rFonts w:ascii="Arial" w:hAnsi="Arial"/>
                <w:b/>
                <w:i/>
                <w:sz w:val="18"/>
              </w:rPr>
              <w:t>areaScope</w:t>
            </w:r>
          </w:p>
          <w:p w14:paraId="4D398DF0" w14:textId="77777777" w:rsidR="00017679" w:rsidRPr="00B06162" w:rsidRDefault="00017679" w:rsidP="00307843">
            <w:pPr>
              <w:keepNext/>
              <w:keepLines/>
              <w:spacing w:after="0"/>
              <w:rPr>
                <w:rFonts w:ascii="Arial" w:eastAsia="SimSun" w:hAnsi="Arial"/>
                <w:noProof/>
                <w:sz w:val="18"/>
                <w:lang w:eastAsia="sv-SE"/>
              </w:rPr>
            </w:pPr>
            <w:r w:rsidRPr="00B06162">
              <w:rPr>
                <w:rFonts w:ascii="Arial" w:hAnsi="Arial"/>
                <w:sz w:val="18"/>
                <w:szCs w:val="22"/>
              </w:rPr>
              <w:t>Indicates that a posSIB is area specific. If the field is absent, the posSIB is cell specific.</w:t>
            </w:r>
          </w:p>
        </w:tc>
      </w:tr>
      <w:tr w:rsidR="00017679" w:rsidRPr="00B06162" w14:paraId="7CE50D7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02EFCA7" w14:textId="77777777" w:rsidR="00017679" w:rsidRPr="00B06162" w:rsidRDefault="00017679" w:rsidP="00307843">
            <w:pPr>
              <w:keepNext/>
              <w:keepLines/>
              <w:spacing w:after="0"/>
              <w:rPr>
                <w:rFonts w:ascii="Arial" w:hAnsi="Arial"/>
                <w:b/>
                <w:i/>
                <w:sz w:val="18"/>
                <w:lang w:eastAsia="en-GB"/>
              </w:rPr>
            </w:pPr>
            <w:r w:rsidRPr="00B06162">
              <w:rPr>
                <w:rFonts w:ascii="Arial" w:hAnsi="Arial"/>
                <w:b/>
                <w:i/>
                <w:sz w:val="18"/>
                <w:lang w:eastAsia="en-GB"/>
              </w:rPr>
              <w:t>encrypted</w:t>
            </w:r>
          </w:p>
          <w:p w14:paraId="759F574D" w14:textId="77777777" w:rsidR="00017679" w:rsidRPr="00B06162" w:rsidRDefault="00017679" w:rsidP="00307843">
            <w:pPr>
              <w:keepNext/>
              <w:keepLines/>
              <w:spacing w:after="0"/>
              <w:rPr>
                <w:rFonts w:ascii="Arial" w:hAnsi="Arial"/>
                <w:i/>
                <w:sz w:val="18"/>
                <w:lang w:eastAsia="en-GB"/>
              </w:rPr>
            </w:pPr>
            <w:r w:rsidRPr="00B06162">
              <w:rPr>
                <w:rFonts w:ascii="Arial" w:hAnsi="Arial"/>
                <w:sz w:val="18"/>
                <w:lang w:eastAsia="en-GB"/>
              </w:rPr>
              <w:t xml:space="preserve">The presence of this field indicates that the </w:t>
            </w:r>
            <w:r w:rsidRPr="00B06162">
              <w:rPr>
                <w:rFonts w:ascii="Arial" w:hAnsi="Arial"/>
                <w:i/>
                <w:sz w:val="18"/>
                <w:lang w:eastAsia="sv-SE"/>
              </w:rPr>
              <w:t>pos-sib-type</w:t>
            </w:r>
            <w:r w:rsidRPr="00B06162">
              <w:rPr>
                <w:rFonts w:ascii="Arial" w:hAnsi="Arial"/>
                <w:sz w:val="18"/>
                <w:lang w:eastAsia="sv-SE"/>
              </w:rPr>
              <w:t xml:space="preserve"> is encrypted as specified in TS 37.355 [49].</w:t>
            </w:r>
          </w:p>
        </w:tc>
      </w:tr>
      <w:tr w:rsidR="00017679" w:rsidRPr="00B06162" w14:paraId="67DF673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A43A9F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gnss-id</w:t>
            </w:r>
          </w:p>
          <w:p w14:paraId="10DC20B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sz w:val="18"/>
                <w:lang w:eastAsia="sv-SE"/>
              </w:rPr>
              <w:t xml:space="preserve">The presence of this field indicates that the positioning SIB type is for a specific GNSS. </w:t>
            </w:r>
            <w:r w:rsidRPr="00B06162">
              <w:rPr>
                <w:rFonts w:ascii="Arial" w:hAnsi="Arial"/>
                <w:sz w:val="18"/>
                <w:szCs w:val="22"/>
                <w:lang w:eastAsia="sv-SE"/>
              </w:rPr>
              <w:t xml:space="preserve">Indicates </w:t>
            </w:r>
            <w:r w:rsidRPr="00B06162">
              <w:rPr>
                <w:rFonts w:ascii="Arial" w:hAnsi="Arial"/>
                <w:sz w:val="18"/>
                <w:lang w:eastAsia="sv-SE"/>
              </w:rPr>
              <w:t>a specific GNSS (see also TS 37.355 [49])</w:t>
            </w:r>
          </w:p>
        </w:tc>
      </w:tr>
      <w:tr w:rsidR="00017679" w:rsidRPr="00B06162" w14:paraId="1D7F7350" w14:textId="77777777" w:rsidTr="00307843">
        <w:tc>
          <w:tcPr>
            <w:tcW w:w="14173" w:type="dxa"/>
            <w:tcBorders>
              <w:top w:val="single" w:sz="4" w:space="0" w:color="auto"/>
              <w:left w:val="single" w:sz="4" w:space="0" w:color="auto"/>
              <w:bottom w:val="single" w:sz="4" w:space="0" w:color="auto"/>
              <w:right w:val="single" w:sz="4" w:space="0" w:color="auto"/>
            </w:tcBorders>
          </w:tcPr>
          <w:p w14:paraId="008884CD" w14:textId="77777777" w:rsidR="00017679" w:rsidRPr="00B06162" w:rsidRDefault="00017679" w:rsidP="00307843">
            <w:pPr>
              <w:keepNext/>
              <w:keepLines/>
              <w:spacing w:after="0"/>
              <w:rPr>
                <w:rFonts w:ascii="Arial" w:hAnsi="Arial"/>
                <w:b/>
                <w:bCs/>
                <w:i/>
                <w:iCs/>
                <w:sz w:val="18"/>
              </w:rPr>
            </w:pPr>
            <w:r w:rsidRPr="00B06162">
              <w:rPr>
                <w:rFonts w:ascii="Arial" w:hAnsi="Arial"/>
                <w:b/>
                <w:bCs/>
                <w:i/>
                <w:iCs/>
                <w:sz w:val="18"/>
                <w:szCs w:val="22"/>
              </w:rPr>
              <w:t>posSI-BroadcastStatus</w:t>
            </w:r>
          </w:p>
          <w:p w14:paraId="105B66B2"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rPr>
              <w:t xml:space="preserve">Indicates if the SI message is being broadcasted or not. </w:t>
            </w:r>
            <w:r w:rsidRPr="00B06162">
              <w:rPr>
                <w:rFonts w:ascii="Arial" w:hAnsi="Arial"/>
                <w:sz w:val="18"/>
                <w:szCs w:val="22"/>
                <w:lang w:eastAsia="sv-SE"/>
              </w:rPr>
              <w:t>Change of</w:t>
            </w:r>
            <w:r w:rsidRPr="00B06162">
              <w:rPr>
                <w:rFonts w:ascii="Arial" w:hAnsi="Arial"/>
                <w:i/>
                <w:sz w:val="18"/>
                <w:szCs w:val="22"/>
                <w:lang w:eastAsia="sv-SE"/>
              </w:rPr>
              <w:t xml:space="preserve"> posSI-BroadcastStat</w:t>
            </w:r>
            <w:r w:rsidRPr="00B06162">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B06162">
              <w:rPr>
                <w:rFonts w:ascii="Arial" w:hAnsi="Arial"/>
                <w:i/>
                <w:sz w:val="18"/>
                <w:szCs w:val="22"/>
                <w:lang w:eastAsia="sv-SE"/>
              </w:rPr>
              <w:t>broadcasting</w:t>
            </w:r>
            <w:r w:rsidRPr="00B06162">
              <w:rPr>
                <w:rFonts w:ascii="Arial" w:hAnsi="Arial"/>
                <w:sz w:val="18"/>
                <w:szCs w:val="22"/>
                <w:lang w:eastAsia="sv-SE"/>
              </w:rPr>
              <w:t>.</w:t>
            </w:r>
          </w:p>
        </w:tc>
      </w:tr>
      <w:tr w:rsidR="00017679" w:rsidRPr="00B06162" w14:paraId="722C9E79" w14:textId="77777777" w:rsidTr="00307843">
        <w:tc>
          <w:tcPr>
            <w:tcW w:w="14173" w:type="dxa"/>
            <w:tcBorders>
              <w:top w:val="single" w:sz="4" w:space="0" w:color="auto"/>
              <w:left w:val="single" w:sz="4" w:space="0" w:color="auto"/>
              <w:bottom w:val="single" w:sz="4" w:space="0" w:color="auto"/>
              <w:right w:val="single" w:sz="4" w:space="0" w:color="auto"/>
            </w:tcBorders>
          </w:tcPr>
          <w:p w14:paraId="3D778F54" w14:textId="77777777" w:rsidR="00017679" w:rsidRPr="00B06162" w:rsidRDefault="00017679" w:rsidP="00307843">
            <w:pPr>
              <w:keepNext/>
              <w:keepLines/>
              <w:spacing w:after="0"/>
              <w:rPr>
                <w:rFonts w:ascii="Arial" w:hAnsi="Arial"/>
                <w:b/>
                <w:i/>
                <w:sz w:val="18"/>
              </w:rPr>
            </w:pPr>
            <w:r w:rsidRPr="00B06162">
              <w:rPr>
                <w:rFonts w:ascii="Arial" w:hAnsi="Arial"/>
                <w:b/>
                <w:bCs/>
                <w:i/>
                <w:iCs/>
                <w:sz w:val="18"/>
                <w:szCs w:val="22"/>
              </w:rPr>
              <w:t>posSI-RequestConfig</w:t>
            </w:r>
          </w:p>
          <w:p w14:paraId="2EC261BF"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rPr>
              <w:t xml:space="preserve">Configuration of Msg1 resources that the UE uses for requesting SI-messages for which </w:t>
            </w:r>
            <w:r w:rsidRPr="00B06162">
              <w:rPr>
                <w:rFonts w:ascii="Arial" w:hAnsi="Arial"/>
                <w:i/>
                <w:sz w:val="18"/>
              </w:rPr>
              <w:t>posSI-BroadcastStatus</w:t>
            </w:r>
            <w:r w:rsidRPr="00B06162">
              <w:rPr>
                <w:rFonts w:ascii="Arial" w:hAnsi="Arial"/>
                <w:sz w:val="18"/>
              </w:rPr>
              <w:t xml:space="preserve"> is set to notBroadcasting.</w:t>
            </w:r>
          </w:p>
        </w:tc>
      </w:tr>
      <w:tr w:rsidR="00017679" w:rsidRPr="00B06162" w14:paraId="53BBAA53" w14:textId="77777777" w:rsidTr="00307843">
        <w:tc>
          <w:tcPr>
            <w:tcW w:w="14173" w:type="dxa"/>
            <w:tcBorders>
              <w:top w:val="single" w:sz="4" w:space="0" w:color="auto"/>
              <w:left w:val="single" w:sz="4" w:space="0" w:color="auto"/>
              <w:bottom w:val="single" w:sz="4" w:space="0" w:color="auto"/>
              <w:right w:val="single" w:sz="4" w:space="0" w:color="auto"/>
            </w:tcBorders>
          </w:tcPr>
          <w:p w14:paraId="34C869BD" w14:textId="77777777" w:rsidR="00017679" w:rsidRPr="00B06162" w:rsidRDefault="00017679" w:rsidP="00307843">
            <w:pPr>
              <w:keepNext/>
              <w:keepLines/>
              <w:spacing w:after="0"/>
              <w:rPr>
                <w:rFonts w:ascii="Arial" w:hAnsi="Arial"/>
                <w:b/>
                <w:i/>
                <w:sz w:val="18"/>
              </w:rPr>
            </w:pPr>
            <w:r w:rsidRPr="00B06162">
              <w:rPr>
                <w:rFonts w:ascii="Arial" w:hAnsi="Arial"/>
                <w:b/>
                <w:bCs/>
                <w:i/>
                <w:iCs/>
                <w:sz w:val="18"/>
                <w:szCs w:val="22"/>
              </w:rPr>
              <w:t>posSI-RequestConfigSUL</w:t>
            </w:r>
          </w:p>
          <w:p w14:paraId="078D5327"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rPr>
              <w:t xml:space="preserve">Configuration of Msg1 resources that the UE uses for requesting SI-messages for which </w:t>
            </w:r>
            <w:r w:rsidRPr="00B06162">
              <w:rPr>
                <w:rFonts w:ascii="Arial" w:hAnsi="Arial"/>
                <w:i/>
                <w:sz w:val="18"/>
              </w:rPr>
              <w:t>posSI-BroadcastStatus</w:t>
            </w:r>
            <w:r w:rsidRPr="00B06162">
              <w:rPr>
                <w:rFonts w:ascii="Arial" w:hAnsi="Arial"/>
                <w:sz w:val="18"/>
              </w:rPr>
              <w:t xml:space="preserve"> is set to notBroadcasting.</w:t>
            </w:r>
          </w:p>
        </w:tc>
      </w:tr>
      <w:tr w:rsidR="00017679" w:rsidRPr="00B06162" w14:paraId="2850DA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18223F7" w14:textId="77777777" w:rsidR="00017679" w:rsidRPr="00B06162" w:rsidRDefault="00017679" w:rsidP="00307843">
            <w:pPr>
              <w:keepNext/>
              <w:keepLines/>
              <w:spacing w:after="0"/>
              <w:rPr>
                <w:rFonts w:ascii="Arial" w:hAnsi="Arial"/>
                <w:b/>
                <w:i/>
                <w:sz w:val="18"/>
                <w:lang w:eastAsia="sv-SE"/>
              </w:rPr>
            </w:pPr>
            <w:r w:rsidRPr="00B06162">
              <w:rPr>
                <w:rFonts w:ascii="Arial" w:hAnsi="Arial"/>
                <w:b/>
                <w:i/>
                <w:sz w:val="18"/>
                <w:lang w:eastAsia="sv-SE"/>
              </w:rPr>
              <w:t>pos</w:t>
            </w:r>
            <w:r w:rsidRPr="00B06162">
              <w:rPr>
                <w:rFonts w:ascii="Arial" w:hAnsi="Arial"/>
                <w:b/>
                <w:i/>
                <w:sz w:val="18"/>
              </w:rPr>
              <w:t>SIB</w:t>
            </w:r>
            <w:r w:rsidRPr="00B06162">
              <w:rPr>
                <w:rFonts w:ascii="Arial" w:hAnsi="Arial"/>
                <w:b/>
                <w:i/>
                <w:sz w:val="18"/>
                <w:lang w:eastAsia="sv-SE"/>
              </w:rPr>
              <w:t>-MappingInfo</w:t>
            </w:r>
          </w:p>
          <w:p w14:paraId="58AAB78F"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lang w:eastAsia="en-GB"/>
              </w:rPr>
              <w:t xml:space="preserve">List of the posSIBs mapped to this </w:t>
            </w:r>
            <w:r w:rsidRPr="00B06162">
              <w:rPr>
                <w:rFonts w:ascii="Arial" w:hAnsi="Arial"/>
                <w:i/>
                <w:iCs/>
                <w:sz w:val="18"/>
                <w:lang w:eastAsia="en-GB"/>
              </w:rPr>
              <w:t xml:space="preserve">SystemInformation </w:t>
            </w:r>
            <w:r w:rsidRPr="00B06162">
              <w:rPr>
                <w:rFonts w:ascii="Arial" w:hAnsi="Arial"/>
                <w:iCs/>
                <w:sz w:val="18"/>
                <w:lang w:eastAsia="en-GB"/>
              </w:rPr>
              <w:t>message.</w:t>
            </w:r>
          </w:p>
        </w:tc>
      </w:tr>
      <w:tr w:rsidR="00017679" w:rsidRPr="00B06162" w14:paraId="48073937"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0D42872"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b/>
                <w:bCs/>
                <w:i/>
                <w:noProof/>
                <w:sz w:val="18"/>
                <w:lang w:eastAsia="en-GB"/>
              </w:rPr>
              <w:t>posSibType</w:t>
            </w:r>
          </w:p>
          <w:p w14:paraId="2620812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noProof/>
                <w:sz w:val="18"/>
                <w:lang w:eastAsia="en-GB"/>
              </w:rPr>
              <w:t>The positioning SIB type is defined in TS 37.355 [49].</w:t>
            </w:r>
          </w:p>
        </w:tc>
      </w:tr>
      <w:tr w:rsidR="00017679" w:rsidRPr="00B06162" w14:paraId="5C5FDE7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82AC57A"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b/>
                <w:bCs/>
                <w:i/>
                <w:noProof/>
                <w:sz w:val="18"/>
                <w:lang w:eastAsia="en-GB"/>
              </w:rPr>
              <w:t>posSI-Periodicity</w:t>
            </w:r>
          </w:p>
          <w:p w14:paraId="7BE6B2A2"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lang w:eastAsia="en-GB"/>
              </w:rPr>
              <w:t xml:space="preserve">Periodicity of the SI-message in radio frames, such that rf8 denotes 8 radio frames, rf16 denotes 16 radio frames, and so on. If the </w:t>
            </w:r>
            <w:r w:rsidRPr="00B06162">
              <w:rPr>
                <w:rFonts w:ascii="Arial" w:hAnsi="Arial"/>
                <w:i/>
                <w:iCs/>
                <w:sz w:val="18"/>
                <w:lang w:eastAsia="en-GB"/>
              </w:rPr>
              <w:t>offsetToSI-Used</w:t>
            </w:r>
            <w:r w:rsidRPr="00B06162">
              <w:rPr>
                <w:rFonts w:ascii="Arial" w:hAnsi="Arial"/>
                <w:sz w:val="18"/>
                <w:lang w:eastAsia="en-GB"/>
              </w:rPr>
              <w:t xml:space="preserve"> is configured, the </w:t>
            </w:r>
            <w:r w:rsidRPr="00B06162">
              <w:rPr>
                <w:rFonts w:ascii="Arial" w:hAnsi="Arial"/>
                <w:i/>
                <w:iCs/>
                <w:sz w:val="18"/>
                <w:lang w:eastAsia="en-GB"/>
              </w:rPr>
              <w:t>posSI-Periodicity</w:t>
            </w:r>
            <w:r w:rsidRPr="00B06162">
              <w:rPr>
                <w:rFonts w:ascii="Arial" w:hAnsi="Arial"/>
                <w:sz w:val="18"/>
                <w:lang w:eastAsia="en-GB"/>
              </w:rPr>
              <w:t xml:space="preserve"> of rf8 cannot be used.</w:t>
            </w:r>
          </w:p>
        </w:tc>
      </w:tr>
      <w:tr w:rsidR="00017679" w:rsidRPr="00B06162" w14:paraId="2B42987B"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4E697E7" w14:textId="77777777" w:rsidR="00017679" w:rsidRPr="00B06162" w:rsidRDefault="00017679" w:rsidP="00307843">
            <w:pPr>
              <w:keepNext/>
              <w:keepLines/>
              <w:spacing w:after="0"/>
              <w:rPr>
                <w:rFonts w:ascii="Arial" w:hAnsi="Arial"/>
                <w:b/>
                <w:bCs/>
                <w:i/>
                <w:iCs/>
                <w:sz w:val="18"/>
                <w:lang w:eastAsia="en-GB"/>
              </w:rPr>
            </w:pPr>
            <w:r w:rsidRPr="00B06162">
              <w:rPr>
                <w:rFonts w:ascii="Arial" w:hAnsi="Arial"/>
                <w:b/>
                <w:bCs/>
                <w:i/>
                <w:iCs/>
                <w:sz w:val="18"/>
                <w:lang w:eastAsia="en-GB"/>
              </w:rPr>
              <w:t>offsetToSI-Used</w:t>
            </w:r>
          </w:p>
          <w:p w14:paraId="7D5E71D9" w14:textId="77777777" w:rsidR="00017679" w:rsidRPr="00B06162" w:rsidRDefault="00017679" w:rsidP="00307843">
            <w:pPr>
              <w:keepNext/>
              <w:keepLines/>
              <w:spacing w:after="0"/>
              <w:rPr>
                <w:rFonts w:ascii="Arial" w:hAnsi="Arial"/>
                <w:b/>
                <w:bCs/>
                <w:i/>
                <w:noProof/>
                <w:sz w:val="18"/>
                <w:lang w:eastAsia="en-GB"/>
              </w:rPr>
            </w:pPr>
            <w:r w:rsidRPr="00B06162">
              <w:rPr>
                <w:rFonts w:ascii="Arial" w:hAnsi="Arial"/>
                <w:sz w:val="18"/>
                <w:lang w:eastAsia="en-GB"/>
              </w:rPr>
              <w:t xml:space="preserve">This field, if present indicates that all the SI messages in </w:t>
            </w:r>
            <w:r w:rsidRPr="00B06162">
              <w:rPr>
                <w:rFonts w:ascii="Arial" w:hAnsi="Arial"/>
                <w:i/>
                <w:sz w:val="18"/>
                <w:lang w:eastAsia="en-GB"/>
              </w:rPr>
              <w:t>posSchedulingInfoList</w:t>
            </w:r>
            <w:r w:rsidRPr="00B06162">
              <w:rPr>
                <w:rFonts w:ascii="Arial" w:hAnsi="Arial"/>
                <w:sz w:val="18"/>
                <w:lang w:eastAsia="en-GB"/>
              </w:rPr>
              <w:t xml:space="preserve"> are scheduled with an offset of 8 radio frames compared to SI messages in </w:t>
            </w:r>
            <w:r w:rsidRPr="00B06162">
              <w:rPr>
                <w:rFonts w:ascii="Arial" w:hAnsi="Arial"/>
                <w:i/>
                <w:sz w:val="18"/>
                <w:lang w:eastAsia="en-GB"/>
              </w:rPr>
              <w:t>schedulingInfoList</w:t>
            </w:r>
            <w:r w:rsidRPr="00B06162">
              <w:rPr>
                <w:rFonts w:ascii="Arial" w:hAnsi="Arial"/>
                <w:sz w:val="18"/>
                <w:lang w:eastAsia="en-GB"/>
              </w:rPr>
              <w:t xml:space="preserve">. </w:t>
            </w:r>
            <w:r w:rsidRPr="00B06162">
              <w:rPr>
                <w:rFonts w:ascii="Arial" w:hAnsi="Arial"/>
                <w:i/>
                <w:sz w:val="18"/>
                <w:lang w:eastAsia="en-GB"/>
              </w:rPr>
              <w:t>offsetToSI-Used</w:t>
            </w:r>
            <w:r w:rsidRPr="00B06162">
              <w:rPr>
                <w:rFonts w:ascii="Arial" w:hAnsi="Arial"/>
                <w:sz w:val="18"/>
                <w:lang w:eastAsia="en-GB"/>
              </w:rPr>
              <w:t xml:space="preserve"> may be present only if the shortest configured SI message periodicity for SI messages in </w:t>
            </w:r>
            <w:r w:rsidRPr="00B06162">
              <w:rPr>
                <w:rFonts w:ascii="Arial" w:hAnsi="Arial"/>
                <w:i/>
                <w:sz w:val="18"/>
                <w:lang w:eastAsia="en-GB"/>
              </w:rPr>
              <w:t>schedulingInfoList</w:t>
            </w:r>
            <w:r w:rsidRPr="00B06162">
              <w:rPr>
                <w:rFonts w:ascii="Arial" w:hAnsi="Arial"/>
                <w:sz w:val="18"/>
                <w:lang w:eastAsia="en-GB"/>
              </w:rPr>
              <w:t xml:space="preserve"> is 80ms.</w:t>
            </w:r>
            <w:r w:rsidRPr="00B06162">
              <w:rPr>
                <w:rFonts w:ascii="Arial" w:hAnsi="Arial" w:cs="Arial"/>
                <w:sz w:val="18"/>
                <w:lang w:eastAsia="en-GB"/>
              </w:rPr>
              <w:t xml:space="preserve"> If SI offset is used, this field is present in </w:t>
            </w:r>
            <w:r w:rsidRPr="00B06162">
              <w:rPr>
                <w:rFonts w:ascii="Arial" w:hAnsi="Arial" w:cs="Arial"/>
                <w:noProof/>
                <w:sz w:val="18"/>
              </w:rPr>
              <w:t xml:space="preserve">each of the SI messages in the </w:t>
            </w:r>
            <w:r w:rsidRPr="00B06162">
              <w:rPr>
                <w:rFonts w:ascii="Arial" w:hAnsi="Arial" w:cs="Arial"/>
                <w:i/>
                <w:iCs/>
                <w:noProof/>
                <w:sz w:val="18"/>
              </w:rPr>
              <w:t>posSchedulingInfoList</w:t>
            </w:r>
            <w:r w:rsidRPr="00B06162">
              <w:rPr>
                <w:rFonts w:ascii="Arial" w:hAnsi="Arial" w:cs="Arial"/>
                <w:noProof/>
                <w:sz w:val="18"/>
              </w:rPr>
              <w:t>.</w:t>
            </w:r>
          </w:p>
        </w:tc>
      </w:tr>
      <w:tr w:rsidR="00017679" w:rsidRPr="00B06162" w14:paraId="03E5791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E069E5" w14:textId="77777777" w:rsidR="00017679" w:rsidRPr="00B06162" w:rsidRDefault="00017679" w:rsidP="00307843">
            <w:pPr>
              <w:keepNext/>
              <w:keepLines/>
              <w:spacing w:after="0"/>
              <w:rPr>
                <w:rFonts w:ascii="Arial" w:hAnsi="Arial"/>
                <w:b/>
                <w:bCs/>
                <w:i/>
                <w:iCs/>
                <w:sz w:val="18"/>
                <w:lang w:eastAsia="sv-SE"/>
              </w:rPr>
            </w:pPr>
            <w:r w:rsidRPr="00B06162">
              <w:rPr>
                <w:rFonts w:ascii="Arial" w:hAnsi="Arial"/>
                <w:b/>
                <w:bCs/>
                <w:i/>
                <w:iCs/>
                <w:sz w:val="18"/>
                <w:lang w:eastAsia="sv-SE"/>
              </w:rPr>
              <w:t>sbas-id</w:t>
            </w:r>
          </w:p>
          <w:p w14:paraId="204B4D69" w14:textId="77777777" w:rsidR="00017679" w:rsidRPr="00B06162" w:rsidRDefault="00017679" w:rsidP="00307843">
            <w:pPr>
              <w:keepNext/>
              <w:keepLines/>
              <w:spacing w:after="0"/>
              <w:rPr>
                <w:rFonts w:ascii="Arial" w:hAnsi="Arial"/>
                <w:iCs/>
                <w:sz w:val="18"/>
                <w:lang w:eastAsia="en-GB"/>
              </w:rPr>
            </w:pPr>
            <w:r w:rsidRPr="00B06162">
              <w:rPr>
                <w:rFonts w:ascii="Arial" w:hAnsi="Arial"/>
                <w:sz w:val="18"/>
                <w:lang w:eastAsia="sv-SE"/>
              </w:rPr>
              <w:t>The presence of this field indicates that the positioning SIB type is for a specific SBAS. Indicates a specific SBAS (see also TS 37.355 [49]).</w:t>
            </w:r>
          </w:p>
        </w:tc>
      </w:tr>
    </w:tbl>
    <w:p w14:paraId="1563D0FC" w14:textId="77777777" w:rsidR="00017679" w:rsidRPr="00B06162" w:rsidRDefault="00017679" w:rsidP="00017679">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17679" w:rsidRPr="00B06162" w14:paraId="194FC6B0"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15514A9"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8066B51"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Explanation</w:t>
            </w:r>
          </w:p>
        </w:tc>
      </w:tr>
      <w:tr w:rsidR="00017679" w:rsidRPr="00B06162" w14:paraId="3F036E8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2486139F"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46AB91C1"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mandatory present if </w:t>
            </w:r>
            <w:r w:rsidRPr="00B06162">
              <w:rPr>
                <w:rFonts w:ascii="Arial" w:hAnsi="Arial"/>
                <w:i/>
                <w:iCs/>
                <w:sz w:val="18"/>
                <w:lang w:eastAsia="en-GB"/>
              </w:rPr>
              <w:t>gnss-id</w:t>
            </w:r>
            <w:r w:rsidRPr="00B06162">
              <w:rPr>
                <w:rFonts w:ascii="Arial" w:hAnsi="Arial"/>
                <w:sz w:val="18"/>
                <w:lang w:eastAsia="en-GB"/>
              </w:rPr>
              <w:t xml:space="preserve"> is set to </w:t>
            </w:r>
            <w:r w:rsidRPr="00B06162">
              <w:rPr>
                <w:rFonts w:ascii="Arial" w:hAnsi="Arial"/>
                <w:i/>
                <w:iCs/>
                <w:sz w:val="18"/>
                <w:lang w:eastAsia="en-GB"/>
              </w:rPr>
              <w:t>sbas</w:t>
            </w:r>
            <w:r w:rsidRPr="00B06162">
              <w:rPr>
                <w:rFonts w:ascii="Arial" w:hAnsi="Arial"/>
                <w:sz w:val="18"/>
                <w:lang w:eastAsia="en-GB"/>
              </w:rPr>
              <w:t>. It is absent otherwise.</w:t>
            </w:r>
          </w:p>
        </w:tc>
      </w:tr>
      <w:tr w:rsidR="00017679" w:rsidRPr="00B06162" w14:paraId="2F929E6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1B433F2"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79398AE6"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sz w:val="18"/>
                <w:lang w:eastAsia="en-GB"/>
              </w:rPr>
              <w:t>posSI-BroadcastStatus</w:t>
            </w:r>
            <w:r w:rsidRPr="00B06162">
              <w:rPr>
                <w:rFonts w:ascii="Arial" w:hAnsi="Arial"/>
                <w:sz w:val="18"/>
                <w:lang w:eastAsia="en-GB"/>
              </w:rPr>
              <w:t xml:space="preserve"> is set to </w:t>
            </w:r>
            <w:r w:rsidRPr="00B06162">
              <w:rPr>
                <w:rFonts w:ascii="Arial" w:hAnsi="Arial"/>
                <w:i/>
                <w:sz w:val="18"/>
              </w:rPr>
              <w:t>notBroadcasting</w:t>
            </w:r>
            <w:r w:rsidRPr="00B06162">
              <w:rPr>
                <w:rFonts w:ascii="Arial" w:hAnsi="Arial"/>
                <w:sz w:val="18"/>
              </w:rPr>
              <w:t xml:space="preserve"> </w:t>
            </w:r>
            <w:r w:rsidRPr="00B06162">
              <w:rPr>
                <w:rFonts w:ascii="Arial" w:hAnsi="Arial"/>
                <w:sz w:val="18"/>
                <w:lang w:eastAsia="en-GB"/>
              </w:rPr>
              <w:t xml:space="preserve">for any SI-message included in </w:t>
            </w:r>
            <w:ins w:id="37" w:author="Lenovo" w:date="2023-05-09T15:59:00Z">
              <w:r w:rsidRPr="00C16A46">
                <w:rPr>
                  <w:rFonts w:ascii="Arial" w:hAnsi="Arial"/>
                  <w:i/>
                  <w:sz w:val="18"/>
                  <w:lang w:eastAsia="en-GB"/>
                </w:rPr>
                <w:t>posSchedulingInfoList</w:t>
              </w:r>
            </w:ins>
            <w:del w:id="38" w:author="Lenovo" w:date="2023-05-09T15:59:00Z">
              <w:r w:rsidRPr="00B06162" w:rsidDel="00C16A46">
                <w:rPr>
                  <w:rFonts w:ascii="Arial" w:hAnsi="Arial"/>
                  <w:i/>
                  <w:sz w:val="18"/>
                  <w:lang w:eastAsia="en-GB"/>
                </w:rPr>
                <w:delText>PosSchedulingInfo</w:delText>
              </w:r>
            </w:del>
            <w:r w:rsidRPr="00B06162">
              <w:rPr>
                <w:rFonts w:ascii="Arial" w:hAnsi="Arial"/>
                <w:sz w:val="18"/>
                <w:lang w:eastAsia="en-GB"/>
              </w:rPr>
              <w:t>. It is absent otherwise.</w:t>
            </w:r>
          </w:p>
        </w:tc>
      </w:tr>
      <w:tr w:rsidR="00017679" w:rsidRPr="00B06162" w14:paraId="29FC3565"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6D3C823"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5B19DB7"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iCs/>
                <w:sz w:val="18"/>
                <w:lang w:eastAsia="en-GB"/>
              </w:rPr>
              <w:t>supplementaryUplink</w:t>
            </w:r>
            <w:r w:rsidRPr="00B06162">
              <w:rPr>
                <w:rFonts w:ascii="Arial" w:hAnsi="Arial"/>
                <w:sz w:val="18"/>
                <w:lang w:eastAsia="en-GB"/>
              </w:rPr>
              <w:t xml:space="preserve"> is configured in </w:t>
            </w:r>
            <w:r w:rsidRPr="00B06162">
              <w:rPr>
                <w:rFonts w:ascii="Arial" w:hAnsi="Arial"/>
                <w:i/>
                <w:iCs/>
                <w:sz w:val="18"/>
                <w:lang w:eastAsia="en-GB"/>
              </w:rPr>
              <w:t>ServingCellConfigCommonSIB</w:t>
            </w:r>
            <w:r w:rsidRPr="00B06162">
              <w:rPr>
                <w:rFonts w:ascii="Arial" w:hAnsi="Arial"/>
                <w:sz w:val="18"/>
                <w:lang w:eastAsia="en-GB"/>
              </w:rPr>
              <w:t xml:space="preserve"> and if </w:t>
            </w:r>
            <w:r w:rsidRPr="00B06162">
              <w:rPr>
                <w:rFonts w:ascii="Arial" w:hAnsi="Arial"/>
                <w:i/>
                <w:sz w:val="18"/>
                <w:lang w:eastAsia="en-GB"/>
              </w:rPr>
              <w:t>posSI-BroadcastStatus</w:t>
            </w:r>
            <w:r w:rsidRPr="00B06162">
              <w:rPr>
                <w:rFonts w:ascii="Arial" w:hAnsi="Arial"/>
                <w:sz w:val="18"/>
                <w:lang w:eastAsia="en-GB"/>
              </w:rPr>
              <w:t xml:space="preserve"> is set to </w:t>
            </w:r>
            <w:r w:rsidRPr="00B06162">
              <w:rPr>
                <w:rFonts w:ascii="Arial" w:hAnsi="Arial"/>
                <w:i/>
                <w:sz w:val="18"/>
              </w:rPr>
              <w:t>notBroadcasting</w:t>
            </w:r>
            <w:r w:rsidRPr="00B06162">
              <w:rPr>
                <w:rFonts w:ascii="Arial" w:hAnsi="Arial"/>
                <w:sz w:val="18"/>
                <w:lang w:eastAsia="en-GB"/>
              </w:rPr>
              <w:t xml:space="preserve"> for any SI-message included in </w:t>
            </w:r>
            <w:ins w:id="39" w:author="Lenovo" w:date="2023-05-09T15:59:00Z">
              <w:r w:rsidRPr="00C16A46">
                <w:rPr>
                  <w:rFonts w:ascii="Arial" w:hAnsi="Arial"/>
                  <w:i/>
                  <w:sz w:val="18"/>
                  <w:lang w:eastAsia="en-GB"/>
                </w:rPr>
                <w:t>posSchedulingInfoList</w:t>
              </w:r>
            </w:ins>
            <w:del w:id="40" w:author="Lenovo" w:date="2023-05-09T15:59:00Z">
              <w:r w:rsidRPr="00B06162" w:rsidDel="00C16A46">
                <w:rPr>
                  <w:rFonts w:ascii="Arial" w:hAnsi="Arial"/>
                  <w:i/>
                  <w:sz w:val="18"/>
                  <w:lang w:eastAsia="en-GB"/>
                </w:rPr>
                <w:delText>PosSchedulingInfo</w:delText>
              </w:r>
            </w:del>
            <w:r w:rsidRPr="00B06162">
              <w:rPr>
                <w:rFonts w:ascii="Arial" w:hAnsi="Arial"/>
                <w:sz w:val="18"/>
                <w:lang w:eastAsia="en-GB"/>
              </w:rPr>
              <w:t>. It is absent otherwise.</w:t>
            </w:r>
          </w:p>
        </w:tc>
      </w:tr>
    </w:tbl>
    <w:p w14:paraId="2D230453" w14:textId="77777777" w:rsidR="00017679" w:rsidRDefault="00017679" w:rsidP="00017679"/>
    <w:p w14:paraId="7AB32A8E" w14:textId="77777777" w:rsidR="00017679" w:rsidRDefault="00017679">
      <w:pPr>
        <w:overflowPunct/>
        <w:autoSpaceDE/>
        <w:autoSpaceDN/>
        <w:adjustRightInd/>
        <w:spacing w:after="0"/>
        <w:textAlignment w:val="auto"/>
        <w:rPr>
          <w:rFonts w:ascii="Arial" w:hAnsi="Arial"/>
          <w:sz w:val="28"/>
        </w:rPr>
      </w:pPr>
      <w:r>
        <w:br w:type="page"/>
      </w:r>
    </w:p>
    <w:p w14:paraId="4D284B0A" w14:textId="3369BE38" w:rsidR="001F504D" w:rsidRPr="00F10B4F" w:rsidRDefault="001F504D" w:rsidP="001F504D">
      <w:pPr>
        <w:pStyle w:val="Heading3"/>
      </w:pPr>
      <w:r w:rsidRPr="00F10B4F">
        <w:lastRenderedPageBreak/>
        <w:t>6.3.2</w:t>
      </w:r>
      <w:r w:rsidRPr="00F10B4F">
        <w:tab/>
        <w:t>Radio resource control information elements</w:t>
      </w:r>
    </w:p>
    <w:p w14:paraId="1F5D0A53" w14:textId="77777777" w:rsidR="0048503A" w:rsidRDefault="0048503A" w:rsidP="0048503A">
      <w:pPr>
        <w:rPr>
          <w:noProof/>
          <w:color w:val="FF0000"/>
        </w:rPr>
      </w:pPr>
      <w:bookmarkStart w:id="41" w:name="_Toc60777183"/>
      <w:bookmarkStart w:id="42" w:name="_Toc131033237"/>
      <w:r w:rsidRPr="00617AE7">
        <w:rPr>
          <w:noProof/>
          <w:color w:val="FF0000"/>
        </w:rPr>
        <w:t>&lt;Text omitted&gt;</w:t>
      </w:r>
    </w:p>
    <w:p w14:paraId="21331D36" w14:textId="77777777" w:rsidR="006D1FB1" w:rsidRPr="00D62412" w:rsidRDefault="006D1FB1" w:rsidP="006D1FB1">
      <w:pPr>
        <w:pStyle w:val="Heading4"/>
      </w:pPr>
      <w:r w:rsidRPr="00D62412">
        <w:t>–</w:t>
      </w:r>
      <w:r w:rsidRPr="00D62412">
        <w:tab/>
      </w:r>
      <w:r w:rsidRPr="00D62412">
        <w:rPr>
          <w:i/>
        </w:rPr>
        <w:t>BWP-UplinkDedicated</w:t>
      </w:r>
      <w:bookmarkEnd w:id="41"/>
      <w:bookmarkEnd w:id="42"/>
    </w:p>
    <w:p w14:paraId="40F46434" w14:textId="77777777" w:rsidR="006D1FB1" w:rsidRPr="00D62412" w:rsidRDefault="006D1FB1" w:rsidP="006D1FB1">
      <w:r w:rsidRPr="00D62412">
        <w:t xml:space="preserve">The IE </w:t>
      </w:r>
      <w:r w:rsidRPr="00D62412">
        <w:rPr>
          <w:i/>
        </w:rPr>
        <w:t>BWP-UplinkDedicated</w:t>
      </w:r>
      <w:r w:rsidRPr="00D62412">
        <w:t xml:space="preserve"> is used to configure the dedicated (UE specific) parameters of an uplink BWP.</w:t>
      </w:r>
    </w:p>
    <w:p w14:paraId="7AB4F295" w14:textId="77777777" w:rsidR="006D1FB1" w:rsidRPr="00D62412" w:rsidRDefault="006D1FB1" w:rsidP="006D1FB1">
      <w:pPr>
        <w:pStyle w:val="TH"/>
      </w:pPr>
      <w:r w:rsidRPr="00D62412">
        <w:rPr>
          <w:i/>
        </w:rPr>
        <w:t>BWP-UplinkDedicated</w:t>
      </w:r>
      <w:r w:rsidRPr="00D62412">
        <w:t xml:space="preserve"> information element</w:t>
      </w:r>
    </w:p>
    <w:p w14:paraId="0ACB3A37" w14:textId="77777777" w:rsidR="006D1FB1" w:rsidRPr="00D62412" w:rsidRDefault="006D1FB1" w:rsidP="006D1FB1">
      <w:pPr>
        <w:pStyle w:val="PL"/>
        <w:rPr>
          <w:color w:val="808080"/>
        </w:rPr>
      </w:pPr>
      <w:r w:rsidRPr="00D62412">
        <w:rPr>
          <w:color w:val="808080"/>
        </w:rPr>
        <w:t>-- ASN1START</w:t>
      </w:r>
    </w:p>
    <w:p w14:paraId="3184FBAA" w14:textId="77777777" w:rsidR="006D1FB1" w:rsidRPr="00D62412" w:rsidRDefault="006D1FB1" w:rsidP="006D1FB1">
      <w:pPr>
        <w:pStyle w:val="PL"/>
        <w:rPr>
          <w:color w:val="808080"/>
        </w:rPr>
      </w:pPr>
      <w:r w:rsidRPr="00D62412">
        <w:rPr>
          <w:color w:val="808080"/>
        </w:rPr>
        <w:t>-- TAG-BWP-UPLINKDEDICATED-START</w:t>
      </w:r>
    </w:p>
    <w:p w14:paraId="55B77EA0" w14:textId="77777777" w:rsidR="006D1FB1" w:rsidRPr="00D62412" w:rsidRDefault="006D1FB1" w:rsidP="006D1FB1">
      <w:pPr>
        <w:pStyle w:val="PL"/>
      </w:pPr>
    </w:p>
    <w:p w14:paraId="7B81A01B" w14:textId="77777777" w:rsidR="006D1FB1" w:rsidRPr="00D62412" w:rsidRDefault="006D1FB1" w:rsidP="006D1FB1">
      <w:pPr>
        <w:pStyle w:val="PL"/>
      </w:pPr>
      <w:r w:rsidRPr="00D62412">
        <w:t xml:space="preserve">BWP-UplinkDedicated ::=             </w:t>
      </w:r>
      <w:r w:rsidRPr="00D62412">
        <w:rPr>
          <w:color w:val="993366"/>
        </w:rPr>
        <w:t>SEQUENCE</w:t>
      </w:r>
      <w:r w:rsidRPr="00D62412">
        <w:t xml:space="preserve"> {</w:t>
      </w:r>
    </w:p>
    <w:p w14:paraId="36E81FCC" w14:textId="77777777" w:rsidR="006D1FB1" w:rsidRPr="00D62412" w:rsidRDefault="006D1FB1" w:rsidP="006D1FB1">
      <w:pPr>
        <w:pStyle w:val="PL"/>
        <w:rPr>
          <w:color w:val="808080"/>
        </w:rPr>
      </w:pPr>
      <w:r w:rsidRPr="00D62412">
        <w:t xml:space="preserve">    pucch-Config                        SetupRelease { PUCCH-Config }                                           </w:t>
      </w:r>
      <w:r w:rsidRPr="00D62412">
        <w:rPr>
          <w:color w:val="993366"/>
        </w:rPr>
        <w:t>OPTIONAL</w:t>
      </w:r>
      <w:r w:rsidRPr="00D62412">
        <w:t xml:space="preserve">,   </w:t>
      </w:r>
      <w:r w:rsidRPr="00D62412">
        <w:rPr>
          <w:color w:val="808080"/>
        </w:rPr>
        <w:t>-- Need M</w:t>
      </w:r>
    </w:p>
    <w:p w14:paraId="0218B5D9" w14:textId="77777777" w:rsidR="006D1FB1" w:rsidRPr="00D62412" w:rsidRDefault="006D1FB1" w:rsidP="006D1FB1">
      <w:pPr>
        <w:pStyle w:val="PL"/>
        <w:rPr>
          <w:color w:val="808080"/>
        </w:rPr>
      </w:pPr>
      <w:r w:rsidRPr="00D62412">
        <w:t xml:space="preserve">    pusch-Config                        SetupRelease { PUSCH-Config }                                           </w:t>
      </w:r>
      <w:r w:rsidRPr="00D62412">
        <w:rPr>
          <w:color w:val="993366"/>
        </w:rPr>
        <w:t>OPTIONAL</w:t>
      </w:r>
      <w:r w:rsidRPr="00D62412">
        <w:t xml:space="preserve">,   </w:t>
      </w:r>
      <w:r w:rsidRPr="00D62412">
        <w:rPr>
          <w:color w:val="808080"/>
        </w:rPr>
        <w:t>-- Need M</w:t>
      </w:r>
    </w:p>
    <w:p w14:paraId="0904E60E" w14:textId="77777777" w:rsidR="006D1FB1" w:rsidRPr="00D62412" w:rsidRDefault="006D1FB1" w:rsidP="006D1FB1">
      <w:pPr>
        <w:pStyle w:val="PL"/>
        <w:rPr>
          <w:color w:val="808080"/>
        </w:rPr>
      </w:pPr>
      <w:r w:rsidRPr="00D62412">
        <w:t xml:space="preserve">    configuredGrantConfig               SetupRelease { ConfiguredGrantConfig }                                  </w:t>
      </w:r>
      <w:r w:rsidRPr="00D62412">
        <w:rPr>
          <w:color w:val="993366"/>
        </w:rPr>
        <w:t>OPTIONAL</w:t>
      </w:r>
      <w:r w:rsidRPr="00D62412">
        <w:t xml:space="preserve">,   </w:t>
      </w:r>
      <w:r w:rsidRPr="00D62412">
        <w:rPr>
          <w:color w:val="808080"/>
        </w:rPr>
        <w:t>-- Need M</w:t>
      </w:r>
    </w:p>
    <w:p w14:paraId="1BFA5E9D" w14:textId="77777777" w:rsidR="006D1FB1" w:rsidRPr="00D62412" w:rsidRDefault="006D1FB1" w:rsidP="006D1FB1">
      <w:pPr>
        <w:pStyle w:val="PL"/>
        <w:rPr>
          <w:color w:val="808080"/>
        </w:rPr>
      </w:pPr>
      <w:r w:rsidRPr="00D62412">
        <w:t xml:space="preserve">    srs-Config                          SetupRelease { SRS-Config }                                             </w:t>
      </w:r>
      <w:r w:rsidRPr="00D62412">
        <w:rPr>
          <w:color w:val="993366"/>
        </w:rPr>
        <w:t>OPTIONAL</w:t>
      </w:r>
      <w:r w:rsidRPr="00D62412">
        <w:t xml:space="preserve">,   </w:t>
      </w:r>
      <w:r w:rsidRPr="00D62412">
        <w:rPr>
          <w:color w:val="808080"/>
        </w:rPr>
        <w:t>-- Need M</w:t>
      </w:r>
    </w:p>
    <w:p w14:paraId="6F0C67FE" w14:textId="77777777" w:rsidR="006D1FB1" w:rsidRPr="00D62412" w:rsidRDefault="006D1FB1" w:rsidP="006D1FB1">
      <w:pPr>
        <w:pStyle w:val="PL"/>
        <w:rPr>
          <w:color w:val="808080"/>
        </w:rPr>
      </w:pPr>
      <w:r w:rsidRPr="00D62412">
        <w:t xml:space="preserve">    beamFailureRecoveryConfig           SetupRelease { BeamFailureRecoveryConfig }                              </w:t>
      </w:r>
      <w:r w:rsidRPr="00D62412">
        <w:rPr>
          <w:color w:val="993366"/>
        </w:rPr>
        <w:t>OPTIONAL</w:t>
      </w:r>
      <w:r w:rsidRPr="00D62412">
        <w:t xml:space="preserve">,   </w:t>
      </w:r>
      <w:r w:rsidRPr="00D62412">
        <w:rPr>
          <w:color w:val="808080"/>
        </w:rPr>
        <w:t>-- Cond SpCellOnly</w:t>
      </w:r>
    </w:p>
    <w:p w14:paraId="49FE6A5B" w14:textId="77777777" w:rsidR="006D1FB1" w:rsidRPr="00D62412" w:rsidRDefault="006D1FB1" w:rsidP="006D1FB1">
      <w:pPr>
        <w:pStyle w:val="PL"/>
      </w:pPr>
      <w:r w:rsidRPr="00D62412">
        <w:t xml:space="preserve">    ...,</w:t>
      </w:r>
    </w:p>
    <w:p w14:paraId="4042F6A8" w14:textId="77777777" w:rsidR="006D1FB1" w:rsidRPr="00D62412" w:rsidRDefault="006D1FB1" w:rsidP="006D1FB1">
      <w:pPr>
        <w:pStyle w:val="PL"/>
      </w:pPr>
      <w:r w:rsidRPr="00D62412">
        <w:t xml:space="preserve">    [[</w:t>
      </w:r>
    </w:p>
    <w:p w14:paraId="63FD5D73" w14:textId="77777777" w:rsidR="006D1FB1" w:rsidRPr="00D62412" w:rsidRDefault="006D1FB1" w:rsidP="006D1FB1">
      <w:pPr>
        <w:pStyle w:val="PL"/>
        <w:rPr>
          <w:color w:val="808080"/>
        </w:rPr>
      </w:pPr>
      <w:r w:rsidRPr="00D62412">
        <w:t xml:space="preserve">    sl-PUCCH-Config-r16                 SetupRelease { PUCCH-Config }                                           </w:t>
      </w:r>
      <w:r w:rsidRPr="00D62412">
        <w:rPr>
          <w:color w:val="993366"/>
        </w:rPr>
        <w:t>OPTIONAL</w:t>
      </w:r>
      <w:r w:rsidRPr="00D62412">
        <w:t xml:space="preserve">,   </w:t>
      </w:r>
      <w:r w:rsidRPr="00D62412">
        <w:rPr>
          <w:color w:val="808080"/>
        </w:rPr>
        <w:t>-- Need M</w:t>
      </w:r>
    </w:p>
    <w:p w14:paraId="09F6FD7E" w14:textId="77777777" w:rsidR="006D1FB1" w:rsidRPr="00D62412" w:rsidRDefault="006D1FB1" w:rsidP="006D1FB1">
      <w:pPr>
        <w:pStyle w:val="PL"/>
        <w:rPr>
          <w:color w:val="808080"/>
        </w:rPr>
      </w:pPr>
      <w:r w:rsidRPr="00D62412">
        <w:t xml:space="preserve">    cp-ExtensionC2-r16                  </w:t>
      </w:r>
      <w:r w:rsidRPr="00D62412">
        <w:rPr>
          <w:color w:val="993366"/>
        </w:rPr>
        <w:t>INTEGER</w:t>
      </w:r>
      <w:r w:rsidRPr="00D62412">
        <w:t xml:space="preserve"> (1..28)                                                         </w:t>
      </w:r>
      <w:r w:rsidRPr="00D62412">
        <w:rPr>
          <w:color w:val="993366"/>
        </w:rPr>
        <w:t>OPTIONAL</w:t>
      </w:r>
      <w:r w:rsidRPr="00D62412">
        <w:t xml:space="preserve">,   </w:t>
      </w:r>
      <w:r w:rsidRPr="00D62412">
        <w:rPr>
          <w:color w:val="808080"/>
        </w:rPr>
        <w:t>-- Need R</w:t>
      </w:r>
    </w:p>
    <w:p w14:paraId="63676FC9" w14:textId="77777777" w:rsidR="006D1FB1" w:rsidRPr="00D62412" w:rsidRDefault="006D1FB1" w:rsidP="006D1FB1">
      <w:pPr>
        <w:pStyle w:val="PL"/>
        <w:rPr>
          <w:color w:val="808080"/>
        </w:rPr>
      </w:pPr>
      <w:r w:rsidRPr="00D62412">
        <w:t xml:space="preserve">    cp-ExtensionC3-r16                  </w:t>
      </w:r>
      <w:r w:rsidRPr="00D62412">
        <w:rPr>
          <w:color w:val="993366"/>
        </w:rPr>
        <w:t>INTEGER</w:t>
      </w:r>
      <w:r w:rsidRPr="00D62412">
        <w:t xml:space="preserve"> (1..28)                                                         </w:t>
      </w:r>
      <w:r w:rsidRPr="00D62412">
        <w:rPr>
          <w:color w:val="993366"/>
        </w:rPr>
        <w:t>OPTIONAL</w:t>
      </w:r>
      <w:r w:rsidRPr="00D62412">
        <w:t xml:space="preserve">,   </w:t>
      </w:r>
      <w:r w:rsidRPr="00D62412">
        <w:rPr>
          <w:color w:val="808080"/>
        </w:rPr>
        <w:t>-- Need R</w:t>
      </w:r>
    </w:p>
    <w:p w14:paraId="123867E3" w14:textId="77777777" w:rsidR="006D1FB1" w:rsidRPr="00D62412" w:rsidRDefault="006D1FB1" w:rsidP="006D1FB1">
      <w:pPr>
        <w:pStyle w:val="PL"/>
        <w:rPr>
          <w:color w:val="808080"/>
        </w:rPr>
      </w:pPr>
      <w:r w:rsidRPr="00D62412">
        <w:t xml:space="preserve">    useInterlacePUCCH-PUSCH-r16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18F6183B" w14:textId="77777777" w:rsidR="006D1FB1" w:rsidRPr="00D62412" w:rsidRDefault="006D1FB1" w:rsidP="006D1FB1">
      <w:pPr>
        <w:pStyle w:val="PL"/>
        <w:rPr>
          <w:color w:val="808080"/>
        </w:rPr>
      </w:pPr>
      <w:r w:rsidRPr="00D62412">
        <w:t xml:space="preserve">    pucch-ConfigurationList-r16         SetupRelease { PUCCH-ConfigurationList-r16 }                            </w:t>
      </w:r>
      <w:r w:rsidRPr="00D62412">
        <w:rPr>
          <w:color w:val="993366"/>
        </w:rPr>
        <w:t>OPTIONAL</w:t>
      </w:r>
      <w:r w:rsidRPr="00D62412">
        <w:t xml:space="preserve">,   </w:t>
      </w:r>
      <w:r w:rsidRPr="00D62412">
        <w:rPr>
          <w:color w:val="808080"/>
        </w:rPr>
        <w:t>-- Need M</w:t>
      </w:r>
    </w:p>
    <w:p w14:paraId="340C3BB8" w14:textId="77777777" w:rsidR="006D1FB1" w:rsidRPr="00D62412" w:rsidRDefault="006D1FB1" w:rsidP="006D1FB1">
      <w:pPr>
        <w:pStyle w:val="PL"/>
        <w:rPr>
          <w:color w:val="808080"/>
        </w:rPr>
      </w:pPr>
      <w:r w:rsidRPr="00D62412">
        <w:t xml:space="preserve">    lbt-FailureRecoveryConfig-r16       SetupRelease { LBT-FailureRecoveryConfig-r16 }                          </w:t>
      </w:r>
      <w:r w:rsidRPr="00D62412">
        <w:rPr>
          <w:color w:val="993366"/>
        </w:rPr>
        <w:t>OPTIONAL</w:t>
      </w:r>
      <w:r w:rsidRPr="00D62412">
        <w:t xml:space="preserve">,   </w:t>
      </w:r>
      <w:r w:rsidRPr="00D62412">
        <w:rPr>
          <w:color w:val="808080"/>
        </w:rPr>
        <w:t>-- Need M</w:t>
      </w:r>
    </w:p>
    <w:p w14:paraId="545BC2BB" w14:textId="77777777" w:rsidR="006D1FB1" w:rsidRPr="00D62412" w:rsidRDefault="006D1FB1" w:rsidP="006D1FB1">
      <w:pPr>
        <w:pStyle w:val="PL"/>
        <w:rPr>
          <w:color w:val="808080"/>
        </w:rPr>
      </w:pPr>
      <w:r w:rsidRPr="00D62412">
        <w:t xml:space="preserve">    configuredGrantConfigToAddModList-r16                 ConfiguredGrantConfigToAddModList-r16                 </w:t>
      </w:r>
      <w:r w:rsidRPr="00D62412">
        <w:rPr>
          <w:color w:val="993366"/>
        </w:rPr>
        <w:t>OPTIONAL</w:t>
      </w:r>
      <w:r w:rsidRPr="00D62412">
        <w:t xml:space="preserve">,   </w:t>
      </w:r>
      <w:r w:rsidRPr="00D62412">
        <w:rPr>
          <w:color w:val="808080"/>
        </w:rPr>
        <w:t>-- Need N</w:t>
      </w:r>
    </w:p>
    <w:p w14:paraId="5F4A654F" w14:textId="77777777" w:rsidR="006D1FB1" w:rsidRPr="00D62412" w:rsidRDefault="006D1FB1" w:rsidP="006D1FB1">
      <w:pPr>
        <w:pStyle w:val="PL"/>
        <w:rPr>
          <w:color w:val="808080"/>
        </w:rPr>
      </w:pPr>
      <w:r w:rsidRPr="00D62412">
        <w:t xml:space="preserve">    configuredGrantConfigToReleaseList-r16                ConfiguredGrantConfigToReleaseList-r16                </w:t>
      </w:r>
      <w:r w:rsidRPr="00D62412">
        <w:rPr>
          <w:color w:val="993366"/>
        </w:rPr>
        <w:t>OPTIONAL</w:t>
      </w:r>
      <w:r w:rsidRPr="00D62412">
        <w:t xml:space="preserve">,   </w:t>
      </w:r>
      <w:r w:rsidRPr="00D62412">
        <w:rPr>
          <w:color w:val="808080"/>
        </w:rPr>
        <w:t>-- Need N</w:t>
      </w:r>
    </w:p>
    <w:p w14:paraId="441D7EAF" w14:textId="77777777" w:rsidR="006D1FB1" w:rsidRPr="00D62412" w:rsidRDefault="006D1FB1" w:rsidP="006D1FB1">
      <w:pPr>
        <w:pStyle w:val="PL"/>
        <w:rPr>
          <w:color w:val="808080"/>
        </w:rPr>
      </w:pPr>
      <w:r w:rsidRPr="00D62412">
        <w:t xml:space="preserve">    configuredGrantConfigType2DeactivationStateList-r16   ConfiguredGrantConfigType2DeactivationStateList-r16   </w:t>
      </w:r>
      <w:r w:rsidRPr="00D62412">
        <w:rPr>
          <w:color w:val="993366"/>
        </w:rPr>
        <w:t>OPTIONAL</w:t>
      </w:r>
      <w:r w:rsidRPr="00D62412">
        <w:t xml:space="preserve">    </w:t>
      </w:r>
      <w:r w:rsidRPr="00D62412">
        <w:rPr>
          <w:color w:val="808080"/>
        </w:rPr>
        <w:t>-- Need R</w:t>
      </w:r>
    </w:p>
    <w:p w14:paraId="3A91EA7F" w14:textId="77777777" w:rsidR="006D1FB1" w:rsidRPr="00D62412" w:rsidRDefault="006D1FB1" w:rsidP="006D1FB1">
      <w:pPr>
        <w:pStyle w:val="PL"/>
      </w:pPr>
      <w:r w:rsidRPr="00D62412">
        <w:t xml:space="preserve">    ]]</w:t>
      </w:r>
    </w:p>
    <w:p w14:paraId="0ADDEBB2" w14:textId="77777777" w:rsidR="006D1FB1" w:rsidRPr="00D62412" w:rsidRDefault="006D1FB1" w:rsidP="006D1FB1">
      <w:pPr>
        <w:pStyle w:val="PL"/>
      </w:pPr>
    </w:p>
    <w:p w14:paraId="7EA7D22B" w14:textId="77777777" w:rsidR="006D1FB1" w:rsidRPr="00D62412" w:rsidRDefault="006D1FB1" w:rsidP="006D1FB1">
      <w:pPr>
        <w:pStyle w:val="PL"/>
      </w:pPr>
      <w:r w:rsidRPr="00D62412">
        <w:t>}</w:t>
      </w:r>
    </w:p>
    <w:p w14:paraId="0736B8E8" w14:textId="77777777" w:rsidR="006D1FB1" w:rsidRPr="00D62412" w:rsidRDefault="006D1FB1" w:rsidP="006D1FB1">
      <w:pPr>
        <w:pStyle w:val="PL"/>
      </w:pPr>
    </w:p>
    <w:p w14:paraId="5960445E" w14:textId="77777777" w:rsidR="006D1FB1" w:rsidRPr="00D62412" w:rsidRDefault="006D1FB1" w:rsidP="006D1FB1">
      <w:pPr>
        <w:pStyle w:val="PL"/>
      </w:pPr>
      <w:r w:rsidRPr="00D62412">
        <w:t xml:space="preserve">ConfiguredGrantConfigToAddModList-r16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w:t>
      </w:r>
    </w:p>
    <w:p w14:paraId="5D2BAACE" w14:textId="77777777" w:rsidR="006D1FB1" w:rsidRPr="00D62412" w:rsidRDefault="006D1FB1" w:rsidP="006D1FB1">
      <w:pPr>
        <w:pStyle w:val="PL"/>
      </w:pPr>
    </w:p>
    <w:p w14:paraId="6F4486D0" w14:textId="77777777" w:rsidR="006D1FB1" w:rsidRPr="00D62412" w:rsidRDefault="006D1FB1" w:rsidP="006D1FB1">
      <w:pPr>
        <w:pStyle w:val="PL"/>
      </w:pPr>
      <w:r w:rsidRPr="00D62412">
        <w:t xml:space="preserve">ConfiguredGrantConfigToReleaseList-r16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ConfiguredGrantConfigIndex-r16</w:t>
      </w:r>
    </w:p>
    <w:p w14:paraId="32F4BB92" w14:textId="77777777" w:rsidR="006D1FB1" w:rsidRPr="00D62412" w:rsidRDefault="006D1FB1" w:rsidP="006D1FB1">
      <w:pPr>
        <w:pStyle w:val="PL"/>
      </w:pPr>
    </w:p>
    <w:p w14:paraId="71CC99FE" w14:textId="77777777" w:rsidR="006D1FB1" w:rsidRPr="00D62412" w:rsidRDefault="006D1FB1" w:rsidP="006D1FB1">
      <w:pPr>
        <w:pStyle w:val="PL"/>
      </w:pPr>
      <w:r w:rsidRPr="00D62412">
        <w:t xml:space="preserve">ConfiguredGrantConfigType2DeactivationState-r16 ::= </w:t>
      </w:r>
      <w:r w:rsidRPr="00D62412">
        <w:rPr>
          <w:color w:val="993366"/>
        </w:rPr>
        <w:t>SEQUENCE</w:t>
      </w:r>
      <w:r w:rsidRPr="00D62412">
        <w:t xml:space="preserve"> (</w:t>
      </w:r>
      <w:r w:rsidRPr="00D62412">
        <w:rPr>
          <w:color w:val="993366"/>
        </w:rPr>
        <w:t>SIZE</w:t>
      </w:r>
      <w:r w:rsidRPr="00D62412">
        <w:t xml:space="preserve"> (1..maxNrofConfiguredGrantConfig-r16))</w:t>
      </w:r>
      <w:r w:rsidRPr="00D62412">
        <w:rPr>
          <w:color w:val="993366"/>
        </w:rPr>
        <w:t xml:space="preserve"> OF</w:t>
      </w:r>
      <w:r w:rsidRPr="00D62412">
        <w:t xml:space="preserve"> ConfiguredGrantConfigIndex-r16</w:t>
      </w:r>
    </w:p>
    <w:p w14:paraId="513C89D4" w14:textId="77777777" w:rsidR="006D1FB1" w:rsidRPr="00D62412" w:rsidRDefault="006D1FB1" w:rsidP="006D1FB1">
      <w:pPr>
        <w:pStyle w:val="PL"/>
      </w:pPr>
    </w:p>
    <w:p w14:paraId="1A805ADE" w14:textId="77777777" w:rsidR="006D1FB1" w:rsidRPr="00D62412" w:rsidRDefault="006D1FB1" w:rsidP="006D1FB1">
      <w:pPr>
        <w:pStyle w:val="PL"/>
      </w:pPr>
      <w:r w:rsidRPr="00D62412">
        <w:t>ConfiguredGrantConfigType2DeactivationStateList-r16  ::=</w:t>
      </w:r>
    </w:p>
    <w:p w14:paraId="492AA9C0" w14:textId="77777777" w:rsidR="006D1FB1" w:rsidRPr="00D62412" w:rsidRDefault="006D1FB1" w:rsidP="006D1FB1">
      <w:pPr>
        <w:pStyle w:val="PL"/>
      </w:pPr>
      <w:r w:rsidRPr="00D62412">
        <w:t xml:space="preserve">                             </w:t>
      </w:r>
      <w:r w:rsidRPr="00D62412">
        <w:rPr>
          <w:color w:val="993366"/>
        </w:rPr>
        <w:t>SEQUENCE</w:t>
      </w:r>
      <w:r w:rsidRPr="00D62412">
        <w:t xml:space="preserve"> (</w:t>
      </w:r>
      <w:r w:rsidRPr="00D62412">
        <w:rPr>
          <w:color w:val="993366"/>
        </w:rPr>
        <w:t>SIZE</w:t>
      </w:r>
      <w:r w:rsidRPr="00D62412">
        <w:t xml:space="preserve"> (1..maxNrofCG-Type2DeactivationState))</w:t>
      </w:r>
      <w:r w:rsidRPr="00D62412">
        <w:rPr>
          <w:color w:val="993366"/>
        </w:rPr>
        <w:t xml:space="preserve"> OF</w:t>
      </w:r>
      <w:r w:rsidRPr="00D62412">
        <w:t xml:space="preserve"> ConfiguredGrantConfigType2DeactivationState-r16</w:t>
      </w:r>
    </w:p>
    <w:p w14:paraId="04BEFFF3" w14:textId="77777777" w:rsidR="006D1FB1" w:rsidRPr="00D62412" w:rsidRDefault="006D1FB1" w:rsidP="006D1FB1">
      <w:pPr>
        <w:pStyle w:val="PL"/>
      </w:pPr>
    </w:p>
    <w:p w14:paraId="2E6DAE8C" w14:textId="77777777" w:rsidR="006D1FB1" w:rsidRPr="00D62412" w:rsidRDefault="006D1FB1" w:rsidP="006D1FB1">
      <w:pPr>
        <w:pStyle w:val="PL"/>
        <w:rPr>
          <w:color w:val="808080"/>
        </w:rPr>
      </w:pPr>
      <w:r w:rsidRPr="00D62412">
        <w:rPr>
          <w:color w:val="808080"/>
        </w:rPr>
        <w:t>-- TAG-BWP-UPLINKDEDICATED-STOP</w:t>
      </w:r>
    </w:p>
    <w:p w14:paraId="40CDFD36" w14:textId="77777777" w:rsidR="006D1FB1" w:rsidRPr="00D62412" w:rsidRDefault="006D1FB1" w:rsidP="006D1FB1">
      <w:pPr>
        <w:pStyle w:val="PL"/>
        <w:rPr>
          <w:color w:val="808080"/>
        </w:rPr>
      </w:pPr>
      <w:r w:rsidRPr="00D62412">
        <w:rPr>
          <w:color w:val="808080"/>
        </w:rPr>
        <w:t>-- ASN1STOP</w:t>
      </w:r>
    </w:p>
    <w:p w14:paraId="3977DDFB" w14:textId="77777777" w:rsidR="006D1FB1" w:rsidRPr="00D62412" w:rsidRDefault="006D1FB1" w:rsidP="006D1F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1FB1" w:rsidRPr="00D62412" w14:paraId="766FE4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68BA619" w14:textId="77777777" w:rsidR="006D1FB1" w:rsidRPr="00D62412" w:rsidRDefault="006D1FB1" w:rsidP="00307843">
            <w:pPr>
              <w:pStyle w:val="TAH"/>
              <w:rPr>
                <w:szCs w:val="22"/>
                <w:lang w:eastAsia="sv-SE"/>
              </w:rPr>
            </w:pPr>
            <w:r w:rsidRPr="00D62412">
              <w:rPr>
                <w:i/>
                <w:szCs w:val="22"/>
                <w:lang w:eastAsia="sv-SE"/>
              </w:rPr>
              <w:lastRenderedPageBreak/>
              <w:t xml:space="preserve">BWP-UplinkDedicated </w:t>
            </w:r>
            <w:r w:rsidRPr="00D62412">
              <w:rPr>
                <w:szCs w:val="22"/>
                <w:lang w:eastAsia="sv-SE"/>
              </w:rPr>
              <w:t>field descriptions</w:t>
            </w:r>
          </w:p>
        </w:tc>
      </w:tr>
      <w:tr w:rsidR="006D1FB1" w:rsidRPr="00D62412" w14:paraId="110E47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DA1A16A" w14:textId="77777777" w:rsidR="006D1FB1" w:rsidRPr="00D62412" w:rsidRDefault="006D1FB1" w:rsidP="00307843">
            <w:pPr>
              <w:pStyle w:val="TAL"/>
              <w:rPr>
                <w:szCs w:val="22"/>
                <w:lang w:eastAsia="sv-SE"/>
              </w:rPr>
            </w:pPr>
            <w:r w:rsidRPr="00D62412">
              <w:rPr>
                <w:b/>
                <w:i/>
                <w:szCs w:val="22"/>
                <w:lang w:eastAsia="sv-SE"/>
              </w:rPr>
              <w:t>beamFailureRecoveryConfig</w:t>
            </w:r>
          </w:p>
          <w:p w14:paraId="7CBA45A2" w14:textId="77777777" w:rsidR="006D1FB1" w:rsidRPr="00D62412" w:rsidRDefault="006D1FB1" w:rsidP="00307843">
            <w:pPr>
              <w:pStyle w:val="TAL"/>
              <w:rPr>
                <w:szCs w:val="22"/>
                <w:lang w:eastAsia="sv-SE"/>
              </w:rPr>
            </w:pPr>
            <w:r w:rsidRPr="00D62412">
              <w:rPr>
                <w:szCs w:val="22"/>
                <w:lang w:eastAsia="sv-SE"/>
              </w:rPr>
              <w:t xml:space="preserve">Configuration of beam failure recovery. If </w:t>
            </w:r>
            <w:r w:rsidRPr="00D62412">
              <w:rPr>
                <w:i/>
                <w:szCs w:val="22"/>
                <w:lang w:eastAsia="sv-SE"/>
              </w:rPr>
              <w:t>supplementaryUplink</w:t>
            </w:r>
            <w:r w:rsidRPr="00D62412">
              <w:rPr>
                <w:szCs w:val="22"/>
                <w:lang w:eastAsia="sv-SE"/>
              </w:rPr>
              <w:t xml:space="preserve"> is present, the field is present only in one of the uplink carriers, either UL or SUL.</w:t>
            </w:r>
          </w:p>
        </w:tc>
      </w:tr>
      <w:tr w:rsidR="006D1FB1" w:rsidRPr="00D62412" w14:paraId="2CA6BBC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E51EF8" w14:textId="77777777" w:rsidR="006D1FB1" w:rsidRPr="00D62412" w:rsidRDefault="006D1FB1" w:rsidP="00307843">
            <w:pPr>
              <w:pStyle w:val="TAL"/>
              <w:rPr>
                <w:szCs w:val="22"/>
                <w:lang w:eastAsia="sv-SE"/>
              </w:rPr>
            </w:pPr>
            <w:r w:rsidRPr="00D62412">
              <w:rPr>
                <w:b/>
                <w:i/>
                <w:szCs w:val="22"/>
                <w:lang w:eastAsia="sv-SE"/>
              </w:rPr>
              <w:t>configuredGrantConfig</w:t>
            </w:r>
          </w:p>
          <w:p w14:paraId="4FE20355" w14:textId="77777777" w:rsidR="006D1FB1" w:rsidRPr="00D62412" w:rsidRDefault="006D1FB1" w:rsidP="00307843">
            <w:pPr>
              <w:pStyle w:val="TAL"/>
              <w:rPr>
                <w:szCs w:val="22"/>
                <w:lang w:eastAsia="sv-SE"/>
              </w:rPr>
            </w:pPr>
            <w:r w:rsidRPr="00D62412">
              <w:rPr>
                <w:szCs w:val="22"/>
                <w:lang w:eastAsia="sv-SE"/>
              </w:rPr>
              <w:t xml:space="preserve">A </w:t>
            </w:r>
            <w:r w:rsidRPr="00D62412">
              <w:rPr>
                <w:i/>
                <w:lang w:eastAsia="sv-SE"/>
              </w:rPr>
              <w:t>Configured-Grant</w:t>
            </w:r>
            <w:r w:rsidRPr="00D62412">
              <w:rPr>
                <w:szCs w:val="22"/>
                <w:lang w:eastAsia="sv-SE"/>
              </w:rPr>
              <w:t xml:space="preserve"> of </w:t>
            </w:r>
            <w:r w:rsidRPr="00D62412">
              <w:rPr>
                <w:i/>
                <w:lang w:eastAsia="sv-SE"/>
              </w:rPr>
              <w:t>typ</w:t>
            </w:r>
            <w:r w:rsidRPr="00D62412">
              <w:rPr>
                <w:i/>
                <w:szCs w:val="22"/>
                <w:lang w:eastAsia="sv-SE"/>
              </w:rPr>
              <w:t>e</w:t>
            </w:r>
            <w:r w:rsidRPr="00D62412">
              <w:rPr>
                <w:i/>
                <w:lang w:eastAsia="sv-SE"/>
              </w:rPr>
              <w:t>1</w:t>
            </w:r>
            <w:r w:rsidRPr="00D62412">
              <w:rPr>
                <w:szCs w:val="22"/>
                <w:lang w:eastAsia="sv-SE"/>
              </w:rPr>
              <w:t xml:space="preserve"> or </w:t>
            </w:r>
            <w:r w:rsidRPr="00D62412">
              <w:rPr>
                <w:i/>
                <w:lang w:eastAsia="sv-SE"/>
              </w:rPr>
              <w:t>type2</w:t>
            </w:r>
            <w:r w:rsidRPr="00D62412">
              <w:rPr>
                <w:szCs w:val="22"/>
                <w:lang w:eastAsia="sv-SE"/>
              </w:rPr>
              <w:t xml:space="preserve">. It may be configured for UL or SUL but in case of </w:t>
            </w:r>
            <w:r w:rsidRPr="00D62412">
              <w:rPr>
                <w:i/>
                <w:szCs w:val="22"/>
                <w:lang w:eastAsia="sv-SE"/>
              </w:rPr>
              <w:t>type1</w:t>
            </w:r>
            <w:r w:rsidRPr="00D62412">
              <w:rPr>
                <w:szCs w:val="22"/>
                <w:lang w:eastAsia="sv-SE"/>
              </w:rPr>
              <w:t xml:space="preserve"> not for both at a time. Except for reconfiguration with sync, the NW does not reconfigure </w:t>
            </w:r>
            <w:r w:rsidRPr="00D62412">
              <w:rPr>
                <w:i/>
                <w:lang w:eastAsia="sv-SE"/>
              </w:rPr>
              <w:t>configuredGrantConfig</w:t>
            </w:r>
            <w:r w:rsidRPr="00D62412">
              <w:rPr>
                <w:lang w:eastAsia="sv-SE"/>
              </w:rPr>
              <w:t xml:space="preserve"> </w:t>
            </w:r>
            <w:r w:rsidRPr="00D62412">
              <w:rPr>
                <w:szCs w:val="22"/>
                <w:lang w:eastAsia="sv-SE"/>
              </w:rPr>
              <w:t xml:space="preserve">when there is an active </w:t>
            </w:r>
            <w:r w:rsidRPr="00D62412">
              <w:rPr>
                <w:lang w:eastAsia="sv-SE"/>
              </w:rPr>
              <w:t xml:space="preserve">configured uplink grant Type 2 </w:t>
            </w:r>
            <w:r w:rsidRPr="00D62412">
              <w:rPr>
                <w:szCs w:val="22"/>
                <w:lang w:eastAsia="sv-SE"/>
              </w:rPr>
              <w:t xml:space="preserve">(see TS 38.321 [3]). However, the NW may release the </w:t>
            </w:r>
            <w:r w:rsidRPr="00D62412">
              <w:rPr>
                <w:i/>
                <w:lang w:eastAsia="sv-SE"/>
              </w:rPr>
              <w:t>configuredGrantConfig</w:t>
            </w:r>
            <w:r w:rsidRPr="00D62412">
              <w:rPr>
                <w:lang w:eastAsia="sv-SE"/>
              </w:rPr>
              <w:t xml:space="preserve"> </w:t>
            </w:r>
            <w:r w:rsidRPr="00D62412">
              <w:rPr>
                <w:szCs w:val="22"/>
                <w:lang w:eastAsia="sv-SE"/>
              </w:rPr>
              <w:t>at any time.</w:t>
            </w:r>
            <w:r w:rsidRPr="00D62412">
              <w:rPr>
                <w:szCs w:val="22"/>
              </w:rPr>
              <w:t xml:space="preserve"> </w:t>
            </w:r>
            <w:r w:rsidRPr="00D62412">
              <w:rPr>
                <w:szCs w:val="22"/>
                <w:lang w:eastAsia="sv-SE"/>
              </w:rPr>
              <w:t xml:space="preserve">Network can only configure configured grant in one BWP using either this field or </w:t>
            </w:r>
            <w:r w:rsidRPr="00D62412">
              <w:rPr>
                <w:i/>
                <w:iCs/>
                <w:szCs w:val="22"/>
                <w:lang w:eastAsia="sv-SE"/>
              </w:rPr>
              <w:t>configuredGrantConfigToAddModList.</w:t>
            </w:r>
          </w:p>
        </w:tc>
      </w:tr>
      <w:tr w:rsidR="006D1FB1" w:rsidRPr="00D62412" w14:paraId="27D9465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37FA535" w14:textId="77777777" w:rsidR="006D1FB1" w:rsidRPr="00D62412" w:rsidRDefault="006D1FB1" w:rsidP="00307843">
            <w:pPr>
              <w:pStyle w:val="TAL"/>
              <w:rPr>
                <w:b/>
                <w:i/>
                <w:szCs w:val="22"/>
                <w:lang w:eastAsia="sv-SE"/>
              </w:rPr>
            </w:pPr>
            <w:r w:rsidRPr="00D62412">
              <w:rPr>
                <w:b/>
                <w:i/>
                <w:szCs w:val="22"/>
                <w:lang w:eastAsia="sv-SE"/>
              </w:rPr>
              <w:t>configuredGrantConfig</w:t>
            </w:r>
            <w:r w:rsidRPr="00D62412">
              <w:rPr>
                <w:b/>
                <w:i/>
                <w:szCs w:val="22"/>
              </w:rPr>
              <w:t>ToAddMod</w:t>
            </w:r>
            <w:r w:rsidRPr="00D62412">
              <w:rPr>
                <w:b/>
                <w:i/>
                <w:szCs w:val="22"/>
                <w:lang w:eastAsia="sv-SE"/>
              </w:rPr>
              <w:t>List</w:t>
            </w:r>
          </w:p>
          <w:p w14:paraId="22F18DCA" w14:textId="77777777" w:rsidR="006D1FB1" w:rsidRPr="00D62412" w:rsidRDefault="006D1FB1" w:rsidP="00307843">
            <w:pPr>
              <w:pStyle w:val="TAL"/>
              <w:rPr>
                <w:b/>
                <w:i/>
                <w:szCs w:val="22"/>
                <w:lang w:eastAsia="sv-SE"/>
              </w:rPr>
            </w:pPr>
            <w:r w:rsidRPr="00D62412">
              <w:t>Indicates a</w:t>
            </w:r>
            <w:r w:rsidRPr="00D62412">
              <w:rPr>
                <w:lang w:eastAsia="sv-SE"/>
              </w:rPr>
              <w:t xml:space="preserve"> list of </w:t>
            </w:r>
            <w:r w:rsidRPr="00D62412">
              <w:t>one or more</w:t>
            </w:r>
            <w:r w:rsidRPr="00D62412">
              <w:rPr>
                <w:lang w:eastAsia="sv-SE"/>
              </w:rPr>
              <w:t xml:space="preserve"> configured grant configurations </w:t>
            </w:r>
            <w:r w:rsidRPr="00D62412">
              <w:t xml:space="preserve">to be added or modified </w:t>
            </w:r>
            <w:r w:rsidRPr="00D62412">
              <w:rPr>
                <w:lang w:eastAsia="sv-SE"/>
              </w:rPr>
              <w:t>for one BWP. Except for reconfiguration with sync, the NW does not reconfigure a Type 2 configured grant configuration when it is active (see TS 38.321 [3]).</w:t>
            </w:r>
          </w:p>
        </w:tc>
      </w:tr>
      <w:tr w:rsidR="006D1FB1" w:rsidRPr="00D62412" w14:paraId="39149C41" w14:textId="77777777" w:rsidTr="00307843">
        <w:tc>
          <w:tcPr>
            <w:tcW w:w="14173" w:type="dxa"/>
            <w:tcBorders>
              <w:top w:val="single" w:sz="4" w:space="0" w:color="auto"/>
              <w:left w:val="single" w:sz="4" w:space="0" w:color="auto"/>
              <w:bottom w:val="single" w:sz="4" w:space="0" w:color="auto"/>
              <w:right w:val="single" w:sz="4" w:space="0" w:color="auto"/>
            </w:tcBorders>
          </w:tcPr>
          <w:p w14:paraId="556B5349" w14:textId="77777777" w:rsidR="006D1FB1" w:rsidRPr="00D62412" w:rsidRDefault="006D1FB1" w:rsidP="00307843">
            <w:pPr>
              <w:pStyle w:val="TAL"/>
              <w:rPr>
                <w:b/>
                <w:i/>
                <w:lang w:eastAsia="sv-SE"/>
              </w:rPr>
            </w:pPr>
            <w:r w:rsidRPr="00D62412">
              <w:rPr>
                <w:b/>
                <w:i/>
                <w:lang w:eastAsia="sv-SE"/>
              </w:rPr>
              <w:t>configuredGrantConfigToReleaseList</w:t>
            </w:r>
          </w:p>
          <w:p w14:paraId="11670AC3" w14:textId="77777777" w:rsidR="006D1FB1" w:rsidRPr="00D62412" w:rsidRDefault="006D1FB1" w:rsidP="00307843">
            <w:pPr>
              <w:pStyle w:val="TAL"/>
              <w:rPr>
                <w:b/>
                <w:i/>
                <w:szCs w:val="22"/>
                <w:lang w:eastAsia="sv-SE"/>
              </w:rPr>
            </w:pPr>
            <w:r w:rsidRPr="00D62412">
              <w:rPr>
                <w:lang w:eastAsia="sv-SE"/>
              </w:rPr>
              <w:t>Indicates a list of one or more UL Configured Grant configurations to be released. The NW may release a configured grant configuration at any time.</w:t>
            </w:r>
          </w:p>
        </w:tc>
      </w:tr>
      <w:tr w:rsidR="006D1FB1" w:rsidRPr="00D62412" w14:paraId="00F890E7" w14:textId="77777777" w:rsidTr="00307843">
        <w:tc>
          <w:tcPr>
            <w:tcW w:w="14173" w:type="dxa"/>
            <w:tcBorders>
              <w:top w:val="single" w:sz="4" w:space="0" w:color="auto"/>
              <w:left w:val="single" w:sz="4" w:space="0" w:color="auto"/>
              <w:bottom w:val="single" w:sz="4" w:space="0" w:color="auto"/>
              <w:right w:val="single" w:sz="4" w:space="0" w:color="auto"/>
            </w:tcBorders>
          </w:tcPr>
          <w:p w14:paraId="66BB330A" w14:textId="77777777" w:rsidR="006D1FB1" w:rsidRPr="00D62412" w:rsidRDefault="006D1FB1" w:rsidP="00307843">
            <w:pPr>
              <w:pStyle w:val="TAL"/>
              <w:rPr>
                <w:b/>
                <w:i/>
                <w:lang w:eastAsia="sv-SE"/>
              </w:rPr>
            </w:pPr>
            <w:r w:rsidRPr="00D62412">
              <w:rPr>
                <w:b/>
                <w:i/>
                <w:lang w:eastAsia="sv-SE"/>
              </w:rPr>
              <w:t>configuredGrantConfigType2DeactivationStateList</w:t>
            </w:r>
          </w:p>
          <w:p w14:paraId="36A20723" w14:textId="77777777" w:rsidR="006D1FB1" w:rsidRPr="00D62412" w:rsidRDefault="006D1FB1" w:rsidP="00307843">
            <w:pPr>
              <w:pStyle w:val="TAL"/>
              <w:rPr>
                <w:b/>
                <w:i/>
                <w:szCs w:val="22"/>
                <w:lang w:eastAsia="sv-SE"/>
              </w:rPr>
            </w:pPr>
            <w:r w:rsidRPr="00D62412">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6D1FB1" w:rsidRPr="00D62412" w14:paraId="5B9F665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ADB9075" w14:textId="77777777" w:rsidR="006D1FB1" w:rsidRPr="00D62412" w:rsidRDefault="006D1FB1" w:rsidP="00307843">
            <w:pPr>
              <w:pStyle w:val="TAL"/>
              <w:rPr>
                <w:szCs w:val="22"/>
                <w:lang w:eastAsia="sv-SE"/>
              </w:rPr>
            </w:pPr>
            <w:r w:rsidRPr="00D62412">
              <w:rPr>
                <w:b/>
                <w:i/>
                <w:szCs w:val="22"/>
                <w:lang w:eastAsia="sv-SE"/>
              </w:rPr>
              <w:t>cp-ExtensionC2, cp-ExtensionC3</w:t>
            </w:r>
          </w:p>
          <w:p w14:paraId="3441CE98" w14:textId="77777777" w:rsidR="006D1FB1" w:rsidRPr="00D62412" w:rsidRDefault="006D1FB1" w:rsidP="00307843">
            <w:pPr>
              <w:pStyle w:val="TAL"/>
              <w:rPr>
                <w:b/>
                <w:i/>
                <w:szCs w:val="22"/>
                <w:lang w:eastAsia="sv-SE"/>
              </w:rPr>
            </w:pPr>
            <w:r w:rsidRPr="00D62412">
              <w:rPr>
                <w:szCs w:val="22"/>
                <w:lang w:eastAsia="sv-SE"/>
              </w:rPr>
              <w:t>Configures the cyclic prefix (CP) extension (see TS 38.211 [16], clause 5.3.1). For 15 kHz SCS, {1..28} are valid</w:t>
            </w:r>
            <w:r w:rsidRPr="00D62412">
              <w:rPr>
                <w:szCs w:val="22"/>
              </w:rPr>
              <w:t xml:space="preserve"> </w:t>
            </w:r>
            <w:r w:rsidRPr="00D62412">
              <w:rPr>
                <w:bCs/>
                <w:szCs w:val="22"/>
              </w:rPr>
              <w:t xml:space="preserve">for both </w:t>
            </w:r>
            <w:r w:rsidRPr="00D62412">
              <w:rPr>
                <w:bCs/>
                <w:i/>
                <w:iCs/>
                <w:szCs w:val="22"/>
              </w:rPr>
              <w:t>cp-ExtensionC2</w:t>
            </w:r>
            <w:r w:rsidRPr="00D62412">
              <w:rPr>
                <w:bCs/>
                <w:szCs w:val="22"/>
              </w:rPr>
              <w:t xml:space="preserve"> and </w:t>
            </w:r>
            <w:r w:rsidRPr="00D62412">
              <w:rPr>
                <w:bCs/>
                <w:i/>
                <w:iCs/>
                <w:szCs w:val="22"/>
              </w:rPr>
              <w:t>cp-ExtensionC3</w:t>
            </w:r>
            <w:r w:rsidRPr="00D62412">
              <w:rPr>
                <w:szCs w:val="22"/>
                <w:lang w:eastAsia="sv-SE"/>
              </w:rPr>
              <w:t xml:space="preserve">. </w:t>
            </w:r>
            <w:r w:rsidRPr="00D62412">
              <w:rPr>
                <w:bCs/>
                <w:szCs w:val="22"/>
              </w:rPr>
              <w:t xml:space="preserve">For 30 kHz SCS, {1..28} are valid for </w:t>
            </w:r>
            <w:r w:rsidRPr="00D62412">
              <w:rPr>
                <w:bCs/>
                <w:i/>
                <w:szCs w:val="22"/>
              </w:rPr>
              <w:t>cp-ExtensionC2</w:t>
            </w:r>
            <w:r w:rsidRPr="00D62412">
              <w:rPr>
                <w:bCs/>
                <w:iCs/>
                <w:szCs w:val="22"/>
              </w:rPr>
              <w:t xml:space="preserve"> and </w:t>
            </w:r>
            <w:r w:rsidRPr="00D62412">
              <w:rPr>
                <w:bCs/>
                <w:szCs w:val="22"/>
              </w:rPr>
              <w:t xml:space="preserve">{2..28} are valid for </w:t>
            </w:r>
            <w:r w:rsidRPr="00D62412">
              <w:rPr>
                <w:bCs/>
                <w:i/>
                <w:szCs w:val="22"/>
              </w:rPr>
              <w:t>cp-ExtensionC3.</w:t>
            </w:r>
            <w:r w:rsidRPr="00D62412">
              <w:rPr>
                <w:bCs/>
                <w:iCs/>
                <w:szCs w:val="22"/>
              </w:rPr>
              <w:t xml:space="preserve"> </w:t>
            </w:r>
            <w:r w:rsidRPr="00D62412">
              <w:rPr>
                <w:szCs w:val="22"/>
                <w:lang w:eastAsia="sv-SE"/>
              </w:rPr>
              <w:t>For 60 kHz SCS, {2..28} are valid</w:t>
            </w:r>
            <w:r w:rsidRPr="00D62412">
              <w:rPr>
                <w:szCs w:val="22"/>
              </w:rPr>
              <w:t xml:space="preserve"> </w:t>
            </w:r>
            <w:r w:rsidRPr="00D62412">
              <w:rPr>
                <w:bCs/>
                <w:szCs w:val="22"/>
              </w:rPr>
              <w:t xml:space="preserve">for </w:t>
            </w:r>
            <w:r w:rsidRPr="00D62412">
              <w:rPr>
                <w:bCs/>
                <w:i/>
                <w:szCs w:val="22"/>
              </w:rPr>
              <w:t>cp-ExtensionC2</w:t>
            </w:r>
            <w:r w:rsidRPr="00D62412">
              <w:rPr>
                <w:bCs/>
                <w:iCs/>
                <w:szCs w:val="22"/>
              </w:rPr>
              <w:t xml:space="preserve"> and </w:t>
            </w:r>
            <w:r w:rsidRPr="00D62412">
              <w:rPr>
                <w:bCs/>
                <w:szCs w:val="22"/>
              </w:rPr>
              <w:t xml:space="preserve">{3..28} are valid for </w:t>
            </w:r>
            <w:r w:rsidRPr="00D62412">
              <w:rPr>
                <w:bCs/>
                <w:i/>
                <w:szCs w:val="22"/>
              </w:rPr>
              <w:t>cp-ExtensionC3</w:t>
            </w:r>
            <w:r w:rsidRPr="00D62412">
              <w:rPr>
                <w:szCs w:val="22"/>
                <w:lang w:eastAsia="sv-SE"/>
              </w:rPr>
              <w:t>.</w:t>
            </w:r>
          </w:p>
        </w:tc>
      </w:tr>
      <w:tr w:rsidR="006D1FB1" w:rsidRPr="00D62412" w14:paraId="2B3169AE" w14:textId="77777777" w:rsidTr="00307843">
        <w:tc>
          <w:tcPr>
            <w:tcW w:w="14173" w:type="dxa"/>
            <w:tcBorders>
              <w:top w:val="single" w:sz="4" w:space="0" w:color="auto"/>
              <w:left w:val="single" w:sz="4" w:space="0" w:color="auto"/>
              <w:bottom w:val="single" w:sz="4" w:space="0" w:color="auto"/>
              <w:right w:val="single" w:sz="4" w:space="0" w:color="auto"/>
            </w:tcBorders>
          </w:tcPr>
          <w:p w14:paraId="0D2648F7" w14:textId="77777777" w:rsidR="006D1FB1" w:rsidRPr="00D62412" w:rsidRDefault="006D1FB1" w:rsidP="00307843">
            <w:pPr>
              <w:pStyle w:val="TAL"/>
              <w:rPr>
                <w:b/>
                <w:i/>
                <w:szCs w:val="22"/>
              </w:rPr>
            </w:pPr>
            <w:r w:rsidRPr="00D62412">
              <w:rPr>
                <w:b/>
                <w:i/>
                <w:szCs w:val="22"/>
              </w:rPr>
              <w:t>lbt-FailureRecoveryConfig</w:t>
            </w:r>
          </w:p>
          <w:p w14:paraId="10C9DD09" w14:textId="77777777" w:rsidR="006D1FB1" w:rsidRPr="00D62412" w:rsidRDefault="006D1FB1" w:rsidP="00307843">
            <w:pPr>
              <w:pStyle w:val="TAL"/>
              <w:rPr>
                <w:b/>
                <w:i/>
                <w:szCs w:val="22"/>
                <w:lang w:eastAsia="sv-SE"/>
              </w:rPr>
            </w:pPr>
            <w:r w:rsidRPr="00D62412">
              <w:rPr>
                <w:bCs/>
                <w:iCs/>
                <w:szCs w:val="22"/>
              </w:rPr>
              <w:t>Configures parameters used for detection of consistent uplink LBT failures for operation</w:t>
            </w:r>
            <w:r w:rsidRPr="00D62412">
              <w:rPr>
                <w:b/>
                <w:iCs/>
                <w:szCs w:val="22"/>
              </w:rPr>
              <w:t xml:space="preserve"> </w:t>
            </w:r>
            <w:r w:rsidRPr="00D62412">
              <w:rPr>
                <w:bCs/>
                <w:iCs/>
                <w:szCs w:val="22"/>
              </w:rPr>
              <w:t>with shared spectrum channel access, as specified in TS 38.321 [3].</w:t>
            </w:r>
          </w:p>
        </w:tc>
      </w:tr>
      <w:tr w:rsidR="006D1FB1" w:rsidRPr="00D62412" w14:paraId="79A714C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1AFEFA9" w14:textId="77777777" w:rsidR="006D1FB1" w:rsidRPr="00D62412" w:rsidRDefault="006D1FB1" w:rsidP="00307843">
            <w:pPr>
              <w:pStyle w:val="TAL"/>
              <w:rPr>
                <w:szCs w:val="22"/>
                <w:lang w:eastAsia="sv-SE"/>
              </w:rPr>
            </w:pPr>
            <w:r w:rsidRPr="00D62412">
              <w:rPr>
                <w:b/>
                <w:i/>
                <w:szCs w:val="22"/>
                <w:lang w:eastAsia="sv-SE"/>
              </w:rPr>
              <w:t>pucch-Config</w:t>
            </w:r>
          </w:p>
          <w:p w14:paraId="7589E9C1" w14:textId="091D0334" w:rsidR="006D1FB1" w:rsidRPr="00D62412" w:rsidRDefault="006D1FB1" w:rsidP="00307843">
            <w:pPr>
              <w:pStyle w:val="TAL"/>
              <w:rPr>
                <w:szCs w:val="22"/>
                <w:lang w:eastAsia="sv-SE"/>
              </w:rPr>
            </w:pPr>
            <w:r w:rsidRPr="00D62412">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D62412">
              <w:rPr>
                <w:i/>
                <w:szCs w:val="22"/>
                <w:lang w:eastAsia="sv-SE"/>
              </w:rPr>
              <w:t>PUCCH-Config</w:t>
            </w:r>
            <w:r w:rsidRPr="00D62412">
              <w:rPr>
                <w:szCs w:val="22"/>
                <w:lang w:eastAsia="sv-SE"/>
              </w:rPr>
              <w:t xml:space="preserve"> at least on non-initial BWP(s) for SpCell and </w:t>
            </w:r>
            <w:r w:rsidRPr="00D62412">
              <w:rPr>
                <w:szCs w:val="22"/>
              </w:rPr>
              <w:t xml:space="preserve">on all </w:t>
            </w:r>
            <w:del w:id="43" w:author="Ericsson" w:date="2023-05-29T10:44:00Z">
              <w:r w:rsidRPr="00D62412" w:rsidDel="006D1FB1">
                <w:rPr>
                  <w:szCs w:val="22"/>
                </w:rPr>
                <w:delText>BPW</w:delText>
              </w:r>
            </w:del>
            <w:ins w:id="44" w:author="Ericsson" w:date="2023-05-29T10:44:00Z">
              <w:r>
                <w:rPr>
                  <w:szCs w:val="22"/>
                </w:rPr>
                <w:t>BWP</w:t>
              </w:r>
            </w:ins>
            <w:r w:rsidRPr="00D62412">
              <w:rPr>
                <w:szCs w:val="22"/>
              </w:rPr>
              <w:t xml:space="preserve">(s) for </w:t>
            </w:r>
            <w:r w:rsidRPr="00D62412">
              <w:rPr>
                <w:szCs w:val="22"/>
                <w:lang w:eastAsia="sv-SE"/>
              </w:rPr>
              <w:t xml:space="preserve">PUCCH SCell. If supported by the UE, the network may configure at most one additional SCell of a cell group with </w:t>
            </w:r>
            <w:r w:rsidRPr="00D62412">
              <w:rPr>
                <w:i/>
                <w:szCs w:val="22"/>
                <w:lang w:eastAsia="sv-SE"/>
              </w:rPr>
              <w:t>PUCCH-Config</w:t>
            </w:r>
            <w:r w:rsidRPr="00D62412">
              <w:rPr>
                <w:szCs w:val="22"/>
                <w:lang w:eastAsia="sv-SE"/>
              </w:rPr>
              <w:t xml:space="preserve"> (i.e. PUCCH SCell).</w:t>
            </w:r>
          </w:p>
          <w:p w14:paraId="46D97644" w14:textId="77777777" w:rsidR="006D1FB1" w:rsidRPr="00D62412" w:rsidRDefault="006D1FB1" w:rsidP="00307843">
            <w:pPr>
              <w:pStyle w:val="TAL"/>
              <w:rPr>
                <w:szCs w:val="22"/>
                <w:lang w:eastAsia="sv-SE"/>
              </w:rPr>
            </w:pPr>
            <w:r w:rsidRPr="00D62412">
              <w:rPr>
                <w:szCs w:val="22"/>
                <w:lang w:eastAsia="sv-SE"/>
              </w:rPr>
              <w:t>In</w:t>
            </w:r>
            <w:r w:rsidRPr="00D62412">
              <w:rPr>
                <w:rFonts w:cs="Arial"/>
                <w:szCs w:val="22"/>
              </w:rPr>
              <w:t xml:space="preserve"> (NG)</w:t>
            </w:r>
            <w:r w:rsidRPr="00D62412">
              <w:rPr>
                <w:szCs w:val="22"/>
                <w:lang w:eastAsia="sv-SE"/>
              </w:rPr>
              <w:t>EN-DC</w:t>
            </w:r>
            <w:r w:rsidRPr="00D62412">
              <w:rPr>
                <w:rFonts w:cs="Arial"/>
                <w:szCs w:val="22"/>
              </w:rPr>
              <w:t xml:space="preserve"> and NE-DC</w:t>
            </w:r>
            <w:r w:rsidRPr="00D62412">
              <w:rPr>
                <w:szCs w:val="22"/>
                <w:lang w:eastAsia="sv-SE"/>
              </w:rPr>
              <w:t xml:space="preserve">, the NW configures at most one serving cell per frequency range with PUCCH. In </w:t>
            </w:r>
            <w:r w:rsidRPr="00D62412">
              <w:rPr>
                <w:rFonts w:cs="Arial"/>
                <w:szCs w:val="22"/>
              </w:rPr>
              <w:t>(NG)</w:t>
            </w:r>
            <w:r w:rsidRPr="00D62412">
              <w:rPr>
                <w:szCs w:val="22"/>
                <w:lang w:eastAsia="sv-SE"/>
              </w:rPr>
              <w:t>EN-DC</w:t>
            </w:r>
            <w:r w:rsidRPr="00D62412">
              <w:rPr>
                <w:rFonts w:cs="Arial"/>
                <w:szCs w:val="22"/>
              </w:rPr>
              <w:t xml:space="preserve"> and NE-DC</w:t>
            </w:r>
            <w:r w:rsidRPr="00D62412">
              <w:rPr>
                <w:szCs w:val="22"/>
                <w:lang w:eastAsia="sv-SE"/>
              </w:rPr>
              <w:t>, if two PUCCH groups are configured, the serving cells of the NR PUCCH group in FR2 use the same numerology.</w:t>
            </w:r>
            <w:r w:rsidRPr="00D62412">
              <w:rPr>
                <w:szCs w:val="22"/>
              </w:rPr>
              <w:t xml:space="preserve"> For NR-DC, the maximum number of PUCCH groups in each cell group is one, and only the same numerology is supported for the cell group with carriers only in FR2.</w:t>
            </w:r>
          </w:p>
          <w:p w14:paraId="1F9AF0F0" w14:textId="77777777" w:rsidR="006D1FB1" w:rsidRPr="00D62412" w:rsidRDefault="006D1FB1" w:rsidP="00307843">
            <w:pPr>
              <w:pStyle w:val="TAL"/>
              <w:rPr>
                <w:szCs w:val="22"/>
                <w:lang w:eastAsia="sv-SE"/>
              </w:rPr>
            </w:pPr>
            <w:r w:rsidRPr="00D62412">
              <w:rPr>
                <w:szCs w:val="22"/>
                <w:lang w:eastAsia="sv-SE"/>
              </w:rPr>
              <w:t xml:space="preserve">The NW may configure PUCCH for a BWP when setting up the BWP. The network may also add/remove the </w:t>
            </w:r>
            <w:r w:rsidRPr="00D62412">
              <w:rPr>
                <w:i/>
                <w:szCs w:val="22"/>
                <w:lang w:eastAsia="sv-SE"/>
              </w:rPr>
              <w:t>pucch-Config</w:t>
            </w:r>
            <w:r w:rsidRPr="00D62412">
              <w:rPr>
                <w:szCs w:val="22"/>
                <w:lang w:eastAsia="sv-SE"/>
              </w:rPr>
              <w:t xml:space="preserve"> in an </w:t>
            </w:r>
            <w:r w:rsidRPr="00D62412">
              <w:rPr>
                <w:i/>
                <w:szCs w:val="22"/>
                <w:lang w:eastAsia="sv-SE"/>
              </w:rPr>
              <w:t>RRCReconfiguration</w:t>
            </w:r>
            <w:r w:rsidRPr="00D62412">
              <w:rPr>
                <w:szCs w:val="22"/>
                <w:lang w:eastAsia="sv-SE"/>
              </w:rPr>
              <w:t xml:space="preserve"> with </w:t>
            </w:r>
            <w:r w:rsidRPr="00D62412">
              <w:rPr>
                <w:i/>
                <w:szCs w:val="22"/>
                <w:lang w:eastAsia="sv-SE"/>
              </w:rPr>
              <w:t>reconfigurationWithSync</w:t>
            </w:r>
            <w:r w:rsidRPr="00D62412">
              <w:rPr>
                <w:szCs w:val="22"/>
                <w:lang w:eastAsia="sv-SE"/>
              </w:rPr>
              <w:t xml:space="preserve"> (for SpCell or </w:t>
            </w:r>
            <w:r w:rsidRPr="00D62412">
              <w:rPr>
                <w:szCs w:val="22"/>
                <w:lang w:eastAsia="zh-CN"/>
              </w:rPr>
              <w:t xml:space="preserve">PUCCH </w:t>
            </w:r>
            <w:r w:rsidRPr="00D62412">
              <w:rPr>
                <w:szCs w:val="22"/>
                <w:lang w:eastAsia="sv-SE"/>
              </w:rPr>
              <w:t xml:space="preserve">SCell) </w:t>
            </w:r>
            <w:r w:rsidRPr="00D62412">
              <w:rPr>
                <w:szCs w:val="22"/>
                <w:lang w:eastAsia="zh-CN"/>
              </w:rPr>
              <w:t xml:space="preserve">or with SCell release and add (for PUCCH SCell) </w:t>
            </w:r>
            <w:r w:rsidRPr="00D62412">
              <w:rPr>
                <w:szCs w:val="22"/>
                <w:lang w:eastAsia="sv-SE"/>
              </w:rPr>
              <w:t xml:space="preserve">to move the PUCCH between the UL and SUL carrier of one serving cell. In other cases, only modifications of a previously configured </w:t>
            </w:r>
            <w:r w:rsidRPr="00D62412">
              <w:rPr>
                <w:i/>
                <w:lang w:eastAsia="sv-SE"/>
              </w:rPr>
              <w:t>pucch-Config</w:t>
            </w:r>
            <w:r w:rsidRPr="00D62412">
              <w:rPr>
                <w:szCs w:val="22"/>
                <w:lang w:eastAsia="sv-SE"/>
              </w:rPr>
              <w:t xml:space="preserve"> are allowed.</w:t>
            </w:r>
          </w:p>
          <w:p w14:paraId="1619DFB0" w14:textId="77777777" w:rsidR="006D1FB1" w:rsidRPr="00D62412" w:rsidRDefault="006D1FB1" w:rsidP="00307843">
            <w:pPr>
              <w:pStyle w:val="TAL"/>
              <w:rPr>
                <w:szCs w:val="22"/>
                <w:lang w:eastAsia="sv-SE"/>
              </w:rPr>
            </w:pPr>
            <w:r w:rsidRPr="00D62412">
              <w:rPr>
                <w:szCs w:val="22"/>
                <w:lang w:eastAsia="sv-SE"/>
              </w:rPr>
              <w:t>If one (S)UL BWP of a serving cell is configured with PUCCH, all other (S)UL BWPs must be configured with PUCCH, too.</w:t>
            </w:r>
          </w:p>
        </w:tc>
      </w:tr>
      <w:tr w:rsidR="006D1FB1" w:rsidRPr="00D62412" w14:paraId="0C2FBF1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9D47507" w14:textId="77777777" w:rsidR="006D1FB1" w:rsidRPr="00D62412" w:rsidRDefault="006D1FB1" w:rsidP="00307843">
            <w:pPr>
              <w:pStyle w:val="TAL"/>
              <w:rPr>
                <w:b/>
                <w:bCs/>
                <w:i/>
                <w:iCs/>
                <w:lang w:eastAsia="x-none"/>
              </w:rPr>
            </w:pPr>
            <w:r w:rsidRPr="00D62412">
              <w:rPr>
                <w:b/>
                <w:bCs/>
                <w:i/>
                <w:iCs/>
                <w:lang w:eastAsia="x-none"/>
              </w:rPr>
              <w:t>pucch-ConfigurationList</w:t>
            </w:r>
          </w:p>
          <w:p w14:paraId="069A4E82" w14:textId="77777777" w:rsidR="006D1FB1" w:rsidRPr="00D62412" w:rsidRDefault="006D1FB1" w:rsidP="00307843">
            <w:pPr>
              <w:pStyle w:val="TAL"/>
              <w:rPr>
                <w:lang w:eastAsia="sv-SE"/>
              </w:rPr>
            </w:pPr>
            <w:r w:rsidRPr="00D62412">
              <w:rPr>
                <w:lang w:eastAsia="sv-SE"/>
              </w:rPr>
              <w:t>PUCCH configurations for two simultaneously constructed HARQ-ACK codebooks (see TS 38.213 [13], clause 9.1).</w:t>
            </w:r>
            <w:r w:rsidRPr="00D62412">
              <w:rPr>
                <w:rFonts w:eastAsiaTheme="minorEastAsia"/>
                <w:lang w:eastAsia="zh-CN"/>
              </w:rPr>
              <w:t xml:space="preserve"> Different PUCCH Resource IDs are configured in different </w:t>
            </w:r>
            <w:r w:rsidRPr="00D62412">
              <w:rPr>
                <w:rFonts w:eastAsiaTheme="minorEastAsia"/>
                <w:i/>
                <w:lang w:eastAsia="zh-CN"/>
              </w:rPr>
              <w:t>PUCCH-Config</w:t>
            </w:r>
            <w:r w:rsidRPr="00D62412">
              <w:rPr>
                <w:rFonts w:eastAsiaTheme="minorEastAsia"/>
                <w:lang w:eastAsia="zh-CN"/>
              </w:rPr>
              <w:t xml:space="preserve"> within the </w:t>
            </w:r>
            <w:r w:rsidRPr="00D62412">
              <w:rPr>
                <w:rFonts w:eastAsiaTheme="minorEastAsia"/>
                <w:i/>
                <w:lang w:eastAsia="zh-CN"/>
              </w:rPr>
              <w:t>pucch-ConfigurationList</w:t>
            </w:r>
            <w:r w:rsidRPr="00D62412">
              <w:rPr>
                <w:rFonts w:eastAsiaTheme="minorEastAsia"/>
                <w:lang w:eastAsia="zh-CN"/>
              </w:rPr>
              <w:t xml:space="preserve"> if configured.</w:t>
            </w:r>
          </w:p>
          <w:p w14:paraId="68C29735" w14:textId="77777777" w:rsidR="006D1FB1" w:rsidRPr="00D62412" w:rsidRDefault="006D1FB1" w:rsidP="00307843">
            <w:pPr>
              <w:pStyle w:val="TAL"/>
              <w:rPr>
                <w:lang w:eastAsia="sv-SE"/>
              </w:rPr>
            </w:pPr>
          </w:p>
        </w:tc>
      </w:tr>
      <w:tr w:rsidR="006D1FB1" w:rsidRPr="00D62412" w14:paraId="2036DD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EC3CD33" w14:textId="77777777" w:rsidR="006D1FB1" w:rsidRPr="00D62412" w:rsidRDefault="006D1FB1" w:rsidP="00307843">
            <w:pPr>
              <w:pStyle w:val="TAL"/>
              <w:rPr>
                <w:szCs w:val="22"/>
                <w:lang w:eastAsia="sv-SE"/>
              </w:rPr>
            </w:pPr>
            <w:r w:rsidRPr="00D62412">
              <w:rPr>
                <w:b/>
                <w:i/>
                <w:szCs w:val="22"/>
                <w:lang w:eastAsia="sv-SE"/>
              </w:rPr>
              <w:t>pusch-Config</w:t>
            </w:r>
          </w:p>
          <w:p w14:paraId="58A3D533" w14:textId="77777777" w:rsidR="006D1FB1" w:rsidRPr="00D62412" w:rsidRDefault="006D1FB1" w:rsidP="00307843">
            <w:pPr>
              <w:pStyle w:val="TAL"/>
              <w:rPr>
                <w:szCs w:val="22"/>
                <w:lang w:eastAsia="sv-SE"/>
              </w:rPr>
            </w:pPr>
            <w:r w:rsidRPr="00D62412">
              <w:rPr>
                <w:szCs w:val="22"/>
                <w:lang w:eastAsia="sv-SE"/>
              </w:rPr>
              <w:t xml:space="preserve">PUSCH configuration for one BWP of the normal UL or SUL of a serving cell. If the UE is configured with SUL and if it has a </w:t>
            </w:r>
            <w:r w:rsidRPr="00D62412">
              <w:rPr>
                <w:i/>
                <w:lang w:eastAsia="sv-SE"/>
              </w:rPr>
              <w:t>PUSCH-Config</w:t>
            </w:r>
            <w:r w:rsidRPr="00D62412">
              <w:rPr>
                <w:szCs w:val="22"/>
                <w:lang w:eastAsia="sv-SE"/>
              </w:rPr>
              <w:t xml:space="preserve"> for both UL and SUL, an UL/SUL indicator field in DCI indicates which of the two to use. See TS 38.212 [17], clause 7.3.1.</w:t>
            </w:r>
          </w:p>
        </w:tc>
      </w:tr>
      <w:tr w:rsidR="006D1FB1" w:rsidRPr="00D62412" w14:paraId="12F8742E" w14:textId="77777777" w:rsidTr="00307843">
        <w:tc>
          <w:tcPr>
            <w:tcW w:w="14173" w:type="dxa"/>
            <w:tcBorders>
              <w:top w:val="single" w:sz="4" w:space="0" w:color="auto"/>
              <w:left w:val="single" w:sz="4" w:space="0" w:color="auto"/>
              <w:bottom w:val="single" w:sz="4" w:space="0" w:color="auto"/>
              <w:right w:val="single" w:sz="4" w:space="0" w:color="auto"/>
            </w:tcBorders>
          </w:tcPr>
          <w:p w14:paraId="73E78D89" w14:textId="77777777" w:rsidR="006D1FB1" w:rsidRPr="00D62412" w:rsidRDefault="006D1FB1" w:rsidP="00307843">
            <w:pPr>
              <w:pStyle w:val="TAL"/>
              <w:rPr>
                <w:b/>
                <w:bCs/>
                <w:i/>
                <w:iCs/>
              </w:rPr>
            </w:pPr>
            <w:r w:rsidRPr="00D62412">
              <w:rPr>
                <w:b/>
                <w:bCs/>
                <w:i/>
                <w:iCs/>
              </w:rPr>
              <w:t>sl-PUCCH-Config</w:t>
            </w:r>
          </w:p>
          <w:p w14:paraId="152DA3FA" w14:textId="77777777" w:rsidR="006D1FB1" w:rsidRPr="00D62412" w:rsidRDefault="006D1FB1" w:rsidP="00307843">
            <w:pPr>
              <w:pStyle w:val="TAL"/>
              <w:rPr>
                <w:b/>
                <w:i/>
                <w:szCs w:val="22"/>
                <w:lang w:eastAsia="sv-SE"/>
              </w:rPr>
            </w:pPr>
            <w:r w:rsidRPr="00D62412">
              <w:rPr>
                <w:szCs w:val="22"/>
              </w:rPr>
              <w:t>Indicates the UE specific PUCCH configurations used for the HARQ-ACK feedback reporting for NR sidelink communication.</w:t>
            </w:r>
          </w:p>
        </w:tc>
      </w:tr>
      <w:tr w:rsidR="006D1FB1" w:rsidRPr="00D62412" w14:paraId="41CD752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8DD1B0" w14:textId="77777777" w:rsidR="006D1FB1" w:rsidRPr="00D62412" w:rsidRDefault="006D1FB1" w:rsidP="00307843">
            <w:pPr>
              <w:pStyle w:val="TAL"/>
              <w:rPr>
                <w:szCs w:val="22"/>
                <w:lang w:eastAsia="sv-SE"/>
              </w:rPr>
            </w:pPr>
            <w:r w:rsidRPr="00D62412">
              <w:rPr>
                <w:b/>
                <w:i/>
                <w:szCs w:val="22"/>
                <w:lang w:eastAsia="sv-SE"/>
              </w:rPr>
              <w:t>srs-Config</w:t>
            </w:r>
          </w:p>
          <w:p w14:paraId="3BB249FE" w14:textId="77777777" w:rsidR="006D1FB1" w:rsidRPr="00D62412" w:rsidRDefault="006D1FB1" w:rsidP="00307843">
            <w:pPr>
              <w:pStyle w:val="TAL"/>
              <w:rPr>
                <w:szCs w:val="22"/>
                <w:lang w:eastAsia="sv-SE"/>
              </w:rPr>
            </w:pPr>
            <w:r w:rsidRPr="00D62412">
              <w:rPr>
                <w:szCs w:val="22"/>
                <w:lang w:eastAsia="sv-SE"/>
              </w:rPr>
              <w:t>Uplink sounding reference signal configuration.</w:t>
            </w:r>
          </w:p>
        </w:tc>
      </w:tr>
      <w:tr w:rsidR="006D1FB1" w:rsidRPr="00D62412" w14:paraId="1A0B6F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1552BC" w14:textId="77777777" w:rsidR="006D1FB1" w:rsidRPr="00D62412" w:rsidRDefault="006D1FB1" w:rsidP="00307843">
            <w:pPr>
              <w:pStyle w:val="TAL"/>
              <w:rPr>
                <w:b/>
                <w:bCs/>
                <w:i/>
                <w:iCs/>
                <w:lang w:eastAsia="sv-SE"/>
              </w:rPr>
            </w:pPr>
            <w:r w:rsidRPr="00D62412">
              <w:rPr>
                <w:b/>
                <w:bCs/>
                <w:i/>
                <w:iCs/>
                <w:lang w:eastAsia="sv-SE"/>
              </w:rPr>
              <w:t>useInterlacePUCCH-PUSCH</w:t>
            </w:r>
          </w:p>
          <w:p w14:paraId="0713B4CA" w14:textId="77777777" w:rsidR="006D1FB1" w:rsidRPr="00D62412" w:rsidRDefault="006D1FB1" w:rsidP="00307843">
            <w:pPr>
              <w:pStyle w:val="TAL"/>
              <w:rPr>
                <w:b/>
                <w:i/>
                <w:szCs w:val="22"/>
                <w:lang w:eastAsia="sv-SE"/>
              </w:rPr>
            </w:pPr>
            <w:r w:rsidRPr="00D62412">
              <w:rPr>
                <w:szCs w:val="22"/>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3C4EC42" w14:textId="77777777" w:rsidR="006D1FB1" w:rsidRPr="00D62412" w:rsidRDefault="006D1FB1" w:rsidP="006D1F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1FB1" w:rsidRPr="00D62412" w14:paraId="4A6ED5F4"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74A86698" w14:textId="77777777" w:rsidR="006D1FB1" w:rsidRPr="00D62412" w:rsidRDefault="006D1FB1" w:rsidP="00307843">
            <w:pPr>
              <w:pStyle w:val="TAH"/>
              <w:rPr>
                <w:rFonts w:eastAsia="Calibri"/>
                <w:szCs w:val="22"/>
                <w:lang w:eastAsia="sv-SE"/>
              </w:rPr>
            </w:pPr>
            <w:r w:rsidRPr="00D6241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74C9CE" w14:textId="77777777" w:rsidR="006D1FB1" w:rsidRPr="00D62412" w:rsidRDefault="006D1FB1" w:rsidP="00307843">
            <w:pPr>
              <w:pStyle w:val="TAH"/>
              <w:rPr>
                <w:rFonts w:eastAsia="Calibri"/>
                <w:szCs w:val="22"/>
                <w:lang w:eastAsia="sv-SE"/>
              </w:rPr>
            </w:pPr>
            <w:r w:rsidRPr="00D62412">
              <w:rPr>
                <w:rFonts w:eastAsia="Calibri"/>
                <w:szCs w:val="22"/>
                <w:lang w:eastAsia="sv-SE"/>
              </w:rPr>
              <w:t>Explanation</w:t>
            </w:r>
          </w:p>
        </w:tc>
      </w:tr>
      <w:tr w:rsidR="006D1FB1" w:rsidRPr="00D62412" w14:paraId="5AF90391"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1912BDB2" w14:textId="77777777" w:rsidR="006D1FB1" w:rsidRPr="00D62412" w:rsidRDefault="006D1FB1" w:rsidP="00307843">
            <w:pPr>
              <w:pStyle w:val="TAL"/>
              <w:rPr>
                <w:rFonts w:eastAsia="Calibri"/>
                <w:i/>
                <w:szCs w:val="22"/>
                <w:lang w:eastAsia="sv-SE"/>
              </w:rPr>
            </w:pPr>
            <w:r w:rsidRPr="00D62412">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7F041726" w14:textId="77777777" w:rsidR="006D1FB1" w:rsidRPr="00D62412" w:rsidRDefault="006D1FB1" w:rsidP="00307843">
            <w:pPr>
              <w:pStyle w:val="TAL"/>
              <w:rPr>
                <w:rFonts w:eastAsia="Calibri"/>
                <w:szCs w:val="22"/>
                <w:lang w:eastAsia="sv-SE"/>
              </w:rPr>
            </w:pPr>
            <w:r w:rsidRPr="00D62412">
              <w:rPr>
                <w:rFonts w:eastAsia="Calibri"/>
                <w:szCs w:val="22"/>
                <w:lang w:eastAsia="sv-SE"/>
              </w:rPr>
              <w:t xml:space="preserve">The field is optionally present, Need M, in the </w:t>
            </w:r>
            <w:r w:rsidRPr="00D62412">
              <w:rPr>
                <w:rFonts w:eastAsia="Calibri"/>
                <w:i/>
                <w:lang w:eastAsia="sv-SE"/>
              </w:rPr>
              <w:t>BWP-UplinkDedicated</w:t>
            </w:r>
            <w:r w:rsidRPr="00D62412">
              <w:rPr>
                <w:rFonts w:eastAsia="Calibri"/>
                <w:szCs w:val="22"/>
                <w:lang w:eastAsia="sv-SE"/>
              </w:rPr>
              <w:t xml:space="preserve"> of an SpCell. It is absent otherwise. </w:t>
            </w:r>
          </w:p>
        </w:tc>
      </w:tr>
    </w:tbl>
    <w:p w14:paraId="1E0AA7C5" w14:textId="77777777" w:rsidR="006D1FB1" w:rsidRPr="00D62412" w:rsidRDefault="006D1FB1" w:rsidP="006D1FB1"/>
    <w:p w14:paraId="19D2FF18" w14:textId="77777777" w:rsidR="006D1FB1" w:rsidRPr="00D62412" w:rsidRDefault="006D1FB1" w:rsidP="006D1FB1">
      <w:pPr>
        <w:pStyle w:val="NO"/>
        <w:rPr>
          <w:rFonts w:eastAsia="SimSun"/>
          <w:lang w:eastAsia="x-none"/>
        </w:rPr>
      </w:pPr>
      <w:r w:rsidRPr="00D62412">
        <w:rPr>
          <w:rFonts w:eastAsia="SimSun"/>
          <w:lang w:eastAsia="x-none"/>
        </w:rPr>
        <w:t>NOTE 1:</w:t>
      </w:r>
      <w:r w:rsidRPr="00D62412">
        <w:rPr>
          <w:rFonts w:eastAsia="SimSun"/>
          <w:lang w:eastAsia="x-none"/>
        </w:rPr>
        <w:tab/>
      </w:r>
      <w:r w:rsidRPr="00D62412">
        <w:t xml:space="preserve">In case of </w:t>
      </w:r>
      <w:r w:rsidRPr="00D62412">
        <w:rPr>
          <w:i/>
        </w:rPr>
        <w:t>RRCReconfiguration</w:t>
      </w:r>
      <w:r w:rsidRPr="00D62412">
        <w:t xml:space="preserve"> with </w:t>
      </w:r>
      <w:r w:rsidRPr="00D62412">
        <w:rPr>
          <w:i/>
        </w:rPr>
        <w:t>reconfigurationWithSync</w:t>
      </w:r>
      <w:r w:rsidRPr="00D62412">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D62412">
        <w:rPr>
          <w:i/>
        </w:rPr>
        <w:t>reconfigurationWithSync</w:t>
      </w:r>
      <w:r w:rsidRPr="00D62412">
        <w:t xml:space="preserve"> is included.</w:t>
      </w:r>
    </w:p>
    <w:p w14:paraId="5100E387" w14:textId="77777777" w:rsidR="006D1FB1" w:rsidRDefault="006D1FB1">
      <w:pPr>
        <w:overflowPunct/>
        <w:autoSpaceDE/>
        <w:autoSpaceDN/>
        <w:adjustRightInd/>
        <w:spacing w:after="0"/>
        <w:textAlignment w:val="auto"/>
        <w:rPr>
          <w:rFonts w:ascii="Arial" w:hAnsi="Arial"/>
          <w:sz w:val="24"/>
        </w:rPr>
      </w:pPr>
      <w:r>
        <w:br w:type="page"/>
      </w:r>
    </w:p>
    <w:p w14:paraId="634388F1" w14:textId="77777777" w:rsidR="0048503A" w:rsidRDefault="0048503A" w:rsidP="0048503A">
      <w:pPr>
        <w:rPr>
          <w:noProof/>
          <w:color w:val="FF0000"/>
        </w:rPr>
      </w:pPr>
      <w:r w:rsidRPr="00617AE7">
        <w:rPr>
          <w:noProof/>
          <w:color w:val="FF0000"/>
        </w:rPr>
        <w:lastRenderedPageBreak/>
        <w:t>&lt;Text omitted&gt;</w:t>
      </w:r>
    </w:p>
    <w:p w14:paraId="3455D8B0" w14:textId="458E4B9D" w:rsidR="001F504D" w:rsidRPr="00D62412" w:rsidRDefault="001F504D" w:rsidP="001F504D">
      <w:pPr>
        <w:pStyle w:val="Heading4"/>
      </w:pPr>
      <w:r w:rsidRPr="00D62412">
        <w:t>–</w:t>
      </w:r>
      <w:r w:rsidRPr="00D62412">
        <w:tab/>
      </w:r>
      <w:r w:rsidRPr="00D62412">
        <w:rPr>
          <w:i/>
        </w:rPr>
        <w:t>ConfiguredGrantConfig</w:t>
      </w:r>
      <w:bookmarkEnd w:id="34"/>
    </w:p>
    <w:p w14:paraId="5C669EF8" w14:textId="77777777" w:rsidR="001F504D" w:rsidRPr="00D62412" w:rsidRDefault="001F504D" w:rsidP="001F504D">
      <w:r w:rsidRPr="00D62412">
        <w:t xml:space="preserve">The IE </w:t>
      </w:r>
      <w:r w:rsidRPr="00D62412">
        <w:rPr>
          <w:i/>
        </w:rPr>
        <w:t>ConfiguredGrantConfig</w:t>
      </w:r>
      <w:r w:rsidRPr="00D62412">
        <w:t xml:space="preserve"> is used to configure uplink transmission without dynamic grant according to two possible schemes. The actual uplink grant may either be configured via RRC (</w:t>
      </w:r>
      <w:r w:rsidRPr="00D62412">
        <w:rPr>
          <w:i/>
        </w:rPr>
        <w:t>type1</w:t>
      </w:r>
      <w:r w:rsidRPr="00D62412">
        <w:t>) or provided via the PDCCH (addressed to CS-RNTI) (</w:t>
      </w:r>
      <w:r w:rsidRPr="00D62412">
        <w:rPr>
          <w:i/>
        </w:rPr>
        <w:t>type2</w:t>
      </w:r>
      <w:r w:rsidRPr="00D62412">
        <w:t>). Multiple Configured Grant configurations may be configured in one BWP of a serving cell.</w:t>
      </w:r>
    </w:p>
    <w:p w14:paraId="67ED716C" w14:textId="77777777" w:rsidR="001F504D" w:rsidRPr="00D62412" w:rsidRDefault="001F504D" w:rsidP="001F504D">
      <w:pPr>
        <w:pStyle w:val="TH"/>
      </w:pPr>
      <w:r w:rsidRPr="00D62412">
        <w:rPr>
          <w:i/>
        </w:rPr>
        <w:t>ConfiguredGrantConfig</w:t>
      </w:r>
      <w:r w:rsidRPr="00D62412">
        <w:t xml:space="preserve"> information element</w:t>
      </w:r>
    </w:p>
    <w:p w14:paraId="1B253A91" w14:textId="77777777" w:rsidR="001F504D" w:rsidRPr="00D62412" w:rsidRDefault="001F504D" w:rsidP="001F504D">
      <w:pPr>
        <w:pStyle w:val="PL"/>
        <w:rPr>
          <w:color w:val="808080"/>
        </w:rPr>
      </w:pPr>
      <w:r w:rsidRPr="00D62412">
        <w:rPr>
          <w:color w:val="808080"/>
        </w:rPr>
        <w:t>-- ASN1START</w:t>
      </w:r>
    </w:p>
    <w:p w14:paraId="7E448997" w14:textId="77777777" w:rsidR="001F504D" w:rsidRPr="00D62412" w:rsidRDefault="001F504D" w:rsidP="001F504D">
      <w:pPr>
        <w:pStyle w:val="PL"/>
        <w:rPr>
          <w:color w:val="808080"/>
        </w:rPr>
      </w:pPr>
      <w:r w:rsidRPr="00D62412">
        <w:rPr>
          <w:color w:val="808080"/>
        </w:rPr>
        <w:t>-- TAG-CONFIGUREDGRANTCONFIG-START</w:t>
      </w:r>
    </w:p>
    <w:p w14:paraId="265F598C" w14:textId="77777777" w:rsidR="001F504D" w:rsidRPr="00D62412" w:rsidRDefault="001F504D" w:rsidP="001F504D">
      <w:pPr>
        <w:pStyle w:val="PL"/>
      </w:pPr>
    </w:p>
    <w:p w14:paraId="32FB14B8" w14:textId="77777777" w:rsidR="001F504D" w:rsidRPr="00D62412" w:rsidRDefault="001F504D" w:rsidP="001F504D">
      <w:pPr>
        <w:pStyle w:val="PL"/>
      </w:pPr>
      <w:r w:rsidRPr="00D62412">
        <w:t xml:space="preserve">ConfiguredGrantConfig ::=           </w:t>
      </w:r>
      <w:r w:rsidRPr="00D62412">
        <w:rPr>
          <w:color w:val="993366"/>
        </w:rPr>
        <w:t>SEQUENCE</w:t>
      </w:r>
      <w:r w:rsidRPr="00D62412">
        <w:t xml:space="preserve"> {</w:t>
      </w:r>
    </w:p>
    <w:p w14:paraId="6556ADE9" w14:textId="77777777" w:rsidR="001F504D" w:rsidRPr="00D62412" w:rsidRDefault="001F504D" w:rsidP="001F504D">
      <w:pPr>
        <w:pStyle w:val="PL"/>
        <w:rPr>
          <w:color w:val="808080"/>
        </w:rPr>
      </w:pPr>
      <w:r w:rsidRPr="00D62412">
        <w:t xml:space="preserve">    frequencyHopping                    </w:t>
      </w:r>
      <w:r w:rsidRPr="00D62412">
        <w:rPr>
          <w:color w:val="993366"/>
        </w:rPr>
        <w:t>ENUMERATED</w:t>
      </w:r>
      <w:r w:rsidRPr="00D62412">
        <w:t xml:space="preserve"> {intraSlot, interSlot}                                       </w:t>
      </w:r>
      <w:r w:rsidRPr="00D62412">
        <w:rPr>
          <w:color w:val="993366"/>
        </w:rPr>
        <w:t>OPTIONAL</w:t>
      </w:r>
      <w:r w:rsidRPr="00D62412">
        <w:t xml:space="preserve">,   </w:t>
      </w:r>
      <w:r w:rsidRPr="00D62412">
        <w:rPr>
          <w:color w:val="808080"/>
        </w:rPr>
        <w:t>-- Need S</w:t>
      </w:r>
    </w:p>
    <w:p w14:paraId="495AA008" w14:textId="77777777" w:rsidR="001F504D" w:rsidRPr="00D62412" w:rsidRDefault="001F504D" w:rsidP="001F504D">
      <w:pPr>
        <w:pStyle w:val="PL"/>
      </w:pPr>
      <w:r w:rsidRPr="00D62412">
        <w:t xml:space="preserve">    cg-DMRS-Configuration               DMRS-UplinkConfig,</w:t>
      </w:r>
    </w:p>
    <w:p w14:paraId="34BA2B53" w14:textId="77777777" w:rsidR="001F504D" w:rsidRPr="00D62412" w:rsidRDefault="001F504D" w:rsidP="001F504D">
      <w:pPr>
        <w:pStyle w:val="PL"/>
        <w:rPr>
          <w:color w:val="808080"/>
        </w:rPr>
      </w:pPr>
      <w:r w:rsidRPr="00D62412">
        <w:t xml:space="preserve">    mcs-Table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651CCF84" w14:textId="77777777" w:rsidR="001F504D" w:rsidRPr="00D62412" w:rsidRDefault="001F504D" w:rsidP="001F504D">
      <w:pPr>
        <w:pStyle w:val="PL"/>
        <w:rPr>
          <w:color w:val="808080"/>
        </w:rPr>
      </w:pPr>
      <w:r w:rsidRPr="00D62412">
        <w:t xml:space="preserve">    mcs-TableTransformPrecoder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1D51D5EB" w14:textId="77777777" w:rsidR="001F504D" w:rsidRPr="00D62412" w:rsidRDefault="001F504D" w:rsidP="001F504D">
      <w:pPr>
        <w:pStyle w:val="PL"/>
        <w:rPr>
          <w:color w:val="808080"/>
        </w:rPr>
      </w:pPr>
      <w:r w:rsidRPr="00D62412">
        <w:t xml:space="preserve">    uci-OnPUSCH                         SetupRelease { CG-UCI-OnPUSCH }                                         </w:t>
      </w:r>
      <w:r w:rsidRPr="00D62412">
        <w:rPr>
          <w:color w:val="993366"/>
        </w:rPr>
        <w:t>OPTIONAL</w:t>
      </w:r>
      <w:r w:rsidRPr="00D62412">
        <w:t xml:space="preserve">,   </w:t>
      </w:r>
      <w:r w:rsidRPr="00D62412">
        <w:rPr>
          <w:color w:val="808080"/>
        </w:rPr>
        <w:t>-- Need M</w:t>
      </w:r>
    </w:p>
    <w:p w14:paraId="67885F7A" w14:textId="77777777" w:rsidR="001F504D" w:rsidRPr="00D62412" w:rsidRDefault="001F504D" w:rsidP="001F504D">
      <w:pPr>
        <w:pStyle w:val="PL"/>
      </w:pPr>
      <w:r w:rsidRPr="00D62412">
        <w:t xml:space="preserve">    resourceAllocation                  </w:t>
      </w:r>
      <w:r w:rsidRPr="00D62412">
        <w:rPr>
          <w:color w:val="993366"/>
        </w:rPr>
        <w:t>ENUMERATED</w:t>
      </w:r>
      <w:r w:rsidRPr="00D62412">
        <w:t xml:space="preserve"> { resourceAllocationType0, resourceAllocationType1, dynamicSwitch },</w:t>
      </w:r>
    </w:p>
    <w:p w14:paraId="75C3B39E" w14:textId="77777777" w:rsidR="001F504D" w:rsidRPr="00D62412" w:rsidRDefault="001F504D" w:rsidP="001F504D">
      <w:pPr>
        <w:pStyle w:val="PL"/>
        <w:rPr>
          <w:color w:val="808080"/>
        </w:rPr>
      </w:pPr>
      <w:r w:rsidRPr="00D62412">
        <w:t xml:space="preserve">    rbg-Size                            </w:t>
      </w:r>
      <w:r w:rsidRPr="00D62412">
        <w:rPr>
          <w:color w:val="993366"/>
        </w:rPr>
        <w:t>ENUMERATED</w:t>
      </w:r>
      <w:r w:rsidRPr="00D62412">
        <w:t xml:space="preserve"> {config2}                                                    </w:t>
      </w:r>
      <w:r w:rsidRPr="00D62412">
        <w:rPr>
          <w:color w:val="993366"/>
        </w:rPr>
        <w:t>OPTIONAL</w:t>
      </w:r>
      <w:r w:rsidRPr="00D62412">
        <w:t xml:space="preserve">,   </w:t>
      </w:r>
      <w:r w:rsidRPr="00D62412">
        <w:rPr>
          <w:color w:val="808080"/>
        </w:rPr>
        <w:t>-- Need S</w:t>
      </w:r>
    </w:p>
    <w:p w14:paraId="6FCEAE9B" w14:textId="77777777" w:rsidR="001F504D" w:rsidRPr="00D62412" w:rsidRDefault="001F504D" w:rsidP="001F504D">
      <w:pPr>
        <w:pStyle w:val="PL"/>
      </w:pPr>
      <w:r w:rsidRPr="00D62412">
        <w:t xml:space="preserve">    powerControlLoopToUse               </w:t>
      </w:r>
      <w:r w:rsidRPr="00D62412">
        <w:rPr>
          <w:color w:val="993366"/>
        </w:rPr>
        <w:t>ENUMERATED</w:t>
      </w:r>
      <w:r w:rsidRPr="00D62412">
        <w:t xml:space="preserve"> {n0, n1},</w:t>
      </w:r>
    </w:p>
    <w:p w14:paraId="670D5409" w14:textId="77777777" w:rsidR="001F504D" w:rsidRPr="00D62412" w:rsidRDefault="001F504D" w:rsidP="001F504D">
      <w:pPr>
        <w:pStyle w:val="PL"/>
      </w:pPr>
      <w:r w:rsidRPr="00D62412">
        <w:t xml:space="preserve">    p0-PUSCH-Alpha                      P0-PUSCH-AlphaSetId,</w:t>
      </w:r>
    </w:p>
    <w:p w14:paraId="055DD47C" w14:textId="77777777" w:rsidR="001F504D" w:rsidRPr="00D62412" w:rsidRDefault="001F504D" w:rsidP="001F504D">
      <w:pPr>
        <w:pStyle w:val="PL"/>
        <w:rPr>
          <w:color w:val="808080"/>
        </w:rPr>
      </w:pPr>
      <w:r w:rsidRPr="00D62412">
        <w:t xml:space="preserve">    transformPrecoder                   </w:t>
      </w:r>
      <w:r w:rsidRPr="00D62412">
        <w:rPr>
          <w:color w:val="993366"/>
        </w:rPr>
        <w:t>ENUMERATED</w:t>
      </w:r>
      <w:r w:rsidRPr="00D62412">
        <w:t xml:space="preserve"> {enabled, disabled}                                          </w:t>
      </w:r>
      <w:r w:rsidRPr="00D62412">
        <w:rPr>
          <w:color w:val="993366"/>
        </w:rPr>
        <w:t>OPTIONAL</w:t>
      </w:r>
      <w:r w:rsidRPr="00D62412">
        <w:t xml:space="preserve">,   </w:t>
      </w:r>
      <w:r w:rsidRPr="00D62412">
        <w:rPr>
          <w:color w:val="808080"/>
        </w:rPr>
        <w:t>-- Need S</w:t>
      </w:r>
    </w:p>
    <w:p w14:paraId="7BAD4C25" w14:textId="77777777" w:rsidR="001F504D" w:rsidRPr="00D62412" w:rsidRDefault="001F504D" w:rsidP="001F504D">
      <w:pPr>
        <w:pStyle w:val="PL"/>
      </w:pPr>
      <w:r w:rsidRPr="00D62412">
        <w:t xml:space="preserve">    nrofHARQ-Processes                  </w:t>
      </w:r>
      <w:r w:rsidRPr="00D62412">
        <w:rPr>
          <w:color w:val="993366"/>
        </w:rPr>
        <w:t>INTEGER</w:t>
      </w:r>
      <w:r w:rsidRPr="00D62412">
        <w:t>(1..16),</w:t>
      </w:r>
    </w:p>
    <w:p w14:paraId="424F2300" w14:textId="77777777" w:rsidR="001F504D" w:rsidRPr="00D62412" w:rsidRDefault="001F504D" w:rsidP="001F504D">
      <w:pPr>
        <w:pStyle w:val="PL"/>
      </w:pPr>
      <w:r w:rsidRPr="00D62412">
        <w:t xml:space="preserve">    repK                                </w:t>
      </w:r>
      <w:r w:rsidRPr="00D62412">
        <w:rPr>
          <w:color w:val="993366"/>
        </w:rPr>
        <w:t>ENUMERATED</w:t>
      </w:r>
      <w:r w:rsidRPr="00D62412">
        <w:t xml:space="preserve"> {n1, n2, n4, n8},</w:t>
      </w:r>
    </w:p>
    <w:p w14:paraId="70FE7EB4" w14:textId="77777777" w:rsidR="001F504D" w:rsidRPr="00D62412" w:rsidRDefault="001F504D" w:rsidP="001F504D">
      <w:pPr>
        <w:pStyle w:val="PL"/>
        <w:rPr>
          <w:color w:val="808080"/>
        </w:rPr>
      </w:pPr>
      <w:r w:rsidRPr="00D62412">
        <w:t xml:space="preserve">    repK-RV                             </w:t>
      </w:r>
      <w:r w:rsidRPr="00D62412">
        <w:rPr>
          <w:color w:val="993366"/>
        </w:rPr>
        <w:t>ENUMERATED</w:t>
      </w:r>
      <w:r w:rsidRPr="00D62412">
        <w:t xml:space="preserve"> {s1-0231, s2-0303, s3-0000}                                  </w:t>
      </w:r>
      <w:r w:rsidRPr="00D62412">
        <w:rPr>
          <w:color w:val="993366"/>
        </w:rPr>
        <w:t>OPTIONAL</w:t>
      </w:r>
      <w:r w:rsidRPr="00D62412">
        <w:t xml:space="preserve">,   </w:t>
      </w:r>
      <w:r w:rsidRPr="00D62412">
        <w:rPr>
          <w:color w:val="808080"/>
        </w:rPr>
        <w:t>-- Need R</w:t>
      </w:r>
    </w:p>
    <w:p w14:paraId="6E4FB912" w14:textId="77777777" w:rsidR="001F504D" w:rsidRPr="00D62412" w:rsidRDefault="001F504D" w:rsidP="001F504D">
      <w:pPr>
        <w:pStyle w:val="PL"/>
      </w:pPr>
      <w:r w:rsidRPr="00D62412">
        <w:t xml:space="preserve">    periodicity                         </w:t>
      </w:r>
      <w:r w:rsidRPr="00D62412">
        <w:rPr>
          <w:color w:val="993366"/>
        </w:rPr>
        <w:t>ENUMERATED</w:t>
      </w:r>
      <w:r w:rsidRPr="00D62412">
        <w:t xml:space="preserve"> {</w:t>
      </w:r>
    </w:p>
    <w:p w14:paraId="037BE725" w14:textId="77777777" w:rsidR="001F504D" w:rsidRPr="00D62412" w:rsidRDefault="001F504D" w:rsidP="001F504D">
      <w:pPr>
        <w:pStyle w:val="PL"/>
      </w:pPr>
      <w:r w:rsidRPr="00D62412">
        <w:t xml:space="preserve">                                                sym2, sym7, sym1x14, sym2x14, sym4x14, sym5x14, sym8x14, sym10x14, sym16x14, sym20x14,</w:t>
      </w:r>
    </w:p>
    <w:p w14:paraId="435F36CE" w14:textId="77777777" w:rsidR="001F504D" w:rsidRPr="009761FF" w:rsidRDefault="001F504D" w:rsidP="001F504D">
      <w:pPr>
        <w:pStyle w:val="PL"/>
        <w:rPr>
          <w:lang w:val="de-DE"/>
        </w:rPr>
      </w:pPr>
      <w:r w:rsidRPr="00D62412">
        <w:t xml:space="preserve">                                                </w:t>
      </w:r>
      <w:r w:rsidRPr="009761FF">
        <w:rPr>
          <w:lang w:val="de-DE"/>
        </w:rPr>
        <w:t>sym32x14, sym40x14, sym64x14, sym80x14, sym128x14, sym160x14, sym256x14, sym320x14, sym512x14,</w:t>
      </w:r>
    </w:p>
    <w:p w14:paraId="36C657CD" w14:textId="77777777" w:rsidR="001F504D" w:rsidRPr="009761FF" w:rsidRDefault="001F504D" w:rsidP="001F504D">
      <w:pPr>
        <w:pStyle w:val="PL"/>
        <w:rPr>
          <w:lang w:val="de-DE"/>
        </w:rPr>
      </w:pPr>
      <w:r w:rsidRPr="009761FF">
        <w:rPr>
          <w:lang w:val="de-DE"/>
        </w:rPr>
        <w:t xml:space="preserve">                                                sym640x14, sym1024x14, sym1280x14, sym2560x14, sym5120x14,</w:t>
      </w:r>
    </w:p>
    <w:p w14:paraId="72231A94" w14:textId="77777777" w:rsidR="001F504D" w:rsidRPr="009761FF" w:rsidRDefault="001F504D" w:rsidP="001F504D">
      <w:pPr>
        <w:pStyle w:val="PL"/>
        <w:rPr>
          <w:lang w:val="de-DE"/>
        </w:rPr>
      </w:pPr>
      <w:r w:rsidRPr="009761FF">
        <w:rPr>
          <w:lang w:val="de-DE"/>
        </w:rPr>
        <w:t xml:space="preserve">                                                sym6, sym1x12, sym2x12, sym4x12, sym5x12, sym8x12, sym10x12, sym16x12, sym20x12, sym32x12,</w:t>
      </w:r>
    </w:p>
    <w:p w14:paraId="47BF8811" w14:textId="77777777" w:rsidR="001F504D" w:rsidRPr="009761FF" w:rsidRDefault="001F504D" w:rsidP="001F504D">
      <w:pPr>
        <w:pStyle w:val="PL"/>
        <w:rPr>
          <w:lang w:val="de-DE"/>
        </w:rPr>
      </w:pPr>
      <w:r w:rsidRPr="009761FF">
        <w:rPr>
          <w:lang w:val="de-DE"/>
        </w:rPr>
        <w:t xml:space="preserve">                                                sym40x12, sym64x12, sym80x12, sym128x12, sym160x12, sym256x12, sym320x12, sym512x12, sym640x12,</w:t>
      </w:r>
    </w:p>
    <w:p w14:paraId="19D3C806" w14:textId="77777777" w:rsidR="001F504D" w:rsidRPr="00D62412" w:rsidRDefault="001F504D" w:rsidP="001F504D">
      <w:pPr>
        <w:pStyle w:val="PL"/>
      </w:pPr>
      <w:r w:rsidRPr="009761FF">
        <w:rPr>
          <w:lang w:val="de-DE"/>
        </w:rPr>
        <w:t xml:space="preserve">                                                </w:t>
      </w:r>
      <w:r w:rsidRPr="00D62412">
        <w:t>sym1280x12, sym2560x12</w:t>
      </w:r>
    </w:p>
    <w:p w14:paraId="6CAD4B78" w14:textId="77777777" w:rsidR="001F504D" w:rsidRPr="00D62412" w:rsidRDefault="001F504D" w:rsidP="001F504D">
      <w:pPr>
        <w:pStyle w:val="PL"/>
      </w:pPr>
      <w:r w:rsidRPr="00D62412">
        <w:t xml:space="preserve">    },</w:t>
      </w:r>
    </w:p>
    <w:p w14:paraId="4F352AC3" w14:textId="77777777" w:rsidR="001F504D" w:rsidRPr="00D62412" w:rsidRDefault="001F504D" w:rsidP="001F504D">
      <w:pPr>
        <w:pStyle w:val="PL"/>
        <w:rPr>
          <w:color w:val="808080"/>
        </w:rPr>
      </w:pPr>
      <w:r w:rsidRPr="00D62412">
        <w:t xml:space="preserve">    configuredGrantTimer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45B65188" w14:textId="77777777" w:rsidR="001F504D" w:rsidRPr="00D62412" w:rsidRDefault="001F504D" w:rsidP="001F504D">
      <w:pPr>
        <w:pStyle w:val="PL"/>
      </w:pPr>
      <w:r w:rsidRPr="00D62412">
        <w:t xml:space="preserve">    rrc-ConfiguredUplinkGrant           </w:t>
      </w:r>
      <w:r w:rsidRPr="00D62412">
        <w:rPr>
          <w:color w:val="993366"/>
        </w:rPr>
        <w:t>SEQUENCE</w:t>
      </w:r>
      <w:r w:rsidRPr="00D62412">
        <w:t xml:space="preserve"> {</w:t>
      </w:r>
    </w:p>
    <w:p w14:paraId="7E62AE50" w14:textId="77777777" w:rsidR="001F504D" w:rsidRPr="00D62412" w:rsidRDefault="001F504D" w:rsidP="001F504D">
      <w:pPr>
        <w:pStyle w:val="PL"/>
      </w:pPr>
      <w:r w:rsidRPr="00D62412">
        <w:t xml:space="preserve">        timeDomainOffset                    </w:t>
      </w:r>
      <w:r w:rsidRPr="00D62412">
        <w:rPr>
          <w:color w:val="993366"/>
        </w:rPr>
        <w:t>INTEGER</w:t>
      </w:r>
      <w:r w:rsidRPr="00D62412">
        <w:t xml:space="preserve"> (0..5119),</w:t>
      </w:r>
    </w:p>
    <w:p w14:paraId="2AC62016" w14:textId="77777777" w:rsidR="001F504D" w:rsidRPr="00D62412" w:rsidRDefault="001F504D" w:rsidP="001F504D">
      <w:pPr>
        <w:pStyle w:val="PL"/>
      </w:pPr>
      <w:r w:rsidRPr="00D62412">
        <w:t xml:space="preserve">        timeDomainAllocation                </w:t>
      </w:r>
      <w:r w:rsidRPr="00D62412">
        <w:rPr>
          <w:color w:val="993366"/>
        </w:rPr>
        <w:t>INTEGER</w:t>
      </w:r>
      <w:r w:rsidRPr="00D62412">
        <w:t xml:space="preserve"> (0..15),</w:t>
      </w:r>
    </w:p>
    <w:p w14:paraId="0DC9AA90" w14:textId="77777777" w:rsidR="001F504D" w:rsidRPr="00D62412" w:rsidRDefault="001F504D" w:rsidP="001F504D">
      <w:pPr>
        <w:pStyle w:val="PL"/>
      </w:pPr>
      <w:r w:rsidRPr="00D62412">
        <w:t xml:space="preserve">        frequencyDomainAllocation           </w:t>
      </w:r>
      <w:r w:rsidRPr="00D62412">
        <w:rPr>
          <w:color w:val="993366"/>
        </w:rPr>
        <w:t>BIT</w:t>
      </w:r>
      <w:r w:rsidRPr="00D62412">
        <w:t xml:space="preserve"> </w:t>
      </w:r>
      <w:r w:rsidRPr="00D62412">
        <w:rPr>
          <w:color w:val="993366"/>
        </w:rPr>
        <w:t>STRING</w:t>
      </w:r>
      <w:r w:rsidRPr="00D62412">
        <w:t xml:space="preserve"> (</w:t>
      </w:r>
      <w:r w:rsidRPr="00D62412">
        <w:rPr>
          <w:color w:val="993366"/>
        </w:rPr>
        <w:t>SIZE</w:t>
      </w:r>
      <w:r w:rsidRPr="00D62412">
        <w:t>(18)),</w:t>
      </w:r>
    </w:p>
    <w:p w14:paraId="0CA0FD21" w14:textId="77777777" w:rsidR="001F504D" w:rsidRPr="00D62412" w:rsidRDefault="001F504D" w:rsidP="001F504D">
      <w:pPr>
        <w:pStyle w:val="PL"/>
      </w:pPr>
      <w:r w:rsidRPr="00D62412">
        <w:t xml:space="preserve">        antennaPort                         </w:t>
      </w:r>
      <w:r w:rsidRPr="00D62412">
        <w:rPr>
          <w:color w:val="993366"/>
        </w:rPr>
        <w:t>INTEGER</w:t>
      </w:r>
      <w:r w:rsidRPr="00D62412">
        <w:t xml:space="preserve"> (0..31),</w:t>
      </w:r>
    </w:p>
    <w:p w14:paraId="171B91EA" w14:textId="77777777" w:rsidR="001F504D" w:rsidRPr="00D62412" w:rsidRDefault="001F504D" w:rsidP="001F504D">
      <w:pPr>
        <w:pStyle w:val="PL"/>
        <w:rPr>
          <w:color w:val="808080"/>
        </w:rPr>
      </w:pPr>
      <w:r w:rsidRPr="00D62412">
        <w:t xml:space="preserve">        dmrs-SeqInitialization              </w:t>
      </w:r>
      <w:r w:rsidRPr="00D62412">
        <w:rPr>
          <w:color w:val="993366"/>
        </w:rPr>
        <w:t>INTEGER</w:t>
      </w:r>
      <w:r w:rsidRPr="00D62412">
        <w:t xml:space="preserve"> (0..1)                                                          </w:t>
      </w:r>
      <w:r w:rsidRPr="00D62412">
        <w:rPr>
          <w:color w:val="993366"/>
        </w:rPr>
        <w:t>OPTIONAL</w:t>
      </w:r>
      <w:r w:rsidRPr="00D62412">
        <w:t xml:space="preserve">,   </w:t>
      </w:r>
      <w:r w:rsidRPr="00D62412">
        <w:rPr>
          <w:color w:val="808080"/>
        </w:rPr>
        <w:t>-- Need R</w:t>
      </w:r>
    </w:p>
    <w:p w14:paraId="17B976F5" w14:textId="77777777" w:rsidR="001F504D" w:rsidRPr="00D62412" w:rsidRDefault="001F504D" w:rsidP="001F504D">
      <w:pPr>
        <w:pStyle w:val="PL"/>
      </w:pPr>
      <w:r w:rsidRPr="00D62412">
        <w:t xml:space="preserve">        precodingAndNumberOfLayers          </w:t>
      </w:r>
      <w:r w:rsidRPr="00D62412">
        <w:rPr>
          <w:color w:val="993366"/>
        </w:rPr>
        <w:t>INTEGER</w:t>
      </w:r>
      <w:r w:rsidRPr="00D62412">
        <w:t xml:space="preserve"> (0..63),</w:t>
      </w:r>
    </w:p>
    <w:p w14:paraId="41154A47" w14:textId="77777777" w:rsidR="001F504D" w:rsidRPr="00D62412" w:rsidRDefault="001F504D" w:rsidP="001F504D">
      <w:pPr>
        <w:pStyle w:val="PL"/>
        <w:rPr>
          <w:color w:val="808080"/>
        </w:rPr>
      </w:pPr>
      <w:r w:rsidRPr="00D62412">
        <w:t xml:space="preserve">        srs-ResourceIndicator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R</w:t>
      </w:r>
    </w:p>
    <w:p w14:paraId="68CF6540" w14:textId="77777777" w:rsidR="001F504D" w:rsidRPr="00D62412" w:rsidRDefault="001F504D" w:rsidP="001F504D">
      <w:pPr>
        <w:pStyle w:val="PL"/>
      </w:pPr>
      <w:r w:rsidRPr="00D62412">
        <w:t xml:space="preserve">        mcsAndTBS                           </w:t>
      </w:r>
      <w:r w:rsidRPr="00D62412">
        <w:rPr>
          <w:color w:val="993366"/>
        </w:rPr>
        <w:t>INTEGER</w:t>
      </w:r>
      <w:r w:rsidRPr="00D62412">
        <w:t xml:space="preserve"> (0..31),</w:t>
      </w:r>
    </w:p>
    <w:p w14:paraId="776C31D2" w14:textId="77777777" w:rsidR="001F504D" w:rsidRPr="00D62412" w:rsidRDefault="001F504D" w:rsidP="001F504D">
      <w:pPr>
        <w:pStyle w:val="PL"/>
        <w:rPr>
          <w:color w:val="808080"/>
        </w:rPr>
      </w:pPr>
      <w:r w:rsidRPr="00D62412">
        <w:t xml:space="preserve">        frequencyHoppingOffset              </w:t>
      </w:r>
      <w:r w:rsidRPr="00D62412">
        <w:rPr>
          <w:color w:val="993366"/>
        </w:rPr>
        <w:t>INTEGER</w:t>
      </w:r>
      <w:r w:rsidRPr="00D62412">
        <w:t xml:space="preserve"> (1.. maxNrofPhysicalResourceBlocks-1)                           </w:t>
      </w:r>
      <w:r w:rsidRPr="00D62412">
        <w:rPr>
          <w:color w:val="993366"/>
        </w:rPr>
        <w:t>OPTIONAL</w:t>
      </w:r>
      <w:r w:rsidRPr="00D62412">
        <w:t xml:space="preserve">,   </w:t>
      </w:r>
      <w:r w:rsidRPr="00D62412">
        <w:rPr>
          <w:color w:val="808080"/>
        </w:rPr>
        <w:t>-- Need R</w:t>
      </w:r>
    </w:p>
    <w:p w14:paraId="0CC042DF" w14:textId="77777777" w:rsidR="001F504D" w:rsidRPr="00D62412" w:rsidRDefault="001F504D" w:rsidP="001F504D">
      <w:pPr>
        <w:pStyle w:val="PL"/>
      </w:pPr>
      <w:r w:rsidRPr="00D62412">
        <w:t xml:space="preserve">        pathlossReferenceIndex              </w:t>
      </w:r>
      <w:r w:rsidRPr="00D62412">
        <w:rPr>
          <w:color w:val="993366"/>
        </w:rPr>
        <w:t>INTEGER</w:t>
      </w:r>
      <w:r w:rsidRPr="00D62412">
        <w:t xml:space="preserve"> (0..maxNrofPUSCH-PathlossReferenceRSs-1),</w:t>
      </w:r>
    </w:p>
    <w:p w14:paraId="46D228F9" w14:textId="77777777" w:rsidR="001F504D" w:rsidRPr="00D62412" w:rsidRDefault="001F504D" w:rsidP="001F504D">
      <w:pPr>
        <w:pStyle w:val="PL"/>
      </w:pPr>
      <w:r w:rsidRPr="00D62412">
        <w:t xml:space="preserve">        ...,</w:t>
      </w:r>
    </w:p>
    <w:p w14:paraId="077AA8A2" w14:textId="77777777" w:rsidR="001F504D" w:rsidRPr="00D62412" w:rsidRDefault="001F504D" w:rsidP="001F504D">
      <w:pPr>
        <w:pStyle w:val="PL"/>
      </w:pPr>
      <w:r w:rsidRPr="00D62412">
        <w:t xml:space="preserve">        [[</w:t>
      </w:r>
    </w:p>
    <w:p w14:paraId="07A40FF8" w14:textId="77777777" w:rsidR="001F504D" w:rsidRPr="00D62412" w:rsidRDefault="001F504D" w:rsidP="001F504D">
      <w:pPr>
        <w:pStyle w:val="PL"/>
        <w:rPr>
          <w:color w:val="808080"/>
        </w:rPr>
      </w:pPr>
      <w:r w:rsidRPr="00D62412">
        <w:t xml:space="preserve">        pusch-RepTypeIndicator-r16          </w:t>
      </w:r>
      <w:r w:rsidRPr="00D62412">
        <w:rPr>
          <w:color w:val="993366"/>
        </w:rPr>
        <w:t>ENUMERATED</w:t>
      </w:r>
      <w:r w:rsidRPr="00D62412">
        <w:t xml:space="preserve"> {pusch-RepTypeA,pusch-RepTypeB}                              </w:t>
      </w:r>
      <w:r w:rsidRPr="00D62412">
        <w:rPr>
          <w:color w:val="993366"/>
        </w:rPr>
        <w:t>OPTIONAL</w:t>
      </w:r>
      <w:r w:rsidRPr="00D62412">
        <w:t xml:space="preserve">,   </w:t>
      </w:r>
      <w:r w:rsidRPr="00D62412">
        <w:rPr>
          <w:color w:val="808080"/>
        </w:rPr>
        <w:t>-- Need M</w:t>
      </w:r>
    </w:p>
    <w:p w14:paraId="3C054AA7" w14:textId="77777777" w:rsidR="001F504D" w:rsidRPr="00D62412" w:rsidRDefault="001F504D" w:rsidP="001F504D">
      <w:pPr>
        <w:pStyle w:val="PL"/>
        <w:rPr>
          <w:color w:val="808080"/>
        </w:rPr>
      </w:pPr>
      <w:r w:rsidRPr="00D62412">
        <w:t xml:space="preserve">        frequencyHoppingPUSCH-RepTypeB-r16  </w:t>
      </w:r>
      <w:r w:rsidRPr="00D62412">
        <w:rPr>
          <w:color w:val="993366"/>
        </w:rPr>
        <w:t>ENUMERATED</w:t>
      </w:r>
      <w:r w:rsidRPr="00D62412">
        <w:t xml:space="preserve"> {interRepetition, interSlot}                                 </w:t>
      </w:r>
      <w:r w:rsidRPr="00D62412">
        <w:rPr>
          <w:color w:val="993366"/>
        </w:rPr>
        <w:t>OPTIONAL</w:t>
      </w:r>
      <w:r w:rsidRPr="00D62412">
        <w:t xml:space="preserve">,   </w:t>
      </w:r>
      <w:r w:rsidRPr="00D62412">
        <w:rPr>
          <w:color w:val="808080"/>
        </w:rPr>
        <w:t>-- Cond RepTypeB</w:t>
      </w:r>
    </w:p>
    <w:p w14:paraId="320DACEE" w14:textId="77777777" w:rsidR="001F504D" w:rsidRPr="00D62412" w:rsidRDefault="001F504D" w:rsidP="001F504D">
      <w:pPr>
        <w:pStyle w:val="PL"/>
        <w:rPr>
          <w:color w:val="808080"/>
        </w:rPr>
      </w:pPr>
      <w:r w:rsidRPr="00D62412">
        <w:lastRenderedPageBreak/>
        <w:t xml:space="preserve">        timeReferenceSFN-r16                </w:t>
      </w:r>
      <w:r w:rsidRPr="00D62412">
        <w:rPr>
          <w:color w:val="993366"/>
        </w:rPr>
        <w:t>ENUMERATED</w:t>
      </w:r>
      <w:r w:rsidRPr="00D62412">
        <w:t xml:space="preserve"> {sfn512}                                                     </w:t>
      </w:r>
      <w:r w:rsidRPr="00D62412">
        <w:rPr>
          <w:color w:val="993366"/>
        </w:rPr>
        <w:t>OPTIONAL</w:t>
      </w:r>
      <w:r w:rsidRPr="00D62412">
        <w:t xml:space="preserve">    </w:t>
      </w:r>
      <w:r w:rsidRPr="00D62412">
        <w:rPr>
          <w:color w:val="808080"/>
        </w:rPr>
        <w:t>-- Need S</w:t>
      </w:r>
    </w:p>
    <w:p w14:paraId="51AFEC25" w14:textId="77777777" w:rsidR="001F504D" w:rsidRPr="00D62412" w:rsidRDefault="001F504D" w:rsidP="001F504D">
      <w:pPr>
        <w:pStyle w:val="PL"/>
      </w:pPr>
      <w:r w:rsidRPr="00D62412">
        <w:t xml:space="preserve">        ]]</w:t>
      </w:r>
    </w:p>
    <w:p w14:paraId="65031E6E" w14:textId="77777777" w:rsidR="001F504D" w:rsidRPr="00D62412" w:rsidRDefault="001F504D" w:rsidP="001F504D">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43B35DBE" w14:textId="77777777" w:rsidR="001F504D" w:rsidRPr="00D62412" w:rsidRDefault="001F504D" w:rsidP="001F504D">
      <w:pPr>
        <w:pStyle w:val="PL"/>
      </w:pPr>
      <w:r w:rsidRPr="00D62412">
        <w:t xml:space="preserve">    ...,</w:t>
      </w:r>
    </w:p>
    <w:p w14:paraId="53201E8F" w14:textId="77777777" w:rsidR="001F504D" w:rsidRPr="00D62412" w:rsidRDefault="001F504D" w:rsidP="001F504D">
      <w:pPr>
        <w:pStyle w:val="PL"/>
      </w:pPr>
      <w:r w:rsidRPr="00D62412">
        <w:t xml:space="preserve">    [[</w:t>
      </w:r>
    </w:p>
    <w:p w14:paraId="12413A4E" w14:textId="77777777" w:rsidR="001F504D" w:rsidRPr="00D62412" w:rsidRDefault="001F504D" w:rsidP="001F504D">
      <w:pPr>
        <w:pStyle w:val="PL"/>
        <w:rPr>
          <w:color w:val="808080"/>
        </w:rPr>
      </w:pPr>
      <w:r w:rsidRPr="00D62412">
        <w:t xml:space="preserve">    cg-RetransmissionTimer-r16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6B667A74" w14:textId="77777777" w:rsidR="001F504D" w:rsidRPr="00D62412" w:rsidRDefault="001F504D" w:rsidP="001F504D">
      <w:pPr>
        <w:pStyle w:val="PL"/>
      </w:pPr>
      <w:r w:rsidRPr="00D62412">
        <w:t xml:space="preserve">    cg-minDFI-Delay-r16                     </w:t>
      </w:r>
      <w:r w:rsidRPr="00D62412">
        <w:rPr>
          <w:color w:val="993366"/>
        </w:rPr>
        <w:t>ENUMERATED</w:t>
      </w:r>
    </w:p>
    <w:p w14:paraId="5574B637" w14:textId="77777777" w:rsidR="001F504D" w:rsidRPr="00D62412" w:rsidRDefault="001F504D" w:rsidP="001F504D">
      <w:pPr>
        <w:pStyle w:val="PL"/>
      </w:pPr>
      <w:r w:rsidRPr="00D62412">
        <w:t xml:space="preserve">                                                    {sym7, sym1x14, sym2x14, sym3x14, sym4x14, sym5x14, sym6x14, sym7x14, sym8x14,</w:t>
      </w:r>
    </w:p>
    <w:p w14:paraId="797F4267" w14:textId="77777777" w:rsidR="001F504D" w:rsidRPr="00983E3C" w:rsidRDefault="001F504D" w:rsidP="001F504D">
      <w:pPr>
        <w:pStyle w:val="PL"/>
        <w:rPr>
          <w:lang w:val="de-DE"/>
        </w:rPr>
      </w:pPr>
      <w:r w:rsidRPr="00D62412">
        <w:t xml:space="preserve">                                                     </w:t>
      </w:r>
      <w:r w:rsidRPr="00983E3C">
        <w:rPr>
          <w:lang w:val="de-DE"/>
        </w:rPr>
        <w:t>sym9x14, sym10x14, sym11x14, sym12x14, sym13x14, sym14x14,sym15x14, sym16x14</w:t>
      </w:r>
    </w:p>
    <w:p w14:paraId="2223753C" w14:textId="77777777" w:rsidR="001F504D" w:rsidRPr="00D62412" w:rsidRDefault="001F504D" w:rsidP="001F504D">
      <w:pPr>
        <w:pStyle w:val="PL"/>
        <w:rPr>
          <w:color w:val="808080"/>
        </w:rPr>
      </w:pPr>
      <w:r w:rsidRPr="00983E3C">
        <w:rPr>
          <w:lang w:val="de-DE"/>
        </w:rPr>
        <w:t xml:space="preserve">                                                    </w:t>
      </w:r>
      <w:r w:rsidRPr="00D62412">
        <w:t xml:space="preserve">}                                                   </w:t>
      </w:r>
      <w:r w:rsidRPr="00D62412">
        <w:rPr>
          <w:color w:val="993366"/>
        </w:rPr>
        <w:t>OPTIONAL</w:t>
      </w:r>
      <w:r w:rsidRPr="00D62412">
        <w:t xml:space="preserve">,   </w:t>
      </w:r>
      <w:r w:rsidRPr="00D62412">
        <w:rPr>
          <w:color w:val="808080"/>
        </w:rPr>
        <w:t>-- Need R</w:t>
      </w:r>
    </w:p>
    <w:p w14:paraId="4555568A" w14:textId="77777777" w:rsidR="001F504D" w:rsidRPr="00D62412" w:rsidRDefault="001F504D" w:rsidP="001F504D">
      <w:pPr>
        <w:pStyle w:val="PL"/>
        <w:rPr>
          <w:color w:val="808080"/>
        </w:rPr>
      </w:pPr>
      <w:r w:rsidRPr="00D62412">
        <w:t xml:space="preserve">    cg-nrofPUSCH-InSlot-r16                 </w:t>
      </w:r>
      <w:r w:rsidRPr="00D62412">
        <w:rPr>
          <w:color w:val="993366"/>
        </w:rPr>
        <w:t>INTEGER</w:t>
      </w:r>
      <w:r w:rsidRPr="00D62412">
        <w:t xml:space="preserve"> (1..7)                                              </w:t>
      </w:r>
      <w:r w:rsidRPr="00D62412">
        <w:rPr>
          <w:color w:val="993366"/>
        </w:rPr>
        <w:t>OPTIONAL</w:t>
      </w:r>
      <w:r w:rsidRPr="00D62412">
        <w:t xml:space="preserve">,   </w:t>
      </w:r>
      <w:r w:rsidRPr="00D62412">
        <w:rPr>
          <w:color w:val="808080"/>
        </w:rPr>
        <w:t>-- Need R</w:t>
      </w:r>
    </w:p>
    <w:p w14:paraId="75E5BA81" w14:textId="77777777" w:rsidR="001F504D" w:rsidRPr="00D62412" w:rsidRDefault="001F504D" w:rsidP="001F504D">
      <w:pPr>
        <w:pStyle w:val="PL"/>
        <w:rPr>
          <w:color w:val="808080"/>
        </w:rPr>
      </w:pPr>
      <w:r w:rsidRPr="00D62412">
        <w:t xml:space="preserve">    cg-nrofSlots-r16                        </w:t>
      </w:r>
      <w:r w:rsidRPr="00D62412">
        <w:rPr>
          <w:color w:val="993366"/>
        </w:rPr>
        <w:t>INTEGER</w:t>
      </w:r>
      <w:r w:rsidRPr="00D62412">
        <w:t xml:space="preserve"> (1..40)                                             </w:t>
      </w:r>
      <w:r w:rsidRPr="00D62412">
        <w:rPr>
          <w:color w:val="993366"/>
        </w:rPr>
        <w:t>OPTIONAL</w:t>
      </w:r>
      <w:r w:rsidRPr="00D62412">
        <w:t xml:space="preserve">,   </w:t>
      </w:r>
      <w:r w:rsidRPr="00D62412">
        <w:rPr>
          <w:color w:val="808080"/>
        </w:rPr>
        <w:t>-- Need R</w:t>
      </w:r>
    </w:p>
    <w:p w14:paraId="0930E6EB" w14:textId="77777777" w:rsidR="001F504D" w:rsidRPr="00D62412" w:rsidRDefault="001F504D" w:rsidP="001F504D">
      <w:pPr>
        <w:pStyle w:val="PL"/>
        <w:rPr>
          <w:color w:val="808080"/>
        </w:rPr>
      </w:pPr>
      <w:r w:rsidRPr="00D62412">
        <w:t xml:space="preserve">    cg-StartingOffsets-r16                  CG-StartingOffsets-r16                                      </w:t>
      </w:r>
      <w:r w:rsidRPr="00D62412">
        <w:rPr>
          <w:color w:val="993366"/>
        </w:rPr>
        <w:t>OPTIONAL</w:t>
      </w:r>
      <w:r w:rsidRPr="00D62412">
        <w:t xml:space="preserve">,   </w:t>
      </w:r>
      <w:r w:rsidRPr="00D62412">
        <w:rPr>
          <w:color w:val="808080"/>
        </w:rPr>
        <w:t>-- Need R</w:t>
      </w:r>
    </w:p>
    <w:p w14:paraId="3417892F" w14:textId="77777777" w:rsidR="001F504D" w:rsidRPr="00D62412" w:rsidRDefault="001F504D" w:rsidP="001F504D">
      <w:pPr>
        <w:pStyle w:val="PL"/>
        <w:rPr>
          <w:color w:val="808080"/>
        </w:rPr>
      </w:pPr>
      <w:r w:rsidRPr="00D62412">
        <w:t xml:space="preserve">    cg-UCI-Multiplexing-r16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05F69251" w14:textId="77777777" w:rsidR="001F504D" w:rsidRPr="00D62412" w:rsidRDefault="001F504D" w:rsidP="001F504D">
      <w:pPr>
        <w:pStyle w:val="PL"/>
        <w:rPr>
          <w:color w:val="808080"/>
        </w:rPr>
      </w:pPr>
      <w:r w:rsidRPr="00D62412">
        <w:t xml:space="preserve">    cg-COT-SharingOffset-r16                </w:t>
      </w:r>
      <w:r w:rsidRPr="00D62412">
        <w:rPr>
          <w:color w:val="993366"/>
        </w:rPr>
        <w:t>INTEGER</w:t>
      </w:r>
      <w:r w:rsidRPr="00D62412">
        <w:t xml:space="preserve"> (1..39)                                             </w:t>
      </w:r>
      <w:r w:rsidRPr="00D62412">
        <w:rPr>
          <w:color w:val="993366"/>
        </w:rPr>
        <w:t>OPTIONAL</w:t>
      </w:r>
      <w:r w:rsidRPr="00D62412">
        <w:t xml:space="preserve">,   </w:t>
      </w:r>
      <w:r w:rsidRPr="00D62412">
        <w:rPr>
          <w:color w:val="808080"/>
        </w:rPr>
        <w:t>-- Need R</w:t>
      </w:r>
    </w:p>
    <w:p w14:paraId="5F57D06A" w14:textId="77777777" w:rsidR="001F504D" w:rsidRPr="00D62412" w:rsidRDefault="001F504D" w:rsidP="001F504D">
      <w:pPr>
        <w:pStyle w:val="PL"/>
        <w:rPr>
          <w:color w:val="808080"/>
        </w:rPr>
      </w:pPr>
      <w:r w:rsidRPr="00D62412">
        <w:t xml:space="preserve">    betaOffsetCG-UCI-r16                    </w:t>
      </w:r>
      <w:r w:rsidRPr="00D62412">
        <w:rPr>
          <w:color w:val="993366"/>
        </w:rPr>
        <w:t>INTEGER</w:t>
      </w:r>
      <w:r w:rsidRPr="00D62412">
        <w:t xml:space="preserve"> (0..31)                                            </w:t>
      </w:r>
      <w:r w:rsidRPr="00D62412">
        <w:rPr>
          <w:color w:val="993366"/>
        </w:rPr>
        <w:t>OPTIONAL</w:t>
      </w:r>
      <w:r w:rsidRPr="00D62412">
        <w:t xml:space="preserve">,   </w:t>
      </w:r>
      <w:r w:rsidRPr="00D62412">
        <w:rPr>
          <w:color w:val="808080"/>
        </w:rPr>
        <w:t>-- Need R</w:t>
      </w:r>
    </w:p>
    <w:p w14:paraId="46E36C0B" w14:textId="77777777" w:rsidR="001F504D" w:rsidRPr="00D62412" w:rsidRDefault="001F504D" w:rsidP="001F504D">
      <w:pPr>
        <w:pStyle w:val="PL"/>
        <w:rPr>
          <w:color w:val="808080"/>
        </w:rPr>
      </w:pPr>
      <w:r w:rsidRPr="00D62412">
        <w:t xml:space="preserve">    cg-COT-SharingList-r16                  </w:t>
      </w:r>
      <w:r w:rsidRPr="00D62412">
        <w:rPr>
          <w:color w:val="993366"/>
        </w:rPr>
        <w:t>SEQUENCE</w:t>
      </w:r>
      <w:r w:rsidRPr="00D62412">
        <w:t xml:space="preserve"> (</w:t>
      </w:r>
      <w:r w:rsidRPr="00D62412">
        <w:rPr>
          <w:color w:val="993366"/>
        </w:rPr>
        <w:t>SIZE</w:t>
      </w:r>
      <w:r w:rsidRPr="00D62412">
        <w:t xml:space="preserve"> (1..1709))</w:t>
      </w:r>
      <w:r w:rsidRPr="00D62412">
        <w:rPr>
          <w:color w:val="993366"/>
        </w:rPr>
        <w:t xml:space="preserve"> OF</w:t>
      </w:r>
      <w:r w:rsidRPr="00D62412">
        <w:t xml:space="preserve"> CG-COT-Sharing-r16             </w:t>
      </w:r>
      <w:r w:rsidRPr="00D62412">
        <w:rPr>
          <w:color w:val="993366"/>
        </w:rPr>
        <w:t>OPTIONAL</w:t>
      </w:r>
      <w:r w:rsidRPr="00D62412">
        <w:t xml:space="preserve">,   </w:t>
      </w:r>
      <w:r w:rsidRPr="00D62412">
        <w:rPr>
          <w:color w:val="808080"/>
        </w:rPr>
        <w:t>-- Need R</w:t>
      </w:r>
    </w:p>
    <w:p w14:paraId="1DB4AD4D" w14:textId="77777777" w:rsidR="001F504D" w:rsidRPr="00D62412" w:rsidRDefault="001F504D" w:rsidP="001F504D">
      <w:pPr>
        <w:pStyle w:val="PL"/>
        <w:rPr>
          <w:color w:val="808080"/>
        </w:rPr>
      </w:pPr>
      <w:r w:rsidRPr="00D62412">
        <w:t xml:space="preserve">    harq-ProcID-Offset-r16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37692B81" w14:textId="77777777" w:rsidR="001F504D" w:rsidRPr="00D62412" w:rsidRDefault="001F504D" w:rsidP="001F504D">
      <w:pPr>
        <w:pStyle w:val="PL"/>
        <w:rPr>
          <w:color w:val="808080"/>
        </w:rPr>
      </w:pPr>
      <w:r w:rsidRPr="00D62412">
        <w:t xml:space="preserve">    harq-ProcID-Offset2-r16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58B6C71C" w14:textId="77777777" w:rsidR="001F504D" w:rsidRPr="00D62412" w:rsidRDefault="001F504D" w:rsidP="001F504D">
      <w:pPr>
        <w:pStyle w:val="PL"/>
        <w:rPr>
          <w:color w:val="808080"/>
        </w:rPr>
      </w:pPr>
      <w:r w:rsidRPr="00D62412">
        <w:t xml:space="preserve">    configuredGrantConfigIndex-r16          ConfiguredGrantConfigIndex-r16                              </w:t>
      </w:r>
      <w:r w:rsidRPr="00D62412">
        <w:rPr>
          <w:color w:val="993366"/>
        </w:rPr>
        <w:t>OPTIONAL</w:t>
      </w:r>
      <w:r w:rsidRPr="00D62412">
        <w:t xml:space="preserve">,   </w:t>
      </w:r>
      <w:r w:rsidRPr="00D62412">
        <w:rPr>
          <w:color w:val="808080"/>
        </w:rPr>
        <w:t>-- Cond CG-List</w:t>
      </w:r>
    </w:p>
    <w:p w14:paraId="77014F71" w14:textId="77777777" w:rsidR="001F504D" w:rsidRPr="00D62412" w:rsidRDefault="001F504D" w:rsidP="001F504D">
      <w:pPr>
        <w:pStyle w:val="PL"/>
        <w:rPr>
          <w:color w:val="808080"/>
        </w:rPr>
      </w:pPr>
      <w:r w:rsidRPr="00D62412">
        <w:t xml:space="preserve">    configuredGrantConfigIndexMAC-r16       ConfiguredGrantConfigIndexMAC-r16                           </w:t>
      </w:r>
      <w:r w:rsidRPr="00D62412">
        <w:rPr>
          <w:color w:val="993366"/>
        </w:rPr>
        <w:t>OPTIONAL</w:t>
      </w:r>
      <w:r w:rsidRPr="00D62412">
        <w:t xml:space="preserve">,   </w:t>
      </w:r>
      <w:r w:rsidRPr="00D62412">
        <w:rPr>
          <w:color w:val="808080"/>
        </w:rPr>
        <w:t>-- Cond CG-IndexMAC</w:t>
      </w:r>
    </w:p>
    <w:p w14:paraId="08518CD4" w14:textId="77777777" w:rsidR="001F504D" w:rsidRPr="00D62412" w:rsidRDefault="001F504D" w:rsidP="001F504D">
      <w:pPr>
        <w:pStyle w:val="PL"/>
        <w:rPr>
          <w:color w:val="808080"/>
        </w:rPr>
      </w:pPr>
      <w:r w:rsidRPr="00D62412">
        <w:t xml:space="preserve">    periodicityExt-r16                      </w:t>
      </w:r>
      <w:r w:rsidRPr="00D62412">
        <w:rPr>
          <w:color w:val="993366"/>
        </w:rPr>
        <w:t>INTEGER</w:t>
      </w:r>
      <w:r w:rsidRPr="00D62412">
        <w:t xml:space="preserve"> (1..5120)                                           </w:t>
      </w:r>
      <w:r w:rsidRPr="00D62412">
        <w:rPr>
          <w:color w:val="993366"/>
        </w:rPr>
        <w:t>OPTIONAL</w:t>
      </w:r>
      <w:r w:rsidRPr="00D62412">
        <w:t xml:space="preserve">,   </w:t>
      </w:r>
      <w:r w:rsidRPr="00D62412">
        <w:rPr>
          <w:color w:val="808080"/>
        </w:rPr>
        <w:t>-- Need R</w:t>
      </w:r>
    </w:p>
    <w:p w14:paraId="3B944E59" w14:textId="77777777" w:rsidR="001F504D" w:rsidRPr="00D62412" w:rsidRDefault="001F504D" w:rsidP="001F504D">
      <w:pPr>
        <w:pStyle w:val="PL"/>
        <w:rPr>
          <w:color w:val="808080"/>
        </w:rPr>
      </w:pPr>
      <w:r w:rsidRPr="00D62412">
        <w:t xml:space="preserve">    startingFromRV0-r16                     </w:t>
      </w:r>
      <w:r w:rsidRPr="00D62412">
        <w:rPr>
          <w:color w:val="993366"/>
        </w:rPr>
        <w:t>ENUMERATED</w:t>
      </w:r>
      <w:r w:rsidRPr="00D62412">
        <w:t xml:space="preserve"> {on, off}                                        </w:t>
      </w:r>
      <w:r w:rsidRPr="00D62412">
        <w:rPr>
          <w:color w:val="993366"/>
        </w:rPr>
        <w:t>OPTIONAL</w:t>
      </w:r>
      <w:r w:rsidRPr="00D62412">
        <w:t xml:space="preserve">,   </w:t>
      </w:r>
      <w:r w:rsidRPr="00D62412">
        <w:rPr>
          <w:color w:val="808080"/>
        </w:rPr>
        <w:t>-- Need R</w:t>
      </w:r>
    </w:p>
    <w:p w14:paraId="438E820D" w14:textId="77777777" w:rsidR="001F504D" w:rsidRPr="00D62412" w:rsidRDefault="001F504D" w:rsidP="001F504D">
      <w:pPr>
        <w:pStyle w:val="PL"/>
        <w:rPr>
          <w:color w:val="808080"/>
        </w:rPr>
      </w:pPr>
      <w:r w:rsidRPr="00D62412">
        <w:t xml:space="preserve">    phy-PriorityIndex-r16                   </w:t>
      </w:r>
      <w:r w:rsidRPr="00D62412">
        <w:rPr>
          <w:color w:val="993366"/>
        </w:rPr>
        <w:t>ENUMERATED</w:t>
      </w:r>
      <w:r w:rsidRPr="00D62412">
        <w:t xml:space="preserve"> {p0, p1}                                         </w:t>
      </w:r>
      <w:r w:rsidRPr="00D62412">
        <w:rPr>
          <w:color w:val="993366"/>
        </w:rPr>
        <w:t>OPTIONAL</w:t>
      </w:r>
      <w:r w:rsidRPr="00D62412">
        <w:t xml:space="preserve">,   </w:t>
      </w:r>
      <w:r w:rsidRPr="00D62412">
        <w:rPr>
          <w:color w:val="808080"/>
        </w:rPr>
        <w:t>-- Need R</w:t>
      </w:r>
    </w:p>
    <w:p w14:paraId="4D1FFEC5" w14:textId="77777777" w:rsidR="001F504D" w:rsidRPr="00D62412" w:rsidRDefault="001F504D" w:rsidP="001F504D">
      <w:pPr>
        <w:pStyle w:val="PL"/>
        <w:rPr>
          <w:color w:val="808080"/>
        </w:rPr>
      </w:pPr>
      <w:r w:rsidRPr="00D62412">
        <w:t xml:space="preserve">    autonomousTx-r16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Cond LCH-BasedPrioritization</w:t>
      </w:r>
    </w:p>
    <w:p w14:paraId="5F7DA16F" w14:textId="77777777" w:rsidR="001F504D" w:rsidRPr="00D62412" w:rsidRDefault="001F504D" w:rsidP="001F504D">
      <w:pPr>
        <w:pStyle w:val="PL"/>
      </w:pPr>
      <w:r w:rsidRPr="00D62412">
        <w:t xml:space="preserve">    ]]</w:t>
      </w:r>
    </w:p>
    <w:p w14:paraId="71A6FF4E" w14:textId="77777777" w:rsidR="001F504D" w:rsidRPr="00D62412" w:rsidRDefault="001F504D" w:rsidP="001F504D">
      <w:pPr>
        <w:pStyle w:val="PL"/>
      </w:pPr>
    </w:p>
    <w:p w14:paraId="2E9D4754" w14:textId="77777777" w:rsidR="001F504D" w:rsidRPr="00D62412" w:rsidRDefault="001F504D" w:rsidP="001F504D">
      <w:pPr>
        <w:pStyle w:val="PL"/>
      </w:pPr>
      <w:r w:rsidRPr="00D62412">
        <w:t>}</w:t>
      </w:r>
    </w:p>
    <w:p w14:paraId="62C61BE2" w14:textId="77777777" w:rsidR="001F504D" w:rsidRPr="00D62412" w:rsidRDefault="001F504D" w:rsidP="001F504D">
      <w:pPr>
        <w:pStyle w:val="PL"/>
      </w:pPr>
    </w:p>
    <w:p w14:paraId="65289A0C" w14:textId="77777777" w:rsidR="001F504D" w:rsidRPr="00D62412" w:rsidRDefault="001F504D" w:rsidP="001F504D">
      <w:pPr>
        <w:pStyle w:val="PL"/>
      </w:pPr>
      <w:r w:rsidRPr="00D62412">
        <w:t xml:space="preserve">CG-UCI-OnPUSCH ::= </w:t>
      </w:r>
      <w:r w:rsidRPr="00D62412">
        <w:rPr>
          <w:color w:val="993366"/>
        </w:rPr>
        <w:t>CHOICE</w:t>
      </w:r>
      <w:r w:rsidRPr="00D62412">
        <w:t xml:space="preserve"> {</w:t>
      </w:r>
    </w:p>
    <w:p w14:paraId="61AA9C3E" w14:textId="77777777" w:rsidR="001F504D" w:rsidRPr="00D62412" w:rsidRDefault="001F504D" w:rsidP="001F504D">
      <w:pPr>
        <w:pStyle w:val="PL"/>
      </w:pPr>
      <w:r w:rsidRPr="00D62412">
        <w:t xml:space="preserve">    dynamic                                 </w:t>
      </w:r>
      <w:r w:rsidRPr="00D62412">
        <w:rPr>
          <w:color w:val="993366"/>
        </w:rPr>
        <w:t>SEQUENCE</w:t>
      </w:r>
      <w:r w:rsidRPr="00D62412">
        <w:t xml:space="preserve"> (</w:t>
      </w:r>
      <w:r w:rsidRPr="00D62412">
        <w:rPr>
          <w:color w:val="993366"/>
        </w:rPr>
        <w:t>SIZE</w:t>
      </w:r>
      <w:r w:rsidRPr="00D62412">
        <w:t xml:space="preserve"> (1..4))</w:t>
      </w:r>
      <w:r w:rsidRPr="00D62412">
        <w:rPr>
          <w:color w:val="993366"/>
        </w:rPr>
        <w:t xml:space="preserve"> OF</w:t>
      </w:r>
      <w:r w:rsidRPr="00D62412">
        <w:t xml:space="preserve"> BetaOffsets,</w:t>
      </w:r>
    </w:p>
    <w:p w14:paraId="6938E737" w14:textId="77777777" w:rsidR="001F504D" w:rsidRPr="00D62412" w:rsidRDefault="001F504D" w:rsidP="001F504D">
      <w:pPr>
        <w:pStyle w:val="PL"/>
      </w:pPr>
      <w:r w:rsidRPr="00D62412">
        <w:t xml:space="preserve">    semiStatic                              BetaOffsets</w:t>
      </w:r>
    </w:p>
    <w:p w14:paraId="470B0A03" w14:textId="77777777" w:rsidR="001F504D" w:rsidRPr="00D62412" w:rsidRDefault="001F504D" w:rsidP="001F504D">
      <w:pPr>
        <w:pStyle w:val="PL"/>
      </w:pPr>
      <w:r w:rsidRPr="00D62412">
        <w:t>}</w:t>
      </w:r>
    </w:p>
    <w:p w14:paraId="0D8BF78D" w14:textId="77777777" w:rsidR="001F504D" w:rsidRPr="00D62412" w:rsidRDefault="001F504D" w:rsidP="001F504D">
      <w:pPr>
        <w:pStyle w:val="PL"/>
      </w:pPr>
    </w:p>
    <w:p w14:paraId="4DA48343" w14:textId="77777777" w:rsidR="001F504D" w:rsidRPr="00D62412" w:rsidRDefault="001F504D" w:rsidP="001F504D">
      <w:pPr>
        <w:pStyle w:val="PL"/>
      </w:pPr>
      <w:r w:rsidRPr="00D62412">
        <w:t xml:space="preserve">CG-COT-Sharing-r16 ::= </w:t>
      </w:r>
      <w:r w:rsidRPr="00D62412">
        <w:rPr>
          <w:color w:val="993366"/>
        </w:rPr>
        <w:t>CHOICE</w:t>
      </w:r>
      <w:r w:rsidRPr="00D62412">
        <w:t xml:space="preserve"> {</w:t>
      </w:r>
    </w:p>
    <w:p w14:paraId="3B4C6D2B" w14:textId="77777777" w:rsidR="001F504D" w:rsidRPr="00D62412" w:rsidRDefault="001F504D" w:rsidP="001F504D">
      <w:pPr>
        <w:pStyle w:val="PL"/>
      </w:pPr>
      <w:r w:rsidRPr="00D62412">
        <w:t xml:space="preserve">    noCOT-Sharing-r16                   </w:t>
      </w:r>
      <w:r w:rsidRPr="00D62412">
        <w:rPr>
          <w:color w:val="993366"/>
        </w:rPr>
        <w:t>NULL</w:t>
      </w:r>
      <w:r w:rsidRPr="00D62412">
        <w:t>,</w:t>
      </w:r>
    </w:p>
    <w:p w14:paraId="7E04DD90" w14:textId="77777777" w:rsidR="001F504D" w:rsidRPr="00D62412" w:rsidRDefault="001F504D" w:rsidP="001F504D">
      <w:pPr>
        <w:pStyle w:val="PL"/>
      </w:pPr>
      <w:r w:rsidRPr="00D62412">
        <w:t xml:space="preserve">    cot-Sharing-r16                     </w:t>
      </w:r>
      <w:r w:rsidRPr="00D62412">
        <w:rPr>
          <w:color w:val="993366"/>
        </w:rPr>
        <w:t>SEQUENCE</w:t>
      </w:r>
      <w:r w:rsidRPr="00D62412">
        <w:t xml:space="preserve"> {</w:t>
      </w:r>
    </w:p>
    <w:p w14:paraId="1BB4E071" w14:textId="77777777" w:rsidR="001F504D" w:rsidRPr="00D62412" w:rsidRDefault="001F504D" w:rsidP="001F504D">
      <w:pPr>
        <w:pStyle w:val="PL"/>
      </w:pPr>
      <w:r w:rsidRPr="00D62412">
        <w:t xml:space="preserve">         duration-r16                       </w:t>
      </w:r>
      <w:r w:rsidRPr="00D62412">
        <w:rPr>
          <w:color w:val="993366"/>
        </w:rPr>
        <w:t>INTEGER</w:t>
      </w:r>
      <w:r w:rsidRPr="00D62412">
        <w:t xml:space="preserve"> (1..39),</w:t>
      </w:r>
    </w:p>
    <w:p w14:paraId="0512FDBC" w14:textId="77777777" w:rsidR="001F504D" w:rsidRPr="00D62412" w:rsidRDefault="001F504D" w:rsidP="001F504D">
      <w:pPr>
        <w:pStyle w:val="PL"/>
      </w:pPr>
      <w:r w:rsidRPr="00D62412">
        <w:t xml:space="preserve">         offset-r16                         </w:t>
      </w:r>
      <w:r w:rsidRPr="00D62412">
        <w:rPr>
          <w:color w:val="993366"/>
        </w:rPr>
        <w:t>INTEGER</w:t>
      </w:r>
      <w:r w:rsidRPr="00D62412">
        <w:t xml:space="preserve"> (1..39),</w:t>
      </w:r>
    </w:p>
    <w:p w14:paraId="449CCEFE" w14:textId="77777777" w:rsidR="001F504D" w:rsidRPr="00D62412" w:rsidRDefault="001F504D" w:rsidP="001F504D">
      <w:pPr>
        <w:pStyle w:val="PL"/>
      </w:pPr>
      <w:r w:rsidRPr="00D62412">
        <w:t xml:space="preserve">         channelAccessPriority-r16          </w:t>
      </w:r>
      <w:r w:rsidRPr="00D62412">
        <w:rPr>
          <w:color w:val="993366"/>
        </w:rPr>
        <w:t>INTEGER</w:t>
      </w:r>
      <w:r w:rsidRPr="00D62412">
        <w:t xml:space="preserve"> (1..4)</w:t>
      </w:r>
    </w:p>
    <w:p w14:paraId="4EBDBADE" w14:textId="77777777" w:rsidR="001F504D" w:rsidRPr="00D62412" w:rsidRDefault="001F504D" w:rsidP="001F504D">
      <w:pPr>
        <w:pStyle w:val="PL"/>
      </w:pPr>
      <w:r w:rsidRPr="00D62412">
        <w:t xml:space="preserve">    }</w:t>
      </w:r>
    </w:p>
    <w:p w14:paraId="5FB6B342" w14:textId="77777777" w:rsidR="001F504D" w:rsidRPr="00D62412" w:rsidRDefault="001F504D" w:rsidP="001F504D">
      <w:pPr>
        <w:pStyle w:val="PL"/>
      </w:pPr>
      <w:r w:rsidRPr="00D62412">
        <w:t>}</w:t>
      </w:r>
    </w:p>
    <w:p w14:paraId="7F07D84B" w14:textId="77777777" w:rsidR="001F504D" w:rsidRPr="00D62412" w:rsidRDefault="001F504D" w:rsidP="001F504D">
      <w:pPr>
        <w:pStyle w:val="PL"/>
      </w:pPr>
    </w:p>
    <w:p w14:paraId="6B01B5F8" w14:textId="77777777" w:rsidR="001F504D" w:rsidRPr="00D62412" w:rsidRDefault="001F504D" w:rsidP="001F504D">
      <w:pPr>
        <w:pStyle w:val="PL"/>
      </w:pPr>
      <w:r w:rsidRPr="00D62412">
        <w:t xml:space="preserve">CG-StartingOffsets-r16 ::= </w:t>
      </w:r>
      <w:r w:rsidRPr="00D62412">
        <w:rPr>
          <w:color w:val="993366"/>
        </w:rPr>
        <w:t>SEQUENCE</w:t>
      </w:r>
      <w:r w:rsidRPr="00D62412">
        <w:t xml:space="preserve"> {</w:t>
      </w:r>
    </w:p>
    <w:p w14:paraId="3BAEEDB2" w14:textId="77777777" w:rsidR="001F504D" w:rsidRPr="00D62412" w:rsidRDefault="001F504D" w:rsidP="001F504D">
      <w:pPr>
        <w:pStyle w:val="PL"/>
        <w:rPr>
          <w:color w:val="808080"/>
        </w:rPr>
      </w:pPr>
      <w:r w:rsidRPr="00D62412">
        <w:t xml:space="preserve">    cg-StartingFullBW-InsideCOT-r16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0E19038" w14:textId="77777777" w:rsidR="001F504D" w:rsidRPr="00D62412" w:rsidRDefault="001F504D" w:rsidP="001F504D">
      <w:pPr>
        <w:pStyle w:val="PL"/>
        <w:rPr>
          <w:color w:val="808080"/>
        </w:rPr>
      </w:pPr>
      <w:r w:rsidRPr="00D62412">
        <w:t xml:space="preserve">    cg-StartingFullBW-OutsideCOT-r16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286683EB" w14:textId="77777777" w:rsidR="001F504D" w:rsidRPr="00D62412" w:rsidRDefault="001F504D" w:rsidP="001F504D">
      <w:pPr>
        <w:pStyle w:val="PL"/>
        <w:rPr>
          <w:color w:val="808080"/>
        </w:rPr>
      </w:pPr>
      <w:r w:rsidRPr="00D62412">
        <w:t xml:space="preserve">    cg-StartingPartialBW-InsideCOT-r16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7FDFA476" w14:textId="77777777" w:rsidR="001F504D" w:rsidRPr="00D62412" w:rsidRDefault="001F504D" w:rsidP="001F504D">
      <w:pPr>
        <w:pStyle w:val="PL"/>
        <w:rPr>
          <w:color w:val="808080"/>
        </w:rPr>
      </w:pPr>
      <w:r w:rsidRPr="00D62412">
        <w:t xml:space="preserve">    cg-StartingPartialBW-OutsideCOT-r16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1B537C1" w14:textId="77777777" w:rsidR="001F504D" w:rsidRPr="00D62412" w:rsidRDefault="001F504D" w:rsidP="001F504D">
      <w:pPr>
        <w:pStyle w:val="PL"/>
      </w:pPr>
      <w:r w:rsidRPr="00D62412">
        <w:t>}</w:t>
      </w:r>
    </w:p>
    <w:p w14:paraId="6028CEBD" w14:textId="77777777" w:rsidR="001F504D" w:rsidRPr="00D62412" w:rsidRDefault="001F504D" w:rsidP="001F504D">
      <w:pPr>
        <w:pStyle w:val="PL"/>
      </w:pPr>
    </w:p>
    <w:p w14:paraId="18900A85" w14:textId="77777777" w:rsidR="001F504D" w:rsidRPr="00D62412" w:rsidRDefault="001F504D" w:rsidP="001F504D">
      <w:pPr>
        <w:pStyle w:val="PL"/>
        <w:rPr>
          <w:color w:val="808080"/>
        </w:rPr>
      </w:pPr>
      <w:r w:rsidRPr="00D62412">
        <w:rPr>
          <w:color w:val="808080"/>
        </w:rPr>
        <w:t>-- TAG-CONFIGUREDGRANTCONFIG-STOP</w:t>
      </w:r>
    </w:p>
    <w:p w14:paraId="68F04C55" w14:textId="77777777" w:rsidR="001F504D" w:rsidRPr="00D62412" w:rsidRDefault="001F504D" w:rsidP="001F504D">
      <w:pPr>
        <w:pStyle w:val="PL"/>
        <w:rPr>
          <w:color w:val="808080"/>
        </w:rPr>
      </w:pPr>
      <w:r w:rsidRPr="00D62412">
        <w:rPr>
          <w:color w:val="808080"/>
        </w:rPr>
        <w:t>-- ASN1STOP</w:t>
      </w:r>
    </w:p>
    <w:p w14:paraId="65AD45AC" w14:textId="77777777" w:rsidR="001F504D" w:rsidRPr="00D62412" w:rsidRDefault="001F504D" w:rsidP="001F504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04D" w:rsidRPr="00D62412" w14:paraId="7421DDA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356CDCC" w14:textId="77777777" w:rsidR="001F504D" w:rsidRPr="00D62412" w:rsidRDefault="001F504D" w:rsidP="00525F9B">
            <w:pPr>
              <w:pStyle w:val="TAH"/>
              <w:rPr>
                <w:szCs w:val="22"/>
                <w:lang w:eastAsia="sv-SE"/>
              </w:rPr>
            </w:pPr>
            <w:r w:rsidRPr="00D62412">
              <w:rPr>
                <w:i/>
                <w:szCs w:val="22"/>
                <w:lang w:eastAsia="sv-SE"/>
              </w:rPr>
              <w:lastRenderedPageBreak/>
              <w:t xml:space="preserve">ConfiguredGrantConfig </w:t>
            </w:r>
            <w:r w:rsidRPr="00D62412">
              <w:rPr>
                <w:szCs w:val="22"/>
                <w:lang w:eastAsia="sv-SE"/>
              </w:rPr>
              <w:t>field descriptions</w:t>
            </w:r>
          </w:p>
        </w:tc>
      </w:tr>
      <w:tr w:rsidR="001F504D" w:rsidRPr="00D62412" w14:paraId="6E16088C"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2423C7E" w14:textId="77777777" w:rsidR="001F504D" w:rsidRPr="00D62412" w:rsidRDefault="001F504D" w:rsidP="00525F9B">
            <w:pPr>
              <w:pStyle w:val="TAL"/>
              <w:rPr>
                <w:szCs w:val="22"/>
                <w:lang w:eastAsia="sv-SE"/>
              </w:rPr>
            </w:pPr>
            <w:r w:rsidRPr="00D62412">
              <w:rPr>
                <w:b/>
                <w:i/>
                <w:szCs w:val="22"/>
                <w:lang w:eastAsia="sv-SE"/>
              </w:rPr>
              <w:t>antennaPort</w:t>
            </w:r>
          </w:p>
          <w:p w14:paraId="52179759" w14:textId="77777777" w:rsidR="001F504D" w:rsidRPr="00D62412" w:rsidRDefault="001F504D" w:rsidP="00525F9B">
            <w:pPr>
              <w:pStyle w:val="TAL"/>
              <w:rPr>
                <w:szCs w:val="22"/>
                <w:lang w:eastAsia="sv-SE"/>
              </w:rPr>
            </w:pPr>
            <w:r w:rsidRPr="00D62412">
              <w:rPr>
                <w:szCs w:val="22"/>
                <w:lang w:eastAsia="sv-SE"/>
              </w:rPr>
              <w:t>Indicates the antenna port(s) to be used for this configuration, and the maximum bitwidth is 5. See TS 38.214 [19], clause 6.1.2, and TS 38.212 [17], clause 7.3.1.</w:t>
            </w:r>
          </w:p>
        </w:tc>
      </w:tr>
      <w:tr w:rsidR="001F504D" w:rsidRPr="00D62412" w14:paraId="072DBC3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E52CD2E" w14:textId="77777777" w:rsidR="001F504D" w:rsidRPr="00D62412" w:rsidRDefault="001F504D" w:rsidP="00525F9B">
            <w:pPr>
              <w:pStyle w:val="TAL"/>
              <w:rPr>
                <w:b/>
                <w:bCs/>
                <w:i/>
                <w:iCs/>
                <w:lang w:eastAsia="sv-SE"/>
              </w:rPr>
            </w:pPr>
            <w:r w:rsidRPr="00D62412">
              <w:rPr>
                <w:b/>
                <w:bCs/>
                <w:i/>
                <w:iCs/>
                <w:lang w:eastAsia="sv-SE"/>
              </w:rPr>
              <w:t>autonomousTx</w:t>
            </w:r>
          </w:p>
          <w:p w14:paraId="29965453" w14:textId="77777777" w:rsidR="001F504D" w:rsidRPr="00D62412" w:rsidRDefault="001F504D" w:rsidP="00525F9B">
            <w:pPr>
              <w:pStyle w:val="TAL"/>
              <w:rPr>
                <w:lang w:eastAsia="sv-SE"/>
              </w:rPr>
            </w:pPr>
            <w:r w:rsidRPr="00D62412">
              <w:rPr>
                <w:lang w:eastAsia="sv-SE"/>
              </w:rPr>
              <w:t>If this field is present, the Configured Grant configuration is configured with autonomous transmission, see TS 38.321 [3].</w:t>
            </w:r>
          </w:p>
        </w:tc>
      </w:tr>
      <w:tr w:rsidR="001F504D" w:rsidRPr="00D62412" w14:paraId="65B4718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09B199A" w14:textId="77777777" w:rsidR="001F504D" w:rsidRPr="00D62412" w:rsidRDefault="001F504D" w:rsidP="00525F9B">
            <w:pPr>
              <w:pStyle w:val="TAL"/>
              <w:rPr>
                <w:b/>
                <w:i/>
                <w:lang w:eastAsia="sv-SE"/>
              </w:rPr>
            </w:pPr>
            <w:r w:rsidRPr="00D62412">
              <w:rPr>
                <w:b/>
                <w:i/>
                <w:lang w:eastAsia="sv-SE"/>
              </w:rPr>
              <w:t>betaOffsetCG-UCI</w:t>
            </w:r>
          </w:p>
          <w:p w14:paraId="5931C737" w14:textId="77777777" w:rsidR="001F504D" w:rsidRPr="00D62412" w:rsidRDefault="001F504D" w:rsidP="00525F9B">
            <w:pPr>
              <w:pStyle w:val="TAL"/>
              <w:rPr>
                <w:b/>
                <w:i/>
                <w:szCs w:val="22"/>
                <w:lang w:eastAsia="sv-SE"/>
              </w:rPr>
            </w:pPr>
            <w:r w:rsidRPr="00D62412">
              <w:rPr>
                <w:lang w:eastAsia="sv-SE"/>
              </w:rPr>
              <w:t>Beta offset for CG-UCI in CG-PUSCH, see TS 38.213 [13], clause 9.3</w:t>
            </w:r>
          </w:p>
        </w:tc>
      </w:tr>
      <w:tr w:rsidR="001F504D" w:rsidRPr="00D62412" w14:paraId="797FEAB6" w14:textId="77777777" w:rsidTr="00525F9B">
        <w:tc>
          <w:tcPr>
            <w:tcW w:w="14173" w:type="dxa"/>
            <w:tcBorders>
              <w:top w:val="single" w:sz="4" w:space="0" w:color="auto"/>
              <w:left w:val="single" w:sz="4" w:space="0" w:color="auto"/>
              <w:bottom w:val="single" w:sz="4" w:space="0" w:color="auto"/>
              <w:right w:val="single" w:sz="4" w:space="0" w:color="auto"/>
            </w:tcBorders>
          </w:tcPr>
          <w:p w14:paraId="56735613" w14:textId="77777777" w:rsidR="001F504D" w:rsidRPr="00D62412" w:rsidRDefault="001F504D" w:rsidP="00525F9B">
            <w:pPr>
              <w:pStyle w:val="TAL"/>
              <w:rPr>
                <w:b/>
                <w:i/>
              </w:rPr>
            </w:pPr>
            <w:r w:rsidRPr="00D62412">
              <w:rPr>
                <w:b/>
                <w:i/>
              </w:rPr>
              <w:t>cg-COT-SharingList</w:t>
            </w:r>
          </w:p>
          <w:p w14:paraId="21BA0C8B" w14:textId="77777777" w:rsidR="001F504D" w:rsidRPr="00D62412" w:rsidRDefault="001F504D" w:rsidP="00525F9B">
            <w:pPr>
              <w:pStyle w:val="TAL"/>
              <w:rPr>
                <w:b/>
                <w:i/>
                <w:lang w:eastAsia="sv-SE"/>
              </w:rPr>
            </w:pPr>
            <w:r w:rsidRPr="00D62412">
              <w:rPr>
                <w:bCs/>
                <w:iCs/>
              </w:rPr>
              <w:t>Indicates a table for COT sharing combinations (</w:t>
            </w:r>
            <w:r w:rsidRPr="00D62412">
              <w:t>see 37.213 [48], clause 4.1.3)</w:t>
            </w:r>
            <w:r w:rsidRPr="00D62412">
              <w:rPr>
                <w:bCs/>
                <w:iCs/>
              </w:rPr>
              <w:t xml:space="preserve">. One row of the table can be set to </w:t>
            </w:r>
            <w:r w:rsidRPr="00D62412">
              <w:t>noCOT-Sharing to indicate that there is no channel occupancy sharing.</w:t>
            </w:r>
          </w:p>
        </w:tc>
      </w:tr>
      <w:tr w:rsidR="001F504D" w:rsidRPr="00D62412" w14:paraId="5AD669B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B5C4D7D" w14:textId="77777777" w:rsidR="001F504D" w:rsidRPr="00D62412" w:rsidRDefault="001F504D" w:rsidP="00525F9B">
            <w:pPr>
              <w:pStyle w:val="TAL"/>
              <w:rPr>
                <w:b/>
                <w:i/>
                <w:lang w:eastAsia="sv-SE"/>
              </w:rPr>
            </w:pPr>
            <w:r w:rsidRPr="00D62412">
              <w:rPr>
                <w:b/>
                <w:i/>
                <w:lang w:eastAsia="sv-SE"/>
              </w:rPr>
              <w:t>cg-COT-SharingOffset</w:t>
            </w:r>
          </w:p>
          <w:p w14:paraId="5F159A89" w14:textId="77777777" w:rsidR="001F504D" w:rsidRPr="00D62412" w:rsidRDefault="001F504D" w:rsidP="00525F9B">
            <w:pPr>
              <w:pStyle w:val="TAL"/>
              <w:rPr>
                <w:b/>
                <w:i/>
                <w:szCs w:val="22"/>
                <w:lang w:eastAsia="sv-SE"/>
              </w:rPr>
            </w:pPr>
            <w:r w:rsidRPr="00D62412">
              <w:rPr>
                <w:lang w:eastAsia="sv-SE"/>
              </w:rPr>
              <w:t xml:space="preserve">Indicates the </w:t>
            </w:r>
            <w:r w:rsidRPr="00D62412">
              <w:t>offset</w:t>
            </w:r>
            <w:r w:rsidRPr="00D62412">
              <w:rPr>
                <w:lang w:eastAsia="sv-SE"/>
              </w:rPr>
              <w:t xml:space="preserve"> from the end of the slot where the COT sharing indication in UCI is enabled</w:t>
            </w:r>
            <w:r w:rsidRPr="00D62412">
              <w:t xml:space="preserve"> where the offset in symbols is equal to 14*n, where n is the signaled value for </w:t>
            </w:r>
            <w:r w:rsidRPr="00D62412">
              <w:rPr>
                <w:bCs/>
                <w:i/>
              </w:rPr>
              <w:t>cg-COT-SharingOffset</w:t>
            </w:r>
            <w:r w:rsidRPr="00D62412">
              <w:rPr>
                <w:lang w:eastAsia="sv-SE"/>
              </w:rPr>
              <w:t xml:space="preserve">. Applicable when </w:t>
            </w:r>
            <w:r w:rsidRPr="00D62412">
              <w:rPr>
                <w:i/>
                <w:iCs/>
              </w:rPr>
              <w:t>ul-</w:t>
            </w:r>
            <w:r w:rsidRPr="00D62412">
              <w:rPr>
                <w:i/>
                <w:iCs/>
                <w:lang w:eastAsia="sv-SE"/>
              </w:rPr>
              <w:t>toDL-COT-SharingED-Threshold-r16</w:t>
            </w:r>
            <w:r w:rsidRPr="00D62412">
              <w:rPr>
                <w:lang w:eastAsia="sv-SE"/>
              </w:rPr>
              <w:t xml:space="preserve"> is not configured (see 37.213 [48], clause 4.1.3).</w:t>
            </w:r>
          </w:p>
        </w:tc>
      </w:tr>
      <w:tr w:rsidR="001F504D" w:rsidRPr="00D62412" w14:paraId="1433297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EA25331" w14:textId="77777777" w:rsidR="001F504D" w:rsidRPr="00D62412" w:rsidRDefault="001F504D" w:rsidP="00525F9B">
            <w:pPr>
              <w:pStyle w:val="TAL"/>
              <w:rPr>
                <w:szCs w:val="22"/>
                <w:lang w:eastAsia="sv-SE"/>
              </w:rPr>
            </w:pPr>
            <w:r w:rsidRPr="00D62412">
              <w:rPr>
                <w:b/>
                <w:i/>
                <w:szCs w:val="22"/>
                <w:lang w:eastAsia="sv-SE"/>
              </w:rPr>
              <w:t>cg-DMRS-Configuration</w:t>
            </w:r>
          </w:p>
          <w:p w14:paraId="645E641A" w14:textId="77777777" w:rsidR="001F504D" w:rsidRPr="00D62412" w:rsidRDefault="001F504D" w:rsidP="00525F9B">
            <w:pPr>
              <w:pStyle w:val="TAL"/>
              <w:rPr>
                <w:szCs w:val="22"/>
                <w:lang w:eastAsia="sv-SE"/>
              </w:rPr>
            </w:pPr>
            <w:r w:rsidRPr="00D62412">
              <w:rPr>
                <w:szCs w:val="22"/>
                <w:lang w:eastAsia="sv-SE"/>
              </w:rPr>
              <w:t>DMRS configuration (see TS 38.214 [19], clause 6.1.2.3).</w:t>
            </w:r>
          </w:p>
        </w:tc>
      </w:tr>
      <w:tr w:rsidR="001F504D" w:rsidRPr="00D62412" w14:paraId="2566681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9CA82EA" w14:textId="77777777" w:rsidR="001F504D" w:rsidRPr="00D62412" w:rsidRDefault="001F504D" w:rsidP="00525F9B">
            <w:pPr>
              <w:pStyle w:val="TAL"/>
              <w:rPr>
                <w:szCs w:val="22"/>
                <w:lang w:eastAsia="sv-SE"/>
              </w:rPr>
            </w:pPr>
            <w:r w:rsidRPr="00D62412">
              <w:rPr>
                <w:rFonts w:cs="Arial"/>
                <w:b/>
                <w:i/>
                <w:szCs w:val="22"/>
                <w:lang w:eastAsia="sv-SE"/>
              </w:rPr>
              <w:t>cg-minDFI-Delay</w:t>
            </w:r>
          </w:p>
          <w:p w14:paraId="390D05D4" w14:textId="77777777" w:rsidR="001F504D" w:rsidRPr="00D62412" w:rsidRDefault="001F504D" w:rsidP="00525F9B">
            <w:pPr>
              <w:pStyle w:val="TAL"/>
              <w:rPr>
                <w:bCs/>
                <w:iCs/>
              </w:rPr>
            </w:pPr>
            <w:r w:rsidRPr="00D62412">
              <w:rPr>
                <w:rFonts w:cs="Arial"/>
                <w:szCs w:val="22"/>
                <w:lang w:eastAsia="sv-SE"/>
              </w:rPr>
              <w:t xml:space="preserve">Indicates the minimum duration (in unit of symbols) from the ending symbol of the PUSCH to the starting symbol of the </w:t>
            </w:r>
            <w:r w:rsidRPr="00D62412">
              <w:rPr>
                <w:rFonts w:cs="Arial"/>
                <w:szCs w:val="22"/>
              </w:rPr>
              <w:t>PDCCH containing the downlink feedback indication (</w:t>
            </w:r>
            <w:r w:rsidRPr="00D62412">
              <w:rPr>
                <w:rFonts w:cs="Arial"/>
                <w:szCs w:val="22"/>
                <w:lang w:eastAsia="sv-SE"/>
              </w:rPr>
              <w:t xml:space="preserve">DFI) carrying HARQ-ACK for this PUSCH. The HARQ-ACK </w:t>
            </w:r>
            <w:r w:rsidRPr="00D62412">
              <w:rPr>
                <w:rFonts w:cs="Arial"/>
                <w:szCs w:val="22"/>
              </w:rPr>
              <w:t xml:space="preserve">received before this minimum duration is not considered as valid for this PUSCH </w:t>
            </w:r>
            <w:r w:rsidRPr="00D62412">
              <w:rPr>
                <w:rFonts w:cs="Arial"/>
                <w:szCs w:val="22"/>
                <w:lang w:eastAsia="sv-SE"/>
              </w:rPr>
              <w:t>(see TS 38.213 [13], clause 10.5).</w:t>
            </w:r>
            <w:r w:rsidRPr="00D62412">
              <w:rPr>
                <w:bCs/>
                <w:iCs/>
              </w:rPr>
              <w:t xml:space="preserve"> The following minimum duration values are supported, depending on the configured subcarrier spacing [symbols]:</w:t>
            </w:r>
          </w:p>
          <w:p w14:paraId="43A5600B" w14:textId="77777777" w:rsidR="001F504D" w:rsidRPr="00D62412" w:rsidRDefault="001F504D" w:rsidP="00525F9B">
            <w:pPr>
              <w:pStyle w:val="TAL"/>
              <w:rPr>
                <w:bCs/>
                <w:iCs/>
              </w:rPr>
            </w:pPr>
            <w:r w:rsidRPr="00D62412">
              <w:rPr>
                <w:bCs/>
                <w:iCs/>
              </w:rPr>
              <w:t>15 kHz:</w:t>
            </w:r>
            <w:r w:rsidRPr="00D62412">
              <w:rPr>
                <w:bCs/>
                <w:iCs/>
              </w:rPr>
              <w:tab/>
              <w:t>7, m*14, where m = {1, 2, 3, 4}</w:t>
            </w:r>
          </w:p>
          <w:p w14:paraId="3A627185" w14:textId="77777777" w:rsidR="001F504D" w:rsidRPr="00D62412" w:rsidRDefault="001F504D" w:rsidP="00525F9B">
            <w:pPr>
              <w:pStyle w:val="TAL"/>
              <w:rPr>
                <w:bCs/>
                <w:iCs/>
              </w:rPr>
            </w:pPr>
            <w:r w:rsidRPr="00D62412">
              <w:rPr>
                <w:bCs/>
                <w:iCs/>
              </w:rPr>
              <w:t>30 kHz:</w:t>
            </w:r>
            <w:r w:rsidRPr="00D62412">
              <w:rPr>
                <w:bCs/>
                <w:iCs/>
              </w:rPr>
              <w:tab/>
              <w:t>7, m*14, where m = {1, 2, 3, 4, 5, 6, 7, 8}</w:t>
            </w:r>
          </w:p>
          <w:p w14:paraId="6DA9C7E4" w14:textId="77777777" w:rsidR="001F504D" w:rsidRPr="00D62412" w:rsidRDefault="001F504D" w:rsidP="00525F9B">
            <w:pPr>
              <w:pStyle w:val="TAL"/>
              <w:rPr>
                <w:b/>
                <w:i/>
                <w:szCs w:val="22"/>
                <w:lang w:eastAsia="sv-SE"/>
              </w:rPr>
            </w:pPr>
            <w:r w:rsidRPr="00D62412">
              <w:rPr>
                <w:bCs/>
                <w:iCs/>
              </w:rPr>
              <w:t>60 kHz:</w:t>
            </w:r>
            <w:r w:rsidRPr="00D62412">
              <w:rPr>
                <w:bCs/>
                <w:iCs/>
              </w:rPr>
              <w:tab/>
              <w:t>7, m*14, where m = {1, 2, 3, 4, 5, 6, 7, 8, 9, 10, 11, 12, 13, 14, 15, 16}</w:t>
            </w:r>
          </w:p>
        </w:tc>
      </w:tr>
      <w:tr w:rsidR="001F504D" w:rsidRPr="00D62412" w14:paraId="4ECFEDE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4B43AB5" w14:textId="77777777" w:rsidR="001F504D" w:rsidRPr="00D62412" w:rsidRDefault="001F504D" w:rsidP="00525F9B">
            <w:pPr>
              <w:pStyle w:val="TAL"/>
              <w:rPr>
                <w:szCs w:val="22"/>
                <w:lang w:eastAsia="sv-SE"/>
              </w:rPr>
            </w:pPr>
            <w:r w:rsidRPr="00D62412">
              <w:rPr>
                <w:rFonts w:cs="Arial"/>
                <w:b/>
                <w:i/>
                <w:szCs w:val="22"/>
                <w:lang w:eastAsia="sv-SE"/>
              </w:rPr>
              <w:t>cg-nrofPUSCH-InSlot</w:t>
            </w:r>
          </w:p>
          <w:p w14:paraId="713D115C" w14:textId="77777777" w:rsidR="001F504D" w:rsidRPr="00D62412" w:rsidRDefault="001F504D" w:rsidP="00525F9B">
            <w:pPr>
              <w:pStyle w:val="TAL"/>
              <w:rPr>
                <w:b/>
                <w:i/>
                <w:szCs w:val="22"/>
                <w:lang w:eastAsia="sv-SE"/>
              </w:rPr>
            </w:pPr>
            <w:r w:rsidRPr="00D6241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1F504D" w:rsidRPr="00D62412" w14:paraId="0E7C1F1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9E7B8E0" w14:textId="77777777" w:rsidR="001F504D" w:rsidRPr="00D62412" w:rsidRDefault="001F504D" w:rsidP="00525F9B">
            <w:pPr>
              <w:pStyle w:val="TAL"/>
              <w:rPr>
                <w:szCs w:val="22"/>
                <w:lang w:eastAsia="sv-SE"/>
              </w:rPr>
            </w:pPr>
            <w:r w:rsidRPr="00D62412">
              <w:rPr>
                <w:rFonts w:cs="Arial"/>
                <w:b/>
                <w:i/>
                <w:szCs w:val="22"/>
                <w:lang w:eastAsia="sv-SE"/>
              </w:rPr>
              <w:t>cg-nrofSlots</w:t>
            </w:r>
          </w:p>
          <w:p w14:paraId="69AC350D" w14:textId="77777777" w:rsidR="001F504D" w:rsidRPr="00D62412" w:rsidRDefault="001F504D" w:rsidP="00525F9B">
            <w:pPr>
              <w:pStyle w:val="TAL"/>
              <w:rPr>
                <w:b/>
                <w:i/>
                <w:szCs w:val="22"/>
                <w:lang w:eastAsia="sv-SE"/>
              </w:rPr>
            </w:pPr>
            <w:r w:rsidRPr="00D62412">
              <w:rPr>
                <w:rFonts w:cs="Arial"/>
                <w:szCs w:val="22"/>
                <w:lang w:eastAsia="sv-SE"/>
              </w:rPr>
              <w:t>Indicates the number of allocated slots in a configured grant periodicity following the time instance of configured grant offset (see TS 38.214 [19], clause 6.1.2.3).</w:t>
            </w:r>
          </w:p>
        </w:tc>
      </w:tr>
      <w:tr w:rsidR="001F504D" w:rsidRPr="00D62412" w14:paraId="7AA34ED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AC1C0B9" w14:textId="77777777" w:rsidR="001F504D" w:rsidRPr="00D62412" w:rsidRDefault="001F504D" w:rsidP="00525F9B">
            <w:pPr>
              <w:pStyle w:val="TAL"/>
              <w:rPr>
                <w:szCs w:val="22"/>
                <w:lang w:eastAsia="sv-SE"/>
              </w:rPr>
            </w:pPr>
            <w:r w:rsidRPr="00D62412">
              <w:rPr>
                <w:rFonts w:cs="Arial"/>
                <w:b/>
                <w:i/>
                <w:szCs w:val="22"/>
                <w:lang w:eastAsia="sv-SE"/>
              </w:rPr>
              <w:t>cg-RetransmissionTimer</w:t>
            </w:r>
          </w:p>
          <w:p w14:paraId="060B4D5B" w14:textId="77777777" w:rsidR="001F504D" w:rsidRPr="00D62412" w:rsidRDefault="001F504D" w:rsidP="00525F9B">
            <w:pPr>
              <w:pStyle w:val="TAL"/>
              <w:rPr>
                <w:b/>
                <w:i/>
                <w:szCs w:val="22"/>
                <w:lang w:eastAsia="sv-SE"/>
              </w:rPr>
            </w:pPr>
            <w:r w:rsidRPr="00D62412">
              <w:rPr>
                <w:rFonts w:cs="Arial"/>
                <w:szCs w:val="22"/>
                <w:lang w:eastAsia="sv-SE"/>
              </w:rPr>
              <w:t xml:space="preserve">Indicates the initial value of the configured retransmission timer (see TS 38.321 [3]) in multiples of </w:t>
            </w:r>
            <w:r w:rsidRPr="00D62412">
              <w:rPr>
                <w:rFonts w:cs="Arial"/>
                <w:i/>
                <w:szCs w:val="22"/>
                <w:lang w:eastAsia="sv-SE"/>
              </w:rPr>
              <w:t>periodicity</w:t>
            </w:r>
            <w:r w:rsidRPr="00D62412">
              <w:rPr>
                <w:rFonts w:cs="Arial"/>
                <w:szCs w:val="22"/>
                <w:lang w:eastAsia="sv-SE"/>
              </w:rPr>
              <w:t xml:space="preserve">. The value of </w:t>
            </w:r>
            <w:r w:rsidRPr="00D62412">
              <w:rPr>
                <w:rFonts w:cs="Arial"/>
                <w:i/>
                <w:szCs w:val="22"/>
                <w:lang w:eastAsia="sv-SE"/>
              </w:rPr>
              <w:t>cg-RetransmissionTimer</w:t>
            </w:r>
            <w:r w:rsidRPr="00D62412">
              <w:rPr>
                <w:rFonts w:cs="Arial"/>
                <w:szCs w:val="22"/>
                <w:lang w:eastAsia="sv-SE"/>
              </w:rPr>
              <w:t xml:space="preserve"> is always less than or equal to the value of </w:t>
            </w:r>
            <w:r w:rsidRPr="00D62412">
              <w:rPr>
                <w:rFonts w:cs="Arial"/>
                <w:i/>
                <w:szCs w:val="22"/>
                <w:lang w:eastAsia="sv-SE"/>
              </w:rPr>
              <w:t>configuredGrantTimer.</w:t>
            </w:r>
            <w:r w:rsidRPr="00D62412">
              <w:rPr>
                <w:rFonts w:cs="Arial"/>
                <w:szCs w:val="22"/>
                <w:lang w:eastAsia="sv-SE"/>
              </w:rPr>
              <w:t xml:space="preserve"> This </w:t>
            </w:r>
            <w:r w:rsidRPr="00D62412">
              <w:rPr>
                <w:rFonts w:cs="Arial"/>
                <w:szCs w:val="22"/>
              </w:rPr>
              <w:t>field</w:t>
            </w:r>
            <w:r w:rsidRPr="00D62412">
              <w:rPr>
                <w:rFonts w:cs="Arial"/>
                <w:szCs w:val="22"/>
                <w:lang w:eastAsia="sv-SE"/>
              </w:rPr>
              <w:t xml:space="preserve"> is always configured for operation with shared spectrum channel access</w:t>
            </w:r>
            <w:r w:rsidRPr="00D62412">
              <w:rPr>
                <w:rFonts w:cs="Arial"/>
                <w:szCs w:val="22"/>
              </w:rPr>
              <w:t xml:space="preserve"> together with </w:t>
            </w:r>
            <w:r w:rsidRPr="00D62412">
              <w:rPr>
                <w:i/>
                <w:iCs/>
              </w:rPr>
              <w:t>harq-ProcID-Offset</w:t>
            </w:r>
            <w:r w:rsidRPr="00D62412">
              <w:rPr>
                <w:rFonts w:cs="Arial"/>
                <w:szCs w:val="22"/>
                <w:lang w:eastAsia="sv-SE"/>
              </w:rPr>
              <w:t>.</w:t>
            </w:r>
            <w:r w:rsidRPr="00D62412">
              <w:t xml:space="preserve"> This field is not configured for operation in licensed spectrum or simultaneously with </w:t>
            </w:r>
            <w:r w:rsidRPr="00D62412">
              <w:rPr>
                <w:i/>
                <w:iCs/>
              </w:rPr>
              <w:t>harq-ProcID-Offset2.</w:t>
            </w:r>
          </w:p>
        </w:tc>
      </w:tr>
      <w:tr w:rsidR="001F504D" w:rsidRPr="00D62412" w14:paraId="2DBFDF5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6152D9A" w14:textId="77777777" w:rsidR="001F504D" w:rsidRPr="00D62412" w:rsidRDefault="001F504D" w:rsidP="00525F9B">
            <w:pPr>
              <w:pStyle w:val="TAL"/>
              <w:rPr>
                <w:szCs w:val="22"/>
                <w:lang w:eastAsia="sv-SE"/>
              </w:rPr>
            </w:pPr>
            <w:r w:rsidRPr="00D62412">
              <w:rPr>
                <w:rFonts w:cs="Arial"/>
                <w:b/>
                <w:i/>
                <w:szCs w:val="22"/>
                <w:lang w:eastAsia="sv-SE"/>
              </w:rPr>
              <w:t>cg-UCI-Multiplexing</w:t>
            </w:r>
          </w:p>
          <w:p w14:paraId="55836B80" w14:textId="77777777" w:rsidR="001F504D" w:rsidRPr="00D62412" w:rsidRDefault="001F504D" w:rsidP="00525F9B">
            <w:pPr>
              <w:pStyle w:val="TAL"/>
              <w:rPr>
                <w:b/>
                <w:i/>
                <w:szCs w:val="22"/>
                <w:lang w:eastAsia="sv-SE"/>
              </w:rPr>
            </w:pPr>
            <w:r w:rsidRPr="00D62412">
              <w:rPr>
                <w:rFonts w:cs="Arial"/>
                <w:szCs w:val="22"/>
                <w:lang w:eastAsia="sv-SE"/>
              </w:rPr>
              <w:t xml:space="preserve">If present, this field indicates that in the case of PUCCH overlapping with CG-PUSCH(s) within a PUCCH group, the CG-UCI and HARQ-ACK are jointly encoded (see </w:t>
            </w:r>
            <w:r w:rsidRPr="00D62412">
              <w:rPr>
                <w:lang w:eastAsia="sv-SE"/>
              </w:rPr>
              <w:t>TS 38.213 [13], clause 9</w:t>
            </w:r>
            <w:r w:rsidRPr="00D62412">
              <w:rPr>
                <w:rFonts w:cs="Arial"/>
                <w:szCs w:val="22"/>
                <w:lang w:eastAsia="sv-SE"/>
              </w:rPr>
              <w:t>).</w:t>
            </w:r>
          </w:p>
        </w:tc>
      </w:tr>
      <w:tr w:rsidR="001F504D" w:rsidRPr="00D62412" w14:paraId="0778329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E7341E" w14:textId="77777777" w:rsidR="001F504D" w:rsidRPr="00D62412" w:rsidRDefault="001F504D" w:rsidP="00525F9B">
            <w:pPr>
              <w:pStyle w:val="TAL"/>
              <w:rPr>
                <w:b/>
                <w:i/>
                <w:szCs w:val="22"/>
                <w:lang w:eastAsia="sv-SE"/>
              </w:rPr>
            </w:pPr>
            <w:r w:rsidRPr="00D62412">
              <w:rPr>
                <w:b/>
                <w:i/>
                <w:szCs w:val="22"/>
                <w:lang w:eastAsia="sv-SE"/>
              </w:rPr>
              <w:t>configuredGrantConfigIndex</w:t>
            </w:r>
          </w:p>
          <w:p w14:paraId="24C728E2" w14:textId="77777777" w:rsidR="001F504D" w:rsidRPr="00D62412" w:rsidRDefault="001F504D" w:rsidP="00525F9B">
            <w:pPr>
              <w:pStyle w:val="TAL"/>
              <w:rPr>
                <w:b/>
                <w:i/>
                <w:szCs w:val="22"/>
                <w:lang w:eastAsia="sv-SE"/>
              </w:rPr>
            </w:pPr>
            <w:r w:rsidRPr="00D62412">
              <w:rPr>
                <w:szCs w:val="22"/>
                <w:lang w:eastAsia="sv-SE"/>
              </w:rPr>
              <w:t>Indicates the index of the Configured Grant configurations within the BWP.</w:t>
            </w:r>
          </w:p>
        </w:tc>
      </w:tr>
      <w:tr w:rsidR="001F504D" w:rsidRPr="00D62412" w14:paraId="220DFF3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93A293F" w14:textId="77777777" w:rsidR="001F504D" w:rsidRPr="00D62412" w:rsidRDefault="001F504D" w:rsidP="00525F9B">
            <w:pPr>
              <w:pStyle w:val="TAL"/>
              <w:rPr>
                <w:b/>
                <w:i/>
                <w:szCs w:val="22"/>
                <w:lang w:eastAsia="sv-SE"/>
              </w:rPr>
            </w:pPr>
            <w:r w:rsidRPr="00D62412">
              <w:rPr>
                <w:b/>
                <w:i/>
                <w:szCs w:val="22"/>
                <w:lang w:eastAsia="sv-SE"/>
              </w:rPr>
              <w:t>configuredGrantConfigIndexMAC</w:t>
            </w:r>
          </w:p>
          <w:p w14:paraId="374D0D8F" w14:textId="77777777" w:rsidR="001F504D" w:rsidRPr="00D62412" w:rsidRDefault="001F504D" w:rsidP="00525F9B">
            <w:pPr>
              <w:pStyle w:val="TAL"/>
              <w:rPr>
                <w:b/>
                <w:i/>
                <w:szCs w:val="22"/>
                <w:lang w:eastAsia="sv-SE"/>
              </w:rPr>
            </w:pPr>
            <w:r w:rsidRPr="00D62412">
              <w:rPr>
                <w:szCs w:val="22"/>
                <w:lang w:eastAsia="sv-SE"/>
              </w:rPr>
              <w:t>Indicates the index of the Configured Grant configurations within the MAC entity.</w:t>
            </w:r>
          </w:p>
        </w:tc>
      </w:tr>
      <w:tr w:rsidR="001F504D" w:rsidRPr="00D62412" w14:paraId="4A4C7B49"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E04B9C6" w14:textId="77777777" w:rsidR="001F504D" w:rsidRPr="00D62412" w:rsidRDefault="001F504D" w:rsidP="00525F9B">
            <w:pPr>
              <w:pStyle w:val="TAL"/>
              <w:rPr>
                <w:szCs w:val="22"/>
                <w:lang w:eastAsia="sv-SE"/>
              </w:rPr>
            </w:pPr>
            <w:r w:rsidRPr="00D62412">
              <w:rPr>
                <w:b/>
                <w:i/>
                <w:szCs w:val="22"/>
                <w:lang w:eastAsia="sv-SE"/>
              </w:rPr>
              <w:t>configuredGrantTimer</w:t>
            </w:r>
          </w:p>
          <w:p w14:paraId="66579DC5" w14:textId="77777777" w:rsidR="001F504D" w:rsidRPr="00D62412" w:rsidRDefault="001F504D" w:rsidP="00525F9B">
            <w:pPr>
              <w:pStyle w:val="TAL"/>
              <w:rPr>
                <w:szCs w:val="22"/>
                <w:lang w:eastAsia="sv-SE"/>
              </w:rPr>
            </w:pPr>
            <w:r w:rsidRPr="00D62412">
              <w:rPr>
                <w:szCs w:val="22"/>
                <w:lang w:eastAsia="sv-SE"/>
              </w:rPr>
              <w:t xml:space="preserve">Indicates the initial value of the configured grant timer (see TS 38.321 [3]) in multiples of periodicity. </w:t>
            </w:r>
            <w:r w:rsidRPr="00D62412">
              <w:rPr>
                <w:rFonts w:cs="Arial"/>
                <w:szCs w:val="22"/>
                <w:lang w:eastAsia="sv-SE"/>
              </w:rPr>
              <w:t xml:space="preserve">When </w:t>
            </w:r>
            <w:r w:rsidRPr="00D62412">
              <w:rPr>
                <w:rFonts w:cs="Arial"/>
                <w:i/>
                <w:szCs w:val="22"/>
                <w:lang w:eastAsia="sv-SE"/>
              </w:rPr>
              <w:t>cg-RetransmissonTimer</w:t>
            </w:r>
            <w:r w:rsidRPr="00D62412">
              <w:rPr>
                <w:rFonts w:cs="Arial"/>
                <w:szCs w:val="22"/>
                <w:lang w:eastAsia="sv-SE"/>
              </w:rPr>
              <w:t xml:space="preserve"> is configured, if HARQ processes are shared among different configured grants on the same BWP, </w:t>
            </w:r>
            <w:r w:rsidRPr="00D62412">
              <w:rPr>
                <w:rFonts w:cs="Arial"/>
                <w:i/>
                <w:szCs w:val="22"/>
                <w:lang w:eastAsia="sv-SE"/>
              </w:rPr>
              <w:t xml:space="preserve">configuredGrantTimer * periodicity </w:t>
            </w:r>
            <w:r w:rsidRPr="00D62412">
              <w:rPr>
                <w:rFonts w:cs="Arial"/>
                <w:szCs w:val="22"/>
                <w:lang w:eastAsia="sv-SE"/>
              </w:rPr>
              <w:t>is set to the same value for the configurations that share HARQ processes on this BWP.</w:t>
            </w:r>
          </w:p>
        </w:tc>
      </w:tr>
      <w:tr w:rsidR="001F504D" w:rsidRPr="00D62412" w14:paraId="281378C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3228EDC" w14:textId="77777777" w:rsidR="001F504D" w:rsidRPr="00D62412" w:rsidRDefault="001F504D" w:rsidP="00525F9B">
            <w:pPr>
              <w:pStyle w:val="TAL"/>
              <w:rPr>
                <w:szCs w:val="22"/>
                <w:lang w:eastAsia="sv-SE"/>
              </w:rPr>
            </w:pPr>
            <w:r w:rsidRPr="00D62412">
              <w:rPr>
                <w:b/>
                <w:i/>
                <w:szCs w:val="22"/>
                <w:lang w:eastAsia="sv-SE"/>
              </w:rPr>
              <w:t>dmrs-SeqInitialization</w:t>
            </w:r>
          </w:p>
          <w:p w14:paraId="0FCF8AFB" w14:textId="77777777" w:rsidR="001F504D" w:rsidRPr="00D62412" w:rsidRDefault="001F504D" w:rsidP="00525F9B">
            <w:pPr>
              <w:pStyle w:val="TAL"/>
              <w:rPr>
                <w:szCs w:val="22"/>
                <w:lang w:eastAsia="sv-SE"/>
              </w:rPr>
            </w:pPr>
            <w:r w:rsidRPr="00D62412">
              <w:rPr>
                <w:szCs w:val="22"/>
                <w:lang w:eastAsia="sv-SE"/>
              </w:rPr>
              <w:t xml:space="preserve">The network configures this field if </w:t>
            </w:r>
            <w:r w:rsidRPr="00D62412">
              <w:rPr>
                <w:i/>
                <w:lang w:eastAsia="sv-SE"/>
              </w:rPr>
              <w:t>transformPrecoder</w:t>
            </w:r>
            <w:r w:rsidRPr="00D62412">
              <w:rPr>
                <w:szCs w:val="22"/>
                <w:lang w:eastAsia="sv-SE"/>
              </w:rPr>
              <w:t xml:space="preserve"> is disabled. Otherwise the field is absent.</w:t>
            </w:r>
          </w:p>
        </w:tc>
      </w:tr>
      <w:tr w:rsidR="001F504D" w:rsidRPr="00D62412" w14:paraId="4BDF318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E0E4477" w14:textId="77777777" w:rsidR="001F504D" w:rsidRPr="00D62412" w:rsidRDefault="001F504D" w:rsidP="00525F9B">
            <w:pPr>
              <w:pStyle w:val="TAL"/>
              <w:rPr>
                <w:szCs w:val="22"/>
                <w:lang w:eastAsia="sv-SE"/>
              </w:rPr>
            </w:pPr>
            <w:r w:rsidRPr="00D62412">
              <w:rPr>
                <w:b/>
                <w:i/>
                <w:szCs w:val="22"/>
                <w:lang w:eastAsia="sv-SE"/>
              </w:rPr>
              <w:lastRenderedPageBreak/>
              <w:t>frequencyDomainAllocation</w:t>
            </w:r>
          </w:p>
          <w:p w14:paraId="54654399" w14:textId="77777777" w:rsidR="001F504D" w:rsidRPr="00D62412" w:rsidRDefault="001F504D" w:rsidP="00525F9B">
            <w:pPr>
              <w:pStyle w:val="TAL"/>
              <w:rPr>
                <w:szCs w:val="22"/>
                <w:lang w:eastAsia="sv-SE"/>
              </w:rPr>
            </w:pPr>
            <w:r w:rsidRPr="00D62412">
              <w:rPr>
                <w:szCs w:val="22"/>
                <w:lang w:eastAsia="sv-SE"/>
              </w:rPr>
              <w:t>Indicates the frequency domain resource allocation, see TS 38.214 [19], clause 6.1.2, and TS 38.212 [17], clause 7.3.1).</w:t>
            </w:r>
          </w:p>
        </w:tc>
      </w:tr>
      <w:tr w:rsidR="001F504D" w:rsidRPr="00D62412" w14:paraId="0D55176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C7BE5ED" w14:textId="77777777" w:rsidR="001F504D" w:rsidRPr="00D62412" w:rsidRDefault="001F504D" w:rsidP="00525F9B">
            <w:pPr>
              <w:pStyle w:val="TAL"/>
              <w:rPr>
                <w:szCs w:val="22"/>
                <w:lang w:eastAsia="sv-SE"/>
              </w:rPr>
            </w:pPr>
            <w:r w:rsidRPr="00D62412">
              <w:rPr>
                <w:b/>
                <w:i/>
                <w:szCs w:val="22"/>
                <w:lang w:eastAsia="sv-SE"/>
              </w:rPr>
              <w:t>frequencyHopping</w:t>
            </w:r>
          </w:p>
          <w:p w14:paraId="4830A5CA" w14:textId="77777777" w:rsidR="001F504D" w:rsidRPr="00D62412" w:rsidRDefault="001F504D" w:rsidP="00525F9B">
            <w:pPr>
              <w:pStyle w:val="TAL"/>
              <w:rPr>
                <w:szCs w:val="22"/>
                <w:lang w:eastAsia="sv-SE"/>
              </w:rPr>
            </w:pPr>
            <w:r w:rsidRPr="00D62412">
              <w:rPr>
                <w:szCs w:val="22"/>
                <w:lang w:eastAsia="sv-SE"/>
              </w:rPr>
              <w:t xml:space="preserve">The value </w:t>
            </w:r>
            <w:r w:rsidRPr="00D62412">
              <w:rPr>
                <w:i/>
                <w:szCs w:val="22"/>
                <w:lang w:eastAsia="sv-SE"/>
              </w:rPr>
              <w:t xml:space="preserve">intraSlot </w:t>
            </w:r>
            <w:r w:rsidRPr="00D62412">
              <w:rPr>
                <w:szCs w:val="22"/>
                <w:lang w:eastAsia="sv-SE"/>
              </w:rPr>
              <w:t xml:space="preserve">enables 'Intra-slot frequency hopping' and the value </w:t>
            </w:r>
            <w:r w:rsidRPr="00D62412">
              <w:rPr>
                <w:i/>
                <w:szCs w:val="22"/>
                <w:lang w:eastAsia="sv-SE"/>
              </w:rPr>
              <w:t xml:space="preserve">interSlot </w:t>
            </w:r>
            <w:r w:rsidRPr="00D62412">
              <w:rPr>
                <w:szCs w:val="22"/>
                <w:lang w:eastAsia="sv-SE"/>
              </w:rPr>
              <w:t xml:space="preserve">enables 'Inter-slot frequency hopping'. If the field is absent, frequency hopping is not configured. The field </w:t>
            </w:r>
            <w:r w:rsidRPr="00D62412">
              <w:rPr>
                <w:i/>
                <w:szCs w:val="22"/>
                <w:lang w:eastAsia="sv-SE"/>
              </w:rPr>
              <w:t>frequencyHopping</w:t>
            </w:r>
            <w:r w:rsidRPr="00D62412">
              <w:rPr>
                <w:szCs w:val="22"/>
                <w:lang w:eastAsia="sv-SE"/>
              </w:rPr>
              <w:t xml:space="preserve"> </w:t>
            </w:r>
            <w:r w:rsidRPr="00D62412">
              <w:rPr>
                <w:szCs w:val="22"/>
              </w:rPr>
              <w:t xml:space="preserve">applies </w:t>
            </w:r>
            <w:r w:rsidRPr="00D62412">
              <w:rPr>
                <w:szCs w:val="22"/>
                <w:lang w:eastAsia="sv-SE"/>
              </w:rPr>
              <w:t>to configured grant for 'pusch-RepTypeA' (see TS 38.214 [19], clause 6.3.1).</w:t>
            </w:r>
          </w:p>
        </w:tc>
      </w:tr>
      <w:tr w:rsidR="001F504D" w:rsidRPr="00D62412" w14:paraId="551C282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4701FF7" w14:textId="77777777" w:rsidR="001F504D" w:rsidRPr="00D62412" w:rsidRDefault="001F504D" w:rsidP="00525F9B">
            <w:pPr>
              <w:pStyle w:val="TAL"/>
              <w:rPr>
                <w:szCs w:val="22"/>
                <w:lang w:eastAsia="sv-SE"/>
              </w:rPr>
            </w:pPr>
            <w:r w:rsidRPr="00D62412">
              <w:rPr>
                <w:b/>
                <w:i/>
                <w:szCs w:val="22"/>
                <w:lang w:eastAsia="sv-SE"/>
              </w:rPr>
              <w:t>frequencyHoppingOffset</w:t>
            </w:r>
          </w:p>
          <w:p w14:paraId="2C871422" w14:textId="77777777" w:rsidR="001F504D" w:rsidRPr="00D62412" w:rsidRDefault="001F504D" w:rsidP="00525F9B">
            <w:pPr>
              <w:pStyle w:val="TAL"/>
              <w:rPr>
                <w:szCs w:val="22"/>
                <w:lang w:eastAsia="sv-SE"/>
              </w:rPr>
            </w:pPr>
            <w:r w:rsidRPr="00D62412">
              <w:rPr>
                <w:szCs w:val="22"/>
                <w:lang w:eastAsia="sv-SE"/>
              </w:rPr>
              <w:t>Frequency hopping offset used when frequency hopping is enabled (see TS 38.214 [19], clause 6.1.2 and clause 6.3).</w:t>
            </w:r>
          </w:p>
        </w:tc>
      </w:tr>
      <w:tr w:rsidR="001F504D" w:rsidRPr="00D62412" w14:paraId="17B4FCA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3E3FA8" w14:textId="77777777" w:rsidR="001F504D" w:rsidRPr="00D62412" w:rsidRDefault="001F504D" w:rsidP="00525F9B">
            <w:pPr>
              <w:pStyle w:val="TAL"/>
              <w:rPr>
                <w:b/>
                <w:bCs/>
                <w:i/>
                <w:iCs/>
                <w:lang w:eastAsia="x-none"/>
              </w:rPr>
            </w:pPr>
            <w:r w:rsidRPr="00D62412">
              <w:rPr>
                <w:b/>
                <w:bCs/>
                <w:i/>
                <w:iCs/>
                <w:lang w:eastAsia="x-none"/>
              </w:rPr>
              <w:t>frequencyHoppingPUSCH-RepTypeB</w:t>
            </w:r>
          </w:p>
          <w:p w14:paraId="531CECCB" w14:textId="77777777" w:rsidR="001F504D" w:rsidRPr="00D62412" w:rsidRDefault="001F504D" w:rsidP="00525F9B">
            <w:pPr>
              <w:pStyle w:val="TAL"/>
              <w:rPr>
                <w:lang w:eastAsia="sv-SE"/>
              </w:rPr>
            </w:pPr>
            <w:r w:rsidRPr="00D62412">
              <w:rPr>
                <w:lang w:eastAsia="sv-SE"/>
              </w:rPr>
              <w:t xml:space="preserve">Indicates the frequency hopping scheme for Type 1 CG when </w:t>
            </w:r>
            <w:r w:rsidRPr="00D62412">
              <w:rPr>
                <w:i/>
                <w:iCs/>
                <w:lang w:eastAsia="x-none"/>
              </w:rPr>
              <w:t>pusch-RepTypeIndicator</w:t>
            </w:r>
            <w:r w:rsidRPr="00D62412">
              <w:rPr>
                <w:lang w:eastAsia="sv-SE"/>
              </w:rPr>
              <w:t xml:space="preserve"> is set to 'pusch-RepTypeB' (see TS 38.214 [19], clause 6.1). The value </w:t>
            </w:r>
            <w:r w:rsidRPr="00D62412">
              <w:rPr>
                <w:i/>
                <w:iCs/>
                <w:lang w:eastAsia="x-none"/>
              </w:rPr>
              <w:t>interRepetition</w:t>
            </w:r>
            <w:r w:rsidRPr="00D62412">
              <w:rPr>
                <w:lang w:eastAsia="sv-SE"/>
              </w:rPr>
              <w:t xml:space="preserve"> enables 'Inter-repetition frequency hopping', and the value </w:t>
            </w:r>
            <w:r w:rsidRPr="00D62412">
              <w:rPr>
                <w:i/>
                <w:iCs/>
                <w:lang w:eastAsia="x-none"/>
              </w:rPr>
              <w:t>interSlot</w:t>
            </w:r>
            <w:r w:rsidRPr="00D62412">
              <w:rPr>
                <w:lang w:eastAsia="sv-SE"/>
              </w:rPr>
              <w:t xml:space="preserve"> enables 'Inter-slot frequency hopping'. If the field is absent, the frequency hopping is not enabled for Type 1 CG.</w:t>
            </w:r>
          </w:p>
        </w:tc>
      </w:tr>
      <w:tr w:rsidR="001F504D" w:rsidRPr="00D62412" w14:paraId="32E8C62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54CF1B4" w14:textId="77777777" w:rsidR="001F504D" w:rsidRPr="00D62412" w:rsidRDefault="001F504D" w:rsidP="00525F9B">
            <w:pPr>
              <w:pStyle w:val="TAL"/>
              <w:rPr>
                <w:b/>
                <w:i/>
                <w:szCs w:val="22"/>
                <w:lang w:eastAsia="sv-SE"/>
              </w:rPr>
            </w:pPr>
            <w:r w:rsidRPr="00D62412">
              <w:rPr>
                <w:b/>
                <w:i/>
                <w:szCs w:val="22"/>
                <w:lang w:eastAsia="sv-SE"/>
              </w:rPr>
              <w:t>harq-ProcID-Offset</w:t>
            </w:r>
          </w:p>
          <w:p w14:paraId="43E13CDD" w14:textId="77777777" w:rsidR="001F504D" w:rsidRPr="00D62412" w:rsidRDefault="001F504D" w:rsidP="00525F9B">
            <w:pPr>
              <w:pStyle w:val="TAL"/>
              <w:rPr>
                <w:b/>
                <w:i/>
                <w:szCs w:val="22"/>
                <w:lang w:eastAsia="sv-SE"/>
              </w:rPr>
            </w:pPr>
            <w:r w:rsidRPr="00D62412">
              <w:rPr>
                <w:lang w:eastAsia="sv-SE"/>
              </w:rPr>
              <w:t>For operation with shared spectrum channel access, this configures the range of HARQ process IDs which can be used for this configured grant where the UE can select a HARQ process ID within [</w:t>
            </w:r>
            <w:r w:rsidRPr="00D62412">
              <w:rPr>
                <w:i/>
                <w:iCs/>
                <w:lang w:eastAsia="sv-SE"/>
              </w:rPr>
              <w:t xml:space="preserve">harq-procID-offset, .., </w:t>
            </w:r>
            <w:r w:rsidRPr="00D62412">
              <w:rPr>
                <w:lang w:eastAsia="sv-SE"/>
              </w:rPr>
              <w:t>(</w:t>
            </w:r>
            <w:r w:rsidRPr="00D62412">
              <w:rPr>
                <w:i/>
                <w:iCs/>
                <w:lang w:eastAsia="sv-SE"/>
              </w:rPr>
              <w:t>harq-procID-offset + nrofHARQ-Processes</w:t>
            </w:r>
            <w:r w:rsidRPr="00D62412">
              <w:rPr>
                <w:lang w:eastAsia="sv-SE"/>
              </w:rPr>
              <w:t xml:space="preserve"> – 1)].</w:t>
            </w:r>
          </w:p>
        </w:tc>
      </w:tr>
      <w:tr w:rsidR="001F504D" w:rsidRPr="00D62412" w14:paraId="2D5E85B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066DCF" w14:textId="77777777" w:rsidR="001F504D" w:rsidRPr="00D62412" w:rsidRDefault="001F504D" w:rsidP="00525F9B">
            <w:pPr>
              <w:pStyle w:val="TAL"/>
              <w:rPr>
                <w:b/>
                <w:i/>
                <w:szCs w:val="22"/>
                <w:lang w:eastAsia="sv-SE"/>
              </w:rPr>
            </w:pPr>
            <w:r w:rsidRPr="00D62412">
              <w:rPr>
                <w:b/>
                <w:i/>
                <w:szCs w:val="22"/>
                <w:lang w:eastAsia="sv-SE"/>
              </w:rPr>
              <w:t>harq-ProcID-Offset2</w:t>
            </w:r>
          </w:p>
          <w:p w14:paraId="3CAF550C" w14:textId="77777777" w:rsidR="001F504D" w:rsidRPr="00D62412" w:rsidRDefault="001F504D" w:rsidP="00525F9B">
            <w:pPr>
              <w:pStyle w:val="TAL"/>
              <w:rPr>
                <w:b/>
                <w:i/>
                <w:szCs w:val="22"/>
                <w:lang w:eastAsia="sv-SE"/>
              </w:rPr>
            </w:pPr>
            <w:r w:rsidRPr="00D62412">
              <w:rPr>
                <w:lang w:eastAsia="sv-SE"/>
              </w:rPr>
              <w:t>Indicates the offset used in deriving the HARQ process IDs, see TS 38.321 [3], clause 5.4.1.</w:t>
            </w:r>
            <w:r w:rsidRPr="00D62412">
              <w:t xml:space="preserve"> This field is not configured for operation with shared spectrum channel access.</w:t>
            </w:r>
          </w:p>
        </w:tc>
      </w:tr>
      <w:tr w:rsidR="001F504D" w:rsidRPr="00D62412" w14:paraId="23B8738B"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E3C03CA" w14:textId="77777777" w:rsidR="001F504D" w:rsidRPr="00D62412" w:rsidRDefault="001F504D" w:rsidP="00525F9B">
            <w:pPr>
              <w:pStyle w:val="TAL"/>
              <w:rPr>
                <w:szCs w:val="22"/>
                <w:lang w:eastAsia="sv-SE"/>
              </w:rPr>
            </w:pPr>
            <w:r w:rsidRPr="00D62412">
              <w:rPr>
                <w:b/>
                <w:i/>
                <w:szCs w:val="22"/>
                <w:lang w:eastAsia="sv-SE"/>
              </w:rPr>
              <w:t>mcs-Table</w:t>
            </w:r>
          </w:p>
          <w:p w14:paraId="7F6A151A" w14:textId="77777777" w:rsidR="001F504D" w:rsidRPr="00D62412" w:rsidRDefault="001F504D" w:rsidP="00525F9B">
            <w:pPr>
              <w:pStyle w:val="TAL"/>
              <w:rPr>
                <w:szCs w:val="22"/>
                <w:lang w:eastAsia="sv-SE"/>
              </w:rPr>
            </w:pPr>
            <w:r w:rsidRPr="00D62412">
              <w:rPr>
                <w:szCs w:val="22"/>
                <w:lang w:eastAsia="sv-SE"/>
              </w:rPr>
              <w:t xml:space="preserve">Indicates the MCS table the UE shall use for PUSCH without transform precoding. If the field is absent the UE applies the value </w:t>
            </w:r>
            <w:r w:rsidRPr="00D62412">
              <w:rPr>
                <w:i/>
                <w:szCs w:val="22"/>
                <w:lang w:eastAsia="sv-SE"/>
              </w:rPr>
              <w:t>qam64</w:t>
            </w:r>
            <w:r w:rsidRPr="00D62412">
              <w:rPr>
                <w:szCs w:val="22"/>
                <w:lang w:eastAsia="sv-SE"/>
              </w:rPr>
              <w:t>.</w:t>
            </w:r>
          </w:p>
        </w:tc>
      </w:tr>
      <w:tr w:rsidR="001F504D" w:rsidRPr="00D62412" w14:paraId="2BC7A94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63560F4" w14:textId="77777777" w:rsidR="001F504D" w:rsidRPr="00D62412" w:rsidRDefault="001F504D" w:rsidP="00525F9B">
            <w:pPr>
              <w:pStyle w:val="TAL"/>
              <w:rPr>
                <w:szCs w:val="22"/>
                <w:lang w:eastAsia="sv-SE"/>
              </w:rPr>
            </w:pPr>
            <w:r w:rsidRPr="00D62412">
              <w:rPr>
                <w:b/>
                <w:i/>
                <w:szCs w:val="22"/>
                <w:lang w:eastAsia="sv-SE"/>
              </w:rPr>
              <w:t>mcs-TableTransformPrecoder</w:t>
            </w:r>
          </w:p>
          <w:p w14:paraId="78D55916" w14:textId="77777777" w:rsidR="001F504D" w:rsidRPr="00D62412" w:rsidRDefault="001F504D" w:rsidP="00525F9B">
            <w:pPr>
              <w:pStyle w:val="TAL"/>
              <w:rPr>
                <w:szCs w:val="22"/>
                <w:lang w:eastAsia="sv-SE"/>
              </w:rPr>
            </w:pPr>
            <w:r w:rsidRPr="00D62412">
              <w:rPr>
                <w:szCs w:val="22"/>
                <w:lang w:eastAsia="sv-SE"/>
              </w:rPr>
              <w:t xml:space="preserve">Indicates the MCS table the UE shall use for PUSCH with transform precoding. If the field is absent the UE applies the value </w:t>
            </w:r>
            <w:r w:rsidRPr="00D62412">
              <w:rPr>
                <w:i/>
                <w:szCs w:val="22"/>
                <w:lang w:eastAsia="sv-SE"/>
              </w:rPr>
              <w:t>qam64</w:t>
            </w:r>
            <w:r w:rsidRPr="00D62412">
              <w:rPr>
                <w:szCs w:val="22"/>
                <w:lang w:eastAsia="sv-SE"/>
              </w:rPr>
              <w:t>.</w:t>
            </w:r>
          </w:p>
        </w:tc>
      </w:tr>
      <w:tr w:rsidR="001F504D" w:rsidRPr="00D62412" w14:paraId="2DB0B15E"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5B63EF2" w14:textId="77777777" w:rsidR="001F504D" w:rsidRPr="00D62412" w:rsidRDefault="001F504D" w:rsidP="00525F9B">
            <w:pPr>
              <w:pStyle w:val="TAL"/>
              <w:rPr>
                <w:szCs w:val="22"/>
                <w:lang w:eastAsia="sv-SE"/>
              </w:rPr>
            </w:pPr>
            <w:r w:rsidRPr="00D62412">
              <w:rPr>
                <w:b/>
                <w:i/>
                <w:szCs w:val="22"/>
                <w:lang w:eastAsia="sv-SE"/>
              </w:rPr>
              <w:t>mcsAndTBS</w:t>
            </w:r>
          </w:p>
          <w:p w14:paraId="5B999331" w14:textId="77777777" w:rsidR="001F504D" w:rsidRPr="00D62412" w:rsidRDefault="001F504D" w:rsidP="00525F9B">
            <w:pPr>
              <w:pStyle w:val="TAL"/>
              <w:rPr>
                <w:szCs w:val="22"/>
                <w:lang w:eastAsia="sv-SE"/>
              </w:rPr>
            </w:pPr>
            <w:r w:rsidRPr="00D62412">
              <w:rPr>
                <w:szCs w:val="22"/>
                <w:lang w:eastAsia="sv-SE"/>
              </w:rPr>
              <w:t>The modulation order, target code rate and TB size (see TS 38.214 [19], clause 6.1.2). The NW does not configure the values 28~31 in this version of the specification.</w:t>
            </w:r>
          </w:p>
        </w:tc>
      </w:tr>
      <w:tr w:rsidR="001F504D" w:rsidRPr="00D62412" w14:paraId="716BB9C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E913292" w14:textId="77777777" w:rsidR="001F504D" w:rsidRPr="00D62412" w:rsidRDefault="001F504D" w:rsidP="00525F9B">
            <w:pPr>
              <w:pStyle w:val="TAL"/>
              <w:rPr>
                <w:szCs w:val="22"/>
                <w:lang w:eastAsia="sv-SE"/>
              </w:rPr>
            </w:pPr>
            <w:r w:rsidRPr="00D62412">
              <w:rPr>
                <w:b/>
                <w:i/>
                <w:szCs w:val="22"/>
                <w:lang w:eastAsia="sv-SE"/>
              </w:rPr>
              <w:t>nrofHARQ-Processes</w:t>
            </w:r>
          </w:p>
          <w:p w14:paraId="534DF98F" w14:textId="77777777" w:rsidR="001F504D" w:rsidRPr="00D62412" w:rsidRDefault="001F504D" w:rsidP="00525F9B">
            <w:pPr>
              <w:pStyle w:val="TAL"/>
              <w:rPr>
                <w:szCs w:val="22"/>
                <w:lang w:eastAsia="sv-SE"/>
              </w:rPr>
            </w:pPr>
            <w:r w:rsidRPr="00D62412">
              <w:rPr>
                <w:szCs w:val="22"/>
                <w:lang w:eastAsia="sv-SE"/>
              </w:rPr>
              <w:t>The number of HARQ processes configured. It applies for both Type 1 and Type 2. See TS 38.321 [3], clause 5.4.1.</w:t>
            </w:r>
          </w:p>
        </w:tc>
      </w:tr>
      <w:tr w:rsidR="001F504D" w:rsidRPr="00D62412" w14:paraId="475CF32D"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CC3683A" w14:textId="77777777" w:rsidR="001F504D" w:rsidRPr="00D62412" w:rsidRDefault="001F504D" w:rsidP="00525F9B">
            <w:pPr>
              <w:pStyle w:val="TAL"/>
              <w:rPr>
                <w:szCs w:val="22"/>
                <w:lang w:eastAsia="sv-SE"/>
              </w:rPr>
            </w:pPr>
            <w:r w:rsidRPr="00D62412">
              <w:rPr>
                <w:b/>
                <w:i/>
                <w:szCs w:val="22"/>
                <w:lang w:eastAsia="sv-SE"/>
              </w:rPr>
              <w:t>p0-PUSCH-Alpha</w:t>
            </w:r>
          </w:p>
          <w:p w14:paraId="7F825DFF" w14:textId="77777777" w:rsidR="001F504D" w:rsidRPr="00D62412" w:rsidRDefault="001F504D" w:rsidP="00525F9B">
            <w:pPr>
              <w:pStyle w:val="TAL"/>
              <w:rPr>
                <w:szCs w:val="22"/>
                <w:lang w:eastAsia="sv-SE"/>
              </w:rPr>
            </w:pPr>
            <w:r w:rsidRPr="00D62412">
              <w:rPr>
                <w:szCs w:val="22"/>
                <w:lang w:eastAsia="sv-SE"/>
              </w:rPr>
              <w:t xml:space="preserve">Index of the </w:t>
            </w:r>
            <w:r w:rsidRPr="00D62412">
              <w:rPr>
                <w:i/>
                <w:lang w:eastAsia="sv-SE"/>
              </w:rPr>
              <w:t>P0-PUSCH-AlphaSet</w:t>
            </w:r>
            <w:r w:rsidRPr="00D62412">
              <w:rPr>
                <w:szCs w:val="22"/>
                <w:lang w:eastAsia="sv-SE"/>
              </w:rPr>
              <w:t xml:space="preserve"> to be used for this configuration.</w:t>
            </w:r>
          </w:p>
        </w:tc>
      </w:tr>
      <w:tr w:rsidR="001F504D" w:rsidRPr="00D62412" w14:paraId="043F1451" w14:textId="77777777" w:rsidTr="00525F9B">
        <w:tc>
          <w:tcPr>
            <w:tcW w:w="14173" w:type="dxa"/>
            <w:tcBorders>
              <w:top w:val="single" w:sz="4" w:space="0" w:color="auto"/>
              <w:left w:val="single" w:sz="4" w:space="0" w:color="auto"/>
              <w:bottom w:val="single" w:sz="4" w:space="0" w:color="auto"/>
              <w:right w:val="single" w:sz="4" w:space="0" w:color="auto"/>
            </w:tcBorders>
          </w:tcPr>
          <w:p w14:paraId="53E9E2C8" w14:textId="77777777" w:rsidR="001F504D" w:rsidRPr="00D62412" w:rsidRDefault="001F504D" w:rsidP="00525F9B">
            <w:pPr>
              <w:pStyle w:val="TAL"/>
              <w:rPr>
                <w:b/>
                <w:bCs/>
                <w:i/>
                <w:iCs/>
              </w:rPr>
            </w:pPr>
            <w:r w:rsidRPr="00D62412">
              <w:rPr>
                <w:b/>
                <w:bCs/>
                <w:i/>
                <w:iCs/>
              </w:rPr>
              <w:t>pathlossReferenceIndex</w:t>
            </w:r>
          </w:p>
          <w:p w14:paraId="4EADFFE7" w14:textId="77777777" w:rsidR="001F504D" w:rsidRPr="00D62412" w:rsidRDefault="001F504D" w:rsidP="00525F9B">
            <w:pPr>
              <w:pStyle w:val="TAL"/>
              <w:rPr>
                <w:b/>
                <w:i/>
                <w:szCs w:val="22"/>
                <w:lang w:eastAsia="sv-SE"/>
              </w:rPr>
            </w:pPr>
            <w:r w:rsidRPr="00D62412">
              <w:t>Indicates the r</w:t>
            </w:r>
            <w:r w:rsidRPr="00D62412">
              <w:rPr>
                <w:szCs w:val="22"/>
              </w:rPr>
              <w:t>eference signal index used as PUSCH pathloss reference (see TS 38.213 [13], clause 7.1.1).</w:t>
            </w:r>
          </w:p>
        </w:tc>
      </w:tr>
      <w:tr w:rsidR="001F504D" w:rsidRPr="00D62412" w14:paraId="31D963B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2FB2146" w14:textId="77777777" w:rsidR="001F504D" w:rsidRPr="00D62412" w:rsidRDefault="001F504D" w:rsidP="00525F9B">
            <w:pPr>
              <w:pStyle w:val="TAL"/>
              <w:rPr>
                <w:szCs w:val="22"/>
                <w:lang w:eastAsia="sv-SE"/>
              </w:rPr>
            </w:pPr>
            <w:r w:rsidRPr="00D62412">
              <w:rPr>
                <w:b/>
                <w:i/>
                <w:szCs w:val="22"/>
                <w:lang w:eastAsia="sv-SE"/>
              </w:rPr>
              <w:t>periodicity</w:t>
            </w:r>
          </w:p>
          <w:p w14:paraId="77383698" w14:textId="77777777" w:rsidR="001F504D" w:rsidRPr="00D62412" w:rsidRDefault="001F504D" w:rsidP="00525F9B">
            <w:pPr>
              <w:pStyle w:val="TAL"/>
              <w:rPr>
                <w:szCs w:val="22"/>
                <w:lang w:eastAsia="sv-SE"/>
              </w:rPr>
            </w:pPr>
            <w:r w:rsidRPr="00D62412">
              <w:rPr>
                <w:szCs w:val="22"/>
                <w:lang w:eastAsia="sv-SE"/>
              </w:rPr>
              <w:t>Periodicity for UL transmission without UL grant for type 1 and type 2 (see TS 38.321 [3], clause 5.8.2).</w:t>
            </w:r>
          </w:p>
          <w:p w14:paraId="42935FF4" w14:textId="77777777" w:rsidR="001F504D" w:rsidRPr="00D62412" w:rsidRDefault="001F504D" w:rsidP="00525F9B">
            <w:pPr>
              <w:pStyle w:val="TAL"/>
              <w:rPr>
                <w:szCs w:val="22"/>
                <w:lang w:eastAsia="sv-SE"/>
              </w:rPr>
            </w:pPr>
            <w:r w:rsidRPr="00D62412">
              <w:rPr>
                <w:szCs w:val="22"/>
                <w:lang w:eastAsia="sv-SE"/>
              </w:rPr>
              <w:t>The following periodicities are supported depending on the configured subcarrier spacing [symbols]:</w:t>
            </w:r>
          </w:p>
          <w:p w14:paraId="2AD4F26D" w14:textId="77777777" w:rsidR="001F504D" w:rsidRPr="00D62412" w:rsidRDefault="001F504D" w:rsidP="00525F9B">
            <w:pPr>
              <w:pStyle w:val="TAL"/>
              <w:tabs>
                <w:tab w:val="left" w:pos="2014"/>
              </w:tabs>
              <w:rPr>
                <w:szCs w:val="22"/>
                <w:lang w:eastAsia="sv-SE"/>
              </w:rPr>
            </w:pPr>
            <w:r w:rsidRPr="00D62412">
              <w:rPr>
                <w:szCs w:val="22"/>
                <w:lang w:eastAsia="sv-SE"/>
              </w:rPr>
              <w:t>15 kHz:</w:t>
            </w:r>
            <w:r w:rsidRPr="00D62412">
              <w:rPr>
                <w:szCs w:val="22"/>
                <w:lang w:eastAsia="sv-SE"/>
              </w:rPr>
              <w:tab/>
              <w:t>2, 7, n*14, where n={1, 2, 4, 5, 8, 10, 16, 20, 32, 40, 64, 80, 128, 160, 320, 640}</w:t>
            </w:r>
          </w:p>
          <w:p w14:paraId="466510D2" w14:textId="77777777" w:rsidR="001F504D" w:rsidRPr="00D62412" w:rsidRDefault="001F504D" w:rsidP="00525F9B">
            <w:pPr>
              <w:pStyle w:val="TAL"/>
              <w:tabs>
                <w:tab w:val="left" w:pos="2014"/>
              </w:tabs>
              <w:rPr>
                <w:szCs w:val="22"/>
                <w:lang w:eastAsia="sv-SE"/>
              </w:rPr>
            </w:pPr>
            <w:r w:rsidRPr="00D62412">
              <w:rPr>
                <w:szCs w:val="22"/>
                <w:lang w:eastAsia="sv-SE"/>
              </w:rPr>
              <w:t>30 kHz:</w:t>
            </w:r>
            <w:r w:rsidRPr="00D62412">
              <w:rPr>
                <w:szCs w:val="22"/>
                <w:lang w:eastAsia="sv-SE"/>
              </w:rPr>
              <w:tab/>
              <w:t>2, 7, n*14, where n={1, 2, 4, 5, 8, 10, 16, 20, 32, 40, 64, 80, 128, 160, 256, 320, 640, 1280}</w:t>
            </w:r>
          </w:p>
          <w:p w14:paraId="2E431E3C" w14:textId="77777777" w:rsidR="001F504D" w:rsidRPr="00D62412" w:rsidRDefault="001F504D" w:rsidP="00525F9B">
            <w:pPr>
              <w:pStyle w:val="TAL"/>
              <w:tabs>
                <w:tab w:val="left" w:pos="2014"/>
              </w:tabs>
              <w:rPr>
                <w:szCs w:val="22"/>
                <w:lang w:eastAsia="sv-SE"/>
              </w:rPr>
            </w:pPr>
            <w:r w:rsidRPr="00D62412">
              <w:rPr>
                <w:szCs w:val="22"/>
                <w:lang w:eastAsia="sv-SE"/>
              </w:rPr>
              <w:t>60 kHz with normal CP</w:t>
            </w:r>
            <w:r w:rsidRPr="00D62412">
              <w:rPr>
                <w:szCs w:val="22"/>
                <w:lang w:eastAsia="sv-SE"/>
              </w:rPr>
              <w:tab/>
              <w:t>2, 7, n*14, where n={1, 2, 4, 5, 8, 10, 16, 20, 32, 40, 64, 80, 128, 160, 256, 320, 512, 640, 1280, 2560}</w:t>
            </w:r>
          </w:p>
          <w:p w14:paraId="5FEBA462" w14:textId="77777777" w:rsidR="001F504D" w:rsidRPr="00D62412" w:rsidRDefault="001F504D" w:rsidP="00525F9B">
            <w:pPr>
              <w:pStyle w:val="TAL"/>
              <w:tabs>
                <w:tab w:val="left" w:pos="2014"/>
              </w:tabs>
              <w:rPr>
                <w:szCs w:val="22"/>
                <w:lang w:eastAsia="sv-SE"/>
              </w:rPr>
            </w:pPr>
            <w:r w:rsidRPr="00D62412">
              <w:rPr>
                <w:szCs w:val="22"/>
                <w:lang w:eastAsia="sv-SE"/>
              </w:rPr>
              <w:t>60 kHz with ECP:</w:t>
            </w:r>
            <w:r w:rsidRPr="00D62412">
              <w:rPr>
                <w:szCs w:val="22"/>
                <w:lang w:eastAsia="sv-SE"/>
              </w:rPr>
              <w:tab/>
              <w:t>2, 6, n*12, where n={1, 2, 4, 5, 8, 10, 16, 20, 32, 40, 64, 80, 128, 160, 256, 320, 512, 640, 1280, 2560}</w:t>
            </w:r>
          </w:p>
          <w:p w14:paraId="6E0E3378" w14:textId="77777777" w:rsidR="001F504D" w:rsidRPr="00D62412" w:rsidRDefault="001F504D" w:rsidP="00525F9B">
            <w:pPr>
              <w:pStyle w:val="TAL"/>
              <w:tabs>
                <w:tab w:val="left" w:pos="2014"/>
              </w:tabs>
              <w:rPr>
                <w:szCs w:val="22"/>
                <w:lang w:eastAsia="sv-SE"/>
              </w:rPr>
            </w:pPr>
            <w:r w:rsidRPr="00D62412">
              <w:rPr>
                <w:szCs w:val="22"/>
                <w:lang w:eastAsia="sv-SE"/>
              </w:rPr>
              <w:t>120 kHz:</w:t>
            </w:r>
            <w:r w:rsidRPr="00D62412">
              <w:rPr>
                <w:szCs w:val="22"/>
                <w:lang w:eastAsia="sv-SE"/>
              </w:rPr>
              <w:tab/>
              <w:t>2, 7, n*14, where n={1, 2, 4, 5, 8, 10, 16, 20, 32, 40, 64, 80, 128, 160, 256, 320, 512, 640, 1024, 1280, 2560, 5120}</w:t>
            </w:r>
          </w:p>
        </w:tc>
      </w:tr>
      <w:tr w:rsidR="001F504D" w:rsidRPr="00D62412" w14:paraId="152C136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BD2B373" w14:textId="77777777" w:rsidR="001F504D" w:rsidRPr="00D62412" w:rsidRDefault="001F504D" w:rsidP="00525F9B">
            <w:pPr>
              <w:pStyle w:val="TAL"/>
              <w:rPr>
                <w:b/>
                <w:i/>
                <w:szCs w:val="22"/>
                <w:lang w:eastAsia="sv-SE"/>
              </w:rPr>
            </w:pPr>
            <w:r w:rsidRPr="00D62412">
              <w:rPr>
                <w:b/>
                <w:i/>
                <w:szCs w:val="22"/>
                <w:lang w:eastAsia="sv-SE"/>
              </w:rPr>
              <w:t>periodicityExt</w:t>
            </w:r>
          </w:p>
          <w:p w14:paraId="5D3B326B" w14:textId="77777777" w:rsidR="001F504D" w:rsidRPr="00D62412" w:rsidRDefault="001F504D" w:rsidP="00525F9B">
            <w:pPr>
              <w:pStyle w:val="TAL"/>
              <w:rPr>
                <w:lang w:eastAsia="sv-SE"/>
              </w:rPr>
            </w:pPr>
            <w:r w:rsidRPr="00D62412">
              <w:rPr>
                <w:lang w:eastAsia="sv-SE"/>
              </w:rPr>
              <w:t xml:space="preserve">This field is used to calculate the periodicity for UL transmission without UL grant for type 1 and type 2 (see TS 38.321 [3], clause 5.8.2). If this field is present, the field </w:t>
            </w:r>
            <w:r w:rsidRPr="00D62412">
              <w:rPr>
                <w:i/>
                <w:lang w:eastAsia="sv-SE"/>
              </w:rPr>
              <w:t>periodicity</w:t>
            </w:r>
            <w:r w:rsidRPr="00D62412">
              <w:rPr>
                <w:lang w:eastAsia="sv-SE"/>
              </w:rPr>
              <w:t xml:space="preserve"> is ignored.</w:t>
            </w:r>
          </w:p>
          <w:p w14:paraId="430A2596" w14:textId="77777777" w:rsidR="001F504D" w:rsidRPr="00D62412" w:rsidRDefault="001F504D" w:rsidP="00525F9B">
            <w:pPr>
              <w:pStyle w:val="TAL"/>
              <w:rPr>
                <w:lang w:eastAsia="sv-SE"/>
              </w:rPr>
            </w:pPr>
            <w:r w:rsidRPr="00D62412">
              <w:rPr>
                <w:lang w:eastAsia="sv-SE"/>
              </w:rPr>
              <w:t>The following periodicites are supported depending on the configured subcarrier spacing [symbols]:</w:t>
            </w:r>
          </w:p>
          <w:p w14:paraId="7750C8DA" w14:textId="77777777" w:rsidR="001F504D" w:rsidRPr="00D62412" w:rsidRDefault="001F504D" w:rsidP="00525F9B">
            <w:pPr>
              <w:pStyle w:val="TAL"/>
              <w:tabs>
                <w:tab w:val="left" w:pos="2014"/>
              </w:tabs>
              <w:rPr>
                <w:szCs w:val="22"/>
                <w:lang w:eastAsia="sv-SE"/>
              </w:rPr>
            </w:pPr>
            <w:r w:rsidRPr="00D62412">
              <w:rPr>
                <w:szCs w:val="22"/>
                <w:lang w:eastAsia="sv-SE"/>
              </w:rPr>
              <w:t>15 kHz:</w:t>
            </w:r>
            <w:r w:rsidRPr="00D62412">
              <w:rPr>
                <w:szCs w:val="22"/>
                <w:lang w:eastAsia="sv-SE"/>
              </w:rPr>
              <w:tab/>
            </w:r>
            <w:r w:rsidRPr="00D62412">
              <w:rPr>
                <w:i/>
                <w:szCs w:val="22"/>
                <w:lang w:eastAsia="sv-SE"/>
              </w:rPr>
              <w:t>periodicityExt</w:t>
            </w:r>
            <w:r w:rsidRPr="00D62412">
              <w:rPr>
                <w:szCs w:val="22"/>
                <w:lang w:eastAsia="sv-SE"/>
              </w:rPr>
              <w:t xml:space="preserve">*14, where </w:t>
            </w:r>
            <w:r w:rsidRPr="00D62412">
              <w:rPr>
                <w:i/>
                <w:szCs w:val="22"/>
                <w:lang w:eastAsia="sv-SE"/>
              </w:rPr>
              <w:t>periodicityExt</w:t>
            </w:r>
            <w:r w:rsidRPr="00D62412">
              <w:rPr>
                <w:szCs w:val="22"/>
                <w:lang w:eastAsia="sv-SE"/>
              </w:rPr>
              <w:t xml:space="preserve"> has a value between 1 and 640.</w:t>
            </w:r>
          </w:p>
          <w:p w14:paraId="71363978" w14:textId="77777777" w:rsidR="001F504D" w:rsidRPr="00D62412" w:rsidRDefault="001F504D" w:rsidP="00525F9B">
            <w:pPr>
              <w:pStyle w:val="TAL"/>
              <w:tabs>
                <w:tab w:val="left" w:pos="2014"/>
              </w:tabs>
              <w:rPr>
                <w:szCs w:val="22"/>
                <w:lang w:eastAsia="sv-SE"/>
              </w:rPr>
            </w:pPr>
            <w:r w:rsidRPr="00D62412">
              <w:rPr>
                <w:szCs w:val="22"/>
                <w:lang w:eastAsia="sv-SE"/>
              </w:rPr>
              <w:t>30 kHz:</w:t>
            </w:r>
            <w:r w:rsidRPr="00D62412">
              <w:rPr>
                <w:szCs w:val="22"/>
                <w:lang w:eastAsia="sv-SE"/>
              </w:rPr>
              <w:tab/>
            </w:r>
            <w:r w:rsidRPr="00D62412">
              <w:rPr>
                <w:i/>
                <w:szCs w:val="22"/>
                <w:lang w:eastAsia="sv-SE"/>
              </w:rPr>
              <w:t>periodicityExt</w:t>
            </w:r>
            <w:r w:rsidRPr="00D62412">
              <w:rPr>
                <w:szCs w:val="22"/>
                <w:lang w:eastAsia="sv-SE"/>
              </w:rPr>
              <w:t xml:space="preserve">*14, where </w:t>
            </w:r>
            <w:r w:rsidRPr="00D62412">
              <w:rPr>
                <w:i/>
                <w:szCs w:val="22"/>
                <w:lang w:eastAsia="sv-SE"/>
              </w:rPr>
              <w:t>periodicityExt</w:t>
            </w:r>
            <w:r w:rsidRPr="00D62412">
              <w:rPr>
                <w:szCs w:val="22"/>
                <w:lang w:eastAsia="sv-SE"/>
              </w:rPr>
              <w:t xml:space="preserve"> has a value between 1 and 1280.</w:t>
            </w:r>
          </w:p>
          <w:p w14:paraId="4847AE8C" w14:textId="77777777" w:rsidR="001F504D" w:rsidRPr="00D62412" w:rsidRDefault="001F504D" w:rsidP="00525F9B">
            <w:pPr>
              <w:pStyle w:val="TAL"/>
              <w:tabs>
                <w:tab w:val="left" w:pos="2014"/>
              </w:tabs>
              <w:rPr>
                <w:szCs w:val="22"/>
                <w:lang w:eastAsia="sv-SE"/>
              </w:rPr>
            </w:pPr>
            <w:r w:rsidRPr="00D62412">
              <w:rPr>
                <w:szCs w:val="22"/>
                <w:lang w:eastAsia="sv-SE"/>
              </w:rPr>
              <w:t>60 kHz with normal CP:</w:t>
            </w:r>
            <w:r w:rsidRPr="00D62412">
              <w:rPr>
                <w:szCs w:val="22"/>
                <w:lang w:eastAsia="sv-SE"/>
              </w:rPr>
              <w:tab/>
            </w:r>
            <w:r w:rsidRPr="00D62412">
              <w:rPr>
                <w:i/>
                <w:szCs w:val="22"/>
                <w:lang w:eastAsia="sv-SE"/>
              </w:rPr>
              <w:t>periodicityExt</w:t>
            </w:r>
            <w:r w:rsidRPr="00D62412">
              <w:rPr>
                <w:szCs w:val="22"/>
                <w:lang w:eastAsia="sv-SE"/>
              </w:rPr>
              <w:t>*14, where</w:t>
            </w:r>
            <w:r w:rsidRPr="00D62412">
              <w:rPr>
                <w:i/>
                <w:szCs w:val="22"/>
                <w:lang w:eastAsia="sv-SE"/>
              </w:rPr>
              <w:t xml:space="preserve"> periodicityExt</w:t>
            </w:r>
            <w:r w:rsidRPr="00D62412">
              <w:rPr>
                <w:szCs w:val="22"/>
                <w:lang w:eastAsia="sv-SE"/>
              </w:rPr>
              <w:t xml:space="preserve"> has a value between 1 and 2560.</w:t>
            </w:r>
          </w:p>
          <w:p w14:paraId="010017BD" w14:textId="77777777" w:rsidR="001F504D" w:rsidRPr="00D62412" w:rsidRDefault="001F504D" w:rsidP="00525F9B">
            <w:pPr>
              <w:pStyle w:val="TAL"/>
              <w:tabs>
                <w:tab w:val="left" w:pos="2014"/>
              </w:tabs>
              <w:rPr>
                <w:szCs w:val="22"/>
                <w:lang w:eastAsia="sv-SE"/>
              </w:rPr>
            </w:pPr>
            <w:r w:rsidRPr="00D62412">
              <w:rPr>
                <w:szCs w:val="22"/>
                <w:lang w:eastAsia="sv-SE"/>
              </w:rPr>
              <w:t>60 kHz with ECP:</w:t>
            </w:r>
            <w:r w:rsidRPr="00D62412">
              <w:rPr>
                <w:szCs w:val="22"/>
                <w:lang w:eastAsia="sv-SE"/>
              </w:rPr>
              <w:tab/>
            </w:r>
            <w:r w:rsidRPr="00D62412">
              <w:rPr>
                <w:i/>
                <w:szCs w:val="22"/>
                <w:lang w:eastAsia="sv-SE"/>
              </w:rPr>
              <w:t>periodicityExt</w:t>
            </w:r>
            <w:r w:rsidRPr="00D62412">
              <w:rPr>
                <w:szCs w:val="22"/>
                <w:lang w:eastAsia="sv-SE"/>
              </w:rPr>
              <w:t>*12, where</w:t>
            </w:r>
            <w:r w:rsidRPr="00D62412">
              <w:rPr>
                <w:i/>
                <w:szCs w:val="22"/>
                <w:lang w:eastAsia="sv-SE"/>
              </w:rPr>
              <w:t xml:space="preserve"> periodicityExt</w:t>
            </w:r>
            <w:r w:rsidRPr="00D62412">
              <w:rPr>
                <w:szCs w:val="22"/>
                <w:lang w:eastAsia="sv-SE"/>
              </w:rPr>
              <w:t xml:space="preserve"> has a value between 1 and 2560.</w:t>
            </w:r>
          </w:p>
          <w:p w14:paraId="7B9B7031" w14:textId="77777777" w:rsidR="001F504D" w:rsidRPr="00D62412" w:rsidRDefault="001F504D" w:rsidP="00525F9B">
            <w:pPr>
              <w:pStyle w:val="TAL"/>
              <w:tabs>
                <w:tab w:val="left" w:pos="2014"/>
              </w:tabs>
              <w:rPr>
                <w:b/>
                <w:i/>
                <w:szCs w:val="22"/>
                <w:lang w:eastAsia="sv-SE"/>
              </w:rPr>
            </w:pPr>
            <w:r w:rsidRPr="00D62412">
              <w:rPr>
                <w:szCs w:val="22"/>
                <w:lang w:eastAsia="sv-SE"/>
              </w:rPr>
              <w:t>120 kHz:</w:t>
            </w:r>
            <w:r w:rsidRPr="00D62412">
              <w:rPr>
                <w:szCs w:val="22"/>
                <w:lang w:eastAsia="sv-SE"/>
              </w:rPr>
              <w:tab/>
            </w:r>
            <w:r w:rsidRPr="00D62412">
              <w:rPr>
                <w:i/>
                <w:szCs w:val="22"/>
                <w:lang w:eastAsia="sv-SE"/>
              </w:rPr>
              <w:t>periodicityExt</w:t>
            </w:r>
            <w:r w:rsidRPr="00D62412">
              <w:rPr>
                <w:szCs w:val="22"/>
                <w:lang w:eastAsia="sv-SE"/>
              </w:rPr>
              <w:t>*14, where</w:t>
            </w:r>
            <w:r w:rsidRPr="00D62412">
              <w:rPr>
                <w:i/>
                <w:szCs w:val="22"/>
                <w:lang w:eastAsia="sv-SE"/>
              </w:rPr>
              <w:t xml:space="preserve"> periodicityExt</w:t>
            </w:r>
            <w:r w:rsidRPr="00D62412">
              <w:rPr>
                <w:szCs w:val="22"/>
                <w:lang w:eastAsia="sv-SE"/>
              </w:rPr>
              <w:t xml:space="preserve"> has a value between 1 and 5120.</w:t>
            </w:r>
          </w:p>
        </w:tc>
      </w:tr>
      <w:tr w:rsidR="001F504D" w:rsidRPr="00D62412" w14:paraId="050EE77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6F0D7FE" w14:textId="77777777" w:rsidR="001F504D" w:rsidRPr="00D62412" w:rsidRDefault="001F504D" w:rsidP="00525F9B">
            <w:pPr>
              <w:pStyle w:val="TAL"/>
              <w:rPr>
                <w:b/>
                <w:i/>
                <w:szCs w:val="22"/>
                <w:lang w:eastAsia="sv-SE"/>
              </w:rPr>
            </w:pPr>
            <w:r w:rsidRPr="00D62412">
              <w:rPr>
                <w:b/>
                <w:i/>
                <w:szCs w:val="22"/>
                <w:lang w:eastAsia="sv-SE"/>
              </w:rPr>
              <w:lastRenderedPageBreak/>
              <w:t>phy-PriorityIndex</w:t>
            </w:r>
          </w:p>
          <w:p w14:paraId="709AFDFE" w14:textId="77777777" w:rsidR="001F504D" w:rsidRPr="00D62412" w:rsidRDefault="001F504D" w:rsidP="00525F9B">
            <w:pPr>
              <w:pStyle w:val="TAL"/>
              <w:rPr>
                <w:lang w:eastAsia="sv-SE"/>
              </w:rPr>
            </w:pPr>
            <w:r w:rsidRPr="00D62412">
              <w:rPr>
                <w:lang w:eastAsia="sv-SE"/>
              </w:rPr>
              <w:t xml:space="preserve">Indicates the PHY priority of CG PUSCH at least for PHY-layer collision handling. Value </w:t>
            </w:r>
            <w:r w:rsidRPr="00D62412">
              <w:rPr>
                <w:i/>
                <w:lang w:eastAsia="sv-SE"/>
              </w:rPr>
              <w:t xml:space="preserve">p0 </w:t>
            </w:r>
            <w:r w:rsidRPr="00D62412">
              <w:rPr>
                <w:lang w:eastAsia="sv-SE"/>
              </w:rPr>
              <w:t xml:space="preserve">indicates low priority and value </w:t>
            </w:r>
            <w:r w:rsidRPr="00D62412">
              <w:rPr>
                <w:i/>
                <w:lang w:eastAsia="sv-SE"/>
              </w:rPr>
              <w:t xml:space="preserve">p1 </w:t>
            </w:r>
            <w:r w:rsidRPr="00D62412">
              <w:rPr>
                <w:lang w:eastAsia="sv-SE"/>
              </w:rPr>
              <w:t>indicates high priority.</w:t>
            </w:r>
          </w:p>
        </w:tc>
      </w:tr>
      <w:tr w:rsidR="001F504D" w:rsidRPr="00D62412" w14:paraId="50A8A436"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7D3AE1B" w14:textId="77777777" w:rsidR="001F504D" w:rsidRPr="00D62412" w:rsidRDefault="001F504D" w:rsidP="00525F9B">
            <w:pPr>
              <w:pStyle w:val="TAL"/>
              <w:rPr>
                <w:szCs w:val="22"/>
                <w:lang w:eastAsia="sv-SE"/>
              </w:rPr>
            </w:pPr>
            <w:r w:rsidRPr="00D62412">
              <w:rPr>
                <w:b/>
                <w:i/>
                <w:szCs w:val="22"/>
                <w:lang w:eastAsia="sv-SE"/>
              </w:rPr>
              <w:t>powerControlLoopToUse</w:t>
            </w:r>
          </w:p>
          <w:p w14:paraId="7ECB19C5" w14:textId="77777777" w:rsidR="001F504D" w:rsidRPr="00D62412" w:rsidRDefault="001F504D" w:rsidP="00525F9B">
            <w:pPr>
              <w:pStyle w:val="TAL"/>
              <w:rPr>
                <w:szCs w:val="22"/>
                <w:lang w:eastAsia="sv-SE"/>
              </w:rPr>
            </w:pPr>
            <w:r w:rsidRPr="00D62412">
              <w:rPr>
                <w:szCs w:val="22"/>
                <w:lang w:eastAsia="sv-SE"/>
              </w:rPr>
              <w:t>Closed control loop to apply (see TS 38.213 [13], clause 7.1.1).</w:t>
            </w:r>
          </w:p>
        </w:tc>
      </w:tr>
      <w:tr w:rsidR="001F504D" w:rsidRPr="00D62412" w14:paraId="7C970CE2" w14:textId="77777777" w:rsidTr="00525F9B">
        <w:tc>
          <w:tcPr>
            <w:tcW w:w="14173" w:type="dxa"/>
            <w:tcBorders>
              <w:top w:val="single" w:sz="4" w:space="0" w:color="auto"/>
              <w:left w:val="single" w:sz="4" w:space="0" w:color="auto"/>
              <w:bottom w:val="single" w:sz="4" w:space="0" w:color="auto"/>
              <w:right w:val="single" w:sz="4" w:space="0" w:color="auto"/>
            </w:tcBorders>
          </w:tcPr>
          <w:p w14:paraId="70B07904" w14:textId="77777777" w:rsidR="001F504D" w:rsidRPr="00D62412" w:rsidRDefault="001F504D" w:rsidP="00525F9B">
            <w:pPr>
              <w:pStyle w:val="TAL"/>
              <w:rPr>
                <w:b/>
                <w:bCs/>
                <w:i/>
                <w:iCs/>
              </w:rPr>
            </w:pPr>
            <w:r w:rsidRPr="00D62412">
              <w:rPr>
                <w:b/>
                <w:bCs/>
                <w:i/>
                <w:iCs/>
              </w:rPr>
              <w:t>precodingAndNumberOfLayers</w:t>
            </w:r>
          </w:p>
          <w:p w14:paraId="3D1F80A5" w14:textId="77777777" w:rsidR="001F504D" w:rsidRPr="00D62412" w:rsidRDefault="001F504D" w:rsidP="00525F9B">
            <w:pPr>
              <w:pStyle w:val="TAL"/>
              <w:rPr>
                <w:b/>
                <w:i/>
                <w:szCs w:val="22"/>
                <w:lang w:eastAsia="sv-SE"/>
              </w:rPr>
            </w:pPr>
            <w:r w:rsidRPr="00D62412">
              <w:t>Indicates the precoding and number of layers (see TS 38.212 [17], clause 7.3.1.1.2, and TS 38.214 [19], clause 6.1.2.3).</w:t>
            </w:r>
          </w:p>
        </w:tc>
      </w:tr>
      <w:tr w:rsidR="001F504D" w:rsidRPr="00D62412" w14:paraId="4B05CB98"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49D63D3A" w14:textId="77777777" w:rsidR="001F504D" w:rsidRPr="00D62412" w:rsidRDefault="001F504D" w:rsidP="00525F9B">
            <w:pPr>
              <w:pStyle w:val="TAL"/>
              <w:rPr>
                <w:b/>
                <w:bCs/>
                <w:i/>
                <w:iCs/>
                <w:lang w:eastAsia="x-none"/>
              </w:rPr>
            </w:pPr>
            <w:r w:rsidRPr="00D62412">
              <w:rPr>
                <w:b/>
                <w:bCs/>
                <w:i/>
                <w:iCs/>
                <w:lang w:eastAsia="x-none"/>
              </w:rPr>
              <w:t>pusch-RepTypeIndicator</w:t>
            </w:r>
          </w:p>
          <w:p w14:paraId="3AF7AF1D" w14:textId="77777777" w:rsidR="001F504D" w:rsidRPr="00D62412" w:rsidRDefault="001F504D" w:rsidP="00525F9B">
            <w:pPr>
              <w:pStyle w:val="TAL"/>
              <w:rPr>
                <w:b/>
                <w:i/>
                <w:szCs w:val="22"/>
                <w:lang w:eastAsia="sv-SE"/>
              </w:rPr>
            </w:pPr>
            <w:r w:rsidRPr="00D62412">
              <w:rPr>
                <w:szCs w:val="22"/>
                <w:lang w:eastAsia="sv-SE"/>
              </w:rPr>
              <w:t xml:space="preserve">Indicates whether UE follows the behavior for PUSCH repetition type A or the behavior for PUSCH repetition type B for each Type 1 configured grant configuration. The value </w:t>
            </w:r>
            <w:r w:rsidRPr="00D62412">
              <w:rPr>
                <w:i/>
                <w:szCs w:val="22"/>
                <w:lang w:eastAsia="sv-SE"/>
              </w:rPr>
              <w:t xml:space="preserve">pusch-RepTypeA </w:t>
            </w:r>
            <w:r w:rsidRPr="00D62412">
              <w:rPr>
                <w:szCs w:val="22"/>
                <w:lang w:eastAsia="sv-SE"/>
              </w:rPr>
              <w:t xml:space="preserve">enables the 'PUSCH repetition type A' and the value </w:t>
            </w:r>
            <w:r w:rsidRPr="00D62412">
              <w:rPr>
                <w:i/>
                <w:szCs w:val="22"/>
                <w:lang w:eastAsia="sv-SE"/>
              </w:rPr>
              <w:t>pusch-RepTypeB</w:t>
            </w:r>
            <w:r w:rsidRPr="00D62412">
              <w:rPr>
                <w:szCs w:val="22"/>
                <w:lang w:eastAsia="sv-SE"/>
              </w:rPr>
              <w:t xml:space="preserve"> enables the 'PUSCH repetition type B' (see TS 38.214 [19], clause 6.1.2.3). The value </w:t>
            </w:r>
            <w:r w:rsidRPr="00D62412">
              <w:rPr>
                <w:i/>
                <w:szCs w:val="22"/>
                <w:lang w:eastAsia="sv-SE"/>
              </w:rPr>
              <w:t>pusch-RepTypeB</w:t>
            </w:r>
            <w:r w:rsidRPr="00D62412">
              <w:rPr>
                <w:szCs w:val="22"/>
                <w:lang w:eastAsia="sv-SE"/>
              </w:rPr>
              <w:t xml:space="preserve"> is not configured simultaneously with </w:t>
            </w:r>
            <w:r w:rsidRPr="00D62412">
              <w:rPr>
                <w:i/>
                <w:iCs/>
                <w:szCs w:val="22"/>
                <w:lang w:eastAsia="sv-SE"/>
              </w:rPr>
              <w:t>cg-nrofPUSCH-InSlot-r16</w:t>
            </w:r>
            <w:r w:rsidRPr="00D62412">
              <w:rPr>
                <w:szCs w:val="22"/>
                <w:lang w:eastAsia="sv-SE"/>
              </w:rPr>
              <w:t xml:space="preserve"> and </w:t>
            </w:r>
            <w:r w:rsidRPr="00D62412">
              <w:rPr>
                <w:i/>
                <w:iCs/>
                <w:szCs w:val="22"/>
                <w:lang w:eastAsia="sv-SE"/>
              </w:rPr>
              <w:t>cg-nrofSlots-r16</w:t>
            </w:r>
            <w:r w:rsidRPr="00D62412">
              <w:rPr>
                <w:szCs w:val="22"/>
                <w:lang w:eastAsia="sv-SE"/>
              </w:rPr>
              <w:t>.</w:t>
            </w:r>
          </w:p>
        </w:tc>
      </w:tr>
      <w:tr w:rsidR="001F504D" w:rsidRPr="00D62412" w14:paraId="0F5B174F"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605AD0" w14:textId="77777777" w:rsidR="001F504D" w:rsidRPr="00D62412" w:rsidRDefault="001F504D" w:rsidP="00525F9B">
            <w:pPr>
              <w:pStyle w:val="TAL"/>
              <w:rPr>
                <w:szCs w:val="22"/>
                <w:lang w:eastAsia="sv-SE"/>
              </w:rPr>
            </w:pPr>
            <w:r w:rsidRPr="00D62412">
              <w:rPr>
                <w:b/>
                <w:i/>
                <w:szCs w:val="22"/>
                <w:lang w:eastAsia="sv-SE"/>
              </w:rPr>
              <w:t>rbg-Size</w:t>
            </w:r>
          </w:p>
          <w:p w14:paraId="6388BA2C" w14:textId="77777777" w:rsidR="001F504D" w:rsidRPr="00D62412" w:rsidRDefault="001F504D" w:rsidP="00525F9B">
            <w:pPr>
              <w:pStyle w:val="TAL"/>
              <w:rPr>
                <w:szCs w:val="22"/>
                <w:lang w:eastAsia="sv-SE"/>
              </w:rPr>
            </w:pPr>
            <w:r w:rsidRPr="00D62412">
              <w:rPr>
                <w:szCs w:val="22"/>
                <w:lang w:eastAsia="sv-SE"/>
              </w:rPr>
              <w:t xml:space="preserve">Selection between configuration 1 and configuration 2 for RBG size for PUSCH. The UE does not apply this field if </w:t>
            </w:r>
            <w:r w:rsidRPr="00D62412">
              <w:rPr>
                <w:i/>
                <w:szCs w:val="22"/>
                <w:lang w:eastAsia="sv-SE"/>
              </w:rPr>
              <w:t>resourceAllocation</w:t>
            </w:r>
            <w:r w:rsidRPr="00D62412">
              <w:rPr>
                <w:szCs w:val="22"/>
                <w:lang w:eastAsia="sv-SE"/>
              </w:rPr>
              <w:t xml:space="preserve"> is set to </w:t>
            </w:r>
            <w:r w:rsidRPr="00D62412">
              <w:rPr>
                <w:i/>
                <w:szCs w:val="22"/>
                <w:lang w:eastAsia="sv-SE"/>
              </w:rPr>
              <w:t>resourceAllocationType1</w:t>
            </w:r>
            <w:r w:rsidRPr="00D62412">
              <w:rPr>
                <w:szCs w:val="22"/>
                <w:lang w:eastAsia="sv-SE"/>
              </w:rPr>
              <w:t xml:space="preserve">. Otherwise, the UE applies the value </w:t>
            </w:r>
            <w:r w:rsidRPr="00D62412">
              <w:rPr>
                <w:i/>
                <w:szCs w:val="22"/>
                <w:lang w:eastAsia="sv-SE"/>
              </w:rPr>
              <w:t>config1</w:t>
            </w:r>
            <w:r w:rsidRPr="00D62412">
              <w:rPr>
                <w:szCs w:val="22"/>
                <w:lang w:eastAsia="sv-SE"/>
              </w:rPr>
              <w:t xml:space="preserve"> when the field is absent. Note: </w:t>
            </w:r>
            <w:r w:rsidRPr="00D62412">
              <w:rPr>
                <w:i/>
                <w:lang w:eastAsia="sv-SE"/>
              </w:rPr>
              <w:t>rbg-Size</w:t>
            </w:r>
            <w:r w:rsidRPr="00D62412">
              <w:rPr>
                <w:szCs w:val="22"/>
                <w:lang w:eastAsia="sv-SE"/>
              </w:rPr>
              <w:t xml:space="preserve"> is used when the </w:t>
            </w:r>
            <w:r w:rsidRPr="00D62412">
              <w:rPr>
                <w:i/>
                <w:lang w:eastAsia="sv-SE"/>
              </w:rPr>
              <w:t>transformPrecoder</w:t>
            </w:r>
            <w:r w:rsidRPr="00D62412">
              <w:rPr>
                <w:szCs w:val="22"/>
                <w:lang w:eastAsia="sv-SE"/>
              </w:rPr>
              <w:t xml:space="preserve"> parameter is disabled.</w:t>
            </w:r>
          </w:p>
        </w:tc>
      </w:tr>
      <w:tr w:rsidR="001F504D" w:rsidRPr="00D62412" w14:paraId="225B9B71"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499E5B3" w14:textId="77777777" w:rsidR="001F504D" w:rsidRPr="00D62412" w:rsidRDefault="001F504D" w:rsidP="00525F9B">
            <w:pPr>
              <w:pStyle w:val="TAL"/>
              <w:rPr>
                <w:szCs w:val="22"/>
                <w:lang w:eastAsia="sv-SE"/>
              </w:rPr>
            </w:pPr>
            <w:r w:rsidRPr="00D62412">
              <w:rPr>
                <w:b/>
                <w:i/>
                <w:szCs w:val="22"/>
                <w:lang w:eastAsia="sv-SE"/>
              </w:rPr>
              <w:t>repK-RV</w:t>
            </w:r>
          </w:p>
          <w:p w14:paraId="0F0DE01E" w14:textId="77777777" w:rsidR="001F504D" w:rsidRPr="00D62412" w:rsidRDefault="001F504D" w:rsidP="00525F9B">
            <w:pPr>
              <w:pStyle w:val="TAL"/>
              <w:rPr>
                <w:szCs w:val="22"/>
                <w:lang w:eastAsia="sv-SE"/>
              </w:rPr>
            </w:pPr>
            <w:r w:rsidRPr="00D62412">
              <w:rPr>
                <w:szCs w:val="22"/>
                <w:lang w:eastAsia="sv-SE"/>
              </w:rPr>
              <w:t xml:space="preserve">The redundancy version (RV) sequence to use. See TS 38.214 [19], clause 6.1.2. The network configures this field if repetitions are used, i.e., if </w:t>
            </w:r>
            <w:r w:rsidRPr="00D62412">
              <w:rPr>
                <w:i/>
                <w:lang w:eastAsia="sv-SE"/>
              </w:rPr>
              <w:t>repK</w:t>
            </w:r>
            <w:r w:rsidRPr="00D62412">
              <w:rPr>
                <w:szCs w:val="22"/>
                <w:lang w:eastAsia="sv-SE"/>
              </w:rPr>
              <w:t xml:space="preserve"> is set to </w:t>
            </w:r>
            <w:r w:rsidRPr="00D62412">
              <w:rPr>
                <w:i/>
                <w:lang w:eastAsia="sv-SE"/>
              </w:rPr>
              <w:t>n2</w:t>
            </w:r>
            <w:r w:rsidRPr="00D62412">
              <w:rPr>
                <w:szCs w:val="22"/>
                <w:lang w:eastAsia="sv-SE"/>
              </w:rPr>
              <w:t xml:space="preserve">, </w:t>
            </w:r>
            <w:r w:rsidRPr="00D62412">
              <w:rPr>
                <w:i/>
                <w:lang w:eastAsia="sv-SE"/>
              </w:rPr>
              <w:t>n4</w:t>
            </w:r>
            <w:r w:rsidRPr="00D62412">
              <w:rPr>
                <w:szCs w:val="22"/>
                <w:lang w:eastAsia="sv-SE"/>
              </w:rPr>
              <w:t xml:space="preserve"> or </w:t>
            </w:r>
            <w:r w:rsidRPr="00D62412">
              <w:rPr>
                <w:i/>
                <w:lang w:eastAsia="sv-SE"/>
              </w:rPr>
              <w:t>n8</w:t>
            </w:r>
            <w:r w:rsidRPr="00D62412">
              <w:rPr>
                <w:szCs w:val="22"/>
                <w:lang w:eastAsia="sv-SE"/>
              </w:rPr>
              <w:t xml:space="preserve">. </w:t>
            </w:r>
            <w:r w:rsidRPr="00D62412">
              <w:rPr>
                <w:szCs w:val="22"/>
              </w:rPr>
              <w:t xml:space="preserve">This field is not configured when </w:t>
            </w:r>
            <w:r w:rsidRPr="00D62412">
              <w:rPr>
                <w:i/>
                <w:iCs/>
                <w:szCs w:val="22"/>
              </w:rPr>
              <w:t>cg-RetransmissionTimer</w:t>
            </w:r>
            <w:r w:rsidRPr="00D62412">
              <w:rPr>
                <w:szCs w:val="22"/>
              </w:rPr>
              <w:t xml:space="preserve"> is configured. </w:t>
            </w:r>
            <w:r w:rsidRPr="00D62412">
              <w:rPr>
                <w:szCs w:val="22"/>
                <w:lang w:eastAsia="sv-SE"/>
              </w:rPr>
              <w:t>Otherwise, the field is absent.</w:t>
            </w:r>
          </w:p>
        </w:tc>
      </w:tr>
      <w:tr w:rsidR="001F504D" w:rsidRPr="00D62412" w14:paraId="4084000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F670EE6" w14:textId="77777777" w:rsidR="001F504D" w:rsidRPr="00D62412" w:rsidRDefault="001F504D" w:rsidP="00525F9B">
            <w:pPr>
              <w:pStyle w:val="TAL"/>
              <w:rPr>
                <w:szCs w:val="22"/>
                <w:lang w:eastAsia="sv-SE"/>
              </w:rPr>
            </w:pPr>
            <w:r w:rsidRPr="00D62412">
              <w:rPr>
                <w:b/>
                <w:i/>
                <w:szCs w:val="22"/>
                <w:lang w:eastAsia="sv-SE"/>
              </w:rPr>
              <w:t>repK</w:t>
            </w:r>
          </w:p>
          <w:p w14:paraId="1FB36705" w14:textId="77777777" w:rsidR="001F504D" w:rsidRPr="00D62412" w:rsidRDefault="001F504D" w:rsidP="00525F9B">
            <w:pPr>
              <w:pStyle w:val="TAL"/>
              <w:rPr>
                <w:szCs w:val="22"/>
                <w:lang w:eastAsia="sv-SE"/>
              </w:rPr>
            </w:pPr>
            <w:r w:rsidRPr="00D62412">
              <w:rPr>
                <w:szCs w:val="22"/>
                <w:lang w:eastAsia="sv-SE"/>
              </w:rPr>
              <w:t>Number of repetitions K</w:t>
            </w:r>
            <w:r w:rsidRPr="00D62412">
              <w:rPr>
                <w:szCs w:val="22"/>
              </w:rPr>
              <w:t>, see TS 38.214 [19]</w:t>
            </w:r>
            <w:r w:rsidRPr="00D62412">
              <w:rPr>
                <w:szCs w:val="22"/>
                <w:lang w:eastAsia="sv-SE"/>
              </w:rPr>
              <w:t>.</w:t>
            </w:r>
          </w:p>
        </w:tc>
      </w:tr>
      <w:tr w:rsidR="001F504D" w:rsidRPr="00D62412" w14:paraId="2661265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23013AB9" w14:textId="77777777" w:rsidR="001F504D" w:rsidRPr="00D62412" w:rsidRDefault="001F504D" w:rsidP="00525F9B">
            <w:pPr>
              <w:pStyle w:val="TAL"/>
              <w:rPr>
                <w:szCs w:val="22"/>
                <w:lang w:eastAsia="sv-SE"/>
              </w:rPr>
            </w:pPr>
            <w:r w:rsidRPr="00D62412">
              <w:rPr>
                <w:b/>
                <w:i/>
                <w:szCs w:val="22"/>
                <w:lang w:eastAsia="sv-SE"/>
              </w:rPr>
              <w:t>resourceAllocation</w:t>
            </w:r>
          </w:p>
          <w:p w14:paraId="01369790" w14:textId="77777777" w:rsidR="001F504D" w:rsidRPr="00D62412" w:rsidRDefault="001F504D" w:rsidP="00525F9B">
            <w:pPr>
              <w:pStyle w:val="TAL"/>
              <w:rPr>
                <w:szCs w:val="22"/>
                <w:lang w:eastAsia="sv-SE"/>
              </w:rPr>
            </w:pPr>
            <w:r w:rsidRPr="00D62412">
              <w:rPr>
                <w:szCs w:val="22"/>
                <w:lang w:eastAsia="sv-SE"/>
              </w:rPr>
              <w:t xml:space="preserve">Configuration of resource allocation type 0 and resource allocation type 1. For Type 1 UL data transmission without grant, </w:t>
            </w:r>
            <w:r w:rsidRPr="00D62412">
              <w:rPr>
                <w:i/>
                <w:szCs w:val="22"/>
                <w:lang w:eastAsia="sv-SE"/>
              </w:rPr>
              <w:t>resourceAllocation</w:t>
            </w:r>
            <w:r w:rsidRPr="00D62412">
              <w:rPr>
                <w:szCs w:val="22"/>
                <w:lang w:eastAsia="sv-SE"/>
              </w:rPr>
              <w:t xml:space="preserve"> should be </w:t>
            </w:r>
            <w:r w:rsidRPr="00D62412">
              <w:rPr>
                <w:i/>
                <w:lang w:eastAsia="sv-SE"/>
              </w:rPr>
              <w:t>resourceAllocationType0</w:t>
            </w:r>
            <w:r w:rsidRPr="00D62412">
              <w:rPr>
                <w:szCs w:val="22"/>
                <w:lang w:eastAsia="sv-SE"/>
              </w:rPr>
              <w:t xml:space="preserve"> or </w:t>
            </w:r>
            <w:r w:rsidRPr="00D62412">
              <w:rPr>
                <w:i/>
                <w:lang w:eastAsia="sv-SE"/>
              </w:rPr>
              <w:t>resourceAllocationType1</w:t>
            </w:r>
            <w:r w:rsidRPr="00D62412">
              <w:rPr>
                <w:szCs w:val="22"/>
                <w:lang w:eastAsia="sv-SE"/>
              </w:rPr>
              <w:t>.</w:t>
            </w:r>
          </w:p>
        </w:tc>
      </w:tr>
      <w:tr w:rsidR="001F504D" w:rsidRPr="00D62412" w14:paraId="3A7AAF43"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8078AF9" w14:textId="77777777" w:rsidR="001F504D" w:rsidRPr="00D62412" w:rsidRDefault="001F504D" w:rsidP="00525F9B">
            <w:pPr>
              <w:pStyle w:val="TAL"/>
              <w:rPr>
                <w:szCs w:val="22"/>
                <w:lang w:eastAsia="sv-SE"/>
              </w:rPr>
            </w:pPr>
            <w:r w:rsidRPr="00D62412">
              <w:rPr>
                <w:b/>
                <w:i/>
                <w:szCs w:val="22"/>
                <w:lang w:eastAsia="sv-SE"/>
              </w:rPr>
              <w:t>rrc-ConfiguredUplinkGrant</w:t>
            </w:r>
          </w:p>
          <w:p w14:paraId="546B7BD6" w14:textId="77777777" w:rsidR="001F504D" w:rsidRPr="00D62412" w:rsidRDefault="001F504D" w:rsidP="00525F9B">
            <w:pPr>
              <w:pStyle w:val="TAL"/>
              <w:rPr>
                <w:szCs w:val="22"/>
                <w:lang w:eastAsia="sv-SE"/>
              </w:rPr>
            </w:pPr>
            <w:r w:rsidRPr="00D62412">
              <w:rPr>
                <w:szCs w:val="22"/>
                <w:lang w:eastAsia="sv-SE"/>
              </w:rPr>
              <w:t>Configuration for "configured grant" transmission with fully RRC-configured UL grant (Type1). If this field is absent the UE uses UL grant configured by DCI addressed to CS-RNTI (Type2).</w:t>
            </w:r>
          </w:p>
        </w:tc>
      </w:tr>
      <w:tr w:rsidR="001F504D" w:rsidRPr="00D62412" w14:paraId="366C207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0FA2741C" w14:textId="77777777" w:rsidR="001F504D" w:rsidRPr="00D62412" w:rsidRDefault="001F504D" w:rsidP="00525F9B">
            <w:pPr>
              <w:pStyle w:val="TAL"/>
              <w:rPr>
                <w:szCs w:val="22"/>
                <w:lang w:eastAsia="sv-SE"/>
              </w:rPr>
            </w:pPr>
            <w:r w:rsidRPr="00D62412">
              <w:rPr>
                <w:b/>
                <w:i/>
                <w:szCs w:val="22"/>
                <w:lang w:eastAsia="sv-SE"/>
              </w:rPr>
              <w:t>srs-ResourceIndicator</w:t>
            </w:r>
          </w:p>
          <w:p w14:paraId="664D16AF" w14:textId="77777777" w:rsidR="001F504D" w:rsidRPr="00D62412" w:rsidRDefault="001F504D" w:rsidP="00525F9B">
            <w:pPr>
              <w:pStyle w:val="TAL"/>
              <w:rPr>
                <w:szCs w:val="22"/>
                <w:lang w:eastAsia="sv-SE"/>
              </w:rPr>
            </w:pPr>
            <w:r w:rsidRPr="00D62412">
              <w:rPr>
                <w:szCs w:val="22"/>
                <w:lang w:eastAsia="sv-SE"/>
              </w:rPr>
              <w:t xml:space="preserve">Indicates the SRS resource to be used. </w:t>
            </w:r>
          </w:p>
        </w:tc>
      </w:tr>
      <w:tr w:rsidR="001F504D" w:rsidRPr="00D62412" w14:paraId="3D2D5B94"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6D26A72F" w14:textId="77777777" w:rsidR="001F504D" w:rsidRPr="00D62412" w:rsidRDefault="001F504D" w:rsidP="00525F9B">
            <w:pPr>
              <w:pStyle w:val="TAL"/>
              <w:rPr>
                <w:b/>
                <w:i/>
                <w:szCs w:val="22"/>
                <w:lang w:eastAsia="sv-SE"/>
              </w:rPr>
            </w:pPr>
            <w:r w:rsidRPr="00D62412">
              <w:rPr>
                <w:b/>
                <w:i/>
                <w:szCs w:val="22"/>
                <w:lang w:eastAsia="sv-SE"/>
              </w:rPr>
              <w:t>startingFromRV0</w:t>
            </w:r>
          </w:p>
          <w:p w14:paraId="7EE89F1F" w14:textId="77777777" w:rsidR="001F504D" w:rsidRPr="00D62412" w:rsidRDefault="001F504D" w:rsidP="00525F9B">
            <w:pPr>
              <w:pStyle w:val="TAL"/>
              <w:rPr>
                <w:b/>
                <w:i/>
                <w:szCs w:val="22"/>
                <w:lang w:eastAsia="sv-SE"/>
              </w:rPr>
            </w:pPr>
            <w:r w:rsidRPr="00D62412">
              <w:rPr>
                <w:lang w:eastAsia="sv-SE"/>
              </w:rPr>
              <w:t>This field is used to determine the initial transmission occasion of a transport block for a given RV sequence, see TS 38.214 [19], clause 6.1.2.3.1.</w:t>
            </w:r>
          </w:p>
        </w:tc>
      </w:tr>
      <w:tr w:rsidR="001F504D" w:rsidRPr="00D62412" w14:paraId="66C2C4F0"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01F0539" w14:textId="77777777" w:rsidR="001F504D" w:rsidRPr="00D62412" w:rsidRDefault="001F504D" w:rsidP="00525F9B">
            <w:pPr>
              <w:pStyle w:val="TAL"/>
              <w:rPr>
                <w:szCs w:val="22"/>
                <w:lang w:eastAsia="sv-SE"/>
              </w:rPr>
            </w:pPr>
            <w:r w:rsidRPr="00D62412">
              <w:rPr>
                <w:b/>
                <w:i/>
                <w:szCs w:val="22"/>
                <w:lang w:eastAsia="sv-SE"/>
              </w:rPr>
              <w:t>timeDomainAllocation</w:t>
            </w:r>
          </w:p>
          <w:p w14:paraId="111827FD" w14:textId="77777777" w:rsidR="001F504D" w:rsidRPr="00D62412" w:rsidRDefault="001F504D" w:rsidP="00525F9B">
            <w:pPr>
              <w:pStyle w:val="TAL"/>
              <w:rPr>
                <w:szCs w:val="22"/>
                <w:lang w:eastAsia="sv-SE"/>
              </w:rPr>
            </w:pPr>
            <w:r w:rsidRPr="00D62412">
              <w:rPr>
                <w:szCs w:val="22"/>
                <w:lang w:eastAsia="sv-SE"/>
              </w:rPr>
              <w:t>Indicates a combination of start symbol and length and PUSCH mapping type, see TS 38.214 [19], clause 6.1.2 and TS 38.212 [17], clause 7.3.1.</w:t>
            </w:r>
          </w:p>
        </w:tc>
      </w:tr>
      <w:tr w:rsidR="001F504D" w:rsidRPr="00D62412" w14:paraId="3A6B1435"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590A1596" w14:textId="77777777" w:rsidR="001F504D" w:rsidRPr="00D62412" w:rsidRDefault="001F504D" w:rsidP="00525F9B">
            <w:pPr>
              <w:pStyle w:val="TAL"/>
              <w:rPr>
                <w:szCs w:val="22"/>
                <w:lang w:eastAsia="sv-SE"/>
              </w:rPr>
            </w:pPr>
            <w:r w:rsidRPr="00D62412">
              <w:rPr>
                <w:b/>
                <w:i/>
                <w:szCs w:val="22"/>
                <w:lang w:eastAsia="sv-SE"/>
              </w:rPr>
              <w:t>timeDomainOffset</w:t>
            </w:r>
          </w:p>
          <w:p w14:paraId="72EAF2A2" w14:textId="77777777" w:rsidR="001F504D" w:rsidRPr="00D62412" w:rsidRDefault="001F504D" w:rsidP="00525F9B">
            <w:pPr>
              <w:pStyle w:val="TAL"/>
              <w:rPr>
                <w:szCs w:val="22"/>
                <w:lang w:eastAsia="sv-SE"/>
              </w:rPr>
            </w:pPr>
            <w:r w:rsidRPr="00D62412">
              <w:rPr>
                <w:szCs w:val="22"/>
                <w:lang w:eastAsia="sv-SE"/>
              </w:rPr>
              <w:t xml:space="preserve">Offset related to the reference SFN indicated by </w:t>
            </w:r>
            <w:r w:rsidRPr="00D62412">
              <w:rPr>
                <w:i/>
                <w:iCs/>
                <w:szCs w:val="22"/>
                <w:lang w:eastAsia="sv-SE"/>
              </w:rPr>
              <w:t>timeReferenceSFN</w:t>
            </w:r>
            <w:r w:rsidRPr="00D62412">
              <w:rPr>
                <w:szCs w:val="22"/>
                <w:lang w:eastAsia="sv-SE"/>
              </w:rPr>
              <w:t>, see TS 38.321 [3], clause 5.8.2.</w:t>
            </w:r>
          </w:p>
        </w:tc>
      </w:tr>
      <w:tr w:rsidR="001F504D" w:rsidRPr="00D62412" w14:paraId="35EA569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38F309B3" w14:textId="77777777" w:rsidR="001F504D" w:rsidRPr="00D62412" w:rsidRDefault="001F504D" w:rsidP="00525F9B">
            <w:pPr>
              <w:keepNext/>
              <w:keepLines/>
              <w:spacing w:after="0"/>
              <w:rPr>
                <w:rFonts w:ascii="Arial" w:eastAsia="MS Mincho" w:hAnsi="Arial"/>
                <w:b/>
                <w:i/>
                <w:sz w:val="18"/>
                <w:szCs w:val="22"/>
                <w:lang w:eastAsia="sv-SE"/>
              </w:rPr>
            </w:pPr>
            <w:r w:rsidRPr="00D62412">
              <w:rPr>
                <w:rFonts w:ascii="Arial" w:eastAsia="MS Mincho" w:hAnsi="Arial"/>
                <w:b/>
                <w:i/>
                <w:sz w:val="18"/>
                <w:szCs w:val="22"/>
                <w:lang w:eastAsia="sv-SE"/>
              </w:rPr>
              <w:t>timeReferenceSFN</w:t>
            </w:r>
          </w:p>
          <w:p w14:paraId="5EC7E6B3" w14:textId="77777777" w:rsidR="001F504D" w:rsidRPr="00D62412" w:rsidRDefault="001F504D" w:rsidP="00525F9B">
            <w:pPr>
              <w:keepNext/>
              <w:keepLines/>
              <w:spacing w:after="0"/>
              <w:rPr>
                <w:rFonts w:ascii="Arial" w:eastAsia="MS Mincho" w:hAnsi="Arial"/>
                <w:lang w:eastAsia="sv-SE"/>
              </w:rPr>
            </w:pPr>
            <w:r w:rsidRPr="00D6241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62412">
              <w:rPr>
                <w:rFonts w:ascii="Arial" w:hAnsi="Arial" w:cs="Arial"/>
                <w:sz w:val="18"/>
                <w:szCs w:val="18"/>
              </w:rPr>
              <w:t xml:space="preserve">If the field </w:t>
            </w:r>
            <w:r w:rsidRPr="00D62412">
              <w:rPr>
                <w:rFonts w:ascii="Arial" w:hAnsi="Arial" w:cs="Arial"/>
                <w:i/>
                <w:iCs/>
                <w:sz w:val="18"/>
                <w:szCs w:val="18"/>
              </w:rPr>
              <w:t xml:space="preserve">timeReferenceSFN </w:t>
            </w:r>
            <w:r w:rsidRPr="00D62412">
              <w:rPr>
                <w:rFonts w:ascii="Arial" w:hAnsi="Arial" w:cs="Arial"/>
                <w:sz w:val="18"/>
                <w:szCs w:val="18"/>
              </w:rPr>
              <w:t>is not present, the reference SFN is 0.</w:t>
            </w:r>
          </w:p>
        </w:tc>
      </w:tr>
      <w:tr w:rsidR="001F504D" w:rsidRPr="00D62412" w14:paraId="1303BD0A"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7A08B877" w14:textId="77777777" w:rsidR="001F504D" w:rsidRPr="00D62412" w:rsidRDefault="001F504D" w:rsidP="00525F9B">
            <w:pPr>
              <w:pStyle w:val="TAL"/>
              <w:rPr>
                <w:szCs w:val="22"/>
                <w:lang w:eastAsia="sv-SE"/>
              </w:rPr>
            </w:pPr>
            <w:r w:rsidRPr="00D62412">
              <w:rPr>
                <w:b/>
                <w:i/>
                <w:szCs w:val="22"/>
                <w:lang w:eastAsia="sv-SE"/>
              </w:rPr>
              <w:t>transformPrecoder</w:t>
            </w:r>
          </w:p>
          <w:p w14:paraId="3B99B6B9" w14:textId="77777777" w:rsidR="001F504D" w:rsidRPr="00D62412" w:rsidRDefault="001F504D" w:rsidP="00525F9B">
            <w:pPr>
              <w:pStyle w:val="TAL"/>
              <w:rPr>
                <w:szCs w:val="22"/>
                <w:lang w:eastAsia="sv-SE"/>
              </w:rPr>
            </w:pPr>
            <w:r w:rsidRPr="00D62412">
              <w:rPr>
                <w:szCs w:val="22"/>
                <w:lang w:eastAsia="sv-SE"/>
              </w:rPr>
              <w:t xml:space="preserve">Enables or disables transform precoding for </w:t>
            </w:r>
            <w:r w:rsidRPr="00D62412">
              <w:rPr>
                <w:i/>
                <w:szCs w:val="22"/>
                <w:lang w:eastAsia="sv-SE"/>
              </w:rPr>
              <w:t>type1</w:t>
            </w:r>
            <w:r w:rsidRPr="00D62412">
              <w:rPr>
                <w:szCs w:val="22"/>
                <w:lang w:eastAsia="sv-SE"/>
              </w:rPr>
              <w:t xml:space="preserve"> and </w:t>
            </w:r>
            <w:r w:rsidRPr="00D62412">
              <w:rPr>
                <w:i/>
                <w:szCs w:val="22"/>
                <w:lang w:eastAsia="sv-SE"/>
              </w:rPr>
              <w:t>type2</w:t>
            </w:r>
            <w:r w:rsidRPr="00D62412">
              <w:rPr>
                <w:szCs w:val="22"/>
                <w:lang w:eastAsia="sv-SE"/>
              </w:rPr>
              <w:t xml:space="preserve">. If the field is absent, the UE enables or disables transform precoding in accordance with the field </w:t>
            </w:r>
            <w:r w:rsidRPr="00D62412">
              <w:rPr>
                <w:i/>
                <w:lang w:eastAsia="sv-SE"/>
              </w:rPr>
              <w:t>msg3-transformPrecoder</w:t>
            </w:r>
            <w:r w:rsidRPr="00D62412">
              <w:rPr>
                <w:szCs w:val="22"/>
                <w:lang w:eastAsia="sv-SE"/>
              </w:rPr>
              <w:t xml:space="preserve"> in </w:t>
            </w:r>
            <w:r w:rsidRPr="00D62412">
              <w:rPr>
                <w:i/>
                <w:lang w:eastAsia="sv-SE"/>
              </w:rPr>
              <w:t>RACH-ConfigCommon</w:t>
            </w:r>
            <w:r w:rsidRPr="00D62412">
              <w:rPr>
                <w:szCs w:val="22"/>
                <w:lang w:eastAsia="sv-SE"/>
              </w:rPr>
              <w:t>, see TS 38.214 [19], clause 6.1.3.</w:t>
            </w:r>
          </w:p>
        </w:tc>
      </w:tr>
      <w:tr w:rsidR="001F504D" w:rsidRPr="00D62412" w14:paraId="24273147" w14:textId="77777777" w:rsidTr="00525F9B">
        <w:tc>
          <w:tcPr>
            <w:tcW w:w="14173" w:type="dxa"/>
            <w:tcBorders>
              <w:top w:val="single" w:sz="4" w:space="0" w:color="auto"/>
              <w:left w:val="single" w:sz="4" w:space="0" w:color="auto"/>
              <w:bottom w:val="single" w:sz="4" w:space="0" w:color="auto"/>
              <w:right w:val="single" w:sz="4" w:space="0" w:color="auto"/>
            </w:tcBorders>
            <w:hideMark/>
          </w:tcPr>
          <w:p w14:paraId="1177D658" w14:textId="77777777" w:rsidR="001F504D" w:rsidRPr="00D62412" w:rsidRDefault="001F504D" w:rsidP="00525F9B">
            <w:pPr>
              <w:pStyle w:val="TAL"/>
              <w:rPr>
                <w:szCs w:val="22"/>
                <w:lang w:eastAsia="sv-SE"/>
              </w:rPr>
            </w:pPr>
            <w:r w:rsidRPr="00D62412">
              <w:rPr>
                <w:b/>
                <w:i/>
                <w:szCs w:val="22"/>
                <w:lang w:eastAsia="sv-SE"/>
              </w:rPr>
              <w:t>uci-OnPUSCH</w:t>
            </w:r>
          </w:p>
          <w:p w14:paraId="3D6699CD" w14:textId="77777777" w:rsidR="001F504D" w:rsidRPr="00D62412" w:rsidRDefault="001F504D" w:rsidP="00525F9B">
            <w:pPr>
              <w:pStyle w:val="TAL"/>
              <w:rPr>
                <w:szCs w:val="22"/>
                <w:lang w:eastAsia="sv-SE"/>
              </w:rPr>
            </w:pPr>
            <w:r w:rsidRPr="00D62412">
              <w:rPr>
                <w:szCs w:val="22"/>
                <w:lang w:eastAsia="sv-SE"/>
              </w:rPr>
              <w:t xml:space="preserve">Selection between and configuration of dynamic and semi-static beta-offset. For Type 1 UL data transmission without grant, </w:t>
            </w:r>
            <w:r w:rsidRPr="00D62412">
              <w:rPr>
                <w:i/>
                <w:szCs w:val="22"/>
                <w:lang w:eastAsia="sv-SE"/>
              </w:rPr>
              <w:t>uci-OnPUSCH</w:t>
            </w:r>
            <w:r w:rsidRPr="00D62412">
              <w:rPr>
                <w:szCs w:val="22"/>
                <w:lang w:eastAsia="sv-SE"/>
              </w:rPr>
              <w:t xml:space="preserve"> should be set to </w:t>
            </w:r>
            <w:r w:rsidRPr="00D62412">
              <w:rPr>
                <w:i/>
                <w:szCs w:val="22"/>
                <w:lang w:eastAsia="sv-SE"/>
              </w:rPr>
              <w:t>semiStatic.</w:t>
            </w:r>
          </w:p>
        </w:tc>
      </w:tr>
    </w:tbl>
    <w:p w14:paraId="0E9A488A" w14:textId="77777777" w:rsidR="001F504D" w:rsidRPr="00D62412" w:rsidRDefault="001F504D" w:rsidP="001F504D"/>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F504D" w:rsidRPr="00D62412" w14:paraId="7F3D2B21"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4FDD7E25" w14:textId="77777777" w:rsidR="001F504D" w:rsidRPr="00D62412" w:rsidRDefault="001F504D" w:rsidP="00525F9B">
            <w:pPr>
              <w:pStyle w:val="TAH"/>
              <w:rPr>
                <w:szCs w:val="22"/>
                <w:lang w:eastAsia="sv-SE"/>
              </w:rPr>
            </w:pPr>
            <w:r w:rsidRPr="00D62412">
              <w:rPr>
                <w:i/>
                <w:szCs w:val="22"/>
                <w:lang w:eastAsia="sv-SE"/>
              </w:rPr>
              <w:lastRenderedPageBreak/>
              <w:t xml:space="preserve">CG-COT-Sharing </w:t>
            </w:r>
            <w:r w:rsidRPr="00D62412">
              <w:rPr>
                <w:szCs w:val="22"/>
                <w:lang w:eastAsia="sv-SE"/>
              </w:rPr>
              <w:t>field descriptions</w:t>
            </w:r>
          </w:p>
        </w:tc>
      </w:tr>
      <w:tr w:rsidR="001F504D" w:rsidRPr="00D62412" w14:paraId="21EEB39A" w14:textId="77777777" w:rsidTr="00525F9B">
        <w:tc>
          <w:tcPr>
            <w:tcW w:w="14281" w:type="dxa"/>
            <w:tcBorders>
              <w:top w:val="single" w:sz="4" w:space="0" w:color="auto"/>
              <w:left w:val="single" w:sz="4" w:space="0" w:color="auto"/>
              <w:bottom w:val="single" w:sz="4" w:space="0" w:color="auto"/>
              <w:right w:val="single" w:sz="4" w:space="0" w:color="auto"/>
            </w:tcBorders>
          </w:tcPr>
          <w:p w14:paraId="68AC7B16" w14:textId="77777777" w:rsidR="001F504D" w:rsidRPr="00D62412" w:rsidRDefault="001F504D" w:rsidP="00525F9B">
            <w:pPr>
              <w:pStyle w:val="TAL"/>
              <w:rPr>
                <w:b/>
                <w:i/>
              </w:rPr>
            </w:pPr>
            <w:r w:rsidRPr="00D62412">
              <w:rPr>
                <w:b/>
                <w:i/>
              </w:rPr>
              <w:t>channelAccessPriority</w:t>
            </w:r>
          </w:p>
          <w:p w14:paraId="3BFADCA0" w14:textId="77777777" w:rsidR="001F504D" w:rsidRPr="00D62412" w:rsidRDefault="001F504D" w:rsidP="00525F9B">
            <w:pPr>
              <w:pStyle w:val="TAL"/>
              <w:rPr>
                <w:lang w:eastAsia="sv-SE"/>
              </w:rPr>
            </w:pPr>
            <w:r w:rsidRPr="00D62412">
              <w:t>Indicates the Channel Access Priority Class that the gNB can assume when sharing the UE initiated COT (see 37.213 [48], clause 4.1.3).</w:t>
            </w:r>
          </w:p>
        </w:tc>
      </w:tr>
      <w:tr w:rsidR="001F504D" w:rsidRPr="00D62412" w14:paraId="323541F8"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5D6CEDBD" w14:textId="77777777" w:rsidR="001F504D" w:rsidRPr="00D62412" w:rsidRDefault="001F504D" w:rsidP="00525F9B">
            <w:pPr>
              <w:pStyle w:val="TAL"/>
              <w:rPr>
                <w:szCs w:val="22"/>
                <w:lang w:eastAsia="sv-SE"/>
              </w:rPr>
            </w:pPr>
            <w:r w:rsidRPr="00D62412">
              <w:rPr>
                <w:b/>
                <w:i/>
                <w:szCs w:val="22"/>
                <w:lang w:eastAsia="sv-SE"/>
              </w:rPr>
              <w:t>duration</w:t>
            </w:r>
          </w:p>
          <w:p w14:paraId="36E960D9" w14:textId="77777777" w:rsidR="001F504D" w:rsidRPr="00D62412" w:rsidRDefault="001F504D" w:rsidP="00525F9B">
            <w:pPr>
              <w:pStyle w:val="TAL"/>
              <w:rPr>
                <w:szCs w:val="22"/>
                <w:lang w:eastAsia="sv-SE"/>
              </w:rPr>
            </w:pPr>
            <w:r w:rsidRPr="00D62412">
              <w:rPr>
                <w:rFonts w:cs="Arial"/>
                <w:szCs w:val="22"/>
                <w:lang w:eastAsia="sv-SE"/>
              </w:rPr>
              <w:t>Indicates the number of DL transmission slots within UE initiated COT (see 37.213 [48], clause 4.1.3)</w:t>
            </w:r>
            <w:r w:rsidRPr="00D62412">
              <w:rPr>
                <w:szCs w:val="22"/>
                <w:lang w:eastAsia="sv-SE"/>
              </w:rPr>
              <w:t>.</w:t>
            </w:r>
          </w:p>
        </w:tc>
      </w:tr>
      <w:tr w:rsidR="001F504D" w:rsidRPr="00D62412" w14:paraId="330F9DE2"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40309877" w14:textId="77777777" w:rsidR="001F504D" w:rsidRPr="00D62412" w:rsidRDefault="001F504D" w:rsidP="00525F9B">
            <w:pPr>
              <w:pStyle w:val="TAL"/>
              <w:rPr>
                <w:szCs w:val="22"/>
                <w:lang w:eastAsia="sv-SE"/>
              </w:rPr>
            </w:pPr>
            <w:r w:rsidRPr="00D62412">
              <w:rPr>
                <w:b/>
                <w:i/>
                <w:szCs w:val="22"/>
                <w:lang w:eastAsia="sv-SE"/>
              </w:rPr>
              <w:t>offset</w:t>
            </w:r>
          </w:p>
          <w:p w14:paraId="2355F11D" w14:textId="77777777" w:rsidR="001F504D" w:rsidRPr="00D62412" w:rsidRDefault="001F504D" w:rsidP="00525F9B">
            <w:pPr>
              <w:pStyle w:val="TAL"/>
              <w:rPr>
                <w:lang w:eastAsia="sv-SE"/>
              </w:rPr>
            </w:pPr>
            <w:r w:rsidRPr="00D62412">
              <w:rPr>
                <w:rFonts w:cs="Arial"/>
                <w:szCs w:val="18"/>
                <w:lang w:eastAsia="sv-SE"/>
              </w:rPr>
              <w:t>Indicates the number of DL transmission slots from the end of the slot where CG-UCI is detected after which COT sharing can be used (see 37.213 [48], clause 4.1.3</w:t>
            </w:r>
            <w:r w:rsidRPr="00D62412">
              <w:rPr>
                <w:rFonts w:cs="Arial"/>
                <w:szCs w:val="22"/>
                <w:lang w:eastAsia="sv-SE"/>
              </w:rPr>
              <w:t>)</w:t>
            </w:r>
            <w:r w:rsidRPr="00D62412">
              <w:rPr>
                <w:szCs w:val="22"/>
                <w:lang w:eastAsia="sv-SE"/>
              </w:rPr>
              <w:t>.</w:t>
            </w:r>
          </w:p>
        </w:tc>
      </w:tr>
    </w:tbl>
    <w:p w14:paraId="7928B15A" w14:textId="77777777" w:rsidR="001F504D" w:rsidRPr="00D62412" w:rsidRDefault="001F504D" w:rsidP="001F504D"/>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F504D" w:rsidRPr="00D62412" w14:paraId="1CDEEDF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928CA20" w14:textId="77777777" w:rsidR="001F504D" w:rsidRPr="00D62412" w:rsidRDefault="001F504D" w:rsidP="00525F9B">
            <w:pPr>
              <w:pStyle w:val="TAH"/>
              <w:rPr>
                <w:szCs w:val="22"/>
              </w:rPr>
            </w:pPr>
            <w:r w:rsidRPr="00D62412">
              <w:rPr>
                <w:i/>
                <w:szCs w:val="22"/>
              </w:rPr>
              <w:t xml:space="preserve">CG-StartingOffsets </w:t>
            </w:r>
            <w:r w:rsidRPr="00D62412">
              <w:rPr>
                <w:szCs w:val="22"/>
              </w:rPr>
              <w:t>field descriptions</w:t>
            </w:r>
          </w:p>
        </w:tc>
      </w:tr>
      <w:tr w:rsidR="001F504D" w:rsidRPr="00D62412" w14:paraId="7E17D3FB"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2F5CDDE0" w14:textId="77777777" w:rsidR="001F504D" w:rsidRPr="00D62412" w:rsidRDefault="001F504D" w:rsidP="00525F9B">
            <w:pPr>
              <w:pStyle w:val="TAL"/>
              <w:rPr>
                <w:szCs w:val="22"/>
              </w:rPr>
            </w:pPr>
            <w:r w:rsidRPr="00D62412">
              <w:rPr>
                <w:rFonts w:cs="Arial"/>
                <w:b/>
                <w:i/>
                <w:szCs w:val="22"/>
              </w:rPr>
              <w:t>cg-StartingFullBW-InsideCOT</w:t>
            </w:r>
          </w:p>
          <w:p w14:paraId="18B8A17C" w14:textId="383D33EE" w:rsidR="001F504D" w:rsidRPr="00D62412" w:rsidRDefault="001F504D" w:rsidP="00525F9B">
            <w:pPr>
              <w:pStyle w:val="TAL"/>
              <w:rPr>
                <w:b/>
                <w:i/>
                <w:szCs w:val="22"/>
              </w:rPr>
            </w:pPr>
            <w:r w:rsidRPr="00D62412">
              <w:rPr>
                <w:rFonts w:cs="Arial"/>
                <w:szCs w:val="22"/>
              </w:rPr>
              <w:t xml:space="preserve">A set of configured grant PUSCH transmission starting offsets </w:t>
            </w:r>
            <w:ins w:id="45" w:author="vivo (Stephen)" w:date="2023-04-05T14:44:00Z">
              <w:r>
                <w:rPr>
                  <w:rFonts w:cs="Arial"/>
                  <w:szCs w:val="22"/>
                </w:rPr>
                <w:t xml:space="preserve">(see TS 38.211[16], Table 5.3.1-2) </w:t>
              </w:r>
            </w:ins>
            <w:r w:rsidRPr="00D62412">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F504D" w:rsidRPr="00D62412" w14:paraId="70F21E4B"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732C3E64" w14:textId="77777777" w:rsidR="001F504D" w:rsidRPr="00D62412" w:rsidRDefault="001F504D" w:rsidP="00525F9B">
            <w:pPr>
              <w:pStyle w:val="TAL"/>
              <w:rPr>
                <w:szCs w:val="22"/>
              </w:rPr>
            </w:pPr>
            <w:r w:rsidRPr="00D62412">
              <w:rPr>
                <w:rFonts w:cs="Arial"/>
                <w:b/>
                <w:i/>
                <w:szCs w:val="22"/>
              </w:rPr>
              <w:t>cg-StartingFullBW-OutsideCOT</w:t>
            </w:r>
          </w:p>
          <w:p w14:paraId="03626610" w14:textId="77777777" w:rsidR="001F504D" w:rsidRPr="00D62412" w:rsidRDefault="001F504D" w:rsidP="00525F9B">
            <w:pPr>
              <w:pStyle w:val="TAL"/>
              <w:rPr>
                <w:szCs w:val="22"/>
              </w:rPr>
            </w:pPr>
            <w:r w:rsidRPr="00D6241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F504D" w:rsidRPr="00D62412" w14:paraId="07D7F775"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13812314" w14:textId="77777777" w:rsidR="001F504D" w:rsidRPr="00D62412" w:rsidRDefault="001F504D" w:rsidP="00525F9B">
            <w:pPr>
              <w:pStyle w:val="TAL"/>
              <w:rPr>
                <w:szCs w:val="22"/>
              </w:rPr>
            </w:pPr>
            <w:r w:rsidRPr="00D62412">
              <w:rPr>
                <w:rFonts w:cs="Arial"/>
                <w:b/>
                <w:i/>
                <w:szCs w:val="22"/>
              </w:rPr>
              <w:t>cg-StartingPartialBW-InsideCOT</w:t>
            </w:r>
          </w:p>
          <w:p w14:paraId="5C2B653F" w14:textId="77777777" w:rsidR="001F504D" w:rsidRPr="00D62412" w:rsidRDefault="001F504D" w:rsidP="00525F9B">
            <w:pPr>
              <w:pStyle w:val="TAL"/>
            </w:pPr>
            <w:r w:rsidRPr="00D6241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F504D" w:rsidRPr="00D62412" w14:paraId="305E9AAE" w14:textId="77777777" w:rsidTr="00525F9B">
        <w:tc>
          <w:tcPr>
            <w:tcW w:w="14281" w:type="dxa"/>
            <w:tcBorders>
              <w:top w:val="single" w:sz="4" w:space="0" w:color="auto"/>
              <w:left w:val="single" w:sz="4" w:space="0" w:color="auto"/>
              <w:bottom w:val="single" w:sz="4" w:space="0" w:color="auto"/>
              <w:right w:val="single" w:sz="4" w:space="0" w:color="auto"/>
            </w:tcBorders>
            <w:hideMark/>
          </w:tcPr>
          <w:p w14:paraId="033D079E" w14:textId="77777777" w:rsidR="001F504D" w:rsidRPr="00D62412" w:rsidRDefault="001F504D" w:rsidP="00525F9B">
            <w:pPr>
              <w:pStyle w:val="TAL"/>
              <w:rPr>
                <w:szCs w:val="22"/>
              </w:rPr>
            </w:pPr>
            <w:r w:rsidRPr="00D62412">
              <w:rPr>
                <w:rFonts w:cs="Arial"/>
                <w:b/>
                <w:i/>
                <w:szCs w:val="22"/>
              </w:rPr>
              <w:t>cg-StartingPartialBW-OutsideCOT</w:t>
            </w:r>
          </w:p>
          <w:p w14:paraId="5759F025" w14:textId="77777777" w:rsidR="001F504D" w:rsidRPr="00D62412" w:rsidRDefault="001F504D" w:rsidP="00525F9B">
            <w:pPr>
              <w:pStyle w:val="TAL"/>
              <w:rPr>
                <w:b/>
                <w:i/>
                <w:szCs w:val="22"/>
              </w:rPr>
            </w:pPr>
            <w:r w:rsidRPr="00D6241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860CA85" w14:textId="77777777" w:rsidR="001F504D" w:rsidRPr="00D62412" w:rsidRDefault="001F504D" w:rsidP="001F504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504D" w:rsidRPr="00D62412" w14:paraId="0A5CE760"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74462AD4" w14:textId="77777777" w:rsidR="001F504D" w:rsidRPr="00D62412" w:rsidRDefault="001F504D" w:rsidP="00525F9B">
            <w:pPr>
              <w:pStyle w:val="TAH"/>
              <w:rPr>
                <w:b w:val="0"/>
                <w:lang w:eastAsia="sv-SE"/>
              </w:rPr>
            </w:pPr>
            <w:r w:rsidRPr="00D6241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2E5F10A" w14:textId="77777777" w:rsidR="001F504D" w:rsidRPr="00D62412" w:rsidRDefault="001F504D" w:rsidP="00525F9B">
            <w:pPr>
              <w:pStyle w:val="TAH"/>
              <w:rPr>
                <w:b w:val="0"/>
                <w:lang w:eastAsia="sv-SE"/>
              </w:rPr>
            </w:pPr>
            <w:r w:rsidRPr="00D62412">
              <w:rPr>
                <w:lang w:eastAsia="sv-SE"/>
              </w:rPr>
              <w:t>Explanation</w:t>
            </w:r>
          </w:p>
        </w:tc>
      </w:tr>
      <w:tr w:rsidR="001F504D" w:rsidRPr="00D62412" w14:paraId="675B0665"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29250014" w14:textId="77777777" w:rsidR="001F504D" w:rsidRPr="00D62412" w:rsidRDefault="001F504D" w:rsidP="00525F9B">
            <w:pPr>
              <w:pStyle w:val="TAL"/>
              <w:rPr>
                <w:i/>
                <w:szCs w:val="22"/>
                <w:lang w:eastAsia="sv-SE"/>
              </w:rPr>
            </w:pPr>
            <w:r w:rsidRPr="00D62412">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0B80CD92" w14:textId="77777777" w:rsidR="001F504D" w:rsidRPr="00D62412" w:rsidRDefault="001F504D" w:rsidP="00525F9B">
            <w:pPr>
              <w:pStyle w:val="TAL"/>
              <w:rPr>
                <w:szCs w:val="22"/>
                <w:lang w:eastAsia="sv-SE"/>
              </w:rPr>
            </w:pPr>
            <w:r w:rsidRPr="00D62412">
              <w:rPr>
                <w:szCs w:val="22"/>
                <w:lang w:eastAsia="sv-SE"/>
              </w:rPr>
              <w:t xml:space="preserve">This field is optionally present, Need R, if </w:t>
            </w:r>
            <w:r w:rsidRPr="00D62412">
              <w:rPr>
                <w:i/>
                <w:szCs w:val="22"/>
                <w:lang w:eastAsia="sv-SE"/>
              </w:rPr>
              <w:t xml:space="preserve">lch-BasedPrioritization </w:t>
            </w:r>
            <w:r w:rsidRPr="00D62412">
              <w:rPr>
                <w:szCs w:val="22"/>
                <w:lang w:eastAsia="sv-SE"/>
              </w:rPr>
              <w:t>is configured in the MAC entity. It is absent otherwise.</w:t>
            </w:r>
          </w:p>
        </w:tc>
      </w:tr>
      <w:tr w:rsidR="001F504D" w:rsidRPr="00D62412" w14:paraId="17FDDBEB"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2A113EEA" w14:textId="77777777" w:rsidR="001F504D" w:rsidRPr="00D62412" w:rsidRDefault="001F504D" w:rsidP="00525F9B">
            <w:pPr>
              <w:pStyle w:val="TAL"/>
              <w:rPr>
                <w:i/>
                <w:iCs/>
                <w:lang w:eastAsia="x-none"/>
              </w:rPr>
            </w:pPr>
            <w:r w:rsidRPr="00D62412">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72A751E6" w14:textId="77777777" w:rsidR="001F504D" w:rsidRPr="00D62412" w:rsidRDefault="001F504D" w:rsidP="00525F9B">
            <w:pPr>
              <w:pStyle w:val="TAL"/>
              <w:rPr>
                <w:lang w:eastAsia="sv-SE"/>
              </w:rPr>
            </w:pPr>
            <w:r w:rsidRPr="00D62412">
              <w:rPr>
                <w:lang w:eastAsia="sv-SE"/>
              </w:rPr>
              <w:t>The field is optionally present if pusch-RepTypeIndicator is set to pusch-RepTypeB, Need S, and absent otherwise.</w:t>
            </w:r>
          </w:p>
        </w:tc>
      </w:tr>
      <w:tr w:rsidR="001F504D" w:rsidRPr="00D62412" w14:paraId="35D9B55B" w14:textId="77777777" w:rsidTr="00525F9B">
        <w:tc>
          <w:tcPr>
            <w:tcW w:w="4027" w:type="dxa"/>
            <w:tcBorders>
              <w:top w:val="single" w:sz="4" w:space="0" w:color="auto"/>
              <w:left w:val="single" w:sz="4" w:space="0" w:color="auto"/>
              <w:bottom w:val="single" w:sz="4" w:space="0" w:color="auto"/>
              <w:right w:val="single" w:sz="4" w:space="0" w:color="auto"/>
            </w:tcBorders>
            <w:hideMark/>
          </w:tcPr>
          <w:p w14:paraId="00EA877D" w14:textId="77777777" w:rsidR="001F504D" w:rsidRPr="00D62412" w:rsidRDefault="001F504D" w:rsidP="00525F9B">
            <w:pPr>
              <w:pStyle w:val="TAL"/>
              <w:rPr>
                <w:i/>
                <w:iCs/>
                <w:lang w:eastAsia="x-none"/>
              </w:rPr>
            </w:pPr>
            <w:r w:rsidRPr="00D6241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05C73F8" w14:textId="77777777" w:rsidR="001F504D" w:rsidRPr="00D62412" w:rsidRDefault="001F504D" w:rsidP="00525F9B">
            <w:pPr>
              <w:pStyle w:val="TAL"/>
              <w:rPr>
                <w:lang w:eastAsia="sv-SE"/>
              </w:rPr>
            </w:pPr>
            <w:r w:rsidRPr="00D62412">
              <w:rPr>
                <w:lang w:eastAsia="sv-SE"/>
              </w:rPr>
              <w:t xml:space="preserve">The field is mandatory present when included in </w:t>
            </w:r>
            <w:r w:rsidRPr="00D62412">
              <w:rPr>
                <w:i/>
                <w:iCs/>
                <w:lang w:eastAsia="sv-SE"/>
              </w:rPr>
              <w:t>configuredGrantConfigToAddModList-r16</w:t>
            </w:r>
            <w:r w:rsidRPr="00D62412">
              <w:rPr>
                <w:lang w:eastAsia="sv-SE"/>
              </w:rPr>
              <w:t>, otherwise the field is absent.</w:t>
            </w:r>
          </w:p>
        </w:tc>
      </w:tr>
      <w:tr w:rsidR="001F504D" w:rsidRPr="00D62412" w14:paraId="3330F94B" w14:textId="77777777" w:rsidTr="00525F9B">
        <w:tc>
          <w:tcPr>
            <w:tcW w:w="4027" w:type="dxa"/>
            <w:tcBorders>
              <w:top w:val="single" w:sz="4" w:space="0" w:color="auto"/>
              <w:left w:val="single" w:sz="4" w:space="0" w:color="auto"/>
              <w:bottom w:val="single" w:sz="4" w:space="0" w:color="auto"/>
              <w:right w:val="single" w:sz="4" w:space="0" w:color="auto"/>
            </w:tcBorders>
          </w:tcPr>
          <w:p w14:paraId="7C0F3534" w14:textId="77777777" w:rsidR="001F504D" w:rsidRPr="00D62412" w:rsidRDefault="001F504D" w:rsidP="00525F9B">
            <w:pPr>
              <w:pStyle w:val="TAL"/>
              <w:rPr>
                <w:i/>
                <w:iCs/>
                <w:lang w:eastAsia="x-none"/>
              </w:rPr>
            </w:pPr>
            <w:r w:rsidRPr="00D62412">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6E79013A" w14:textId="77777777" w:rsidR="001F504D" w:rsidRPr="00D62412" w:rsidRDefault="001F504D" w:rsidP="00525F9B">
            <w:pPr>
              <w:pStyle w:val="TAL"/>
              <w:rPr>
                <w:lang w:eastAsia="sv-SE"/>
              </w:rPr>
            </w:pPr>
            <w:r w:rsidRPr="00D62412">
              <w:rPr>
                <w:lang w:eastAsia="sv-SE"/>
              </w:rPr>
              <w:t xml:space="preserve">The field is mandatory present if at least one configured grant is configured by </w:t>
            </w:r>
            <w:r w:rsidRPr="00D62412">
              <w:rPr>
                <w:i/>
                <w:iCs/>
                <w:lang w:eastAsia="sv-SE"/>
              </w:rPr>
              <w:t>configuredGrantConfigToAddModList-r16</w:t>
            </w:r>
            <w:r w:rsidRPr="00D62412">
              <w:rPr>
                <w:lang w:eastAsia="sv-SE"/>
              </w:rPr>
              <w:t xml:space="preserve"> in any BWP of this MAC entity, otherwise it is optionally present, need R.</w:t>
            </w:r>
          </w:p>
        </w:tc>
      </w:tr>
    </w:tbl>
    <w:p w14:paraId="78D88962" w14:textId="424683C4" w:rsidR="001F504D" w:rsidRDefault="001F504D" w:rsidP="001F504D"/>
    <w:p w14:paraId="67AF82EC" w14:textId="77777777" w:rsidR="0048503A" w:rsidRDefault="0048503A" w:rsidP="0048503A">
      <w:pPr>
        <w:rPr>
          <w:noProof/>
          <w:color w:val="FF0000"/>
        </w:rPr>
      </w:pPr>
      <w:r w:rsidRPr="00617AE7">
        <w:rPr>
          <w:noProof/>
          <w:color w:val="FF0000"/>
        </w:rPr>
        <w:t>&lt;Text omitted&gt;</w:t>
      </w:r>
    </w:p>
    <w:p w14:paraId="2639D776" w14:textId="77777777" w:rsidR="0048503A" w:rsidRPr="00D62412" w:rsidRDefault="0048503A" w:rsidP="001F504D"/>
    <w:p w14:paraId="29F4D511" w14:textId="77777777" w:rsidR="00017679" w:rsidRPr="00B06162" w:rsidRDefault="001F504D" w:rsidP="00017679">
      <w:pPr>
        <w:keepNext/>
        <w:keepLines/>
        <w:spacing w:before="120"/>
        <w:ind w:left="1418" w:hanging="1418"/>
        <w:outlineLvl w:val="3"/>
        <w:rPr>
          <w:rFonts w:ascii="Arial" w:hAnsi="Arial"/>
          <w:sz w:val="24"/>
        </w:rPr>
      </w:pPr>
      <w:r>
        <w:rPr>
          <w:rFonts w:eastAsia="MS Mincho"/>
        </w:rPr>
        <w:br w:type="page"/>
      </w:r>
      <w:bookmarkStart w:id="46" w:name="_Toc60777296"/>
      <w:bookmarkStart w:id="47" w:name="_Toc131033352"/>
      <w:r w:rsidR="00017679" w:rsidRPr="00B06162">
        <w:rPr>
          <w:rFonts w:ascii="Arial" w:hAnsi="Arial"/>
          <w:sz w:val="24"/>
        </w:rPr>
        <w:lastRenderedPageBreak/>
        <w:t>–</w:t>
      </w:r>
      <w:r w:rsidR="00017679" w:rsidRPr="00B06162">
        <w:rPr>
          <w:rFonts w:ascii="Arial" w:hAnsi="Arial"/>
          <w:sz w:val="24"/>
        </w:rPr>
        <w:tab/>
      </w:r>
      <w:r w:rsidR="00017679" w:rsidRPr="00B06162">
        <w:rPr>
          <w:rFonts w:ascii="Arial" w:hAnsi="Arial"/>
          <w:i/>
          <w:sz w:val="24"/>
        </w:rPr>
        <w:t>PDCCH-Config</w:t>
      </w:r>
      <w:bookmarkEnd w:id="46"/>
      <w:bookmarkEnd w:id="47"/>
    </w:p>
    <w:p w14:paraId="309EA96B" w14:textId="77777777" w:rsidR="00017679" w:rsidRPr="00B06162" w:rsidRDefault="00017679" w:rsidP="00017679">
      <w:r w:rsidRPr="00B06162">
        <w:t xml:space="preserve">The IE </w:t>
      </w:r>
      <w:r w:rsidRPr="00B06162">
        <w:rPr>
          <w:i/>
        </w:rPr>
        <w:t xml:space="preserve">PDCCH-Config </w:t>
      </w:r>
      <w:r w:rsidRPr="00B06162">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B06162">
        <w:rPr>
          <w:i/>
        </w:rPr>
        <w:t>searchSpacesToAddModList</w:t>
      </w:r>
      <w:r w:rsidRPr="00B06162">
        <w:t xml:space="preserve"> and </w:t>
      </w:r>
      <w:r w:rsidRPr="00B06162">
        <w:rPr>
          <w:i/>
        </w:rPr>
        <w:t>searchSpacesToReleaseList</w:t>
      </w:r>
      <w:r w:rsidRPr="00B06162">
        <w:t xml:space="preserve"> are absent. If the IE is used for a dormant BWP, the fields other than </w:t>
      </w:r>
      <w:r w:rsidRPr="00B06162">
        <w:rPr>
          <w:i/>
        </w:rPr>
        <w:t>controlResourceSetToAddModList</w:t>
      </w:r>
      <w:r w:rsidRPr="00B06162">
        <w:t xml:space="preserve"> and </w:t>
      </w:r>
      <w:r w:rsidRPr="00B06162">
        <w:rPr>
          <w:i/>
        </w:rPr>
        <w:t>controlResourceSetToReleaseList</w:t>
      </w:r>
      <w:r w:rsidRPr="00B06162">
        <w:t xml:space="preserve"> are absent.</w:t>
      </w:r>
    </w:p>
    <w:p w14:paraId="51D64935" w14:textId="77777777" w:rsidR="00017679" w:rsidRPr="00B06162" w:rsidRDefault="00017679" w:rsidP="00017679">
      <w:pPr>
        <w:keepNext/>
        <w:keepLines/>
        <w:spacing w:before="60"/>
        <w:jc w:val="center"/>
        <w:rPr>
          <w:rFonts w:ascii="Arial" w:hAnsi="Arial"/>
          <w:b/>
        </w:rPr>
      </w:pPr>
      <w:r w:rsidRPr="00B06162">
        <w:rPr>
          <w:rFonts w:ascii="Arial" w:hAnsi="Arial"/>
          <w:b/>
          <w:bCs/>
          <w:i/>
          <w:iCs/>
        </w:rPr>
        <w:t xml:space="preserve">PDCCH-Config </w:t>
      </w:r>
      <w:r w:rsidRPr="00B06162">
        <w:rPr>
          <w:rFonts w:ascii="Arial" w:hAnsi="Arial"/>
          <w:b/>
        </w:rPr>
        <w:t>information element</w:t>
      </w:r>
    </w:p>
    <w:p w14:paraId="24C36034"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764E7E9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TAG-PDCCH-CONFIG-START</w:t>
      </w:r>
    </w:p>
    <w:p w14:paraId="3C5B163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FE7A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PDCCH-Config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19173AA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controlResourceSetToAddModList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(1..3))</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B30EC1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controlResourceSetToReleaseList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(1..3))</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ControlResourceSetId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0EDEBBC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searchSpacesToAddModList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11D761D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searchSpacesToReleaseList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SearchSpaceId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0ED1620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downlinkPreemption                  SetupRelease { DownlinkPreemption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11AB6A9C"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tpc-PUSCH                           SetupRelease { PUSCH-TPC-CommandConfig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7825ACF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tpc-PUCCH                           SetupRelease { PUCCH-TPC-CommandConfig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586ABA0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tpc-SRS                             SetupRelease { SRS-TPC-CommandConfig}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116FA77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037748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12142F2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controlResourceSetToAddModListSizeExt-v1610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(1..2))</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B61E4D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controlResourceSetToReleaseListSizeExt-r16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(1..5))</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ControlResourceSetId-r16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6595586F"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searchSpacesToAddModListExt-r16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(1..10))</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SearchSpaceExt-r16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N</w:t>
      </w:r>
    </w:p>
    <w:p w14:paraId="2D6E80F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uplinkCancellation-r16              SetupRelease { UplinkCancellation-r16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0356CAD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monitoringCapabilityConfig-r16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 r15monitoringcapability,r16monitoringcapability }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M</w:t>
      </w:r>
    </w:p>
    <w:p w14:paraId="33AF7F2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searchSpaceSwitchConfig-r16         SearchSpaceSwitchConfig-r16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EADE31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1FEDE71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04C7090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B29A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SearchSpaceSwitchConfig-r16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8DE007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cellGroupsForSwitchList-r16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(1..4))</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CellGroupForSwitch-r16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77C562A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searchSpaceSwitchDelay-r16          </w:t>
      </w:r>
      <w:r w:rsidRPr="00B06162">
        <w:rPr>
          <w:rFonts w:ascii="Courier New" w:hAnsi="Courier New"/>
          <w:noProof/>
          <w:color w:val="993366"/>
          <w:sz w:val="16"/>
          <w:lang w:eastAsia="en-GB"/>
        </w:rPr>
        <w:t>INTEGER</w:t>
      </w:r>
      <w:r w:rsidRPr="00B06162">
        <w:rPr>
          <w:rFonts w:ascii="Courier New" w:hAnsi="Courier New"/>
          <w:noProof/>
          <w:sz w:val="16"/>
          <w:lang w:eastAsia="en-GB"/>
        </w:rPr>
        <w:t xml:space="preserve"> (10..52)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6A67413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163DC80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2E8CD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CellGroupForSwitch-r16 ::=          </w:t>
      </w:r>
      <w:r w:rsidRPr="00B06162">
        <w:rPr>
          <w:rFonts w:ascii="Courier New" w:hAnsi="Courier New"/>
          <w:noProof/>
          <w:color w:val="993366"/>
          <w:sz w:val="16"/>
          <w:lang w:eastAsia="en-GB"/>
        </w:rPr>
        <w:t>SEQUENCE</w:t>
      </w:r>
      <w:r w:rsidRPr="00B06162">
        <w:rPr>
          <w:rFonts w:ascii="Courier New" w:hAnsi="Courier New"/>
          <w:noProof/>
          <w:sz w:val="16"/>
          <w:lang w:eastAsia="en-GB"/>
        </w:rPr>
        <w:t>(</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(1..16))</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ServCellIndex</w:t>
      </w:r>
    </w:p>
    <w:p w14:paraId="23DE73C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0C079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TAG-PDCCH-CONFIG-STOP</w:t>
      </w:r>
    </w:p>
    <w:p w14:paraId="708CCA9A"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ASN1STOP</w:t>
      </w:r>
    </w:p>
    <w:p w14:paraId="64457B77" w14:textId="77777777" w:rsidR="00017679" w:rsidRPr="00B06162" w:rsidRDefault="00017679" w:rsidP="0001767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527F7CB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89E7871"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lastRenderedPageBreak/>
              <w:t xml:space="preserve">PDCCH-Config </w:t>
            </w:r>
            <w:r w:rsidRPr="00B06162">
              <w:rPr>
                <w:rFonts w:ascii="Arial" w:hAnsi="Arial"/>
                <w:b/>
                <w:sz w:val="18"/>
                <w:szCs w:val="22"/>
                <w:lang w:eastAsia="sv-SE"/>
              </w:rPr>
              <w:t>field descriptions</w:t>
            </w:r>
          </w:p>
        </w:tc>
      </w:tr>
      <w:tr w:rsidR="00017679" w:rsidRPr="00B06162" w14:paraId="49E07B4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FDF4C84"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controlResourceSetToAddModList, controlResourceSetToAddModListSizeExt</w:t>
            </w:r>
          </w:p>
          <w:p w14:paraId="34876954"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List of UE specifically configured Control Resource Sets (CORESETs) to be used by the UE. The network restrictions on configuration of CORESETs per DL BWP are specified in TS 38.213 [13], clause 10.1 and TS 38.306 [26]</w:t>
            </w:r>
            <w:r w:rsidRPr="00B06162">
              <w:rPr>
                <w:rFonts w:ascii="Arial" w:hAnsi="Arial" w:cs="Arial"/>
                <w:sz w:val="18"/>
                <w:szCs w:val="22"/>
                <w:lang w:eastAsia="sv-SE"/>
              </w:rPr>
              <w:t xml:space="preserve">. </w:t>
            </w:r>
            <w:r w:rsidRPr="00B06162">
              <w:rPr>
                <w:rFonts w:ascii="Arial" w:hAnsi="Arial"/>
                <w:sz w:val="18"/>
                <w:szCs w:val="22"/>
                <w:lang w:eastAsia="sv-SE"/>
              </w:rPr>
              <w:t xml:space="preserve">The UE shall consider entries in </w:t>
            </w:r>
            <w:r w:rsidRPr="00B06162">
              <w:rPr>
                <w:rFonts w:ascii="Arial" w:hAnsi="Arial"/>
                <w:i/>
                <w:iCs/>
                <w:sz w:val="18"/>
                <w:szCs w:val="22"/>
                <w:lang w:eastAsia="sv-SE"/>
              </w:rPr>
              <w:t>controlResourceSetToAddModList</w:t>
            </w:r>
            <w:r w:rsidRPr="00B06162">
              <w:rPr>
                <w:rFonts w:ascii="Arial" w:hAnsi="Arial"/>
                <w:sz w:val="18"/>
                <w:szCs w:val="22"/>
                <w:lang w:eastAsia="sv-SE"/>
              </w:rPr>
              <w:t xml:space="preserve"> and in </w:t>
            </w:r>
            <w:r w:rsidRPr="00B06162">
              <w:rPr>
                <w:rFonts w:ascii="Arial" w:hAnsi="Arial"/>
                <w:i/>
                <w:iCs/>
                <w:sz w:val="18"/>
                <w:szCs w:val="22"/>
                <w:lang w:eastAsia="sv-SE"/>
              </w:rPr>
              <w:t>controlResourceSetToAddModListSizeExt</w:t>
            </w:r>
            <w:r w:rsidRPr="00B06162">
              <w:rPr>
                <w:rFonts w:ascii="Arial" w:hAnsi="Arial"/>
                <w:sz w:val="18"/>
                <w:szCs w:val="22"/>
                <w:lang w:eastAsia="sv-SE"/>
              </w:rPr>
              <w:t xml:space="preserve"> as a single list, i.e. an entry created using </w:t>
            </w:r>
            <w:r w:rsidRPr="00B06162">
              <w:rPr>
                <w:rFonts w:ascii="Arial" w:hAnsi="Arial"/>
                <w:i/>
                <w:iCs/>
                <w:sz w:val="18"/>
                <w:szCs w:val="22"/>
                <w:lang w:eastAsia="sv-SE"/>
              </w:rPr>
              <w:t>controlResourceSetToAddModList</w:t>
            </w:r>
            <w:r w:rsidRPr="00B06162">
              <w:rPr>
                <w:rFonts w:ascii="Arial" w:hAnsi="Arial"/>
                <w:sz w:val="18"/>
                <w:szCs w:val="22"/>
                <w:lang w:eastAsia="sv-SE"/>
              </w:rPr>
              <w:t xml:space="preserve"> can be modified using </w:t>
            </w:r>
            <w:r w:rsidRPr="00B06162">
              <w:rPr>
                <w:rFonts w:ascii="Arial" w:hAnsi="Arial"/>
                <w:i/>
                <w:iCs/>
                <w:sz w:val="18"/>
                <w:szCs w:val="22"/>
                <w:lang w:eastAsia="sv-SE"/>
              </w:rPr>
              <w:t>controlResourceSetToAddModListSizeExt</w:t>
            </w:r>
            <w:r w:rsidRPr="00B06162">
              <w:rPr>
                <w:rFonts w:ascii="Arial" w:hAnsi="Arial"/>
                <w:sz w:val="18"/>
                <w:szCs w:val="22"/>
                <w:lang w:eastAsia="sv-SE"/>
              </w:rPr>
              <w:t xml:space="preserve"> (or deleted using </w:t>
            </w:r>
            <w:r w:rsidRPr="00B06162">
              <w:rPr>
                <w:rFonts w:ascii="Arial" w:hAnsi="Arial"/>
                <w:i/>
                <w:sz w:val="18"/>
                <w:szCs w:val="22"/>
                <w:lang w:eastAsia="sv-SE"/>
              </w:rPr>
              <w:t>controlResourceSetToReleaseListSizeExt</w:t>
            </w:r>
            <w:r w:rsidRPr="00B06162">
              <w:rPr>
                <w:rFonts w:ascii="Arial" w:hAnsi="Arial"/>
                <w:sz w:val="18"/>
                <w:szCs w:val="22"/>
                <w:lang w:eastAsia="sv-SE"/>
              </w:rPr>
              <w:t xml:space="preserve">) and vice-versa. In case network reconfigures control resource set with the same </w:t>
            </w:r>
            <w:r w:rsidRPr="00B06162">
              <w:rPr>
                <w:rFonts w:ascii="Arial" w:hAnsi="Arial"/>
                <w:i/>
                <w:sz w:val="18"/>
                <w:szCs w:val="22"/>
                <w:lang w:eastAsia="sv-SE"/>
              </w:rPr>
              <w:t>ControlResourceSetId</w:t>
            </w:r>
            <w:r w:rsidRPr="00B06162">
              <w:rPr>
                <w:rFonts w:ascii="Arial" w:hAnsi="Arial"/>
                <w:sz w:val="18"/>
                <w:szCs w:val="22"/>
                <w:lang w:eastAsia="sv-SE"/>
              </w:rPr>
              <w:t xml:space="preserve"> as used for </w:t>
            </w:r>
            <w:r w:rsidRPr="00B06162">
              <w:rPr>
                <w:rFonts w:ascii="Arial" w:hAnsi="Arial"/>
                <w:i/>
                <w:sz w:val="18"/>
                <w:szCs w:val="22"/>
                <w:lang w:eastAsia="sv-SE"/>
              </w:rPr>
              <w:t>commonControlResourceSet</w:t>
            </w:r>
            <w:r w:rsidRPr="00B06162">
              <w:rPr>
                <w:rFonts w:ascii="Arial" w:hAnsi="Arial"/>
                <w:sz w:val="18"/>
                <w:szCs w:val="22"/>
                <w:lang w:eastAsia="sv-SE"/>
              </w:rPr>
              <w:t xml:space="preserve"> configured via </w:t>
            </w:r>
            <w:r w:rsidRPr="00B06162">
              <w:rPr>
                <w:rFonts w:ascii="Arial" w:hAnsi="Arial"/>
                <w:i/>
                <w:sz w:val="18"/>
                <w:szCs w:val="22"/>
                <w:lang w:eastAsia="sv-SE"/>
              </w:rPr>
              <w:t>PDCCH-ConfigCommon</w:t>
            </w:r>
            <w:r w:rsidRPr="00B06162">
              <w:rPr>
                <w:rFonts w:ascii="Arial" w:hAnsi="Arial"/>
                <w:sz w:val="18"/>
                <w:szCs w:val="22"/>
                <w:lang w:eastAsia="sv-SE"/>
              </w:rPr>
              <w:t xml:space="preserve">, the configuration from </w:t>
            </w:r>
            <w:r w:rsidRPr="00B06162">
              <w:rPr>
                <w:rFonts w:ascii="Arial" w:hAnsi="Arial"/>
                <w:i/>
                <w:sz w:val="18"/>
                <w:szCs w:val="22"/>
                <w:lang w:eastAsia="sv-SE"/>
              </w:rPr>
              <w:t>PDCCH-Config</w:t>
            </w:r>
            <w:r w:rsidRPr="00B06162">
              <w:rPr>
                <w:rFonts w:ascii="Arial" w:hAnsi="Arial"/>
                <w:sz w:val="18"/>
                <w:szCs w:val="22"/>
                <w:lang w:eastAsia="sv-SE"/>
              </w:rPr>
              <w:t xml:space="preserve"> always takes precedence and should not be updated by the UE based on </w:t>
            </w:r>
            <w:r w:rsidRPr="00B06162">
              <w:rPr>
                <w:rFonts w:ascii="Arial" w:hAnsi="Arial"/>
                <w:i/>
                <w:sz w:val="18"/>
                <w:szCs w:val="22"/>
                <w:lang w:eastAsia="sv-SE"/>
              </w:rPr>
              <w:t>servingCellConfigCommon</w:t>
            </w:r>
            <w:r w:rsidRPr="00B06162">
              <w:rPr>
                <w:rFonts w:ascii="Arial" w:hAnsi="Arial"/>
                <w:sz w:val="18"/>
                <w:szCs w:val="22"/>
                <w:lang w:eastAsia="sv-SE"/>
              </w:rPr>
              <w:t>.</w:t>
            </w:r>
          </w:p>
        </w:tc>
      </w:tr>
      <w:tr w:rsidR="00017679" w:rsidRPr="00B06162" w14:paraId="1E8337D1" w14:textId="77777777" w:rsidTr="00307843">
        <w:tc>
          <w:tcPr>
            <w:tcW w:w="14173" w:type="dxa"/>
            <w:tcBorders>
              <w:top w:val="single" w:sz="4" w:space="0" w:color="auto"/>
              <w:left w:val="single" w:sz="4" w:space="0" w:color="auto"/>
              <w:bottom w:val="single" w:sz="4" w:space="0" w:color="auto"/>
              <w:right w:val="single" w:sz="4" w:space="0" w:color="auto"/>
            </w:tcBorders>
          </w:tcPr>
          <w:p w14:paraId="43E642BC"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b/>
                <w:i/>
                <w:sz w:val="18"/>
                <w:szCs w:val="22"/>
                <w:lang w:eastAsia="sv-SE"/>
              </w:rPr>
              <w:t>controlResourceSetToReleaseList, controlResourceSetToReleaseListSizeExt</w:t>
            </w:r>
          </w:p>
          <w:p w14:paraId="739B0E5F" w14:textId="77777777" w:rsidR="00017679" w:rsidRPr="00B06162" w:rsidRDefault="00017679" w:rsidP="00307843">
            <w:pPr>
              <w:keepNext/>
              <w:keepLines/>
              <w:spacing w:after="0"/>
              <w:rPr>
                <w:rFonts w:ascii="Arial" w:hAnsi="Arial"/>
                <w:bCs/>
                <w:iCs/>
                <w:sz w:val="18"/>
                <w:szCs w:val="22"/>
                <w:lang w:eastAsia="sv-SE"/>
              </w:rPr>
            </w:pPr>
            <w:r w:rsidRPr="00B06162">
              <w:rPr>
                <w:rFonts w:ascii="Arial" w:hAnsi="Arial"/>
                <w:bCs/>
                <w:iCs/>
                <w:sz w:val="18"/>
                <w:szCs w:val="22"/>
                <w:lang w:eastAsia="sv-SE"/>
              </w:rPr>
              <w:t xml:space="preserve">List of UE specifically configured Control Resource Sets (CORESETs) to be released by the UE. This field only applies to CORESETs configured by </w:t>
            </w:r>
            <w:r w:rsidRPr="00B06162">
              <w:rPr>
                <w:rFonts w:ascii="Arial" w:hAnsi="Arial"/>
                <w:bCs/>
                <w:i/>
                <w:sz w:val="18"/>
                <w:szCs w:val="22"/>
                <w:lang w:eastAsia="sv-SE"/>
              </w:rPr>
              <w:t>controlResourceSetToAddModList</w:t>
            </w:r>
            <w:r w:rsidRPr="00B06162">
              <w:rPr>
                <w:rFonts w:ascii="Arial" w:hAnsi="Arial"/>
                <w:bCs/>
                <w:iCs/>
                <w:sz w:val="18"/>
                <w:szCs w:val="22"/>
                <w:lang w:eastAsia="sv-SE"/>
              </w:rPr>
              <w:t xml:space="preserve"> or </w:t>
            </w:r>
            <w:r w:rsidRPr="00B06162">
              <w:rPr>
                <w:rFonts w:ascii="Arial" w:hAnsi="Arial"/>
                <w:bCs/>
                <w:i/>
                <w:iCs/>
                <w:sz w:val="18"/>
                <w:szCs w:val="22"/>
                <w:lang w:eastAsia="sv-SE"/>
              </w:rPr>
              <w:t xml:space="preserve">controlResourceSetToAddModListSizeExt </w:t>
            </w:r>
            <w:r w:rsidRPr="00B06162">
              <w:rPr>
                <w:rFonts w:ascii="Arial" w:hAnsi="Arial"/>
                <w:bCs/>
                <w:iCs/>
                <w:sz w:val="18"/>
                <w:szCs w:val="22"/>
                <w:lang w:eastAsia="sv-SE"/>
              </w:rPr>
              <w:t xml:space="preserve">and does not release the field </w:t>
            </w:r>
            <w:r w:rsidRPr="00B06162">
              <w:rPr>
                <w:rFonts w:ascii="Arial" w:hAnsi="Arial"/>
                <w:bCs/>
                <w:i/>
                <w:sz w:val="18"/>
                <w:szCs w:val="22"/>
                <w:lang w:eastAsia="sv-SE"/>
              </w:rPr>
              <w:t>commonControlResourceSet</w:t>
            </w:r>
            <w:r w:rsidRPr="00B06162">
              <w:rPr>
                <w:rFonts w:ascii="Arial" w:hAnsi="Arial"/>
                <w:bCs/>
                <w:iCs/>
                <w:sz w:val="18"/>
                <w:szCs w:val="22"/>
                <w:lang w:eastAsia="sv-SE"/>
              </w:rPr>
              <w:t xml:space="preserve"> configured by </w:t>
            </w:r>
            <w:r w:rsidRPr="00B06162">
              <w:rPr>
                <w:rFonts w:ascii="Arial" w:hAnsi="Arial"/>
                <w:bCs/>
                <w:i/>
                <w:sz w:val="18"/>
                <w:szCs w:val="22"/>
                <w:lang w:eastAsia="sv-SE"/>
              </w:rPr>
              <w:t>PDCCH-ConfigCommon</w:t>
            </w:r>
            <w:r w:rsidRPr="00B06162">
              <w:rPr>
                <w:rFonts w:ascii="Arial" w:hAnsi="Arial"/>
                <w:bCs/>
                <w:iCs/>
                <w:sz w:val="18"/>
                <w:szCs w:val="22"/>
                <w:lang w:eastAsia="sv-SE"/>
              </w:rPr>
              <w:t>.</w:t>
            </w:r>
          </w:p>
        </w:tc>
      </w:tr>
      <w:tr w:rsidR="00017679" w:rsidRPr="00B06162" w14:paraId="282D5862"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B01169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downlinkPreemption</w:t>
            </w:r>
          </w:p>
          <w:p w14:paraId="63CC1ACF"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Configuration of downlink preemption indications to be monitored in this cell (see TS 38.213 [13], clause 11.2).</w:t>
            </w:r>
          </w:p>
        </w:tc>
      </w:tr>
      <w:tr w:rsidR="00017679" w:rsidRPr="00B06162" w14:paraId="0CD454BF"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EA471A1" w14:textId="77777777" w:rsidR="00017679" w:rsidRPr="00B06162" w:rsidRDefault="00017679" w:rsidP="00307843">
            <w:pPr>
              <w:keepNext/>
              <w:keepLines/>
              <w:spacing w:after="0"/>
              <w:rPr>
                <w:rFonts w:ascii="Arial" w:hAnsi="Arial"/>
                <w:b/>
                <w:bCs/>
                <w:i/>
                <w:iCs/>
                <w:sz w:val="18"/>
                <w:lang w:eastAsia="x-none"/>
              </w:rPr>
            </w:pPr>
            <w:r w:rsidRPr="00B06162">
              <w:rPr>
                <w:rFonts w:ascii="Arial" w:hAnsi="Arial"/>
                <w:b/>
                <w:bCs/>
                <w:i/>
                <w:iCs/>
                <w:sz w:val="18"/>
                <w:lang w:eastAsia="x-none"/>
              </w:rPr>
              <w:t>monitoringCapabilityConfig</w:t>
            </w:r>
          </w:p>
          <w:p w14:paraId="35A81903"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lang w:eastAsia="sv-SE"/>
              </w:rPr>
              <w:t xml:space="preserve">Configures either Rel-15 PDCCH monitoring capability or Rel-16 PDCCH monitoring capability for PDCCH monitoring on a serving cell. Value </w:t>
            </w:r>
            <w:r w:rsidRPr="00B06162">
              <w:rPr>
                <w:rFonts w:ascii="Arial" w:hAnsi="Arial"/>
                <w:i/>
                <w:sz w:val="18"/>
                <w:szCs w:val="22"/>
                <w:lang w:eastAsia="sv-SE"/>
              </w:rPr>
              <w:t>r15monitoringcapablity</w:t>
            </w:r>
            <w:r w:rsidRPr="00B06162">
              <w:rPr>
                <w:rFonts w:ascii="Arial" w:hAnsi="Arial"/>
                <w:sz w:val="18"/>
                <w:szCs w:val="22"/>
                <w:lang w:eastAsia="sv-SE"/>
              </w:rPr>
              <w:t xml:space="preserve"> enables the Rel-15 monitoring capability, and value </w:t>
            </w:r>
            <w:r w:rsidRPr="00B06162">
              <w:rPr>
                <w:rFonts w:ascii="Arial" w:hAnsi="Arial"/>
                <w:i/>
                <w:sz w:val="18"/>
                <w:szCs w:val="22"/>
                <w:lang w:eastAsia="sv-SE"/>
              </w:rPr>
              <w:t>r16monitoringcapablity</w:t>
            </w:r>
            <w:r w:rsidRPr="00B06162">
              <w:rPr>
                <w:rFonts w:ascii="Arial" w:hAnsi="Arial"/>
                <w:sz w:val="18"/>
                <w:szCs w:val="22"/>
                <w:lang w:eastAsia="sv-SE"/>
              </w:rPr>
              <w:t xml:space="preserve"> enables the Rel-16 PDCCH monitoring capability (see TS 38.213 [13], clause 10.1).</w:t>
            </w:r>
          </w:p>
        </w:tc>
      </w:tr>
      <w:tr w:rsidR="00017679" w:rsidRPr="00B06162" w14:paraId="1D87F19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8C3CFE5"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searchSpacesToAddModList, searchSpacesToAddModListExt</w:t>
            </w:r>
          </w:p>
          <w:p w14:paraId="1B0B59FD"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 xml:space="preserve">List of UE specifically configured </w:t>
            </w:r>
            <w:r w:rsidRPr="00B06162">
              <w:rPr>
                <w:rFonts w:ascii="Arial" w:hAnsi="Arial"/>
                <w:sz w:val="18"/>
                <w:lang w:eastAsia="sv-SE"/>
              </w:rPr>
              <w:t>Search Spaces</w:t>
            </w:r>
            <w:r w:rsidRPr="00B06162">
              <w:rPr>
                <w:rFonts w:ascii="Arial" w:hAnsi="Arial"/>
                <w:sz w:val="18"/>
                <w:szCs w:val="22"/>
                <w:lang w:eastAsia="sv-SE"/>
              </w:rPr>
              <w:t xml:space="preserve">. The network configures at most 10 Search Spaces per BWP per cell (including UE-specific and common Search Spaces). If the network includes </w:t>
            </w:r>
            <w:r w:rsidRPr="00C16A46">
              <w:rPr>
                <w:rFonts w:ascii="Arial" w:hAnsi="Arial"/>
                <w:i/>
                <w:iCs/>
                <w:sz w:val="18"/>
                <w:szCs w:val="22"/>
                <w:lang w:eastAsia="sv-SE"/>
                <w:rPrChange w:id="48" w:author="Lenovo" w:date="2023-05-09T16:00:00Z">
                  <w:rPr>
                    <w:rFonts w:ascii="Arial" w:hAnsi="Arial"/>
                    <w:sz w:val="18"/>
                    <w:szCs w:val="22"/>
                    <w:lang w:eastAsia="sv-SE"/>
                  </w:rPr>
                </w:rPrChange>
              </w:rPr>
              <w:t>searchSpace</w:t>
            </w:r>
            <w:ins w:id="49" w:author="Lenovo" w:date="2023-05-09T16:00:00Z">
              <w:r w:rsidRPr="00C16A46">
                <w:rPr>
                  <w:rFonts w:ascii="Arial" w:hAnsi="Arial"/>
                  <w:i/>
                  <w:iCs/>
                  <w:sz w:val="18"/>
                  <w:szCs w:val="22"/>
                  <w:lang w:eastAsia="sv-SE"/>
                  <w:rPrChange w:id="50" w:author="Lenovo" w:date="2023-05-09T16:00:00Z">
                    <w:rPr>
                      <w:rFonts w:ascii="Arial" w:hAnsi="Arial"/>
                      <w:sz w:val="18"/>
                      <w:szCs w:val="22"/>
                      <w:lang w:eastAsia="sv-SE"/>
                    </w:rPr>
                  </w:rPrChange>
                </w:rPr>
                <w:t>s</w:t>
              </w:r>
            </w:ins>
            <w:r w:rsidRPr="00C16A46">
              <w:rPr>
                <w:rFonts w:ascii="Arial" w:hAnsi="Arial"/>
                <w:i/>
                <w:iCs/>
                <w:sz w:val="18"/>
                <w:szCs w:val="22"/>
                <w:lang w:eastAsia="sv-SE"/>
                <w:rPrChange w:id="51" w:author="Lenovo" w:date="2023-05-09T16:00:00Z">
                  <w:rPr>
                    <w:rFonts w:ascii="Arial" w:hAnsi="Arial"/>
                    <w:sz w:val="18"/>
                    <w:szCs w:val="22"/>
                    <w:lang w:eastAsia="sv-SE"/>
                  </w:rPr>
                </w:rPrChange>
              </w:rPr>
              <w:t>ToAddModListExt</w:t>
            </w:r>
            <w:r w:rsidRPr="00B06162">
              <w:rPr>
                <w:rFonts w:ascii="Arial" w:hAnsi="Arial"/>
                <w:sz w:val="18"/>
                <w:szCs w:val="22"/>
                <w:lang w:eastAsia="sv-SE"/>
              </w:rPr>
              <w:t xml:space="preserve">, it includes the same number of entries, and listed in the same order, as in </w:t>
            </w:r>
            <w:r w:rsidRPr="00C16A46">
              <w:rPr>
                <w:rFonts w:ascii="Arial" w:hAnsi="Arial"/>
                <w:i/>
                <w:iCs/>
                <w:sz w:val="18"/>
                <w:szCs w:val="22"/>
                <w:lang w:eastAsia="sv-SE"/>
                <w:rPrChange w:id="52" w:author="Lenovo" w:date="2023-05-09T16:01:00Z">
                  <w:rPr>
                    <w:rFonts w:ascii="Arial" w:hAnsi="Arial"/>
                    <w:sz w:val="18"/>
                    <w:szCs w:val="22"/>
                    <w:lang w:eastAsia="sv-SE"/>
                  </w:rPr>
                </w:rPrChange>
              </w:rPr>
              <w:t>searchSpacesToAddModList</w:t>
            </w:r>
            <w:r w:rsidRPr="00B06162">
              <w:rPr>
                <w:rFonts w:ascii="Arial" w:hAnsi="Arial"/>
                <w:sz w:val="18"/>
                <w:szCs w:val="22"/>
                <w:lang w:eastAsia="sv-SE"/>
              </w:rPr>
              <w:t>.</w:t>
            </w:r>
          </w:p>
        </w:tc>
      </w:tr>
      <w:tr w:rsidR="00017679" w:rsidRPr="00B06162" w14:paraId="6683DD4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34AF310"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tpc-PUCCH</w:t>
            </w:r>
          </w:p>
          <w:p w14:paraId="6D5B66CE"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PUCCH.</w:t>
            </w:r>
          </w:p>
        </w:tc>
      </w:tr>
      <w:tr w:rsidR="00017679" w:rsidRPr="00B06162" w14:paraId="4905DEC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BCDDC77"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tpc-PUSCH</w:t>
            </w:r>
          </w:p>
          <w:p w14:paraId="538FA6FB"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PUSCH.</w:t>
            </w:r>
          </w:p>
        </w:tc>
      </w:tr>
      <w:tr w:rsidR="00017679" w:rsidRPr="00B06162" w14:paraId="5FB48A7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411C5E"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b/>
                <w:i/>
                <w:sz w:val="18"/>
                <w:szCs w:val="22"/>
                <w:lang w:eastAsia="sv-SE"/>
              </w:rPr>
              <w:t>tpc-SRS</w:t>
            </w:r>
          </w:p>
          <w:p w14:paraId="39E9F6F9"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Enable and configure reception of group TPC commands for SRS.</w:t>
            </w:r>
          </w:p>
        </w:tc>
      </w:tr>
      <w:tr w:rsidR="00017679" w:rsidRPr="00B06162" w14:paraId="6D8DA43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C3104FF" w14:textId="77777777" w:rsidR="00017679" w:rsidRPr="00B06162" w:rsidRDefault="00017679" w:rsidP="00307843">
            <w:pPr>
              <w:keepNext/>
              <w:keepLines/>
              <w:spacing w:after="0"/>
              <w:rPr>
                <w:rFonts w:ascii="Arial" w:hAnsi="Arial"/>
                <w:b/>
                <w:bCs/>
                <w:i/>
                <w:iCs/>
                <w:sz w:val="18"/>
                <w:lang w:eastAsia="x-none"/>
              </w:rPr>
            </w:pPr>
            <w:r w:rsidRPr="00B06162">
              <w:rPr>
                <w:rFonts w:ascii="Arial" w:hAnsi="Arial"/>
                <w:b/>
                <w:bCs/>
                <w:i/>
                <w:iCs/>
                <w:sz w:val="18"/>
                <w:lang w:eastAsia="x-none"/>
              </w:rPr>
              <w:t>uplinkCancellation</w:t>
            </w:r>
          </w:p>
          <w:p w14:paraId="6F997796" w14:textId="77777777" w:rsidR="00017679" w:rsidRPr="00B06162" w:rsidRDefault="00017679" w:rsidP="00307843">
            <w:pPr>
              <w:keepNext/>
              <w:keepLines/>
              <w:spacing w:after="0"/>
              <w:rPr>
                <w:rFonts w:ascii="Arial" w:hAnsi="Arial"/>
                <w:b/>
                <w:i/>
                <w:sz w:val="18"/>
                <w:szCs w:val="22"/>
                <w:lang w:eastAsia="sv-SE"/>
              </w:rPr>
            </w:pPr>
            <w:r w:rsidRPr="00B06162">
              <w:rPr>
                <w:rFonts w:ascii="Arial" w:hAnsi="Arial"/>
                <w:sz w:val="18"/>
                <w:szCs w:val="22"/>
                <w:lang w:eastAsia="sv-SE"/>
              </w:rPr>
              <w:t>Configuration of uplink cancellation indications to be monitored in this cell (see TS 38.213 [13], clause 11.2A).</w:t>
            </w:r>
          </w:p>
        </w:tc>
      </w:tr>
    </w:tbl>
    <w:p w14:paraId="6DE27D9E"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25B58C9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4F9FEED"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SearchSpaceSwitchConfig </w:t>
            </w:r>
            <w:r w:rsidRPr="00B06162">
              <w:rPr>
                <w:rFonts w:ascii="Arial" w:hAnsi="Arial"/>
                <w:b/>
                <w:sz w:val="18"/>
                <w:szCs w:val="22"/>
                <w:lang w:eastAsia="sv-SE"/>
              </w:rPr>
              <w:t>field descriptions</w:t>
            </w:r>
          </w:p>
        </w:tc>
      </w:tr>
      <w:tr w:rsidR="00017679" w:rsidRPr="00B06162" w14:paraId="549B3006" w14:textId="77777777" w:rsidTr="00307843">
        <w:tc>
          <w:tcPr>
            <w:tcW w:w="14173" w:type="dxa"/>
            <w:tcBorders>
              <w:top w:val="single" w:sz="4" w:space="0" w:color="auto"/>
              <w:left w:val="single" w:sz="4" w:space="0" w:color="auto"/>
              <w:bottom w:val="single" w:sz="4" w:space="0" w:color="auto"/>
              <w:right w:val="single" w:sz="4" w:space="0" w:color="auto"/>
            </w:tcBorders>
          </w:tcPr>
          <w:p w14:paraId="40DE2836" w14:textId="77777777" w:rsidR="00017679" w:rsidRPr="00B06162" w:rsidRDefault="00017679" w:rsidP="00307843">
            <w:pPr>
              <w:keepNext/>
              <w:keepLines/>
              <w:spacing w:after="0"/>
              <w:rPr>
                <w:rFonts w:ascii="Arial" w:hAnsi="Arial"/>
                <w:b/>
                <w:i/>
                <w:sz w:val="18"/>
                <w:szCs w:val="22"/>
              </w:rPr>
            </w:pPr>
            <w:r w:rsidRPr="00B06162">
              <w:rPr>
                <w:rFonts w:ascii="Arial" w:hAnsi="Arial"/>
                <w:b/>
                <w:i/>
                <w:sz w:val="18"/>
                <w:szCs w:val="22"/>
              </w:rPr>
              <w:t>cellGroupsForSwitchList</w:t>
            </w:r>
          </w:p>
          <w:p w14:paraId="25B9666D" w14:textId="77777777" w:rsidR="00017679" w:rsidRPr="00B06162" w:rsidRDefault="00017679" w:rsidP="00307843">
            <w:pPr>
              <w:keepNext/>
              <w:keepLines/>
              <w:spacing w:after="0"/>
              <w:rPr>
                <w:rFonts w:ascii="Arial" w:hAnsi="Arial"/>
                <w:sz w:val="18"/>
                <w:lang w:eastAsia="sv-SE"/>
              </w:rPr>
            </w:pPr>
            <w:r w:rsidRPr="00B06162">
              <w:rPr>
                <w:rFonts w:ascii="Arial" w:hAnsi="Arial"/>
                <w:bCs/>
                <w:iCs/>
                <w:sz w:val="18"/>
                <w:szCs w:val="22"/>
              </w:rPr>
              <w:t xml:space="preserve">The list of serving cells which are bundled for the search space group switching purpose </w:t>
            </w:r>
            <w:r w:rsidRPr="00B06162">
              <w:rPr>
                <w:rFonts w:ascii="Arial" w:hAnsi="Arial"/>
                <w:sz w:val="18"/>
                <w:szCs w:val="22"/>
              </w:rPr>
              <w:t xml:space="preserve">(see TS 38.213 [13], clause 10.4). A serving cell can belong to only one </w:t>
            </w:r>
            <w:r w:rsidRPr="00B06162">
              <w:rPr>
                <w:rFonts w:ascii="Arial" w:hAnsi="Arial"/>
                <w:i/>
                <w:iCs/>
                <w:sz w:val="18"/>
                <w:szCs w:val="22"/>
              </w:rPr>
              <w:t>CellGroupForSwitch</w:t>
            </w:r>
            <w:r w:rsidRPr="00B06162">
              <w:rPr>
                <w:rFonts w:ascii="Arial" w:hAnsi="Arial"/>
                <w:sz w:val="18"/>
                <w:szCs w:val="22"/>
              </w:rPr>
              <w:t xml:space="preserve">. </w:t>
            </w:r>
            <w:r w:rsidRPr="00B06162">
              <w:rPr>
                <w:rFonts w:ascii="Arial" w:hAnsi="Arial"/>
                <w:bCs/>
                <w:iCs/>
                <w:sz w:val="18"/>
                <w:szCs w:val="22"/>
              </w:rPr>
              <w:t xml:space="preserve">The network configures the same list for all BWPs of serving cells in the same </w:t>
            </w:r>
            <w:r w:rsidRPr="00B06162">
              <w:rPr>
                <w:rFonts w:ascii="Arial" w:hAnsi="Arial"/>
                <w:bCs/>
                <w:i/>
                <w:iCs/>
                <w:sz w:val="18"/>
                <w:szCs w:val="22"/>
              </w:rPr>
              <w:t>CellGroupForSwitch.</w:t>
            </w:r>
          </w:p>
        </w:tc>
      </w:tr>
      <w:tr w:rsidR="00017679" w:rsidRPr="00B06162" w14:paraId="5A28DA7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608E3A82" w14:textId="77777777" w:rsidR="00017679" w:rsidRPr="00B06162" w:rsidRDefault="00017679" w:rsidP="00307843">
            <w:pPr>
              <w:keepNext/>
              <w:keepLines/>
              <w:spacing w:after="0"/>
              <w:rPr>
                <w:rFonts w:ascii="Arial" w:hAnsi="Arial"/>
                <w:b/>
                <w:i/>
                <w:sz w:val="18"/>
                <w:szCs w:val="22"/>
              </w:rPr>
            </w:pPr>
            <w:r w:rsidRPr="00B06162">
              <w:rPr>
                <w:rFonts w:ascii="Arial" w:hAnsi="Arial"/>
                <w:b/>
                <w:i/>
                <w:sz w:val="18"/>
                <w:szCs w:val="22"/>
              </w:rPr>
              <w:t>searchSpaceSwitchDelay</w:t>
            </w:r>
          </w:p>
          <w:p w14:paraId="4B676F62"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B06162">
              <w:rPr>
                <w:rFonts w:ascii="Arial" w:hAnsi="Arial"/>
                <w:bCs/>
                <w:i/>
                <w:iCs/>
                <w:sz w:val="18"/>
                <w:szCs w:val="22"/>
              </w:rPr>
              <w:t>CellGroupForSwitch.</w:t>
            </w:r>
          </w:p>
        </w:tc>
      </w:tr>
    </w:tbl>
    <w:p w14:paraId="6C52F015" w14:textId="77777777" w:rsidR="00017679" w:rsidRDefault="00017679" w:rsidP="00017679">
      <w:pPr>
        <w:rPr>
          <w:noProof/>
          <w:color w:val="FF0000"/>
        </w:rPr>
      </w:pPr>
    </w:p>
    <w:p w14:paraId="44D14D70" w14:textId="77777777" w:rsidR="00017679" w:rsidRDefault="00017679" w:rsidP="00017679">
      <w:pPr>
        <w:rPr>
          <w:noProof/>
          <w:color w:val="FF0000"/>
        </w:rPr>
      </w:pPr>
      <w:r w:rsidRPr="00617AE7">
        <w:rPr>
          <w:noProof/>
          <w:color w:val="FF0000"/>
        </w:rPr>
        <w:t>&lt;Text omitted&gt;</w:t>
      </w:r>
    </w:p>
    <w:p w14:paraId="2C94AC9D" w14:textId="77777777" w:rsidR="00017679" w:rsidRDefault="00017679" w:rsidP="00017679">
      <w:pPr>
        <w:rPr>
          <w:noProof/>
          <w:color w:val="FF0000"/>
        </w:rPr>
      </w:pPr>
    </w:p>
    <w:p w14:paraId="5EAEBE3A" w14:textId="77777777" w:rsidR="00017679" w:rsidRPr="00617AE7" w:rsidRDefault="00017679" w:rsidP="00017679">
      <w:pPr>
        <w:rPr>
          <w:noProof/>
          <w:color w:val="FF0000"/>
        </w:rPr>
      </w:pPr>
    </w:p>
    <w:p w14:paraId="70C4A3F0" w14:textId="77777777" w:rsidR="00017679" w:rsidRPr="007A5C7F" w:rsidRDefault="00017679" w:rsidP="00017679">
      <w:pPr>
        <w:keepNext/>
        <w:keepLines/>
        <w:spacing w:before="120"/>
        <w:ind w:left="1418" w:hanging="1418"/>
        <w:outlineLvl w:val="3"/>
        <w:rPr>
          <w:rFonts w:ascii="Arial" w:hAnsi="Arial"/>
          <w:sz w:val="24"/>
        </w:rPr>
      </w:pPr>
      <w:bookmarkStart w:id="53" w:name="_Toc60777376"/>
      <w:bookmarkStart w:id="54" w:name="_Toc131033432"/>
      <w:r w:rsidRPr="007A5C7F">
        <w:rPr>
          <w:rFonts w:ascii="Arial" w:hAnsi="Arial"/>
          <w:sz w:val="24"/>
        </w:rPr>
        <w:lastRenderedPageBreak/>
        <w:t>–</w:t>
      </w:r>
      <w:r w:rsidRPr="007A5C7F">
        <w:rPr>
          <w:rFonts w:ascii="Arial" w:hAnsi="Arial"/>
          <w:sz w:val="24"/>
        </w:rPr>
        <w:tab/>
      </w:r>
      <w:r w:rsidRPr="007A5C7F">
        <w:rPr>
          <w:rFonts w:ascii="Arial" w:hAnsi="Arial"/>
          <w:i/>
          <w:noProof/>
          <w:sz w:val="24"/>
        </w:rPr>
        <w:t>SemiStaticChannelAccessConfig</w:t>
      </w:r>
      <w:bookmarkEnd w:id="53"/>
      <w:bookmarkEnd w:id="54"/>
    </w:p>
    <w:p w14:paraId="42D22B78" w14:textId="77777777" w:rsidR="00017679" w:rsidRPr="007A5C7F" w:rsidRDefault="00017679" w:rsidP="00017679">
      <w:r w:rsidRPr="007A5C7F">
        <w:t xml:space="preserve">The IE </w:t>
      </w:r>
      <w:r w:rsidRPr="007A5C7F">
        <w:rPr>
          <w:i/>
        </w:rPr>
        <w:t>SemiStaticChannelAccessConfig</w:t>
      </w:r>
      <w:r w:rsidRPr="007A5C7F">
        <w:t xml:space="preserve"> is used to configure channel access parameters when the network is operating in semi-static channel access mode (see clause 4.3 </w:t>
      </w:r>
      <w:ins w:id="55" w:author="Lenovo" w:date="2023-05-09T16:08:00Z">
        <w:r>
          <w:t xml:space="preserve">in </w:t>
        </w:r>
      </w:ins>
      <w:r w:rsidRPr="007A5C7F">
        <w:t>TS 37.213 [48].</w:t>
      </w:r>
    </w:p>
    <w:p w14:paraId="13DA690C" w14:textId="77777777" w:rsidR="00017679" w:rsidRPr="007A5C7F" w:rsidRDefault="00017679" w:rsidP="00017679">
      <w:pPr>
        <w:keepNext/>
        <w:keepLines/>
        <w:spacing w:before="60"/>
        <w:jc w:val="center"/>
        <w:rPr>
          <w:rFonts w:ascii="Arial" w:hAnsi="Arial"/>
          <w:b/>
        </w:rPr>
      </w:pPr>
      <w:r w:rsidRPr="007A5C7F">
        <w:rPr>
          <w:rFonts w:ascii="Arial" w:hAnsi="Arial"/>
          <w:b/>
          <w:i/>
        </w:rPr>
        <w:t xml:space="preserve">SemiStaticChannelAccessConfig </w:t>
      </w:r>
      <w:r w:rsidRPr="007A5C7F">
        <w:rPr>
          <w:rFonts w:ascii="Arial" w:hAnsi="Arial"/>
          <w:b/>
        </w:rPr>
        <w:t>information element</w:t>
      </w:r>
    </w:p>
    <w:p w14:paraId="3CFCABA7"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ASN1START</w:t>
      </w:r>
    </w:p>
    <w:p w14:paraId="44520BA5"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TAG-SEMISTATICCHANNELACCESSCONFIG-START</w:t>
      </w:r>
    </w:p>
    <w:p w14:paraId="1A959AF3"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66263A"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 xml:space="preserve">SemiStaticChannelAccessConfig-r16 ::=    </w:t>
      </w:r>
      <w:r w:rsidRPr="007A5C7F">
        <w:rPr>
          <w:rFonts w:ascii="Courier New" w:hAnsi="Courier New"/>
          <w:noProof/>
          <w:color w:val="993366"/>
          <w:sz w:val="16"/>
          <w:lang w:eastAsia="en-GB"/>
        </w:rPr>
        <w:t>SEQUENCE</w:t>
      </w:r>
      <w:r w:rsidRPr="007A5C7F">
        <w:rPr>
          <w:rFonts w:ascii="Courier New" w:hAnsi="Courier New"/>
          <w:noProof/>
          <w:sz w:val="16"/>
          <w:lang w:eastAsia="en-GB"/>
        </w:rPr>
        <w:t xml:space="preserve"> {</w:t>
      </w:r>
    </w:p>
    <w:p w14:paraId="01D589FE"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 xml:space="preserve">    period</w:t>
      </w:r>
      <w:ins w:id="56" w:author="Lenovo" w:date="2023-05-09T16:01:00Z">
        <w:r>
          <w:rPr>
            <w:rFonts w:ascii="Courier New" w:hAnsi="Courier New"/>
            <w:noProof/>
            <w:sz w:val="16"/>
            <w:lang w:eastAsia="en-GB"/>
          </w:rPr>
          <w:t>-r16</w:t>
        </w:r>
      </w:ins>
      <w:r w:rsidRPr="007A5C7F">
        <w:rPr>
          <w:rFonts w:ascii="Courier New" w:hAnsi="Courier New"/>
          <w:noProof/>
          <w:sz w:val="16"/>
          <w:lang w:eastAsia="en-GB"/>
        </w:rPr>
        <w:t xml:space="preserve">                                   </w:t>
      </w:r>
      <w:r w:rsidRPr="007A5C7F">
        <w:rPr>
          <w:rFonts w:ascii="Courier New" w:hAnsi="Courier New"/>
          <w:noProof/>
          <w:color w:val="993366"/>
          <w:sz w:val="16"/>
          <w:lang w:eastAsia="en-GB"/>
        </w:rPr>
        <w:t>ENUMERATED</w:t>
      </w:r>
      <w:r w:rsidRPr="007A5C7F">
        <w:rPr>
          <w:rFonts w:ascii="Courier New" w:hAnsi="Courier New"/>
          <w:noProof/>
          <w:sz w:val="16"/>
          <w:lang w:eastAsia="en-GB"/>
        </w:rPr>
        <w:t xml:space="preserve"> {ms1, ms2, ms2dot5, ms4, ms5, ms10}</w:t>
      </w:r>
    </w:p>
    <w:p w14:paraId="781B7FC1"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5C7F">
        <w:rPr>
          <w:rFonts w:ascii="Courier New" w:hAnsi="Courier New"/>
          <w:noProof/>
          <w:sz w:val="16"/>
          <w:lang w:eastAsia="en-GB"/>
        </w:rPr>
        <w:t>}</w:t>
      </w:r>
    </w:p>
    <w:p w14:paraId="52010EF1"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A71FD3"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TAG-SEMISTATICCHANNELACCESSCONFIG-STOP</w:t>
      </w:r>
    </w:p>
    <w:p w14:paraId="5F7CA72F" w14:textId="77777777" w:rsidR="00017679" w:rsidRPr="007A5C7F"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5C7F">
        <w:rPr>
          <w:rFonts w:ascii="Courier New" w:hAnsi="Courier New"/>
          <w:noProof/>
          <w:color w:val="808080"/>
          <w:sz w:val="16"/>
          <w:lang w:eastAsia="en-GB"/>
        </w:rPr>
        <w:t>-- ASN1STOP</w:t>
      </w:r>
    </w:p>
    <w:p w14:paraId="4C26A57E" w14:textId="77777777" w:rsidR="00017679" w:rsidRPr="007A5C7F"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7A5C7F" w14:paraId="19286E1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1A7B070" w14:textId="77777777" w:rsidR="00017679" w:rsidRPr="007A5C7F" w:rsidRDefault="00017679" w:rsidP="00307843">
            <w:pPr>
              <w:keepNext/>
              <w:keepLines/>
              <w:spacing w:after="0"/>
              <w:jc w:val="center"/>
              <w:rPr>
                <w:rFonts w:ascii="Arial" w:hAnsi="Arial"/>
                <w:b/>
                <w:sz w:val="18"/>
                <w:szCs w:val="22"/>
                <w:lang w:eastAsia="sv-SE"/>
              </w:rPr>
            </w:pPr>
            <w:r w:rsidRPr="007A5C7F">
              <w:rPr>
                <w:rFonts w:ascii="Arial" w:hAnsi="Arial"/>
                <w:b/>
                <w:i/>
                <w:sz w:val="18"/>
                <w:szCs w:val="22"/>
                <w:lang w:eastAsia="sv-SE"/>
              </w:rPr>
              <w:t xml:space="preserve">SemiStaticChannelAccessConfig </w:t>
            </w:r>
            <w:r w:rsidRPr="007A5C7F">
              <w:rPr>
                <w:rFonts w:ascii="Arial" w:hAnsi="Arial"/>
                <w:b/>
                <w:sz w:val="18"/>
                <w:szCs w:val="22"/>
                <w:lang w:eastAsia="sv-SE"/>
              </w:rPr>
              <w:t>field descriptions</w:t>
            </w:r>
          </w:p>
        </w:tc>
      </w:tr>
      <w:tr w:rsidR="00017679" w:rsidRPr="007A5C7F" w14:paraId="5E8F89E0"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F151592" w14:textId="77777777" w:rsidR="00017679" w:rsidRPr="007A5C7F" w:rsidRDefault="00017679" w:rsidP="00307843">
            <w:pPr>
              <w:keepNext/>
              <w:keepLines/>
              <w:spacing w:after="0"/>
              <w:rPr>
                <w:rFonts w:ascii="Arial" w:hAnsi="Arial"/>
                <w:b/>
                <w:bCs/>
                <w:i/>
                <w:iCs/>
                <w:sz w:val="18"/>
                <w:szCs w:val="22"/>
                <w:lang w:eastAsia="sv-SE"/>
              </w:rPr>
            </w:pPr>
            <w:r w:rsidRPr="007A5C7F">
              <w:rPr>
                <w:rFonts w:ascii="Arial" w:hAnsi="Arial"/>
                <w:b/>
                <w:bCs/>
                <w:i/>
                <w:iCs/>
                <w:sz w:val="18"/>
                <w:szCs w:val="22"/>
                <w:lang w:eastAsia="sv-SE"/>
              </w:rPr>
              <w:t>period</w:t>
            </w:r>
          </w:p>
          <w:p w14:paraId="26E94883" w14:textId="77777777" w:rsidR="00017679" w:rsidRPr="007A5C7F" w:rsidRDefault="00017679" w:rsidP="00307843">
            <w:pPr>
              <w:keepNext/>
              <w:keepLines/>
              <w:spacing w:after="0"/>
              <w:rPr>
                <w:rFonts w:ascii="Arial" w:hAnsi="Arial"/>
                <w:sz w:val="18"/>
                <w:szCs w:val="22"/>
              </w:rPr>
            </w:pPr>
            <w:r w:rsidRPr="007A5C7F">
              <w:rPr>
                <w:rFonts w:ascii="Arial" w:hAnsi="Arial"/>
                <w:sz w:val="18"/>
                <w:szCs w:val="22"/>
                <w:lang w:eastAsia="sv-SE"/>
              </w:rPr>
              <w:t>Indicates the periodicity of the semi-static channel access mode (see TS 37.213 [48]</w:t>
            </w:r>
            <w:r w:rsidRPr="007A5C7F">
              <w:rPr>
                <w:rFonts w:ascii="Arial" w:hAnsi="Arial"/>
                <w:sz w:val="18"/>
                <w:szCs w:val="22"/>
              </w:rPr>
              <w:t>, clause 4.3)</w:t>
            </w:r>
            <w:r w:rsidRPr="007A5C7F">
              <w:rPr>
                <w:rFonts w:ascii="Arial" w:hAnsi="Arial"/>
                <w:sz w:val="18"/>
                <w:szCs w:val="22"/>
                <w:lang w:eastAsia="sv-SE"/>
              </w:rPr>
              <w:t>.</w:t>
            </w:r>
            <w:r w:rsidRPr="007A5C7F">
              <w:rPr>
                <w:rFonts w:ascii="Arial" w:hAnsi="Arial"/>
                <w:sz w:val="18"/>
                <w:szCs w:val="22"/>
              </w:rPr>
              <w:t xml:space="preserve"> Value ms1 corresponds to 1 ms, value ms2 corresponds to 2 ms, value ms2dot5 corresponds to 2.5 ms, and so on.</w:t>
            </w:r>
          </w:p>
        </w:tc>
      </w:tr>
    </w:tbl>
    <w:p w14:paraId="43A950BC" w14:textId="77777777" w:rsidR="00017679" w:rsidRDefault="00017679" w:rsidP="00017679">
      <w:pPr>
        <w:rPr>
          <w:noProof/>
        </w:rPr>
      </w:pPr>
    </w:p>
    <w:p w14:paraId="4A372B85" w14:textId="77777777" w:rsidR="00017679" w:rsidRDefault="00017679">
      <w:pPr>
        <w:overflowPunct/>
        <w:autoSpaceDE/>
        <w:autoSpaceDN/>
        <w:adjustRightInd/>
        <w:spacing w:after="0"/>
        <w:textAlignment w:val="auto"/>
        <w:rPr>
          <w:noProof/>
          <w:color w:val="FF0000"/>
        </w:rPr>
      </w:pPr>
      <w:r>
        <w:rPr>
          <w:noProof/>
          <w:color w:val="FF0000"/>
        </w:rPr>
        <w:br w:type="page"/>
      </w:r>
    </w:p>
    <w:p w14:paraId="679048A7" w14:textId="77777777" w:rsidR="00017679" w:rsidRDefault="00017679">
      <w:pPr>
        <w:overflowPunct/>
        <w:autoSpaceDE/>
        <w:autoSpaceDN/>
        <w:adjustRightInd/>
        <w:spacing w:after="0"/>
        <w:textAlignment w:val="auto"/>
        <w:rPr>
          <w:noProof/>
          <w:color w:val="FF0000"/>
        </w:rPr>
      </w:pPr>
      <w:r>
        <w:rPr>
          <w:noProof/>
          <w:color w:val="FF0000"/>
        </w:rPr>
        <w:lastRenderedPageBreak/>
        <w:br w:type="page"/>
      </w:r>
    </w:p>
    <w:p w14:paraId="518B0786" w14:textId="418D5F5D" w:rsidR="00017679" w:rsidRPr="00F038CB" w:rsidRDefault="00017679" w:rsidP="00017679">
      <w:pPr>
        <w:rPr>
          <w:noProof/>
          <w:color w:val="FF0000"/>
        </w:rPr>
      </w:pPr>
      <w:r w:rsidRPr="00617AE7">
        <w:rPr>
          <w:noProof/>
          <w:color w:val="FF0000"/>
        </w:rPr>
        <w:lastRenderedPageBreak/>
        <w:t>&lt;Text omitted&gt;</w:t>
      </w:r>
    </w:p>
    <w:p w14:paraId="5DAC879B" w14:textId="77777777" w:rsidR="00017679" w:rsidRPr="00B06162" w:rsidRDefault="00017679" w:rsidP="00017679">
      <w:pPr>
        <w:keepNext/>
        <w:keepLines/>
        <w:spacing w:before="120"/>
        <w:ind w:left="1418" w:hanging="1418"/>
        <w:outlineLvl w:val="3"/>
        <w:rPr>
          <w:rFonts w:ascii="Arial" w:eastAsia="SimSun" w:hAnsi="Arial"/>
          <w:sz w:val="24"/>
        </w:rPr>
      </w:pPr>
      <w:bookmarkStart w:id="57" w:name="_Toc60777386"/>
      <w:bookmarkStart w:id="58" w:name="_Toc131033442"/>
      <w:r w:rsidRPr="00B06162">
        <w:rPr>
          <w:rFonts w:ascii="Arial" w:eastAsia="SimSun" w:hAnsi="Arial"/>
          <w:sz w:val="24"/>
        </w:rPr>
        <w:t>–</w:t>
      </w:r>
      <w:r w:rsidRPr="00B06162">
        <w:rPr>
          <w:rFonts w:ascii="Arial" w:eastAsia="SimSun" w:hAnsi="Arial"/>
          <w:sz w:val="24"/>
        </w:rPr>
        <w:tab/>
      </w:r>
      <w:r w:rsidRPr="00B06162">
        <w:rPr>
          <w:rFonts w:ascii="Arial" w:eastAsia="SimSun" w:hAnsi="Arial"/>
          <w:i/>
          <w:sz w:val="24"/>
        </w:rPr>
        <w:t>SI-SchedulingInfo</w:t>
      </w:r>
      <w:bookmarkEnd w:id="57"/>
      <w:bookmarkEnd w:id="58"/>
    </w:p>
    <w:p w14:paraId="3EDB1CAD" w14:textId="77777777" w:rsidR="00017679" w:rsidRPr="00B06162" w:rsidRDefault="00017679" w:rsidP="00017679">
      <w:pPr>
        <w:rPr>
          <w:rFonts w:eastAsia="SimSun"/>
        </w:rPr>
      </w:pPr>
      <w:r w:rsidRPr="00B06162">
        <w:t xml:space="preserve">The IE </w:t>
      </w:r>
      <w:r w:rsidRPr="00B06162">
        <w:rPr>
          <w:i/>
        </w:rPr>
        <w:t xml:space="preserve">SI-SchedulingInfo </w:t>
      </w:r>
      <w:r w:rsidRPr="00B06162">
        <w:t>contains information needed for acquisition of SI messages.</w:t>
      </w:r>
    </w:p>
    <w:p w14:paraId="76E7EABE" w14:textId="77777777" w:rsidR="00017679" w:rsidRPr="00B06162" w:rsidRDefault="00017679" w:rsidP="00017679">
      <w:pPr>
        <w:keepNext/>
        <w:keepLines/>
        <w:spacing w:before="60"/>
        <w:jc w:val="center"/>
        <w:rPr>
          <w:rFonts w:ascii="Arial" w:hAnsi="Arial"/>
          <w:b/>
        </w:rPr>
      </w:pPr>
      <w:r w:rsidRPr="00B06162">
        <w:rPr>
          <w:rFonts w:ascii="Arial" w:hAnsi="Arial"/>
          <w:b/>
          <w:bCs/>
          <w:i/>
          <w:iCs/>
        </w:rPr>
        <w:t xml:space="preserve">SI-SchedulingInfo </w:t>
      </w:r>
      <w:r w:rsidRPr="00B06162">
        <w:rPr>
          <w:rFonts w:ascii="Arial" w:hAnsi="Arial"/>
          <w:b/>
        </w:rPr>
        <w:t>information element</w:t>
      </w:r>
    </w:p>
    <w:p w14:paraId="3A25695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ASN1START</w:t>
      </w:r>
    </w:p>
    <w:p w14:paraId="484630A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TAG-SI-SCHEDULINGINFO-START</w:t>
      </w:r>
    </w:p>
    <w:p w14:paraId="47C5438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D134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SI-SchedulingInfo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71992DD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schedulingInfoList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(1..maxSI-Message))</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SchedulingInfo,</w:t>
      </w:r>
    </w:p>
    <w:p w14:paraId="1C812B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si-WindowLength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{s5, s10, s20, s40, s80, s160, s320, s640, s1280},</w:t>
      </w:r>
    </w:p>
    <w:p w14:paraId="225DCC1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si-RequestConfig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MSG-1</w:t>
      </w:r>
    </w:p>
    <w:p w14:paraId="036A9E6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si-RequestConfigSUL                 SI-RequestConfig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SUL-MSG-1</w:t>
      </w:r>
    </w:p>
    <w:p w14:paraId="2C4C141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systemInformationAreaID             </w:t>
      </w:r>
      <w:r w:rsidRPr="00B06162">
        <w:rPr>
          <w:rFonts w:ascii="Courier New" w:hAnsi="Courier New"/>
          <w:noProof/>
          <w:color w:val="993366"/>
          <w:sz w:val="16"/>
          <w:lang w:eastAsia="en-GB"/>
        </w:rPr>
        <w:t>BIT</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STRING</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(24))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R</w:t>
      </w:r>
    </w:p>
    <w:p w14:paraId="7DAC5A9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w:t>
      </w:r>
    </w:p>
    <w:p w14:paraId="581BA28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3736E8E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1301E"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SchedulingInfo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6CEFDF1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si-BroadcastStatus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{broadcasting, notBroadcasting},</w:t>
      </w:r>
    </w:p>
    <w:p w14:paraId="494D65CB"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si-Periodicity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{rf8, rf16, rf32, rf64, rf128, rf256, rf512},</w:t>
      </w:r>
    </w:p>
    <w:p w14:paraId="3946F5B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sib-MappingInfo                     SIB-Mapping</w:t>
      </w:r>
    </w:p>
    <w:p w14:paraId="724C2BB7"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6F35EFF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437A2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SIB-Mapping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r w:rsidRPr="00B06162">
        <w:rPr>
          <w:rFonts w:ascii="Courier New" w:hAnsi="Courier New"/>
          <w:noProof/>
          <w:color w:val="993366"/>
          <w:sz w:val="16"/>
          <w:lang w:eastAsia="en-GB"/>
        </w:rPr>
        <w:t>SIZE</w:t>
      </w:r>
      <w:r w:rsidRPr="00B06162">
        <w:rPr>
          <w:rFonts w:ascii="Courier New" w:hAnsi="Courier New"/>
          <w:noProof/>
          <w:sz w:val="16"/>
          <w:lang w:eastAsia="en-GB"/>
        </w:rPr>
        <w:t xml:space="preserve"> (1..maxSIB))</w:t>
      </w:r>
      <w:r w:rsidRPr="00B06162">
        <w:rPr>
          <w:rFonts w:ascii="Courier New" w:hAnsi="Courier New"/>
          <w:noProof/>
          <w:color w:val="993366"/>
          <w:sz w:val="16"/>
          <w:lang w:eastAsia="en-GB"/>
        </w:rPr>
        <w:t xml:space="preserve"> OF</w:t>
      </w:r>
      <w:r w:rsidRPr="00B06162">
        <w:rPr>
          <w:rFonts w:ascii="Courier New" w:hAnsi="Courier New"/>
          <w:noProof/>
          <w:sz w:val="16"/>
          <w:lang w:eastAsia="en-GB"/>
        </w:rPr>
        <w:t xml:space="preserve"> SIB-TypeInfo</w:t>
      </w:r>
    </w:p>
    <w:p w14:paraId="4EB2C0AD"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8CC2"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SIB-TypeInfo ::=                    </w:t>
      </w:r>
      <w:r w:rsidRPr="00B06162">
        <w:rPr>
          <w:rFonts w:ascii="Courier New" w:hAnsi="Courier New"/>
          <w:noProof/>
          <w:color w:val="993366"/>
          <w:sz w:val="16"/>
          <w:lang w:eastAsia="en-GB"/>
        </w:rPr>
        <w:t>SEQUENCE</w:t>
      </w:r>
      <w:r w:rsidRPr="00B06162">
        <w:rPr>
          <w:rFonts w:ascii="Courier New" w:hAnsi="Courier New"/>
          <w:noProof/>
          <w:sz w:val="16"/>
          <w:lang w:eastAsia="en-GB"/>
        </w:rPr>
        <w:t xml:space="preserve"> {</w:t>
      </w:r>
    </w:p>
    <w:p w14:paraId="3CA2CC23"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 xml:space="preserve">    type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{sibType2, sibType3, sibType4, sibType5, sibType6, sibType7, sibType8, sibType9,</w:t>
      </w:r>
    </w:p>
    <w:p w14:paraId="4C7E3680"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B06162">
        <w:rPr>
          <w:rFonts w:ascii="Courier New" w:hAnsi="Courier New"/>
          <w:noProof/>
          <w:sz w:val="16"/>
          <w:lang w:eastAsia="en-GB"/>
        </w:rPr>
        <w:t xml:space="preserve">                                                     </w:t>
      </w:r>
      <w:r w:rsidRPr="00B06162">
        <w:rPr>
          <w:rFonts w:ascii="Courier New" w:hAnsi="Courier New"/>
          <w:noProof/>
          <w:sz w:val="16"/>
          <w:lang w:val="de-DE" w:eastAsia="en-GB"/>
        </w:rPr>
        <w:t>sibType10-v1610, sibType11-v1610, sibType12-v1610, sibType13-v1610, sibType14-v1610,</w:t>
      </w:r>
    </w:p>
    <w:p w14:paraId="20FDB9E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val="de-DE" w:eastAsia="en-GB"/>
        </w:rPr>
        <w:t xml:space="preserve">                                                    </w:t>
      </w:r>
      <w:r w:rsidRPr="00B06162">
        <w:rPr>
          <w:rFonts w:ascii="Courier New" w:hAnsi="Courier New"/>
          <w:noProof/>
          <w:sz w:val="16"/>
          <w:lang w:eastAsia="en-GB"/>
        </w:rPr>
        <w:t>spare3, spare2, spare1,... },</w:t>
      </w:r>
    </w:p>
    <w:p w14:paraId="40D16786"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valueTag                            </w:t>
      </w:r>
      <w:r w:rsidRPr="00B06162">
        <w:rPr>
          <w:rFonts w:ascii="Courier New" w:hAnsi="Courier New"/>
          <w:noProof/>
          <w:color w:val="993366"/>
          <w:sz w:val="16"/>
          <w:lang w:eastAsia="en-GB"/>
        </w:rPr>
        <w:t>INTEGER</w:t>
      </w:r>
      <w:r w:rsidRPr="00B06162">
        <w:rPr>
          <w:rFonts w:ascii="Courier New" w:hAnsi="Courier New"/>
          <w:noProof/>
          <w:sz w:val="16"/>
          <w:lang w:eastAsia="en-GB"/>
        </w:rPr>
        <w:t xml:space="preserve"> (0..31)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Cond SIB-TYPE</w:t>
      </w:r>
    </w:p>
    <w:p w14:paraId="3C7D57A5"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sz w:val="16"/>
          <w:lang w:eastAsia="en-GB"/>
        </w:rPr>
        <w:t xml:space="preserve">    areaScope                           </w:t>
      </w:r>
      <w:r w:rsidRPr="00B06162">
        <w:rPr>
          <w:rFonts w:ascii="Courier New" w:hAnsi="Courier New"/>
          <w:noProof/>
          <w:color w:val="993366"/>
          <w:sz w:val="16"/>
          <w:lang w:eastAsia="en-GB"/>
        </w:rPr>
        <w:t>ENUMERATED</w:t>
      </w:r>
      <w:r w:rsidRPr="00B06162">
        <w:rPr>
          <w:rFonts w:ascii="Courier New" w:hAnsi="Courier New"/>
          <w:noProof/>
          <w:sz w:val="16"/>
          <w:lang w:eastAsia="en-GB"/>
        </w:rPr>
        <w:t xml:space="preserve"> {true}                                                </w:t>
      </w:r>
      <w:r w:rsidRPr="00B06162">
        <w:rPr>
          <w:rFonts w:ascii="Courier New" w:hAnsi="Courier New"/>
          <w:noProof/>
          <w:color w:val="993366"/>
          <w:sz w:val="16"/>
          <w:lang w:eastAsia="en-GB"/>
        </w:rPr>
        <w:t>OPTIONAL</w:t>
      </w:r>
      <w:r w:rsidRPr="00B06162">
        <w:rPr>
          <w:rFonts w:ascii="Courier New" w:hAnsi="Courier New"/>
          <w:noProof/>
          <w:sz w:val="16"/>
          <w:lang w:eastAsia="en-GB"/>
        </w:rPr>
        <w:t xml:space="preserve"> </w:t>
      </w:r>
      <w:r w:rsidRPr="00B06162">
        <w:rPr>
          <w:rFonts w:ascii="Courier New" w:hAnsi="Courier New"/>
          <w:noProof/>
          <w:color w:val="808080"/>
          <w:sz w:val="16"/>
          <w:lang w:eastAsia="en-GB"/>
        </w:rPr>
        <w:t>-- Need S</w:t>
      </w:r>
    </w:p>
    <w:p w14:paraId="2F983839"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06162">
        <w:rPr>
          <w:rFonts w:ascii="Courier New" w:hAnsi="Courier New"/>
          <w:noProof/>
          <w:sz w:val="16"/>
          <w:lang w:eastAsia="en-GB"/>
        </w:rPr>
        <w:t>}</w:t>
      </w:r>
    </w:p>
    <w:p w14:paraId="7DB1B008"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BB0E2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06162">
        <w:rPr>
          <w:rFonts w:ascii="Courier New" w:hAnsi="Courier New"/>
          <w:noProof/>
          <w:color w:val="808080"/>
          <w:sz w:val="16"/>
          <w:lang w:eastAsia="en-GB"/>
        </w:rPr>
        <w:t>-- TAG-SI-SCHEDULINGINFO-STOP</w:t>
      </w:r>
    </w:p>
    <w:p w14:paraId="3719DF21" w14:textId="77777777" w:rsidR="00017679" w:rsidRPr="00B06162" w:rsidRDefault="00017679" w:rsidP="00017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B06162">
        <w:rPr>
          <w:rFonts w:ascii="Courier New" w:hAnsi="Courier New"/>
          <w:noProof/>
          <w:color w:val="808080"/>
          <w:sz w:val="16"/>
          <w:lang w:eastAsia="en-GB"/>
        </w:rPr>
        <w:t>-- ASN1STOP</w:t>
      </w:r>
    </w:p>
    <w:p w14:paraId="7691D857"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3D1CFD8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54257C43"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t xml:space="preserve">SchedulingInfo </w:t>
            </w:r>
            <w:r w:rsidRPr="00B06162">
              <w:rPr>
                <w:rFonts w:ascii="Arial" w:hAnsi="Arial"/>
                <w:b/>
                <w:sz w:val="18"/>
                <w:szCs w:val="22"/>
                <w:lang w:eastAsia="sv-SE"/>
              </w:rPr>
              <w:t>field descriptions</w:t>
            </w:r>
          </w:p>
        </w:tc>
      </w:tr>
      <w:tr w:rsidR="00017679" w:rsidRPr="00B06162" w14:paraId="0C5BA09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C368F5E" w14:textId="77777777" w:rsidR="00017679" w:rsidRPr="00B06162" w:rsidRDefault="00017679" w:rsidP="00307843">
            <w:pPr>
              <w:keepNext/>
              <w:keepLines/>
              <w:spacing w:after="0"/>
              <w:rPr>
                <w:rFonts w:ascii="Arial" w:hAnsi="Arial"/>
                <w:b/>
                <w:i/>
                <w:sz w:val="18"/>
                <w:lang w:eastAsia="sv-SE"/>
              </w:rPr>
            </w:pPr>
            <w:r w:rsidRPr="00B06162">
              <w:rPr>
                <w:rFonts w:ascii="Arial" w:hAnsi="Arial"/>
                <w:b/>
                <w:i/>
                <w:sz w:val="18"/>
                <w:lang w:eastAsia="sv-SE"/>
              </w:rPr>
              <w:t>areaScope</w:t>
            </w:r>
          </w:p>
          <w:p w14:paraId="7426B787"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Indicates that a SIB is area specific. If the field is absent, the SIB is cell specific.</w:t>
            </w:r>
          </w:p>
        </w:tc>
      </w:tr>
      <w:tr w:rsidR="00017679" w:rsidRPr="00B06162" w14:paraId="07AC4C04"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22CA616" w14:textId="77777777" w:rsidR="00017679" w:rsidRPr="00B06162" w:rsidRDefault="00017679" w:rsidP="00307843">
            <w:pPr>
              <w:keepNext/>
              <w:keepLines/>
              <w:spacing w:after="0"/>
              <w:rPr>
                <w:rFonts w:ascii="Arial" w:hAnsi="Arial"/>
                <w:b/>
                <w:bCs/>
                <w:i/>
                <w:iCs/>
                <w:sz w:val="18"/>
                <w:lang w:eastAsia="sv-SE"/>
              </w:rPr>
            </w:pPr>
            <w:r w:rsidRPr="00B06162">
              <w:rPr>
                <w:rFonts w:ascii="Arial" w:hAnsi="Arial"/>
                <w:b/>
                <w:bCs/>
                <w:i/>
                <w:iCs/>
                <w:sz w:val="18"/>
                <w:szCs w:val="22"/>
                <w:lang w:eastAsia="sv-SE"/>
              </w:rPr>
              <w:t>si-BroadcastStatus</w:t>
            </w:r>
          </w:p>
          <w:p w14:paraId="75EC5CAD" w14:textId="77777777" w:rsidR="00017679" w:rsidRPr="00B06162" w:rsidRDefault="00017679" w:rsidP="00307843">
            <w:pPr>
              <w:keepNext/>
              <w:keepLines/>
              <w:spacing w:after="0"/>
              <w:rPr>
                <w:rFonts w:ascii="Arial" w:hAnsi="Arial"/>
                <w:b/>
                <w:i/>
                <w:sz w:val="18"/>
                <w:lang w:eastAsia="sv-SE"/>
              </w:rPr>
            </w:pPr>
            <w:r w:rsidRPr="00B06162">
              <w:rPr>
                <w:rFonts w:ascii="Arial" w:hAnsi="Arial"/>
                <w:sz w:val="18"/>
                <w:szCs w:val="22"/>
                <w:lang w:eastAsia="sv-SE"/>
              </w:rPr>
              <w:t>Indicates if the SI message is being broadcasted or not. Change of</w:t>
            </w:r>
            <w:r w:rsidRPr="00B06162">
              <w:rPr>
                <w:rFonts w:ascii="Arial" w:hAnsi="Arial"/>
                <w:i/>
                <w:sz w:val="18"/>
                <w:szCs w:val="22"/>
                <w:lang w:eastAsia="sv-SE"/>
              </w:rPr>
              <w:t xml:space="preserve"> si-BroadcastStat</w:t>
            </w:r>
            <w:r w:rsidRPr="00B06162">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B06162">
              <w:rPr>
                <w:rFonts w:ascii="Arial" w:hAnsi="Arial"/>
                <w:i/>
                <w:sz w:val="18"/>
                <w:szCs w:val="22"/>
                <w:lang w:eastAsia="sv-SE"/>
              </w:rPr>
              <w:t>broadcasting</w:t>
            </w:r>
            <w:r w:rsidRPr="00B06162">
              <w:rPr>
                <w:rFonts w:ascii="Arial" w:hAnsi="Arial"/>
                <w:sz w:val="18"/>
                <w:szCs w:val="22"/>
                <w:lang w:eastAsia="sv-SE"/>
              </w:rPr>
              <w:t>.</w:t>
            </w:r>
          </w:p>
        </w:tc>
      </w:tr>
      <w:tr w:rsidR="00017679" w:rsidRPr="00B06162" w14:paraId="543C077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7ECEFF8"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b/>
                <w:i/>
                <w:sz w:val="18"/>
                <w:szCs w:val="22"/>
                <w:lang w:eastAsia="sv-SE"/>
              </w:rPr>
              <w:t>si-Periodicity</w:t>
            </w:r>
          </w:p>
          <w:p w14:paraId="57BEF7FA" w14:textId="77777777" w:rsidR="00017679" w:rsidRPr="00B06162" w:rsidRDefault="00017679" w:rsidP="00307843">
            <w:pPr>
              <w:keepNext/>
              <w:keepLines/>
              <w:spacing w:after="0"/>
              <w:rPr>
                <w:rFonts w:ascii="Arial" w:hAnsi="Arial"/>
                <w:sz w:val="18"/>
                <w:szCs w:val="22"/>
                <w:lang w:eastAsia="sv-SE"/>
              </w:rPr>
            </w:pPr>
            <w:r w:rsidRPr="00B06162">
              <w:rPr>
                <w:rFonts w:ascii="Arial" w:hAnsi="Arial"/>
                <w:sz w:val="18"/>
                <w:szCs w:val="22"/>
                <w:lang w:eastAsia="sv-SE"/>
              </w:rPr>
              <w:t xml:space="preserve">Periodicity of the SI-message in radio frames. Value </w:t>
            </w:r>
            <w:r w:rsidRPr="00B06162">
              <w:rPr>
                <w:rFonts w:ascii="Arial" w:hAnsi="Arial"/>
                <w:i/>
                <w:sz w:val="18"/>
                <w:szCs w:val="22"/>
                <w:lang w:eastAsia="sv-SE"/>
              </w:rPr>
              <w:t>rf8</w:t>
            </w:r>
            <w:r w:rsidRPr="00B06162">
              <w:rPr>
                <w:rFonts w:ascii="Arial" w:hAnsi="Arial"/>
                <w:sz w:val="18"/>
                <w:szCs w:val="22"/>
                <w:lang w:eastAsia="sv-SE"/>
              </w:rPr>
              <w:t xml:space="preserve"> corresponds to 8 radio frames, value </w:t>
            </w:r>
            <w:r w:rsidRPr="00B06162">
              <w:rPr>
                <w:rFonts w:ascii="Arial" w:hAnsi="Arial"/>
                <w:i/>
                <w:sz w:val="18"/>
                <w:szCs w:val="22"/>
                <w:lang w:eastAsia="sv-SE"/>
              </w:rPr>
              <w:t>rf16</w:t>
            </w:r>
            <w:r w:rsidRPr="00B06162">
              <w:rPr>
                <w:rFonts w:ascii="Arial" w:hAnsi="Arial"/>
                <w:sz w:val="18"/>
                <w:szCs w:val="22"/>
                <w:lang w:eastAsia="sv-SE"/>
              </w:rPr>
              <w:t xml:space="preserve"> corresponds to 16 radio frames, and so on.</w:t>
            </w:r>
          </w:p>
        </w:tc>
      </w:tr>
    </w:tbl>
    <w:p w14:paraId="1DF72B50" w14:textId="77777777" w:rsidR="00017679" w:rsidRPr="00B06162" w:rsidRDefault="00017679" w:rsidP="000176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7679" w:rsidRPr="00B06162" w14:paraId="340EF28C"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E454FB1" w14:textId="77777777" w:rsidR="00017679" w:rsidRPr="00B06162" w:rsidRDefault="00017679" w:rsidP="00307843">
            <w:pPr>
              <w:keepNext/>
              <w:keepLines/>
              <w:spacing w:after="0"/>
              <w:jc w:val="center"/>
              <w:rPr>
                <w:rFonts w:ascii="Arial" w:hAnsi="Arial"/>
                <w:b/>
                <w:sz w:val="18"/>
                <w:szCs w:val="22"/>
                <w:lang w:eastAsia="sv-SE"/>
              </w:rPr>
            </w:pPr>
            <w:r w:rsidRPr="00B06162">
              <w:rPr>
                <w:rFonts w:ascii="Arial" w:hAnsi="Arial"/>
                <w:b/>
                <w:i/>
                <w:sz w:val="18"/>
                <w:szCs w:val="22"/>
                <w:lang w:eastAsia="sv-SE"/>
              </w:rPr>
              <w:lastRenderedPageBreak/>
              <w:t xml:space="preserve">SI-SchedulingInfo </w:t>
            </w:r>
            <w:r w:rsidRPr="00B06162">
              <w:rPr>
                <w:rFonts w:ascii="Arial" w:hAnsi="Arial"/>
                <w:b/>
                <w:sz w:val="18"/>
                <w:szCs w:val="22"/>
                <w:lang w:eastAsia="sv-SE"/>
              </w:rPr>
              <w:t>field descriptions</w:t>
            </w:r>
          </w:p>
        </w:tc>
      </w:tr>
      <w:tr w:rsidR="00017679" w:rsidRPr="00B06162" w14:paraId="7D6C7319"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C7BB602"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si-RequestConfig</w:t>
            </w:r>
          </w:p>
          <w:p w14:paraId="710239B3"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Configuration of Msg1 resources that the UE uses for requesting SI-messages for which </w:t>
            </w:r>
            <w:r w:rsidRPr="00B06162">
              <w:rPr>
                <w:rFonts w:ascii="Arial" w:hAnsi="Arial"/>
                <w:i/>
                <w:sz w:val="18"/>
                <w:lang w:eastAsia="sv-SE"/>
              </w:rPr>
              <w:t>si-BroadcastStatus</w:t>
            </w:r>
            <w:r w:rsidRPr="00B06162">
              <w:rPr>
                <w:rFonts w:ascii="Arial" w:hAnsi="Arial"/>
                <w:sz w:val="18"/>
                <w:lang w:eastAsia="sv-SE"/>
              </w:rPr>
              <w:t xml:space="preserve"> is set to notBroadcasting.</w:t>
            </w:r>
          </w:p>
        </w:tc>
      </w:tr>
      <w:tr w:rsidR="00017679" w:rsidRPr="00B06162" w14:paraId="6C93ED55"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448875A6"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si-RequestConfigSUL</w:t>
            </w:r>
          </w:p>
          <w:p w14:paraId="42164CFA"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Configuration of Msg1 resources that the UE uses for requesting SI-messages for which </w:t>
            </w:r>
            <w:r w:rsidRPr="00B06162">
              <w:rPr>
                <w:rFonts w:ascii="Arial" w:hAnsi="Arial"/>
                <w:i/>
                <w:sz w:val="18"/>
                <w:lang w:eastAsia="sv-SE"/>
              </w:rPr>
              <w:t>si-BroadcastStatus</w:t>
            </w:r>
            <w:r w:rsidRPr="00B06162">
              <w:rPr>
                <w:rFonts w:ascii="Arial" w:hAnsi="Arial"/>
                <w:sz w:val="18"/>
                <w:lang w:eastAsia="sv-SE"/>
              </w:rPr>
              <w:t xml:space="preserve"> is set to notBroadcasting.</w:t>
            </w:r>
          </w:p>
        </w:tc>
      </w:tr>
      <w:tr w:rsidR="00017679" w:rsidRPr="00B06162" w14:paraId="1EF1949A"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204BFE8" w14:textId="77777777" w:rsidR="00017679" w:rsidRPr="00B06162" w:rsidRDefault="00017679" w:rsidP="00307843">
            <w:pPr>
              <w:keepNext/>
              <w:keepLines/>
              <w:spacing w:after="0"/>
              <w:rPr>
                <w:rFonts w:ascii="Arial" w:hAnsi="Arial"/>
                <w:b/>
                <w:bCs/>
                <w:i/>
                <w:iCs/>
                <w:sz w:val="18"/>
                <w:szCs w:val="22"/>
                <w:lang w:eastAsia="sv-SE"/>
              </w:rPr>
            </w:pPr>
            <w:r w:rsidRPr="00B06162">
              <w:rPr>
                <w:rFonts w:ascii="Arial" w:hAnsi="Arial"/>
                <w:b/>
                <w:bCs/>
                <w:i/>
                <w:iCs/>
                <w:sz w:val="18"/>
                <w:szCs w:val="22"/>
                <w:lang w:eastAsia="sv-SE"/>
              </w:rPr>
              <w:t>si-WindowLength</w:t>
            </w:r>
          </w:p>
          <w:p w14:paraId="0B42DBA9"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The length of the SI scheduling window. Value </w:t>
            </w:r>
            <w:r w:rsidRPr="00B06162">
              <w:rPr>
                <w:rFonts w:ascii="Arial" w:hAnsi="Arial"/>
                <w:i/>
                <w:sz w:val="18"/>
                <w:lang w:eastAsia="sv-SE"/>
              </w:rPr>
              <w:t>s5</w:t>
            </w:r>
            <w:r w:rsidRPr="00B06162">
              <w:rPr>
                <w:rFonts w:ascii="Arial" w:hAnsi="Arial"/>
                <w:sz w:val="18"/>
                <w:lang w:eastAsia="sv-SE"/>
              </w:rPr>
              <w:t xml:space="preserve"> corresponds to 5 slots, value </w:t>
            </w:r>
            <w:r w:rsidRPr="00B06162">
              <w:rPr>
                <w:rFonts w:ascii="Arial" w:hAnsi="Arial"/>
                <w:i/>
                <w:sz w:val="18"/>
                <w:lang w:eastAsia="sv-SE"/>
              </w:rPr>
              <w:t>s10</w:t>
            </w:r>
            <w:r w:rsidRPr="00B06162">
              <w:rPr>
                <w:rFonts w:ascii="Arial" w:hAnsi="Arial"/>
                <w:sz w:val="18"/>
                <w:lang w:eastAsia="sv-SE"/>
              </w:rPr>
              <w:t xml:space="preserve"> corresponds to 10 slots and so on.</w:t>
            </w:r>
            <w:r w:rsidRPr="00B06162">
              <w:rPr>
                <w:rFonts w:ascii="Arial" w:hAnsi="Arial"/>
                <w:sz w:val="18"/>
                <w:szCs w:val="22"/>
                <w:lang w:eastAsia="sv-SE"/>
              </w:rPr>
              <w:t xml:space="preserve"> The network always configures </w:t>
            </w:r>
            <w:r w:rsidRPr="00B06162">
              <w:rPr>
                <w:rFonts w:ascii="Arial" w:hAnsi="Arial"/>
                <w:i/>
                <w:sz w:val="18"/>
                <w:szCs w:val="22"/>
                <w:lang w:eastAsia="sv-SE"/>
              </w:rPr>
              <w:t>si-WindowLength</w:t>
            </w:r>
            <w:r w:rsidRPr="00B06162">
              <w:rPr>
                <w:rFonts w:ascii="Arial" w:hAnsi="Arial"/>
                <w:sz w:val="18"/>
                <w:szCs w:val="22"/>
                <w:lang w:eastAsia="sv-SE"/>
              </w:rPr>
              <w:t xml:space="preserve"> to be shorter than or equal to the </w:t>
            </w:r>
            <w:r w:rsidRPr="00B06162">
              <w:rPr>
                <w:rFonts w:ascii="Arial" w:hAnsi="Arial"/>
                <w:i/>
                <w:sz w:val="18"/>
                <w:szCs w:val="22"/>
                <w:lang w:eastAsia="sv-SE"/>
              </w:rPr>
              <w:t>si-Periodicity</w:t>
            </w:r>
            <w:r w:rsidRPr="00B06162">
              <w:rPr>
                <w:rFonts w:ascii="Arial" w:hAnsi="Arial"/>
                <w:sz w:val="18"/>
                <w:szCs w:val="22"/>
                <w:lang w:eastAsia="sv-SE"/>
              </w:rPr>
              <w:t>.</w:t>
            </w:r>
          </w:p>
        </w:tc>
      </w:tr>
      <w:tr w:rsidR="00017679" w:rsidRPr="00B06162" w14:paraId="215F98B1"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DE96E0" w14:textId="77777777" w:rsidR="00017679" w:rsidRPr="00B06162" w:rsidRDefault="00017679" w:rsidP="00307843">
            <w:pPr>
              <w:keepNext/>
              <w:keepLines/>
              <w:spacing w:after="0"/>
              <w:rPr>
                <w:rFonts w:ascii="Arial" w:hAnsi="Arial"/>
                <w:b/>
                <w:i/>
                <w:sz w:val="18"/>
                <w:lang w:eastAsia="sv-SE"/>
              </w:rPr>
            </w:pPr>
            <w:r w:rsidRPr="00B06162">
              <w:rPr>
                <w:rFonts w:ascii="Arial" w:hAnsi="Arial"/>
                <w:b/>
                <w:bCs/>
                <w:i/>
                <w:iCs/>
                <w:sz w:val="18"/>
                <w:szCs w:val="22"/>
                <w:lang w:eastAsia="sv-SE"/>
              </w:rPr>
              <w:t>systemInformationAreaID</w:t>
            </w:r>
          </w:p>
          <w:p w14:paraId="5A4EF025" w14:textId="77777777" w:rsidR="00017679" w:rsidRPr="00B06162" w:rsidRDefault="00017679" w:rsidP="00307843">
            <w:pPr>
              <w:keepNext/>
              <w:keepLines/>
              <w:spacing w:after="0"/>
              <w:rPr>
                <w:rFonts w:ascii="Arial" w:hAnsi="Arial"/>
                <w:sz w:val="18"/>
                <w:lang w:eastAsia="sv-SE"/>
              </w:rPr>
            </w:pPr>
            <w:r w:rsidRPr="00B06162">
              <w:rPr>
                <w:rFonts w:ascii="Arial" w:hAnsi="Arial"/>
                <w:sz w:val="18"/>
                <w:lang w:eastAsia="sv-SE"/>
              </w:rPr>
              <w:t xml:space="preserve">Indicates the system information area that the cell belongs to, if any. Any SIB with </w:t>
            </w:r>
            <w:r w:rsidRPr="00B06162">
              <w:rPr>
                <w:rFonts w:ascii="Arial" w:hAnsi="Arial"/>
                <w:i/>
                <w:sz w:val="18"/>
                <w:lang w:eastAsia="sv-SE"/>
              </w:rPr>
              <w:t>areaScope</w:t>
            </w:r>
            <w:r w:rsidRPr="00B06162">
              <w:rPr>
                <w:rFonts w:ascii="Arial" w:hAnsi="Arial"/>
                <w:sz w:val="18"/>
                <w:lang w:eastAsia="sv-SE"/>
              </w:rPr>
              <w:t xml:space="preserve"> within the SI is considered to belong to this </w:t>
            </w:r>
            <w:r w:rsidRPr="00B06162">
              <w:rPr>
                <w:rFonts w:ascii="Arial" w:hAnsi="Arial"/>
                <w:i/>
                <w:sz w:val="18"/>
                <w:lang w:eastAsia="sv-SE"/>
              </w:rPr>
              <w:t>systemInformationAreaID</w:t>
            </w:r>
            <w:r w:rsidRPr="00B06162">
              <w:rPr>
                <w:rFonts w:ascii="Arial" w:hAnsi="Arial"/>
                <w:sz w:val="18"/>
                <w:lang w:eastAsia="sv-SE"/>
              </w:rPr>
              <w:t>. The systemInformationAreaID is unique within a PLMN/SNPN.</w:t>
            </w:r>
          </w:p>
        </w:tc>
      </w:tr>
    </w:tbl>
    <w:p w14:paraId="6B7186FB" w14:textId="77777777" w:rsidR="00017679" w:rsidRPr="00B06162" w:rsidRDefault="00017679" w:rsidP="0001767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17679" w:rsidRPr="00B06162" w14:paraId="50AC75D1"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D542C5D"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136DC41" w14:textId="77777777" w:rsidR="00017679" w:rsidRPr="00B06162" w:rsidRDefault="00017679" w:rsidP="00307843">
            <w:pPr>
              <w:keepNext/>
              <w:keepLines/>
              <w:spacing w:after="0"/>
              <w:jc w:val="center"/>
              <w:rPr>
                <w:rFonts w:ascii="Arial" w:hAnsi="Arial"/>
                <w:b/>
                <w:sz w:val="18"/>
                <w:lang w:eastAsia="en-GB"/>
              </w:rPr>
            </w:pPr>
            <w:r w:rsidRPr="00B06162">
              <w:rPr>
                <w:rFonts w:ascii="Arial" w:hAnsi="Arial"/>
                <w:b/>
                <w:sz w:val="18"/>
                <w:lang w:eastAsia="en-GB"/>
              </w:rPr>
              <w:t>Explanation</w:t>
            </w:r>
          </w:p>
        </w:tc>
      </w:tr>
      <w:tr w:rsidR="00017679" w:rsidRPr="00B06162" w14:paraId="209967F8"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330A25B"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7BD11ED9"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sz w:val="18"/>
                <w:lang w:eastAsia="en-GB"/>
              </w:rPr>
              <w:t>si-BroadcastStatus</w:t>
            </w:r>
            <w:r w:rsidRPr="00B06162">
              <w:rPr>
                <w:rFonts w:ascii="Arial" w:hAnsi="Arial"/>
                <w:sz w:val="18"/>
                <w:lang w:eastAsia="en-GB"/>
              </w:rPr>
              <w:t xml:space="preserve"> is set to </w:t>
            </w:r>
            <w:r w:rsidRPr="00B06162">
              <w:rPr>
                <w:rFonts w:ascii="Arial" w:hAnsi="Arial"/>
                <w:i/>
                <w:sz w:val="18"/>
                <w:lang w:eastAsia="sv-SE"/>
              </w:rPr>
              <w:t>notBroadcasting</w:t>
            </w:r>
            <w:r w:rsidRPr="00B06162">
              <w:rPr>
                <w:rFonts w:ascii="Arial" w:hAnsi="Arial"/>
                <w:sz w:val="18"/>
                <w:lang w:eastAsia="sv-SE"/>
              </w:rPr>
              <w:t xml:space="preserve"> </w:t>
            </w:r>
            <w:r w:rsidRPr="00B06162">
              <w:rPr>
                <w:rFonts w:ascii="Arial" w:hAnsi="Arial"/>
                <w:sz w:val="18"/>
                <w:lang w:eastAsia="en-GB"/>
              </w:rPr>
              <w:t xml:space="preserve">for any SI-message included in </w:t>
            </w:r>
            <w:ins w:id="59" w:author="Lenovo" w:date="2023-05-09T16:01:00Z">
              <w:r w:rsidRPr="00C16A46">
                <w:rPr>
                  <w:rFonts w:ascii="Arial" w:hAnsi="Arial"/>
                  <w:i/>
                  <w:sz w:val="18"/>
                  <w:lang w:eastAsia="en-GB"/>
                </w:rPr>
                <w:t>schedulingInfoList</w:t>
              </w:r>
            </w:ins>
            <w:del w:id="60" w:author="Lenovo" w:date="2023-05-09T16:01:00Z">
              <w:r w:rsidRPr="00B06162" w:rsidDel="00C16A46">
                <w:rPr>
                  <w:rFonts w:ascii="Arial" w:hAnsi="Arial"/>
                  <w:i/>
                  <w:sz w:val="18"/>
                  <w:lang w:eastAsia="en-GB"/>
                </w:rPr>
                <w:delText>SchedulingInfo</w:delText>
              </w:r>
            </w:del>
            <w:r w:rsidRPr="00B06162">
              <w:rPr>
                <w:rFonts w:ascii="Arial" w:hAnsi="Arial"/>
                <w:sz w:val="18"/>
                <w:lang w:eastAsia="en-GB"/>
              </w:rPr>
              <w:t>. It is absent otherwise.</w:t>
            </w:r>
          </w:p>
        </w:tc>
      </w:tr>
      <w:tr w:rsidR="00017679" w:rsidRPr="00B06162" w14:paraId="1EB4E8CA"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8364653"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15349E98"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mandatory present if the SIB type is different from </w:t>
            </w:r>
            <w:r w:rsidRPr="00B06162">
              <w:rPr>
                <w:rFonts w:ascii="Arial" w:hAnsi="Arial"/>
                <w:i/>
                <w:sz w:val="18"/>
                <w:lang w:eastAsia="en-GB"/>
              </w:rPr>
              <w:t>SIB6</w:t>
            </w:r>
            <w:r w:rsidRPr="00B06162">
              <w:rPr>
                <w:rFonts w:ascii="Arial" w:hAnsi="Arial"/>
                <w:sz w:val="18"/>
                <w:lang w:eastAsia="en-GB"/>
              </w:rPr>
              <w:t xml:space="preserve">, </w:t>
            </w:r>
            <w:r w:rsidRPr="00B06162">
              <w:rPr>
                <w:rFonts w:ascii="Arial" w:hAnsi="Arial"/>
                <w:i/>
                <w:sz w:val="18"/>
                <w:lang w:eastAsia="en-GB"/>
              </w:rPr>
              <w:t>SIB7</w:t>
            </w:r>
            <w:r w:rsidRPr="00B06162">
              <w:rPr>
                <w:rFonts w:ascii="Arial" w:hAnsi="Arial"/>
                <w:sz w:val="18"/>
                <w:lang w:eastAsia="en-GB"/>
              </w:rPr>
              <w:t xml:space="preserve"> or </w:t>
            </w:r>
            <w:r w:rsidRPr="00B06162">
              <w:rPr>
                <w:rFonts w:ascii="Arial" w:hAnsi="Arial"/>
                <w:i/>
                <w:sz w:val="18"/>
                <w:lang w:eastAsia="en-GB"/>
              </w:rPr>
              <w:t>SIB8</w:t>
            </w:r>
            <w:r w:rsidRPr="00B06162">
              <w:rPr>
                <w:rFonts w:ascii="Arial" w:hAnsi="Arial"/>
                <w:sz w:val="18"/>
                <w:lang w:eastAsia="en-GB"/>
              </w:rPr>
              <w:t xml:space="preserve">. For </w:t>
            </w:r>
            <w:r w:rsidRPr="00B06162">
              <w:rPr>
                <w:rFonts w:ascii="Arial" w:hAnsi="Arial"/>
                <w:i/>
                <w:sz w:val="18"/>
                <w:lang w:eastAsia="en-GB"/>
              </w:rPr>
              <w:t>SIB6</w:t>
            </w:r>
            <w:r w:rsidRPr="00B06162">
              <w:rPr>
                <w:rFonts w:ascii="Arial" w:hAnsi="Arial"/>
                <w:sz w:val="18"/>
                <w:lang w:eastAsia="en-GB"/>
              </w:rPr>
              <w:t xml:space="preserve">, </w:t>
            </w:r>
            <w:r w:rsidRPr="00B06162">
              <w:rPr>
                <w:rFonts w:ascii="Arial" w:hAnsi="Arial"/>
                <w:i/>
                <w:sz w:val="18"/>
                <w:lang w:eastAsia="en-GB"/>
              </w:rPr>
              <w:t>SIB7</w:t>
            </w:r>
            <w:r w:rsidRPr="00B06162">
              <w:rPr>
                <w:rFonts w:ascii="Arial" w:hAnsi="Arial"/>
                <w:sz w:val="18"/>
                <w:lang w:eastAsia="en-GB"/>
              </w:rPr>
              <w:t xml:space="preserve"> and </w:t>
            </w:r>
            <w:r w:rsidRPr="00B06162">
              <w:rPr>
                <w:rFonts w:ascii="Arial" w:hAnsi="Arial"/>
                <w:i/>
                <w:sz w:val="18"/>
                <w:lang w:eastAsia="en-GB"/>
              </w:rPr>
              <w:t>SIB8</w:t>
            </w:r>
            <w:r w:rsidRPr="00B06162">
              <w:rPr>
                <w:rFonts w:ascii="Arial" w:hAnsi="Arial"/>
                <w:sz w:val="18"/>
                <w:lang w:eastAsia="en-GB"/>
              </w:rPr>
              <w:t xml:space="preserve"> it is absent.</w:t>
            </w:r>
          </w:p>
        </w:tc>
      </w:tr>
      <w:tr w:rsidR="00017679" w:rsidRPr="00B06162" w14:paraId="2E2884FA"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D53505F" w14:textId="77777777" w:rsidR="00017679" w:rsidRPr="00B06162" w:rsidRDefault="00017679" w:rsidP="00307843">
            <w:pPr>
              <w:keepNext/>
              <w:keepLines/>
              <w:spacing w:after="0"/>
              <w:rPr>
                <w:rFonts w:ascii="Arial" w:hAnsi="Arial"/>
                <w:i/>
                <w:sz w:val="18"/>
                <w:lang w:eastAsia="en-GB"/>
              </w:rPr>
            </w:pPr>
            <w:r w:rsidRPr="00B06162">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03F0ED3" w14:textId="77777777" w:rsidR="00017679" w:rsidRPr="00B06162" w:rsidRDefault="00017679" w:rsidP="00307843">
            <w:pPr>
              <w:keepNext/>
              <w:keepLines/>
              <w:spacing w:after="0"/>
              <w:rPr>
                <w:rFonts w:ascii="Arial" w:hAnsi="Arial"/>
                <w:sz w:val="18"/>
                <w:lang w:eastAsia="en-GB"/>
              </w:rPr>
            </w:pPr>
            <w:r w:rsidRPr="00B06162">
              <w:rPr>
                <w:rFonts w:ascii="Arial" w:hAnsi="Arial"/>
                <w:sz w:val="18"/>
                <w:lang w:eastAsia="en-GB"/>
              </w:rPr>
              <w:t xml:space="preserve">The field is optionally present, Need R, if </w:t>
            </w:r>
            <w:r w:rsidRPr="00B06162">
              <w:rPr>
                <w:rFonts w:ascii="Arial" w:hAnsi="Arial"/>
                <w:i/>
                <w:iCs/>
                <w:sz w:val="18"/>
                <w:lang w:eastAsia="en-GB"/>
              </w:rPr>
              <w:t>supplementaryUplink</w:t>
            </w:r>
            <w:r w:rsidRPr="00B06162">
              <w:rPr>
                <w:rFonts w:ascii="Arial" w:hAnsi="Arial"/>
                <w:sz w:val="18"/>
                <w:lang w:eastAsia="en-GB"/>
              </w:rPr>
              <w:t xml:space="preserve"> is configured in </w:t>
            </w:r>
            <w:r w:rsidRPr="00B06162">
              <w:rPr>
                <w:rFonts w:ascii="Arial" w:hAnsi="Arial"/>
                <w:i/>
                <w:iCs/>
                <w:sz w:val="18"/>
                <w:lang w:eastAsia="en-GB"/>
              </w:rPr>
              <w:t>ServingCellConfigCommonSIB</w:t>
            </w:r>
            <w:r w:rsidRPr="00B06162">
              <w:rPr>
                <w:rFonts w:ascii="Arial" w:hAnsi="Arial"/>
                <w:sz w:val="18"/>
                <w:lang w:eastAsia="en-GB"/>
              </w:rPr>
              <w:t xml:space="preserve"> and if </w:t>
            </w:r>
            <w:r w:rsidRPr="00B06162">
              <w:rPr>
                <w:rFonts w:ascii="Arial" w:hAnsi="Arial"/>
                <w:i/>
                <w:sz w:val="18"/>
                <w:lang w:eastAsia="en-GB"/>
              </w:rPr>
              <w:t>si-BroadcastStatus</w:t>
            </w:r>
            <w:r w:rsidRPr="00B06162">
              <w:rPr>
                <w:rFonts w:ascii="Arial" w:hAnsi="Arial"/>
                <w:sz w:val="18"/>
                <w:lang w:eastAsia="en-GB"/>
              </w:rPr>
              <w:t xml:space="preserve"> is set to </w:t>
            </w:r>
            <w:r w:rsidRPr="00B06162">
              <w:rPr>
                <w:rFonts w:ascii="Arial" w:hAnsi="Arial"/>
                <w:i/>
                <w:sz w:val="18"/>
                <w:lang w:eastAsia="sv-SE"/>
              </w:rPr>
              <w:t>notBroadcasting</w:t>
            </w:r>
            <w:r w:rsidRPr="00B06162">
              <w:rPr>
                <w:rFonts w:ascii="Arial" w:hAnsi="Arial"/>
                <w:sz w:val="18"/>
                <w:lang w:eastAsia="en-GB"/>
              </w:rPr>
              <w:t xml:space="preserve"> for any SI-message included in </w:t>
            </w:r>
            <w:ins w:id="61" w:author="Lenovo" w:date="2023-05-09T16:02:00Z">
              <w:r w:rsidRPr="00C16A46">
                <w:rPr>
                  <w:rFonts w:ascii="Arial" w:hAnsi="Arial"/>
                  <w:i/>
                  <w:sz w:val="18"/>
                  <w:lang w:eastAsia="en-GB"/>
                </w:rPr>
                <w:t>schedulingInfoList</w:t>
              </w:r>
            </w:ins>
            <w:del w:id="62" w:author="Lenovo" w:date="2023-05-09T16:02:00Z">
              <w:r w:rsidRPr="00B06162" w:rsidDel="00C16A46">
                <w:rPr>
                  <w:rFonts w:ascii="Arial" w:hAnsi="Arial"/>
                  <w:i/>
                  <w:sz w:val="18"/>
                  <w:lang w:eastAsia="en-GB"/>
                </w:rPr>
                <w:delText>SchedulingInfo</w:delText>
              </w:r>
            </w:del>
            <w:r w:rsidRPr="00B06162">
              <w:rPr>
                <w:rFonts w:ascii="Arial" w:hAnsi="Arial"/>
                <w:sz w:val="18"/>
                <w:lang w:eastAsia="en-GB"/>
              </w:rPr>
              <w:t>. It is absent otherwise.</w:t>
            </w:r>
          </w:p>
        </w:tc>
      </w:tr>
      <w:bookmarkEnd w:id="24"/>
      <w:bookmarkEnd w:id="25"/>
    </w:tbl>
    <w:p w14:paraId="70F3891C" w14:textId="77377BF4" w:rsidR="001F504D" w:rsidRDefault="001F504D">
      <w:pPr>
        <w:overflowPunct/>
        <w:autoSpaceDE/>
        <w:autoSpaceDN/>
        <w:adjustRightInd/>
        <w:spacing w:after="0"/>
        <w:textAlignment w:val="auto"/>
        <w:rPr>
          <w:rFonts w:ascii="Arial" w:eastAsia="MS Mincho" w:hAnsi="Arial"/>
          <w:sz w:val="22"/>
        </w:rPr>
      </w:pPr>
    </w:p>
    <w:p w14:paraId="269B385A" w14:textId="4C7949CD" w:rsidR="0048503A" w:rsidRDefault="0048503A">
      <w:pPr>
        <w:overflowPunct/>
        <w:autoSpaceDE/>
        <w:autoSpaceDN/>
        <w:adjustRightInd/>
        <w:spacing w:after="0"/>
        <w:textAlignment w:val="auto"/>
        <w:rPr>
          <w:rFonts w:ascii="Arial" w:eastAsia="MS Mincho" w:hAnsi="Arial"/>
          <w:sz w:val="22"/>
        </w:rPr>
      </w:pPr>
      <w:r>
        <w:rPr>
          <w:rFonts w:ascii="Arial" w:eastAsia="MS Mincho" w:hAnsi="Arial"/>
          <w:sz w:val="22"/>
        </w:rPr>
        <w:t>&lt;end of changes&gt;</w:t>
      </w:r>
    </w:p>
    <w:sectPr w:rsidR="0048503A" w:rsidSect="0001767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A29D" w14:textId="77777777" w:rsidR="000C23BA" w:rsidRDefault="000C23BA">
      <w:pPr>
        <w:spacing w:after="0"/>
      </w:pPr>
      <w:r>
        <w:separator/>
      </w:r>
    </w:p>
  </w:endnote>
  <w:endnote w:type="continuationSeparator" w:id="0">
    <w:p w14:paraId="62FE72FA" w14:textId="77777777" w:rsidR="000C23BA" w:rsidRDefault="000C23BA">
      <w:pPr>
        <w:spacing w:after="0"/>
      </w:pPr>
      <w:r>
        <w:continuationSeparator/>
      </w:r>
    </w:p>
  </w:endnote>
  <w:endnote w:type="continuationNotice" w:id="1">
    <w:p w14:paraId="17CB6539" w14:textId="77777777" w:rsidR="000C23BA" w:rsidRDefault="000C2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AF56" w14:textId="77777777" w:rsidR="000C23BA" w:rsidRDefault="000C23BA">
      <w:pPr>
        <w:spacing w:after="0"/>
      </w:pPr>
      <w:r>
        <w:separator/>
      </w:r>
    </w:p>
  </w:footnote>
  <w:footnote w:type="continuationSeparator" w:id="0">
    <w:p w14:paraId="4F0EE729" w14:textId="77777777" w:rsidR="000C23BA" w:rsidRDefault="000C23BA">
      <w:pPr>
        <w:spacing w:after="0"/>
      </w:pPr>
      <w:r>
        <w:continuationSeparator/>
      </w:r>
    </w:p>
  </w:footnote>
  <w:footnote w:type="continuationNotice" w:id="1">
    <w:p w14:paraId="32040050" w14:textId="77777777" w:rsidR="000C23BA" w:rsidRDefault="000C23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8D2BFF"/>
    <w:multiLevelType w:val="hybridMultilevel"/>
    <w:tmpl w:val="A1802DB4"/>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4214A16"/>
    <w:multiLevelType w:val="hybridMultilevel"/>
    <w:tmpl w:val="94D89758"/>
    <w:lvl w:ilvl="0" w:tplc="DE9A4CC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0" w15:restartNumberingAfterBreak="0">
    <w:nsid w:val="3E53337A"/>
    <w:multiLevelType w:val="hybridMultilevel"/>
    <w:tmpl w:val="C8028ABC"/>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420320B2"/>
    <w:multiLevelType w:val="hybridMultilevel"/>
    <w:tmpl w:val="2DEE7A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2"/>
  </w:num>
  <w:num w:numId="3" w16cid:durableId="756556103">
    <w:abstractNumId w:val="28"/>
  </w:num>
  <w:num w:numId="4" w16cid:durableId="1298681283">
    <w:abstractNumId w:val="27"/>
  </w:num>
  <w:num w:numId="5" w16cid:durableId="161256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9"/>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30"/>
  </w:num>
  <w:num w:numId="18" w16cid:durableId="1674911730">
    <w:abstractNumId w:val="12"/>
  </w:num>
  <w:num w:numId="19" w16cid:durableId="1046639535">
    <w:abstractNumId w:val="33"/>
  </w:num>
  <w:num w:numId="20" w16cid:durableId="236787153">
    <w:abstractNumId w:val="14"/>
  </w:num>
  <w:num w:numId="21" w16cid:durableId="701511839">
    <w:abstractNumId w:val="8"/>
  </w:num>
  <w:num w:numId="22" w16cid:durableId="1059205307">
    <w:abstractNumId w:val="31"/>
  </w:num>
  <w:num w:numId="23" w16cid:durableId="1596865912">
    <w:abstractNumId w:val="17"/>
  </w:num>
  <w:num w:numId="24" w16cid:durableId="1099132764">
    <w:abstractNumId w:val="24"/>
  </w:num>
  <w:num w:numId="25" w16cid:durableId="1395662286">
    <w:abstractNumId w:val="13"/>
  </w:num>
  <w:num w:numId="26" w16cid:durableId="214583011">
    <w:abstractNumId w:val="11"/>
  </w:num>
  <w:num w:numId="27" w16cid:durableId="362094831">
    <w:abstractNumId w:val="26"/>
  </w:num>
  <w:num w:numId="28" w16cid:durableId="532310444">
    <w:abstractNumId w:val="32"/>
  </w:num>
  <w:num w:numId="29" w16cid:durableId="1322123802">
    <w:abstractNumId w:val="18"/>
  </w:num>
  <w:num w:numId="30" w16cid:durableId="2109037220">
    <w:abstractNumId w:val="16"/>
  </w:num>
  <w:num w:numId="31" w16cid:durableId="1923683685">
    <w:abstractNumId w:val="23"/>
  </w:num>
  <w:num w:numId="32" w16cid:durableId="404649317">
    <w:abstractNumId w:val="21"/>
  </w:num>
  <w:num w:numId="33" w16cid:durableId="1924142108">
    <w:abstractNumId w:val="19"/>
  </w:num>
  <w:num w:numId="34" w16cid:durableId="1913612713">
    <w:abstractNumId w:val="25"/>
  </w:num>
  <w:num w:numId="35" w16cid:durableId="467667498">
    <w:abstractNumId w:val="15"/>
  </w:num>
  <w:num w:numId="36" w16cid:durableId="421224683">
    <w:abstractNumId w:val="10"/>
  </w:num>
  <w:num w:numId="37" w16cid:durableId="33812025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67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BA"/>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73"/>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4D"/>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7F9"/>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5F7B"/>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611"/>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CC3"/>
    <w:rsid w:val="00484037"/>
    <w:rsid w:val="004843C7"/>
    <w:rsid w:val="004846B3"/>
    <w:rsid w:val="0048503A"/>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0FB3"/>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C8A"/>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3C7"/>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1FB1"/>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9D9"/>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CE1"/>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4BE"/>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1FF"/>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3C"/>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3E8B"/>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7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31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D6"/>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F6"/>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975212">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89142">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7757</Words>
  <Characters>48873</Characters>
  <Application>Microsoft Office Word</Application>
  <DocSecurity>0</DocSecurity>
  <Lines>407</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Lenovo</cp:lastModifiedBy>
  <cp:revision>5</cp:revision>
  <cp:lastPrinted>2017-05-08T10:55:00Z</cp:lastPrinted>
  <dcterms:created xsi:type="dcterms:W3CDTF">2023-05-30T20:03:00Z</dcterms:created>
  <dcterms:modified xsi:type="dcterms:W3CDTF">2023-05-30T20:09:00Z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