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Heading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ListParagraph"/>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ListParagraph"/>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w:t>
            </w:r>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3ABDA9A0"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2F3CA132" w14:textId="609046CA"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4400C1D2" w14:textId="76E344DB"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397F61" w:rsidRPr="009C1FDC" w14:paraId="2A4F9745" w14:textId="77777777" w:rsidTr="007E2ADA">
        <w:tc>
          <w:tcPr>
            <w:tcW w:w="2215" w:type="dxa"/>
          </w:tcPr>
          <w:p w14:paraId="505CA227" w14:textId="1F58F639"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0CC5A57C" w14:textId="1C179A04"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ubin</w:t>
            </w:r>
          </w:p>
        </w:tc>
        <w:tc>
          <w:tcPr>
            <w:tcW w:w="4657" w:type="dxa"/>
          </w:tcPr>
          <w:p w14:paraId="156A4E6E" w14:textId="1C7257C1"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lang w:eastAsia="zh-CN"/>
              </w:rPr>
              <w:t>xubin10@huawei.com</w:t>
            </w:r>
          </w:p>
        </w:tc>
      </w:tr>
      <w:tr w:rsidR="008D5B74" w:rsidRPr="009C1FDC" w14:paraId="37886B18" w14:textId="77777777" w:rsidTr="007E2ADA">
        <w:tc>
          <w:tcPr>
            <w:tcW w:w="2215" w:type="dxa"/>
          </w:tcPr>
          <w:p w14:paraId="52DC1FBC" w14:textId="38B3F79B" w:rsidR="008D5B74" w:rsidRDefault="008D5B74" w:rsidP="006B4DA0">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2478" w:type="dxa"/>
          </w:tcPr>
          <w:p w14:paraId="61BA50DA" w14:textId="09BF78D7" w:rsidR="008D5B74" w:rsidRDefault="008D5B74" w:rsidP="006B4DA0">
            <w:pPr>
              <w:spacing w:after="0"/>
              <w:rPr>
                <w:rFonts w:ascii="Times New Roman" w:eastAsiaTheme="minorEastAsia" w:hAnsi="Times New Roman" w:hint="eastAsia"/>
                <w:lang w:eastAsia="zh-CN"/>
              </w:rPr>
            </w:pPr>
            <w:r>
              <w:rPr>
                <w:rFonts w:ascii="Times New Roman" w:eastAsiaTheme="minorEastAsia" w:hAnsi="Times New Roman"/>
                <w:lang w:eastAsia="zh-CN"/>
              </w:rPr>
              <w:t>Jonas Sedin</w:t>
            </w:r>
          </w:p>
        </w:tc>
        <w:tc>
          <w:tcPr>
            <w:tcW w:w="4657" w:type="dxa"/>
          </w:tcPr>
          <w:p w14:paraId="43BCA811" w14:textId="4A0B9184"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Heading1"/>
        <w:rPr>
          <w:rFonts w:ascii="Times New Roman" w:eastAsia="SimSun" w:hAnsi="Times New Roman" w:cs="Times New Roman"/>
          <w:lang w:val="en-US" w:eastAsia="zh-CN"/>
        </w:rPr>
      </w:pPr>
      <w:r w:rsidRPr="0041589D">
        <w:rPr>
          <w:rFonts w:ascii="Times New Roman" w:eastAsia="SimSun" w:hAnsi="Times New Roman" w:cs="Times New Roman"/>
          <w:lang w:val="en-US" w:eastAsia="zh-CN"/>
        </w:rPr>
        <w:t>Discussion</w:t>
      </w:r>
    </w:p>
    <w:p w14:paraId="71E352F8" w14:textId="2BEF6A9D" w:rsidR="00610DC3" w:rsidRPr="00D21722" w:rsidRDefault="00610DC3" w:rsidP="00610DC3">
      <w:pPr>
        <w:pStyle w:val="Heading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Heading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TableGrid"/>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For reporting the capabilities of NCR-MT, the existing UECapabilityEnquiry and UECapabilityInformation messages are reused.</w:t>
            </w:r>
          </w:p>
          <w:p w14:paraId="355B164E" w14:textId="77777777" w:rsidR="000B16DE" w:rsidRPr="00170C67" w:rsidRDefault="000B16DE" w:rsidP="000B16DE">
            <w:pPr>
              <w:pStyle w:val="Agreement"/>
            </w:pPr>
            <w:r w:rsidRPr="00170C67">
              <w:lastRenderedPageBreak/>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Heading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TableGrid"/>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TableGrid"/>
              <w:tblW w:w="9245" w:type="dxa"/>
              <w:tblLook w:val="04A0" w:firstRow="1" w:lastRow="0" w:firstColumn="1" w:lastColumn="0" w:noHBand="0" w:noVBand="1"/>
            </w:tblPr>
            <w:tblGrid>
              <w:gridCol w:w="1080"/>
              <w:gridCol w:w="864"/>
              <w:gridCol w:w="1224"/>
              <w:gridCol w:w="2726"/>
              <w:gridCol w:w="1475"/>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3) IAB-node IP address signalling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commentRangeStart w:id="2"/>
                  <w:r w:rsidRPr="001106B3">
                    <w:rPr>
                      <w:rFonts w:ascii="ArialMT" w:eastAsia="Times New Roman" w:hAnsi="ArialMT"/>
                      <w:color w:val="000000"/>
                      <w:sz w:val="18"/>
                      <w:szCs w:val="18"/>
                      <w:lang w:eastAsia="zh-CN"/>
                    </w:rPr>
                    <w:t>6) Duplicate discarding</w:t>
                  </w:r>
                  <w:commentRangeEnd w:id="1"/>
                  <w:r w:rsidR="00F25070">
                    <w:rPr>
                      <w:rStyle w:val="CommentReference"/>
                      <w:rFonts w:asciiTheme="minorHAnsi" w:hAnsiTheme="minorHAnsi"/>
                    </w:rPr>
                    <w:commentReference w:id="1"/>
                  </w:r>
                  <w:commentRangeEnd w:id="2"/>
                  <w:r w:rsidR="002243A9">
                    <w:rPr>
                      <w:rStyle w:val="CommentReference"/>
                      <w:rFonts w:asciiTheme="minorHAnsi" w:hAnsiTheme="minorHAnsi"/>
                    </w:rPr>
                    <w:commentReference w:id="2"/>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commentRangeStart w:id="3"/>
                  <w:r w:rsidRPr="001106B3">
                    <w:rPr>
                      <w:rFonts w:ascii="ArialMT" w:eastAsia="Times New Roman" w:hAnsi="ArialMT"/>
                      <w:color w:val="000000"/>
                      <w:sz w:val="18"/>
                      <w:szCs w:val="18"/>
                      <w:lang w:eastAsia="zh-CN"/>
                    </w:rPr>
                    <w:t>2) RLC AM with 18bits SN</w:t>
                  </w:r>
                  <w:commentRangeEnd w:id="3"/>
                  <w:r w:rsidR="00537E45">
                    <w:rPr>
                      <w:rStyle w:val="CommentReference"/>
                      <w:rFonts w:asciiTheme="minorHAnsi" w:hAnsiTheme="minorHAnsi"/>
                    </w:rPr>
                    <w:commentReference w:id="3"/>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RA procedure on PCell</w:t>
                  </w:r>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4) Support of ssb-Threshold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2) RRC connection resume without SCell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3) RRC connection reconfiguration without SCell</w:t>
                  </w:r>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6) RRC connection reconfiguration with SCell</w:t>
                  </w:r>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r>
                  <w:commentRangeStart w:id="4"/>
                  <w:r w:rsidRPr="001106B3">
                    <w:rPr>
                      <w:rFonts w:ascii="ArialMT" w:eastAsia="Times New Roman" w:hAnsi="ArialMT"/>
                      <w:color w:val="000000"/>
                      <w:sz w:val="18"/>
                      <w:szCs w:val="18"/>
                      <w:lang w:eastAsia="zh-CN"/>
                    </w:rP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commentRangeEnd w:id="4"/>
                  <w:r w:rsidR="006F1387">
                    <w:rPr>
                      <w:rStyle w:val="CommentReference"/>
                      <w:rFonts w:asciiTheme="minorHAnsi" w:hAnsiTheme="minorHAnsi"/>
                    </w:rPr>
                    <w:commentReference w:id="4"/>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TableGrid"/>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RA procedure on PCell</w:t>
            </w:r>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4) Support of ssb-Threshold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3) RRC connection reconfiguration without SCell</w:t>
            </w:r>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TableGrid"/>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 xml:space="preserve">Yes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r>
              <w:rPr>
                <w:rFonts w:asciiTheme="minorHAnsi" w:hAnsiTheme="minorHAnsi" w:hint="eastAsia"/>
                <w:lang w:eastAsia="zh-CN"/>
              </w:rPr>
              <w:t>R</w:t>
            </w:r>
            <w:r>
              <w:rPr>
                <w:rFonts w:asciiTheme="minorHAnsi" w:hAnsiTheme="minorHAnsi"/>
                <w:lang w:eastAsia="zh-CN"/>
              </w:rPr>
              <w:t xml:space="preserve">econfigurationWithSync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ListParagraph"/>
              <w:numPr>
                <w:ilvl w:val="0"/>
                <w:numId w:val="21"/>
              </w:numPr>
              <w:spacing w:after="0"/>
              <w:rPr>
                <w:sz w:val="21"/>
                <w:lang w:eastAsia="zh-CN"/>
              </w:rPr>
            </w:pPr>
            <w:r w:rsidRPr="00712734">
              <w:rPr>
                <w:rFonts w:eastAsiaTheme="minorEastAsia"/>
                <w:sz w:val="21"/>
                <w:lang w:eastAsia="zh-CN"/>
              </w:rPr>
              <w:t>key refresh due to PDCP wrap around;</w:t>
            </w:r>
          </w:p>
          <w:p w14:paraId="5AB9F0F2" w14:textId="1BE9058B" w:rsidR="001C68CA" w:rsidRPr="001C68CA" w:rsidRDefault="00712734" w:rsidP="00712734">
            <w:pPr>
              <w:pStyle w:val="ListParagraph"/>
              <w:numPr>
                <w:ilvl w:val="0"/>
                <w:numId w:val="21"/>
              </w:numPr>
              <w:spacing w:after="0"/>
              <w:rPr>
                <w:sz w:val="21"/>
                <w:lang w:eastAsia="zh-CN"/>
              </w:rPr>
            </w:pPr>
            <w:r>
              <w:rPr>
                <w:rFonts w:eastAsiaTheme="minorEastAsia"/>
                <w:sz w:val="21"/>
                <w:lang w:eastAsia="zh-CN"/>
              </w:rPr>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reconfigurationWithSync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  in specification, and</w:t>
            </w:r>
            <w:r w:rsidR="001B78D9">
              <w:rPr>
                <w:rFonts w:ascii="Calibri" w:hAnsi="Calibri"/>
                <w:sz w:val="21"/>
                <w:lang w:eastAsia="zh-CN"/>
              </w:rPr>
              <w:t xml:space="preserve"> the</w:t>
            </w:r>
            <w:r w:rsidR="003E58EA">
              <w:rPr>
                <w:rFonts w:ascii="Calibri" w:hAnsi="Calibri"/>
                <w:sz w:val="21"/>
                <w:lang w:eastAsia="zh-CN"/>
              </w:rPr>
              <w:t xml:space="preserve"> “handover” means “reconfigurationWithSync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derivation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We also wonder if, s</w:t>
            </w:r>
            <w:r w:rsidRPr="008D5AD9">
              <w:rPr>
                <w:rFonts w:asciiTheme="minorHAnsi" w:hAnsiTheme="minorHAnsi"/>
                <w:lang w:eastAsia="zh-CN"/>
              </w:rPr>
              <w:t xml:space="preserve">imilar to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r w:rsidR="00170BD8" w:rsidRPr="00467409" w14:paraId="52D44934" w14:textId="77777777" w:rsidTr="005277AA">
        <w:tc>
          <w:tcPr>
            <w:tcW w:w="1271" w:type="dxa"/>
          </w:tcPr>
          <w:p w14:paraId="4AC3165B" w14:textId="350934E5"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lang w:eastAsia="ja-JP"/>
              </w:rPr>
              <w:t>CATT</w:t>
            </w:r>
          </w:p>
        </w:tc>
        <w:tc>
          <w:tcPr>
            <w:tcW w:w="1803" w:type="dxa"/>
          </w:tcPr>
          <w:p w14:paraId="393D701C" w14:textId="3424075A"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Yes with comments</w:t>
            </w:r>
          </w:p>
        </w:tc>
        <w:tc>
          <w:tcPr>
            <w:tcW w:w="6276" w:type="dxa"/>
          </w:tcPr>
          <w:p w14:paraId="0502ADDA" w14:textId="2B6CE300" w:rsidR="00170BD8" w:rsidRPr="008939F2" w:rsidRDefault="00170BD8" w:rsidP="00254B2A">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 xml:space="preserve">Share the same view as ZTE regarding reconfiguration with sync, and suggest </w:t>
            </w:r>
            <w:r w:rsidR="00254B2A" w:rsidRPr="008939F2">
              <w:rPr>
                <w:rFonts w:asciiTheme="minorHAnsi" w:eastAsia="Yu Mincho" w:hAnsiTheme="minorHAnsi" w:cstheme="minorHAnsi" w:hint="eastAsia"/>
                <w:lang w:eastAsia="ja-JP"/>
              </w:rPr>
              <w:t>including</w:t>
            </w:r>
            <w:r w:rsidRPr="008939F2">
              <w:rPr>
                <w:rFonts w:asciiTheme="minorHAnsi" w:eastAsia="Yu Mincho" w:hAnsiTheme="minorHAnsi" w:cstheme="minorHAnsi" w:hint="eastAsia"/>
                <w:lang w:eastAsia="ja-JP"/>
              </w:rPr>
              <w:t xml:space="preserve"> it.</w:t>
            </w:r>
          </w:p>
        </w:tc>
      </w:tr>
      <w:tr w:rsidR="00527314" w:rsidRPr="00467409" w14:paraId="34731955" w14:textId="77777777" w:rsidTr="005277AA">
        <w:tc>
          <w:tcPr>
            <w:tcW w:w="1271" w:type="dxa"/>
          </w:tcPr>
          <w:p w14:paraId="45692CE3" w14:textId="29905ED1" w:rsidR="00527314" w:rsidRPr="008939F2" w:rsidRDefault="00527314" w:rsidP="006B4DA0">
            <w:pPr>
              <w:spacing w:after="0"/>
              <w:rPr>
                <w:rFonts w:eastAsia="Yu Mincho" w:cstheme="minorHAnsi"/>
                <w:lang w:eastAsia="ja-JP"/>
              </w:rPr>
            </w:pPr>
            <w:r>
              <w:rPr>
                <w:rFonts w:asciiTheme="minorHAnsi" w:hAnsiTheme="minorHAnsi" w:hint="eastAsia"/>
                <w:lang w:eastAsia="zh-CN"/>
              </w:rPr>
              <w:t>H</w:t>
            </w:r>
            <w:r>
              <w:rPr>
                <w:rFonts w:asciiTheme="minorHAnsi" w:hAnsiTheme="minorHAnsi"/>
                <w:lang w:eastAsia="zh-CN"/>
              </w:rPr>
              <w:t>uawei, HiSilicon</w:t>
            </w:r>
          </w:p>
        </w:tc>
        <w:tc>
          <w:tcPr>
            <w:tcW w:w="1803" w:type="dxa"/>
          </w:tcPr>
          <w:p w14:paraId="6EEBD6C8" w14:textId="09B56F24" w:rsidR="00527314" w:rsidRPr="008939F2" w:rsidRDefault="00527314" w:rsidP="006B4DA0">
            <w:pPr>
              <w:spacing w:after="0"/>
              <w:rPr>
                <w:rFonts w:eastAsia="Yu Mincho" w:cstheme="minorHAnsi"/>
                <w:lang w:eastAsia="ja-JP"/>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0A22ADE" w14:textId="77777777" w:rsidR="006F1387" w:rsidRDefault="006F1387" w:rsidP="00254B2A">
            <w:pPr>
              <w:spacing w:after="0"/>
              <w:rPr>
                <w:rFonts w:asciiTheme="minorHAnsi" w:hAnsiTheme="minorHAnsi"/>
                <w:lang w:eastAsia="zh-CN"/>
              </w:rPr>
            </w:pPr>
            <w:r w:rsidRPr="006F1387">
              <w:rPr>
                <w:rFonts w:asciiTheme="minorHAnsi" w:hAnsiTheme="minorHAnsi"/>
                <w:lang w:eastAsia="zh-CN"/>
              </w:rPr>
              <w:t>For “duplicate discarding”, it is not referring to PDCP duplication, see the bubble comment above.</w:t>
            </w:r>
          </w:p>
          <w:p w14:paraId="552CB373" w14:textId="77777777" w:rsidR="005E238F" w:rsidRDefault="005E238F" w:rsidP="00254B2A">
            <w:pPr>
              <w:spacing w:after="0"/>
              <w:rPr>
                <w:rFonts w:asciiTheme="minorHAnsi" w:hAnsiTheme="minorHAnsi"/>
                <w:lang w:eastAsia="zh-CN"/>
              </w:rPr>
            </w:pPr>
          </w:p>
          <w:p w14:paraId="57E2CB6A" w14:textId="6DFF1C2B" w:rsidR="00537E45" w:rsidRDefault="00537E45" w:rsidP="00254B2A">
            <w:pPr>
              <w:spacing w:after="0"/>
              <w:rPr>
                <w:rFonts w:asciiTheme="minorHAnsi" w:hAnsiTheme="minorHAnsi"/>
                <w:lang w:eastAsia="zh-CN"/>
              </w:rPr>
            </w:pPr>
            <w:r>
              <w:rPr>
                <w:rFonts w:asciiTheme="minorHAnsi" w:hAnsiTheme="minorHAnsi" w:hint="eastAsia"/>
                <w:lang w:eastAsia="zh-CN"/>
              </w:rPr>
              <w:t>F</w:t>
            </w:r>
            <w:r>
              <w:rPr>
                <w:rFonts w:asciiTheme="minorHAnsi" w:hAnsiTheme="minorHAnsi"/>
                <w:lang w:eastAsia="zh-CN"/>
              </w:rPr>
              <w:t>or “</w:t>
            </w:r>
            <w:r w:rsidRPr="00537E45">
              <w:rPr>
                <w:rFonts w:asciiTheme="minorHAnsi" w:hAnsiTheme="minorHAnsi"/>
                <w:lang w:eastAsia="zh-CN"/>
              </w:rPr>
              <w:t xml:space="preserve">2-0 </w:t>
            </w:r>
            <w:r w:rsidRPr="00537E45">
              <w:rPr>
                <w:rFonts w:asciiTheme="minorHAnsi" w:hAnsiTheme="minorHAnsi"/>
                <w:lang w:eastAsia="zh-CN"/>
              </w:rPr>
              <w:tab/>
              <w:t>Basic RLC procedures</w:t>
            </w:r>
            <w:r>
              <w:rPr>
                <w:rFonts w:asciiTheme="minorHAnsi" w:hAnsiTheme="minorHAnsi"/>
                <w:lang w:eastAsia="zh-CN"/>
              </w:rPr>
              <w:t xml:space="preserve">”, </w:t>
            </w:r>
            <w:r w:rsidRPr="00537E45">
              <w:rPr>
                <w:rFonts w:asciiTheme="minorHAnsi" w:hAnsiTheme="minorHAnsi"/>
                <w:lang w:eastAsia="zh-CN"/>
              </w:rPr>
              <w:t>RLC AM cannot be removed because NCR-MT mandatorily support</w:t>
            </w:r>
            <w:r>
              <w:rPr>
                <w:rFonts w:asciiTheme="minorHAnsi" w:hAnsiTheme="minorHAnsi"/>
                <w:lang w:eastAsia="zh-CN"/>
              </w:rPr>
              <w:t>s</w:t>
            </w:r>
            <w:r w:rsidRPr="00537E45">
              <w:rPr>
                <w:rFonts w:asciiTheme="minorHAnsi" w:hAnsiTheme="minorHAnsi"/>
                <w:lang w:eastAsia="zh-CN"/>
              </w:rPr>
              <w:t xml:space="preserve"> SRB. Since SRB uses 12bit SN. This should be change to “RLC AM with 12bits SN” for NCR-MT.</w:t>
            </w:r>
          </w:p>
          <w:p w14:paraId="32A27906" w14:textId="77777777" w:rsidR="00537E45" w:rsidRPr="006F1387" w:rsidRDefault="00537E45" w:rsidP="00254B2A">
            <w:pPr>
              <w:spacing w:after="0"/>
              <w:rPr>
                <w:rFonts w:asciiTheme="minorHAnsi" w:hAnsiTheme="minorHAnsi"/>
                <w:lang w:eastAsia="zh-CN"/>
              </w:rPr>
            </w:pPr>
          </w:p>
          <w:p w14:paraId="689B9A15" w14:textId="378FA078" w:rsidR="00527314" w:rsidRPr="006F1387" w:rsidRDefault="005E238F" w:rsidP="005E238F">
            <w:pPr>
              <w:spacing w:after="0"/>
              <w:rPr>
                <w:rFonts w:eastAsiaTheme="minorEastAsia" w:cstheme="minorHAnsi"/>
                <w:lang w:eastAsia="zh-CN"/>
              </w:rPr>
            </w:pPr>
            <w:r>
              <w:rPr>
                <w:rFonts w:asciiTheme="minorHAnsi" w:hAnsiTheme="minorHAnsi"/>
                <w:lang w:eastAsia="zh-CN"/>
              </w:rPr>
              <w:t>For “</w:t>
            </w:r>
            <w:r w:rsidRPr="005E238F">
              <w:rPr>
                <w:rFonts w:asciiTheme="minorHAnsi" w:hAnsiTheme="minorHAnsi"/>
                <w:lang w:eastAsia="zh-CN"/>
              </w:rPr>
              <w:t xml:space="preserve">9-2 </w:t>
            </w:r>
            <w:r>
              <w:rPr>
                <w:rFonts w:asciiTheme="minorHAnsi" w:hAnsiTheme="minorHAnsi"/>
                <w:lang w:eastAsia="zh-CN"/>
              </w:rPr>
              <w:t>RRC processing time”, i</w:t>
            </w:r>
            <w:r w:rsidRPr="005E238F">
              <w:rPr>
                <w:rFonts w:asciiTheme="minorHAnsi" w:hAnsiTheme="minorHAnsi"/>
                <w:lang w:eastAsia="zh-CN"/>
              </w:rPr>
              <w:t>f we look at the feature group, it is about specifying RRC processing timing, not about optional/mandatory support of the RRC messages. So all elements should be kept here, even if the message itself is optional.</w:t>
            </w:r>
          </w:p>
        </w:tc>
      </w:tr>
      <w:tr w:rsidR="008D5B74" w:rsidRPr="00467409" w14:paraId="4E78F25A" w14:textId="77777777" w:rsidTr="005277AA">
        <w:tc>
          <w:tcPr>
            <w:tcW w:w="1271" w:type="dxa"/>
          </w:tcPr>
          <w:p w14:paraId="49D68CF5" w14:textId="1C7349C5" w:rsidR="008D5B74" w:rsidRDefault="008D5B74" w:rsidP="006B4DA0">
            <w:pPr>
              <w:spacing w:after="0"/>
              <w:rPr>
                <w:rFonts w:hint="eastAsia"/>
                <w:lang w:eastAsia="zh-CN"/>
              </w:rPr>
            </w:pPr>
            <w:r>
              <w:rPr>
                <w:lang w:eastAsia="zh-CN"/>
              </w:rPr>
              <w:t>Samsung</w:t>
            </w:r>
          </w:p>
        </w:tc>
        <w:tc>
          <w:tcPr>
            <w:tcW w:w="1803" w:type="dxa"/>
          </w:tcPr>
          <w:p w14:paraId="46EA6354" w14:textId="5C95BED8" w:rsidR="008D5B74" w:rsidRDefault="008D5B74" w:rsidP="006B4DA0">
            <w:pPr>
              <w:spacing w:after="0"/>
              <w:rPr>
                <w:rFonts w:hint="eastAsia"/>
                <w:lang w:eastAsia="zh-CN"/>
              </w:rPr>
            </w:pPr>
            <w:r>
              <w:rPr>
                <w:lang w:eastAsia="zh-CN"/>
              </w:rPr>
              <w:t>Comment</w:t>
            </w:r>
          </w:p>
        </w:tc>
        <w:tc>
          <w:tcPr>
            <w:tcW w:w="6276" w:type="dxa"/>
          </w:tcPr>
          <w:p w14:paraId="06BF8E54" w14:textId="6553DD03" w:rsidR="008D5B74" w:rsidRDefault="008D5B74" w:rsidP="00254B2A">
            <w:pPr>
              <w:spacing w:after="0"/>
              <w:rPr>
                <w:lang w:eastAsia="zh-CN"/>
              </w:rPr>
            </w:pPr>
            <w:r>
              <w:rPr>
                <w:lang w:eastAsia="zh-CN"/>
              </w:rPr>
              <w:t xml:space="preserve">1) We can have a </w:t>
            </w:r>
            <w:r w:rsidRPr="008D5B74">
              <w:rPr>
                <w:b/>
                <w:i/>
                <w:lang w:eastAsia="zh-CN"/>
              </w:rPr>
              <w:t>0. General</w:t>
            </w:r>
            <w:r>
              <w:rPr>
                <w:lang w:eastAsia="zh-CN"/>
              </w:rPr>
              <w:t xml:space="preserve"> section above with feature group </w:t>
            </w:r>
            <w:r w:rsidRPr="008D5B74">
              <w:rPr>
                <w:b/>
                <w:i/>
                <w:lang w:eastAsia="zh-CN"/>
              </w:rPr>
              <w:t>NCR-MT procedures</w:t>
            </w:r>
            <w:r>
              <w:rPr>
                <w:lang w:eastAsia="zh-CN"/>
              </w:rPr>
              <w:t xml:space="preserve">, this can include the following: </w:t>
            </w:r>
          </w:p>
          <w:p w14:paraId="5C0AE0C0" w14:textId="77777777" w:rsidR="008D5B74" w:rsidRDefault="008D5B74" w:rsidP="00254B2A">
            <w:pPr>
              <w:spacing w:after="0"/>
              <w:rPr>
                <w:lang w:eastAsia="zh-CN"/>
              </w:rPr>
            </w:pPr>
          </w:p>
          <w:p w14:paraId="66DF0032" w14:textId="241935AD" w:rsidR="008D5B74" w:rsidRPr="00E06C5F" w:rsidRDefault="008D5B74" w:rsidP="008D5B74">
            <w:pPr>
              <w:overflowPunct/>
              <w:autoSpaceDE/>
              <w:autoSpaceDN/>
              <w:adjustRightInd/>
              <w:spacing w:after="0"/>
              <w:textAlignment w:val="auto"/>
              <w:rPr>
                <w:rFonts w:ascii="ArialMT" w:eastAsia="Times New Roman" w:hAnsi="ArialMT" w:cs="Arial"/>
                <w:bCs/>
                <w:color w:val="000000"/>
                <w:sz w:val="18"/>
                <w:szCs w:val="18"/>
                <w:lang w:eastAsia="zh-CN"/>
              </w:rPr>
            </w:pPr>
            <w:r w:rsidRPr="00E06C5F">
              <w:rPr>
                <w:rFonts w:ascii="ArialMT" w:eastAsia="Times New Roman" w:hAnsi="ArialMT" w:cs="Arial"/>
                <w:bCs/>
                <w:color w:val="000000"/>
                <w:sz w:val="18"/>
                <w:szCs w:val="18"/>
                <w:lang w:eastAsia="zh-CN"/>
              </w:rPr>
              <w:t>1) Configuring</w:t>
            </w:r>
            <w:r>
              <w:rPr>
                <w:rFonts w:ascii="ArialMT" w:eastAsia="Times New Roman" w:hAnsi="ArialMT" w:cs="Arial"/>
                <w:bCs/>
                <w:color w:val="000000"/>
                <w:sz w:val="18"/>
                <w:szCs w:val="18"/>
                <w:lang w:eastAsia="zh-CN"/>
              </w:rPr>
              <w:t xml:space="preserve"> and controlling operation of</w:t>
            </w:r>
            <w:r w:rsidRPr="00E06C5F">
              <w:rPr>
                <w:rFonts w:ascii="ArialMT" w:eastAsia="Times New Roman" w:hAnsi="ArialMT" w:cs="Arial"/>
                <w:bCs/>
                <w:color w:val="000000"/>
                <w:sz w:val="18"/>
                <w:szCs w:val="18"/>
                <w:lang w:eastAsia="zh-CN"/>
              </w:rPr>
              <w:t xml:space="preserve"> NCR-Fwd</w:t>
            </w:r>
            <w:r w:rsidR="007C7558">
              <w:rPr>
                <w:rFonts w:ascii="ArialMT" w:eastAsia="Times New Roman" w:hAnsi="ArialMT" w:cs="Arial"/>
                <w:bCs/>
                <w:color w:val="000000"/>
                <w:sz w:val="18"/>
                <w:szCs w:val="18"/>
                <w:lang w:eastAsia="zh-CN"/>
              </w:rPr>
              <w:t xml:space="preserve"> via RRC and MAC</w:t>
            </w:r>
            <w:bookmarkStart w:id="5" w:name="_GoBack"/>
            <w:bookmarkEnd w:id="5"/>
          </w:p>
          <w:p w14:paraId="13448FD7" w14:textId="14177501" w:rsidR="008D5B74" w:rsidRDefault="008D5B74" w:rsidP="008D5B74">
            <w:pPr>
              <w:spacing w:after="0"/>
              <w:rPr>
                <w:lang w:eastAsia="zh-CN"/>
              </w:rPr>
            </w:pPr>
            <w:r>
              <w:rPr>
                <w:rFonts w:ascii="ArialMT" w:eastAsia="Times New Roman" w:hAnsi="ArialMT" w:cs="Arial"/>
                <w:bCs/>
                <w:color w:val="000000"/>
                <w:sz w:val="18"/>
                <w:szCs w:val="18"/>
                <w:lang w:eastAsia="zh-CN"/>
              </w:rPr>
              <w:t>2</w:t>
            </w:r>
            <w:r w:rsidRPr="00E06C5F">
              <w:rPr>
                <w:rFonts w:ascii="ArialMT" w:eastAsia="Times New Roman" w:hAnsi="ArialMT" w:cs="Arial"/>
                <w:bCs/>
                <w:color w:val="000000"/>
                <w:sz w:val="18"/>
                <w:szCs w:val="18"/>
                <w:lang w:eastAsia="zh-CN"/>
              </w:rPr>
              <w:t>) Switching OFF NCR-Fwd during</w:t>
            </w:r>
            <w:r>
              <w:rPr>
                <w:rFonts w:ascii="ArialMT" w:eastAsia="Times New Roman" w:hAnsi="ArialMT" w:cs="Arial"/>
                <w:bCs/>
                <w:color w:val="000000"/>
                <w:sz w:val="18"/>
                <w:szCs w:val="18"/>
                <w:lang w:eastAsia="zh-CN"/>
              </w:rPr>
              <w:t xml:space="preserve"> RRC Re-establishment [9], Beam Failure Recovery [8] and cell reselection [21]</w:t>
            </w:r>
          </w:p>
          <w:p w14:paraId="163EFA79" w14:textId="62F05DFC" w:rsidR="008D5B74" w:rsidRDefault="008D5B74" w:rsidP="00254B2A">
            <w:pPr>
              <w:spacing w:after="0"/>
              <w:rPr>
                <w:lang w:eastAsia="zh-CN"/>
              </w:rPr>
            </w:pPr>
          </w:p>
          <w:p w14:paraId="3A527659" w14:textId="4A4384E2" w:rsidR="008D5B74" w:rsidRDefault="008D5B74" w:rsidP="00254B2A">
            <w:pPr>
              <w:spacing w:after="0"/>
              <w:rPr>
                <w:lang w:eastAsia="zh-CN"/>
              </w:rPr>
            </w:pPr>
            <w:r>
              <w:rPr>
                <w:lang w:eastAsia="zh-CN"/>
              </w:rPr>
              <w:t>2) In the current table it seems RLC TM is only supported. We understand that “RLC AM with 18bits SN” was removed as it is</w:t>
            </w:r>
            <w:r w:rsidR="005073B8">
              <w:rPr>
                <w:lang w:eastAsia="zh-CN"/>
              </w:rPr>
              <w:t xml:space="preserve"> included below, but NCR-MT definitely</w:t>
            </w:r>
            <w:r>
              <w:rPr>
                <w:lang w:eastAsia="zh-CN"/>
              </w:rPr>
              <w:t xml:space="preserve"> need to support some type of RLC AM ability. At least </w:t>
            </w:r>
            <w:r w:rsidRPr="008D5B74">
              <w:rPr>
                <w:i/>
                <w:lang w:eastAsia="zh-CN"/>
              </w:rPr>
              <w:t>RLC AM with short SN</w:t>
            </w:r>
            <w:r>
              <w:rPr>
                <w:lang w:eastAsia="zh-CN"/>
              </w:rPr>
              <w:t xml:space="preserve"> (Feature 2-1 in Table 4.2-1 in 38.822) needs to be supported. </w:t>
            </w:r>
          </w:p>
          <w:p w14:paraId="09912252" w14:textId="77777777" w:rsidR="008D5B74" w:rsidRDefault="008D5B74" w:rsidP="00254B2A">
            <w:pPr>
              <w:spacing w:after="0"/>
              <w:rPr>
                <w:lang w:eastAsia="zh-CN"/>
              </w:rPr>
            </w:pPr>
          </w:p>
          <w:p w14:paraId="28F15C91" w14:textId="484EE89F" w:rsidR="008D5B74" w:rsidRPr="006F1387" w:rsidRDefault="008D5B74" w:rsidP="00254B2A">
            <w:pPr>
              <w:spacing w:after="0"/>
              <w:rPr>
                <w:lang w:eastAsia="zh-CN"/>
              </w:rPr>
            </w:pP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Heading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TableGrid"/>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ListParagraph"/>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164DF3" w:rsidRPr="00467409" w14:paraId="2BC11D7B" w14:textId="77777777" w:rsidTr="00527314">
        <w:tc>
          <w:tcPr>
            <w:tcW w:w="2078" w:type="dxa"/>
          </w:tcPr>
          <w:p w14:paraId="1AC2B9C1"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527314">
        <w:tc>
          <w:tcPr>
            <w:tcW w:w="2078" w:type="dxa"/>
          </w:tcPr>
          <w:p w14:paraId="2A94D007" w14:textId="1D61021B" w:rsidR="00164DF3" w:rsidRPr="00F54277" w:rsidRDefault="00F54277"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527314">
            <w:pPr>
              <w:spacing w:after="0"/>
              <w:rPr>
                <w:rFonts w:asciiTheme="minorHAnsi" w:hAnsiTheme="minorHAnsi"/>
                <w:lang w:eastAsia="zh-CN"/>
              </w:rPr>
            </w:pPr>
          </w:p>
        </w:tc>
      </w:tr>
      <w:tr w:rsidR="00164DF3" w:rsidRPr="00467409" w14:paraId="209434F0" w14:textId="77777777" w:rsidTr="00527314">
        <w:tc>
          <w:tcPr>
            <w:tcW w:w="2078" w:type="dxa"/>
          </w:tcPr>
          <w:p w14:paraId="434F73B7" w14:textId="063B3E83"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527314">
            <w:pPr>
              <w:spacing w:after="0"/>
              <w:rPr>
                <w:rFonts w:asciiTheme="minorHAnsi" w:hAnsiTheme="minorHAnsi"/>
                <w:lang w:eastAsia="zh-CN"/>
              </w:rPr>
            </w:pPr>
          </w:p>
        </w:tc>
      </w:tr>
      <w:tr w:rsidR="00164DF3" w:rsidRPr="00467409" w14:paraId="3754131E" w14:textId="77777777" w:rsidTr="00527314">
        <w:tc>
          <w:tcPr>
            <w:tcW w:w="2078" w:type="dxa"/>
          </w:tcPr>
          <w:p w14:paraId="70BFA5BD" w14:textId="13C94151" w:rsidR="00164DF3"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527314">
            <w:pPr>
              <w:spacing w:after="0"/>
              <w:rPr>
                <w:rFonts w:asciiTheme="minorHAnsi" w:hAnsiTheme="minorHAnsi"/>
                <w:lang w:eastAsia="zh-CN"/>
              </w:rPr>
            </w:pPr>
          </w:p>
        </w:tc>
      </w:tr>
      <w:tr w:rsidR="008D5AD9" w:rsidRPr="00467409" w14:paraId="0EA83F3D" w14:textId="77777777" w:rsidTr="00527314">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r w:rsidR="00966B74" w:rsidRPr="00467409" w14:paraId="5B271E35" w14:textId="77777777" w:rsidTr="00527314">
        <w:tc>
          <w:tcPr>
            <w:tcW w:w="2078" w:type="dxa"/>
          </w:tcPr>
          <w:p w14:paraId="7D38C2C0" w14:textId="62B61E73"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CATT</w:t>
            </w:r>
          </w:p>
        </w:tc>
        <w:tc>
          <w:tcPr>
            <w:tcW w:w="988" w:type="dxa"/>
          </w:tcPr>
          <w:p w14:paraId="05942C40" w14:textId="21275DC9"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Yes</w:t>
            </w:r>
          </w:p>
        </w:tc>
        <w:tc>
          <w:tcPr>
            <w:tcW w:w="6284" w:type="dxa"/>
          </w:tcPr>
          <w:p w14:paraId="20724754" w14:textId="77777777" w:rsidR="00966B74" w:rsidRPr="008D5AD9" w:rsidRDefault="00966B74" w:rsidP="008D5AD9">
            <w:pPr>
              <w:spacing w:after="0"/>
              <w:rPr>
                <w:rFonts w:cstheme="minorHAnsi"/>
                <w:lang w:eastAsia="zh-CN"/>
              </w:rPr>
            </w:pPr>
          </w:p>
        </w:tc>
      </w:tr>
      <w:tr w:rsidR="00527314" w:rsidRPr="00467409" w14:paraId="002AE18E" w14:textId="77777777" w:rsidTr="00527314">
        <w:tc>
          <w:tcPr>
            <w:tcW w:w="2078" w:type="dxa"/>
          </w:tcPr>
          <w:p w14:paraId="60BD2DF7" w14:textId="0B1BB106" w:rsidR="00527314" w:rsidRPr="008939F2"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549933CC" w14:textId="4062E9CD" w:rsidR="00527314" w:rsidRPr="008939F2"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464F580" w14:textId="77777777" w:rsidR="00527314" w:rsidRPr="008D5AD9" w:rsidRDefault="00527314" w:rsidP="00527314">
            <w:pPr>
              <w:spacing w:after="0"/>
              <w:rPr>
                <w:rFonts w:cstheme="minorHAnsi"/>
                <w:lang w:eastAsia="zh-CN"/>
              </w:rPr>
            </w:pPr>
          </w:p>
        </w:tc>
      </w:tr>
      <w:tr w:rsidR="005073B8" w:rsidRPr="00467409" w14:paraId="526D26CC" w14:textId="77777777" w:rsidTr="00527314">
        <w:tc>
          <w:tcPr>
            <w:tcW w:w="2078" w:type="dxa"/>
          </w:tcPr>
          <w:p w14:paraId="66690494" w14:textId="7BB35B42" w:rsidR="005073B8" w:rsidRDefault="005073B8" w:rsidP="00527314">
            <w:pPr>
              <w:spacing w:after="0"/>
              <w:rPr>
                <w:rFonts w:hint="eastAsia"/>
                <w:lang w:eastAsia="zh-CN"/>
              </w:rPr>
            </w:pPr>
            <w:r>
              <w:rPr>
                <w:lang w:eastAsia="zh-CN"/>
              </w:rPr>
              <w:t>Samsung</w:t>
            </w:r>
          </w:p>
        </w:tc>
        <w:tc>
          <w:tcPr>
            <w:tcW w:w="988" w:type="dxa"/>
          </w:tcPr>
          <w:p w14:paraId="65E1850B" w14:textId="3A303A9C" w:rsidR="005073B8" w:rsidRDefault="005073B8" w:rsidP="00527314">
            <w:pPr>
              <w:spacing w:after="0"/>
              <w:rPr>
                <w:rFonts w:hint="eastAsia"/>
                <w:lang w:eastAsia="zh-CN"/>
              </w:rPr>
            </w:pPr>
            <w:r>
              <w:rPr>
                <w:lang w:eastAsia="zh-CN"/>
              </w:rPr>
              <w:t>Yes</w:t>
            </w:r>
          </w:p>
        </w:tc>
        <w:tc>
          <w:tcPr>
            <w:tcW w:w="6284" w:type="dxa"/>
          </w:tcPr>
          <w:p w14:paraId="17B9EAB0" w14:textId="77777777" w:rsidR="005073B8" w:rsidRPr="008D5AD9" w:rsidRDefault="005073B8" w:rsidP="00527314">
            <w:pPr>
              <w:spacing w:after="0"/>
              <w:rPr>
                <w:rFonts w:cstheme="minorHAnsi"/>
                <w:lang w:eastAsia="zh-CN"/>
              </w:rPr>
            </w:pPr>
          </w:p>
        </w:tc>
      </w:tr>
    </w:tbl>
    <w:p w14:paraId="2A0B83E7" w14:textId="77777777" w:rsidR="00DD3C07" w:rsidRDefault="00DD3C07" w:rsidP="00D21722"/>
    <w:p w14:paraId="4FAA4F5E" w14:textId="34E75743" w:rsidR="00AF6218" w:rsidRPr="00BA45E1" w:rsidRDefault="00AF6218" w:rsidP="00D21722">
      <w:pPr>
        <w:pStyle w:val="Heading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other handover related features, e.g. CHO, DAPS, CPAC, etc, are not supported by NCR-MT?</w:t>
      </w:r>
    </w:p>
    <w:tbl>
      <w:tblPr>
        <w:tblStyle w:val="TableGrid"/>
        <w:tblW w:w="0" w:type="auto"/>
        <w:tblLook w:val="04A0" w:firstRow="1" w:lastRow="0" w:firstColumn="1" w:lastColumn="0" w:noHBand="0" w:noVBand="1"/>
      </w:tblPr>
      <w:tblGrid>
        <w:gridCol w:w="2078"/>
        <w:gridCol w:w="988"/>
        <w:gridCol w:w="6284"/>
      </w:tblGrid>
      <w:tr w:rsidR="002B7D6A" w:rsidRPr="00467409" w14:paraId="5DF4ADA7" w14:textId="77777777" w:rsidTr="00527314">
        <w:tc>
          <w:tcPr>
            <w:tcW w:w="2078" w:type="dxa"/>
          </w:tcPr>
          <w:p w14:paraId="6CF2F1F2"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527314">
        <w:tc>
          <w:tcPr>
            <w:tcW w:w="2078" w:type="dxa"/>
          </w:tcPr>
          <w:p w14:paraId="0EB6BCA9" w14:textId="4D1DDA59"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527314">
            <w:pPr>
              <w:spacing w:after="0"/>
              <w:rPr>
                <w:rFonts w:asciiTheme="minorHAnsi" w:hAnsiTheme="minorHAnsi"/>
                <w:lang w:eastAsia="zh-CN"/>
              </w:rPr>
            </w:pPr>
          </w:p>
        </w:tc>
      </w:tr>
      <w:tr w:rsidR="002B7D6A" w:rsidRPr="00467409" w14:paraId="6525B978" w14:textId="77777777" w:rsidTr="00527314">
        <w:tc>
          <w:tcPr>
            <w:tcW w:w="2078" w:type="dxa"/>
          </w:tcPr>
          <w:p w14:paraId="5864545A" w14:textId="55DDA729"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527314">
            <w:pPr>
              <w:spacing w:after="0"/>
              <w:rPr>
                <w:rFonts w:asciiTheme="minorHAnsi" w:hAnsiTheme="minorHAnsi"/>
                <w:lang w:eastAsia="zh-CN"/>
              </w:rPr>
            </w:pPr>
          </w:p>
        </w:tc>
      </w:tr>
      <w:tr w:rsidR="002B7D6A" w:rsidRPr="00467409" w14:paraId="1E993B6B" w14:textId="77777777" w:rsidTr="00527314">
        <w:tc>
          <w:tcPr>
            <w:tcW w:w="2078" w:type="dxa"/>
          </w:tcPr>
          <w:p w14:paraId="73492BED" w14:textId="6BCC7F7C" w:rsidR="002B7D6A"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527314">
            <w:pPr>
              <w:spacing w:after="0"/>
              <w:rPr>
                <w:rFonts w:asciiTheme="minorHAnsi" w:hAnsiTheme="minorHAnsi"/>
                <w:lang w:eastAsia="zh-CN"/>
              </w:rPr>
            </w:pPr>
          </w:p>
        </w:tc>
      </w:tr>
      <w:tr w:rsidR="008D5AD9" w:rsidRPr="00467409" w14:paraId="3CEC1889" w14:textId="77777777" w:rsidTr="00527314">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r w:rsidR="004B3FAB" w:rsidRPr="00467409" w14:paraId="14837D0F" w14:textId="77777777" w:rsidTr="00527314">
        <w:tc>
          <w:tcPr>
            <w:tcW w:w="2078" w:type="dxa"/>
          </w:tcPr>
          <w:p w14:paraId="3381F23D" w14:textId="50B09963"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1B36DCEA" w14:textId="4E9B6651"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22C5ACD0" w14:textId="77777777" w:rsidR="004B3FAB" w:rsidRPr="00467409" w:rsidRDefault="004B3FAB" w:rsidP="008D5AD9">
            <w:pPr>
              <w:spacing w:after="0"/>
              <w:rPr>
                <w:lang w:eastAsia="zh-CN"/>
              </w:rPr>
            </w:pPr>
          </w:p>
        </w:tc>
      </w:tr>
      <w:tr w:rsidR="00527314" w:rsidRPr="00467409" w14:paraId="33CD4FF5" w14:textId="77777777" w:rsidTr="00527314">
        <w:tc>
          <w:tcPr>
            <w:tcW w:w="2078" w:type="dxa"/>
          </w:tcPr>
          <w:p w14:paraId="7B438B59" w14:textId="4492AA7E"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6945D89B" w14:textId="49A3754C" w:rsidR="00527314" w:rsidRPr="004B3FAB"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7939524" w14:textId="77777777" w:rsidR="00527314" w:rsidRPr="00467409" w:rsidRDefault="00527314" w:rsidP="00527314">
            <w:pPr>
              <w:spacing w:after="0"/>
              <w:rPr>
                <w:lang w:eastAsia="zh-CN"/>
              </w:rPr>
            </w:pPr>
          </w:p>
        </w:tc>
      </w:tr>
      <w:tr w:rsidR="005073B8" w:rsidRPr="00467409" w14:paraId="1951DA34" w14:textId="77777777" w:rsidTr="00527314">
        <w:tc>
          <w:tcPr>
            <w:tcW w:w="2078" w:type="dxa"/>
          </w:tcPr>
          <w:p w14:paraId="6F105E49" w14:textId="37F266D1" w:rsidR="005073B8" w:rsidRDefault="005073B8" w:rsidP="00527314">
            <w:pPr>
              <w:spacing w:after="0"/>
              <w:rPr>
                <w:rFonts w:hint="eastAsia"/>
                <w:lang w:eastAsia="zh-CN"/>
              </w:rPr>
            </w:pPr>
            <w:r>
              <w:rPr>
                <w:lang w:eastAsia="zh-CN"/>
              </w:rPr>
              <w:t>Samsung</w:t>
            </w:r>
          </w:p>
        </w:tc>
        <w:tc>
          <w:tcPr>
            <w:tcW w:w="988" w:type="dxa"/>
          </w:tcPr>
          <w:p w14:paraId="61FE087C" w14:textId="662D1973" w:rsidR="005073B8" w:rsidRDefault="005073B8" w:rsidP="00527314">
            <w:pPr>
              <w:spacing w:after="0"/>
              <w:rPr>
                <w:rFonts w:hint="eastAsia"/>
                <w:lang w:eastAsia="zh-CN"/>
              </w:rPr>
            </w:pPr>
            <w:r>
              <w:rPr>
                <w:lang w:eastAsia="zh-CN"/>
              </w:rPr>
              <w:t>Yes</w:t>
            </w:r>
          </w:p>
        </w:tc>
        <w:tc>
          <w:tcPr>
            <w:tcW w:w="6284" w:type="dxa"/>
          </w:tcPr>
          <w:p w14:paraId="69987874" w14:textId="77777777" w:rsidR="005073B8" w:rsidRPr="00467409" w:rsidRDefault="005073B8" w:rsidP="00527314">
            <w:pPr>
              <w:spacing w:after="0"/>
              <w:rPr>
                <w:lang w:eastAsia="zh-CN"/>
              </w:rPr>
            </w:pPr>
          </w:p>
        </w:tc>
      </w:tr>
    </w:tbl>
    <w:p w14:paraId="42666D1A" w14:textId="77777777" w:rsidR="00DD3C07" w:rsidRDefault="00DD3C07" w:rsidP="00D21722"/>
    <w:p w14:paraId="005BAB19" w14:textId="16CFF13D" w:rsidR="00AF6218" w:rsidRPr="00BA45E1" w:rsidRDefault="00AF6218" w:rsidP="00D21722">
      <w:pPr>
        <w:pStyle w:val="Heading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TableGrid"/>
        <w:tblW w:w="0" w:type="auto"/>
        <w:tblLook w:val="04A0" w:firstRow="1" w:lastRow="0" w:firstColumn="1" w:lastColumn="0" w:noHBand="0" w:noVBand="1"/>
      </w:tblPr>
      <w:tblGrid>
        <w:gridCol w:w="2076"/>
        <w:gridCol w:w="998"/>
        <w:gridCol w:w="6276"/>
      </w:tblGrid>
      <w:tr w:rsidR="00AF6218" w:rsidRPr="004F564B" w14:paraId="48346723" w14:textId="77777777" w:rsidTr="00527314">
        <w:tc>
          <w:tcPr>
            <w:tcW w:w="2078" w:type="dxa"/>
          </w:tcPr>
          <w:p w14:paraId="772D7BAA"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527314">
        <w:tc>
          <w:tcPr>
            <w:tcW w:w="2078" w:type="dxa"/>
          </w:tcPr>
          <w:p w14:paraId="1D657E9C" w14:textId="4069C730"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527314">
            <w:pPr>
              <w:spacing w:after="0"/>
              <w:rPr>
                <w:rFonts w:asciiTheme="minorHAnsi" w:hAnsiTheme="minorHAnsi"/>
                <w:lang w:eastAsia="zh-CN"/>
              </w:rPr>
            </w:pPr>
          </w:p>
        </w:tc>
      </w:tr>
      <w:tr w:rsidR="00AF6218" w:rsidRPr="004F564B" w14:paraId="30189F05" w14:textId="77777777" w:rsidTr="00527314">
        <w:tc>
          <w:tcPr>
            <w:tcW w:w="2078" w:type="dxa"/>
          </w:tcPr>
          <w:p w14:paraId="4B6B5146" w14:textId="0EF475D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527314">
            <w:pPr>
              <w:spacing w:after="0"/>
              <w:rPr>
                <w:rFonts w:asciiTheme="minorHAnsi" w:hAnsiTheme="minorHAnsi"/>
                <w:lang w:eastAsia="zh-CN"/>
              </w:rPr>
            </w:pPr>
          </w:p>
        </w:tc>
      </w:tr>
      <w:tr w:rsidR="00AF6218" w:rsidRPr="004F564B" w14:paraId="0662CA18" w14:textId="77777777" w:rsidTr="00527314">
        <w:tc>
          <w:tcPr>
            <w:tcW w:w="2078" w:type="dxa"/>
          </w:tcPr>
          <w:p w14:paraId="3B996247" w14:textId="75331E68"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527314">
            <w:pPr>
              <w:spacing w:after="0"/>
              <w:rPr>
                <w:rFonts w:asciiTheme="minorHAnsi" w:hAnsiTheme="minorHAnsi"/>
                <w:lang w:eastAsia="zh-CN"/>
              </w:rPr>
            </w:pPr>
          </w:p>
        </w:tc>
      </w:tr>
      <w:tr w:rsidR="008E22A7" w:rsidRPr="004F564B" w14:paraId="017A85AB" w14:textId="77777777" w:rsidTr="00527314">
        <w:tc>
          <w:tcPr>
            <w:tcW w:w="2078"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8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84" w:type="dxa"/>
          </w:tcPr>
          <w:p w14:paraId="03FFA571" w14:textId="77777777" w:rsidR="008E22A7" w:rsidRPr="008E22A7" w:rsidRDefault="008E22A7" w:rsidP="008E22A7">
            <w:pPr>
              <w:spacing w:after="0"/>
              <w:rPr>
                <w:rFonts w:asciiTheme="minorHAnsi" w:hAnsiTheme="minorHAnsi"/>
                <w:lang w:eastAsia="zh-CN"/>
              </w:rPr>
            </w:pPr>
          </w:p>
        </w:tc>
      </w:tr>
      <w:tr w:rsidR="004B3FAB" w:rsidRPr="004F564B" w14:paraId="723CC260" w14:textId="77777777" w:rsidTr="00527314">
        <w:tc>
          <w:tcPr>
            <w:tcW w:w="2078" w:type="dxa"/>
          </w:tcPr>
          <w:p w14:paraId="4CA6CDB0" w14:textId="30AB3DC7"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362DA644" w14:textId="3B65A75B"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10504391" w14:textId="77777777" w:rsidR="004B3FAB" w:rsidRPr="008E22A7" w:rsidRDefault="004B3FAB" w:rsidP="008E22A7">
            <w:pPr>
              <w:spacing w:after="0"/>
              <w:rPr>
                <w:lang w:eastAsia="zh-CN"/>
              </w:rPr>
            </w:pPr>
          </w:p>
        </w:tc>
      </w:tr>
      <w:tr w:rsidR="00527314" w:rsidRPr="004F564B" w14:paraId="247A3BDF" w14:textId="77777777" w:rsidTr="00527314">
        <w:tc>
          <w:tcPr>
            <w:tcW w:w="2078" w:type="dxa"/>
          </w:tcPr>
          <w:p w14:paraId="16460D59" w14:textId="5D99B3A4"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187ADFF5" w14:textId="739A5C43" w:rsidR="00527314" w:rsidRPr="004B3FAB" w:rsidRDefault="00527314" w:rsidP="00B80FCE">
            <w:pPr>
              <w:spacing w:after="0"/>
              <w:rPr>
                <w:lang w:eastAsia="zh-CN"/>
              </w:rPr>
            </w:pPr>
            <w:r>
              <w:rPr>
                <w:rFonts w:asciiTheme="minorHAnsi" w:hAnsiTheme="minorHAnsi" w:hint="eastAsia"/>
                <w:lang w:eastAsia="zh-CN"/>
              </w:rPr>
              <w:t>Y</w:t>
            </w:r>
            <w:r>
              <w:rPr>
                <w:rFonts w:asciiTheme="minorHAnsi" w:hAnsiTheme="minorHAnsi"/>
                <w:lang w:eastAsia="zh-CN"/>
              </w:rPr>
              <w:t>es</w:t>
            </w:r>
            <w:r w:rsidR="00B80FCE">
              <w:rPr>
                <w:rFonts w:asciiTheme="minorHAnsi" w:hAnsiTheme="minorHAnsi"/>
                <w:lang w:eastAsia="zh-CN"/>
              </w:rPr>
              <w:t xml:space="preserve"> with comment</w:t>
            </w:r>
          </w:p>
        </w:tc>
        <w:tc>
          <w:tcPr>
            <w:tcW w:w="6284" w:type="dxa"/>
          </w:tcPr>
          <w:p w14:paraId="3CEE7E90" w14:textId="308B78F6" w:rsidR="00527314" w:rsidRPr="008E22A7" w:rsidRDefault="00527314" w:rsidP="00B80FCE">
            <w:pPr>
              <w:spacing w:after="0"/>
              <w:rPr>
                <w:lang w:eastAsia="zh-CN"/>
              </w:rPr>
            </w:pPr>
            <w:r>
              <w:rPr>
                <w:rFonts w:asciiTheme="minorHAnsi" w:hAnsiTheme="minorHAnsi"/>
                <w:lang w:eastAsia="zh-CN"/>
              </w:rPr>
              <w:t xml:space="preserve">We should add 12bit SN length to the mandatory list. The NCR-MT should at least mandatorily support </w:t>
            </w:r>
            <w:r w:rsidR="00B80FCE">
              <w:rPr>
                <w:rFonts w:asciiTheme="minorHAnsi" w:hAnsiTheme="minorHAnsi"/>
                <w:lang w:eastAsia="zh-CN"/>
              </w:rPr>
              <w:t>12bit SN for SRB</w:t>
            </w:r>
            <w:r>
              <w:rPr>
                <w:rFonts w:asciiTheme="minorHAnsi" w:hAnsiTheme="minorHAnsi"/>
                <w:lang w:eastAsia="zh-CN"/>
              </w:rPr>
              <w:t>.</w:t>
            </w:r>
            <w:r w:rsidR="00B80FCE">
              <w:rPr>
                <w:rFonts w:asciiTheme="minorHAnsi" w:hAnsiTheme="minorHAnsi"/>
                <w:lang w:eastAsia="zh-CN"/>
              </w:rPr>
              <w:t xml:space="preserve"> See also our comments to Q1.</w:t>
            </w:r>
          </w:p>
        </w:tc>
      </w:tr>
      <w:tr w:rsidR="005073B8" w:rsidRPr="004F564B" w14:paraId="5C513806" w14:textId="77777777" w:rsidTr="00527314">
        <w:tc>
          <w:tcPr>
            <w:tcW w:w="2078" w:type="dxa"/>
          </w:tcPr>
          <w:p w14:paraId="07AEC43B" w14:textId="7321903D" w:rsidR="005073B8" w:rsidRPr="005073B8" w:rsidRDefault="005073B8" w:rsidP="00527314">
            <w:pPr>
              <w:spacing w:after="0"/>
              <w:rPr>
                <w:rFonts w:asciiTheme="minorHAnsi" w:hAnsiTheme="minorHAnsi" w:cstheme="minorHAnsi"/>
                <w:lang w:eastAsia="zh-CN"/>
              </w:rPr>
            </w:pPr>
            <w:r w:rsidRPr="005073B8">
              <w:rPr>
                <w:rFonts w:asciiTheme="minorHAnsi" w:hAnsiTheme="minorHAnsi" w:cstheme="minorHAnsi"/>
                <w:lang w:eastAsia="zh-CN"/>
              </w:rPr>
              <w:t>Samsung</w:t>
            </w:r>
          </w:p>
        </w:tc>
        <w:tc>
          <w:tcPr>
            <w:tcW w:w="988" w:type="dxa"/>
          </w:tcPr>
          <w:p w14:paraId="56AAB05F" w14:textId="3899ED3B" w:rsidR="005073B8" w:rsidRPr="005073B8" w:rsidRDefault="005073B8" w:rsidP="00B80FCE">
            <w:pPr>
              <w:spacing w:after="0"/>
              <w:rPr>
                <w:rFonts w:asciiTheme="minorHAnsi" w:hAnsiTheme="minorHAnsi" w:cstheme="minorHAnsi"/>
                <w:lang w:eastAsia="zh-CN"/>
              </w:rPr>
            </w:pPr>
            <w:r w:rsidRPr="005073B8">
              <w:rPr>
                <w:rFonts w:asciiTheme="minorHAnsi" w:hAnsiTheme="minorHAnsi" w:cstheme="minorHAnsi"/>
                <w:lang w:eastAsia="zh-CN"/>
              </w:rPr>
              <w:t>OK with it</w:t>
            </w:r>
          </w:p>
        </w:tc>
        <w:tc>
          <w:tcPr>
            <w:tcW w:w="6284" w:type="dxa"/>
          </w:tcPr>
          <w:p w14:paraId="6D3D1B67" w14:textId="12439A0B" w:rsidR="005073B8" w:rsidRPr="005073B8" w:rsidRDefault="005073B8" w:rsidP="00B80FCE">
            <w:pPr>
              <w:spacing w:after="0"/>
              <w:rPr>
                <w:rFonts w:asciiTheme="minorHAnsi" w:hAnsiTheme="minorHAnsi" w:cstheme="minorHAnsi"/>
                <w:lang w:eastAsia="zh-CN"/>
              </w:rPr>
            </w:pPr>
            <w:r w:rsidRPr="005073B8">
              <w:rPr>
                <w:rFonts w:asciiTheme="minorHAnsi" w:hAnsiTheme="minorHAnsi" w:cstheme="minorHAnsi"/>
                <w:lang w:eastAsia="zh-CN"/>
              </w:rPr>
              <w:t xml:space="preserve">But as we stated above, some type of RLC AM functionality needs to be mandatory. </w:t>
            </w:r>
          </w:p>
        </w:tc>
      </w:tr>
    </w:tbl>
    <w:p w14:paraId="7E8F2F9A" w14:textId="4529B89E" w:rsidR="00D103C6" w:rsidRDefault="004814E7" w:rsidP="00D21722">
      <w:pPr>
        <w:pStyle w:val="Heading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eLCID for MAC CEs, two-octet eLCID for </w:t>
      </w:r>
      <w:r w:rsidR="00F2781A" w:rsidRPr="00D21722">
        <w:rPr>
          <w:rFonts w:ascii="Times New Roman" w:hAnsi="Times New Roman"/>
          <w:lang w:val="en-GB" w:eastAsia="zh-CN"/>
        </w:rPr>
        <w:t>eIAB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eLCID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AF6218" w:rsidRPr="004F564B" w14:paraId="6EF8FC23" w14:textId="77777777" w:rsidTr="00527314">
        <w:tc>
          <w:tcPr>
            <w:tcW w:w="2078" w:type="dxa"/>
          </w:tcPr>
          <w:p w14:paraId="014B33ED"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527314">
        <w:tc>
          <w:tcPr>
            <w:tcW w:w="2078" w:type="dxa"/>
          </w:tcPr>
          <w:p w14:paraId="60EDC871" w14:textId="31561B5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527314">
            <w:pPr>
              <w:spacing w:after="0"/>
              <w:rPr>
                <w:rFonts w:asciiTheme="minorHAnsi" w:hAnsiTheme="minorHAnsi"/>
                <w:lang w:eastAsia="zh-CN"/>
              </w:rPr>
            </w:pPr>
          </w:p>
        </w:tc>
      </w:tr>
      <w:tr w:rsidR="00AF6218" w:rsidRPr="004F564B" w14:paraId="10B76D67" w14:textId="77777777" w:rsidTr="00527314">
        <w:tc>
          <w:tcPr>
            <w:tcW w:w="2078" w:type="dxa"/>
          </w:tcPr>
          <w:p w14:paraId="75D862C7" w14:textId="4A504B8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527314">
            <w:pPr>
              <w:spacing w:after="0"/>
              <w:rPr>
                <w:rFonts w:asciiTheme="minorHAnsi" w:hAnsiTheme="minorHAnsi"/>
                <w:lang w:eastAsia="zh-CN"/>
              </w:rPr>
            </w:pPr>
          </w:p>
        </w:tc>
      </w:tr>
      <w:tr w:rsidR="00AF6218" w:rsidRPr="004F564B" w14:paraId="22DD21C5" w14:textId="77777777" w:rsidTr="00527314">
        <w:tc>
          <w:tcPr>
            <w:tcW w:w="2078" w:type="dxa"/>
          </w:tcPr>
          <w:p w14:paraId="67ECCEA0" w14:textId="1616492E"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527314">
            <w:pPr>
              <w:spacing w:after="0"/>
              <w:rPr>
                <w:rFonts w:asciiTheme="minorHAnsi" w:hAnsiTheme="minorHAnsi"/>
                <w:lang w:eastAsia="zh-CN"/>
              </w:rPr>
            </w:pPr>
          </w:p>
        </w:tc>
      </w:tr>
      <w:tr w:rsidR="008E22A7" w:rsidRPr="004F564B" w14:paraId="0130A9BD" w14:textId="77777777" w:rsidTr="00527314">
        <w:tc>
          <w:tcPr>
            <w:tcW w:w="2078" w:type="dxa"/>
          </w:tcPr>
          <w:p w14:paraId="23D2ADB6" w14:textId="222DE03D"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527314">
            <w:pPr>
              <w:spacing w:after="0"/>
              <w:rPr>
                <w:rFonts w:asciiTheme="minorHAnsi" w:hAnsiTheme="minorHAnsi"/>
                <w:lang w:eastAsia="zh-CN"/>
              </w:rPr>
            </w:pPr>
          </w:p>
        </w:tc>
      </w:tr>
      <w:tr w:rsidR="00164B30" w:rsidRPr="004F564B" w14:paraId="4CAE2770" w14:textId="77777777" w:rsidTr="00527314">
        <w:tc>
          <w:tcPr>
            <w:tcW w:w="2078" w:type="dxa"/>
          </w:tcPr>
          <w:p w14:paraId="68CF1C21" w14:textId="21CD63CB"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CATT</w:t>
            </w:r>
          </w:p>
        </w:tc>
        <w:tc>
          <w:tcPr>
            <w:tcW w:w="988" w:type="dxa"/>
          </w:tcPr>
          <w:p w14:paraId="6C771EDD" w14:textId="45DA07CE"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Yes</w:t>
            </w:r>
          </w:p>
        </w:tc>
        <w:tc>
          <w:tcPr>
            <w:tcW w:w="6284" w:type="dxa"/>
          </w:tcPr>
          <w:p w14:paraId="30E7EE4F" w14:textId="77777777" w:rsidR="00164B30" w:rsidRPr="008E22A7" w:rsidRDefault="00164B30" w:rsidP="00527314">
            <w:pPr>
              <w:spacing w:after="0"/>
              <w:rPr>
                <w:lang w:eastAsia="zh-CN"/>
              </w:rPr>
            </w:pPr>
          </w:p>
        </w:tc>
      </w:tr>
      <w:tr w:rsidR="00527314" w:rsidRPr="004F564B" w14:paraId="2F1E2275" w14:textId="77777777" w:rsidTr="00527314">
        <w:tc>
          <w:tcPr>
            <w:tcW w:w="2078" w:type="dxa"/>
          </w:tcPr>
          <w:p w14:paraId="4E752E91" w14:textId="7A8CF5F8" w:rsidR="00527314" w:rsidRPr="00164B30"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00885B27" w14:textId="0CC52FDF" w:rsidR="00527314" w:rsidRPr="00164B30"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A1DAA62" w14:textId="03CA2C65" w:rsidR="00527314" w:rsidRPr="008E22A7" w:rsidRDefault="00527314" w:rsidP="00527314">
            <w:pPr>
              <w:spacing w:after="0"/>
              <w:rPr>
                <w:lang w:eastAsia="zh-CN"/>
              </w:rPr>
            </w:pPr>
            <w:r>
              <w:rPr>
                <w:rFonts w:asciiTheme="minorHAnsi" w:hAnsiTheme="minorHAnsi" w:hint="eastAsia"/>
                <w:lang w:eastAsia="zh-CN"/>
              </w:rPr>
              <w:t>F</w:t>
            </w:r>
            <w:r>
              <w:rPr>
                <w:rFonts w:asciiTheme="minorHAnsi" w:hAnsiTheme="minorHAnsi"/>
                <w:lang w:eastAsia="zh-CN"/>
              </w:rPr>
              <w:t xml:space="preserve">rom our perspective, </w:t>
            </w:r>
            <w:r w:rsidRPr="00D21722">
              <w:rPr>
                <w:rFonts w:ascii="Times New Roman" w:hAnsi="Times New Roman"/>
                <w:lang w:val="en-GB" w:eastAsia="zh-CN"/>
              </w:rPr>
              <w:t xml:space="preserve">one-octet eLCID </w:t>
            </w:r>
            <w:r>
              <w:rPr>
                <w:rFonts w:ascii="Times New Roman" w:hAnsi="Times New Roman"/>
                <w:lang w:val="en-GB" w:eastAsia="zh-CN"/>
              </w:rPr>
              <w:t>is beneficial for NCR-TM and</w:t>
            </w:r>
            <w:r w:rsidRPr="00D21722">
              <w:rPr>
                <w:rFonts w:ascii="Times New Roman" w:hAnsi="Times New Roman"/>
                <w:lang w:val="en-GB" w:eastAsia="zh-CN"/>
              </w:rPr>
              <w:t xml:space="preserve"> two-octet eLCID</w:t>
            </w:r>
            <w:r>
              <w:rPr>
                <w:rFonts w:ascii="Times New Roman" w:hAnsi="Times New Roman"/>
                <w:lang w:val="en-GB" w:eastAsia="zh-CN"/>
              </w:rPr>
              <w:t xml:space="preserve"> is not necessary.</w:t>
            </w:r>
          </w:p>
        </w:tc>
      </w:tr>
      <w:tr w:rsidR="005073B8" w:rsidRPr="004F564B" w14:paraId="3E1348E7" w14:textId="77777777" w:rsidTr="00527314">
        <w:tc>
          <w:tcPr>
            <w:tcW w:w="2078" w:type="dxa"/>
          </w:tcPr>
          <w:p w14:paraId="221E9F3F" w14:textId="14B73C0F" w:rsidR="005073B8" w:rsidRDefault="005073B8" w:rsidP="00527314">
            <w:pPr>
              <w:spacing w:after="0"/>
              <w:rPr>
                <w:rFonts w:hint="eastAsia"/>
                <w:lang w:eastAsia="zh-CN"/>
              </w:rPr>
            </w:pPr>
            <w:r>
              <w:rPr>
                <w:lang w:eastAsia="zh-CN"/>
              </w:rPr>
              <w:t>Samsung</w:t>
            </w:r>
          </w:p>
        </w:tc>
        <w:tc>
          <w:tcPr>
            <w:tcW w:w="988" w:type="dxa"/>
          </w:tcPr>
          <w:p w14:paraId="0BCFF5C1" w14:textId="3D37FAC1" w:rsidR="005073B8" w:rsidRDefault="005073B8" w:rsidP="00527314">
            <w:pPr>
              <w:spacing w:after="0"/>
              <w:rPr>
                <w:rFonts w:hint="eastAsia"/>
                <w:lang w:eastAsia="zh-CN"/>
              </w:rPr>
            </w:pPr>
            <w:r>
              <w:rPr>
                <w:lang w:eastAsia="zh-CN"/>
              </w:rPr>
              <w:t>Yes</w:t>
            </w:r>
          </w:p>
        </w:tc>
        <w:tc>
          <w:tcPr>
            <w:tcW w:w="6284" w:type="dxa"/>
          </w:tcPr>
          <w:p w14:paraId="441393A0" w14:textId="77777777" w:rsidR="005073B8" w:rsidRDefault="005073B8" w:rsidP="00527314">
            <w:pPr>
              <w:spacing w:after="0"/>
              <w:rPr>
                <w:rFonts w:hint="eastAsia"/>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TableGrid"/>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(e.g. QoS, SDAP header) parameters</w:t>
            </w:r>
          </w:p>
        </w:tc>
        <w:tc>
          <w:tcPr>
            <w:tcW w:w="1710" w:type="dxa"/>
          </w:tcPr>
          <w:p w14:paraId="14D6BC4F" w14:textId="5D2C45F3" w:rsidR="002B7D6A" w:rsidRDefault="002B7D6A" w:rsidP="006B4DA0">
            <w:pPr>
              <w:spacing w:after="0"/>
              <w:rPr>
                <w:rFonts w:eastAsiaTheme="minorEastAsia"/>
                <w:b/>
                <w:lang w:eastAsia="zh-CN"/>
              </w:rPr>
            </w:pPr>
            <w:commentRangeStart w:id="6"/>
            <w:r w:rsidRPr="00040C2A">
              <w:rPr>
                <w:rFonts w:asciiTheme="minorHAnsi" w:eastAsiaTheme="minorEastAsia" w:hAnsiTheme="minorHAnsi"/>
                <w:b/>
                <w:lang w:eastAsia="zh-CN"/>
              </w:rPr>
              <w:t>SRB2 without DRB</w:t>
            </w:r>
            <w:commentRangeEnd w:id="6"/>
            <w:r w:rsidR="00527314">
              <w:rPr>
                <w:rStyle w:val="CommentReference"/>
                <w:rFonts w:asciiTheme="minorHAnsi" w:hAnsiTheme="minorHAnsi"/>
              </w:rPr>
              <w:commentReference w:id="6"/>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7"/>
            <w:r>
              <w:rPr>
                <w:rFonts w:asciiTheme="minorHAnsi" w:hAnsiTheme="minorHAnsi"/>
                <w:lang w:eastAsia="zh-CN"/>
              </w:rPr>
              <w:t>see comment</w:t>
            </w:r>
            <w:commentRangeEnd w:id="7"/>
            <w:r>
              <w:rPr>
                <w:rStyle w:val="CommentReference"/>
                <w:rFonts w:asciiTheme="minorHAnsi" w:hAnsiTheme="minorHAnsi"/>
              </w:rPr>
              <w:commentReference w:id="7"/>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r w:rsidR="00164B30" w:rsidRPr="004F564B" w14:paraId="7EA73A59" w14:textId="77777777" w:rsidTr="00BD28D6">
        <w:tc>
          <w:tcPr>
            <w:tcW w:w="1727" w:type="dxa"/>
          </w:tcPr>
          <w:p w14:paraId="1CBDE126" w14:textId="2D174A40"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CATT</w:t>
            </w:r>
          </w:p>
        </w:tc>
        <w:tc>
          <w:tcPr>
            <w:tcW w:w="1071" w:type="dxa"/>
          </w:tcPr>
          <w:p w14:paraId="3B732354" w14:textId="7C39C8C8"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086" w:type="dxa"/>
          </w:tcPr>
          <w:p w14:paraId="4B1F3404" w14:textId="3377F5EB"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781" w:type="dxa"/>
          </w:tcPr>
          <w:p w14:paraId="071B69E1" w14:textId="19029D55"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c>
          <w:tcPr>
            <w:tcW w:w="1710" w:type="dxa"/>
          </w:tcPr>
          <w:p w14:paraId="41B989D8" w14:textId="6754EAE4" w:rsidR="00164B30" w:rsidRPr="003328D5" w:rsidRDefault="003328D5"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Mandatory</w:t>
            </w:r>
          </w:p>
        </w:tc>
        <w:tc>
          <w:tcPr>
            <w:tcW w:w="1980" w:type="dxa"/>
          </w:tcPr>
          <w:p w14:paraId="05EA0AA6" w14:textId="4F99333E"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r>
      <w:tr w:rsidR="00527314" w:rsidRPr="004F564B" w14:paraId="57EC16FB" w14:textId="77777777" w:rsidTr="00BD28D6">
        <w:tc>
          <w:tcPr>
            <w:tcW w:w="1727" w:type="dxa"/>
          </w:tcPr>
          <w:p w14:paraId="575F19DC" w14:textId="4966603F" w:rsidR="00527314" w:rsidRPr="003328D5" w:rsidRDefault="00527314" w:rsidP="00527314">
            <w:pPr>
              <w:spacing w:after="0"/>
              <w:rPr>
                <w:rFonts w:eastAsia="Yu Mincho"/>
                <w:lang w:eastAsia="ja-JP"/>
              </w:rPr>
            </w:pPr>
            <w:r>
              <w:rPr>
                <w:rFonts w:asciiTheme="minorHAnsi" w:hAnsiTheme="minorHAnsi" w:hint="eastAsia"/>
                <w:lang w:eastAsia="zh-CN"/>
              </w:rPr>
              <w:t>H</w:t>
            </w:r>
            <w:r>
              <w:rPr>
                <w:rFonts w:asciiTheme="minorHAnsi" w:hAnsiTheme="minorHAnsi"/>
                <w:lang w:eastAsia="zh-CN"/>
              </w:rPr>
              <w:t>uawei, HiSilicon</w:t>
            </w:r>
          </w:p>
        </w:tc>
        <w:tc>
          <w:tcPr>
            <w:tcW w:w="1071" w:type="dxa"/>
          </w:tcPr>
          <w:p w14:paraId="766FEC01" w14:textId="778732BD"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086" w:type="dxa"/>
          </w:tcPr>
          <w:p w14:paraId="3EBDCF76" w14:textId="18B28568"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781" w:type="dxa"/>
          </w:tcPr>
          <w:p w14:paraId="12CCA754" w14:textId="13B4AD4B"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5252E0A" w14:textId="77777777" w:rsidR="00527314" w:rsidRDefault="00527314" w:rsidP="00527314">
            <w:pPr>
              <w:spacing w:after="0"/>
              <w:rPr>
                <w:rFonts w:asciiTheme="minorHAnsi" w:hAnsiTheme="minorHAnsi"/>
                <w:lang w:eastAsia="zh-CN"/>
              </w:rPr>
            </w:pPr>
            <w:r>
              <w:rPr>
                <w:rFonts w:asciiTheme="minorHAnsi" w:hAnsiTheme="minorHAnsi"/>
                <w:lang w:eastAsia="zh-CN"/>
              </w:rPr>
              <w:t xml:space="preserve">NA </w:t>
            </w:r>
          </w:p>
          <w:p w14:paraId="503C039A" w14:textId="2E64250D" w:rsidR="00527314" w:rsidRPr="003328D5" w:rsidRDefault="00527314" w:rsidP="00527314">
            <w:pPr>
              <w:spacing w:after="0"/>
              <w:rPr>
                <w:rFonts w:eastAsia="Yu Mincho"/>
                <w:lang w:eastAsia="ja-JP"/>
              </w:rPr>
            </w:pPr>
            <w:r>
              <w:rPr>
                <w:rFonts w:asciiTheme="minorHAnsi" w:hAnsiTheme="minorHAnsi"/>
                <w:lang w:eastAsia="zh-CN"/>
              </w:rPr>
              <w:t>(see the bubble comment)</w:t>
            </w:r>
          </w:p>
        </w:tc>
        <w:tc>
          <w:tcPr>
            <w:tcW w:w="1980" w:type="dxa"/>
          </w:tcPr>
          <w:p w14:paraId="29630CBA" w14:textId="6F9F74EC"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5073B8" w:rsidRPr="004F564B" w14:paraId="256A4DC4" w14:textId="77777777" w:rsidTr="00BD28D6">
        <w:tc>
          <w:tcPr>
            <w:tcW w:w="1727" w:type="dxa"/>
          </w:tcPr>
          <w:p w14:paraId="596482EE" w14:textId="1AC470F6" w:rsidR="005073B8" w:rsidRDefault="005073B8" w:rsidP="005073B8">
            <w:pPr>
              <w:spacing w:after="0"/>
              <w:rPr>
                <w:rFonts w:hint="eastAsia"/>
                <w:lang w:eastAsia="zh-CN"/>
              </w:rPr>
            </w:pPr>
            <w:r w:rsidRPr="008433D5">
              <w:rPr>
                <w:rFonts w:asciiTheme="minorHAnsi" w:hAnsiTheme="minorHAnsi" w:cstheme="minorHAnsi"/>
                <w:lang w:eastAsia="zh-CN"/>
              </w:rPr>
              <w:t>Samsung</w:t>
            </w:r>
          </w:p>
        </w:tc>
        <w:tc>
          <w:tcPr>
            <w:tcW w:w="1071" w:type="dxa"/>
          </w:tcPr>
          <w:p w14:paraId="7FFFD8AC" w14:textId="7D2E4496" w:rsidR="005073B8" w:rsidRDefault="005073B8" w:rsidP="005073B8">
            <w:pPr>
              <w:spacing w:after="0"/>
              <w:rPr>
                <w:lang w:eastAsia="zh-CN"/>
              </w:rPr>
            </w:pPr>
            <w:r w:rsidRPr="008433D5">
              <w:rPr>
                <w:rFonts w:asciiTheme="minorHAnsi" w:hAnsiTheme="minorHAnsi" w:cstheme="minorHAnsi"/>
                <w:lang w:eastAsia="zh-CN"/>
              </w:rPr>
              <w:t>Not supported in R18</w:t>
            </w:r>
          </w:p>
        </w:tc>
        <w:tc>
          <w:tcPr>
            <w:tcW w:w="1086" w:type="dxa"/>
          </w:tcPr>
          <w:p w14:paraId="15283420" w14:textId="730A29AC" w:rsidR="005073B8" w:rsidRDefault="005073B8" w:rsidP="005073B8">
            <w:pPr>
              <w:spacing w:after="0"/>
              <w:rPr>
                <w:lang w:eastAsia="zh-CN"/>
              </w:rPr>
            </w:pPr>
            <w:r w:rsidRPr="008433D5">
              <w:rPr>
                <w:rFonts w:asciiTheme="minorHAnsi" w:hAnsiTheme="minorHAnsi" w:cstheme="minorHAnsi"/>
                <w:lang w:eastAsia="zh-CN"/>
              </w:rPr>
              <w:t>Not supported in R18</w:t>
            </w:r>
          </w:p>
        </w:tc>
        <w:tc>
          <w:tcPr>
            <w:tcW w:w="1781" w:type="dxa"/>
          </w:tcPr>
          <w:p w14:paraId="426469FF" w14:textId="67ED9D00" w:rsidR="005073B8" w:rsidRDefault="005073B8" w:rsidP="005073B8">
            <w:pPr>
              <w:spacing w:after="0"/>
              <w:rPr>
                <w:rFonts w:eastAsia="Yu Mincho" w:hint="eastAsia"/>
                <w:lang w:eastAsia="ja-JP"/>
              </w:rPr>
            </w:pPr>
            <w:r w:rsidRPr="008433D5">
              <w:rPr>
                <w:rFonts w:asciiTheme="minorHAnsi" w:hAnsiTheme="minorHAnsi" w:cstheme="minorHAnsi"/>
                <w:lang w:eastAsia="zh-CN"/>
              </w:rPr>
              <w:t>Optional</w:t>
            </w:r>
          </w:p>
        </w:tc>
        <w:tc>
          <w:tcPr>
            <w:tcW w:w="1710" w:type="dxa"/>
          </w:tcPr>
          <w:p w14:paraId="21432239" w14:textId="21ACEA09" w:rsidR="005073B8" w:rsidRDefault="005073B8" w:rsidP="005073B8">
            <w:pPr>
              <w:spacing w:after="0"/>
              <w:rPr>
                <w:lang w:eastAsia="zh-CN"/>
              </w:rPr>
            </w:pPr>
            <w:r w:rsidRPr="008433D5">
              <w:rPr>
                <w:rFonts w:asciiTheme="minorHAnsi" w:hAnsiTheme="minorHAnsi" w:cstheme="minorHAnsi"/>
                <w:lang w:eastAsia="zh-CN"/>
              </w:rPr>
              <w:t>Mandatory</w:t>
            </w:r>
          </w:p>
        </w:tc>
        <w:tc>
          <w:tcPr>
            <w:tcW w:w="1980" w:type="dxa"/>
          </w:tcPr>
          <w:p w14:paraId="27849C3B" w14:textId="019B175E" w:rsidR="005073B8" w:rsidRDefault="005073B8" w:rsidP="005073B8">
            <w:pPr>
              <w:spacing w:after="0"/>
              <w:rPr>
                <w:rFonts w:eastAsia="Yu Mincho" w:hint="eastAsia"/>
                <w:lang w:eastAsia="ja-JP"/>
              </w:rPr>
            </w:pPr>
            <w:r>
              <w:rPr>
                <w:rFonts w:asciiTheme="minorHAnsi" w:hAnsiTheme="minorHAnsi" w:cstheme="minorHAnsi"/>
                <w:lang w:eastAsia="zh-CN"/>
              </w:rPr>
              <w:t>Optional</w:t>
            </w:r>
          </w:p>
        </w:tc>
      </w:tr>
    </w:tbl>
    <w:p w14:paraId="6BD92A39" w14:textId="6CFBC69D" w:rsidR="00D927D9" w:rsidRDefault="00D927D9" w:rsidP="00D927D9">
      <w:pPr>
        <w:pStyle w:val="Heading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r w:rsidR="00B94934" w:rsidRPr="00D21722">
        <w:rPr>
          <w:rFonts w:ascii="Times New Roman" w:hAnsi="Times New Roman"/>
        </w:rPr>
        <w:t>etc</w:t>
      </w:r>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If other handover related features, e.g.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It is observed that CA, MR-DC related UE features are not supported by RedCap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TableGrid"/>
        <w:tblW w:w="0" w:type="auto"/>
        <w:tblLook w:val="04A0" w:firstRow="1" w:lastRow="0" w:firstColumn="1" w:lastColumn="0" w:noHBand="0" w:noVBand="1"/>
      </w:tblPr>
      <w:tblGrid>
        <w:gridCol w:w="9350"/>
      </w:tblGrid>
      <w:tr w:rsidR="00283FC5" w:rsidRPr="00F2384B" w14:paraId="48473682" w14:textId="77777777" w:rsidTr="00527314">
        <w:tc>
          <w:tcPr>
            <w:tcW w:w="9350" w:type="dxa"/>
          </w:tcPr>
          <w:p w14:paraId="4D3D6B39" w14:textId="77777777" w:rsidR="00283FC5" w:rsidRPr="00D21722" w:rsidRDefault="00283FC5" w:rsidP="00527314">
            <w:pPr>
              <w:rPr>
                <w:rFonts w:ascii="Times New Roman" w:hAnsi="Times New Roman"/>
              </w:rPr>
            </w:pPr>
            <w:r w:rsidRPr="00D21722">
              <w:rPr>
                <w:rFonts w:ascii="Times New Roman" w:hAnsi="Times New Roman"/>
                <w:color w:val="000000"/>
              </w:rPr>
              <w:t>CA, MR-DC, DAPS, CPAC and IAB (i.e., the RedCap UE is not expected to act as IAB node) related UE features and corresponding capabilities are not supported by RedCap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RedCap</w:t>
      </w:r>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r w:rsidR="00FC042A" w:rsidRPr="00D21722">
        <w:rPr>
          <w:rFonts w:ascii="Times New Roman" w:hAnsi="Times New Roman"/>
          <w:lang w:val="en-GB" w:eastAsia="zh-CN"/>
        </w:rPr>
        <w:t>RedCap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RedCap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TableGrid"/>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etc)</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TableGrid"/>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r w:rsidR="001D7E2F" w:rsidRPr="00467409" w14:paraId="7B14F50B" w14:textId="77777777" w:rsidTr="006B4DA0">
        <w:tc>
          <w:tcPr>
            <w:tcW w:w="2078" w:type="dxa"/>
          </w:tcPr>
          <w:p w14:paraId="107E3635" w14:textId="161CA15C"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CATT</w:t>
            </w:r>
          </w:p>
        </w:tc>
        <w:tc>
          <w:tcPr>
            <w:tcW w:w="988" w:type="dxa"/>
          </w:tcPr>
          <w:p w14:paraId="54F247F9" w14:textId="17196FCA"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Yes</w:t>
            </w:r>
          </w:p>
        </w:tc>
        <w:tc>
          <w:tcPr>
            <w:tcW w:w="6284" w:type="dxa"/>
          </w:tcPr>
          <w:p w14:paraId="6DC0088D" w14:textId="77777777" w:rsidR="001D7E2F" w:rsidRPr="008E22A7" w:rsidRDefault="001D7E2F" w:rsidP="006B4DA0">
            <w:pPr>
              <w:spacing w:after="0"/>
              <w:rPr>
                <w:lang w:eastAsia="zh-CN"/>
              </w:rPr>
            </w:pPr>
          </w:p>
        </w:tc>
      </w:tr>
      <w:tr w:rsidR="002243A9" w:rsidRPr="00467409" w14:paraId="583AB945" w14:textId="77777777" w:rsidTr="006B4DA0">
        <w:tc>
          <w:tcPr>
            <w:tcW w:w="2078" w:type="dxa"/>
          </w:tcPr>
          <w:p w14:paraId="44A633F1" w14:textId="7D1EB175" w:rsidR="002243A9" w:rsidRPr="001D7E2F"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37238C2D" w14:textId="1D8ACC1E" w:rsidR="002243A9" w:rsidRPr="001D7E2F" w:rsidRDefault="002243A9" w:rsidP="002243A9">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69C57C34" w14:textId="5F75E6DA" w:rsidR="002243A9" w:rsidRPr="008E22A7" w:rsidRDefault="002243A9" w:rsidP="002243A9">
            <w:pPr>
              <w:spacing w:after="0"/>
              <w:rPr>
                <w:lang w:eastAsia="zh-CN"/>
              </w:rPr>
            </w:pPr>
          </w:p>
        </w:tc>
      </w:tr>
      <w:tr w:rsidR="005073B8" w:rsidRPr="00467409" w14:paraId="272AD358" w14:textId="77777777" w:rsidTr="006B4DA0">
        <w:tc>
          <w:tcPr>
            <w:tcW w:w="2078" w:type="dxa"/>
          </w:tcPr>
          <w:p w14:paraId="5168378A" w14:textId="3B28240F" w:rsidR="005073B8" w:rsidRDefault="005073B8" w:rsidP="005073B8">
            <w:pPr>
              <w:spacing w:after="0"/>
              <w:rPr>
                <w:rFonts w:hint="eastAsia"/>
                <w:lang w:eastAsia="zh-CN"/>
              </w:rPr>
            </w:pPr>
            <w:r>
              <w:rPr>
                <w:rFonts w:asciiTheme="minorHAnsi" w:hAnsiTheme="minorHAnsi"/>
                <w:lang w:eastAsia="zh-CN"/>
              </w:rPr>
              <w:t>Samsung</w:t>
            </w:r>
          </w:p>
        </w:tc>
        <w:tc>
          <w:tcPr>
            <w:tcW w:w="988" w:type="dxa"/>
          </w:tcPr>
          <w:p w14:paraId="26277809" w14:textId="0DFC2C8B" w:rsidR="005073B8" w:rsidRDefault="005073B8" w:rsidP="005073B8">
            <w:pPr>
              <w:spacing w:after="0"/>
              <w:rPr>
                <w:rFonts w:hint="eastAsia"/>
                <w:lang w:eastAsia="zh-CN"/>
              </w:rPr>
            </w:pPr>
            <w:r>
              <w:rPr>
                <w:rFonts w:asciiTheme="minorHAnsi" w:hAnsiTheme="minorHAnsi"/>
                <w:lang w:eastAsia="zh-CN"/>
              </w:rPr>
              <w:t>Yes</w:t>
            </w:r>
          </w:p>
        </w:tc>
        <w:tc>
          <w:tcPr>
            <w:tcW w:w="6284" w:type="dxa"/>
          </w:tcPr>
          <w:p w14:paraId="5334AF02" w14:textId="26A04850" w:rsidR="005073B8" w:rsidRPr="008E22A7" w:rsidRDefault="005073B8" w:rsidP="005073B8">
            <w:pPr>
              <w:spacing w:after="0"/>
              <w:rPr>
                <w:lang w:eastAsia="zh-CN"/>
              </w:rPr>
            </w:pPr>
            <w:r>
              <w:rPr>
                <w:rFonts w:asciiTheme="minorHAnsi" w:hAnsiTheme="minorHAnsi"/>
                <w:lang w:eastAsia="zh-CN"/>
              </w:rPr>
              <w:t xml:space="preserve">Option 2 is more simple. </w:t>
            </w:r>
            <w:r>
              <w:rPr>
                <w:rFonts w:asciiTheme="minorHAnsi" w:hAnsiTheme="minorHAnsi"/>
                <w:lang w:eastAsia="zh-CN"/>
              </w:rPr>
              <w:t xml:space="preserve">Alternatively it can be added in Stage 2 text as well. </w:t>
            </w:r>
            <w:r>
              <w:rPr>
                <w:rFonts w:asciiTheme="minorHAnsi" w:hAnsiTheme="minorHAnsi"/>
                <w:lang w:eastAsia="zh-CN"/>
              </w:rPr>
              <w:t xml:space="preserve"> </w:t>
            </w: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IAB-MT/RedCap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TableGrid"/>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IAB-MT/RedCap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Optional for RedCap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RedCap UE supports 18 bit length of PDCP sequence number. This capability is only applicable for RedCap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RedCap UE supports AM DRB with 18 bit length of RLC sequence number. This capability is only applicable for RedCap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Sectopm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IAB-MT/RedCap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TableGrid"/>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r w:rsidR="00A42477" w:rsidRPr="00467409" w14:paraId="67F561F7" w14:textId="77777777" w:rsidTr="006B4DA0">
        <w:tc>
          <w:tcPr>
            <w:tcW w:w="2062" w:type="dxa"/>
          </w:tcPr>
          <w:p w14:paraId="5E50FBD0" w14:textId="15DE636E"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CATT</w:t>
            </w:r>
          </w:p>
        </w:tc>
        <w:tc>
          <w:tcPr>
            <w:tcW w:w="1083" w:type="dxa"/>
          </w:tcPr>
          <w:p w14:paraId="63D9390C" w14:textId="3070F08A"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Option 2</w:t>
            </w:r>
          </w:p>
        </w:tc>
        <w:tc>
          <w:tcPr>
            <w:tcW w:w="6205" w:type="dxa"/>
          </w:tcPr>
          <w:p w14:paraId="1F6E5D13" w14:textId="77777777" w:rsidR="00A42477" w:rsidRPr="008E22A7" w:rsidRDefault="00A42477" w:rsidP="008E22A7">
            <w:pPr>
              <w:spacing w:after="0"/>
              <w:rPr>
                <w:lang w:eastAsia="zh-CN"/>
              </w:rPr>
            </w:pPr>
          </w:p>
        </w:tc>
      </w:tr>
      <w:tr w:rsidR="002243A9" w:rsidRPr="00467409" w14:paraId="1AC65821" w14:textId="77777777" w:rsidTr="006B4DA0">
        <w:tc>
          <w:tcPr>
            <w:tcW w:w="2062" w:type="dxa"/>
          </w:tcPr>
          <w:p w14:paraId="2A3C265A" w14:textId="73ED8EB8" w:rsidR="002243A9" w:rsidRPr="004E787A"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1083" w:type="dxa"/>
          </w:tcPr>
          <w:p w14:paraId="6098256F" w14:textId="7B891C28" w:rsidR="002243A9" w:rsidRPr="004E787A" w:rsidRDefault="002243A9" w:rsidP="002243A9">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47E0EBE4" w14:textId="77777777" w:rsidR="002243A9" w:rsidRPr="008E22A7" w:rsidRDefault="002243A9" w:rsidP="002243A9">
            <w:pPr>
              <w:spacing w:after="0"/>
              <w:rPr>
                <w:lang w:eastAsia="zh-CN"/>
              </w:rPr>
            </w:pPr>
          </w:p>
        </w:tc>
      </w:tr>
      <w:tr w:rsidR="007C7558" w:rsidRPr="00467409" w14:paraId="3DF9F551" w14:textId="77777777" w:rsidTr="006B4DA0">
        <w:tc>
          <w:tcPr>
            <w:tcW w:w="2062" w:type="dxa"/>
          </w:tcPr>
          <w:p w14:paraId="3AC2CC12" w14:textId="26D71ED4" w:rsidR="007C7558" w:rsidRDefault="007C7558" w:rsidP="007C7558">
            <w:pPr>
              <w:spacing w:after="0"/>
              <w:rPr>
                <w:rFonts w:hint="eastAsia"/>
                <w:lang w:eastAsia="zh-CN"/>
              </w:rPr>
            </w:pPr>
            <w:r>
              <w:rPr>
                <w:rFonts w:asciiTheme="minorHAnsi" w:hAnsiTheme="minorHAnsi"/>
                <w:lang w:eastAsia="zh-CN"/>
              </w:rPr>
              <w:t>Samsung</w:t>
            </w:r>
          </w:p>
        </w:tc>
        <w:tc>
          <w:tcPr>
            <w:tcW w:w="1083" w:type="dxa"/>
          </w:tcPr>
          <w:p w14:paraId="5E1BA621" w14:textId="25C65F9E" w:rsidR="007C7558" w:rsidRDefault="007C7558" w:rsidP="007C7558">
            <w:pPr>
              <w:spacing w:after="0"/>
              <w:rPr>
                <w:rFonts w:eastAsia="Yu Mincho" w:hint="eastAsia"/>
                <w:lang w:eastAsia="ja-JP"/>
              </w:rPr>
            </w:pPr>
            <w:r>
              <w:rPr>
                <w:rFonts w:asciiTheme="minorHAnsi" w:hAnsiTheme="minorHAnsi"/>
                <w:lang w:eastAsia="zh-CN"/>
              </w:rPr>
              <w:t>Option 2</w:t>
            </w:r>
          </w:p>
        </w:tc>
        <w:tc>
          <w:tcPr>
            <w:tcW w:w="6205" w:type="dxa"/>
          </w:tcPr>
          <w:p w14:paraId="65C126CA" w14:textId="464EF781" w:rsidR="007C7558" w:rsidRPr="008E22A7" w:rsidRDefault="007C7558" w:rsidP="007C7558">
            <w:pPr>
              <w:spacing w:after="0"/>
              <w:rPr>
                <w:lang w:eastAsia="zh-CN"/>
              </w:rPr>
            </w:pPr>
            <w:r>
              <w:rPr>
                <w:rFonts w:asciiTheme="minorHAnsi" w:hAnsiTheme="minorHAnsi"/>
                <w:lang w:eastAsia="zh-CN"/>
              </w:rPr>
              <w:t xml:space="preserve">Reusing would have been nice, but since these capabilities already have the IAB in the field names, we prefer to introduce new ones. </w:t>
            </w:r>
          </w:p>
        </w:tc>
      </w:tr>
    </w:tbl>
    <w:p w14:paraId="465267F6" w14:textId="3B1602EA" w:rsidR="00E02F67" w:rsidRDefault="00E02F67" w:rsidP="00E02F67">
      <w:pPr>
        <w:pStyle w:val="Heading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TableGrid"/>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Heading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Heading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Heading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[Post114-e][105][RedCap] Capabilities (Intel)</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 Tony" w:date="2023-03-23T16:29:00Z" w:initials="E">
    <w:p w14:paraId="446CEC01" w14:textId="78971987" w:rsidR="005E238F" w:rsidRDefault="005E238F">
      <w:pPr>
        <w:pStyle w:val="CommentText"/>
      </w:pPr>
      <w:r>
        <w:rPr>
          <w:rStyle w:val="CommentReference"/>
        </w:rPr>
        <w:annotationRef/>
      </w:r>
      <w:r>
        <w:t>Duplicate discarding should also NOT be supported by an NCR-MT or? Good if we also include this in the discussion.</w:t>
      </w:r>
    </w:p>
  </w:comment>
  <w:comment w:id="2" w:author="Huawei-Xubin" w:date="2023-03-24T11:17:00Z" w:initials="Huawei">
    <w:p w14:paraId="06AC9E1E" w14:textId="159AA8ED" w:rsidR="005E238F" w:rsidRDefault="005E238F">
      <w:pPr>
        <w:pStyle w:val="CommentText"/>
        <w:rPr>
          <w:lang w:eastAsia="zh-CN"/>
        </w:rPr>
      </w:pPr>
      <w:r>
        <w:rPr>
          <w:rStyle w:val="CommentReference"/>
        </w:rPr>
        <w:annotationRef/>
      </w:r>
      <w:r>
        <w:rPr>
          <w:lang w:eastAsia="zh-CN"/>
        </w:rPr>
        <w:t>This indicates the following behavior in 38.323, which exists before PDCP duplication, so should be mandatory:</w:t>
      </w:r>
    </w:p>
    <w:p w14:paraId="0EEE814C" w14:textId="77777777" w:rsidR="005E238F" w:rsidRDefault="005E238F">
      <w:pPr>
        <w:pStyle w:val="CommentText"/>
        <w:rPr>
          <w:lang w:eastAsia="zh-CN"/>
        </w:rPr>
      </w:pPr>
    </w:p>
    <w:p w14:paraId="4285229C" w14:textId="77777777" w:rsidR="005E238F" w:rsidRPr="0070181B" w:rsidRDefault="005E238F" w:rsidP="002243A9">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088DA0F4" w14:textId="77777777" w:rsidR="005E238F" w:rsidRPr="0070181B" w:rsidRDefault="005E238F" w:rsidP="002243A9">
      <w:pPr>
        <w:pStyle w:val="B2"/>
      </w:pPr>
      <w:r w:rsidRPr="0070181B">
        <w:t>-</w:t>
      </w:r>
      <w:r w:rsidRPr="0070181B">
        <w:tab/>
        <w:t xml:space="preserve">discard the PDCP </w:t>
      </w:r>
      <w:r w:rsidRPr="0070181B">
        <w:rPr>
          <w:lang w:eastAsia="ko-KR"/>
        </w:rPr>
        <w:t>Data</w:t>
      </w:r>
      <w:r w:rsidRPr="0070181B">
        <w:t xml:space="preserve"> PDU;</w:t>
      </w:r>
    </w:p>
    <w:p w14:paraId="491C71DB" w14:textId="273A9EE5" w:rsidR="005E238F" w:rsidRDefault="005E238F">
      <w:pPr>
        <w:pStyle w:val="CommentText"/>
        <w:rPr>
          <w:lang w:eastAsia="zh-CN"/>
        </w:rPr>
      </w:pPr>
      <w:r>
        <w:rPr>
          <w:lang w:eastAsia="zh-CN"/>
        </w:rPr>
        <w:t xml:space="preserve"> </w:t>
      </w:r>
    </w:p>
  </w:comment>
  <w:comment w:id="3" w:author="Huawei-Xubin" w:date="2023-03-24T18:12:00Z" w:initials="Huawei">
    <w:p w14:paraId="7595343D" w14:textId="2A2EC573" w:rsidR="00537E45" w:rsidRDefault="00537E45">
      <w:pPr>
        <w:pStyle w:val="CommentText"/>
        <w:rPr>
          <w:lang w:eastAsia="zh-CN"/>
        </w:rPr>
      </w:pPr>
      <w:r>
        <w:rPr>
          <w:rStyle w:val="CommentReference"/>
        </w:rPr>
        <w:annotationRef/>
      </w:r>
      <w:r>
        <w:rPr>
          <w:rFonts w:hint="eastAsia"/>
          <w:lang w:eastAsia="zh-CN"/>
        </w:rPr>
        <w:t>R</w:t>
      </w:r>
      <w:r>
        <w:rPr>
          <w:lang w:eastAsia="zh-CN"/>
        </w:rPr>
        <w:t>LC AM cannot be removed because NCR-MT should mandatorily support SRB. Since SRB uses 12bit SN. This should be change to “RLC AM with 12bits SN” for NCR-MT.</w:t>
      </w:r>
    </w:p>
  </w:comment>
  <w:comment w:id="4" w:author="Huawei-Xubin" w:date="2023-03-24T11:28:00Z" w:initials="Huawei">
    <w:p w14:paraId="2A32C281" w14:textId="2E16C99F" w:rsidR="005E238F" w:rsidRDefault="005E238F">
      <w:pPr>
        <w:pStyle w:val="CommentText"/>
        <w:rPr>
          <w:lang w:eastAsia="zh-CN"/>
        </w:rPr>
      </w:pPr>
      <w:r>
        <w:rPr>
          <w:rStyle w:val="CommentReference"/>
        </w:rPr>
        <w:annotationRef/>
      </w:r>
      <w:r>
        <w:rPr>
          <w:lang w:eastAsia="zh-CN"/>
        </w:rPr>
        <w:t xml:space="preserve">If we look at the feature group, it is about specifying RRC processing timing, not about optional/mandatory support of the RRC messages. So all elements should be kept here, even if the message itself is optional. </w:t>
      </w:r>
    </w:p>
  </w:comment>
  <w:comment w:id="6" w:author="Huawei-Xubin" w:date="2023-03-24T11:07:00Z" w:initials="Huawei">
    <w:p w14:paraId="0D272752" w14:textId="2D82167C" w:rsidR="005E238F" w:rsidRDefault="005E238F" w:rsidP="00527314">
      <w:pPr>
        <w:pStyle w:val="CommentText"/>
        <w:rPr>
          <w:lang w:eastAsia="zh-CN"/>
        </w:rPr>
      </w:pPr>
      <w:r>
        <w:rPr>
          <w:rStyle w:val="CommentReference"/>
        </w:rPr>
        <w:annotationRef/>
      </w:r>
      <w:r>
        <w:rPr>
          <w:rFonts w:hint="eastAsia"/>
          <w:lang w:eastAsia="zh-CN"/>
        </w:rPr>
        <w:t>N</w:t>
      </w:r>
      <w:r>
        <w:rPr>
          <w:lang w:eastAsia="zh-CN"/>
        </w:rPr>
        <w:t xml:space="preserve">o need to add </w:t>
      </w:r>
      <w:r w:rsidR="00B80FCE">
        <w:rPr>
          <w:lang w:eastAsia="zh-CN"/>
        </w:rPr>
        <w:t>another</w:t>
      </w:r>
      <w:r>
        <w:rPr>
          <w:lang w:eastAsia="zh-CN"/>
        </w:rPr>
        <w:t xml:space="preserve"> feature</w:t>
      </w:r>
      <w:r w:rsidR="00B80FCE">
        <w:rPr>
          <w:lang w:eastAsia="zh-CN"/>
        </w:rPr>
        <w:t xml:space="preserve"> here</w:t>
      </w:r>
      <w:r>
        <w:rPr>
          <w:lang w:eastAsia="zh-CN"/>
        </w:rPr>
        <w:t xml:space="preserve">. </w:t>
      </w:r>
    </w:p>
    <w:p w14:paraId="76D40FE6" w14:textId="2DE6ACCA" w:rsidR="00537E45" w:rsidRDefault="005E238F" w:rsidP="00527314">
      <w:pPr>
        <w:pStyle w:val="CommentText"/>
        <w:rPr>
          <w:lang w:eastAsia="zh-CN"/>
        </w:rPr>
      </w:pPr>
      <w:r>
        <w:rPr>
          <w:lang w:eastAsia="zh-CN"/>
        </w:rPr>
        <w:t xml:space="preserve">For NCR-MT, SRB2 is mandatory and DRB is optional. </w:t>
      </w:r>
      <w:r w:rsidR="00537E45">
        <w:rPr>
          <w:lang w:eastAsia="zh-CN"/>
        </w:rPr>
        <w:t>RAN2 made the following agreement:</w:t>
      </w:r>
    </w:p>
    <w:p w14:paraId="522DEE33" w14:textId="77777777" w:rsidR="00537E45" w:rsidRPr="00537E45" w:rsidRDefault="00537E45" w:rsidP="00537E45">
      <w:pPr>
        <w:spacing w:before="120" w:afterLines="50" w:after="120"/>
        <w:ind w:left="1259" w:hanging="1259"/>
        <w:rPr>
          <w:b/>
          <w:bCs/>
        </w:rPr>
      </w:pPr>
      <w:r w:rsidRPr="00537E45">
        <w:rPr>
          <w:b/>
          <w:bCs/>
        </w:rPr>
        <w:t>NCR-MT indicates the maximum number of supported DRB in UE capability, values {1, 16}. If absent, the NCR-MT does not support DRB.</w:t>
      </w:r>
    </w:p>
    <w:p w14:paraId="0D3933B5" w14:textId="63BB7AD9" w:rsidR="005E238F" w:rsidRDefault="00537E45" w:rsidP="00527314">
      <w:pPr>
        <w:pStyle w:val="CommentText"/>
        <w:rPr>
          <w:lang w:eastAsia="zh-CN"/>
        </w:rPr>
      </w:pPr>
      <w:r>
        <w:rPr>
          <w:rFonts w:hint="eastAsia"/>
          <w:lang w:eastAsia="zh-CN"/>
        </w:rPr>
        <w:t>S</w:t>
      </w:r>
      <w:r>
        <w:rPr>
          <w:lang w:eastAsia="zh-CN"/>
        </w:rPr>
        <w:t xml:space="preserve">o reusing the capability of DRB is sufficient.  </w:t>
      </w:r>
    </w:p>
  </w:comment>
  <w:comment w:id="7" w:author="Andrew Lappalainen (Nokia)" w:date="2023-03-23T15:26:00Z" w:initials="AL(">
    <w:p w14:paraId="34402D4F" w14:textId="39FA5D22" w:rsidR="005E238F" w:rsidRDefault="005E238F" w:rsidP="00C358B1">
      <w:pPr>
        <w:overflowPunct/>
        <w:spacing w:after="0"/>
        <w:textAlignment w:val="auto"/>
        <w:rPr>
          <w:rFonts w:ascii="Times New Roman" w:eastAsiaTheme="minorEastAsia" w:hAnsi="Times New Roman"/>
          <w:lang w:eastAsia="zh-CN"/>
        </w:rPr>
      </w:pPr>
      <w:r>
        <w:rPr>
          <w:rStyle w:val="CommentReference"/>
        </w:rPr>
        <w:annotationRef/>
      </w:r>
      <w:r>
        <w:rPr>
          <w:rFonts w:ascii="Times New Roman" w:eastAsiaTheme="minorEastAsia" w:hAnsi="Times New Roman"/>
          <w:lang w:eastAsia="zh-CN"/>
        </w:rPr>
        <w:t>We think “SRB2 without DRB” refers to the following from sub-clause 5.3.1.1 of TS 38.331: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w:t>
      </w:r>
    </w:p>
    <w:p w14:paraId="47A37476" w14:textId="4E518D57" w:rsidR="005E238F" w:rsidRDefault="005E238F" w:rsidP="00C358B1">
      <w:pPr>
        <w:pStyle w:val="CommentText"/>
      </w:pPr>
      <w:r>
        <w:rPr>
          <w:rFonts w:ascii="Times New Roman" w:eastAsiaTheme="minorEastAsia" w:hAnsi="Times New Roman"/>
          <w:lang w:eastAsia="zh-CN"/>
        </w:rPr>
        <w:t>supported.”</w:t>
      </w:r>
      <w:r>
        <w:rPr>
          <w:rFonts w:ascii="Times New Roman" w:eastAsiaTheme="minorEastAsia" w:hAnsi="Times New Roman"/>
          <w:lang w:eastAsia="zh-CN"/>
        </w:rPr>
        <w:br/>
      </w:r>
      <w:r>
        <w:rPr>
          <w:rFonts w:ascii="Times New Roman" w:eastAsiaTheme="minorEastAsia" w:hAnsi="Times New Roman"/>
          <w:lang w:eastAsia="zh-CN"/>
        </w:rPr>
        <w:br/>
        <w:t>Of course SRB2 is mandatory to support NAS signalling, but some companies that support DRB for NCR might wish to make DRB and SRB2 mandatory with one another (which is an option for IAB). Is there a reason why that should not be allowed for NCR?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6CEC01" w15:done="0"/>
  <w15:commentEx w15:paraId="491C71DB" w15:paraIdParent="446CEC01" w15:done="0"/>
  <w15:commentEx w15:paraId="7595343D" w15:done="0"/>
  <w15:commentEx w15:paraId="2A32C281" w15:done="0"/>
  <w15:commentEx w15:paraId="0D3933B5" w15:done="0"/>
  <w15:commentEx w15:paraId="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6EE0B" w16cex:dateUtc="2023-03-2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7A37476" w16cid:durableId="27C6EE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8A335" w14:textId="77777777" w:rsidR="00C9171B" w:rsidRDefault="00C9171B" w:rsidP="00094E6A">
      <w:pPr>
        <w:spacing w:after="0"/>
      </w:pPr>
      <w:r>
        <w:separator/>
      </w:r>
    </w:p>
  </w:endnote>
  <w:endnote w:type="continuationSeparator" w:id="0">
    <w:p w14:paraId="31B7E349" w14:textId="77777777" w:rsidR="00C9171B" w:rsidRDefault="00C9171B" w:rsidP="00094E6A">
      <w:pPr>
        <w:spacing w:after="0"/>
      </w:pPr>
      <w:r>
        <w:continuationSeparator/>
      </w:r>
    </w:p>
  </w:endnote>
  <w:endnote w:type="continuationNotice" w:id="1">
    <w:p w14:paraId="23DE5628" w14:textId="77777777" w:rsidR="00C9171B" w:rsidRDefault="00C91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5CF1" w14:textId="77777777" w:rsidR="00C9171B" w:rsidRDefault="00C9171B" w:rsidP="00094E6A">
      <w:pPr>
        <w:spacing w:after="0"/>
      </w:pPr>
      <w:r>
        <w:separator/>
      </w:r>
    </w:p>
  </w:footnote>
  <w:footnote w:type="continuationSeparator" w:id="0">
    <w:p w14:paraId="438C2767" w14:textId="77777777" w:rsidR="00C9171B" w:rsidRDefault="00C9171B" w:rsidP="00094E6A">
      <w:pPr>
        <w:spacing w:after="0"/>
      </w:pPr>
      <w:r>
        <w:continuationSeparator/>
      </w:r>
    </w:p>
  </w:footnote>
  <w:footnote w:type="continuationNotice" w:id="1">
    <w:p w14:paraId="3F84F69E" w14:textId="77777777" w:rsidR="00C9171B" w:rsidRDefault="00C917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6"/>
  </w:num>
  <w:num w:numId="10">
    <w:abstractNumId w:val="11"/>
  </w:num>
  <w:num w:numId="11">
    <w:abstractNumId w:val="3"/>
  </w:num>
  <w:num w:numId="12">
    <w:abstractNumId w:val="14"/>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10"/>
  </w:num>
  <w:num w:numId="20">
    <w:abstractNumId w:val="4"/>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Tony">
    <w15:presenceInfo w15:providerId="None" w15:userId="Ericsson - Tony"/>
  </w15:person>
  <w15:person w15:author="Huawei-Xubin">
    <w15:presenceInfo w15:providerId="None" w15:userId="Huawei-Xubi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0DFF"/>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AC"/>
    <w:rsid w:val="001837B3"/>
    <w:rsid w:val="00184007"/>
    <w:rsid w:val="00184A98"/>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E2F"/>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3A9"/>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4B2A"/>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191E"/>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8D5"/>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4FB"/>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FAB"/>
    <w:rsid w:val="004B4A6A"/>
    <w:rsid w:val="004C0299"/>
    <w:rsid w:val="004C08AF"/>
    <w:rsid w:val="004C0BA5"/>
    <w:rsid w:val="004C1711"/>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3B8"/>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314"/>
    <w:rsid w:val="005277AA"/>
    <w:rsid w:val="00527B95"/>
    <w:rsid w:val="00530020"/>
    <w:rsid w:val="00530BC7"/>
    <w:rsid w:val="00531301"/>
    <w:rsid w:val="005320D5"/>
    <w:rsid w:val="00533599"/>
    <w:rsid w:val="00534BF1"/>
    <w:rsid w:val="00535883"/>
    <w:rsid w:val="00535918"/>
    <w:rsid w:val="00537C78"/>
    <w:rsid w:val="00537E45"/>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38F"/>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1387"/>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C7558"/>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39F2"/>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B74"/>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6B74"/>
    <w:rsid w:val="00967247"/>
    <w:rsid w:val="00967FFA"/>
    <w:rsid w:val="00970527"/>
    <w:rsid w:val="00971012"/>
    <w:rsid w:val="00972591"/>
    <w:rsid w:val="00974144"/>
    <w:rsid w:val="00974BEE"/>
    <w:rsid w:val="00977852"/>
    <w:rsid w:val="009779A3"/>
    <w:rsid w:val="0098118B"/>
    <w:rsid w:val="009834FF"/>
    <w:rsid w:val="00985306"/>
    <w:rsid w:val="00986645"/>
    <w:rsid w:val="00986912"/>
    <w:rsid w:val="009879C1"/>
    <w:rsid w:val="009916FD"/>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32F"/>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477"/>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71B"/>
    <w:rsid w:val="00C91D2B"/>
    <w:rsid w:val="00C91EF4"/>
    <w:rsid w:val="00C92297"/>
    <w:rsid w:val="00C929A4"/>
    <w:rsid w:val="00C92EE2"/>
    <w:rsid w:val="00C92FDE"/>
    <w:rsid w:val="00C9441D"/>
    <w:rsid w:val="00C94D27"/>
    <w:rsid w:val="00C95041"/>
    <w:rsid w:val="00C9540A"/>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3AF8"/>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DF54D"/>
  <w15:docId w15:val="{AF795B56-3C8E-4EE6-9D69-07C3761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17FC6"/>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DefaultParagraphFont"/>
    <w:uiPriority w:val="99"/>
    <w:unhideWhenUsed/>
    <w:rsid w:val="004159AC"/>
    <w:rPr>
      <w:color w:val="605E5C"/>
      <w:shd w:val="clear" w:color="auto" w:fill="E1DFDD"/>
    </w:rPr>
  </w:style>
  <w:style w:type="character" w:customStyle="1" w:styleId="Mention">
    <w:name w:val="Mention"/>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styleId="BalloonText">
    <w:name w:val="Balloon Text"/>
    <w:basedOn w:val="Normal"/>
    <w:link w:val="BalloonTextChar"/>
    <w:uiPriority w:val="99"/>
    <w:semiHidden/>
    <w:unhideWhenUsed/>
    <w:rsid w:val="004C1711"/>
    <w:pPr>
      <w:spacing w:after="0"/>
    </w:pPr>
    <w:rPr>
      <w:sz w:val="18"/>
      <w:szCs w:val="18"/>
    </w:rPr>
  </w:style>
  <w:style w:type="character" w:customStyle="1" w:styleId="BalloonTextChar">
    <w:name w:val="Balloon Text Char"/>
    <w:basedOn w:val="DefaultParagraphFont"/>
    <w:link w:val="BalloonText"/>
    <w:uiPriority w:val="99"/>
    <w:semiHidden/>
    <w:rsid w:val="004C1711"/>
    <w:rPr>
      <w:rFonts w:eastAsia="SimSun" w:cs="Times New Roman"/>
      <w:sz w:val="18"/>
      <w:szCs w:val="18"/>
      <w:lang w:eastAsia="en-US"/>
    </w:rPr>
  </w:style>
  <w:style w:type="paragraph" w:customStyle="1" w:styleId="B2">
    <w:name w:val="B2"/>
    <w:basedOn w:val="List2"/>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DefaultParagraphFont"/>
    <w:link w:val="B2"/>
    <w:rsid w:val="002243A9"/>
    <w:rPr>
      <w:rFonts w:ascii="Times New Roman" w:eastAsia="SimSun" w:hAnsi="Times New Roman" w:cs="Times New Roman"/>
      <w:sz w:val="20"/>
      <w:szCs w:val="20"/>
      <w:lang w:val="en-GB" w:eastAsia="ja-JP"/>
    </w:rPr>
  </w:style>
  <w:style w:type="paragraph" w:styleId="List2">
    <w:name w:val="List 2"/>
    <w:basedOn w:val="Normal"/>
    <w:uiPriority w:val="99"/>
    <w:semiHidden/>
    <w:unhideWhenUsed/>
    <w:rsid w:val="002243A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purl.org/dc/elements/1.1/"/>
    <ds:schemaRef ds:uri="80530660-24fd-4391-a7a1-d653900fee43"/>
    <ds:schemaRef ds:uri="http://schemas.microsoft.com/office/2006/metadata/properties"/>
    <ds:schemaRef ds:uri="http://schemas.microsoft.com/office/2006/documentManagement/types"/>
    <ds:schemaRef ds:uri="http://purl.org/dc/terms/"/>
    <ds:schemaRef ds:uri="042397af-7977-45ef-9118-11c18c8623b6"/>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43FA530-3231-4505-A218-5DF1116F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3185</Words>
  <Characters>18155</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Jonas Sedin - Samsung</cp:lastModifiedBy>
  <cp:revision>5</cp:revision>
  <dcterms:created xsi:type="dcterms:W3CDTF">2023-03-24T13:36:00Z</dcterms:created>
  <dcterms:modified xsi:type="dcterms:W3CDTF">2023-03-24T13:51:00Z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(3)VfZ3NL/73IIj52CBQ9Zp6rGr2Oe7Cn1Ww9x1xOvUhzr/37KUj2ml4QX9DrRG0ynENeANgwvZ
Fm4AtO9PeypqmrfBCicwtEqOeTHVlCN5h8AyVJVUnr2Ppossfc8T6bAMJKyhpjiqBy6oC3TM
TmdA5lMAt3jFhVVQn1zkSDjNt3D8mFKiqU+L3I/7DNXLInnKlyoBEP6Tvgm8OXBjAlNfcHwl
OFr1NRxbx/c4Mvm1ss</vt:lpwstr>
  </property>
  <property fmtid="{D5CDD505-2E9C-101B-9397-08002B2CF9AE}" pid="4" name="_2015_ms_pID_7253431">
    <vt:lpwstr>/GaA1xIWKU6XJew1C2CPrJmKPAlL9rOcGROY03ycoWg3UeCeYQeoJv
nKNlrEKZPFwluA0xkFQKzV3kW0r5QUl5fg65ypONOkc5HlpVvhHb5Tc5bCxrlTStQyrnLQDN
XB6NEZYvqI/YybZ/+x2Z2bIdAsBqnOsr3fSNojEIyKj2wC3ZzAL5jiQQ1qDiowYelwr8GgDs
/d/nVSJZHQ24OV0YdmiLZIvgeNJr+eDaJM2F</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ies>
</file>