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07A1068D" w14:textId="77777777"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47850CBD" w14:textId="77777777"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[Post120</w:t>
      </w:r>
      <w:proofErr w:type="gramStart"/>
      <w:r w:rsidR="00BB6D28" w:rsidRPr="00BB6D28">
        <w:rPr>
          <w:b/>
          <w:sz w:val="24"/>
          <w:szCs w:val="24"/>
        </w:rPr>
        <w:t>][</w:t>
      </w:r>
      <w:proofErr w:type="gramEnd"/>
      <w:r w:rsidR="00BB6D28" w:rsidRPr="00BB6D28">
        <w:rPr>
          <w:b/>
          <w:sz w:val="24"/>
          <w:szCs w:val="24"/>
        </w:rPr>
        <w:t>313][UAV]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proofErr w:type="gramStart"/>
      <w:r w:rsidR="00BB6D28">
        <w:rPr>
          <w:rFonts w:eastAsiaTheme="minorEastAsia"/>
          <w:lang w:eastAsia="zh-CN"/>
        </w:rPr>
        <w:t>discussion</w:t>
      </w:r>
      <w:r>
        <w:rPr>
          <w:rFonts w:eastAsiaTheme="minorEastAsia"/>
          <w:lang w:eastAsia="zh-CN"/>
        </w:rPr>
        <w:t>[</w:t>
      </w:r>
      <w:proofErr w:type="gramEnd"/>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r>
        <w:t>313</w:t>
      </w:r>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 xml:space="preserve">Number of triggering cells:  Scenarios (e.g. inter-RAT), possible modification compared to LTE baseline (need, motivation, option, benefit/drawback).  Applicability to FR1/FR2 and need for ignoring mechanism (e.g.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proofErr w:type="spellStart"/>
      <w:r w:rsidRPr="00AD5A4B">
        <w:t>CellsTriggeredList</w:t>
      </w:r>
      <w:proofErr w:type="spellEnd"/>
      <w:r w:rsidRPr="00AD5A4B">
        <w:t xml:space="preserve">: possible modification compared to the LTE baseline (Motivation, options, claimed benefits and possible drawbacks). </w:t>
      </w:r>
      <w:proofErr w:type="gramStart"/>
      <w:r w:rsidRPr="00AD5A4B">
        <w:t xml:space="preserve">E.g. </w:t>
      </w:r>
      <w:proofErr w:type="spellStart"/>
      <w:r w:rsidRPr="00AD5A4B">
        <w:t>numberOfTriggeringCellsForLeaving</w:t>
      </w:r>
      <w:proofErr w:type="spellEnd"/>
      <w:r w:rsidRPr="00AD5A4B">
        <w:t>.</w:t>
      </w:r>
      <w:proofErr w:type="gramEnd"/>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Deadline: Long - Kick off: Jan 9th, Deadline for company inputs Jan,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taken into account,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r>
        <w:rPr>
          <w:highlight w:val="yellow"/>
        </w:rPr>
        <w:t>hyperlink</w:t>
      </w:r>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proofErr w:type="spellStart"/>
      <w:r w:rsidR="000B7450" w:rsidRPr="00AE3032">
        <w:rPr>
          <w:bCs/>
          <w:i/>
          <w:iCs/>
          <w:lang w:eastAsia="zh-CN"/>
        </w:rPr>
        <w:t>numberOfTriggeringCells</w:t>
      </w:r>
      <w:proofErr w:type="spellEnd"/>
      <w:r w:rsidR="000B7450" w:rsidRPr="00AE3032">
        <w:rPr>
          <w:bCs/>
          <w:i/>
          <w:iCs/>
          <w:lang w:eastAsia="zh-CN"/>
        </w:rPr>
        <w:t xml:space="preserve">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w:t>
      </w:r>
      <w:proofErr w:type="spellStart"/>
      <w:r w:rsidRPr="00727F6C">
        <w:t>numberofTriggeringCells</w:t>
      </w:r>
      <w:proofErr w:type="spellEnd"/>
      <w:r w:rsidRPr="00727F6C">
        <w:t>)</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af1"/>
        <w:tblW w:w="0" w:type="auto"/>
        <w:tblLook w:val="04A0" w:firstRow="1" w:lastRow="0" w:firstColumn="1" w:lastColumn="0" w:noHBand="0" w:noVBand="1"/>
      </w:tblPr>
      <w:tblGrid>
        <w:gridCol w:w="2263"/>
        <w:gridCol w:w="2552"/>
        <w:gridCol w:w="4814"/>
      </w:tblGrid>
      <w:tr w:rsidR="0006298B" w14:paraId="418147F9" w14:textId="77777777" w:rsidTr="0007000F">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rsidTr="0007000F">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 xml:space="preserve">Simone </w:t>
            </w:r>
            <w:proofErr w:type="spellStart"/>
            <w:r>
              <w:rPr>
                <w:rFonts w:eastAsiaTheme="minorEastAsia"/>
                <w:lang w:eastAsia="zh-CN"/>
              </w:rPr>
              <w:t>Provvedi</w:t>
            </w:r>
            <w:proofErr w:type="spellEnd"/>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rsidTr="0007000F">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2C608E88" w14:textId="7CFEFFCC" w:rsidR="0006298B" w:rsidRDefault="00193177">
            <w:pPr>
              <w:spacing w:after="0"/>
              <w:rPr>
                <w:rFonts w:eastAsiaTheme="minorEastAsia"/>
                <w:lang w:eastAsia="zh-CN"/>
              </w:rPr>
            </w:pPr>
            <w:r>
              <w:rPr>
                <w:rFonts w:eastAsiaTheme="minorEastAsia" w:hint="eastAsia"/>
                <w:lang w:eastAsia="zh-CN"/>
              </w:rPr>
              <w:t>J</w:t>
            </w:r>
            <w:r>
              <w:rPr>
                <w:rFonts w:eastAsiaTheme="minorEastAsia"/>
                <w:lang w:eastAsia="zh-CN"/>
              </w:rPr>
              <w:t>ie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rsidTr="0007000F">
        <w:tc>
          <w:tcPr>
            <w:tcW w:w="2263" w:type="dxa"/>
          </w:tcPr>
          <w:p w14:paraId="24A41B7F" w14:textId="2EFEC364" w:rsidR="0006298B" w:rsidRDefault="005F66C4">
            <w:pPr>
              <w:spacing w:after="0"/>
              <w:rPr>
                <w:rFonts w:eastAsiaTheme="minorEastAsia"/>
                <w:lang w:val="en-US" w:eastAsia="zh-CN"/>
              </w:rPr>
            </w:pPr>
            <w:r>
              <w:rPr>
                <w:rFonts w:eastAsiaTheme="minorEastAsia"/>
                <w:lang w:val="en-US" w:eastAsia="zh-CN"/>
              </w:rPr>
              <w:lastRenderedPageBreak/>
              <w:t>Ericsson</w:t>
            </w:r>
          </w:p>
        </w:tc>
        <w:tc>
          <w:tcPr>
            <w:tcW w:w="2552" w:type="dxa"/>
          </w:tcPr>
          <w:p w14:paraId="46BFAF2D" w14:textId="3C2F1B71" w:rsidR="0006298B" w:rsidRDefault="005F66C4">
            <w:pPr>
              <w:spacing w:after="0"/>
              <w:rPr>
                <w:rFonts w:eastAsiaTheme="minorEastAsia"/>
                <w:lang w:val="en-US" w:eastAsia="zh-CN"/>
              </w:rPr>
            </w:pPr>
            <w:proofErr w:type="spellStart"/>
            <w:r>
              <w:rPr>
                <w:rFonts w:eastAsiaTheme="minorEastAsia"/>
                <w:lang w:val="en-US" w:eastAsia="zh-CN"/>
              </w:rPr>
              <w:t>Helka-liina</w:t>
            </w:r>
            <w:proofErr w:type="spellEnd"/>
            <w:r>
              <w:rPr>
                <w:rFonts w:eastAsiaTheme="minorEastAsia"/>
                <w:lang w:val="en-US" w:eastAsia="zh-CN"/>
              </w:rPr>
              <w:t xml:space="preserve"> </w:t>
            </w:r>
            <w:proofErr w:type="spellStart"/>
            <w:r>
              <w:rPr>
                <w:rFonts w:eastAsiaTheme="minorEastAsia"/>
                <w:lang w:val="en-US" w:eastAsia="zh-CN"/>
              </w:rPr>
              <w:t>Määttänen</w:t>
            </w:r>
            <w:proofErr w:type="spellEnd"/>
          </w:p>
        </w:tc>
        <w:tc>
          <w:tcPr>
            <w:tcW w:w="4814" w:type="dxa"/>
          </w:tcPr>
          <w:p w14:paraId="42B03B99" w14:textId="139AAFB5" w:rsidR="0006298B" w:rsidRDefault="005F66C4">
            <w:pPr>
              <w:spacing w:after="0"/>
              <w:rPr>
                <w:rFonts w:eastAsiaTheme="minorEastAsia"/>
                <w:lang w:val="en-US" w:eastAsia="zh-CN"/>
              </w:rPr>
            </w:pPr>
            <w:r>
              <w:rPr>
                <w:rFonts w:eastAsiaTheme="minorEastAsia"/>
                <w:lang w:val="en-US" w:eastAsia="zh-CN"/>
              </w:rPr>
              <w:t>Helka-liina.maattanen@ericsson.com</w:t>
            </w:r>
          </w:p>
        </w:tc>
      </w:tr>
      <w:tr w:rsidR="0006298B" w14:paraId="74466D1A" w14:textId="77777777" w:rsidTr="0007000F">
        <w:tc>
          <w:tcPr>
            <w:tcW w:w="2263" w:type="dxa"/>
          </w:tcPr>
          <w:p w14:paraId="41157B9E" w14:textId="2392FD72" w:rsidR="0006298B" w:rsidRDefault="0007000F">
            <w:pPr>
              <w:spacing w:after="0"/>
              <w:rPr>
                <w:rFonts w:eastAsia="Malgun Gothic"/>
                <w:lang w:eastAsia="ko-KR"/>
              </w:rPr>
            </w:pPr>
            <w:r w:rsidRPr="0007000F">
              <w:rPr>
                <w:rFonts w:eastAsia="Malgun Gothic"/>
                <w:lang w:eastAsia="ko-KR"/>
              </w:rPr>
              <w:t>Qualcomm</w:t>
            </w:r>
          </w:p>
        </w:tc>
        <w:tc>
          <w:tcPr>
            <w:tcW w:w="2552" w:type="dxa"/>
          </w:tcPr>
          <w:p w14:paraId="70342FF1" w14:textId="1BB6C964" w:rsidR="0006298B" w:rsidRDefault="0007000F">
            <w:pPr>
              <w:spacing w:after="0"/>
              <w:rPr>
                <w:rFonts w:eastAsia="Malgun Gothic"/>
                <w:lang w:eastAsia="ko-KR"/>
              </w:rPr>
            </w:pPr>
            <w:proofErr w:type="spellStart"/>
            <w:r w:rsidRPr="0007000F">
              <w:rPr>
                <w:rFonts w:eastAsia="Malgun Gothic"/>
                <w:lang w:eastAsia="ko-KR"/>
              </w:rPr>
              <w:t>Umesh</w:t>
            </w:r>
            <w:proofErr w:type="spellEnd"/>
            <w:r w:rsidRPr="0007000F">
              <w:rPr>
                <w:rFonts w:eastAsia="Malgun Gothic"/>
                <w:lang w:eastAsia="ko-KR"/>
              </w:rPr>
              <w:t xml:space="preserve"> </w:t>
            </w:r>
            <w:proofErr w:type="spellStart"/>
            <w:r w:rsidRPr="0007000F">
              <w:rPr>
                <w:rFonts w:eastAsia="Malgun Gothic"/>
                <w:lang w:eastAsia="ko-KR"/>
              </w:rPr>
              <w:t>Phuyal</w:t>
            </w:r>
            <w:proofErr w:type="spellEnd"/>
          </w:p>
        </w:tc>
        <w:tc>
          <w:tcPr>
            <w:tcW w:w="4814" w:type="dxa"/>
          </w:tcPr>
          <w:p w14:paraId="1D201EB3" w14:textId="74C779A7" w:rsidR="0006298B" w:rsidRDefault="0007000F">
            <w:pPr>
              <w:spacing w:after="0"/>
              <w:rPr>
                <w:rFonts w:eastAsia="Malgun Gothic"/>
                <w:lang w:eastAsia="ko-KR"/>
              </w:rPr>
            </w:pPr>
            <w:r w:rsidRPr="0007000F">
              <w:rPr>
                <w:rFonts w:eastAsia="Malgun Gothic"/>
                <w:lang w:eastAsia="ko-KR"/>
              </w:rPr>
              <w:t>uphuyal@qti.qualcomm.com</w:t>
            </w:r>
          </w:p>
        </w:tc>
      </w:tr>
      <w:tr w:rsidR="0006298B" w14:paraId="5DAE59BF" w14:textId="77777777" w:rsidTr="0007000F">
        <w:tc>
          <w:tcPr>
            <w:tcW w:w="2263" w:type="dxa"/>
          </w:tcPr>
          <w:p w14:paraId="4CD46180" w14:textId="603AAFE5" w:rsidR="0006298B" w:rsidRPr="000428F7" w:rsidRDefault="000428F7">
            <w:pPr>
              <w:spacing w:after="0"/>
              <w:rPr>
                <w:rFonts w:eastAsia="Malgun Gothic"/>
                <w:lang w:eastAsia="ko-KR"/>
              </w:rPr>
            </w:pPr>
            <w:r>
              <w:rPr>
                <w:rFonts w:eastAsia="Malgun Gothic" w:hint="eastAsia"/>
                <w:lang w:eastAsia="ko-KR"/>
              </w:rPr>
              <w:t>L</w:t>
            </w:r>
            <w:r>
              <w:rPr>
                <w:rFonts w:eastAsia="Malgun Gothic"/>
                <w:lang w:eastAsia="ko-KR"/>
              </w:rPr>
              <w:t>GE</w:t>
            </w:r>
          </w:p>
        </w:tc>
        <w:tc>
          <w:tcPr>
            <w:tcW w:w="2552" w:type="dxa"/>
          </w:tcPr>
          <w:p w14:paraId="0AAD4A70" w14:textId="70AF932B" w:rsidR="0006298B" w:rsidRPr="000428F7" w:rsidRDefault="000428F7">
            <w:pPr>
              <w:spacing w:after="0"/>
              <w:rPr>
                <w:rFonts w:eastAsia="Malgun Gothic"/>
                <w:lang w:eastAsia="ko-KR"/>
              </w:rPr>
            </w:pPr>
            <w:r>
              <w:rPr>
                <w:rFonts w:eastAsia="Malgun Gothic" w:hint="eastAsia"/>
                <w:lang w:eastAsia="ko-KR"/>
              </w:rPr>
              <w:t>S</w:t>
            </w:r>
            <w:r>
              <w:rPr>
                <w:rFonts w:eastAsia="Malgun Gothic"/>
                <w:lang w:eastAsia="ko-KR"/>
              </w:rPr>
              <w:t>oo Kim</w:t>
            </w:r>
          </w:p>
        </w:tc>
        <w:tc>
          <w:tcPr>
            <w:tcW w:w="4814" w:type="dxa"/>
          </w:tcPr>
          <w:p w14:paraId="350D637C" w14:textId="28DFB1AD" w:rsidR="0006298B" w:rsidRPr="000428F7" w:rsidRDefault="000428F7">
            <w:pPr>
              <w:spacing w:after="0"/>
              <w:rPr>
                <w:rFonts w:eastAsia="Malgun Gothic"/>
                <w:lang w:eastAsia="ko-KR"/>
              </w:rPr>
            </w:pPr>
            <w:r>
              <w:rPr>
                <w:rFonts w:eastAsia="Malgun Gothic"/>
                <w:lang w:eastAsia="ko-KR"/>
              </w:rPr>
              <w:t>soo.kim@lge.com</w:t>
            </w:r>
          </w:p>
        </w:tc>
      </w:tr>
      <w:tr w:rsidR="0006298B" w14:paraId="0ACB8840" w14:textId="77777777" w:rsidTr="0007000F">
        <w:tc>
          <w:tcPr>
            <w:tcW w:w="2263" w:type="dxa"/>
          </w:tcPr>
          <w:p w14:paraId="04B5DC17" w14:textId="553D2620" w:rsidR="0006298B" w:rsidRDefault="00D2528A">
            <w:pPr>
              <w:spacing w:after="0"/>
              <w:rPr>
                <w:rFonts w:eastAsiaTheme="minorEastAsia"/>
                <w:lang w:eastAsia="zh-CN"/>
              </w:rPr>
            </w:pPr>
            <w:r>
              <w:rPr>
                <w:rFonts w:eastAsiaTheme="minorEastAsia" w:hint="eastAsia"/>
                <w:lang w:eastAsia="zh-CN"/>
              </w:rPr>
              <w:t>NEC</w:t>
            </w:r>
          </w:p>
        </w:tc>
        <w:tc>
          <w:tcPr>
            <w:tcW w:w="2552" w:type="dxa"/>
          </w:tcPr>
          <w:p w14:paraId="4FC920D1" w14:textId="76D0B991" w:rsidR="0006298B" w:rsidRDefault="00D2528A">
            <w:pPr>
              <w:spacing w:after="0"/>
              <w:rPr>
                <w:rFonts w:eastAsiaTheme="minorEastAsia"/>
                <w:lang w:eastAsia="zh-CN"/>
              </w:rPr>
            </w:pPr>
            <w:r>
              <w:rPr>
                <w:rFonts w:eastAsiaTheme="minorEastAsia" w:hint="eastAsia"/>
                <w:lang w:eastAsia="zh-CN"/>
              </w:rPr>
              <w:t>XIE</w:t>
            </w:r>
            <w:r>
              <w:rPr>
                <w:rFonts w:eastAsiaTheme="minorEastAsia"/>
                <w:lang w:eastAsia="zh-CN"/>
              </w:rPr>
              <w:t xml:space="preserve"> </w:t>
            </w:r>
            <w:proofErr w:type="spellStart"/>
            <w:r>
              <w:rPr>
                <w:rFonts w:eastAsiaTheme="minorEastAsia" w:hint="eastAsia"/>
                <w:lang w:eastAsia="zh-CN"/>
              </w:rPr>
              <w:t>Z</w:t>
            </w:r>
            <w:r>
              <w:rPr>
                <w:rFonts w:eastAsiaTheme="minorEastAsia"/>
                <w:lang w:eastAsia="zh-CN"/>
              </w:rPr>
              <w:t>o</w:t>
            </w:r>
            <w:r>
              <w:rPr>
                <w:rFonts w:eastAsiaTheme="minorEastAsia" w:hint="eastAsia"/>
                <w:lang w:eastAsia="zh-CN"/>
              </w:rPr>
              <w:t>nghui</w:t>
            </w:r>
            <w:proofErr w:type="spellEnd"/>
          </w:p>
        </w:tc>
        <w:tc>
          <w:tcPr>
            <w:tcW w:w="4814" w:type="dxa"/>
          </w:tcPr>
          <w:p w14:paraId="71FCD02F" w14:textId="00B70367" w:rsidR="0006298B" w:rsidRDefault="00D2528A">
            <w:pPr>
              <w:spacing w:after="0"/>
              <w:rPr>
                <w:rFonts w:eastAsiaTheme="minorEastAsia"/>
                <w:lang w:eastAsia="zh-CN"/>
              </w:rPr>
            </w:pPr>
            <w:r>
              <w:rPr>
                <w:rFonts w:eastAsiaTheme="minorEastAsia"/>
                <w:lang w:eastAsia="zh-CN"/>
              </w:rPr>
              <w:t>xie_zonghui@nec.cn</w:t>
            </w:r>
          </w:p>
        </w:tc>
      </w:tr>
      <w:tr w:rsidR="0006298B" w14:paraId="001E4538" w14:textId="77777777" w:rsidTr="0007000F">
        <w:tc>
          <w:tcPr>
            <w:tcW w:w="2263" w:type="dxa"/>
          </w:tcPr>
          <w:p w14:paraId="3D36A564" w14:textId="4F613CFC" w:rsidR="0006298B" w:rsidRDefault="00AF7A2F">
            <w:pPr>
              <w:spacing w:after="0"/>
              <w:rPr>
                <w:rFonts w:eastAsiaTheme="minorEastAsia"/>
                <w:lang w:eastAsia="zh-CN"/>
              </w:rPr>
            </w:pPr>
            <w:r>
              <w:rPr>
                <w:rFonts w:eastAsiaTheme="minorEastAsia"/>
                <w:lang w:eastAsia="zh-CN"/>
              </w:rPr>
              <w:t>Nokia</w:t>
            </w:r>
          </w:p>
        </w:tc>
        <w:tc>
          <w:tcPr>
            <w:tcW w:w="2552" w:type="dxa"/>
          </w:tcPr>
          <w:p w14:paraId="7473B242" w14:textId="4EFE8120" w:rsidR="0006298B" w:rsidRDefault="00AF7A2F">
            <w:pPr>
              <w:spacing w:after="0"/>
              <w:rPr>
                <w:rFonts w:eastAsiaTheme="minorEastAsia"/>
                <w:lang w:eastAsia="zh-CN"/>
              </w:rPr>
            </w:pPr>
            <w:r>
              <w:rPr>
                <w:rFonts w:eastAsiaTheme="minorEastAsia"/>
                <w:lang w:eastAsia="zh-CN"/>
              </w:rPr>
              <w:t>Jerediah Fevold</w:t>
            </w:r>
          </w:p>
        </w:tc>
        <w:tc>
          <w:tcPr>
            <w:tcW w:w="4814" w:type="dxa"/>
          </w:tcPr>
          <w:p w14:paraId="158A9261" w14:textId="1CB7E8EA" w:rsidR="0006298B" w:rsidRDefault="00AF7A2F">
            <w:pPr>
              <w:spacing w:after="0"/>
              <w:rPr>
                <w:rFonts w:eastAsiaTheme="minorEastAsia"/>
                <w:lang w:eastAsia="zh-CN"/>
              </w:rPr>
            </w:pPr>
            <w:r>
              <w:rPr>
                <w:rFonts w:eastAsiaTheme="minorEastAsia"/>
                <w:lang w:eastAsia="zh-CN"/>
              </w:rPr>
              <w:t>jerediah.fevold@nokia.com</w:t>
            </w:r>
          </w:p>
        </w:tc>
      </w:tr>
      <w:tr w:rsidR="0006298B" w14:paraId="3F76BEE4" w14:textId="77777777" w:rsidTr="0007000F">
        <w:tc>
          <w:tcPr>
            <w:tcW w:w="2263" w:type="dxa"/>
          </w:tcPr>
          <w:p w14:paraId="24522EBE" w14:textId="02AB532A" w:rsidR="0006298B" w:rsidRDefault="00932E46">
            <w:pPr>
              <w:spacing w:after="0"/>
              <w:rPr>
                <w:rFonts w:eastAsiaTheme="minorEastAsia"/>
                <w:lang w:eastAsia="zh-CN"/>
              </w:rPr>
            </w:pPr>
            <w:r>
              <w:rPr>
                <w:rFonts w:eastAsiaTheme="minorEastAsia" w:hint="eastAsia"/>
                <w:lang w:eastAsia="zh-CN"/>
              </w:rPr>
              <w:t>CATT</w:t>
            </w:r>
          </w:p>
        </w:tc>
        <w:tc>
          <w:tcPr>
            <w:tcW w:w="2552" w:type="dxa"/>
          </w:tcPr>
          <w:p w14:paraId="7FD7E7BE" w14:textId="2A5A1A87" w:rsidR="0006298B" w:rsidRDefault="00932E46">
            <w:pPr>
              <w:spacing w:after="0"/>
              <w:rPr>
                <w:rFonts w:eastAsiaTheme="minorEastAsia"/>
                <w:lang w:eastAsia="zh-CN"/>
              </w:rPr>
            </w:pPr>
            <w:proofErr w:type="spellStart"/>
            <w:r>
              <w:rPr>
                <w:rFonts w:eastAsiaTheme="minorEastAsia" w:hint="eastAsia"/>
                <w:lang w:eastAsia="zh-CN"/>
              </w:rPr>
              <w:t>Hao</w:t>
            </w:r>
            <w:proofErr w:type="spellEnd"/>
            <w:r>
              <w:rPr>
                <w:rFonts w:eastAsiaTheme="minorEastAsia" w:hint="eastAsia"/>
                <w:lang w:eastAsia="zh-CN"/>
              </w:rPr>
              <w:t xml:space="preserve"> </w:t>
            </w:r>
            <w:proofErr w:type="spellStart"/>
            <w:r>
              <w:rPr>
                <w:rFonts w:eastAsiaTheme="minorEastAsia" w:hint="eastAsia"/>
                <w:lang w:eastAsia="zh-CN"/>
              </w:rPr>
              <w:t>Xu</w:t>
            </w:r>
            <w:proofErr w:type="spellEnd"/>
          </w:p>
        </w:tc>
        <w:tc>
          <w:tcPr>
            <w:tcW w:w="4814" w:type="dxa"/>
          </w:tcPr>
          <w:p w14:paraId="18E25F82" w14:textId="703CC108" w:rsidR="0006298B" w:rsidRDefault="00932E46">
            <w:pPr>
              <w:spacing w:after="0"/>
              <w:rPr>
                <w:rFonts w:eastAsiaTheme="minorEastAsia"/>
                <w:lang w:eastAsia="zh-CN"/>
              </w:rPr>
            </w:pPr>
            <w:r>
              <w:rPr>
                <w:rFonts w:eastAsiaTheme="minorEastAsia" w:hint="eastAsia"/>
                <w:lang w:eastAsia="zh-CN"/>
              </w:rPr>
              <w:t>xuhao@catt.cn</w:t>
            </w:r>
          </w:p>
        </w:tc>
      </w:tr>
      <w:tr w:rsidR="0006298B" w14:paraId="30CEDF98" w14:textId="77777777" w:rsidTr="0007000F">
        <w:tc>
          <w:tcPr>
            <w:tcW w:w="2263" w:type="dxa"/>
          </w:tcPr>
          <w:p w14:paraId="4986014D" w14:textId="77777777" w:rsidR="0006298B" w:rsidRDefault="0006298B">
            <w:pPr>
              <w:spacing w:after="0"/>
              <w:rPr>
                <w:rFonts w:eastAsiaTheme="minorEastAsia"/>
                <w:lang w:eastAsia="zh-CN"/>
              </w:rPr>
            </w:pPr>
          </w:p>
        </w:tc>
        <w:tc>
          <w:tcPr>
            <w:tcW w:w="2552" w:type="dxa"/>
          </w:tcPr>
          <w:p w14:paraId="34ECC3F6" w14:textId="77777777" w:rsidR="0006298B" w:rsidRDefault="0006298B">
            <w:pPr>
              <w:spacing w:after="0"/>
              <w:rPr>
                <w:rFonts w:eastAsiaTheme="minorEastAsia"/>
                <w:lang w:eastAsia="zh-CN"/>
              </w:rPr>
            </w:pPr>
          </w:p>
        </w:tc>
        <w:tc>
          <w:tcPr>
            <w:tcW w:w="4814" w:type="dxa"/>
          </w:tcPr>
          <w:p w14:paraId="7A2677CD" w14:textId="77777777" w:rsidR="0006298B" w:rsidRDefault="0006298B">
            <w:pPr>
              <w:spacing w:after="0"/>
              <w:rPr>
                <w:rFonts w:eastAsiaTheme="minorEastAsia"/>
                <w:lang w:eastAsia="zh-CN"/>
              </w:rPr>
            </w:pPr>
          </w:p>
        </w:tc>
      </w:tr>
      <w:tr w:rsidR="0006298B" w14:paraId="545EB33F" w14:textId="77777777" w:rsidTr="0007000F">
        <w:tc>
          <w:tcPr>
            <w:tcW w:w="2263" w:type="dxa"/>
          </w:tcPr>
          <w:p w14:paraId="0B64A842" w14:textId="77777777" w:rsidR="0006298B" w:rsidRDefault="0006298B">
            <w:pPr>
              <w:spacing w:after="0"/>
              <w:rPr>
                <w:rFonts w:eastAsiaTheme="minorEastAsia"/>
                <w:lang w:eastAsia="zh-CN"/>
              </w:rPr>
            </w:pPr>
          </w:p>
        </w:tc>
        <w:tc>
          <w:tcPr>
            <w:tcW w:w="2552" w:type="dxa"/>
          </w:tcPr>
          <w:p w14:paraId="2F979DE1" w14:textId="77777777" w:rsidR="0006298B" w:rsidRDefault="0006298B">
            <w:pPr>
              <w:spacing w:after="0"/>
              <w:rPr>
                <w:rFonts w:eastAsiaTheme="minorEastAsia"/>
                <w:lang w:eastAsia="zh-CN"/>
              </w:rPr>
            </w:pPr>
          </w:p>
        </w:tc>
        <w:tc>
          <w:tcPr>
            <w:tcW w:w="4814" w:type="dxa"/>
          </w:tcPr>
          <w:p w14:paraId="66909987" w14:textId="77777777" w:rsidR="0006298B" w:rsidRDefault="0006298B">
            <w:pPr>
              <w:spacing w:after="0"/>
              <w:rPr>
                <w:rFonts w:eastAsiaTheme="minorEastAsia"/>
                <w:lang w:eastAsia="zh-CN"/>
              </w:rPr>
            </w:pPr>
          </w:p>
        </w:tc>
      </w:tr>
      <w:tr w:rsidR="0006298B" w14:paraId="31C01768" w14:textId="77777777" w:rsidTr="0007000F">
        <w:tc>
          <w:tcPr>
            <w:tcW w:w="2263" w:type="dxa"/>
          </w:tcPr>
          <w:p w14:paraId="500F649B" w14:textId="77777777" w:rsidR="0006298B" w:rsidRDefault="0006298B">
            <w:pPr>
              <w:spacing w:after="0"/>
              <w:rPr>
                <w:rFonts w:eastAsiaTheme="minorEastAsia"/>
                <w:lang w:eastAsia="zh-CN"/>
              </w:rPr>
            </w:pPr>
          </w:p>
        </w:tc>
        <w:tc>
          <w:tcPr>
            <w:tcW w:w="2552" w:type="dxa"/>
          </w:tcPr>
          <w:p w14:paraId="79937DA6" w14:textId="77777777" w:rsidR="0006298B" w:rsidRDefault="0006298B">
            <w:pPr>
              <w:spacing w:after="0"/>
              <w:rPr>
                <w:rFonts w:eastAsiaTheme="minorEastAsia"/>
                <w:lang w:eastAsia="zh-CN"/>
              </w:rPr>
            </w:pPr>
          </w:p>
        </w:tc>
        <w:tc>
          <w:tcPr>
            <w:tcW w:w="4814" w:type="dxa"/>
          </w:tcPr>
          <w:p w14:paraId="2A48465D" w14:textId="77777777" w:rsidR="0006298B" w:rsidRDefault="0006298B">
            <w:pPr>
              <w:spacing w:after="0"/>
              <w:rPr>
                <w:rFonts w:eastAsiaTheme="minorEastAsia"/>
                <w:lang w:eastAsia="zh-CN"/>
              </w:rPr>
            </w:pPr>
          </w:p>
        </w:tc>
      </w:tr>
      <w:tr w:rsidR="00BB6D28" w14:paraId="367957A8" w14:textId="77777777" w:rsidTr="0007000F">
        <w:tc>
          <w:tcPr>
            <w:tcW w:w="2263" w:type="dxa"/>
          </w:tcPr>
          <w:p w14:paraId="314EBE68" w14:textId="77777777" w:rsidR="00BB6D28" w:rsidRDefault="00BB6D28">
            <w:pPr>
              <w:spacing w:after="0"/>
              <w:rPr>
                <w:rFonts w:eastAsiaTheme="minorEastAsia"/>
                <w:lang w:eastAsia="zh-CN"/>
              </w:rPr>
            </w:pPr>
          </w:p>
        </w:tc>
        <w:tc>
          <w:tcPr>
            <w:tcW w:w="2552" w:type="dxa"/>
          </w:tcPr>
          <w:p w14:paraId="34EB7C84" w14:textId="77777777" w:rsidR="00BB6D28" w:rsidRDefault="00BB6D28">
            <w:pPr>
              <w:spacing w:after="0"/>
              <w:rPr>
                <w:rFonts w:eastAsiaTheme="minorEastAsia"/>
                <w:lang w:eastAsia="zh-CN"/>
              </w:rPr>
            </w:pPr>
          </w:p>
        </w:tc>
        <w:tc>
          <w:tcPr>
            <w:tcW w:w="4814" w:type="dxa"/>
          </w:tcPr>
          <w:p w14:paraId="49149A89" w14:textId="77777777" w:rsidR="00BB6D28" w:rsidRDefault="00BB6D28">
            <w:pPr>
              <w:spacing w:after="0"/>
              <w:rPr>
                <w:rFonts w:eastAsiaTheme="minorEastAsia"/>
                <w:lang w:eastAsia="zh-CN"/>
              </w:rPr>
            </w:pPr>
          </w:p>
        </w:tc>
      </w:tr>
      <w:tr w:rsidR="00BB6D28" w14:paraId="3172C2FC" w14:textId="77777777" w:rsidTr="0007000F">
        <w:tc>
          <w:tcPr>
            <w:tcW w:w="2263" w:type="dxa"/>
          </w:tcPr>
          <w:p w14:paraId="6824925C" w14:textId="77777777" w:rsidR="00BB6D28" w:rsidRDefault="00BB6D28">
            <w:pPr>
              <w:spacing w:after="0"/>
              <w:rPr>
                <w:rFonts w:eastAsiaTheme="minorEastAsia"/>
                <w:lang w:eastAsia="zh-CN"/>
              </w:rPr>
            </w:pPr>
          </w:p>
        </w:tc>
        <w:tc>
          <w:tcPr>
            <w:tcW w:w="2552" w:type="dxa"/>
          </w:tcPr>
          <w:p w14:paraId="5E0FB474" w14:textId="77777777" w:rsidR="00BB6D28" w:rsidRDefault="00BB6D28">
            <w:pPr>
              <w:spacing w:after="0"/>
              <w:rPr>
                <w:rFonts w:eastAsiaTheme="minorEastAsia"/>
                <w:lang w:eastAsia="zh-CN"/>
              </w:rPr>
            </w:pPr>
          </w:p>
        </w:tc>
        <w:tc>
          <w:tcPr>
            <w:tcW w:w="4814" w:type="dxa"/>
          </w:tcPr>
          <w:p w14:paraId="1B8AA899" w14:textId="77777777" w:rsidR="00BB6D28" w:rsidRDefault="00BB6D28">
            <w:pPr>
              <w:spacing w:after="0"/>
              <w:rPr>
                <w:rFonts w:eastAsiaTheme="minorEastAsia"/>
                <w:lang w:eastAsia="zh-CN"/>
              </w:rPr>
            </w:pPr>
          </w:p>
        </w:tc>
      </w:tr>
      <w:tr w:rsidR="00BB6D28" w14:paraId="27B8729E" w14:textId="77777777" w:rsidTr="0007000F">
        <w:tc>
          <w:tcPr>
            <w:tcW w:w="2263" w:type="dxa"/>
          </w:tcPr>
          <w:p w14:paraId="1AAF0960" w14:textId="77777777" w:rsidR="00BB6D28" w:rsidRDefault="00BB6D28">
            <w:pPr>
              <w:spacing w:after="0"/>
              <w:rPr>
                <w:rFonts w:eastAsiaTheme="minorEastAsia"/>
                <w:lang w:eastAsia="zh-CN"/>
              </w:rPr>
            </w:pPr>
          </w:p>
        </w:tc>
        <w:tc>
          <w:tcPr>
            <w:tcW w:w="2552" w:type="dxa"/>
          </w:tcPr>
          <w:p w14:paraId="48077AD2" w14:textId="77777777" w:rsidR="00BB6D28" w:rsidRDefault="00BB6D28">
            <w:pPr>
              <w:spacing w:after="0"/>
              <w:rPr>
                <w:rFonts w:eastAsiaTheme="minorEastAsia"/>
                <w:lang w:eastAsia="zh-CN"/>
              </w:rPr>
            </w:pPr>
          </w:p>
        </w:tc>
        <w:tc>
          <w:tcPr>
            <w:tcW w:w="4814" w:type="dxa"/>
          </w:tcPr>
          <w:p w14:paraId="61FFA70C" w14:textId="77777777" w:rsidR="00BB6D28" w:rsidRDefault="00BB6D28">
            <w:pPr>
              <w:spacing w:after="0"/>
              <w:rPr>
                <w:rFonts w:eastAsiaTheme="minorEastAsia"/>
                <w:lang w:eastAsia="zh-CN"/>
              </w:rPr>
            </w:pPr>
          </w:p>
        </w:tc>
      </w:tr>
      <w:tr w:rsidR="00BB6D28" w14:paraId="4A9154E8" w14:textId="77777777" w:rsidTr="0007000F">
        <w:tc>
          <w:tcPr>
            <w:tcW w:w="2263" w:type="dxa"/>
          </w:tcPr>
          <w:p w14:paraId="6A11E985" w14:textId="77777777" w:rsidR="00BB6D28" w:rsidRDefault="00BB6D28">
            <w:pPr>
              <w:spacing w:after="0"/>
              <w:rPr>
                <w:rFonts w:eastAsiaTheme="minorEastAsia"/>
                <w:lang w:eastAsia="zh-CN"/>
              </w:rPr>
            </w:pPr>
          </w:p>
        </w:tc>
        <w:tc>
          <w:tcPr>
            <w:tcW w:w="2552" w:type="dxa"/>
          </w:tcPr>
          <w:p w14:paraId="4C387027" w14:textId="77777777" w:rsidR="00BB6D28" w:rsidRDefault="00BB6D28">
            <w:pPr>
              <w:spacing w:after="0"/>
              <w:rPr>
                <w:rFonts w:eastAsiaTheme="minorEastAsia"/>
                <w:lang w:eastAsia="zh-CN"/>
              </w:rPr>
            </w:pPr>
          </w:p>
        </w:tc>
        <w:tc>
          <w:tcPr>
            <w:tcW w:w="4814" w:type="dxa"/>
          </w:tcPr>
          <w:p w14:paraId="2C336408" w14:textId="77777777" w:rsidR="00BB6D28" w:rsidRDefault="00BB6D28">
            <w:pPr>
              <w:spacing w:after="0"/>
              <w:rPr>
                <w:rFonts w:eastAsiaTheme="minorEastAsia"/>
                <w:lang w:eastAsia="zh-CN"/>
              </w:rPr>
            </w:pPr>
          </w:p>
        </w:tc>
      </w:tr>
    </w:tbl>
    <w:p w14:paraId="65FC379B" w14:textId="3318382D" w:rsidR="0006298B" w:rsidRPr="00FF1667" w:rsidRDefault="008D2EB7" w:rsidP="00FF1667">
      <w:pPr>
        <w:pStyle w:val="1"/>
        <w:rPr>
          <w:rFonts w:ascii="Times New Roman" w:hAnsi="Times New Roman"/>
        </w:rPr>
      </w:pPr>
      <w:r>
        <w:rPr>
          <w:rFonts w:ascii="Times New Roman" w:hAnsi="Times New Roman"/>
        </w:rPr>
        <w:t>2 Discussion</w:t>
      </w:r>
    </w:p>
    <w:p w14:paraId="17EE1046" w14:textId="73E9B589" w:rsidR="0006298B" w:rsidRDefault="008D2EB7">
      <w:pPr>
        <w:pStyle w:val="2"/>
        <w:rPr>
          <w:rFonts w:ascii="Times New Roman" w:hAnsi="Times New Roman"/>
        </w:rPr>
      </w:pPr>
      <w:proofErr w:type="gramStart"/>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w:t>
      </w:r>
      <w:proofErr w:type="gramEnd"/>
      <w:r w:rsidR="005D6DC0">
        <w:rPr>
          <w:rFonts w:ascii="Times New Roman" w:hAnsi="Times New Roman"/>
        </w:rPr>
        <w:t xml:space="preserve">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r w:rsidRPr="005D6DC0">
        <w:rPr>
          <w:rFonts w:ascii="Times New Roman" w:hAnsi="Times New Roman"/>
          <w:bCs/>
          <w:szCs w:val="20"/>
          <w:lang w:eastAsia="zh-CN"/>
        </w:rPr>
        <w:t xml:space="preserve">i.e.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affect negatively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the Number of triggering cells mechanism should be extended to apply to the inter-RAT scenario, i.e. event B1 and B2 triggering</w:t>
      </w:r>
      <w:r w:rsidRPr="005D6DC0">
        <w:rPr>
          <w:rFonts w:eastAsiaTheme="minorEastAsia"/>
          <w:b/>
          <w:lang w:eastAsia="zh-CN"/>
        </w:rPr>
        <w:t>?</w:t>
      </w:r>
      <w:r w:rsid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5D6DC0" w14:paraId="560F475E" w14:textId="77777777" w:rsidTr="0007000F">
        <w:tc>
          <w:tcPr>
            <w:tcW w:w="2110" w:type="dxa"/>
          </w:tcPr>
          <w:p w14:paraId="5CF39541" w14:textId="77777777" w:rsidR="005D6DC0" w:rsidRDefault="005D6DC0" w:rsidP="00831DA1">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831DA1">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831DA1">
            <w:pPr>
              <w:spacing w:after="0"/>
              <w:rPr>
                <w:rFonts w:eastAsiaTheme="minorEastAsia"/>
                <w:b/>
                <w:lang w:eastAsia="zh-CN"/>
              </w:rPr>
            </w:pPr>
            <w:r>
              <w:rPr>
                <w:rFonts w:eastAsiaTheme="minorEastAsia"/>
                <w:b/>
                <w:lang w:eastAsia="zh-CN"/>
              </w:rPr>
              <w:t>Comments</w:t>
            </w:r>
          </w:p>
        </w:tc>
      </w:tr>
      <w:tr w:rsidR="005D6DC0" w14:paraId="5C77F99A" w14:textId="77777777" w:rsidTr="0007000F">
        <w:tc>
          <w:tcPr>
            <w:tcW w:w="2110" w:type="dxa"/>
          </w:tcPr>
          <w:p w14:paraId="2331D24B" w14:textId="4A77CE47" w:rsidR="005D6DC0" w:rsidRDefault="00193177" w:rsidP="00831DA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495D455D" w14:textId="18C67692" w:rsidR="005D6DC0" w:rsidRDefault="00DA552B" w:rsidP="00831DA1">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831DA1">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proofErr w:type="spellStart"/>
            <w:r w:rsidR="00193177" w:rsidRPr="00404574">
              <w:rPr>
                <w:rFonts w:eastAsia="PMingLiU"/>
                <w:i/>
              </w:rPr>
              <w:t>numberofTriggeringCells</w:t>
            </w:r>
            <w:proofErr w:type="spellEnd"/>
            <w:r w:rsidR="00193177">
              <w:rPr>
                <w:rFonts w:eastAsia="PMingLiU"/>
                <w:i/>
              </w:rPr>
              <w:t xml:space="preserve"> </w:t>
            </w:r>
            <w:r>
              <w:rPr>
                <w:rFonts w:eastAsia="PMingLiU"/>
              </w:rPr>
              <w:t>mechanism to the inter-RAT scenario we see a risk for HO failure at the cross between the two different RAT, given by the UE withholding its measurement report in some cases</w:t>
            </w:r>
            <w:r w:rsidR="00193177">
              <w:rPr>
                <w:rFonts w:eastAsia="PMingLiU"/>
              </w:rPr>
              <w:t xml:space="preserve">. </w:t>
            </w:r>
          </w:p>
        </w:tc>
      </w:tr>
      <w:tr w:rsidR="005D6DC0" w14:paraId="4943C13F" w14:textId="77777777" w:rsidTr="0007000F">
        <w:tc>
          <w:tcPr>
            <w:tcW w:w="2110" w:type="dxa"/>
          </w:tcPr>
          <w:p w14:paraId="01AF6603" w14:textId="7F6DFB03" w:rsidR="005D6DC0" w:rsidRDefault="00831DA1" w:rsidP="00831DA1">
            <w:pPr>
              <w:spacing w:after="0"/>
              <w:rPr>
                <w:rFonts w:eastAsiaTheme="minorEastAsia"/>
                <w:lang w:eastAsia="zh-CN"/>
              </w:rPr>
            </w:pPr>
            <w:r>
              <w:rPr>
                <w:rFonts w:eastAsiaTheme="minorEastAsia"/>
                <w:lang w:eastAsia="zh-CN"/>
              </w:rPr>
              <w:t>Ericsson</w:t>
            </w:r>
          </w:p>
        </w:tc>
        <w:tc>
          <w:tcPr>
            <w:tcW w:w="1060" w:type="dxa"/>
          </w:tcPr>
          <w:p w14:paraId="7F8D4A8A" w14:textId="77777777" w:rsidR="003613BB" w:rsidRDefault="0034432D" w:rsidP="00831DA1">
            <w:pPr>
              <w:spacing w:after="0"/>
              <w:rPr>
                <w:rFonts w:eastAsiaTheme="minorEastAsia"/>
                <w:lang w:eastAsia="zh-CN"/>
              </w:rPr>
            </w:pPr>
            <w:r>
              <w:rPr>
                <w:rFonts w:eastAsiaTheme="minorEastAsia"/>
                <w:lang w:eastAsia="zh-CN"/>
              </w:rPr>
              <w:t>Yes</w:t>
            </w:r>
          </w:p>
          <w:p w14:paraId="40E92521" w14:textId="4A82308C" w:rsidR="005D6DC0" w:rsidRDefault="00831DA1" w:rsidP="00831DA1">
            <w:pPr>
              <w:spacing w:after="0"/>
              <w:rPr>
                <w:rFonts w:eastAsiaTheme="minorEastAsia"/>
                <w:lang w:eastAsia="zh-CN"/>
              </w:rPr>
            </w:pPr>
            <w:r>
              <w:rPr>
                <w:rFonts w:eastAsiaTheme="minorEastAsia"/>
                <w:lang w:eastAsia="zh-CN"/>
              </w:rPr>
              <w:t>yes</w:t>
            </w:r>
          </w:p>
        </w:tc>
        <w:tc>
          <w:tcPr>
            <w:tcW w:w="6459" w:type="dxa"/>
          </w:tcPr>
          <w:p w14:paraId="46515A21" w14:textId="4B783494" w:rsidR="005D6DC0" w:rsidRDefault="001C158B" w:rsidP="00831DA1">
            <w:pPr>
              <w:spacing w:after="0"/>
              <w:rPr>
                <w:rFonts w:eastAsiaTheme="minorEastAsia"/>
                <w:lang w:eastAsia="zh-CN"/>
              </w:rPr>
            </w:pPr>
            <w:r>
              <w:rPr>
                <w:rFonts w:eastAsiaTheme="minorEastAsia"/>
                <w:lang w:eastAsia="zh-CN"/>
              </w:rPr>
              <w:t>But</w:t>
            </w:r>
            <w:r w:rsidR="00520B8E">
              <w:rPr>
                <w:rFonts w:eastAsiaTheme="minorEastAsia"/>
                <w:lang w:eastAsia="zh-CN"/>
              </w:rPr>
              <w:t xml:space="preserve"> we </w:t>
            </w:r>
            <w:r w:rsidR="00EE77B4">
              <w:rPr>
                <w:rFonts w:eastAsiaTheme="minorEastAsia"/>
                <w:lang w:eastAsia="zh-CN"/>
              </w:rPr>
              <w:t>would like to clarify that t</w:t>
            </w:r>
            <w:r w:rsidR="005F66C4">
              <w:rPr>
                <w:rFonts w:eastAsiaTheme="minorEastAsia"/>
                <w:lang w:eastAsia="zh-CN"/>
              </w:rPr>
              <w:t>he RSRP report triggering based on number of cells is not for mobility but for interference/flying mode detection.</w:t>
            </w:r>
          </w:p>
          <w:p w14:paraId="01F42A39" w14:textId="77777777" w:rsidR="005F66C4" w:rsidRDefault="005F66C4" w:rsidP="00831DA1">
            <w:pPr>
              <w:spacing w:after="0"/>
              <w:rPr>
                <w:rFonts w:eastAsiaTheme="minorEastAsia"/>
                <w:lang w:eastAsia="zh-CN"/>
              </w:rPr>
            </w:pPr>
          </w:p>
          <w:p w14:paraId="6BAE566A" w14:textId="5173D88F" w:rsidR="005F66C4" w:rsidRDefault="005F66C4" w:rsidP="00831DA1">
            <w:pPr>
              <w:spacing w:after="0"/>
              <w:rPr>
                <w:rFonts w:eastAsiaTheme="minorEastAsia"/>
                <w:lang w:eastAsia="zh-CN"/>
              </w:rPr>
            </w:pPr>
            <w:r>
              <w:rPr>
                <w:rFonts w:eastAsiaTheme="minorEastAsia"/>
                <w:lang w:eastAsia="zh-CN"/>
              </w:rPr>
              <w:t xml:space="preserve">When triggering is based on N cells, all </w:t>
            </w:r>
            <w:proofErr w:type="spellStart"/>
            <w:r>
              <w:rPr>
                <w:rFonts w:eastAsiaTheme="minorEastAsia"/>
                <w:lang w:eastAsia="zh-CN"/>
              </w:rPr>
              <w:t>Ncells</w:t>
            </w:r>
            <w:proofErr w:type="spellEnd"/>
            <w:r>
              <w:rPr>
                <w:rFonts w:eastAsiaTheme="minorEastAsia"/>
                <w:lang w:eastAsia="zh-CN"/>
              </w:rPr>
              <w:t xml:space="preserve"> need to trigger before the measurement report is sent. Hence, the report is way delayed for mobility purposes! Actually, for mobility</w:t>
            </w:r>
            <w:r w:rsidR="0073660B">
              <w:rPr>
                <w:rFonts w:eastAsiaTheme="minorEastAsia"/>
                <w:lang w:eastAsia="zh-CN"/>
              </w:rPr>
              <w:t>,</w:t>
            </w:r>
            <w:r>
              <w:rPr>
                <w:rFonts w:eastAsiaTheme="minorEastAsia"/>
                <w:lang w:eastAsia="zh-CN"/>
              </w:rPr>
              <w:t xml:space="preserve"> short TTT is beneficial when UE is flying as the cell coverage gets scattered on higher altitudes.</w:t>
            </w:r>
          </w:p>
          <w:p w14:paraId="28B741B2" w14:textId="77777777" w:rsidR="005F66C4" w:rsidRDefault="005F66C4" w:rsidP="00831DA1">
            <w:pPr>
              <w:spacing w:after="0"/>
              <w:rPr>
                <w:rFonts w:eastAsiaTheme="minorEastAsia"/>
                <w:lang w:eastAsia="zh-CN"/>
              </w:rPr>
            </w:pPr>
          </w:p>
          <w:p w14:paraId="4B424AFE" w14:textId="426885EE" w:rsidR="005F66C4" w:rsidRDefault="005F66C4" w:rsidP="00831DA1">
            <w:pPr>
              <w:spacing w:after="0"/>
              <w:rPr>
                <w:rFonts w:eastAsiaTheme="minorEastAsia"/>
                <w:lang w:eastAsia="zh-CN"/>
              </w:rPr>
            </w:pPr>
            <w:r>
              <w:rPr>
                <w:rFonts w:eastAsiaTheme="minorEastAsia"/>
                <w:lang w:eastAsia="zh-CN"/>
              </w:rPr>
              <w:t xml:space="preserve">That, said, in our view taking into account LTE and NR cells </w:t>
            </w:r>
            <w:r w:rsidR="00F906F8">
              <w:rPr>
                <w:rFonts w:eastAsiaTheme="minorEastAsia"/>
                <w:lang w:eastAsia="zh-CN"/>
              </w:rPr>
              <w:t xml:space="preserve">in </w:t>
            </w:r>
            <w:r>
              <w:rPr>
                <w:rFonts w:eastAsiaTheme="minorEastAsia"/>
                <w:lang w:eastAsia="zh-CN"/>
              </w:rPr>
              <w:t xml:space="preserve">detecting interference and/or flying mode </w:t>
            </w:r>
            <w:r w:rsidR="00831DA1">
              <w:rPr>
                <w:rFonts w:eastAsiaTheme="minorEastAsia"/>
                <w:lang w:eastAsia="zh-CN"/>
              </w:rPr>
              <w:t xml:space="preserve">is </w:t>
            </w:r>
            <w:r w:rsidR="00F906F8">
              <w:rPr>
                <w:rFonts w:eastAsiaTheme="minorEastAsia"/>
                <w:lang w:eastAsia="zh-CN"/>
              </w:rPr>
              <w:t>important</w:t>
            </w:r>
            <w:r w:rsidR="006657C1">
              <w:rPr>
                <w:rFonts w:eastAsiaTheme="minorEastAsia"/>
                <w:lang w:eastAsia="zh-CN"/>
              </w:rPr>
              <w:t>.</w:t>
            </w:r>
          </w:p>
        </w:tc>
      </w:tr>
      <w:tr w:rsidR="0007000F" w14:paraId="40D3A0DF" w14:textId="77777777" w:rsidTr="0007000F">
        <w:tc>
          <w:tcPr>
            <w:tcW w:w="2110" w:type="dxa"/>
          </w:tcPr>
          <w:p w14:paraId="475978F6" w14:textId="57B464E9"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4E823E7F" w14:textId="3E9035DB" w:rsidR="0007000F" w:rsidRDefault="0007000F" w:rsidP="0007000F">
            <w:pPr>
              <w:spacing w:after="0"/>
              <w:rPr>
                <w:rFonts w:eastAsiaTheme="minorEastAsia"/>
                <w:lang w:eastAsia="zh-CN"/>
              </w:rPr>
            </w:pPr>
            <w:r>
              <w:rPr>
                <w:rFonts w:eastAsiaTheme="minorEastAsia"/>
                <w:lang w:eastAsia="zh-CN"/>
              </w:rPr>
              <w:t>No strong view</w:t>
            </w:r>
          </w:p>
        </w:tc>
        <w:tc>
          <w:tcPr>
            <w:tcW w:w="6459" w:type="dxa"/>
          </w:tcPr>
          <w:p w14:paraId="75A472C3" w14:textId="5088E82C" w:rsidR="0007000F" w:rsidRDefault="0007000F" w:rsidP="0007000F">
            <w:pPr>
              <w:spacing w:after="0"/>
              <w:rPr>
                <w:rFonts w:eastAsia="MS Mincho"/>
                <w:lang w:eastAsia="ja-JP"/>
              </w:rPr>
            </w:pPr>
          </w:p>
        </w:tc>
      </w:tr>
      <w:tr w:rsidR="0007000F" w14:paraId="68F61261" w14:textId="77777777" w:rsidTr="0007000F">
        <w:tc>
          <w:tcPr>
            <w:tcW w:w="2110" w:type="dxa"/>
          </w:tcPr>
          <w:p w14:paraId="11CF5292" w14:textId="12B65D2E"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99F706C" w14:textId="7FCEE02D"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 strong view</w:t>
            </w:r>
          </w:p>
        </w:tc>
        <w:tc>
          <w:tcPr>
            <w:tcW w:w="6459" w:type="dxa"/>
          </w:tcPr>
          <w:p w14:paraId="54A8C0B7" w14:textId="77777777" w:rsidR="0007000F" w:rsidRDefault="0007000F" w:rsidP="0007000F">
            <w:pPr>
              <w:spacing w:after="0"/>
              <w:rPr>
                <w:rFonts w:eastAsia="MS Mincho"/>
                <w:lang w:eastAsia="ja-JP"/>
              </w:rPr>
            </w:pPr>
          </w:p>
        </w:tc>
      </w:tr>
      <w:tr w:rsidR="00D2528A" w14:paraId="1C21E80E" w14:textId="77777777" w:rsidTr="0007000F">
        <w:tc>
          <w:tcPr>
            <w:tcW w:w="2110" w:type="dxa"/>
          </w:tcPr>
          <w:p w14:paraId="432C14A4" w14:textId="529637D1" w:rsidR="00D2528A" w:rsidRDefault="00D2528A" w:rsidP="00D2528A">
            <w:pPr>
              <w:spacing w:after="0"/>
              <w:rPr>
                <w:rFonts w:eastAsiaTheme="minorEastAsia"/>
                <w:lang w:eastAsia="zh-CN"/>
              </w:rPr>
            </w:pPr>
            <w:r w:rsidRPr="00DD71B0">
              <w:t>NEC</w:t>
            </w:r>
          </w:p>
        </w:tc>
        <w:tc>
          <w:tcPr>
            <w:tcW w:w="1060" w:type="dxa"/>
          </w:tcPr>
          <w:p w14:paraId="0D20A5A8" w14:textId="67E82890" w:rsidR="00D2528A" w:rsidRDefault="00D2528A" w:rsidP="00D2528A">
            <w:pPr>
              <w:spacing w:after="0"/>
              <w:rPr>
                <w:rFonts w:eastAsiaTheme="minorEastAsia"/>
                <w:lang w:eastAsia="zh-CN"/>
              </w:rPr>
            </w:pPr>
            <w:r w:rsidRPr="00DD71B0">
              <w:t>No</w:t>
            </w:r>
          </w:p>
        </w:tc>
        <w:tc>
          <w:tcPr>
            <w:tcW w:w="6459" w:type="dxa"/>
          </w:tcPr>
          <w:p w14:paraId="387FDBD9" w14:textId="5068FBC5" w:rsidR="00D2528A" w:rsidRDefault="00D2528A" w:rsidP="00D2528A">
            <w:pPr>
              <w:spacing w:after="0"/>
              <w:rPr>
                <w:rFonts w:eastAsia="MS Mincho"/>
                <w:lang w:eastAsia="ja-JP"/>
              </w:rPr>
            </w:pPr>
            <w:r w:rsidRPr="00DD71B0">
              <w:t>Agree with Huawei.</w:t>
            </w:r>
          </w:p>
        </w:tc>
      </w:tr>
      <w:tr w:rsidR="00386463" w14:paraId="79087371" w14:textId="77777777" w:rsidTr="0007000F">
        <w:tc>
          <w:tcPr>
            <w:tcW w:w="2110" w:type="dxa"/>
          </w:tcPr>
          <w:p w14:paraId="5BD01ADB" w14:textId="138AA04C"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9A31F1F" w14:textId="48344120"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17B34756" w14:textId="77777777" w:rsidR="00386463" w:rsidRDefault="00386463" w:rsidP="00386463">
            <w:pPr>
              <w:spacing w:after="0"/>
              <w:rPr>
                <w:rFonts w:eastAsiaTheme="minorEastAsia"/>
                <w:lang w:eastAsia="zh-CN"/>
              </w:rPr>
            </w:pPr>
            <w:r>
              <w:rPr>
                <w:rFonts w:eastAsiaTheme="minorEastAsia"/>
                <w:lang w:eastAsia="zh-CN"/>
              </w:rPr>
              <w:t xml:space="preserve">The purpose of multi-cell triggering for events B1 and B2 needs to be explored, but only in the context of interference control. As multi-cell triggering was designed to help with interference detection, the topic of inter-RAT mobility should be discussed separately, if necessary.  </w:t>
            </w:r>
          </w:p>
          <w:p w14:paraId="53C4787F" w14:textId="77777777" w:rsidR="00386463" w:rsidRDefault="00386463" w:rsidP="00386463">
            <w:pPr>
              <w:spacing w:after="0"/>
              <w:rPr>
                <w:rFonts w:eastAsiaTheme="minorEastAsia"/>
                <w:lang w:eastAsia="zh-CN"/>
              </w:rPr>
            </w:pPr>
          </w:p>
          <w:p w14:paraId="61EDC0C0" w14:textId="334F7A34" w:rsidR="00386463" w:rsidRDefault="00386463" w:rsidP="00386463">
            <w:pPr>
              <w:spacing w:after="0"/>
              <w:rPr>
                <w:rFonts w:eastAsia="MS Mincho"/>
                <w:lang w:eastAsia="ja-JP"/>
              </w:rPr>
            </w:pPr>
            <w:r>
              <w:rPr>
                <w:rFonts w:eastAsiaTheme="minorEastAsia"/>
                <w:lang w:eastAsia="zh-CN"/>
              </w:rPr>
              <w:t>It isn’t clear whether there would be inter-RAT interference, as this would only be the case if the LTE and NR cells were on the same frequency. Additionally, DSS cells would be double counted in this scenario.</w:t>
            </w:r>
          </w:p>
        </w:tc>
      </w:tr>
      <w:tr w:rsidR="00386463" w14:paraId="7FC574CC" w14:textId="77777777" w:rsidTr="0007000F">
        <w:tc>
          <w:tcPr>
            <w:tcW w:w="2110" w:type="dxa"/>
          </w:tcPr>
          <w:p w14:paraId="5441B341" w14:textId="2659CD28" w:rsidR="00386463" w:rsidRDefault="0093690A" w:rsidP="00386463">
            <w:pPr>
              <w:spacing w:after="0"/>
              <w:rPr>
                <w:rFonts w:eastAsiaTheme="minorEastAsia"/>
                <w:lang w:eastAsia="zh-CN"/>
              </w:rPr>
            </w:pPr>
            <w:r>
              <w:rPr>
                <w:rFonts w:eastAsiaTheme="minorEastAsia" w:hint="eastAsia"/>
                <w:lang w:eastAsia="zh-CN"/>
              </w:rPr>
              <w:t>CATT</w:t>
            </w:r>
          </w:p>
        </w:tc>
        <w:tc>
          <w:tcPr>
            <w:tcW w:w="1060" w:type="dxa"/>
          </w:tcPr>
          <w:p w14:paraId="7786B288" w14:textId="7EF50B79" w:rsidR="00386463" w:rsidRDefault="0093690A" w:rsidP="00386463">
            <w:pPr>
              <w:spacing w:after="0"/>
              <w:rPr>
                <w:rFonts w:eastAsiaTheme="minorEastAsia"/>
                <w:lang w:eastAsia="zh-CN"/>
              </w:rPr>
            </w:pPr>
            <w:r>
              <w:rPr>
                <w:rFonts w:eastAsiaTheme="minorEastAsia" w:hint="eastAsia"/>
                <w:lang w:eastAsia="zh-CN"/>
              </w:rPr>
              <w:t>No strong view</w:t>
            </w:r>
          </w:p>
        </w:tc>
        <w:tc>
          <w:tcPr>
            <w:tcW w:w="6459" w:type="dxa"/>
          </w:tcPr>
          <w:p w14:paraId="057BF728" w14:textId="2AC19B63" w:rsidR="00386463" w:rsidRPr="0093690A" w:rsidRDefault="0093690A" w:rsidP="00386463">
            <w:pPr>
              <w:spacing w:after="0"/>
              <w:rPr>
                <w:rFonts w:eastAsiaTheme="minorEastAsia" w:hint="eastAsia"/>
                <w:lang w:eastAsia="zh-CN"/>
              </w:rPr>
            </w:pPr>
            <w:r>
              <w:rPr>
                <w:rFonts w:eastAsiaTheme="minorEastAsia" w:hint="eastAsia"/>
                <w:lang w:eastAsia="zh-CN"/>
              </w:rPr>
              <w:t xml:space="preserve">If majority company support this </w:t>
            </w:r>
            <w:r>
              <w:rPr>
                <w:rFonts w:eastAsiaTheme="minorEastAsia"/>
                <w:lang w:eastAsia="zh-CN"/>
              </w:rPr>
              <w:t>function</w:t>
            </w:r>
            <w:r>
              <w:rPr>
                <w:rFonts w:eastAsiaTheme="minorEastAsia" w:hint="eastAsia"/>
                <w:lang w:eastAsia="zh-CN"/>
              </w:rPr>
              <w:t>, we are fine.</w:t>
            </w:r>
          </w:p>
        </w:tc>
      </w:tr>
      <w:tr w:rsidR="00386463" w14:paraId="3E826D7D" w14:textId="77777777" w:rsidTr="0007000F">
        <w:tc>
          <w:tcPr>
            <w:tcW w:w="2110" w:type="dxa"/>
          </w:tcPr>
          <w:p w14:paraId="551EA9F3" w14:textId="77777777" w:rsidR="00386463" w:rsidRDefault="00386463" w:rsidP="00386463">
            <w:pPr>
              <w:spacing w:after="0"/>
              <w:rPr>
                <w:rFonts w:eastAsiaTheme="minorEastAsia"/>
                <w:lang w:eastAsia="zh-CN"/>
              </w:rPr>
            </w:pPr>
          </w:p>
        </w:tc>
        <w:tc>
          <w:tcPr>
            <w:tcW w:w="1060" w:type="dxa"/>
          </w:tcPr>
          <w:p w14:paraId="146AA23A" w14:textId="77777777" w:rsidR="00386463" w:rsidRDefault="00386463" w:rsidP="00386463">
            <w:pPr>
              <w:spacing w:after="0"/>
              <w:rPr>
                <w:rFonts w:eastAsiaTheme="minorEastAsia"/>
                <w:lang w:eastAsia="zh-CN"/>
              </w:rPr>
            </w:pPr>
          </w:p>
        </w:tc>
        <w:tc>
          <w:tcPr>
            <w:tcW w:w="6459" w:type="dxa"/>
          </w:tcPr>
          <w:p w14:paraId="59DE4178" w14:textId="77777777" w:rsidR="00386463" w:rsidRDefault="00386463" w:rsidP="00386463">
            <w:pPr>
              <w:spacing w:after="0"/>
              <w:rPr>
                <w:rFonts w:eastAsia="MS Mincho"/>
                <w:lang w:eastAsia="ja-JP"/>
              </w:rPr>
            </w:pPr>
          </w:p>
        </w:tc>
      </w:tr>
      <w:tr w:rsidR="00386463" w14:paraId="5CC6DDF7" w14:textId="77777777" w:rsidTr="0007000F">
        <w:tc>
          <w:tcPr>
            <w:tcW w:w="2110" w:type="dxa"/>
          </w:tcPr>
          <w:p w14:paraId="2CAF2688" w14:textId="77777777" w:rsidR="00386463" w:rsidRDefault="00386463" w:rsidP="00386463">
            <w:pPr>
              <w:spacing w:after="0"/>
              <w:rPr>
                <w:rFonts w:eastAsiaTheme="minorEastAsia"/>
                <w:lang w:eastAsia="zh-CN"/>
              </w:rPr>
            </w:pPr>
          </w:p>
        </w:tc>
        <w:tc>
          <w:tcPr>
            <w:tcW w:w="1060" w:type="dxa"/>
          </w:tcPr>
          <w:p w14:paraId="56660C3E" w14:textId="77777777" w:rsidR="00386463" w:rsidRDefault="00386463" w:rsidP="00386463">
            <w:pPr>
              <w:spacing w:after="0"/>
              <w:rPr>
                <w:rFonts w:eastAsiaTheme="minorEastAsia"/>
                <w:lang w:eastAsia="zh-CN"/>
              </w:rPr>
            </w:pPr>
          </w:p>
        </w:tc>
        <w:tc>
          <w:tcPr>
            <w:tcW w:w="6459" w:type="dxa"/>
          </w:tcPr>
          <w:p w14:paraId="23F08263" w14:textId="77777777" w:rsidR="00386463" w:rsidRDefault="00386463" w:rsidP="00386463">
            <w:pPr>
              <w:spacing w:after="0"/>
              <w:rPr>
                <w:rFonts w:eastAsia="MS Mincho"/>
                <w:lang w:eastAsia="ja-JP"/>
              </w:rPr>
            </w:pPr>
          </w:p>
        </w:tc>
      </w:tr>
      <w:tr w:rsidR="00386463" w14:paraId="404625BA" w14:textId="77777777" w:rsidTr="0007000F">
        <w:tc>
          <w:tcPr>
            <w:tcW w:w="2110" w:type="dxa"/>
          </w:tcPr>
          <w:p w14:paraId="543E29F1" w14:textId="77777777" w:rsidR="00386463" w:rsidRDefault="00386463" w:rsidP="00386463">
            <w:pPr>
              <w:spacing w:after="0"/>
              <w:rPr>
                <w:rFonts w:eastAsiaTheme="minorEastAsia"/>
                <w:lang w:eastAsia="zh-CN"/>
              </w:rPr>
            </w:pPr>
          </w:p>
        </w:tc>
        <w:tc>
          <w:tcPr>
            <w:tcW w:w="1060" w:type="dxa"/>
          </w:tcPr>
          <w:p w14:paraId="6FDBDAE3" w14:textId="77777777" w:rsidR="00386463" w:rsidRDefault="00386463" w:rsidP="00386463">
            <w:pPr>
              <w:spacing w:after="0"/>
              <w:rPr>
                <w:rFonts w:eastAsiaTheme="minorEastAsia"/>
                <w:lang w:eastAsia="zh-CN"/>
              </w:rPr>
            </w:pPr>
          </w:p>
        </w:tc>
        <w:tc>
          <w:tcPr>
            <w:tcW w:w="6459" w:type="dxa"/>
          </w:tcPr>
          <w:p w14:paraId="60693C96" w14:textId="77777777" w:rsidR="00386463" w:rsidRDefault="00386463" w:rsidP="00386463">
            <w:pPr>
              <w:spacing w:after="0"/>
              <w:rPr>
                <w:rFonts w:eastAsia="MS Mincho"/>
                <w:lang w:eastAsia="ja-JP"/>
              </w:rPr>
            </w:pPr>
          </w:p>
        </w:tc>
      </w:tr>
      <w:tr w:rsidR="00386463" w14:paraId="5AF379A9" w14:textId="77777777" w:rsidTr="0007000F">
        <w:tc>
          <w:tcPr>
            <w:tcW w:w="2110" w:type="dxa"/>
          </w:tcPr>
          <w:p w14:paraId="5E22253D" w14:textId="77777777" w:rsidR="00386463" w:rsidRDefault="00386463" w:rsidP="00386463">
            <w:pPr>
              <w:spacing w:after="0"/>
              <w:rPr>
                <w:rFonts w:eastAsiaTheme="minorEastAsia"/>
                <w:lang w:eastAsia="zh-CN"/>
              </w:rPr>
            </w:pPr>
          </w:p>
        </w:tc>
        <w:tc>
          <w:tcPr>
            <w:tcW w:w="1060" w:type="dxa"/>
          </w:tcPr>
          <w:p w14:paraId="5EFB78BD" w14:textId="77777777" w:rsidR="00386463" w:rsidRDefault="00386463" w:rsidP="00386463">
            <w:pPr>
              <w:spacing w:after="0"/>
              <w:rPr>
                <w:rFonts w:eastAsiaTheme="minorEastAsia"/>
                <w:lang w:eastAsia="zh-CN"/>
              </w:rPr>
            </w:pPr>
          </w:p>
        </w:tc>
        <w:tc>
          <w:tcPr>
            <w:tcW w:w="6459" w:type="dxa"/>
          </w:tcPr>
          <w:p w14:paraId="7053D3DB" w14:textId="77777777" w:rsidR="00386463" w:rsidRDefault="00386463" w:rsidP="00386463">
            <w:pPr>
              <w:spacing w:after="0"/>
              <w:rPr>
                <w:rFonts w:eastAsia="MS Mincho"/>
                <w:lang w:eastAsia="ja-JP"/>
              </w:rPr>
            </w:pPr>
          </w:p>
        </w:tc>
      </w:tr>
      <w:tr w:rsidR="00386463" w14:paraId="6B66C387" w14:textId="77777777" w:rsidTr="0007000F">
        <w:tc>
          <w:tcPr>
            <w:tcW w:w="2110" w:type="dxa"/>
          </w:tcPr>
          <w:p w14:paraId="498F2109" w14:textId="77777777" w:rsidR="00386463" w:rsidRDefault="00386463" w:rsidP="00386463">
            <w:pPr>
              <w:spacing w:after="0"/>
              <w:rPr>
                <w:rFonts w:eastAsiaTheme="minorEastAsia"/>
                <w:lang w:eastAsia="zh-CN"/>
              </w:rPr>
            </w:pPr>
          </w:p>
        </w:tc>
        <w:tc>
          <w:tcPr>
            <w:tcW w:w="1060" w:type="dxa"/>
          </w:tcPr>
          <w:p w14:paraId="12F32B8A" w14:textId="77777777" w:rsidR="00386463" w:rsidRDefault="00386463" w:rsidP="00386463">
            <w:pPr>
              <w:spacing w:after="0"/>
              <w:rPr>
                <w:rFonts w:eastAsiaTheme="minorEastAsia"/>
                <w:lang w:eastAsia="zh-CN"/>
              </w:rPr>
            </w:pPr>
          </w:p>
        </w:tc>
        <w:tc>
          <w:tcPr>
            <w:tcW w:w="6459" w:type="dxa"/>
          </w:tcPr>
          <w:p w14:paraId="15DA1BBC" w14:textId="77777777" w:rsidR="00386463" w:rsidRDefault="00386463" w:rsidP="00386463">
            <w:pPr>
              <w:spacing w:after="0"/>
              <w:rPr>
                <w:rFonts w:eastAsia="MS Mincho"/>
                <w:lang w:eastAsia="ja-JP"/>
              </w:rPr>
            </w:pPr>
          </w:p>
        </w:tc>
      </w:tr>
      <w:tr w:rsidR="00386463" w14:paraId="058A1B74" w14:textId="77777777" w:rsidTr="0007000F">
        <w:tc>
          <w:tcPr>
            <w:tcW w:w="2110" w:type="dxa"/>
          </w:tcPr>
          <w:p w14:paraId="6067EFC7" w14:textId="77777777" w:rsidR="00386463" w:rsidRDefault="00386463" w:rsidP="00386463">
            <w:pPr>
              <w:spacing w:after="0"/>
              <w:rPr>
                <w:rFonts w:eastAsiaTheme="minorEastAsia"/>
                <w:lang w:eastAsia="zh-CN"/>
              </w:rPr>
            </w:pPr>
          </w:p>
        </w:tc>
        <w:tc>
          <w:tcPr>
            <w:tcW w:w="1060" w:type="dxa"/>
          </w:tcPr>
          <w:p w14:paraId="0E668820" w14:textId="77777777" w:rsidR="00386463" w:rsidRDefault="00386463" w:rsidP="00386463">
            <w:pPr>
              <w:spacing w:after="0"/>
              <w:rPr>
                <w:rFonts w:eastAsiaTheme="minorEastAsia"/>
                <w:lang w:eastAsia="zh-CN"/>
              </w:rPr>
            </w:pPr>
          </w:p>
        </w:tc>
        <w:tc>
          <w:tcPr>
            <w:tcW w:w="6459" w:type="dxa"/>
          </w:tcPr>
          <w:p w14:paraId="0E80FD82" w14:textId="77777777" w:rsidR="00386463" w:rsidRDefault="00386463" w:rsidP="00386463">
            <w:pPr>
              <w:spacing w:after="0"/>
              <w:rPr>
                <w:rFonts w:eastAsia="MS Mincho"/>
                <w:lang w:eastAsia="ja-JP"/>
              </w:rPr>
            </w:pPr>
          </w:p>
        </w:tc>
      </w:tr>
      <w:tr w:rsidR="00386463" w14:paraId="3185251A" w14:textId="77777777" w:rsidTr="0007000F">
        <w:tc>
          <w:tcPr>
            <w:tcW w:w="2110" w:type="dxa"/>
          </w:tcPr>
          <w:p w14:paraId="1E4BDF99" w14:textId="77777777" w:rsidR="00386463" w:rsidRDefault="00386463" w:rsidP="00386463">
            <w:pPr>
              <w:spacing w:after="0"/>
              <w:rPr>
                <w:rFonts w:eastAsiaTheme="minorEastAsia"/>
                <w:lang w:eastAsia="zh-CN"/>
              </w:rPr>
            </w:pPr>
          </w:p>
        </w:tc>
        <w:tc>
          <w:tcPr>
            <w:tcW w:w="1060" w:type="dxa"/>
          </w:tcPr>
          <w:p w14:paraId="5FCDBBBC" w14:textId="77777777" w:rsidR="00386463" w:rsidRDefault="00386463" w:rsidP="00386463">
            <w:pPr>
              <w:spacing w:after="0"/>
              <w:rPr>
                <w:rFonts w:eastAsiaTheme="minorEastAsia"/>
                <w:lang w:eastAsia="zh-CN"/>
              </w:rPr>
            </w:pPr>
          </w:p>
        </w:tc>
        <w:tc>
          <w:tcPr>
            <w:tcW w:w="6459" w:type="dxa"/>
          </w:tcPr>
          <w:p w14:paraId="72A7FC40" w14:textId="77777777" w:rsidR="00386463" w:rsidRDefault="00386463" w:rsidP="00386463">
            <w:pPr>
              <w:spacing w:after="0"/>
              <w:rPr>
                <w:rFonts w:eastAsia="MS Mincho"/>
                <w:lang w:eastAsia="ja-JP"/>
              </w:rPr>
            </w:pPr>
          </w:p>
        </w:tc>
      </w:tr>
    </w:tbl>
    <w:p w14:paraId="5BED280A" w14:textId="77777777" w:rsidR="0006298B" w:rsidRDefault="0006298B" w:rsidP="005D6DC0">
      <w:pPr>
        <w:pStyle w:val="3"/>
        <w:rPr>
          <w:rFonts w:eastAsiaTheme="minorEastAsia"/>
          <w:i/>
          <w:lang w:eastAsia="zh-CN"/>
        </w:rPr>
      </w:pPr>
    </w:p>
    <w:p w14:paraId="3426006B" w14:textId="046879CD" w:rsidR="00190059" w:rsidRDefault="00190059" w:rsidP="00190059">
      <w:pPr>
        <w:pStyle w:val="2"/>
        <w:rPr>
          <w:rFonts w:ascii="Times New Roman" w:hAnsi="Times New Roman"/>
        </w:rPr>
      </w:pPr>
      <w:proofErr w:type="gramStart"/>
      <w:r>
        <w:rPr>
          <w:rFonts w:ascii="Times New Roman" w:hAnsi="Times New Roman"/>
        </w:rPr>
        <w:t>2.</w:t>
      </w:r>
      <w:r w:rsidR="000B7450">
        <w:rPr>
          <w:rFonts w:ascii="Times New Roman" w:hAnsi="Times New Roman"/>
        </w:rPr>
        <w:t>2</w:t>
      </w:r>
      <w:r>
        <w:rPr>
          <w:rFonts w:ascii="Times New Roman" w:hAnsi="Times New Roman"/>
        </w:rPr>
        <w:t xml:space="preserve">  Applicability</w:t>
      </w:r>
      <w:proofErr w:type="gramEnd"/>
      <w:r>
        <w:rPr>
          <w:rFonts w:ascii="Times New Roman" w:hAnsi="Times New Roman"/>
        </w:rPr>
        <w:t xml:space="preserve">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af1"/>
        <w:tblW w:w="0" w:type="auto"/>
        <w:tblLook w:val="04A0" w:firstRow="1" w:lastRow="0" w:firstColumn="1" w:lastColumn="0" w:noHBand="0" w:noVBand="1"/>
      </w:tblPr>
      <w:tblGrid>
        <w:gridCol w:w="2110"/>
        <w:gridCol w:w="1060"/>
        <w:gridCol w:w="6459"/>
      </w:tblGrid>
      <w:tr w:rsidR="00190059" w14:paraId="0769FC94" w14:textId="77777777" w:rsidTr="0007000F">
        <w:tc>
          <w:tcPr>
            <w:tcW w:w="2110" w:type="dxa"/>
          </w:tcPr>
          <w:p w14:paraId="661484E0"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3C3A7E62"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482E44DF" w14:textId="77777777" w:rsidTr="0007000F">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proofErr w:type="spellStart"/>
            <w:r w:rsidR="00040589" w:rsidRPr="00404574">
              <w:rPr>
                <w:rFonts w:eastAsia="PMingLiU"/>
                <w:i/>
              </w:rPr>
              <w:t>numberofTriggeringCells</w:t>
            </w:r>
            <w:proofErr w:type="spellEnd"/>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is could be left to network configuration.</w:t>
            </w:r>
          </w:p>
        </w:tc>
      </w:tr>
      <w:tr w:rsidR="00040589" w14:paraId="060E2FF4" w14:textId="77777777" w:rsidTr="0007000F">
        <w:tc>
          <w:tcPr>
            <w:tcW w:w="2110" w:type="dxa"/>
          </w:tcPr>
          <w:p w14:paraId="3214F5EE" w14:textId="5535FCA2"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692B79E9" w14:textId="4319A1C5"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43F0C04D" w14:textId="035735A3" w:rsidR="00040589" w:rsidRDefault="0041640B" w:rsidP="00040589">
            <w:pPr>
              <w:spacing w:after="0"/>
              <w:rPr>
                <w:rFonts w:eastAsiaTheme="minorEastAsia"/>
                <w:lang w:eastAsia="zh-CN"/>
              </w:rPr>
            </w:pPr>
            <w:r>
              <w:rPr>
                <w:rFonts w:eastAsiaTheme="minorEastAsia"/>
                <w:lang w:eastAsia="zh-CN"/>
              </w:rPr>
              <w:t>It would be important UE considers all cell in vicinity to trigger based on N cells.</w:t>
            </w:r>
          </w:p>
        </w:tc>
      </w:tr>
      <w:tr w:rsidR="0007000F" w14:paraId="56108549" w14:textId="77777777" w:rsidTr="0007000F">
        <w:tc>
          <w:tcPr>
            <w:tcW w:w="2110" w:type="dxa"/>
          </w:tcPr>
          <w:p w14:paraId="69525F48" w14:textId="0B0713C1"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81E3D7A" w14:textId="298D98F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5B292F82" w14:textId="383160D8" w:rsidR="0007000F" w:rsidRDefault="0007000F" w:rsidP="0007000F">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rsidR="0007000F" w14:paraId="394035A3" w14:textId="77777777" w:rsidTr="0007000F">
        <w:tc>
          <w:tcPr>
            <w:tcW w:w="2110" w:type="dxa"/>
          </w:tcPr>
          <w:p w14:paraId="52D63369" w14:textId="1A149607"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E7F2094" w14:textId="12514206"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6E11BB02" w14:textId="0C4C7920" w:rsidR="0007000F" w:rsidRPr="003F160F" w:rsidRDefault="003F160F" w:rsidP="0007000F">
            <w:pPr>
              <w:spacing w:after="0"/>
              <w:rPr>
                <w:rFonts w:eastAsia="Malgun Gothic"/>
                <w:iCs/>
                <w:lang w:eastAsia="ko-KR"/>
              </w:rPr>
            </w:pPr>
            <w:r>
              <w:rPr>
                <w:rFonts w:eastAsia="Malgun Gothic"/>
                <w:lang w:eastAsia="ko-KR"/>
              </w:rPr>
              <w:t xml:space="preserve">We think there is no reason to restrict the mechanism by frequency range. The network can configure an appropriate </w:t>
            </w:r>
            <w:proofErr w:type="spellStart"/>
            <w:r w:rsidRPr="00404574">
              <w:rPr>
                <w:rFonts w:eastAsia="PMingLiU"/>
                <w:i/>
              </w:rPr>
              <w:t>numberofTriggeringCells</w:t>
            </w:r>
            <w:proofErr w:type="spellEnd"/>
            <w:r>
              <w:rPr>
                <w:rFonts w:eastAsia="PMingLiU"/>
                <w:i/>
              </w:rPr>
              <w:t xml:space="preserve"> </w:t>
            </w:r>
            <w:r>
              <w:rPr>
                <w:rFonts w:eastAsia="PMingLiU"/>
                <w:iCs/>
              </w:rPr>
              <w:t xml:space="preserve">according to the frequency range. </w:t>
            </w:r>
          </w:p>
        </w:tc>
      </w:tr>
      <w:tr w:rsidR="00D73B5E" w14:paraId="512D62F3" w14:textId="77777777" w:rsidTr="0007000F">
        <w:tc>
          <w:tcPr>
            <w:tcW w:w="2110" w:type="dxa"/>
          </w:tcPr>
          <w:p w14:paraId="6F567612" w14:textId="4B8A8015" w:rsidR="00D73B5E" w:rsidRDefault="00D73B5E" w:rsidP="00D73B5E">
            <w:pPr>
              <w:spacing w:after="0"/>
              <w:rPr>
                <w:rFonts w:eastAsiaTheme="minorEastAsia"/>
                <w:lang w:eastAsia="zh-CN"/>
              </w:rPr>
            </w:pPr>
            <w:r>
              <w:rPr>
                <w:rFonts w:eastAsiaTheme="minorEastAsia" w:hint="eastAsia"/>
                <w:lang w:eastAsia="zh-CN"/>
              </w:rPr>
              <w:t>NEC</w:t>
            </w:r>
          </w:p>
        </w:tc>
        <w:tc>
          <w:tcPr>
            <w:tcW w:w="1060" w:type="dxa"/>
          </w:tcPr>
          <w:p w14:paraId="62FC71CB" w14:textId="1B607415" w:rsidR="00D73B5E" w:rsidRDefault="00D73B5E" w:rsidP="00D73B5E">
            <w:pPr>
              <w:spacing w:after="0"/>
              <w:rPr>
                <w:rFonts w:eastAsiaTheme="minorEastAsia"/>
                <w:lang w:eastAsia="zh-CN"/>
              </w:rPr>
            </w:pPr>
            <w:r>
              <w:rPr>
                <w:rFonts w:eastAsiaTheme="minorEastAsia" w:hint="eastAsia"/>
                <w:lang w:eastAsia="zh-CN"/>
              </w:rPr>
              <w:t>No</w:t>
            </w:r>
          </w:p>
        </w:tc>
        <w:tc>
          <w:tcPr>
            <w:tcW w:w="6459" w:type="dxa"/>
          </w:tcPr>
          <w:p w14:paraId="09A67043" w14:textId="5E5203EC" w:rsidR="00D73B5E" w:rsidRDefault="00D73B5E" w:rsidP="00D73B5E">
            <w:pPr>
              <w:spacing w:after="0"/>
              <w:rPr>
                <w:rFonts w:eastAsia="MS Mincho"/>
                <w:lang w:eastAsia="ja-JP"/>
              </w:rPr>
            </w:pPr>
            <w:r w:rsidRPr="00F12EE8">
              <w:rPr>
                <w:rFonts w:eastAsiaTheme="minorEastAsia"/>
                <w:lang w:eastAsia="zh-CN"/>
              </w:rPr>
              <w:t>It could be left to network configuration. On the other hand, any optimization for FR2 is not necessary, either.</w:t>
            </w:r>
          </w:p>
        </w:tc>
      </w:tr>
      <w:tr w:rsidR="00386463" w14:paraId="272010D3" w14:textId="77777777" w:rsidTr="0007000F">
        <w:tc>
          <w:tcPr>
            <w:tcW w:w="2110" w:type="dxa"/>
          </w:tcPr>
          <w:p w14:paraId="5539EF59" w14:textId="7D663149"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AA018D4" w14:textId="547DA5F8"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5AE53B48" w14:textId="7354FD06" w:rsidR="00386463" w:rsidRDefault="00386463" w:rsidP="00386463">
            <w:pPr>
              <w:spacing w:after="0"/>
              <w:rPr>
                <w:rFonts w:eastAsia="MS Mincho"/>
                <w:lang w:eastAsia="ja-JP"/>
              </w:rPr>
            </w:pPr>
            <w:r>
              <w:rPr>
                <w:rFonts w:eastAsiaTheme="minorEastAsia"/>
                <w:lang w:eastAsia="zh-CN"/>
              </w:rPr>
              <w:t>Number of triggering cells should be an option in FR2, but it could be considered in combination with number of triggering beams.</w:t>
            </w:r>
          </w:p>
        </w:tc>
      </w:tr>
      <w:tr w:rsidR="006F75AC" w14:paraId="0050042F" w14:textId="77777777" w:rsidTr="0007000F">
        <w:tc>
          <w:tcPr>
            <w:tcW w:w="2110" w:type="dxa"/>
          </w:tcPr>
          <w:p w14:paraId="14323610" w14:textId="27DDADF7" w:rsidR="006F75AC" w:rsidRDefault="006F75AC" w:rsidP="00386463">
            <w:pPr>
              <w:spacing w:after="0"/>
              <w:rPr>
                <w:rFonts w:eastAsiaTheme="minorEastAsia"/>
                <w:lang w:eastAsia="zh-CN"/>
              </w:rPr>
            </w:pPr>
            <w:r>
              <w:rPr>
                <w:rFonts w:eastAsiaTheme="minorEastAsia"/>
                <w:lang w:eastAsia="zh-CN"/>
              </w:rPr>
              <w:t>CATT</w:t>
            </w:r>
          </w:p>
        </w:tc>
        <w:tc>
          <w:tcPr>
            <w:tcW w:w="1060" w:type="dxa"/>
          </w:tcPr>
          <w:p w14:paraId="6550BB42" w14:textId="7E67B6F1" w:rsidR="006F75AC" w:rsidRDefault="006F75AC" w:rsidP="00386463">
            <w:pPr>
              <w:spacing w:after="0"/>
              <w:rPr>
                <w:rFonts w:eastAsiaTheme="minorEastAsia"/>
                <w:lang w:eastAsia="zh-CN"/>
              </w:rPr>
            </w:pPr>
            <w:r>
              <w:rPr>
                <w:rFonts w:eastAsiaTheme="minorEastAsia"/>
                <w:lang w:eastAsia="zh-CN"/>
              </w:rPr>
              <w:t>No</w:t>
            </w:r>
          </w:p>
        </w:tc>
        <w:tc>
          <w:tcPr>
            <w:tcW w:w="6459" w:type="dxa"/>
          </w:tcPr>
          <w:p w14:paraId="652CBCB3" w14:textId="6BE23010" w:rsidR="006F75AC" w:rsidRDefault="006F75AC" w:rsidP="00386463">
            <w:pPr>
              <w:spacing w:after="0"/>
              <w:rPr>
                <w:rFonts w:eastAsia="MS Mincho"/>
                <w:lang w:eastAsia="ja-JP"/>
              </w:rPr>
            </w:pPr>
            <w:r>
              <w:rPr>
                <w:rFonts w:eastAsiaTheme="minorEastAsia" w:hint="eastAsia"/>
                <w:lang w:eastAsia="zh-CN"/>
              </w:rPr>
              <w:t xml:space="preserve">This can be left to </w:t>
            </w:r>
            <w:proofErr w:type="spellStart"/>
            <w:r>
              <w:rPr>
                <w:rFonts w:eastAsiaTheme="minorEastAsia" w:hint="eastAsia"/>
                <w:lang w:eastAsia="zh-CN"/>
              </w:rPr>
              <w:t>gNB</w:t>
            </w:r>
            <w:proofErr w:type="spellEnd"/>
            <w:r>
              <w:rPr>
                <w:rFonts w:eastAsiaTheme="minorEastAsia" w:hint="eastAsia"/>
                <w:lang w:eastAsia="zh-CN"/>
              </w:rPr>
              <w:t xml:space="preserve"> </w:t>
            </w:r>
            <w:r>
              <w:rPr>
                <w:rFonts w:eastAsiaTheme="minorEastAsia"/>
                <w:lang w:eastAsia="zh-CN"/>
              </w:rPr>
              <w:t>configuration</w:t>
            </w:r>
            <w:r>
              <w:rPr>
                <w:rFonts w:eastAsiaTheme="minorEastAsia" w:hint="eastAsia"/>
                <w:lang w:eastAsia="zh-CN"/>
              </w:rPr>
              <w:t xml:space="preserve"> and there is no clear point to limit to FR1 only from our perspective.</w:t>
            </w:r>
          </w:p>
        </w:tc>
      </w:tr>
      <w:tr w:rsidR="00386463" w14:paraId="548605E1" w14:textId="77777777" w:rsidTr="0007000F">
        <w:tc>
          <w:tcPr>
            <w:tcW w:w="2110" w:type="dxa"/>
          </w:tcPr>
          <w:p w14:paraId="18BD3ACB" w14:textId="77777777" w:rsidR="00386463" w:rsidRDefault="00386463" w:rsidP="00386463">
            <w:pPr>
              <w:spacing w:after="0"/>
              <w:rPr>
                <w:rFonts w:eastAsiaTheme="minorEastAsia"/>
                <w:lang w:eastAsia="zh-CN"/>
              </w:rPr>
            </w:pPr>
          </w:p>
        </w:tc>
        <w:tc>
          <w:tcPr>
            <w:tcW w:w="1060" w:type="dxa"/>
          </w:tcPr>
          <w:p w14:paraId="2E854EAC" w14:textId="77777777" w:rsidR="00386463" w:rsidRDefault="00386463" w:rsidP="00386463">
            <w:pPr>
              <w:spacing w:after="0"/>
              <w:rPr>
                <w:rFonts w:eastAsiaTheme="minorEastAsia"/>
                <w:lang w:eastAsia="zh-CN"/>
              </w:rPr>
            </w:pPr>
          </w:p>
        </w:tc>
        <w:tc>
          <w:tcPr>
            <w:tcW w:w="6459" w:type="dxa"/>
          </w:tcPr>
          <w:p w14:paraId="4B27E4EC" w14:textId="77777777" w:rsidR="00386463" w:rsidRDefault="00386463" w:rsidP="00386463">
            <w:pPr>
              <w:spacing w:after="0"/>
              <w:rPr>
                <w:rFonts w:eastAsia="MS Mincho"/>
                <w:lang w:eastAsia="ja-JP"/>
              </w:rPr>
            </w:pPr>
          </w:p>
        </w:tc>
      </w:tr>
      <w:tr w:rsidR="00386463" w14:paraId="1C8BF6AB" w14:textId="77777777" w:rsidTr="0007000F">
        <w:tc>
          <w:tcPr>
            <w:tcW w:w="2110" w:type="dxa"/>
          </w:tcPr>
          <w:p w14:paraId="349C61E7" w14:textId="77777777" w:rsidR="00386463" w:rsidRDefault="00386463" w:rsidP="00386463">
            <w:pPr>
              <w:spacing w:after="0"/>
              <w:rPr>
                <w:rFonts w:eastAsiaTheme="minorEastAsia"/>
                <w:lang w:eastAsia="zh-CN"/>
              </w:rPr>
            </w:pPr>
          </w:p>
        </w:tc>
        <w:tc>
          <w:tcPr>
            <w:tcW w:w="1060" w:type="dxa"/>
          </w:tcPr>
          <w:p w14:paraId="6E64BA99" w14:textId="77777777" w:rsidR="00386463" w:rsidRDefault="00386463" w:rsidP="00386463">
            <w:pPr>
              <w:spacing w:after="0"/>
              <w:rPr>
                <w:rFonts w:eastAsiaTheme="minorEastAsia"/>
                <w:lang w:eastAsia="zh-CN"/>
              </w:rPr>
            </w:pPr>
          </w:p>
        </w:tc>
        <w:tc>
          <w:tcPr>
            <w:tcW w:w="6459" w:type="dxa"/>
          </w:tcPr>
          <w:p w14:paraId="29577E10" w14:textId="77777777" w:rsidR="00386463" w:rsidRDefault="00386463" w:rsidP="00386463">
            <w:pPr>
              <w:spacing w:after="0"/>
              <w:rPr>
                <w:rFonts w:eastAsia="MS Mincho"/>
                <w:lang w:eastAsia="ja-JP"/>
              </w:rPr>
            </w:pPr>
          </w:p>
        </w:tc>
      </w:tr>
      <w:tr w:rsidR="00386463" w14:paraId="47A2DB3D" w14:textId="77777777" w:rsidTr="0007000F">
        <w:tc>
          <w:tcPr>
            <w:tcW w:w="2110" w:type="dxa"/>
          </w:tcPr>
          <w:p w14:paraId="4082C335" w14:textId="77777777" w:rsidR="00386463" w:rsidRDefault="00386463" w:rsidP="00386463">
            <w:pPr>
              <w:spacing w:after="0"/>
              <w:rPr>
                <w:rFonts w:eastAsiaTheme="minorEastAsia"/>
                <w:lang w:eastAsia="zh-CN"/>
              </w:rPr>
            </w:pPr>
          </w:p>
        </w:tc>
        <w:tc>
          <w:tcPr>
            <w:tcW w:w="1060" w:type="dxa"/>
          </w:tcPr>
          <w:p w14:paraId="73878DDC" w14:textId="77777777" w:rsidR="00386463" w:rsidRDefault="00386463" w:rsidP="00386463">
            <w:pPr>
              <w:spacing w:after="0"/>
              <w:rPr>
                <w:rFonts w:eastAsiaTheme="minorEastAsia"/>
                <w:lang w:eastAsia="zh-CN"/>
              </w:rPr>
            </w:pPr>
          </w:p>
        </w:tc>
        <w:tc>
          <w:tcPr>
            <w:tcW w:w="6459" w:type="dxa"/>
          </w:tcPr>
          <w:p w14:paraId="325A274F" w14:textId="77777777" w:rsidR="00386463" w:rsidRDefault="00386463" w:rsidP="00386463">
            <w:pPr>
              <w:spacing w:after="0"/>
              <w:rPr>
                <w:rFonts w:eastAsia="MS Mincho"/>
                <w:lang w:eastAsia="ja-JP"/>
              </w:rPr>
            </w:pPr>
          </w:p>
        </w:tc>
      </w:tr>
      <w:tr w:rsidR="00386463" w14:paraId="2E5AB2E3" w14:textId="77777777" w:rsidTr="0007000F">
        <w:tc>
          <w:tcPr>
            <w:tcW w:w="2110" w:type="dxa"/>
          </w:tcPr>
          <w:p w14:paraId="4DC18F52" w14:textId="77777777" w:rsidR="00386463" w:rsidRDefault="00386463" w:rsidP="00386463">
            <w:pPr>
              <w:spacing w:after="0"/>
              <w:rPr>
                <w:rFonts w:eastAsiaTheme="minorEastAsia"/>
                <w:lang w:eastAsia="zh-CN"/>
              </w:rPr>
            </w:pPr>
          </w:p>
        </w:tc>
        <w:tc>
          <w:tcPr>
            <w:tcW w:w="1060" w:type="dxa"/>
          </w:tcPr>
          <w:p w14:paraId="15A426AA" w14:textId="77777777" w:rsidR="00386463" w:rsidRDefault="00386463" w:rsidP="00386463">
            <w:pPr>
              <w:spacing w:after="0"/>
              <w:rPr>
                <w:rFonts w:eastAsiaTheme="minorEastAsia"/>
                <w:lang w:eastAsia="zh-CN"/>
              </w:rPr>
            </w:pPr>
          </w:p>
        </w:tc>
        <w:tc>
          <w:tcPr>
            <w:tcW w:w="6459" w:type="dxa"/>
          </w:tcPr>
          <w:p w14:paraId="556C147C" w14:textId="77777777" w:rsidR="00386463" w:rsidRDefault="00386463" w:rsidP="00386463">
            <w:pPr>
              <w:spacing w:after="0"/>
              <w:rPr>
                <w:rFonts w:eastAsia="MS Mincho"/>
                <w:lang w:eastAsia="ja-JP"/>
              </w:rPr>
            </w:pPr>
          </w:p>
        </w:tc>
      </w:tr>
      <w:tr w:rsidR="00386463" w14:paraId="0C39AF07" w14:textId="77777777" w:rsidTr="0007000F">
        <w:tc>
          <w:tcPr>
            <w:tcW w:w="2110" w:type="dxa"/>
          </w:tcPr>
          <w:p w14:paraId="688D8022" w14:textId="77777777" w:rsidR="00386463" w:rsidRDefault="00386463" w:rsidP="00386463">
            <w:pPr>
              <w:spacing w:after="0"/>
              <w:rPr>
                <w:rFonts w:eastAsiaTheme="minorEastAsia"/>
                <w:lang w:eastAsia="zh-CN"/>
              </w:rPr>
            </w:pPr>
          </w:p>
        </w:tc>
        <w:tc>
          <w:tcPr>
            <w:tcW w:w="1060" w:type="dxa"/>
          </w:tcPr>
          <w:p w14:paraId="1779981B" w14:textId="77777777" w:rsidR="00386463" w:rsidRDefault="00386463" w:rsidP="00386463">
            <w:pPr>
              <w:spacing w:after="0"/>
              <w:rPr>
                <w:rFonts w:eastAsiaTheme="minorEastAsia"/>
                <w:lang w:eastAsia="zh-CN"/>
              </w:rPr>
            </w:pPr>
          </w:p>
        </w:tc>
        <w:tc>
          <w:tcPr>
            <w:tcW w:w="6459" w:type="dxa"/>
          </w:tcPr>
          <w:p w14:paraId="2ECD1209" w14:textId="77777777" w:rsidR="00386463" w:rsidRDefault="00386463" w:rsidP="00386463">
            <w:pPr>
              <w:spacing w:after="0"/>
              <w:rPr>
                <w:rFonts w:eastAsia="MS Mincho"/>
                <w:lang w:eastAsia="ja-JP"/>
              </w:rPr>
            </w:pPr>
          </w:p>
        </w:tc>
      </w:tr>
      <w:tr w:rsidR="00386463" w14:paraId="49EFCD30" w14:textId="77777777" w:rsidTr="0007000F">
        <w:tc>
          <w:tcPr>
            <w:tcW w:w="2110" w:type="dxa"/>
          </w:tcPr>
          <w:p w14:paraId="1BFC4529" w14:textId="77777777" w:rsidR="00386463" w:rsidRDefault="00386463" w:rsidP="00386463">
            <w:pPr>
              <w:spacing w:after="0"/>
              <w:rPr>
                <w:rFonts w:eastAsiaTheme="minorEastAsia"/>
                <w:lang w:eastAsia="zh-CN"/>
              </w:rPr>
            </w:pPr>
          </w:p>
        </w:tc>
        <w:tc>
          <w:tcPr>
            <w:tcW w:w="1060" w:type="dxa"/>
          </w:tcPr>
          <w:p w14:paraId="37F5F06A" w14:textId="77777777" w:rsidR="00386463" w:rsidRDefault="00386463" w:rsidP="00386463">
            <w:pPr>
              <w:spacing w:after="0"/>
              <w:rPr>
                <w:rFonts w:eastAsiaTheme="minorEastAsia"/>
                <w:lang w:eastAsia="zh-CN"/>
              </w:rPr>
            </w:pPr>
          </w:p>
        </w:tc>
        <w:tc>
          <w:tcPr>
            <w:tcW w:w="6459" w:type="dxa"/>
          </w:tcPr>
          <w:p w14:paraId="7114E706" w14:textId="77777777" w:rsidR="00386463" w:rsidRDefault="00386463" w:rsidP="00386463">
            <w:pPr>
              <w:spacing w:after="0"/>
              <w:rPr>
                <w:rFonts w:eastAsia="MS Mincho"/>
                <w:lang w:eastAsia="ja-JP"/>
              </w:rPr>
            </w:pPr>
          </w:p>
        </w:tc>
      </w:tr>
      <w:tr w:rsidR="00386463" w14:paraId="17B9E153" w14:textId="77777777" w:rsidTr="0007000F">
        <w:tc>
          <w:tcPr>
            <w:tcW w:w="2110" w:type="dxa"/>
          </w:tcPr>
          <w:p w14:paraId="0F9F7598" w14:textId="77777777" w:rsidR="00386463" w:rsidRDefault="00386463" w:rsidP="00386463">
            <w:pPr>
              <w:spacing w:after="0"/>
              <w:rPr>
                <w:rFonts w:eastAsiaTheme="minorEastAsia"/>
                <w:lang w:eastAsia="zh-CN"/>
              </w:rPr>
            </w:pPr>
          </w:p>
        </w:tc>
        <w:tc>
          <w:tcPr>
            <w:tcW w:w="1060" w:type="dxa"/>
          </w:tcPr>
          <w:p w14:paraId="736F02CF" w14:textId="77777777" w:rsidR="00386463" w:rsidRDefault="00386463" w:rsidP="00386463">
            <w:pPr>
              <w:spacing w:after="0"/>
              <w:rPr>
                <w:rFonts w:eastAsiaTheme="minorEastAsia"/>
                <w:lang w:eastAsia="zh-CN"/>
              </w:rPr>
            </w:pPr>
          </w:p>
        </w:tc>
        <w:tc>
          <w:tcPr>
            <w:tcW w:w="6459" w:type="dxa"/>
          </w:tcPr>
          <w:p w14:paraId="04CBC10E" w14:textId="77777777" w:rsidR="00386463" w:rsidRDefault="00386463" w:rsidP="00386463">
            <w:pPr>
              <w:spacing w:after="0"/>
              <w:rPr>
                <w:rFonts w:eastAsia="MS Mincho"/>
                <w:lang w:eastAsia="ja-JP"/>
              </w:rPr>
            </w:pPr>
          </w:p>
        </w:tc>
      </w:tr>
    </w:tbl>
    <w:p w14:paraId="5105D936" w14:textId="77777777" w:rsidR="00190059" w:rsidRDefault="00190059" w:rsidP="00190059">
      <w:pPr>
        <w:pStyle w:val="3"/>
        <w:rPr>
          <w:rFonts w:eastAsiaTheme="minorEastAsia"/>
          <w:i/>
          <w:lang w:eastAsia="zh-CN"/>
        </w:rPr>
      </w:pPr>
    </w:p>
    <w:p w14:paraId="686ABEF6" w14:textId="0A68C966" w:rsidR="00190059" w:rsidRDefault="00190059" w:rsidP="00190059">
      <w:pPr>
        <w:pStyle w:val="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(e.g.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3</w:t>
      </w:r>
      <w:r w:rsidRPr="00190059">
        <w:rPr>
          <w:rFonts w:eastAsiaTheme="minorEastAsia"/>
          <w:b/>
          <w:lang w:eastAsia="zh-CN"/>
        </w:rPr>
        <w:t xml:space="preserve">: Do you think that </w:t>
      </w:r>
      <w:commentRangeStart w:id="1"/>
      <w:r w:rsidRPr="00190059">
        <w:rPr>
          <w:rFonts w:eastAsiaTheme="minorEastAsia"/>
          <w:b/>
          <w:lang w:eastAsia="zh-CN"/>
        </w:rPr>
        <w:t xml:space="preserve">the </w:t>
      </w:r>
      <w:commentRangeEnd w:id="1"/>
      <w:r w:rsidR="005C6806">
        <w:rPr>
          <w:rStyle w:val="af6"/>
        </w:rPr>
        <w:commentReference w:id="1"/>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90059" w14:paraId="035103B2" w14:textId="77777777" w:rsidTr="0007000F">
        <w:tc>
          <w:tcPr>
            <w:tcW w:w="2110" w:type="dxa"/>
          </w:tcPr>
          <w:p w14:paraId="3FA54651"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428778AD"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2F7C95D5" w14:textId="77777777" w:rsidTr="0007000F">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w:t>
            </w:r>
            <w:proofErr w:type="spellStart"/>
            <w:r w:rsidRPr="00F969AE">
              <w:t>cellsTriggeredList</w:t>
            </w:r>
            <w:proofErr w:type="spellEnd"/>
            <w:r w:rsidRPr="00F969AE">
              <w:t xml:space="preserve"> is </w:t>
            </w:r>
            <w:r w:rsidRPr="00F969AE">
              <w:lastRenderedPageBreak/>
              <w:t xml:space="preserve">smaller than the </w:t>
            </w:r>
            <w:proofErr w:type="spellStart"/>
            <w:r w:rsidRPr="00F969AE">
              <w:rPr>
                <w:i/>
                <w:iCs/>
                <w:color w:val="252525"/>
              </w:rPr>
              <w:t>numberofTriggeringCells</w:t>
            </w:r>
            <w:proofErr w:type="spellEnd"/>
            <w:r w:rsidRPr="00F969AE">
              <w:t xml:space="preserve"> when the UAV detects the DL interference of a certain cell as being very strong</w:t>
            </w:r>
            <w:r w:rsidR="00A60A3C">
              <w:t xml:space="preserve"> (i.e.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07000F">
        <w:tc>
          <w:tcPr>
            <w:tcW w:w="2110" w:type="dxa"/>
          </w:tcPr>
          <w:p w14:paraId="598CDBA7" w14:textId="2B85DC3B" w:rsidR="00040589" w:rsidRDefault="0041640B" w:rsidP="00040589">
            <w:pPr>
              <w:spacing w:after="0"/>
              <w:rPr>
                <w:rFonts w:eastAsiaTheme="minorEastAsia"/>
                <w:lang w:eastAsia="zh-CN"/>
              </w:rPr>
            </w:pPr>
            <w:r>
              <w:rPr>
                <w:rFonts w:eastAsiaTheme="minorEastAsia"/>
                <w:lang w:eastAsia="zh-CN"/>
              </w:rPr>
              <w:lastRenderedPageBreak/>
              <w:t>Ericsson</w:t>
            </w:r>
          </w:p>
        </w:tc>
        <w:tc>
          <w:tcPr>
            <w:tcW w:w="1060" w:type="dxa"/>
          </w:tcPr>
          <w:p w14:paraId="0BD37641" w14:textId="627F2A4A"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5075F928" w14:textId="6A905E74" w:rsidR="00040589" w:rsidRDefault="0041640B" w:rsidP="00040589">
            <w:pPr>
              <w:spacing w:after="0"/>
              <w:rPr>
                <w:rFonts w:eastAsiaTheme="minorEastAsia"/>
                <w:lang w:eastAsia="zh-CN"/>
              </w:rPr>
            </w:pPr>
            <w:r>
              <w:rPr>
                <w:rFonts w:eastAsiaTheme="minorEastAsia"/>
                <w:lang w:eastAsia="zh-CN"/>
              </w:rPr>
              <w:t>Regular event</w:t>
            </w:r>
            <w:r w:rsidR="005B172C">
              <w:rPr>
                <w:rFonts w:eastAsiaTheme="minorEastAsia"/>
                <w:lang w:eastAsia="zh-CN"/>
              </w:rPr>
              <w:t>s</w:t>
            </w:r>
            <w:r>
              <w:rPr>
                <w:rFonts w:eastAsiaTheme="minorEastAsia"/>
                <w:lang w:eastAsia="zh-CN"/>
              </w:rPr>
              <w:t xml:space="preserve"> need to be configured for the UE in addition to N of triggering cells for mobility support. This was the understanding already in LTE. (For the regular event, one can consider further </w:t>
            </w:r>
            <w:r w:rsidR="00C7454E">
              <w:rPr>
                <w:rFonts w:eastAsiaTheme="minorEastAsia"/>
                <w:lang w:eastAsia="zh-CN"/>
              </w:rPr>
              <w:t xml:space="preserve">enhancements </w:t>
            </w:r>
            <w:r>
              <w:rPr>
                <w:rFonts w:eastAsiaTheme="minorEastAsia"/>
                <w:lang w:eastAsia="zh-CN"/>
              </w:rPr>
              <w:t>mobility support)</w:t>
            </w:r>
          </w:p>
          <w:p w14:paraId="4A6C5442" w14:textId="58E448E0" w:rsidR="0041640B" w:rsidRDefault="0041640B" w:rsidP="00040589">
            <w:pPr>
              <w:spacing w:after="0"/>
              <w:rPr>
                <w:rFonts w:eastAsiaTheme="minorEastAsia"/>
                <w:lang w:eastAsia="zh-CN"/>
              </w:rPr>
            </w:pPr>
          </w:p>
        </w:tc>
      </w:tr>
      <w:tr w:rsidR="0007000F" w14:paraId="69E819D7" w14:textId="77777777" w:rsidTr="0007000F">
        <w:tc>
          <w:tcPr>
            <w:tcW w:w="2110" w:type="dxa"/>
          </w:tcPr>
          <w:p w14:paraId="69662B63" w14:textId="754DD7E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0F9B5D0B" w14:textId="4660DA2A"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0C9E52E8" w14:textId="77777777" w:rsidR="0007000F" w:rsidRDefault="0007000F" w:rsidP="0007000F">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14:paraId="0639EBBD" w14:textId="77777777" w:rsidR="0007000F" w:rsidRDefault="0007000F" w:rsidP="0007000F">
            <w:pPr>
              <w:spacing w:after="0"/>
              <w:rPr>
                <w:rFonts w:eastAsiaTheme="minorEastAsia"/>
                <w:lang w:eastAsia="zh-CN"/>
              </w:rPr>
            </w:pPr>
            <w:r>
              <w:rPr>
                <w:rFonts w:eastAsiaTheme="minorEastAsia"/>
                <w:lang w:eastAsia="zh-CN"/>
              </w:rPr>
              <w:t>If there is desire and consensus for the UE to behave in a certain way, e.g. for the case of strong DL interference from some neighbour cells, then there should be corresponding procedure and configuration for that case, and UE again follows the configuration as specified (this is not same as UE ignoring or bypassing autonomously the configuration of number of triggering cells mechanism).</w:t>
            </w:r>
          </w:p>
          <w:p w14:paraId="564D2DEF" w14:textId="7DB43A9F" w:rsidR="0007000F" w:rsidRDefault="0007000F" w:rsidP="0007000F">
            <w:pPr>
              <w:spacing w:after="0"/>
              <w:rPr>
                <w:rFonts w:eastAsia="MS Mincho"/>
                <w:lang w:eastAsia="ja-JP"/>
              </w:rPr>
            </w:pPr>
          </w:p>
        </w:tc>
      </w:tr>
      <w:tr w:rsidR="0007000F" w14:paraId="5471B7B5" w14:textId="77777777" w:rsidTr="0007000F">
        <w:tc>
          <w:tcPr>
            <w:tcW w:w="2110" w:type="dxa"/>
          </w:tcPr>
          <w:p w14:paraId="08343C27" w14:textId="3D729B09"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6F45EFC" w14:textId="1BCEDFE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 xml:space="preserve">es </w:t>
            </w:r>
          </w:p>
        </w:tc>
        <w:tc>
          <w:tcPr>
            <w:tcW w:w="6459" w:type="dxa"/>
          </w:tcPr>
          <w:p w14:paraId="77ECD9F0" w14:textId="2A276A41" w:rsidR="0007000F" w:rsidRDefault="000428F7" w:rsidP="0007000F">
            <w:pPr>
              <w:spacing w:after="0"/>
              <w:rPr>
                <w:rFonts w:eastAsia="MS Mincho"/>
                <w:lang w:eastAsia="ja-JP"/>
              </w:rPr>
            </w:pPr>
            <w:r>
              <w:rPr>
                <w:rFonts w:eastAsia="Malgun Gothic"/>
                <w:lang w:eastAsia="ja-JP"/>
              </w:rPr>
              <w:t>I</w:t>
            </w:r>
            <w:r w:rsidRPr="0006722D">
              <w:rPr>
                <w:rFonts w:eastAsia="Malgun Gothic"/>
                <w:lang w:eastAsia="ja-JP"/>
              </w:rPr>
              <w:t xml:space="preserve">f the DL interference </w:t>
            </w:r>
            <w:r>
              <w:rPr>
                <w:rFonts w:eastAsia="Malgun Gothic"/>
                <w:lang w:eastAsia="ja-JP"/>
              </w:rPr>
              <w:t xml:space="preserve">by a few </w:t>
            </w:r>
            <w:proofErr w:type="spellStart"/>
            <w:r>
              <w:rPr>
                <w:rFonts w:eastAsia="Malgun Gothic"/>
                <w:lang w:eastAsia="ja-JP"/>
              </w:rPr>
              <w:t>neighbor</w:t>
            </w:r>
            <w:proofErr w:type="spellEnd"/>
            <w:r>
              <w:rPr>
                <w:rFonts w:eastAsia="Malgun Gothic"/>
                <w:lang w:eastAsia="ja-JP"/>
              </w:rPr>
              <w:t xml:space="preserve"> </w:t>
            </w:r>
            <w:proofErr w:type="gramStart"/>
            <w:r>
              <w:rPr>
                <w:rFonts w:eastAsia="Malgun Gothic"/>
                <w:lang w:eastAsia="ja-JP"/>
              </w:rPr>
              <w:t>cell</w:t>
            </w:r>
            <w:proofErr w:type="gramEnd"/>
            <w:r>
              <w:rPr>
                <w:rFonts w:eastAsia="Malgun Gothic"/>
                <w:lang w:eastAsia="ja-JP"/>
              </w:rPr>
              <w:t xml:space="preserve"> </w:t>
            </w:r>
            <w:r w:rsidRPr="0006722D">
              <w:rPr>
                <w:rFonts w:eastAsia="Malgun Gothic"/>
                <w:lang w:eastAsia="ja-JP"/>
              </w:rPr>
              <w:t xml:space="preserve">is </w:t>
            </w:r>
            <w:r>
              <w:rPr>
                <w:rFonts w:eastAsia="Malgun Gothic"/>
                <w:lang w:eastAsia="ja-JP"/>
              </w:rPr>
              <w:t xml:space="preserve">too </w:t>
            </w:r>
            <w:r w:rsidRPr="0006722D">
              <w:rPr>
                <w:rFonts w:eastAsia="Malgun Gothic"/>
                <w:lang w:eastAsia="ja-JP"/>
              </w:rPr>
              <w:t>strong</w:t>
            </w:r>
            <w:r>
              <w:rPr>
                <w:rFonts w:eastAsia="Malgun Gothic"/>
                <w:lang w:eastAsia="ja-JP"/>
              </w:rPr>
              <w:t xml:space="preserve">, </w:t>
            </w:r>
            <w:r w:rsidRPr="00021D2C">
              <w:rPr>
                <w:rFonts w:eastAsia="Malgun Gothic"/>
                <w:lang w:eastAsia="ja-JP"/>
              </w:rPr>
              <w:t>UE may face problems before sending measurement report</w:t>
            </w:r>
            <w:r>
              <w:rPr>
                <w:rFonts w:eastAsia="Malgun Gothic"/>
                <w:lang w:eastAsia="ja-JP"/>
              </w:rPr>
              <w:t>s such as</w:t>
            </w:r>
            <w:r w:rsidRPr="0006722D">
              <w:rPr>
                <w:rFonts w:eastAsia="Malgun Gothic"/>
                <w:lang w:eastAsia="ja-JP"/>
              </w:rPr>
              <w:t xml:space="preserve"> </w:t>
            </w:r>
            <w:r>
              <w:rPr>
                <w:rFonts w:eastAsia="Malgun Gothic"/>
                <w:lang w:eastAsia="ja-JP"/>
              </w:rPr>
              <w:t>decoding failure due to interference</w:t>
            </w:r>
            <w:r w:rsidRPr="00021D2C">
              <w:rPr>
                <w:rFonts w:eastAsia="Malgun Gothic"/>
                <w:lang w:eastAsia="ja-JP"/>
              </w:rPr>
              <w:t>.</w:t>
            </w:r>
            <w:r>
              <w:rPr>
                <w:rFonts w:eastAsia="Malgun Gothic"/>
                <w:lang w:eastAsia="ja-JP"/>
              </w:rPr>
              <w:t xml:space="preserve"> Therefore, in the case of strong DL interference from </w:t>
            </w:r>
            <w:proofErr w:type="spellStart"/>
            <w:r>
              <w:rPr>
                <w:rFonts w:eastAsia="Malgun Gothic"/>
                <w:lang w:eastAsia="ja-JP"/>
              </w:rPr>
              <w:t>neighbor</w:t>
            </w:r>
            <w:proofErr w:type="spellEnd"/>
            <w:r>
              <w:rPr>
                <w:rFonts w:eastAsia="Malgun Gothic"/>
                <w:lang w:eastAsia="ja-JP"/>
              </w:rPr>
              <w:t xml:space="preserve"> cells, </w:t>
            </w:r>
            <w:r w:rsidR="004E1AF0" w:rsidRPr="004E1AF0">
              <w:rPr>
                <w:rFonts w:eastAsia="Malgun Gothic"/>
                <w:lang w:eastAsia="ja-JP"/>
              </w:rPr>
              <w:t xml:space="preserve">UE should be able to report strong DL interference even when </w:t>
            </w:r>
            <w:r>
              <w:rPr>
                <w:rFonts w:eastAsia="Malgun Gothic"/>
                <w:lang w:eastAsia="ja-JP"/>
              </w:rPr>
              <w:t xml:space="preserve">the number of </w:t>
            </w:r>
            <w:r w:rsidRPr="00997CA1">
              <w:rPr>
                <w:rFonts w:eastAsia="Malgun Gothic"/>
                <w:lang w:eastAsia="ja-JP"/>
              </w:rPr>
              <w:t>neighbo</w:t>
            </w:r>
            <w:r>
              <w:rPr>
                <w:rFonts w:eastAsia="Malgun Gothic"/>
                <w:lang w:eastAsia="ja-JP"/>
              </w:rPr>
              <w:t>u</w:t>
            </w:r>
            <w:r w:rsidRPr="00997CA1">
              <w:rPr>
                <w:rFonts w:eastAsia="Malgun Gothic"/>
                <w:lang w:eastAsia="ja-JP"/>
              </w:rPr>
              <w:t xml:space="preserve">r </w:t>
            </w:r>
            <w:r>
              <w:rPr>
                <w:rFonts w:eastAsia="Malgun Gothic"/>
                <w:lang w:eastAsia="ja-JP"/>
              </w:rPr>
              <w:t xml:space="preserve">cells does not satisfy the </w:t>
            </w:r>
            <w:proofErr w:type="spellStart"/>
            <w:r w:rsidRPr="00693BF0">
              <w:rPr>
                <w:rFonts w:eastAsia="Malgun Gothic"/>
                <w:i/>
                <w:iCs/>
                <w:lang w:eastAsia="ja-JP"/>
              </w:rPr>
              <w:t>numberOfTriggeringCells</w:t>
            </w:r>
            <w:proofErr w:type="spellEnd"/>
            <w:r>
              <w:rPr>
                <w:rFonts w:eastAsia="Malgun Gothic"/>
                <w:lang w:eastAsia="ja-JP"/>
              </w:rPr>
              <w:t>.</w:t>
            </w:r>
          </w:p>
        </w:tc>
      </w:tr>
      <w:tr w:rsidR="00A35CA7" w14:paraId="56DC86B3" w14:textId="77777777" w:rsidTr="0007000F">
        <w:tc>
          <w:tcPr>
            <w:tcW w:w="2110" w:type="dxa"/>
          </w:tcPr>
          <w:p w14:paraId="29A18DC5" w14:textId="50F95AD6" w:rsidR="00A35CA7" w:rsidRDefault="00A35CA7" w:rsidP="00A35CA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35C89170" w14:textId="091E9CFC" w:rsidR="00A35CA7" w:rsidRDefault="00A35CA7" w:rsidP="00A35CA7">
            <w:pPr>
              <w:spacing w:after="0"/>
              <w:rPr>
                <w:rFonts w:eastAsiaTheme="minorEastAsia"/>
                <w:lang w:eastAsia="zh-CN"/>
              </w:rPr>
            </w:pPr>
            <w:r>
              <w:rPr>
                <w:rFonts w:eastAsiaTheme="minorEastAsia"/>
                <w:lang w:eastAsia="zh-CN"/>
              </w:rPr>
              <w:t>YES</w:t>
            </w:r>
          </w:p>
        </w:tc>
        <w:tc>
          <w:tcPr>
            <w:tcW w:w="6459" w:type="dxa"/>
          </w:tcPr>
          <w:p w14:paraId="76792FD5" w14:textId="77777777" w:rsidR="00A35CA7" w:rsidRPr="00E65F7B" w:rsidRDefault="00A35CA7" w:rsidP="00A35CA7">
            <w:pPr>
              <w:spacing w:after="120"/>
              <w:rPr>
                <w:rFonts w:eastAsia="MS Mincho"/>
                <w:lang w:eastAsia="ja-JP"/>
              </w:rPr>
            </w:pPr>
            <w:r w:rsidRPr="00E65F7B">
              <w:rPr>
                <w:rFonts w:eastAsia="MS Mincho"/>
                <w:lang w:eastAsia="ja-JP"/>
              </w:rPr>
              <w:t>Under sort of a circumstance that a strong cell enters, for example:</w:t>
            </w:r>
          </w:p>
          <w:p w14:paraId="222CF8BD" w14:textId="77777777" w:rsidR="00A35CA7" w:rsidRPr="00E65F7B" w:rsidRDefault="00A35CA7" w:rsidP="00A35CA7">
            <w:pPr>
              <w:spacing w:after="120"/>
              <w:rPr>
                <w:rFonts w:eastAsia="MS Mincho"/>
                <w:lang w:eastAsia="ja-JP"/>
              </w:rPr>
            </w:pPr>
            <w:r w:rsidRPr="00E65F7B">
              <w:rPr>
                <w:rFonts w:eastAsia="MS Mincho"/>
                <w:lang w:eastAsia="ja-JP"/>
              </w:rPr>
              <w:t xml:space="preserve">- Before the number of cells in </w:t>
            </w:r>
            <w:proofErr w:type="spellStart"/>
            <w:r w:rsidRPr="003C75C9">
              <w:rPr>
                <w:rFonts w:eastAsia="MS Mincho"/>
                <w:i/>
                <w:lang w:eastAsia="ja-JP"/>
              </w:rPr>
              <w:t>cellsTriggeredList</w:t>
            </w:r>
            <w:proofErr w:type="spellEnd"/>
            <w:r w:rsidRPr="003C75C9">
              <w:rPr>
                <w:rFonts w:eastAsia="MS Mincho"/>
                <w:i/>
                <w:lang w:eastAsia="ja-JP"/>
              </w:rPr>
              <w:t xml:space="preserve"> </w:t>
            </w:r>
            <w:r w:rsidRPr="00E65F7B">
              <w:rPr>
                <w:rFonts w:eastAsia="MS Mincho"/>
                <w:lang w:eastAsia="ja-JP"/>
              </w:rPr>
              <w:t xml:space="preserve">is equal to or larger than </w:t>
            </w:r>
            <w:proofErr w:type="spellStart"/>
            <w:r w:rsidRPr="003C75C9">
              <w:rPr>
                <w:rFonts w:eastAsia="MS Mincho"/>
                <w:i/>
                <w:lang w:eastAsia="ja-JP"/>
              </w:rPr>
              <w:t>numberOfTriggeringCells</w:t>
            </w:r>
            <w:proofErr w:type="spellEnd"/>
            <w:r w:rsidRPr="00E65F7B">
              <w:rPr>
                <w:rFonts w:eastAsia="MS Mincho"/>
                <w:lang w:eastAsia="ja-JP"/>
              </w:rPr>
              <w:t xml:space="preserve">, if a new triggering cell quality is better than other cells included in the </w:t>
            </w:r>
            <w:proofErr w:type="spellStart"/>
            <w:r w:rsidRPr="003C75C9">
              <w:rPr>
                <w:rFonts w:eastAsia="MS Mincho"/>
                <w:i/>
                <w:lang w:eastAsia="ja-JP"/>
              </w:rPr>
              <w:t>cellsTriggeredList</w:t>
            </w:r>
            <w:proofErr w:type="spellEnd"/>
            <w:r w:rsidRPr="00E65F7B">
              <w:rPr>
                <w:rFonts w:eastAsia="MS Mincho"/>
                <w:lang w:eastAsia="ja-JP"/>
              </w:rPr>
              <w:t>,</w:t>
            </w:r>
          </w:p>
          <w:p w14:paraId="324F35F7" w14:textId="77777777" w:rsidR="00A35CA7" w:rsidRPr="00E65F7B" w:rsidRDefault="00A35CA7" w:rsidP="00A35CA7">
            <w:pPr>
              <w:spacing w:after="120"/>
              <w:rPr>
                <w:rFonts w:eastAsia="MS Mincho"/>
                <w:lang w:eastAsia="ja-JP"/>
              </w:rPr>
            </w:pPr>
            <w:r w:rsidRPr="00E65F7B">
              <w:rPr>
                <w:rFonts w:eastAsia="MS Mincho"/>
                <w:lang w:eastAsia="ja-JP"/>
              </w:rPr>
              <w:t xml:space="preserve">- After the number of cells in </w:t>
            </w:r>
            <w:proofErr w:type="spellStart"/>
            <w:r w:rsidRPr="003C75C9">
              <w:rPr>
                <w:rFonts w:eastAsia="MS Mincho"/>
                <w:i/>
                <w:lang w:eastAsia="ja-JP"/>
              </w:rPr>
              <w:t>cellsTriggeredList</w:t>
            </w:r>
            <w:proofErr w:type="spellEnd"/>
            <w:r w:rsidRPr="00E65F7B">
              <w:rPr>
                <w:rFonts w:eastAsia="MS Mincho"/>
                <w:lang w:eastAsia="ja-JP"/>
              </w:rPr>
              <w:t xml:space="preserve"> is equal to or larger than </w:t>
            </w:r>
            <w:proofErr w:type="spellStart"/>
            <w:r w:rsidRPr="003C75C9">
              <w:rPr>
                <w:rFonts w:eastAsia="MS Mincho"/>
                <w:i/>
                <w:lang w:eastAsia="ja-JP"/>
              </w:rPr>
              <w:t>numberOfTriggeringCells</w:t>
            </w:r>
            <w:proofErr w:type="spellEnd"/>
            <w:r w:rsidRPr="00E65F7B">
              <w:rPr>
                <w:rFonts w:eastAsia="MS Mincho"/>
                <w:lang w:eastAsia="ja-JP"/>
              </w:rPr>
              <w:t xml:space="preserve">, if a new triggering cell quality is better than other cells included in the </w:t>
            </w:r>
            <w:proofErr w:type="spellStart"/>
            <w:r w:rsidRPr="003C75C9">
              <w:rPr>
                <w:rFonts w:eastAsia="MS Mincho"/>
                <w:i/>
                <w:lang w:eastAsia="ja-JP"/>
              </w:rPr>
              <w:t>cellsTriggeredList</w:t>
            </w:r>
            <w:proofErr w:type="spellEnd"/>
            <w:r w:rsidRPr="00E65F7B">
              <w:rPr>
                <w:rFonts w:eastAsia="MS Mincho"/>
                <w:lang w:eastAsia="ja-JP"/>
              </w:rPr>
              <w:t>,</w:t>
            </w:r>
          </w:p>
          <w:p w14:paraId="6A804B7A" w14:textId="23D60D43" w:rsidR="00A35CA7" w:rsidRDefault="00A35CA7" w:rsidP="00A35CA7">
            <w:pPr>
              <w:spacing w:after="0"/>
              <w:rPr>
                <w:rFonts w:eastAsia="MS Mincho"/>
                <w:lang w:eastAsia="ja-JP"/>
              </w:rPr>
            </w:pPr>
            <w:r w:rsidRPr="00E65F7B">
              <w:rPr>
                <w:rFonts w:eastAsia="MS Mincho"/>
                <w:lang w:eastAsia="ja-JP"/>
              </w:rPr>
              <w:t>number of triggering cells mechanism could be ignored to avoid late measurement reporting.</w:t>
            </w:r>
          </w:p>
        </w:tc>
      </w:tr>
      <w:tr w:rsidR="00386463" w14:paraId="3FBC9C0A" w14:textId="77777777" w:rsidTr="0007000F">
        <w:tc>
          <w:tcPr>
            <w:tcW w:w="2110" w:type="dxa"/>
          </w:tcPr>
          <w:p w14:paraId="652852C6" w14:textId="76EE6C9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6FC5649" w14:textId="33C969B3" w:rsidR="00386463" w:rsidRDefault="00386463" w:rsidP="00386463">
            <w:pPr>
              <w:spacing w:after="0"/>
              <w:rPr>
                <w:rFonts w:eastAsiaTheme="minorEastAsia"/>
                <w:lang w:eastAsia="zh-CN"/>
              </w:rPr>
            </w:pPr>
            <w:r>
              <w:rPr>
                <w:rFonts w:eastAsiaTheme="minorEastAsia"/>
                <w:lang w:eastAsia="zh-CN"/>
              </w:rPr>
              <w:t>Maybe</w:t>
            </w:r>
          </w:p>
        </w:tc>
        <w:tc>
          <w:tcPr>
            <w:tcW w:w="6459" w:type="dxa"/>
          </w:tcPr>
          <w:p w14:paraId="50E8C760" w14:textId="77777777" w:rsidR="00386463" w:rsidRDefault="00386463" w:rsidP="00386463">
            <w:pPr>
              <w:spacing w:after="0"/>
              <w:rPr>
                <w:rFonts w:eastAsiaTheme="minorEastAsia"/>
                <w:lang w:eastAsia="zh-CN"/>
              </w:rPr>
            </w:pPr>
            <w:r>
              <w:rPr>
                <w:rFonts w:eastAsiaTheme="minorEastAsia"/>
                <w:lang w:eastAsia="zh-CN"/>
              </w:rPr>
              <w:t>UE altitude could be used as a way to select between more than 1 number of triggering cells configuration since UEs at a high altitude will be in view of more cells than UEs at a low altitude. Whether the altitude dependency should only apply to the number of triggering cells or to an entire set of configurations, including the altitude trigger and one of A3, A4, or A5 is to be determined.</w:t>
            </w:r>
          </w:p>
          <w:p w14:paraId="0D35956E" w14:textId="77777777" w:rsidR="00386463" w:rsidRDefault="00386463" w:rsidP="00386463">
            <w:pPr>
              <w:spacing w:after="0"/>
              <w:rPr>
                <w:rFonts w:eastAsiaTheme="minorEastAsia"/>
                <w:lang w:eastAsia="zh-CN"/>
              </w:rPr>
            </w:pPr>
          </w:p>
          <w:p w14:paraId="29871EFD" w14:textId="5BB2517C" w:rsidR="00386463" w:rsidRDefault="00386463" w:rsidP="00386463">
            <w:pPr>
              <w:spacing w:after="0"/>
              <w:rPr>
                <w:rFonts w:eastAsia="MS Mincho"/>
                <w:lang w:eastAsia="ja-JP"/>
              </w:rPr>
            </w:pPr>
            <w:r>
              <w:rPr>
                <w:rFonts w:eastAsiaTheme="minorEastAsia"/>
                <w:lang w:eastAsia="zh-CN"/>
              </w:rPr>
              <w:t xml:space="preserve">In our paper R2-2212268 we showed that by “setting A4 threshold based on average LOS conditions for altitudes below 40m, it is possible to keep the number of triggering roughly in the same range as for altitudes above 40m. This as an alternative to a bypass would provide two options that can account for the conditions at different altitudes. </w:t>
            </w:r>
          </w:p>
        </w:tc>
      </w:tr>
      <w:tr w:rsidR="006F75AC" w14:paraId="6CAD2FEB" w14:textId="77777777" w:rsidTr="0007000F">
        <w:tc>
          <w:tcPr>
            <w:tcW w:w="2110" w:type="dxa"/>
          </w:tcPr>
          <w:p w14:paraId="41BAF417" w14:textId="28F8C584" w:rsidR="006F75AC" w:rsidRDefault="006F75AC" w:rsidP="00386463">
            <w:pPr>
              <w:spacing w:after="0"/>
              <w:rPr>
                <w:rFonts w:eastAsiaTheme="minorEastAsia"/>
                <w:lang w:eastAsia="zh-CN"/>
              </w:rPr>
            </w:pPr>
            <w:r>
              <w:rPr>
                <w:rFonts w:eastAsiaTheme="minorEastAsia" w:hint="eastAsia"/>
                <w:lang w:eastAsia="zh-CN"/>
              </w:rPr>
              <w:t>CATT</w:t>
            </w:r>
          </w:p>
        </w:tc>
        <w:tc>
          <w:tcPr>
            <w:tcW w:w="1060" w:type="dxa"/>
          </w:tcPr>
          <w:p w14:paraId="3C32E2A2" w14:textId="6ABE289A"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072D373F" w14:textId="6647EB3C" w:rsidR="006F75AC" w:rsidRDefault="006F75AC" w:rsidP="006F75AC">
            <w:pPr>
              <w:spacing w:after="0"/>
              <w:rPr>
                <w:rFonts w:eastAsia="MS Mincho"/>
                <w:lang w:eastAsia="ja-JP"/>
              </w:rPr>
            </w:pPr>
            <w:r>
              <w:rPr>
                <w:rFonts w:eastAsiaTheme="minorEastAsia" w:hint="eastAsia"/>
                <w:lang w:eastAsia="zh-CN"/>
              </w:rPr>
              <w:t xml:space="preserve">The </w:t>
            </w:r>
            <w:r w:rsidRPr="00F61555">
              <w:rPr>
                <w:rFonts w:eastAsiaTheme="minorEastAsia"/>
                <w:lang w:eastAsia="zh-CN"/>
              </w:rPr>
              <w:t>necessity</w:t>
            </w:r>
            <w:r>
              <w:rPr>
                <w:rFonts w:eastAsiaTheme="minorEastAsia" w:hint="eastAsia"/>
                <w:lang w:eastAsia="zh-CN"/>
              </w:rPr>
              <w:t xml:space="preserve"> to introduce this </w:t>
            </w:r>
            <w:r>
              <w:rPr>
                <w:rFonts w:eastAsiaTheme="minorEastAsia"/>
                <w:lang w:eastAsia="zh-CN"/>
              </w:rPr>
              <w:t>function</w:t>
            </w:r>
            <w:r>
              <w:rPr>
                <w:rFonts w:eastAsiaTheme="minorEastAsia" w:hint="eastAsia"/>
                <w:lang w:eastAsia="zh-CN"/>
              </w:rPr>
              <w:t xml:space="preserve"> is still unclear to us.</w:t>
            </w:r>
            <w:r>
              <w:rPr>
                <w:rFonts w:eastAsiaTheme="minorEastAsia" w:hint="eastAsia"/>
                <w:lang w:eastAsia="zh-CN"/>
              </w:rPr>
              <w:t xml:space="preserve"> </w:t>
            </w:r>
          </w:p>
        </w:tc>
      </w:tr>
      <w:tr w:rsidR="006F75AC" w14:paraId="7A89AB0F" w14:textId="77777777" w:rsidTr="0007000F">
        <w:tc>
          <w:tcPr>
            <w:tcW w:w="2110" w:type="dxa"/>
          </w:tcPr>
          <w:p w14:paraId="4B1447E0" w14:textId="77777777" w:rsidR="006F75AC" w:rsidRDefault="006F75AC" w:rsidP="00386463">
            <w:pPr>
              <w:spacing w:after="0"/>
              <w:rPr>
                <w:rFonts w:eastAsiaTheme="minorEastAsia"/>
                <w:lang w:eastAsia="zh-CN"/>
              </w:rPr>
            </w:pPr>
          </w:p>
        </w:tc>
        <w:tc>
          <w:tcPr>
            <w:tcW w:w="1060" w:type="dxa"/>
          </w:tcPr>
          <w:p w14:paraId="64163FCE" w14:textId="77777777" w:rsidR="006F75AC" w:rsidRDefault="006F75AC" w:rsidP="00386463">
            <w:pPr>
              <w:spacing w:after="0"/>
              <w:rPr>
                <w:rFonts w:eastAsiaTheme="minorEastAsia"/>
                <w:lang w:eastAsia="zh-CN"/>
              </w:rPr>
            </w:pPr>
          </w:p>
        </w:tc>
        <w:tc>
          <w:tcPr>
            <w:tcW w:w="6459" w:type="dxa"/>
          </w:tcPr>
          <w:p w14:paraId="449A9D19" w14:textId="77777777" w:rsidR="006F75AC" w:rsidRDefault="006F75AC" w:rsidP="00386463">
            <w:pPr>
              <w:spacing w:after="0"/>
              <w:rPr>
                <w:rFonts w:eastAsia="MS Mincho"/>
                <w:lang w:eastAsia="ja-JP"/>
              </w:rPr>
            </w:pPr>
          </w:p>
        </w:tc>
      </w:tr>
      <w:tr w:rsidR="006F75AC" w14:paraId="06FE1764" w14:textId="77777777" w:rsidTr="0007000F">
        <w:tc>
          <w:tcPr>
            <w:tcW w:w="2110" w:type="dxa"/>
          </w:tcPr>
          <w:p w14:paraId="0E745CA2" w14:textId="77777777" w:rsidR="006F75AC" w:rsidRDefault="006F75AC" w:rsidP="00386463">
            <w:pPr>
              <w:spacing w:after="0"/>
              <w:rPr>
                <w:rFonts w:eastAsiaTheme="minorEastAsia"/>
                <w:lang w:eastAsia="zh-CN"/>
              </w:rPr>
            </w:pPr>
          </w:p>
        </w:tc>
        <w:tc>
          <w:tcPr>
            <w:tcW w:w="1060" w:type="dxa"/>
          </w:tcPr>
          <w:p w14:paraId="211261D5" w14:textId="77777777" w:rsidR="006F75AC" w:rsidRDefault="006F75AC" w:rsidP="00386463">
            <w:pPr>
              <w:spacing w:after="0"/>
              <w:rPr>
                <w:rFonts w:eastAsiaTheme="minorEastAsia"/>
                <w:lang w:eastAsia="zh-CN"/>
              </w:rPr>
            </w:pPr>
          </w:p>
        </w:tc>
        <w:tc>
          <w:tcPr>
            <w:tcW w:w="6459" w:type="dxa"/>
          </w:tcPr>
          <w:p w14:paraId="593FFDF2" w14:textId="77777777" w:rsidR="006F75AC" w:rsidRDefault="006F75AC" w:rsidP="00386463">
            <w:pPr>
              <w:spacing w:after="0"/>
              <w:rPr>
                <w:rFonts w:eastAsia="MS Mincho"/>
                <w:lang w:eastAsia="ja-JP"/>
              </w:rPr>
            </w:pPr>
          </w:p>
        </w:tc>
      </w:tr>
      <w:tr w:rsidR="006F75AC" w:rsidRPr="003F1507" w14:paraId="1A8A3D2F" w14:textId="77777777" w:rsidTr="0007000F">
        <w:tc>
          <w:tcPr>
            <w:tcW w:w="2110" w:type="dxa"/>
          </w:tcPr>
          <w:p w14:paraId="5CD40F13" w14:textId="77777777" w:rsidR="006F75AC" w:rsidRDefault="006F75AC" w:rsidP="00386463">
            <w:pPr>
              <w:spacing w:after="0"/>
              <w:rPr>
                <w:rFonts w:eastAsiaTheme="minorEastAsia"/>
                <w:lang w:eastAsia="zh-CN"/>
              </w:rPr>
            </w:pPr>
          </w:p>
        </w:tc>
        <w:tc>
          <w:tcPr>
            <w:tcW w:w="1060" w:type="dxa"/>
          </w:tcPr>
          <w:p w14:paraId="4E532B23" w14:textId="77777777" w:rsidR="006F75AC" w:rsidRDefault="006F75AC" w:rsidP="00386463">
            <w:pPr>
              <w:spacing w:after="0"/>
              <w:rPr>
                <w:rFonts w:eastAsiaTheme="minorEastAsia"/>
                <w:lang w:eastAsia="zh-CN"/>
              </w:rPr>
            </w:pPr>
          </w:p>
        </w:tc>
        <w:tc>
          <w:tcPr>
            <w:tcW w:w="6459" w:type="dxa"/>
          </w:tcPr>
          <w:p w14:paraId="67AAB262" w14:textId="77777777" w:rsidR="006F75AC" w:rsidRDefault="006F75AC" w:rsidP="00386463">
            <w:pPr>
              <w:spacing w:after="0"/>
              <w:rPr>
                <w:rFonts w:eastAsia="MS Mincho"/>
                <w:lang w:eastAsia="ja-JP"/>
              </w:rPr>
            </w:pPr>
          </w:p>
        </w:tc>
      </w:tr>
      <w:tr w:rsidR="006F75AC" w14:paraId="022822ED" w14:textId="77777777" w:rsidTr="0007000F">
        <w:tc>
          <w:tcPr>
            <w:tcW w:w="2110" w:type="dxa"/>
          </w:tcPr>
          <w:p w14:paraId="4459F6E9" w14:textId="77777777" w:rsidR="006F75AC" w:rsidRDefault="006F75AC" w:rsidP="00386463">
            <w:pPr>
              <w:spacing w:after="0"/>
              <w:rPr>
                <w:rFonts w:eastAsiaTheme="minorEastAsia"/>
                <w:lang w:eastAsia="zh-CN"/>
              </w:rPr>
            </w:pPr>
          </w:p>
        </w:tc>
        <w:tc>
          <w:tcPr>
            <w:tcW w:w="1060" w:type="dxa"/>
          </w:tcPr>
          <w:p w14:paraId="4A622362" w14:textId="77777777" w:rsidR="006F75AC" w:rsidRDefault="006F75AC" w:rsidP="00386463">
            <w:pPr>
              <w:spacing w:after="0"/>
              <w:rPr>
                <w:rFonts w:eastAsiaTheme="minorEastAsia"/>
                <w:lang w:eastAsia="zh-CN"/>
              </w:rPr>
            </w:pPr>
          </w:p>
        </w:tc>
        <w:tc>
          <w:tcPr>
            <w:tcW w:w="6459" w:type="dxa"/>
          </w:tcPr>
          <w:p w14:paraId="31F43F2B" w14:textId="77777777" w:rsidR="006F75AC" w:rsidRDefault="006F75AC" w:rsidP="00386463">
            <w:pPr>
              <w:spacing w:after="0"/>
              <w:rPr>
                <w:rFonts w:eastAsia="MS Mincho"/>
                <w:lang w:eastAsia="ja-JP"/>
              </w:rPr>
            </w:pPr>
          </w:p>
        </w:tc>
      </w:tr>
      <w:tr w:rsidR="006F75AC" w14:paraId="2E44A082" w14:textId="77777777" w:rsidTr="0007000F">
        <w:tc>
          <w:tcPr>
            <w:tcW w:w="2110" w:type="dxa"/>
          </w:tcPr>
          <w:p w14:paraId="58D08A74" w14:textId="77777777" w:rsidR="006F75AC" w:rsidRDefault="006F75AC" w:rsidP="00386463">
            <w:pPr>
              <w:spacing w:after="0"/>
              <w:rPr>
                <w:rFonts w:eastAsiaTheme="minorEastAsia"/>
                <w:lang w:eastAsia="zh-CN"/>
              </w:rPr>
            </w:pPr>
          </w:p>
        </w:tc>
        <w:tc>
          <w:tcPr>
            <w:tcW w:w="1060" w:type="dxa"/>
          </w:tcPr>
          <w:p w14:paraId="535C725D" w14:textId="77777777" w:rsidR="006F75AC" w:rsidRDefault="006F75AC" w:rsidP="00386463">
            <w:pPr>
              <w:spacing w:after="0"/>
              <w:rPr>
                <w:rFonts w:eastAsiaTheme="minorEastAsia"/>
                <w:lang w:eastAsia="zh-CN"/>
              </w:rPr>
            </w:pPr>
          </w:p>
        </w:tc>
        <w:tc>
          <w:tcPr>
            <w:tcW w:w="6459" w:type="dxa"/>
          </w:tcPr>
          <w:p w14:paraId="1C9C2BAF" w14:textId="77777777" w:rsidR="006F75AC" w:rsidRDefault="006F75AC" w:rsidP="00386463">
            <w:pPr>
              <w:spacing w:after="0"/>
              <w:rPr>
                <w:rFonts w:eastAsia="MS Mincho"/>
                <w:lang w:eastAsia="ja-JP"/>
              </w:rPr>
            </w:pPr>
          </w:p>
        </w:tc>
      </w:tr>
      <w:tr w:rsidR="006F75AC" w14:paraId="4C498C0C" w14:textId="77777777" w:rsidTr="0007000F">
        <w:tc>
          <w:tcPr>
            <w:tcW w:w="2110" w:type="dxa"/>
          </w:tcPr>
          <w:p w14:paraId="19CE5D17" w14:textId="77777777" w:rsidR="006F75AC" w:rsidRDefault="006F75AC" w:rsidP="00386463">
            <w:pPr>
              <w:spacing w:after="0"/>
              <w:rPr>
                <w:rFonts w:eastAsiaTheme="minorEastAsia"/>
                <w:lang w:eastAsia="zh-CN"/>
              </w:rPr>
            </w:pPr>
          </w:p>
        </w:tc>
        <w:tc>
          <w:tcPr>
            <w:tcW w:w="1060" w:type="dxa"/>
          </w:tcPr>
          <w:p w14:paraId="1CD6083C" w14:textId="77777777" w:rsidR="006F75AC" w:rsidRDefault="006F75AC" w:rsidP="00386463">
            <w:pPr>
              <w:spacing w:after="0"/>
              <w:rPr>
                <w:rFonts w:eastAsiaTheme="minorEastAsia"/>
                <w:lang w:eastAsia="zh-CN"/>
              </w:rPr>
            </w:pPr>
          </w:p>
        </w:tc>
        <w:tc>
          <w:tcPr>
            <w:tcW w:w="6459" w:type="dxa"/>
          </w:tcPr>
          <w:p w14:paraId="5A06A735" w14:textId="77777777" w:rsidR="006F75AC" w:rsidRDefault="006F75AC" w:rsidP="00386463">
            <w:pPr>
              <w:spacing w:after="0"/>
              <w:rPr>
                <w:rFonts w:eastAsia="MS Mincho"/>
                <w:lang w:eastAsia="ja-JP"/>
              </w:rPr>
            </w:pPr>
          </w:p>
        </w:tc>
      </w:tr>
      <w:tr w:rsidR="006F75AC" w14:paraId="1BE7DF69" w14:textId="77777777" w:rsidTr="0007000F">
        <w:tc>
          <w:tcPr>
            <w:tcW w:w="2110" w:type="dxa"/>
          </w:tcPr>
          <w:p w14:paraId="3C8E8280" w14:textId="77777777" w:rsidR="006F75AC" w:rsidRDefault="006F75AC" w:rsidP="00386463">
            <w:pPr>
              <w:spacing w:after="0"/>
              <w:rPr>
                <w:rFonts w:eastAsiaTheme="minorEastAsia"/>
                <w:lang w:eastAsia="zh-CN"/>
              </w:rPr>
            </w:pPr>
          </w:p>
        </w:tc>
        <w:tc>
          <w:tcPr>
            <w:tcW w:w="1060" w:type="dxa"/>
          </w:tcPr>
          <w:p w14:paraId="42312FAF" w14:textId="77777777" w:rsidR="006F75AC" w:rsidRDefault="006F75AC" w:rsidP="00386463">
            <w:pPr>
              <w:spacing w:after="0"/>
              <w:rPr>
                <w:rFonts w:eastAsiaTheme="minorEastAsia"/>
                <w:lang w:eastAsia="zh-CN"/>
              </w:rPr>
            </w:pPr>
          </w:p>
        </w:tc>
        <w:tc>
          <w:tcPr>
            <w:tcW w:w="6459" w:type="dxa"/>
          </w:tcPr>
          <w:p w14:paraId="73FF157A" w14:textId="77777777" w:rsidR="006F75AC" w:rsidRDefault="006F75AC" w:rsidP="00386463">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2"/>
        <w:rPr>
          <w:rFonts w:ascii="Times New Roman" w:hAnsi="Times New Roman"/>
        </w:rPr>
      </w:pPr>
      <w:proofErr w:type="gramStart"/>
      <w:r>
        <w:rPr>
          <w:rFonts w:ascii="Times New Roman" w:hAnsi="Times New Roman"/>
        </w:rPr>
        <w:t>2.</w:t>
      </w:r>
      <w:r w:rsidR="000B7450">
        <w:rPr>
          <w:rFonts w:ascii="Times New Roman" w:hAnsi="Times New Roman"/>
        </w:rPr>
        <w:t>4</w:t>
      </w:r>
      <w:r>
        <w:rPr>
          <w:rFonts w:ascii="Times New Roman" w:hAnsi="Times New Roman"/>
        </w:rPr>
        <w:t xml:space="preserve">  </w:t>
      </w:r>
      <w:r w:rsidRPr="00190059">
        <w:rPr>
          <w:rFonts w:ascii="Times New Roman" w:hAnsi="Times New Roman"/>
        </w:rPr>
        <w:t>Need</w:t>
      </w:r>
      <w:proofErr w:type="gramEnd"/>
      <w:r w:rsidRPr="00190059">
        <w:rPr>
          <w:rFonts w:ascii="Times New Roman" w:hAnsi="Times New Roman"/>
        </w:rPr>
        <w:t xml:space="preserve">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lastRenderedPageBreak/>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benefit/drawback).</w:t>
      </w:r>
      <w:r>
        <w:rPr>
          <w:rFonts w:ascii="Times New Roman" w:hAnsi="Times New Roman"/>
          <w:bCs/>
          <w:szCs w:val="20"/>
          <w:lang w:eastAsia="zh-CN"/>
        </w:rPr>
        <w:t xml:space="preserve"> In particular it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w:t>
      </w:r>
      <w:commentRangeStart w:id="2"/>
      <w:r w:rsidRPr="00124E11">
        <w:rPr>
          <w:rFonts w:eastAsiaTheme="minorEastAsia"/>
          <w:b/>
          <w:lang w:eastAsia="zh-CN"/>
        </w:rPr>
        <w:t>one</w:t>
      </w:r>
      <w:commentRangeEnd w:id="2"/>
      <w:r w:rsidR="0007000F">
        <w:rPr>
          <w:rStyle w:val="af6"/>
        </w:rPr>
        <w:commentReference w:id="2"/>
      </w:r>
      <w:r>
        <w:rPr>
          <w:rFonts w:eastAsiaTheme="minorEastAsia"/>
          <w:b/>
          <w:lang w:eastAsia="zh-CN"/>
        </w:rPr>
        <w:t>?</w:t>
      </w:r>
      <w:r w:rsidRPr="00124E11">
        <w:rPr>
          <w:rFonts w:eastAsiaTheme="minorEastAsia"/>
          <w:b/>
          <w:lang w:eastAsia="zh-CN"/>
        </w:rPr>
        <w:t xml:space="preserve"> In particular </w:t>
      </w:r>
      <w:r>
        <w:rPr>
          <w:rFonts w:eastAsiaTheme="minorEastAsia"/>
          <w:b/>
          <w:lang w:eastAsia="zh-CN"/>
        </w:rPr>
        <w:t>what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24E11" w14:paraId="36A0747B" w14:textId="77777777" w:rsidTr="0007000F">
        <w:tc>
          <w:tcPr>
            <w:tcW w:w="2110" w:type="dxa"/>
          </w:tcPr>
          <w:p w14:paraId="1B5C16E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831DA1">
            <w:pPr>
              <w:spacing w:after="0"/>
              <w:rPr>
                <w:rFonts w:eastAsiaTheme="minorEastAsia"/>
                <w:b/>
                <w:lang w:eastAsia="zh-CN"/>
              </w:rPr>
            </w:pPr>
            <w:r>
              <w:rPr>
                <w:rFonts w:eastAsiaTheme="minorEastAsia"/>
                <w:b/>
                <w:lang w:eastAsia="zh-CN"/>
              </w:rPr>
              <w:t>Comments</w:t>
            </w:r>
          </w:p>
        </w:tc>
      </w:tr>
      <w:tr w:rsidR="00F969AE" w14:paraId="205D3465" w14:textId="77777777" w:rsidTr="0007000F">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proofErr w:type="spellStart"/>
            <w:r w:rsidRPr="00F969AE">
              <w:rPr>
                <w:i/>
                <w:iCs/>
                <w:color w:val="252525"/>
              </w:rPr>
              <w:t>numberofTriggeringCells</w:t>
            </w:r>
            <w:proofErr w:type="spellEnd"/>
            <w:r>
              <w:rPr>
                <w:iCs/>
                <w:color w:val="252525"/>
              </w:rPr>
              <w:t xml:space="preserve">. RAN2 has been agreed to introduce the </w:t>
            </w:r>
            <w:proofErr w:type="spellStart"/>
            <w:r w:rsidRPr="00F969AE">
              <w:rPr>
                <w:i/>
                <w:iCs/>
                <w:color w:val="252525"/>
              </w:rPr>
              <w:t>numberofTriggeringCells</w:t>
            </w:r>
            <w:proofErr w:type="spellEnd"/>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w:t>
            </w:r>
            <w:proofErr w:type="spellStart"/>
            <w:r>
              <w:t>cellsTriggeredList</w:t>
            </w:r>
            <w:proofErr w:type="spellEnd"/>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hands over the drone to cell A at this moment, </w:t>
            </w:r>
            <w:r w:rsidR="00F975A4">
              <w:t>this</w:t>
            </w:r>
            <w:r>
              <w:t xml:space="preserve"> will result in handover failure.</w:t>
            </w:r>
          </w:p>
        </w:tc>
      </w:tr>
      <w:tr w:rsidR="00F969AE" w14:paraId="63FBA246" w14:textId="77777777" w:rsidTr="0007000F">
        <w:tc>
          <w:tcPr>
            <w:tcW w:w="2110" w:type="dxa"/>
          </w:tcPr>
          <w:p w14:paraId="32AFD631" w14:textId="732D188D" w:rsidR="00F969AE" w:rsidRDefault="005B172C" w:rsidP="00F969AE">
            <w:pPr>
              <w:spacing w:after="0"/>
              <w:rPr>
                <w:rFonts w:eastAsiaTheme="minorEastAsia"/>
                <w:lang w:eastAsia="zh-CN"/>
              </w:rPr>
            </w:pPr>
            <w:r>
              <w:rPr>
                <w:rFonts w:eastAsiaTheme="minorEastAsia"/>
                <w:lang w:eastAsia="zh-CN"/>
              </w:rPr>
              <w:t>Ericsson</w:t>
            </w:r>
          </w:p>
        </w:tc>
        <w:tc>
          <w:tcPr>
            <w:tcW w:w="1060" w:type="dxa"/>
          </w:tcPr>
          <w:p w14:paraId="1EB8E4ED" w14:textId="293E1446" w:rsidR="00F969AE" w:rsidRDefault="005B172C" w:rsidP="00F969AE">
            <w:pPr>
              <w:spacing w:after="0"/>
              <w:rPr>
                <w:rFonts w:eastAsiaTheme="minorEastAsia"/>
                <w:lang w:eastAsia="zh-CN"/>
              </w:rPr>
            </w:pPr>
            <w:r>
              <w:rPr>
                <w:rFonts w:eastAsiaTheme="minorEastAsia"/>
                <w:lang w:eastAsia="zh-CN"/>
              </w:rPr>
              <w:t>No</w:t>
            </w:r>
          </w:p>
        </w:tc>
        <w:tc>
          <w:tcPr>
            <w:tcW w:w="6459" w:type="dxa"/>
          </w:tcPr>
          <w:p w14:paraId="36332ABF" w14:textId="314DA8D9" w:rsidR="00F969AE" w:rsidRDefault="002717AA" w:rsidP="00F969AE">
            <w:pPr>
              <w:spacing w:after="0"/>
              <w:rPr>
                <w:rFonts w:eastAsiaTheme="minorEastAsia"/>
                <w:lang w:eastAsia="zh-CN"/>
              </w:rPr>
            </w:pPr>
            <w:r>
              <w:rPr>
                <w:rFonts w:eastAsiaTheme="minorEastAsia"/>
                <w:lang w:eastAsia="zh-CN"/>
              </w:rPr>
              <w:t xml:space="preserve">Alternative mechanism for what use? </w:t>
            </w:r>
            <w:r w:rsidR="001E0EEB">
              <w:rPr>
                <w:rFonts w:eastAsiaTheme="minorEastAsia"/>
                <w:lang w:eastAsia="zh-CN"/>
              </w:rPr>
              <w:t>For interference detection we have this and it seems enough. For flying mode detection we have this and H events. For mobility, we have the other email discussion to consider what is needed for that.</w:t>
            </w:r>
          </w:p>
        </w:tc>
      </w:tr>
      <w:tr w:rsidR="0007000F" w14:paraId="5E34592C" w14:textId="77777777" w:rsidTr="0007000F">
        <w:tc>
          <w:tcPr>
            <w:tcW w:w="2110" w:type="dxa"/>
          </w:tcPr>
          <w:p w14:paraId="478D3CCF" w14:textId="0EF49ED6"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062A1D3" w14:textId="597E30C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32E6E036" w14:textId="59218B72" w:rsidR="0007000F" w:rsidRDefault="0007000F" w:rsidP="0007000F">
            <w:pPr>
              <w:spacing w:after="0"/>
              <w:rPr>
                <w:rFonts w:eastAsia="MS Mincho"/>
                <w:lang w:eastAsia="ja-JP"/>
              </w:rPr>
            </w:pPr>
            <w:r>
              <w:rPr>
                <w:rFonts w:eastAsiaTheme="minorEastAsia"/>
                <w:lang w:eastAsia="zh-CN"/>
              </w:rPr>
              <w:t>RAN2 agreed to number of triggering cells mechanism after studying and analysing various simulation results for LTE in Rel-15 and recently agreed to re-use it for NR. We do not see need and motivation to introduce alternative mechanism based on number of changed cells.</w:t>
            </w:r>
          </w:p>
        </w:tc>
      </w:tr>
      <w:tr w:rsidR="0007000F" w14:paraId="21A7893A" w14:textId="77777777" w:rsidTr="0007000F">
        <w:tc>
          <w:tcPr>
            <w:tcW w:w="2110" w:type="dxa"/>
          </w:tcPr>
          <w:p w14:paraId="194DD9DC" w14:textId="1BBA40F8"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AAB7D79" w14:textId="7CD63AB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FECF5A3" w14:textId="2F44B215" w:rsidR="00FB5C19" w:rsidRDefault="00FB5C19" w:rsidP="00800082">
            <w:pPr>
              <w:spacing w:after="0"/>
              <w:rPr>
                <w:rFonts w:eastAsia="Malgun Gothic"/>
                <w:lang w:eastAsia="ko-KR"/>
              </w:rPr>
            </w:pPr>
            <w:r w:rsidRPr="00FB5C19">
              <w:rPr>
                <w:rFonts w:eastAsia="MS Mincho"/>
                <w:lang w:eastAsia="ja-JP"/>
              </w:rPr>
              <w:t>In LTE, the UE cannot send another measurement for that measurement ID if the number of cells satisfies the number of triggering cells.</w:t>
            </w:r>
            <w:r>
              <w:rPr>
                <w:rFonts w:eastAsia="Malgun Gothic"/>
                <w:lang w:eastAsia="ko-KR"/>
              </w:rPr>
              <w:t xml:space="preserve"> </w:t>
            </w:r>
            <w:r w:rsidR="00800082">
              <w:rPr>
                <w:rFonts w:eastAsia="Malgun Gothic"/>
                <w:lang w:eastAsia="ko-KR"/>
              </w:rPr>
              <w:t>W</w:t>
            </w:r>
            <w:r w:rsidRPr="00FB5C19">
              <w:rPr>
                <w:rFonts w:eastAsia="Malgun Gothic"/>
                <w:lang w:eastAsia="ko-KR"/>
              </w:rPr>
              <w:t xml:space="preserve">e </w:t>
            </w:r>
            <w:r w:rsidR="00800082">
              <w:rPr>
                <w:rFonts w:eastAsia="Malgun Gothic"/>
                <w:lang w:eastAsia="ko-KR"/>
              </w:rPr>
              <w:t>can</w:t>
            </w:r>
            <w:r w:rsidRPr="00FB5C19">
              <w:rPr>
                <w:rFonts w:eastAsia="Malgun Gothic"/>
                <w:lang w:eastAsia="ko-KR"/>
              </w:rPr>
              <w:t xml:space="preserve"> discuss how to continuously and efficiently notify interference after the first measurement report</w:t>
            </w:r>
            <w:r>
              <w:rPr>
                <w:rFonts w:eastAsia="Malgun Gothic"/>
                <w:lang w:eastAsia="ko-KR"/>
              </w:rPr>
              <w:t>.</w:t>
            </w:r>
            <w:r w:rsidR="003F1507">
              <w:rPr>
                <w:rFonts w:eastAsia="Malgun Gothic"/>
                <w:lang w:eastAsia="ko-KR"/>
              </w:rPr>
              <w:t xml:space="preserve"> </w:t>
            </w:r>
            <w:r w:rsidR="00800082">
              <w:rPr>
                <w:rFonts w:eastAsia="Malgun Gothic"/>
                <w:lang w:eastAsia="ko-KR"/>
              </w:rPr>
              <w:t>From</w:t>
            </w:r>
            <w:r w:rsidR="003F1507">
              <w:rPr>
                <w:rFonts w:eastAsia="Malgun Gothic"/>
                <w:lang w:eastAsia="ko-KR"/>
              </w:rPr>
              <w:t xml:space="preserve"> this perspective, an alternative mechanism can be </w:t>
            </w:r>
            <w:r w:rsidR="005D0572">
              <w:rPr>
                <w:rFonts w:eastAsia="Malgun Gothic"/>
                <w:lang w:eastAsia="ko-KR"/>
              </w:rPr>
              <w:t>useful</w:t>
            </w:r>
            <w:r w:rsidR="006A500A">
              <w:rPr>
                <w:rFonts w:eastAsia="Malgun Gothic"/>
                <w:lang w:eastAsia="ko-KR"/>
              </w:rPr>
              <w:t xml:space="preserve">. </w:t>
            </w:r>
          </w:p>
          <w:p w14:paraId="7FF97FC4" w14:textId="4A558020" w:rsidR="003275DC" w:rsidRPr="00800082" w:rsidRDefault="00A100BE" w:rsidP="00A100BE">
            <w:pPr>
              <w:spacing w:after="0"/>
              <w:rPr>
                <w:rFonts w:eastAsia="Malgun Gothic"/>
                <w:lang w:eastAsia="ko-KR"/>
              </w:rPr>
            </w:pPr>
            <w:r>
              <w:rPr>
                <w:rFonts w:eastAsia="Malgun Gothic"/>
                <w:lang w:eastAsia="ko-KR"/>
              </w:rPr>
              <w:t>R</w:t>
            </w:r>
            <w:r w:rsidRPr="00A100BE">
              <w:rPr>
                <w:rFonts w:eastAsia="Malgun Gothic"/>
                <w:lang w:eastAsia="ko-KR"/>
              </w:rPr>
              <w:t>eport</w:t>
            </w:r>
            <w:r>
              <w:rPr>
                <w:rFonts w:eastAsia="Malgun Gothic"/>
                <w:lang w:eastAsia="ko-KR"/>
              </w:rPr>
              <w:t xml:space="preserve"> restriction</w:t>
            </w:r>
            <w:r w:rsidRPr="00A100BE">
              <w:rPr>
                <w:rFonts w:eastAsia="Malgun Gothic"/>
                <w:lang w:eastAsia="ko-KR"/>
              </w:rPr>
              <w:t xml:space="preserve"> always has a trade</w:t>
            </w:r>
            <w:r>
              <w:rPr>
                <w:rFonts w:eastAsia="Malgun Gothic"/>
                <w:lang w:eastAsia="ko-KR"/>
              </w:rPr>
              <w:t>-</w:t>
            </w:r>
            <w:r w:rsidRPr="00A100BE">
              <w:rPr>
                <w:rFonts w:eastAsia="Malgun Gothic"/>
                <w:lang w:eastAsia="ko-KR"/>
              </w:rPr>
              <w:t xml:space="preserve">off relationship with handover failure. When the </w:t>
            </w:r>
            <w:r>
              <w:rPr>
                <w:rFonts w:eastAsia="Malgun Gothic"/>
                <w:lang w:eastAsia="ko-KR"/>
              </w:rPr>
              <w:t>“number of change list”</w:t>
            </w:r>
            <w:r w:rsidRPr="00A100BE">
              <w:rPr>
                <w:rFonts w:eastAsia="Malgun Gothic"/>
                <w:lang w:eastAsia="ko-KR"/>
              </w:rPr>
              <w:t xml:space="preserve"> is </w:t>
            </w:r>
            <w:r>
              <w:rPr>
                <w:rFonts w:eastAsia="Malgun Gothic"/>
                <w:lang w:eastAsia="ko-KR"/>
              </w:rPr>
              <w:t>applied</w:t>
            </w:r>
            <w:r w:rsidRPr="00A100BE">
              <w:rPr>
                <w:rFonts w:eastAsia="Malgun Gothic"/>
                <w:lang w:eastAsia="ko-KR"/>
              </w:rPr>
              <w:t xml:space="preserve"> to only one entry or leaving condition, the network can set an appropriate value according to the frequency characteristics or the situation the </w:t>
            </w:r>
            <w:r>
              <w:rPr>
                <w:rFonts w:eastAsia="Malgun Gothic"/>
                <w:lang w:eastAsia="ko-KR"/>
              </w:rPr>
              <w:t>UE</w:t>
            </w:r>
            <w:r w:rsidRPr="00A100BE">
              <w:rPr>
                <w:rFonts w:eastAsia="Malgun Gothic"/>
                <w:lang w:eastAsia="ko-KR"/>
              </w:rPr>
              <w:t xml:space="preserve"> is in. </w:t>
            </w:r>
            <w:r w:rsidR="001037D2">
              <w:rPr>
                <w:rFonts w:eastAsia="Malgun Gothic"/>
                <w:lang w:eastAsia="ko-KR"/>
              </w:rPr>
              <w:t>Even</w:t>
            </w:r>
            <w:r w:rsidRPr="00A100BE">
              <w:rPr>
                <w:rFonts w:eastAsia="Malgun Gothic"/>
                <w:lang w:eastAsia="ko-KR"/>
              </w:rPr>
              <w:t>, without limiting entry/leaving</w:t>
            </w:r>
            <w:r>
              <w:rPr>
                <w:rFonts w:eastAsia="Malgun Gothic"/>
                <w:lang w:eastAsia="ko-KR"/>
              </w:rPr>
              <w:t xml:space="preserve"> condition</w:t>
            </w:r>
            <w:r w:rsidRPr="00A100BE">
              <w:rPr>
                <w:rFonts w:eastAsia="Malgun Gothic"/>
                <w:lang w:eastAsia="ko-KR"/>
              </w:rPr>
              <w:t xml:space="preserve">, if changes are counted by considering all added or removed </w:t>
            </w:r>
            <w:r>
              <w:rPr>
                <w:rFonts w:eastAsia="Malgun Gothic"/>
                <w:lang w:eastAsia="ko-KR"/>
              </w:rPr>
              <w:t>cells</w:t>
            </w:r>
            <w:r w:rsidRPr="00A100BE">
              <w:rPr>
                <w:rFonts w:eastAsia="Malgun Gothic"/>
                <w:lang w:eastAsia="ko-KR"/>
              </w:rPr>
              <w:t xml:space="preserve"> from a list in the previous report, the environment </w:t>
            </w:r>
            <w:r w:rsidR="00815874">
              <w:rPr>
                <w:rFonts w:eastAsia="Malgun Gothic"/>
                <w:lang w:eastAsia="ko-KR"/>
              </w:rPr>
              <w:t xml:space="preserve">the UE is in </w:t>
            </w:r>
            <w:r w:rsidRPr="00A100BE">
              <w:rPr>
                <w:rFonts w:eastAsia="Malgun Gothic"/>
                <w:lang w:eastAsia="ko-KR"/>
              </w:rPr>
              <w:t>may be well reflected.</w:t>
            </w:r>
          </w:p>
        </w:tc>
      </w:tr>
      <w:tr w:rsidR="00E63E27" w14:paraId="2252CCAA" w14:textId="77777777" w:rsidTr="0007000F">
        <w:tc>
          <w:tcPr>
            <w:tcW w:w="2110" w:type="dxa"/>
          </w:tcPr>
          <w:p w14:paraId="334835D6" w14:textId="404BF88D" w:rsidR="00E63E27" w:rsidRDefault="00E63E27" w:rsidP="00E63E2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74461C52" w14:textId="3D8B1DB4" w:rsidR="00E63E27" w:rsidRDefault="00E63E27" w:rsidP="00E63E27">
            <w:pPr>
              <w:spacing w:after="0"/>
              <w:rPr>
                <w:rFonts w:eastAsiaTheme="minorEastAsia"/>
                <w:lang w:eastAsia="zh-CN"/>
              </w:rPr>
            </w:pPr>
            <w:r>
              <w:rPr>
                <w:rFonts w:eastAsiaTheme="minorEastAsia"/>
                <w:lang w:eastAsia="zh-CN"/>
              </w:rPr>
              <w:t>No</w:t>
            </w:r>
          </w:p>
        </w:tc>
        <w:tc>
          <w:tcPr>
            <w:tcW w:w="6459" w:type="dxa"/>
          </w:tcPr>
          <w:p w14:paraId="40B95DDD" w14:textId="1CFF4C1F" w:rsidR="00E63E27" w:rsidRDefault="00E63E27" w:rsidP="00E63E27">
            <w:pPr>
              <w:spacing w:after="0"/>
              <w:rPr>
                <w:rFonts w:eastAsia="MS Mincho"/>
                <w:lang w:eastAsia="ja-JP"/>
              </w:rPr>
            </w:pPr>
            <w:r>
              <w:rPr>
                <w:rFonts w:eastAsiaTheme="minorEastAsia" w:hint="eastAsia"/>
                <w:lang w:eastAsia="zh-CN"/>
              </w:rPr>
              <w:t>W</w:t>
            </w:r>
            <w:r>
              <w:rPr>
                <w:rFonts w:eastAsiaTheme="minorEastAsia"/>
                <w:lang w:eastAsia="zh-CN"/>
              </w:rPr>
              <w:t>e do not see the need of the</w:t>
            </w:r>
            <w:r w:rsidRPr="00FA39D6">
              <w:rPr>
                <w:rFonts w:eastAsiaTheme="minorEastAsia" w:hint="eastAsia"/>
                <w:lang w:eastAsia="zh-CN"/>
              </w:rPr>
              <w:t>“</w:t>
            </w:r>
            <w:r w:rsidRPr="00FA39D6">
              <w:rPr>
                <w:rFonts w:eastAsiaTheme="minorEastAsia"/>
                <w:lang w:eastAsia="zh-CN"/>
              </w:rPr>
              <w:t>Number of changed cells”</w:t>
            </w:r>
            <w:r>
              <w:rPr>
                <w:rFonts w:eastAsiaTheme="minorEastAsia"/>
                <w:lang w:eastAsia="zh-CN"/>
              </w:rPr>
              <w:t xml:space="preserve"> mechanism as we already agreed to have “</w:t>
            </w:r>
            <w:r w:rsidRPr="00FA39D6">
              <w:rPr>
                <w:rFonts w:eastAsiaTheme="minorEastAsia"/>
                <w:lang w:eastAsia="zh-CN"/>
              </w:rPr>
              <w:t>Number of triggering cells</w:t>
            </w:r>
            <w:r>
              <w:rPr>
                <w:rFonts w:eastAsiaTheme="minorEastAsia"/>
                <w:lang w:eastAsia="zh-CN"/>
              </w:rPr>
              <w:t xml:space="preserve">”. </w:t>
            </w:r>
          </w:p>
        </w:tc>
      </w:tr>
      <w:tr w:rsidR="00386463" w14:paraId="225968CD" w14:textId="77777777" w:rsidTr="0007000F">
        <w:tc>
          <w:tcPr>
            <w:tcW w:w="2110" w:type="dxa"/>
          </w:tcPr>
          <w:p w14:paraId="5D826661" w14:textId="7D6989F4"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6E9E8229" w14:textId="54DE4236" w:rsidR="00386463" w:rsidRDefault="00386463" w:rsidP="00386463">
            <w:pPr>
              <w:spacing w:after="0"/>
              <w:rPr>
                <w:rFonts w:eastAsiaTheme="minorEastAsia"/>
                <w:lang w:eastAsia="zh-CN"/>
              </w:rPr>
            </w:pPr>
            <w:r>
              <w:rPr>
                <w:rFonts w:eastAsiaTheme="minorEastAsia"/>
                <w:lang w:eastAsia="zh-CN"/>
              </w:rPr>
              <w:t>Yes</w:t>
            </w:r>
          </w:p>
        </w:tc>
        <w:tc>
          <w:tcPr>
            <w:tcW w:w="6459" w:type="dxa"/>
          </w:tcPr>
          <w:p w14:paraId="51F44073" w14:textId="6309A731" w:rsidR="00386463" w:rsidRDefault="00386463" w:rsidP="00386463">
            <w:pPr>
              <w:spacing w:after="0"/>
              <w:rPr>
                <w:rFonts w:eastAsia="MS Mincho"/>
                <w:lang w:eastAsia="ja-JP"/>
              </w:rPr>
            </w:pPr>
            <w:r>
              <w:rPr>
                <w:rFonts w:eastAsiaTheme="minorEastAsia"/>
                <w:lang w:eastAsia="zh-CN"/>
              </w:rPr>
              <w:t xml:space="preserve">We support number of changed </w:t>
            </w:r>
            <w:r w:rsidR="00AF7A2F">
              <w:rPr>
                <w:rFonts w:eastAsiaTheme="minorEastAsia"/>
                <w:lang w:eastAsia="zh-CN"/>
              </w:rPr>
              <w:t xml:space="preserve">triggering </w:t>
            </w:r>
            <w:r>
              <w:rPr>
                <w:rFonts w:eastAsiaTheme="minorEastAsia"/>
                <w:lang w:eastAsia="zh-CN"/>
              </w:rPr>
              <w:t>cells. In our paper R2-2210356, it was shown that numberOfChangedTriggeringCells generates 50% fewer reports compared to the LTE multi-cell triggering mechanism, and with similar performance.</w:t>
            </w:r>
            <w:r w:rsidR="001A02E1">
              <w:rPr>
                <w:rFonts w:eastAsiaTheme="minorEastAsia"/>
                <w:lang w:eastAsia="zh-CN"/>
              </w:rPr>
              <w:t xml:space="preserve"> Additionally, numberOfChangedTriggeringCells only requires one parameter compared to two in other methods.</w:t>
            </w:r>
          </w:p>
        </w:tc>
      </w:tr>
      <w:tr w:rsidR="006F75AC" w14:paraId="104D2528" w14:textId="77777777" w:rsidTr="0007000F">
        <w:tc>
          <w:tcPr>
            <w:tcW w:w="2110" w:type="dxa"/>
          </w:tcPr>
          <w:p w14:paraId="5B163EF6" w14:textId="4838AFC4" w:rsidR="006F75AC" w:rsidRDefault="006F75AC" w:rsidP="00386463">
            <w:pPr>
              <w:spacing w:after="0"/>
              <w:rPr>
                <w:rFonts w:eastAsiaTheme="minorEastAsia"/>
                <w:lang w:eastAsia="zh-CN"/>
              </w:rPr>
            </w:pPr>
            <w:r>
              <w:rPr>
                <w:rFonts w:eastAsiaTheme="minorEastAsia" w:hint="eastAsia"/>
                <w:lang w:eastAsia="zh-CN"/>
              </w:rPr>
              <w:t>CATT</w:t>
            </w:r>
          </w:p>
        </w:tc>
        <w:tc>
          <w:tcPr>
            <w:tcW w:w="1060" w:type="dxa"/>
          </w:tcPr>
          <w:p w14:paraId="7F7A4FEF" w14:textId="41BBCCA5"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12598B99" w14:textId="2733B782" w:rsidR="006F75AC" w:rsidRDefault="006F75AC" w:rsidP="006F75AC">
            <w:pPr>
              <w:spacing w:after="0"/>
              <w:rPr>
                <w:rFonts w:eastAsia="MS Mincho"/>
                <w:lang w:eastAsia="ja-JP"/>
              </w:rPr>
            </w:pPr>
            <w:r>
              <w:rPr>
                <w:rFonts w:eastAsiaTheme="minorEastAsia" w:hint="eastAsia"/>
                <w:lang w:eastAsia="zh-CN"/>
              </w:rPr>
              <w:t xml:space="preserve">For the current NR UAV first version, it is </w:t>
            </w:r>
            <w:r>
              <w:rPr>
                <w:rFonts w:eastAsiaTheme="minorEastAsia" w:hint="eastAsia"/>
                <w:lang w:eastAsia="zh-CN"/>
              </w:rPr>
              <w:t xml:space="preserve">too </w:t>
            </w:r>
            <w:r w:rsidRPr="006F75AC">
              <w:rPr>
                <w:rFonts w:eastAsiaTheme="minorEastAsia"/>
                <w:lang w:eastAsia="zh-CN"/>
              </w:rPr>
              <w:t>premature</w:t>
            </w:r>
            <w:r w:rsidRPr="006F75AC">
              <w:rPr>
                <w:rFonts w:eastAsiaTheme="minorEastAsia" w:hint="eastAsia"/>
                <w:lang w:eastAsia="zh-CN"/>
              </w:rPr>
              <w:t xml:space="preserve"> </w:t>
            </w:r>
            <w:r>
              <w:rPr>
                <w:rFonts w:eastAsiaTheme="minorEastAsia" w:hint="eastAsia"/>
                <w:lang w:eastAsia="zh-CN"/>
              </w:rPr>
              <w:t xml:space="preserve">to find an alternative </w:t>
            </w:r>
            <w:r>
              <w:rPr>
                <w:rFonts w:eastAsiaTheme="minorEastAsia"/>
                <w:lang w:eastAsia="zh-CN"/>
              </w:rPr>
              <w:t>mechanism</w:t>
            </w:r>
            <w:r>
              <w:rPr>
                <w:rFonts w:eastAsiaTheme="minorEastAsia" w:hint="eastAsia"/>
                <w:lang w:eastAsia="zh-CN"/>
              </w:rPr>
              <w:t xml:space="preserve"> right now</w:t>
            </w:r>
            <w:r w:rsidR="00BB2150">
              <w:rPr>
                <w:rFonts w:eastAsiaTheme="minorEastAsia" w:hint="eastAsia"/>
                <w:lang w:eastAsia="zh-CN"/>
              </w:rPr>
              <w:t xml:space="preserve"> </w:t>
            </w:r>
            <w:r>
              <w:rPr>
                <w:rFonts w:eastAsiaTheme="minorEastAsia" w:hint="eastAsia"/>
                <w:lang w:eastAsia="zh-CN"/>
              </w:rPr>
              <w:t>(we treat it as one optimization with low priority)</w:t>
            </w:r>
            <w:r>
              <w:rPr>
                <w:rFonts w:eastAsiaTheme="minorEastAsia" w:hint="eastAsia"/>
                <w:lang w:eastAsia="zh-CN"/>
              </w:rPr>
              <w:t>.</w:t>
            </w:r>
          </w:p>
        </w:tc>
      </w:tr>
      <w:tr w:rsidR="00386463" w14:paraId="2B4D98E8" w14:textId="77777777" w:rsidTr="0007000F">
        <w:tc>
          <w:tcPr>
            <w:tcW w:w="2110" w:type="dxa"/>
          </w:tcPr>
          <w:p w14:paraId="7A972853" w14:textId="77777777" w:rsidR="00386463" w:rsidRDefault="00386463" w:rsidP="00386463">
            <w:pPr>
              <w:spacing w:after="0"/>
              <w:rPr>
                <w:rFonts w:eastAsiaTheme="minorEastAsia"/>
                <w:lang w:eastAsia="zh-CN"/>
              </w:rPr>
            </w:pPr>
          </w:p>
        </w:tc>
        <w:tc>
          <w:tcPr>
            <w:tcW w:w="1060" w:type="dxa"/>
          </w:tcPr>
          <w:p w14:paraId="13F2EC38" w14:textId="77777777" w:rsidR="00386463" w:rsidRDefault="00386463" w:rsidP="00386463">
            <w:pPr>
              <w:spacing w:after="0"/>
              <w:rPr>
                <w:rFonts w:eastAsiaTheme="minorEastAsia"/>
                <w:lang w:eastAsia="zh-CN"/>
              </w:rPr>
            </w:pPr>
          </w:p>
        </w:tc>
        <w:tc>
          <w:tcPr>
            <w:tcW w:w="6459" w:type="dxa"/>
          </w:tcPr>
          <w:p w14:paraId="695CE1C1" w14:textId="77777777" w:rsidR="00386463" w:rsidRPr="00BB2150" w:rsidRDefault="00386463" w:rsidP="00386463">
            <w:pPr>
              <w:spacing w:after="0"/>
              <w:rPr>
                <w:rFonts w:eastAsia="MS Mincho"/>
                <w:lang w:eastAsia="ja-JP"/>
              </w:rPr>
            </w:pPr>
          </w:p>
        </w:tc>
      </w:tr>
      <w:tr w:rsidR="00386463" w14:paraId="78E2E303" w14:textId="77777777" w:rsidTr="0007000F">
        <w:tc>
          <w:tcPr>
            <w:tcW w:w="2110" w:type="dxa"/>
          </w:tcPr>
          <w:p w14:paraId="5AEFD66B" w14:textId="77777777" w:rsidR="00386463" w:rsidRDefault="00386463" w:rsidP="00386463">
            <w:pPr>
              <w:spacing w:after="0"/>
              <w:rPr>
                <w:rFonts w:eastAsiaTheme="minorEastAsia"/>
                <w:lang w:eastAsia="zh-CN"/>
              </w:rPr>
            </w:pPr>
          </w:p>
        </w:tc>
        <w:tc>
          <w:tcPr>
            <w:tcW w:w="1060" w:type="dxa"/>
          </w:tcPr>
          <w:p w14:paraId="3E01B46B" w14:textId="77777777" w:rsidR="00386463" w:rsidRDefault="00386463" w:rsidP="00386463">
            <w:pPr>
              <w:spacing w:after="0"/>
              <w:rPr>
                <w:rFonts w:eastAsiaTheme="minorEastAsia"/>
                <w:lang w:eastAsia="zh-CN"/>
              </w:rPr>
            </w:pPr>
          </w:p>
        </w:tc>
        <w:tc>
          <w:tcPr>
            <w:tcW w:w="6459" w:type="dxa"/>
          </w:tcPr>
          <w:p w14:paraId="627335C6" w14:textId="77777777" w:rsidR="00386463" w:rsidRDefault="00386463" w:rsidP="00386463">
            <w:pPr>
              <w:spacing w:after="0"/>
              <w:rPr>
                <w:rFonts w:eastAsia="MS Mincho"/>
                <w:lang w:eastAsia="ja-JP"/>
              </w:rPr>
            </w:pPr>
          </w:p>
        </w:tc>
      </w:tr>
      <w:tr w:rsidR="00386463" w14:paraId="73B56C87" w14:textId="77777777" w:rsidTr="0007000F">
        <w:tc>
          <w:tcPr>
            <w:tcW w:w="2110" w:type="dxa"/>
          </w:tcPr>
          <w:p w14:paraId="332BF47C" w14:textId="77777777" w:rsidR="00386463" w:rsidRDefault="00386463" w:rsidP="00386463">
            <w:pPr>
              <w:spacing w:after="0"/>
              <w:rPr>
                <w:rFonts w:eastAsiaTheme="minorEastAsia"/>
                <w:lang w:eastAsia="zh-CN"/>
              </w:rPr>
            </w:pPr>
          </w:p>
        </w:tc>
        <w:tc>
          <w:tcPr>
            <w:tcW w:w="1060" w:type="dxa"/>
          </w:tcPr>
          <w:p w14:paraId="384EFF68" w14:textId="77777777" w:rsidR="00386463" w:rsidRDefault="00386463" w:rsidP="00386463">
            <w:pPr>
              <w:spacing w:after="0"/>
              <w:rPr>
                <w:rFonts w:eastAsiaTheme="minorEastAsia"/>
                <w:lang w:eastAsia="zh-CN"/>
              </w:rPr>
            </w:pPr>
          </w:p>
        </w:tc>
        <w:tc>
          <w:tcPr>
            <w:tcW w:w="6459" w:type="dxa"/>
          </w:tcPr>
          <w:p w14:paraId="49A901C3" w14:textId="77777777" w:rsidR="00386463" w:rsidRDefault="00386463" w:rsidP="00386463">
            <w:pPr>
              <w:spacing w:after="0"/>
              <w:rPr>
                <w:rFonts w:eastAsia="MS Mincho"/>
                <w:lang w:eastAsia="ja-JP"/>
              </w:rPr>
            </w:pPr>
          </w:p>
        </w:tc>
      </w:tr>
      <w:tr w:rsidR="00386463" w14:paraId="1DC02842" w14:textId="77777777" w:rsidTr="0007000F">
        <w:tc>
          <w:tcPr>
            <w:tcW w:w="2110" w:type="dxa"/>
          </w:tcPr>
          <w:p w14:paraId="12117D51" w14:textId="77777777" w:rsidR="00386463" w:rsidRDefault="00386463" w:rsidP="00386463">
            <w:pPr>
              <w:spacing w:after="0"/>
              <w:rPr>
                <w:rFonts w:eastAsiaTheme="minorEastAsia"/>
                <w:lang w:eastAsia="zh-CN"/>
              </w:rPr>
            </w:pPr>
          </w:p>
        </w:tc>
        <w:tc>
          <w:tcPr>
            <w:tcW w:w="1060" w:type="dxa"/>
          </w:tcPr>
          <w:p w14:paraId="44015315" w14:textId="77777777" w:rsidR="00386463" w:rsidRDefault="00386463" w:rsidP="00386463">
            <w:pPr>
              <w:spacing w:after="0"/>
              <w:rPr>
                <w:rFonts w:eastAsiaTheme="minorEastAsia"/>
                <w:lang w:eastAsia="zh-CN"/>
              </w:rPr>
            </w:pPr>
          </w:p>
        </w:tc>
        <w:tc>
          <w:tcPr>
            <w:tcW w:w="6459" w:type="dxa"/>
          </w:tcPr>
          <w:p w14:paraId="01DD317D" w14:textId="77777777" w:rsidR="00386463" w:rsidRDefault="00386463" w:rsidP="00386463">
            <w:pPr>
              <w:spacing w:after="0"/>
              <w:rPr>
                <w:rFonts w:eastAsia="MS Mincho"/>
                <w:lang w:eastAsia="ja-JP"/>
              </w:rPr>
            </w:pPr>
          </w:p>
        </w:tc>
      </w:tr>
      <w:tr w:rsidR="00386463" w14:paraId="6E17D985" w14:textId="77777777" w:rsidTr="0007000F">
        <w:tc>
          <w:tcPr>
            <w:tcW w:w="2110" w:type="dxa"/>
          </w:tcPr>
          <w:p w14:paraId="6FD52705" w14:textId="77777777" w:rsidR="00386463" w:rsidRDefault="00386463" w:rsidP="00386463">
            <w:pPr>
              <w:spacing w:after="0"/>
              <w:rPr>
                <w:rFonts w:eastAsiaTheme="minorEastAsia"/>
                <w:lang w:eastAsia="zh-CN"/>
              </w:rPr>
            </w:pPr>
          </w:p>
        </w:tc>
        <w:tc>
          <w:tcPr>
            <w:tcW w:w="1060" w:type="dxa"/>
          </w:tcPr>
          <w:p w14:paraId="5F46E0C1" w14:textId="77777777" w:rsidR="00386463" w:rsidRDefault="00386463" w:rsidP="00386463">
            <w:pPr>
              <w:spacing w:after="0"/>
              <w:rPr>
                <w:rFonts w:eastAsiaTheme="minorEastAsia"/>
                <w:lang w:eastAsia="zh-CN"/>
              </w:rPr>
            </w:pPr>
          </w:p>
        </w:tc>
        <w:tc>
          <w:tcPr>
            <w:tcW w:w="6459" w:type="dxa"/>
          </w:tcPr>
          <w:p w14:paraId="3D29225B" w14:textId="77777777" w:rsidR="00386463" w:rsidRDefault="00386463" w:rsidP="00386463">
            <w:pPr>
              <w:spacing w:after="0"/>
              <w:rPr>
                <w:rFonts w:eastAsia="MS Mincho"/>
                <w:lang w:eastAsia="ja-JP"/>
              </w:rPr>
            </w:pPr>
          </w:p>
        </w:tc>
      </w:tr>
      <w:tr w:rsidR="00386463" w14:paraId="4F452647" w14:textId="77777777" w:rsidTr="0007000F">
        <w:tc>
          <w:tcPr>
            <w:tcW w:w="2110" w:type="dxa"/>
          </w:tcPr>
          <w:p w14:paraId="2400A2B4" w14:textId="77777777" w:rsidR="00386463" w:rsidRDefault="00386463" w:rsidP="00386463">
            <w:pPr>
              <w:spacing w:after="0"/>
              <w:rPr>
                <w:rFonts w:eastAsiaTheme="minorEastAsia"/>
                <w:lang w:eastAsia="zh-CN"/>
              </w:rPr>
            </w:pPr>
          </w:p>
        </w:tc>
        <w:tc>
          <w:tcPr>
            <w:tcW w:w="1060" w:type="dxa"/>
          </w:tcPr>
          <w:p w14:paraId="476E8FB5" w14:textId="77777777" w:rsidR="00386463" w:rsidRDefault="00386463" w:rsidP="00386463">
            <w:pPr>
              <w:spacing w:after="0"/>
              <w:rPr>
                <w:rFonts w:eastAsiaTheme="minorEastAsia"/>
                <w:lang w:eastAsia="zh-CN"/>
              </w:rPr>
            </w:pPr>
          </w:p>
        </w:tc>
        <w:tc>
          <w:tcPr>
            <w:tcW w:w="6459" w:type="dxa"/>
          </w:tcPr>
          <w:p w14:paraId="778BF50F" w14:textId="77777777" w:rsidR="00386463" w:rsidRDefault="00386463" w:rsidP="00386463">
            <w:pPr>
              <w:spacing w:after="0"/>
              <w:rPr>
                <w:rFonts w:eastAsia="MS Mincho"/>
                <w:lang w:eastAsia="ja-JP"/>
              </w:rPr>
            </w:pPr>
          </w:p>
        </w:tc>
      </w:tr>
      <w:tr w:rsidR="00386463" w14:paraId="2B65765B" w14:textId="77777777" w:rsidTr="0007000F">
        <w:tc>
          <w:tcPr>
            <w:tcW w:w="2110" w:type="dxa"/>
          </w:tcPr>
          <w:p w14:paraId="2ADA45F0" w14:textId="77777777" w:rsidR="00386463" w:rsidRDefault="00386463" w:rsidP="00386463">
            <w:pPr>
              <w:spacing w:after="0"/>
              <w:rPr>
                <w:rFonts w:eastAsiaTheme="minorEastAsia"/>
                <w:lang w:eastAsia="zh-CN"/>
              </w:rPr>
            </w:pPr>
          </w:p>
        </w:tc>
        <w:tc>
          <w:tcPr>
            <w:tcW w:w="1060" w:type="dxa"/>
          </w:tcPr>
          <w:p w14:paraId="12B9E15B" w14:textId="77777777" w:rsidR="00386463" w:rsidRDefault="00386463" w:rsidP="00386463">
            <w:pPr>
              <w:spacing w:after="0"/>
              <w:rPr>
                <w:rFonts w:eastAsiaTheme="minorEastAsia"/>
                <w:lang w:eastAsia="zh-CN"/>
              </w:rPr>
            </w:pPr>
          </w:p>
        </w:tc>
        <w:tc>
          <w:tcPr>
            <w:tcW w:w="6459" w:type="dxa"/>
          </w:tcPr>
          <w:p w14:paraId="00071962" w14:textId="77777777" w:rsidR="00386463" w:rsidRDefault="00386463" w:rsidP="00386463">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2"/>
        <w:rPr>
          <w:rFonts w:ascii="Times New Roman" w:hAnsi="Times New Roman"/>
        </w:rPr>
      </w:pPr>
      <w:r>
        <w:rPr>
          <w:rFonts w:ascii="Times New Roman" w:hAnsi="Times New Roman"/>
        </w:rPr>
        <w:lastRenderedPageBreak/>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r w:rsidRPr="00124E11">
        <w:rPr>
          <w:rFonts w:ascii="Times New Roman" w:hAnsi="Times New Roman"/>
          <w:bCs/>
          <w:szCs w:val="20"/>
          <w:lang w:eastAsia="zh-CN"/>
        </w:rPr>
        <w:t xml:space="preserve">gains and </w:t>
      </w:r>
      <w:proofErr w:type="gramStart"/>
      <w:r w:rsidRPr="00124E11">
        <w:rPr>
          <w:rFonts w:ascii="Times New Roman" w:hAnsi="Times New Roman"/>
          <w:bCs/>
          <w:szCs w:val="20"/>
          <w:lang w:eastAsia="zh-CN"/>
        </w:rPr>
        <w:t>drawbacks</w:t>
      </w:r>
      <w:r w:rsidR="00440867">
        <w:rPr>
          <w:rFonts w:ascii="Times New Roman" w:hAnsi="Times New Roman"/>
          <w:bCs/>
          <w:szCs w:val="20"/>
          <w:lang w:eastAsia="zh-CN"/>
        </w:rPr>
        <w:t>.</w:t>
      </w:r>
      <w:proofErr w:type="gramEnd"/>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w:t>
      </w:r>
      <w:proofErr w:type="spellStart"/>
      <w:r w:rsidRPr="00124E11">
        <w:rPr>
          <w:rFonts w:ascii="Times New Roman" w:hAnsi="Times New Roman"/>
          <w:bCs/>
          <w:szCs w:val="20"/>
          <w:lang w:eastAsia="zh-CN"/>
        </w:rPr>
        <w:t>CellsTriggered</w:t>
      </w:r>
      <w:proofErr w:type="spellEnd"/>
      <w:r w:rsidRPr="00124E11">
        <w:rPr>
          <w:rFonts w:ascii="Times New Roman" w:hAnsi="Times New Roman"/>
          <w:bCs/>
          <w:szCs w:val="20"/>
          <w:lang w:eastAsia="zh-CN"/>
        </w:rPr>
        <w:t xml:space="preserve">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24E11" w14:paraId="6E376782" w14:textId="77777777" w:rsidTr="0007000F">
        <w:tc>
          <w:tcPr>
            <w:tcW w:w="2110" w:type="dxa"/>
          </w:tcPr>
          <w:p w14:paraId="542BDBC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19C3ACA"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831DA1">
            <w:pPr>
              <w:spacing w:after="0"/>
              <w:rPr>
                <w:rFonts w:eastAsiaTheme="minorEastAsia"/>
                <w:b/>
                <w:lang w:eastAsia="zh-CN"/>
              </w:rPr>
            </w:pPr>
            <w:r>
              <w:rPr>
                <w:rFonts w:eastAsiaTheme="minorEastAsia"/>
                <w:b/>
                <w:lang w:eastAsia="zh-CN"/>
              </w:rPr>
              <w:t>Comments</w:t>
            </w:r>
          </w:p>
        </w:tc>
      </w:tr>
      <w:tr w:rsidR="00571ADA" w14:paraId="65427D92" w14:textId="77777777" w:rsidTr="0007000F">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 xml:space="preserve">We believe that the </w:t>
            </w:r>
            <w:proofErr w:type="spellStart"/>
            <w:r>
              <w:t>cellsTrigge</w:t>
            </w:r>
            <w:r w:rsidR="000F0E2C">
              <w:t>re</w:t>
            </w:r>
            <w:r>
              <w:t>d</w:t>
            </w:r>
            <w:proofErr w:type="spellEnd"/>
            <w:r>
              <w:t xml:space="preserve">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proofErr w:type="spellStart"/>
            <w:r w:rsidRPr="00820D49">
              <w:rPr>
                <w:i/>
                <w:iCs/>
                <w:color w:val="252525"/>
              </w:rPr>
              <w:t>numberOfTriggeringCells</w:t>
            </w:r>
            <w:proofErr w:type="spellEnd"/>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Also the other way around works, i.e. the UE can </w:t>
            </w:r>
            <w:r w:rsidR="000F0E2C">
              <w:t xml:space="preserve">follow the most restrictive conditions of the two. </w:t>
            </w:r>
          </w:p>
        </w:tc>
      </w:tr>
      <w:tr w:rsidR="00571ADA" w14:paraId="70FE1AE2" w14:textId="77777777" w:rsidTr="0007000F">
        <w:tc>
          <w:tcPr>
            <w:tcW w:w="2110" w:type="dxa"/>
          </w:tcPr>
          <w:p w14:paraId="42D842D3" w14:textId="47208FB8" w:rsidR="00571ADA" w:rsidRDefault="00BB1A66" w:rsidP="00571ADA">
            <w:pPr>
              <w:spacing w:after="0"/>
              <w:rPr>
                <w:rFonts w:eastAsiaTheme="minorEastAsia"/>
                <w:lang w:eastAsia="zh-CN"/>
              </w:rPr>
            </w:pPr>
            <w:r>
              <w:rPr>
                <w:rFonts w:eastAsiaTheme="minorEastAsia"/>
                <w:lang w:eastAsia="zh-CN"/>
              </w:rPr>
              <w:t>Ericsson</w:t>
            </w:r>
          </w:p>
        </w:tc>
        <w:tc>
          <w:tcPr>
            <w:tcW w:w="1060" w:type="dxa"/>
          </w:tcPr>
          <w:p w14:paraId="7D886AFF" w14:textId="76B4D5A9" w:rsidR="00571ADA" w:rsidRDefault="00BB1A66" w:rsidP="00571ADA">
            <w:pPr>
              <w:spacing w:after="0"/>
              <w:rPr>
                <w:rFonts w:eastAsiaTheme="minorEastAsia"/>
                <w:lang w:eastAsia="zh-CN"/>
              </w:rPr>
            </w:pPr>
            <w:r>
              <w:rPr>
                <w:rFonts w:eastAsiaTheme="minorEastAsia"/>
                <w:lang w:eastAsia="zh-CN"/>
              </w:rPr>
              <w:t>Yes</w:t>
            </w:r>
          </w:p>
        </w:tc>
        <w:tc>
          <w:tcPr>
            <w:tcW w:w="6459" w:type="dxa"/>
          </w:tcPr>
          <w:p w14:paraId="48F289EB" w14:textId="77777777" w:rsidR="00CA6294" w:rsidRDefault="00CA6294" w:rsidP="00571ADA">
            <w:pPr>
              <w:spacing w:after="0"/>
            </w:pPr>
            <w:r>
              <w:t>This is proposed for regular mobility events originally!</w:t>
            </w:r>
          </w:p>
          <w:p w14:paraId="2B643EA0" w14:textId="77777777" w:rsidR="00CA6294" w:rsidRDefault="00CA6294" w:rsidP="00571ADA">
            <w:pPr>
              <w:spacing w:after="0"/>
            </w:pPr>
          </w:p>
          <w:p w14:paraId="167C2D26" w14:textId="77777777" w:rsidR="00571ADA" w:rsidRDefault="00CA6294" w:rsidP="00571ADA">
            <w:pPr>
              <w:spacing w:after="0"/>
            </w:pPr>
            <w:r>
              <w:t xml:space="preserve">This method can control the amount of measurement reporting, also at </w:t>
            </w:r>
            <w:r w:rsidRPr="0018138E">
              <w:t xml:space="preserve">the same time </w:t>
            </w:r>
            <w:r>
              <w:t xml:space="preserve">it </w:t>
            </w:r>
            <w:r w:rsidRPr="0018138E">
              <w:t>enables timely reporting when the event is triggered first time.</w:t>
            </w:r>
          </w:p>
          <w:p w14:paraId="757DAA60" w14:textId="34DCC300" w:rsidR="000A64D6" w:rsidRDefault="000A64D6" w:rsidP="00571ADA">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07000F" w14:paraId="195BEFF0" w14:textId="77777777" w:rsidTr="0007000F">
        <w:tc>
          <w:tcPr>
            <w:tcW w:w="2110" w:type="dxa"/>
          </w:tcPr>
          <w:p w14:paraId="5F5A5399" w14:textId="7B8DED92"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27460C65" w14:textId="0EDFE737"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4556432D" w14:textId="3EB5CF1F" w:rsidR="0007000F" w:rsidRDefault="0007000F" w:rsidP="0007000F">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proofErr w:type="spellStart"/>
            <w:r w:rsidRPr="00026812">
              <w:rPr>
                <w:rFonts w:eastAsiaTheme="minorEastAsia"/>
                <w:i/>
                <w:iCs/>
                <w:lang w:eastAsia="zh-CN"/>
              </w:rPr>
              <w:t>prohibit</w:t>
            </w:r>
            <w:r>
              <w:rPr>
                <w:rFonts w:eastAsiaTheme="minorEastAsia"/>
                <w:lang w:eastAsia="zh-CN"/>
              </w:rPr>
              <w:t>’ing</w:t>
            </w:r>
            <w:proofErr w:type="spellEnd"/>
            <w:r>
              <w:rPr>
                <w:rFonts w:eastAsiaTheme="minorEastAsia"/>
                <w:lang w:eastAsia="zh-CN"/>
              </w:rPr>
              <w:t xml:space="preserve"> the reports by yet another new configuration (which are legitimately triggered by the network configuration). Prohibiting the reports also does not solve the issue of UE having to perform the measurements in the first place. </w:t>
            </w:r>
          </w:p>
        </w:tc>
      </w:tr>
      <w:tr w:rsidR="0007000F" w14:paraId="11EA2E73" w14:textId="77777777" w:rsidTr="0007000F">
        <w:tc>
          <w:tcPr>
            <w:tcW w:w="2110" w:type="dxa"/>
          </w:tcPr>
          <w:p w14:paraId="771094D0" w14:textId="772D1F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229EC78" w14:textId="1A4EE36B"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2D6189A4" w14:textId="6FB82969" w:rsidR="0007000F" w:rsidRPr="00D73755" w:rsidRDefault="00D73755" w:rsidP="0007000F">
            <w:pPr>
              <w:spacing w:after="0"/>
              <w:rPr>
                <w:rFonts w:eastAsia="Malgun Gothic"/>
                <w:lang w:eastAsia="ko-KR"/>
              </w:rPr>
            </w:pPr>
            <w:r>
              <w:rPr>
                <w:rFonts w:eastAsia="Malgun Gothic" w:hint="eastAsia"/>
                <w:lang w:eastAsia="ko-KR"/>
              </w:rPr>
              <w:t>W</w:t>
            </w:r>
            <w:r>
              <w:rPr>
                <w:rFonts w:eastAsia="Malgun Gothic"/>
                <w:lang w:eastAsia="ko-KR"/>
              </w:rPr>
              <w:t>e think the prohibit timer is</w:t>
            </w:r>
            <w:r w:rsidRPr="00D73755">
              <w:rPr>
                <w:rFonts w:eastAsia="Malgun Gothic"/>
                <w:lang w:eastAsia="ko-KR"/>
              </w:rPr>
              <w:t xml:space="preserve"> not suitable for reporting interference. Even the configured timer may not be suitable </w:t>
            </w:r>
            <w:r w:rsidR="004E0280">
              <w:rPr>
                <w:rFonts w:eastAsia="Malgun Gothic"/>
                <w:lang w:eastAsia="ko-KR"/>
              </w:rPr>
              <w:t>depending</w:t>
            </w:r>
            <w:r w:rsidRPr="00D73755">
              <w:rPr>
                <w:rFonts w:eastAsia="Malgun Gothic"/>
                <w:lang w:eastAsia="ko-KR"/>
              </w:rPr>
              <w:t xml:space="preserve"> on the speed of the UE.</w:t>
            </w:r>
          </w:p>
        </w:tc>
      </w:tr>
      <w:tr w:rsidR="0007000F" w14:paraId="2663EE80" w14:textId="77777777" w:rsidTr="0007000F">
        <w:tc>
          <w:tcPr>
            <w:tcW w:w="2110" w:type="dxa"/>
          </w:tcPr>
          <w:p w14:paraId="6004AB65" w14:textId="572B5DAD" w:rsidR="0007000F" w:rsidRDefault="00CD433A" w:rsidP="0007000F">
            <w:pPr>
              <w:spacing w:after="0"/>
              <w:rPr>
                <w:rFonts w:eastAsiaTheme="minorEastAsia"/>
                <w:lang w:eastAsia="zh-CN"/>
              </w:rPr>
            </w:pPr>
            <w:r>
              <w:rPr>
                <w:rFonts w:eastAsiaTheme="minorEastAsia"/>
                <w:lang w:eastAsia="zh-CN"/>
              </w:rPr>
              <w:t>Ericsson2</w:t>
            </w:r>
          </w:p>
        </w:tc>
        <w:tc>
          <w:tcPr>
            <w:tcW w:w="1060" w:type="dxa"/>
          </w:tcPr>
          <w:p w14:paraId="2E3035AF" w14:textId="77777777" w:rsidR="0007000F" w:rsidRDefault="0007000F" w:rsidP="0007000F">
            <w:pPr>
              <w:spacing w:after="0"/>
              <w:rPr>
                <w:rFonts w:eastAsiaTheme="minorEastAsia"/>
                <w:lang w:eastAsia="zh-CN"/>
              </w:rPr>
            </w:pPr>
          </w:p>
        </w:tc>
        <w:tc>
          <w:tcPr>
            <w:tcW w:w="6459" w:type="dxa"/>
          </w:tcPr>
          <w:p w14:paraId="0A8834F2" w14:textId="0EB4874A" w:rsidR="0007000F" w:rsidRDefault="00CD433A" w:rsidP="0007000F">
            <w:pPr>
              <w:spacing w:after="0"/>
              <w:rPr>
                <w:rFonts w:eastAsia="MS Mincho"/>
                <w:lang w:eastAsia="ja-JP"/>
              </w:rPr>
            </w:pPr>
            <w:r w:rsidRPr="00092456">
              <w:rPr>
                <w:rFonts w:eastAsia="MS Mincho"/>
                <w:highlight w:val="yellow"/>
                <w:lang w:eastAsia="ja-JP"/>
              </w:rPr>
              <w:t>To QC:</w:t>
            </w:r>
            <w:r>
              <w:rPr>
                <w:rFonts w:eastAsia="MS Mincho"/>
                <w:lang w:eastAsia="ja-JP"/>
              </w:rPr>
              <w:t xml:space="preserve"> for mobility events, as same event is going to be triggered by new cell consecutively as UE starts to fly, it is difficult to impact that by </w:t>
            </w:r>
            <w:r w:rsidR="00092456">
              <w:rPr>
                <w:rFonts w:eastAsia="MS Mincho"/>
                <w:lang w:eastAsia="ja-JP"/>
              </w:rPr>
              <w:t>RRC reconfiguring</w:t>
            </w:r>
            <w:r>
              <w:rPr>
                <w:rFonts w:eastAsia="MS Mincho"/>
                <w:lang w:eastAsia="ja-JP"/>
              </w:rPr>
              <w:t xml:space="preserve"> as that is slow. The prohibit timer would indeed </w:t>
            </w:r>
            <w:r w:rsidR="00092456">
              <w:rPr>
                <w:rFonts w:eastAsia="MS Mincho"/>
                <w:lang w:eastAsia="ja-JP"/>
              </w:rPr>
              <w:t xml:space="preserve">be </w:t>
            </w:r>
            <w:r>
              <w:rPr>
                <w:rFonts w:eastAsia="MS Mincho"/>
                <w:lang w:eastAsia="ja-JP"/>
              </w:rPr>
              <w:t xml:space="preserve">the way to impact the configuration to not trigger this way. We </w:t>
            </w:r>
            <w:r w:rsidR="00092456">
              <w:rPr>
                <w:rFonts w:eastAsia="MS Mincho"/>
                <w:lang w:eastAsia="ja-JP"/>
              </w:rPr>
              <w:t>would be happy to elaborate better the proposal e.g. in Athens.</w:t>
            </w:r>
            <w:r>
              <w:rPr>
                <w:rFonts w:eastAsia="MS Mincho"/>
                <w:lang w:eastAsia="ja-JP"/>
              </w:rPr>
              <w:t xml:space="preserve"> </w:t>
            </w:r>
          </w:p>
        </w:tc>
      </w:tr>
      <w:tr w:rsidR="00AC390C" w14:paraId="3DD62E6F" w14:textId="77777777" w:rsidTr="0007000F">
        <w:tc>
          <w:tcPr>
            <w:tcW w:w="2110" w:type="dxa"/>
          </w:tcPr>
          <w:p w14:paraId="62C15C05" w14:textId="0FCE3F39" w:rsidR="00AC390C" w:rsidRDefault="00AC390C" w:rsidP="00AC390C">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2EF41C83" w14:textId="765C1AA9" w:rsidR="00AC390C" w:rsidRDefault="00AC390C" w:rsidP="00AC390C">
            <w:pPr>
              <w:spacing w:after="0"/>
              <w:rPr>
                <w:rFonts w:eastAsiaTheme="minorEastAsia"/>
                <w:lang w:eastAsia="zh-CN"/>
              </w:rPr>
            </w:pPr>
            <w:r>
              <w:rPr>
                <w:rFonts w:eastAsiaTheme="minorEastAsia"/>
                <w:lang w:eastAsia="zh-CN"/>
              </w:rPr>
              <w:t>No</w:t>
            </w:r>
          </w:p>
        </w:tc>
        <w:tc>
          <w:tcPr>
            <w:tcW w:w="6459" w:type="dxa"/>
          </w:tcPr>
          <w:p w14:paraId="65F68842" w14:textId="1E520329" w:rsidR="00AC390C" w:rsidRPr="00B62BC2" w:rsidRDefault="00AC390C" w:rsidP="00AC390C">
            <w:pPr>
              <w:spacing w:after="0"/>
              <w:rPr>
                <w:rFonts w:eastAsiaTheme="minorEastAsia"/>
                <w:lang w:eastAsia="zh-CN"/>
              </w:rPr>
            </w:pPr>
            <w:r>
              <w:rPr>
                <w:rFonts w:eastAsiaTheme="minorEastAsia"/>
                <w:lang w:eastAsia="zh-CN"/>
              </w:rPr>
              <w:t xml:space="preserve">At least for cell entering case, we think “prohibiting” the report by a timer is not as reasonable as the </w:t>
            </w:r>
            <w:proofErr w:type="spellStart"/>
            <w:r w:rsidRPr="00820D49">
              <w:rPr>
                <w:i/>
                <w:iCs/>
                <w:color w:val="252525"/>
              </w:rPr>
              <w:t>numberOfTriggeringCells</w:t>
            </w:r>
            <w:proofErr w:type="spellEnd"/>
            <w:r>
              <w:rPr>
                <w:i/>
                <w:iCs/>
                <w:color w:val="252525"/>
              </w:rPr>
              <w:t xml:space="preserve"> </w:t>
            </w:r>
            <w:r w:rsidRPr="000E0B31">
              <w:rPr>
                <w:iCs/>
                <w:color w:val="252525"/>
              </w:rPr>
              <w:t>mechanism</w:t>
            </w:r>
            <w:r>
              <w:rPr>
                <w:iCs/>
                <w:color w:val="252525"/>
              </w:rPr>
              <w:t xml:space="preserve"> and we do not know how </w:t>
            </w:r>
            <w:r w:rsidRPr="00600965">
              <w:rPr>
                <w:iCs/>
                <w:color w:val="252525"/>
              </w:rPr>
              <w:t>the network should</w:t>
            </w:r>
            <w:r>
              <w:rPr>
                <w:iCs/>
                <w:color w:val="252525"/>
              </w:rPr>
              <w:t xml:space="preserve"> determine the length of the timer.</w:t>
            </w:r>
          </w:p>
        </w:tc>
      </w:tr>
      <w:tr w:rsidR="00386463" w14:paraId="7A4104C2" w14:textId="77777777" w:rsidTr="0007000F">
        <w:tc>
          <w:tcPr>
            <w:tcW w:w="2110" w:type="dxa"/>
          </w:tcPr>
          <w:p w14:paraId="5CC025B9" w14:textId="4A6385D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2741C66" w14:textId="67130DEE"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4B724800" w14:textId="610A4876" w:rsidR="00386463" w:rsidRDefault="00386463" w:rsidP="00386463">
            <w:pPr>
              <w:spacing w:after="0"/>
              <w:rPr>
                <w:rFonts w:eastAsia="MS Mincho"/>
                <w:lang w:eastAsia="ja-JP"/>
              </w:rPr>
            </w:pPr>
            <w:r>
              <w:rPr>
                <w:rFonts w:eastAsiaTheme="minorEastAsia"/>
                <w:lang w:eastAsia="zh-CN"/>
              </w:rPr>
              <w:t>When properly tuned, the number of changed triggering cells mechanism that has been suggested should provide a sufficient time between reports such that a prohibit timer would not be necessary. As stated in Q4, our paper showed that a prohibit timer was not needed to reduce the number of reports by 50%.</w:t>
            </w:r>
          </w:p>
        </w:tc>
      </w:tr>
      <w:tr w:rsidR="002F5B25" w14:paraId="564B8981" w14:textId="77777777" w:rsidTr="0007000F">
        <w:tc>
          <w:tcPr>
            <w:tcW w:w="2110" w:type="dxa"/>
          </w:tcPr>
          <w:p w14:paraId="2B6081BC" w14:textId="2DC1964C" w:rsidR="002F5B25" w:rsidRDefault="002F5B25" w:rsidP="002F5B25">
            <w:pPr>
              <w:spacing w:after="0"/>
              <w:rPr>
                <w:rFonts w:eastAsiaTheme="minorEastAsia"/>
                <w:lang w:eastAsia="zh-CN"/>
              </w:rPr>
            </w:pPr>
            <w:r>
              <w:rPr>
                <w:rFonts w:eastAsiaTheme="minorEastAsia" w:hint="eastAsia"/>
                <w:lang w:eastAsia="zh-CN"/>
              </w:rPr>
              <w:t>CATT</w:t>
            </w:r>
          </w:p>
        </w:tc>
        <w:tc>
          <w:tcPr>
            <w:tcW w:w="1060" w:type="dxa"/>
          </w:tcPr>
          <w:p w14:paraId="305DDB7F" w14:textId="76AFBC92" w:rsidR="002F5B25" w:rsidRDefault="002F5B25" w:rsidP="00386463">
            <w:pPr>
              <w:spacing w:after="0"/>
              <w:rPr>
                <w:rFonts w:eastAsiaTheme="minorEastAsia"/>
                <w:lang w:eastAsia="zh-CN"/>
              </w:rPr>
            </w:pPr>
            <w:r>
              <w:rPr>
                <w:rFonts w:eastAsiaTheme="minorEastAsia" w:hint="eastAsia"/>
                <w:lang w:eastAsia="zh-CN"/>
              </w:rPr>
              <w:t>No</w:t>
            </w:r>
          </w:p>
        </w:tc>
        <w:tc>
          <w:tcPr>
            <w:tcW w:w="6459" w:type="dxa"/>
          </w:tcPr>
          <w:p w14:paraId="1BBA5495" w14:textId="4EE21A82" w:rsidR="002F5B25" w:rsidRDefault="002F5B25" w:rsidP="00386463">
            <w:pPr>
              <w:spacing w:after="0"/>
              <w:rPr>
                <w:rFonts w:eastAsia="MS Mincho"/>
                <w:lang w:eastAsia="ja-JP"/>
              </w:rPr>
            </w:pPr>
            <w:r>
              <w:rPr>
                <w:rFonts w:eastAsiaTheme="minorEastAsia" w:hint="eastAsia"/>
                <w:lang w:eastAsia="zh-CN"/>
              </w:rPr>
              <w:t xml:space="preserve">If the </w:t>
            </w:r>
            <w:proofErr w:type="spellStart"/>
            <w:r>
              <w:rPr>
                <w:rFonts w:eastAsiaTheme="minorEastAsia" w:hint="eastAsia"/>
                <w:lang w:eastAsia="zh-CN"/>
              </w:rPr>
              <w:t>numberOfTriggeringCells</w:t>
            </w:r>
            <w:proofErr w:type="spellEnd"/>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be used correctly to control the amount of measurement reporting, just wondering the necessity to further introduce the prohibit timer mechanism. We think with the proposed proposal, the cost is to introduce more limitation and complexity to </w:t>
            </w:r>
            <w:proofErr w:type="spellStart"/>
            <w:r>
              <w:rPr>
                <w:rFonts w:eastAsiaTheme="minorEastAsia" w:hint="eastAsia"/>
                <w:lang w:eastAsia="zh-CN"/>
              </w:rPr>
              <w:t>gNB</w:t>
            </w:r>
            <w:proofErr w:type="spellEnd"/>
            <w:r>
              <w:rPr>
                <w:rFonts w:eastAsiaTheme="minorEastAsia" w:hint="eastAsia"/>
                <w:lang w:eastAsia="zh-CN"/>
              </w:rPr>
              <w:t>.</w:t>
            </w:r>
          </w:p>
        </w:tc>
      </w:tr>
      <w:tr w:rsidR="002F5B25" w14:paraId="087516EA" w14:textId="77777777" w:rsidTr="0007000F">
        <w:tc>
          <w:tcPr>
            <w:tcW w:w="2110" w:type="dxa"/>
          </w:tcPr>
          <w:p w14:paraId="2AE70E9A" w14:textId="77777777" w:rsidR="002F5B25" w:rsidRDefault="002F5B25" w:rsidP="00386463">
            <w:pPr>
              <w:spacing w:after="0"/>
              <w:rPr>
                <w:rFonts w:eastAsiaTheme="minorEastAsia"/>
                <w:lang w:eastAsia="zh-CN"/>
              </w:rPr>
            </w:pPr>
          </w:p>
        </w:tc>
        <w:tc>
          <w:tcPr>
            <w:tcW w:w="1060" w:type="dxa"/>
          </w:tcPr>
          <w:p w14:paraId="7D2803A2" w14:textId="77777777" w:rsidR="002F5B25" w:rsidRDefault="002F5B25" w:rsidP="00386463">
            <w:pPr>
              <w:spacing w:after="0"/>
              <w:rPr>
                <w:rFonts w:eastAsiaTheme="minorEastAsia"/>
                <w:lang w:eastAsia="zh-CN"/>
              </w:rPr>
            </w:pPr>
          </w:p>
        </w:tc>
        <w:tc>
          <w:tcPr>
            <w:tcW w:w="6459" w:type="dxa"/>
          </w:tcPr>
          <w:p w14:paraId="032047F4" w14:textId="77777777" w:rsidR="002F5B25" w:rsidRDefault="002F5B25" w:rsidP="00386463">
            <w:pPr>
              <w:spacing w:after="0"/>
              <w:rPr>
                <w:rFonts w:eastAsia="MS Mincho"/>
                <w:lang w:eastAsia="ja-JP"/>
              </w:rPr>
            </w:pPr>
          </w:p>
        </w:tc>
      </w:tr>
      <w:tr w:rsidR="002F5B25" w14:paraId="45BAC1BF" w14:textId="77777777" w:rsidTr="0007000F">
        <w:tc>
          <w:tcPr>
            <w:tcW w:w="2110" w:type="dxa"/>
          </w:tcPr>
          <w:p w14:paraId="0EFCB620" w14:textId="77777777" w:rsidR="002F5B25" w:rsidRDefault="002F5B25" w:rsidP="00386463">
            <w:pPr>
              <w:spacing w:after="0"/>
              <w:rPr>
                <w:rFonts w:eastAsiaTheme="minorEastAsia"/>
                <w:lang w:eastAsia="zh-CN"/>
              </w:rPr>
            </w:pPr>
          </w:p>
        </w:tc>
        <w:tc>
          <w:tcPr>
            <w:tcW w:w="1060" w:type="dxa"/>
          </w:tcPr>
          <w:p w14:paraId="0FE3AD0E" w14:textId="77777777" w:rsidR="002F5B25" w:rsidRDefault="002F5B25" w:rsidP="00386463">
            <w:pPr>
              <w:spacing w:after="0"/>
              <w:rPr>
                <w:rFonts w:eastAsiaTheme="minorEastAsia"/>
                <w:lang w:eastAsia="zh-CN"/>
              </w:rPr>
            </w:pPr>
          </w:p>
        </w:tc>
        <w:tc>
          <w:tcPr>
            <w:tcW w:w="6459" w:type="dxa"/>
          </w:tcPr>
          <w:p w14:paraId="2C72A899" w14:textId="77777777" w:rsidR="002F5B25" w:rsidRDefault="002F5B25" w:rsidP="00386463">
            <w:pPr>
              <w:spacing w:after="0"/>
              <w:rPr>
                <w:rFonts w:eastAsia="MS Mincho"/>
                <w:lang w:eastAsia="ja-JP"/>
              </w:rPr>
            </w:pPr>
          </w:p>
        </w:tc>
      </w:tr>
      <w:tr w:rsidR="002F5B25" w14:paraId="09FF5C16" w14:textId="77777777" w:rsidTr="0007000F">
        <w:tc>
          <w:tcPr>
            <w:tcW w:w="2110" w:type="dxa"/>
          </w:tcPr>
          <w:p w14:paraId="28A79B83" w14:textId="77777777" w:rsidR="002F5B25" w:rsidRDefault="002F5B25" w:rsidP="00386463">
            <w:pPr>
              <w:spacing w:after="0"/>
              <w:rPr>
                <w:rFonts w:eastAsiaTheme="minorEastAsia"/>
                <w:lang w:eastAsia="zh-CN"/>
              </w:rPr>
            </w:pPr>
          </w:p>
        </w:tc>
        <w:tc>
          <w:tcPr>
            <w:tcW w:w="1060" w:type="dxa"/>
          </w:tcPr>
          <w:p w14:paraId="4105A796" w14:textId="77777777" w:rsidR="002F5B25" w:rsidRDefault="002F5B25" w:rsidP="00386463">
            <w:pPr>
              <w:spacing w:after="0"/>
              <w:rPr>
                <w:rFonts w:eastAsiaTheme="minorEastAsia"/>
                <w:lang w:eastAsia="zh-CN"/>
              </w:rPr>
            </w:pPr>
          </w:p>
        </w:tc>
        <w:tc>
          <w:tcPr>
            <w:tcW w:w="6459" w:type="dxa"/>
          </w:tcPr>
          <w:p w14:paraId="10FB0BC6" w14:textId="77777777" w:rsidR="002F5B25" w:rsidRDefault="002F5B25" w:rsidP="00386463">
            <w:pPr>
              <w:spacing w:after="0"/>
              <w:rPr>
                <w:rFonts w:eastAsia="MS Mincho"/>
                <w:lang w:eastAsia="ja-JP"/>
              </w:rPr>
            </w:pPr>
          </w:p>
        </w:tc>
      </w:tr>
      <w:tr w:rsidR="002F5B25" w14:paraId="7C522529" w14:textId="77777777" w:rsidTr="0007000F">
        <w:tc>
          <w:tcPr>
            <w:tcW w:w="2110" w:type="dxa"/>
          </w:tcPr>
          <w:p w14:paraId="247C7177" w14:textId="77777777" w:rsidR="002F5B25" w:rsidRDefault="002F5B25" w:rsidP="00386463">
            <w:pPr>
              <w:spacing w:after="0"/>
              <w:rPr>
                <w:rFonts w:eastAsiaTheme="minorEastAsia"/>
                <w:lang w:eastAsia="zh-CN"/>
              </w:rPr>
            </w:pPr>
          </w:p>
        </w:tc>
        <w:tc>
          <w:tcPr>
            <w:tcW w:w="1060" w:type="dxa"/>
          </w:tcPr>
          <w:p w14:paraId="5519A1EB" w14:textId="77777777" w:rsidR="002F5B25" w:rsidRDefault="002F5B25" w:rsidP="00386463">
            <w:pPr>
              <w:spacing w:after="0"/>
              <w:rPr>
                <w:rFonts w:eastAsiaTheme="minorEastAsia"/>
                <w:lang w:eastAsia="zh-CN"/>
              </w:rPr>
            </w:pPr>
          </w:p>
        </w:tc>
        <w:tc>
          <w:tcPr>
            <w:tcW w:w="6459" w:type="dxa"/>
          </w:tcPr>
          <w:p w14:paraId="53659D58" w14:textId="77777777" w:rsidR="002F5B25" w:rsidRDefault="002F5B25" w:rsidP="00386463">
            <w:pPr>
              <w:spacing w:after="0"/>
              <w:rPr>
                <w:rFonts w:eastAsia="MS Mincho"/>
                <w:lang w:eastAsia="ja-JP"/>
              </w:rPr>
            </w:pPr>
          </w:p>
        </w:tc>
      </w:tr>
      <w:tr w:rsidR="002F5B25" w14:paraId="147E59DD" w14:textId="77777777" w:rsidTr="0007000F">
        <w:tc>
          <w:tcPr>
            <w:tcW w:w="2110" w:type="dxa"/>
          </w:tcPr>
          <w:p w14:paraId="7668A12F" w14:textId="77777777" w:rsidR="002F5B25" w:rsidRDefault="002F5B25" w:rsidP="00386463">
            <w:pPr>
              <w:spacing w:after="0"/>
              <w:rPr>
                <w:rFonts w:eastAsiaTheme="minorEastAsia"/>
                <w:lang w:eastAsia="zh-CN"/>
              </w:rPr>
            </w:pPr>
          </w:p>
        </w:tc>
        <w:tc>
          <w:tcPr>
            <w:tcW w:w="1060" w:type="dxa"/>
          </w:tcPr>
          <w:p w14:paraId="26FC7BB1" w14:textId="77777777" w:rsidR="002F5B25" w:rsidRDefault="002F5B25" w:rsidP="00386463">
            <w:pPr>
              <w:spacing w:after="0"/>
              <w:rPr>
                <w:rFonts w:eastAsiaTheme="minorEastAsia"/>
                <w:lang w:eastAsia="zh-CN"/>
              </w:rPr>
            </w:pPr>
          </w:p>
        </w:tc>
        <w:tc>
          <w:tcPr>
            <w:tcW w:w="6459" w:type="dxa"/>
          </w:tcPr>
          <w:p w14:paraId="3F21F344" w14:textId="77777777" w:rsidR="002F5B25" w:rsidRDefault="002F5B25" w:rsidP="00386463">
            <w:pPr>
              <w:spacing w:after="0"/>
              <w:rPr>
                <w:rFonts w:eastAsia="MS Mincho"/>
                <w:lang w:eastAsia="ja-JP"/>
              </w:rPr>
            </w:pPr>
          </w:p>
        </w:tc>
      </w:tr>
      <w:tr w:rsidR="002F5B25" w14:paraId="0CE13024" w14:textId="77777777" w:rsidTr="0007000F">
        <w:tc>
          <w:tcPr>
            <w:tcW w:w="2110" w:type="dxa"/>
          </w:tcPr>
          <w:p w14:paraId="4E4A24D0" w14:textId="77777777" w:rsidR="002F5B25" w:rsidRDefault="002F5B25" w:rsidP="00386463">
            <w:pPr>
              <w:spacing w:after="0"/>
              <w:rPr>
                <w:rFonts w:eastAsiaTheme="minorEastAsia"/>
                <w:lang w:eastAsia="zh-CN"/>
              </w:rPr>
            </w:pPr>
          </w:p>
        </w:tc>
        <w:tc>
          <w:tcPr>
            <w:tcW w:w="1060" w:type="dxa"/>
          </w:tcPr>
          <w:p w14:paraId="0D731BE1" w14:textId="77777777" w:rsidR="002F5B25" w:rsidRDefault="002F5B25" w:rsidP="00386463">
            <w:pPr>
              <w:spacing w:after="0"/>
              <w:rPr>
                <w:rFonts w:eastAsiaTheme="minorEastAsia"/>
                <w:lang w:eastAsia="zh-CN"/>
              </w:rPr>
            </w:pPr>
          </w:p>
        </w:tc>
        <w:tc>
          <w:tcPr>
            <w:tcW w:w="6459" w:type="dxa"/>
          </w:tcPr>
          <w:p w14:paraId="140131D3" w14:textId="77777777" w:rsidR="002F5B25" w:rsidRDefault="002F5B25" w:rsidP="00386463">
            <w:pPr>
              <w:spacing w:after="0"/>
              <w:rPr>
                <w:rFonts w:eastAsia="MS Mincho"/>
                <w:lang w:eastAsia="ja-JP"/>
              </w:rPr>
            </w:pP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proofErr w:type="spellStart"/>
      <w:r w:rsidRPr="00440867">
        <w:rPr>
          <w:rFonts w:ascii="Times New Roman" w:hAnsi="Times New Roman"/>
        </w:rPr>
        <w:t>reportOnLeave</w:t>
      </w:r>
      <w:proofErr w:type="spellEnd"/>
      <w:r w:rsidRPr="00440867">
        <w:rPr>
          <w:rFonts w:ascii="Times New Roman" w:hAnsi="Times New Roman"/>
        </w:rPr>
        <w:t>.</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lastRenderedPageBreak/>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proofErr w:type="spellStart"/>
      <w:r w:rsidRPr="00440867">
        <w:rPr>
          <w:rFonts w:ascii="Times New Roman" w:hAnsi="Times New Roman"/>
        </w:rPr>
        <w:t>reportOnLeave</w:t>
      </w:r>
      <w:proofErr w:type="spellEnd"/>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In particular your opinion is welcome on the following:</w:t>
      </w:r>
    </w:p>
    <w:p w14:paraId="72A54587" w14:textId="4A89AA1C" w:rsidR="00440867" w:rsidRPr="006C097D"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t xml:space="preserve">Introduce a </w:t>
      </w:r>
      <w:proofErr w:type="spellStart"/>
      <w:r w:rsidRPr="006C097D">
        <w:t>numberOfTriggeringCellsForLeaving</w:t>
      </w:r>
      <w:proofErr w:type="spellEnd"/>
    </w:p>
    <w:p w14:paraId="49693FA8" w14:textId="77777777" w:rsidR="00440867" w:rsidRPr="006C097D"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rPr>
          <w:rFonts w:cs="Calibri"/>
          <w:bCs/>
        </w:rPr>
        <w:t xml:space="preserve">Measurement report when the number of cells in </w:t>
      </w:r>
      <w:proofErr w:type="spellStart"/>
      <w:r w:rsidRPr="006C097D">
        <w:rPr>
          <w:rFonts w:eastAsia="DengXian"/>
          <w:bCs/>
          <w:i/>
          <w:iCs/>
        </w:rPr>
        <w:t>cellsTriggeredList</w:t>
      </w:r>
      <w:proofErr w:type="spellEnd"/>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af8"/>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proofErr w:type="spellStart"/>
      <w:r w:rsidRPr="00440867">
        <w:rPr>
          <w:rFonts w:eastAsiaTheme="minorEastAsia"/>
          <w:b/>
          <w:lang w:eastAsia="zh-CN"/>
        </w:rPr>
        <w:t>reportOnLeave</w:t>
      </w:r>
      <w:proofErr w:type="spellEnd"/>
      <w:r w:rsidRPr="00440867">
        <w:rPr>
          <w:rFonts w:eastAsiaTheme="minorEastAsia"/>
          <w:b/>
          <w:lang w:eastAsia="zh-CN"/>
        </w:rPr>
        <w:t xml:space="preser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af1"/>
        <w:tblW w:w="0" w:type="auto"/>
        <w:tblLook w:val="04A0" w:firstRow="1" w:lastRow="0" w:firstColumn="1" w:lastColumn="0" w:noHBand="0" w:noVBand="1"/>
      </w:tblPr>
      <w:tblGrid>
        <w:gridCol w:w="2110"/>
        <w:gridCol w:w="1060"/>
        <w:gridCol w:w="6459"/>
      </w:tblGrid>
      <w:tr w:rsidR="00440867" w14:paraId="26D83D40" w14:textId="77777777" w:rsidTr="0007000F">
        <w:tc>
          <w:tcPr>
            <w:tcW w:w="2110" w:type="dxa"/>
          </w:tcPr>
          <w:p w14:paraId="18EBB8A9" w14:textId="77777777" w:rsidR="00440867" w:rsidRDefault="00440867" w:rsidP="00831DA1">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831DA1">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831DA1">
            <w:pPr>
              <w:spacing w:after="0"/>
              <w:rPr>
                <w:rFonts w:eastAsiaTheme="minorEastAsia"/>
                <w:b/>
                <w:lang w:eastAsia="zh-CN"/>
              </w:rPr>
            </w:pPr>
            <w:r>
              <w:rPr>
                <w:rFonts w:eastAsiaTheme="minorEastAsia"/>
                <w:b/>
                <w:lang w:eastAsia="zh-CN"/>
              </w:rPr>
              <w:t>Comments</w:t>
            </w:r>
          </w:p>
        </w:tc>
      </w:tr>
      <w:tr w:rsidR="00E56E5B" w14:paraId="2325D17B" w14:textId="77777777" w:rsidTr="0007000F">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a7"/>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a7"/>
              <w:rPr>
                <w:i/>
                <w:iCs/>
                <w:color w:val="252525"/>
              </w:rPr>
            </w:pPr>
            <w:r>
              <w:t xml:space="preserve">For solution b), we think </w:t>
            </w:r>
            <w:r w:rsidRPr="00210FEE">
              <w:t xml:space="preserve">this mechanism should work </w:t>
            </w:r>
            <w:r w:rsidR="000F0E2C">
              <w:t xml:space="preserve">(i.e. be introduced) </w:t>
            </w:r>
            <w:r w:rsidRPr="00210FEE">
              <w:t xml:space="preserve">only when the number of cells in the </w:t>
            </w:r>
            <w:proofErr w:type="spellStart"/>
            <w:r w:rsidRPr="00210FEE">
              <w:t>CellsTrigger</w:t>
            </w:r>
            <w:r>
              <w:t>ed</w:t>
            </w:r>
            <w:r w:rsidRPr="00210FEE">
              <w:t>dList</w:t>
            </w:r>
            <w:proofErr w:type="spellEnd"/>
            <w:r w:rsidRPr="00210FEE">
              <w:t xml:space="preserve"> is greater than </w:t>
            </w:r>
            <w:proofErr w:type="spellStart"/>
            <w:r w:rsidRPr="00210FEE">
              <w:rPr>
                <w:i/>
                <w:iCs/>
                <w:color w:val="252525"/>
              </w:rPr>
              <w:t>numberOfTriggeringCells</w:t>
            </w:r>
            <w:proofErr w:type="spellEnd"/>
            <w:r w:rsidRPr="00210FEE">
              <w:rPr>
                <w:i/>
                <w:iCs/>
                <w:color w:val="252525"/>
              </w:rPr>
              <w:t xml:space="preserve">. </w:t>
            </w:r>
            <w:r w:rsidRPr="00D45041">
              <w:t xml:space="preserve">When the number of cells is smaller than </w:t>
            </w:r>
            <w:proofErr w:type="spellStart"/>
            <w:r w:rsidRPr="00D45041">
              <w:rPr>
                <w:i/>
                <w:iCs/>
                <w:color w:val="252525"/>
              </w:rPr>
              <w:t>numberOfTriggeringCells</w:t>
            </w:r>
            <w:proofErr w:type="spellEnd"/>
            <w:r w:rsidRPr="00D45041">
              <w:rPr>
                <w:i/>
                <w:iCs/>
                <w:color w:val="252525"/>
              </w:rPr>
              <w:t xml:space="preserve"> </w:t>
            </w:r>
            <w:r w:rsidRPr="00D45041">
              <w:t xml:space="preserve">should follow the current mechanism, i.e., the UAV sends a report to the </w:t>
            </w:r>
            <w:r w:rsidR="000F0E2C">
              <w:t xml:space="preserve">network </w:t>
            </w:r>
            <w:r w:rsidRPr="00D45041">
              <w:t xml:space="preserve">when a cell leaves. </w:t>
            </w:r>
            <w:r w:rsidR="000F0E2C">
              <w:t>In this way we do not see any technical drawbacks and some useless measurement reports can be avoided.</w:t>
            </w:r>
          </w:p>
        </w:tc>
      </w:tr>
      <w:tr w:rsidR="00E56E5B" w14:paraId="624AA02C" w14:textId="77777777" w:rsidTr="0007000F">
        <w:tc>
          <w:tcPr>
            <w:tcW w:w="2110" w:type="dxa"/>
          </w:tcPr>
          <w:p w14:paraId="7CE21573" w14:textId="61762DE9" w:rsidR="00E56E5B" w:rsidRDefault="00FC6D9A" w:rsidP="00E56E5B">
            <w:pPr>
              <w:spacing w:after="0"/>
              <w:rPr>
                <w:rFonts w:eastAsiaTheme="minorEastAsia"/>
                <w:lang w:eastAsia="zh-CN"/>
              </w:rPr>
            </w:pPr>
            <w:r>
              <w:rPr>
                <w:rFonts w:eastAsiaTheme="minorEastAsia"/>
                <w:lang w:eastAsia="zh-CN"/>
              </w:rPr>
              <w:t>Ericsson</w:t>
            </w:r>
          </w:p>
        </w:tc>
        <w:tc>
          <w:tcPr>
            <w:tcW w:w="1060" w:type="dxa"/>
          </w:tcPr>
          <w:p w14:paraId="085DDEB5" w14:textId="2813F9C4" w:rsidR="00E56E5B" w:rsidRDefault="00C8362D" w:rsidP="00E56E5B">
            <w:pPr>
              <w:spacing w:after="0"/>
              <w:rPr>
                <w:rFonts w:eastAsiaTheme="minorEastAsia"/>
                <w:lang w:eastAsia="zh-CN"/>
              </w:rPr>
            </w:pPr>
            <w:r>
              <w:rPr>
                <w:rFonts w:eastAsiaTheme="minorEastAsia"/>
                <w:lang w:eastAsia="zh-CN"/>
              </w:rPr>
              <w:t>See comment</w:t>
            </w:r>
          </w:p>
        </w:tc>
        <w:tc>
          <w:tcPr>
            <w:tcW w:w="6459" w:type="dxa"/>
          </w:tcPr>
          <w:p w14:paraId="14357809" w14:textId="2960C0CE" w:rsidR="00E56E5B" w:rsidRDefault="00C8362D" w:rsidP="00E56E5B">
            <w:pPr>
              <w:spacing w:after="0"/>
              <w:rPr>
                <w:rFonts w:eastAsiaTheme="minorEastAsia"/>
                <w:lang w:eastAsia="zh-CN"/>
              </w:rPr>
            </w:pPr>
            <w:r>
              <w:rPr>
                <w:rFonts w:eastAsiaTheme="minorEastAsia"/>
                <w:lang w:eastAsia="zh-CN"/>
              </w:rPr>
              <w:t xml:space="preserve">If </w:t>
            </w:r>
            <w:proofErr w:type="spellStart"/>
            <w:r w:rsidRPr="006C097D">
              <w:t>numberOfTriggeringCellsForLeaving</w:t>
            </w:r>
            <w:proofErr w:type="spellEnd"/>
            <w:r>
              <w:t xml:space="preserve"> means </w:t>
            </w:r>
            <w:r w:rsidR="0028124D">
              <w:t xml:space="preserve">a measurement report is triggered when the number of cells in the </w:t>
            </w:r>
            <w:r w:rsidR="00526CC9">
              <w:t>list goes below this value it seems ok to consider.</w:t>
            </w:r>
          </w:p>
        </w:tc>
      </w:tr>
      <w:tr w:rsidR="0007000F" w14:paraId="329A5633" w14:textId="77777777" w:rsidTr="0007000F">
        <w:tc>
          <w:tcPr>
            <w:tcW w:w="2110" w:type="dxa"/>
          </w:tcPr>
          <w:p w14:paraId="63EFACF2" w14:textId="297600C5"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7CCAAE81" w14:textId="2F0841A9" w:rsidR="0007000F" w:rsidRDefault="0007000F" w:rsidP="0007000F">
            <w:pPr>
              <w:spacing w:after="0"/>
              <w:rPr>
                <w:rFonts w:eastAsiaTheme="minorEastAsia"/>
                <w:lang w:eastAsia="zh-CN"/>
              </w:rPr>
            </w:pPr>
            <w:r>
              <w:rPr>
                <w:rFonts w:eastAsiaTheme="minorEastAsia"/>
                <w:lang w:eastAsia="zh-CN"/>
              </w:rPr>
              <w:t>b + c</w:t>
            </w:r>
          </w:p>
        </w:tc>
        <w:tc>
          <w:tcPr>
            <w:tcW w:w="6459" w:type="dxa"/>
          </w:tcPr>
          <w:p w14:paraId="06958EF7" w14:textId="6ACBBDCB" w:rsidR="0007000F" w:rsidRDefault="0007000F" w:rsidP="0007000F">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rsidR="0007000F" w14:paraId="59E29E3F" w14:textId="77777777" w:rsidTr="0007000F">
        <w:tc>
          <w:tcPr>
            <w:tcW w:w="2110" w:type="dxa"/>
          </w:tcPr>
          <w:p w14:paraId="65E9AC68" w14:textId="3C2402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087EF5E" w14:textId="5F7738AA" w:rsidR="0007000F" w:rsidRPr="000428F7" w:rsidRDefault="000428F7" w:rsidP="0007000F">
            <w:pPr>
              <w:spacing w:after="0"/>
              <w:rPr>
                <w:rFonts w:eastAsia="Malgun Gothic"/>
                <w:lang w:eastAsia="ko-KR"/>
              </w:rPr>
            </w:pPr>
            <w:r>
              <w:rPr>
                <w:rFonts w:eastAsia="Malgun Gothic" w:hint="eastAsia"/>
                <w:lang w:eastAsia="ko-KR"/>
              </w:rPr>
              <w:t>a</w:t>
            </w:r>
          </w:p>
        </w:tc>
        <w:tc>
          <w:tcPr>
            <w:tcW w:w="6459" w:type="dxa"/>
          </w:tcPr>
          <w:p w14:paraId="54D74B12" w14:textId="165C4262" w:rsidR="000428F7" w:rsidRDefault="000428F7" w:rsidP="000428F7">
            <w:pPr>
              <w:spacing w:beforeLines="50" w:before="120" w:after="240"/>
              <w:rPr>
                <w:rFonts w:eastAsia="Malgun Gothic"/>
                <w:lang w:eastAsia="ko-KR"/>
              </w:rPr>
            </w:pPr>
            <w:r>
              <w:rPr>
                <w:rFonts w:eastAsia="Malgun Gothic"/>
                <w:lang w:eastAsia="ko-KR"/>
              </w:rPr>
              <w:t xml:space="preserve">For option </w:t>
            </w:r>
            <w:r w:rsidR="001A10C9">
              <w:rPr>
                <w:rFonts w:eastAsia="Malgun Gothic"/>
                <w:lang w:eastAsia="ko-KR"/>
              </w:rPr>
              <w:t>b</w:t>
            </w:r>
            <w:r>
              <w:rPr>
                <w:rFonts w:eastAsia="Malgun Gothic"/>
                <w:lang w:eastAsia="ko-KR"/>
              </w:rPr>
              <w:t>, if</w:t>
            </w:r>
            <w:r w:rsidRPr="00D657EC">
              <w:rPr>
                <w:rFonts w:eastAsia="Malgun Gothic"/>
                <w:lang w:eastAsia="ko-KR"/>
              </w:rPr>
              <w:t xml:space="preserve"> the leaving condition is applied only to the cells included in the previous</w:t>
            </w:r>
            <w:r>
              <w:rPr>
                <w:rFonts w:eastAsia="Malgun Gothic"/>
                <w:lang w:eastAsia="ko-KR"/>
              </w:rPr>
              <w:t xml:space="preserve"> measurement reports</w:t>
            </w:r>
            <w:r w:rsidRPr="00D657EC">
              <w:rPr>
                <w:rFonts w:eastAsia="Malgun Gothic"/>
                <w:lang w:eastAsia="ko-KR"/>
              </w:rPr>
              <w:t>, it is difficult to notify the interference</w:t>
            </w:r>
            <w:r>
              <w:rPr>
                <w:rFonts w:eastAsia="Malgun Gothic"/>
                <w:lang w:eastAsia="ko-KR"/>
              </w:rPr>
              <w:t xml:space="preserve"> continuously</w:t>
            </w:r>
            <w:r w:rsidRPr="00D657EC">
              <w:rPr>
                <w:rFonts w:eastAsia="Malgun Gothic"/>
                <w:lang w:eastAsia="ko-KR"/>
              </w:rPr>
              <w:t>.</w:t>
            </w:r>
            <w:r>
              <w:rPr>
                <w:rFonts w:eastAsia="Malgun Gothic"/>
                <w:lang w:eastAsia="ko-KR"/>
              </w:rPr>
              <w:t xml:space="preserve"> </w:t>
            </w:r>
            <w:r w:rsidRPr="00D657EC">
              <w:rPr>
                <w:rFonts w:eastAsia="Malgun Gothic"/>
                <w:lang w:eastAsia="ko-KR"/>
              </w:rPr>
              <w:t>The leaving condition can be a complement to send</w:t>
            </w:r>
            <w:r>
              <w:rPr>
                <w:rFonts w:eastAsia="Malgun Gothic"/>
                <w:lang w:eastAsia="ko-KR"/>
              </w:rPr>
              <w:t>ing</w:t>
            </w:r>
            <w:r w:rsidRPr="00D657EC">
              <w:rPr>
                <w:rFonts w:eastAsia="Malgun Gothic"/>
                <w:lang w:eastAsia="ko-KR"/>
              </w:rPr>
              <w:t xml:space="preserve"> </w:t>
            </w:r>
            <w:r>
              <w:rPr>
                <w:rFonts w:eastAsia="Malgun Gothic"/>
                <w:lang w:eastAsia="ko-KR"/>
              </w:rPr>
              <w:t>measurement reports</w:t>
            </w:r>
            <w:r w:rsidRPr="00D657EC">
              <w:rPr>
                <w:rFonts w:eastAsia="Malgun Gothic"/>
                <w:lang w:eastAsia="ko-KR"/>
              </w:rPr>
              <w:t xml:space="preserve"> when </w:t>
            </w:r>
            <w:r>
              <w:rPr>
                <w:rFonts w:eastAsia="Malgun Gothic"/>
                <w:lang w:eastAsia="ko-KR"/>
              </w:rPr>
              <w:t>measurement reports</w:t>
            </w:r>
            <w:r w:rsidRPr="00D657EC">
              <w:rPr>
                <w:rFonts w:eastAsia="Malgun Gothic"/>
                <w:lang w:eastAsia="ko-KR"/>
              </w:rPr>
              <w:t xml:space="preserve"> cannot be sent due to the number of triggering cells condition. </w:t>
            </w:r>
            <w:r>
              <w:rPr>
                <w:rFonts w:eastAsia="Malgun Gothic"/>
                <w:lang w:eastAsia="ko-KR"/>
              </w:rPr>
              <w:t xml:space="preserve">Therefore, to inform the interference continuously, </w:t>
            </w:r>
            <w:r w:rsidRPr="00D657EC">
              <w:rPr>
                <w:rFonts w:eastAsia="Malgun Gothic"/>
                <w:lang w:eastAsia="ko-KR"/>
              </w:rPr>
              <w:t xml:space="preserve">the UE must be able to </w:t>
            </w:r>
            <w:r>
              <w:rPr>
                <w:rFonts w:eastAsia="Malgun Gothic"/>
                <w:lang w:eastAsia="ko-KR"/>
              </w:rPr>
              <w:t>report the</w:t>
            </w:r>
            <w:r w:rsidRPr="00D657EC">
              <w:rPr>
                <w:rFonts w:eastAsia="Malgun Gothic"/>
                <w:lang w:eastAsia="ko-KR"/>
              </w:rPr>
              <w:t xml:space="preserve"> interference</w:t>
            </w:r>
            <w:r>
              <w:rPr>
                <w:rFonts w:eastAsia="Malgun Gothic"/>
                <w:lang w:eastAsia="ko-KR"/>
              </w:rPr>
              <w:t xml:space="preserve"> r</w:t>
            </w:r>
            <w:r w:rsidRPr="00D657EC">
              <w:rPr>
                <w:rFonts w:eastAsia="Malgun Gothic"/>
                <w:lang w:eastAsia="ko-KR"/>
              </w:rPr>
              <w:t>egardless of whether the cell has been previously reported.</w:t>
            </w:r>
            <w:r>
              <w:rPr>
                <w:rFonts w:eastAsia="Malgun Gothic"/>
                <w:lang w:eastAsia="ko-KR"/>
              </w:rPr>
              <w:t xml:space="preserve"> </w:t>
            </w:r>
          </w:p>
          <w:p w14:paraId="474057CB" w14:textId="349EA0E1" w:rsidR="00651711" w:rsidRDefault="00651711" w:rsidP="000428F7">
            <w:pPr>
              <w:spacing w:beforeLines="50" w:before="120" w:after="240"/>
              <w:rPr>
                <w:rFonts w:eastAsia="Malgun Gothic"/>
                <w:lang w:eastAsia="ko-KR"/>
              </w:rPr>
            </w:pPr>
            <w:r>
              <w:rPr>
                <w:rFonts w:eastAsia="Malgun Gothic" w:hint="eastAsia"/>
                <w:lang w:eastAsia="ko-KR"/>
              </w:rPr>
              <w:t>F</w:t>
            </w:r>
            <w:r>
              <w:rPr>
                <w:rFonts w:eastAsia="Malgun Gothic"/>
                <w:lang w:eastAsia="ko-KR"/>
              </w:rPr>
              <w:t>or option c, we think,</w:t>
            </w:r>
            <w:r w:rsidR="0085496F">
              <w:rPr>
                <w:rFonts w:eastAsia="Malgun Gothic"/>
                <w:lang w:eastAsia="ko-KR"/>
              </w:rPr>
              <w:t xml:space="preserve"> </w:t>
            </w:r>
            <w:r>
              <w:rPr>
                <w:rFonts w:eastAsia="Malgun Gothic"/>
                <w:lang w:eastAsia="ko-KR"/>
              </w:rPr>
              <w:t>e</w:t>
            </w:r>
            <w:r w:rsidRPr="00651711">
              <w:rPr>
                <w:rFonts w:eastAsia="Malgun Gothic"/>
                <w:lang w:eastAsia="ko-KR"/>
              </w:rPr>
              <w:t>ven if there are more cells than a certain threshold, a report is required if large interference is measured or there is a large change</w:t>
            </w:r>
            <w:r>
              <w:rPr>
                <w:rFonts w:eastAsia="Malgun Gothic"/>
                <w:lang w:eastAsia="ko-KR"/>
              </w:rPr>
              <w:t xml:space="preserve"> in the list</w:t>
            </w:r>
            <w:r w:rsidRPr="00651711">
              <w:rPr>
                <w:rFonts w:eastAsia="Malgun Gothic"/>
                <w:lang w:eastAsia="ko-KR"/>
              </w:rPr>
              <w:t>.</w:t>
            </w:r>
          </w:p>
          <w:p w14:paraId="2AEDA62D" w14:textId="5916B4AF" w:rsidR="00651711" w:rsidRDefault="004E0280" w:rsidP="00651711">
            <w:pPr>
              <w:spacing w:after="0"/>
              <w:rPr>
                <w:rFonts w:eastAsia="Malgun Gothic"/>
                <w:lang w:eastAsia="ko-KR"/>
              </w:rPr>
            </w:pPr>
            <w:r>
              <w:rPr>
                <w:rFonts w:eastAsia="Malgun Gothic"/>
                <w:lang w:eastAsia="ko-KR"/>
              </w:rPr>
              <w:t>Therefore, w</w:t>
            </w:r>
            <w:r w:rsidR="00651711">
              <w:rPr>
                <w:rFonts w:eastAsia="Malgun Gothic"/>
                <w:lang w:eastAsia="ko-KR"/>
              </w:rPr>
              <w:t xml:space="preserve">e think </w:t>
            </w:r>
            <w:r>
              <w:rPr>
                <w:rFonts w:eastAsia="Malgun Gothic"/>
                <w:lang w:eastAsia="ko-KR"/>
              </w:rPr>
              <w:t>‘</w:t>
            </w:r>
            <w:r w:rsidR="0085496F">
              <w:rPr>
                <w:rFonts w:eastAsia="Malgun Gothic"/>
                <w:lang w:eastAsia="ko-KR"/>
              </w:rPr>
              <w:t>option a</w:t>
            </w:r>
            <w:r>
              <w:rPr>
                <w:rFonts w:eastAsia="Malgun Gothic"/>
                <w:lang w:eastAsia="ko-KR"/>
              </w:rPr>
              <w:t>’</w:t>
            </w:r>
            <w:r w:rsidR="00651711">
              <w:rPr>
                <w:rFonts w:eastAsia="Malgun Gothic"/>
                <w:lang w:eastAsia="ko-KR"/>
              </w:rPr>
              <w:t xml:space="preserve"> seems</w:t>
            </w:r>
            <w:r w:rsidR="00B856CD">
              <w:rPr>
                <w:rFonts w:eastAsia="Malgun Gothic"/>
                <w:lang w:eastAsia="ko-KR"/>
              </w:rPr>
              <w:t xml:space="preserve"> to be</w:t>
            </w:r>
            <w:r w:rsidR="00651711">
              <w:rPr>
                <w:rFonts w:eastAsia="Malgun Gothic"/>
                <w:lang w:eastAsia="ko-KR"/>
              </w:rPr>
              <w:t xml:space="preserve"> reasonable to report the interference</w:t>
            </w:r>
            <w:r w:rsidR="00DB5A7D">
              <w:rPr>
                <w:rFonts w:eastAsia="Malgun Gothic"/>
                <w:lang w:eastAsia="ko-KR"/>
              </w:rPr>
              <w:t xml:space="preserve"> continuously</w:t>
            </w:r>
            <w:r w:rsidR="00651711">
              <w:rPr>
                <w:rFonts w:eastAsia="Malgun Gothic"/>
                <w:lang w:eastAsia="ko-KR"/>
              </w:rPr>
              <w:t xml:space="preserve"> while preventing an excessive report.</w:t>
            </w:r>
          </w:p>
          <w:p w14:paraId="09F6BDF9" w14:textId="359864D6" w:rsidR="000428F7" w:rsidRPr="000428F7" w:rsidRDefault="000428F7" w:rsidP="0007000F">
            <w:pPr>
              <w:spacing w:after="0"/>
              <w:rPr>
                <w:rFonts w:eastAsia="Malgun Gothic"/>
                <w:lang w:eastAsia="ko-KR"/>
              </w:rPr>
            </w:pPr>
          </w:p>
        </w:tc>
      </w:tr>
      <w:tr w:rsidR="00730E46" w14:paraId="2032C27F" w14:textId="77777777" w:rsidTr="0007000F">
        <w:tc>
          <w:tcPr>
            <w:tcW w:w="2110" w:type="dxa"/>
          </w:tcPr>
          <w:p w14:paraId="65DDB7D8" w14:textId="7AC69158" w:rsidR="00730E46" w:rsidRDefault="00730E46" w:rsidP="00730E46">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05E2B4F6" w14:textId="2EC2C9C4" w:rsidR="00730E46" w:rsidRDefault="00730E46" w:rsidP="00730E46">
            <w:pPr>
              <w:spacing w:after="0"/>
              <w:rPr>
                <w:rFonts w:eastAsiaTheme="minorEastAsia"/>
                <w:lang w:eastAsia="zh-CN"/>
              </w:rPr>
            </w:pPr>
            <w:r>
              <w:rPr>
                <w:rFonts w:eastAsiaTheme="minorEastAsia" w:hint="eastAsia"/>
                <w:lang w:eastAsia="zh-CN"/>
              </w:rPr>
              <w:t>S</w:t>
            </w:r>
            <w:r>
              <w:rPr>
                <w:rFonts w:eastAsiaTheme="minorEastAsia"/>
                <w:lang w:eastAsia="zh-CN"/>
              </w:rPr>
              <w:t>lightly prefer b</w:t>
            </w:r>
          </w:p>
        </w:tc>
        <w:tc>
          <w:tcPr>
            <w:tcW w:w="6459" w:type="dxa"/>
          </w:tcPr>
          <w:p w14:paraId="6544EC86" w14:textId="57298BCC" w:rsidR="00730E46" w:rsidRDefault="00730E46" w:rsidP="00730E46">
            <w:pPr>
              <w:spacing w:after="0"/>
              <w:rPr>
                <w:rFonts w:eastAsia="MS Mincho"/>
                <w:lang w:eastAsia="ja-JP"/>
              </w:rPr>
            </w:pPr>
          </w:p>
        </w:tc>
      </w:tr>
      <w:tr w:rsidR="00386463" w14:paraId="207A3E5C" w14:textId="77777777" w:rsidTr="0007000F">
        <w:tc>
          <w:tcPr>
            <w:tcW w:w="2110" w:type="dxa"/>
          </w:tcPr>
          <w:p w14:paraId="565C589A" w14:textId="7B4368D6"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FBFFD50" w14:textId="79C71213" w:rsidR="00386463" w:rsidRDefault="008B6863" w:rsidP="00386463">
            <w:pPr>
              <w:spacing w:after="0"/>
              <w:rPr>
                <w:rFonts w:eastAsiaTheme="minorEastAsia"/>
                <w:lang w:eastAsia="zh-CN"/>
              </w:rPr>
            </w:pPr>
            <w:r>
              <w:rPr>
                <w:rFonts w:eastAsiaTheme="minorEastAsia"/>
                <w:lang w:eastAsia="zh-CN"/>
              </w:rPr>
              <w:t>a</w:t>
            </w:r>
          </w:p>
        </w:tc>
        <w:tc>
          <w:tcPr>
            <w:tcW w:w="6459" w:type="dxa"/>
          </w:tcPr>
          <w:p w14:paraId="4BEB0BC5" w14:textId="0FF1AF94" w:rsidR="00386463" w:rsidRDefault="00386463" w:rsidP="00386463">
            <w:pPr>
              <w:spacing w:after="0"/>
              <w:rPr>
                <w:rFonts w:eastAsiaTheme="minorEastAsia"/>
                <w:lang w:eastAsia="zh-CN"/>
              </w:rPr>
            </w:pPr>
            <w:r>
              <w:rPr>
                <w:rFonts w:eastAsiaTheme="minorEastAsia"/>
                <w:lang w:eastAsia="zh-CN"/>
              </w:rPr>
              <w:t>If the number of changed</w:t>
            </w:r>
            <w:r w:rsidR="00AF7A2F">
              <w:rPr>
                <w:rFonts w:eastAsiaTheme="minorEastAsia"/>
                <w:lang w:eastAsia="zh-CN"/>
              </w:rPr>
              <w:t xml:space="preserve"> triggering</w:t>
            </w:r>
            <w:r>
              <w:rPr>
                <w:rFonts w:eastAsiaTheme="minorEastAsia"/>
                <w:lang w:eastAsia="zh-CN"/>
              </w:rPr>
              <w:t xml:space="preserve"> cells </w:t>
            </w:r>
            <w:r w:rsidR="00AF7A2F">
              <w:rPr>
                <w:rFonts w:eastAsiaTheme="minorEastAsia"/>
                <w:lang w:eastAsia="zh-CN"/>
              </w:rPr>
              <w:t>mechanism, which we prefer,</w:t>
            </w:r>
            <w:r>
              <w:rPr>
                <w:rFonts w:eastAsiaTheme="minorEastAsia"/>
                <w:lang w:eastAsia="zh-CN"/>
              </w:rPr>
              <w:t xml:space="preserve"> from Q4 is adopted, the report on leave mechanism would be redundant since the list of triggering cells can change by having cells leave condition</w:t>
            </w:r>
            <w:r w:rsidR="008B6863">
              <w:rPr>
                <w:rFonts w:eastAsiaTheme="minorEastAsia"/>
                <w:lang w:eastAsia="zh-CN"/>
              </w:rPr>
              <w:t>, which would trigger a report</w:t>
            </w:r>
            <w:r>
              <w:rPr>
                <w:rFonts w:eastAsiaTheme="minorEastAsia"/>
                <w:lang w:eastAsia="zh-CN"/>
              </w:rPr>
              <w:t>.</w:t>
            </w:r>
          </w:p>
          <w:p w14:paraId="132F51BF" w14:textId="77777777" w:rsidR="00386463" w:rsidRDefault="00386463" w:rsidP="00386463">
            <w:pPr>
              <w:spacing w:after="0"/>
              <w:rPr>
                <w:rFonts w:eastAsiaTheme="minorEastAsia"/>
                <w:lang w:eastAsia="zh-CN"/>
              </w:rPr>
            </w:pPr>
          </w:p>
          <w:p w14:paraId="62BE0F2E" w14:textId="40F78704" w:rsidR="00CC2D00" w:rsidRDefault="00386463" w:rsidP="00386463">
            <w:pPr>
              <w:spacing w:after="0"/>
              <w:rPr>
                <w:rFonts w:eastAsiaTheme="minorEastAsia"/>
                <w:lang w:eastAsia="zh-CN"/>
              </w:rPr>
            </w:pPr>
            <w:r>
              <w:rPr>
                <w:rFonts w:eastAsiaTheme="minorEastAsia"/>
                <w:lang w:eastAsia="zh-CN"/>
              </w:rPr>
              <w:t xml:space="preserve">a) </w:t>
            </w:r>
            <w:r w:rsidR="00CC2D00">
              <w:rPr>
                <w:rFonts w:eastAsiaTheme="minorEastAsia"/>
                <w:lang w:eastAsia="zh-CN"/>
              </w:rPr>
              <w:t>Based on our simulations, out of the three choices, this option produced the best accuracy (</w:t>
            </w:r>
            <w:r w:rsidR="001A02E1">
              <w:rPr>
                <w:rFonts w:eastAsiaTheme="minorEastAsia"/>
                <w:lang w:eastAsia="zh-CN"/>
              </w:rPr>
              <w:t>percentage</w:t>
            </w:r>
            <w:r w:rsidR="00CC2D00">
              <w:rPr>
                <w:rFonts w:eastAsiaTheme="minorEastAsia"/>
                <w:lang w:eastAsia="zh-CN"/>
              </w:rPr>
              <w:t xml:space="preserve"> of cells </w:t>
            </w:r>
            <w:r w:rsidR="001A02E1">
              <w:rPr>
                <w:rFonts w:eastAsiaTheme="minorEastAsia"/>
                <w:lang w:eastAsia="zh-CN"/>
              </w:rPr>
              <w:t xml:space="preserve">report </w:t>
            </w:r>
            <w:r w:rsidR="00CC2D00">
              <w:rPr>
                <w:rFonts w:eastAsiaTheme="minorEastAsia"/>
                <w:lang w:eastAsia="zh-CN"/>
              </w:rPr>
              <w:t>which receive UAV interference of at least 3dB above noise) while reducing the number of reports compared to LTE.</w:t>
            </w:r>
          </w:p>
          <w:p w14:paraId="73037CCA" w14:textId="2E876266" w:rsidR="001A02E1" w:rsidRDefault="001A02E1" w:rsidP="00386463">
            <w:pPr>
              <w:spacing w:after="0"/>
              <w:rPr>
                <w:rFonts w:eastAsiaTheme="minorEastAsia"/>
                <w:lang w:eastAsia="zh-CN"/>
              </w:rPr>
            </w:pPr>
          </w:p>
          <w:p w14:paraId="7365B915" w14:textId="7211136B" w:rsidR="00386463" w:rsidRPr="001A02E1" w:rsidRDefault="001A02E1" w:rsidP="00386463">
            <w:pPr>
              <w:spacing w:after="0"/>
              <w:rPr>
                <w:rFonts w:eastAsiaTheme="minorEastAsia"/>
                <w:lang w:eastAsia="zh-CN"/>
              </w:rPr>
            </w:pPr>
            <w:r>
              <w:rPr>
                <w:rFonts w:eastAsiaTheme="minorEastAsia"/>
                <w:lang w:eastAsia="zh-CN"/>
              </w:rPr>
              <w:t>b, c) These options produced fewer reports compared to LTE, but with a lower accuracy than both numberOfChangedTriggeringCells and option a.</w:t>
            </w:r>
          </w:p>
        </w:tc>
      </w:tr>
      <w:tr w:rsidR="002F5B25" w14:paraId="4870C994" w14:textId="77777777" w:rsidTr="0007000F">
        <w:tc>
          <w:tcPr>
            <w:tcW w:w="2110" w:type="dxa"/>
          </w:tcPr>
          <w:p w14:paraId="0CB72046" w14:textId="72E09434" w:rsidR="002F5B25" w:rsidRDefault="002F5B25" w:rsidP="00386463">
            <w:pPr>
              <w:spacing w:after="0"/>
              <w:rPr>
                <w:rFonts w:eastAsiaTheme="minorEastAsia"/>
                <w:lang w:eastAsia="zh-CN"/>
              </w:rPr>
            </w:pPr>
            <w:r>
              <w:rPr>
                <w:rFonts w:eastAsiaTheme="minorEastAsia" w:hint="eastAsia"/>
                <w:lang w:eastAsia="zh-CN"/>
              </w:rPr>
              <w:t>CATT</w:t>
            </w:r>
          </w:p>
        </w:tc>
        <w:tc>
          <w:tcPr>
            <w:tcW w:w="1060" w:type="dxa"/>
          </w:tcPr>
          <w:p w14:paraId="685DD087" w14:textId="2CA28701" w:rsidR="002F5B25" w:rsidRDefault="002F5B25" w:rsidP="00386463">
            <w:pPr>
              <w:spacing w:after="0"/>
              <w:rPr>
                <w:rFonts w:eastAsiaTheme="minorEastAsia"/>
                <w:lang w:eastAsia="zh-CN"/>
              </w:rPr>
            </w:pPr>
            <w:r>
              <w:rPr>
                <w:rFonts w:eastAsiaTheme="minorEastAsia" w:hint="eastAsia"/>
                <w:lang w:eastAsia="zh-CN"/>
              </w:rPr>
              <w:t>b</w:t>
            </w:r>
          </w:p>
        </w:tc>
        <w:tc>
          <w:tcPr>
            <w:tcW w:w="6459" w:type="dxa"/>
          </w:tcPr>
          <w:p w14:paraId="7215C699" w14:textId="1FDC6D63" w:rsidR="002F5B25" w:rsidRDefault="002F5B25" w:rsidP="002F5B25">
            <w:pPr>
              <w:spacing w:after="0"/>
              <w:rPr>
                <w:rFonts w:eastAsia="MS Mincho"/>
                <w:lang w:eastAsia="ja-JP"/>
              </w:rPr>
            </w:pPr>
            <w:r>
              <w:rPr>
                <w:rFonts w:eastAsiaTheme="minorEastAsia" w:hint="eastAsia"/>
                <w:lang w:eastAsia="zh-CN"/>
              </w:rPr>
              <w:t xml:space="preserve">We reckon that the </w:t>
            </w:r>
            <w:proofErr w:type="spellStart"/>
            <w:r>
              <w:rPr>
                <w:rFonts w:eastAsiaTheme="minorEastAsia" w:hint="eastAsia"/>
                <w:lang w:eastAsia="zh-CN"/>
              </w:rPr>
              <w:t>reportOnLeave</w:t>
            </w:r>
            <w:proofErr w:type="spellEnd"/>
            <w:r>
              <w:rPr>
                <w:rFonts w:eastAsiaTheme="minorEastAsia" w:hint="eastAsia"/>
                <w:lang w:eastAsia="zh-CN"/>
              </w:rPr>
              <w:t xml:space="preserve"> mechanism introduced in LTE is not </w:t>
            </w:r>
            <w:proofErr w:type="gramStart"/>
            <w:r w:rsidRPr="00752D19">
              <w:rPr>
                <w:rFonts w:eastAsiaTheme="minorEastAsia"/>
                <w:lang w:eastAsia="zh-CN"/>
              </w:rPr>
              <w:t>appropriate</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eastAsia="zh-CN"/>
              </w:rPr>
              <w:t xml:space="preserve">hence the first step for NR UAV is to fix this issue firstly. </w:t>
            </w:r>
          </w:p>
        </w:tc>
      </w:tr>
      <w:tr w:rsidR="002F5B25" w14:paraId="17D92E22" w14:textId="77777777" w:rsidTr="0007000F">
        <w:tc>
          <w:tcPr>
            <w:tcW w:w="2110" w:type="dxa"/>
          </w:tcPr>
          <w:p w14:paraId="29F1FF1F" w14:textId="77777777" w:rsidR="002F5B25" w:rsidRDefault="002F5B25" w:rsidP="00386463">
            <w:pPr>
              <w:spacing w:after="0"/>
              <w:rPr>
                <w:rFonts w:eastAsiaTheme="minorEastAsia"/>
                <w:lang w:eastAsia="zh-CN"/>
              </w:rPr>
            </w:pPr>
          </w:p>
        </w:tc>
        <w:tc>
          <w:tcPr>
            <w:tcW w:w="1060" w:type="dxa"/>
          </w:tcPr>
          <w:p w14:paraId="43D4FF42" w14:textId="77777777" w:rsidR="002F5B25" w:rsidRDefault="002F5B25" w:rsidP="00386463">
            <w:pPr>
              <w:spacing w:after="0"/>
              <w:rPr>
                <w:rFonts w:eastAsiaTheme="minorEastAsia"/>
                <w:lang w:eastAsia="zh-CN"/>
              </w:rPr>
            </w:pPr>
          </w:p>
        </w:tc>
        <w:tc>
          <w:tcPr>
            <w:tcW w:w="6459" w:type="dxa"/>
          </w:tcPr>
          <w:p w14:paraId="5D516D41" w14:textId="77777777" w:rsidR="002F5B25" w:rsidRDefault="002F5B25" w:rsidP="00386463">
            <w:pPr>
              <w:spacing w:after="0"/>
              <w:rPr>
                <w:rFonts w:eastAsia="MS Mincho"/>
                <w:lang w:eastAsia="ja-JP"/>
              </w:rPr>
            </w:pPr>
          </w:p>
        </w:tc>
      </w:tr>
      <w:tr w:rsidR="002F5B25" w14:paraId="56298BF7" w14:textId="77777777" w:rsidTr="0007000F">
        <w:tc>
          <w:tcPr>
            <w:tcW w:w="2110" w:type="dxa"/>
          </w:tcPr>
          <w:p w14:paraId="01CB87D3" w14:textId="77777777" w:rsidR="002F5B25" w:rsidRDefault="002F5B25" w:rsidP="00386463">
            <w:pPr>
              <w:spacing w:after="0"/>
              <w:rPr>
                <w:rFonts w:eastAsiaTheme="minorEastAsia"/>
                <w:lang w:eastAsia="zh-CN"/>
              </w:rPr>
            </w:pPr>
          </w:p>
        </w:tc>
        <w:tc>
          <w:tcPr>
            <w:tcW w:w="1060" w:type="dxa"/>
          </w:tcPr>
          <w:p w14:paraId="78266957" w14:textId="77777777" w:rsidR="002F5B25" w:rsidRDefault="002F5B25" w:rsidP="00386463">
            <w:pPr>
              <w:spacing w:after="0"/>
              <w:rPr>
                <w:rFonts w:eastAsiaTheme="minorEastAsia"/>
                <w:lang w:eastAsia="zh-CN"/>
              </w:rPr>
            </w:pPr>
          </w:p>
        </w:tc>
        <w:tc>
          <w:tcPr>
            <w:tcW w:w="6459" w:type="dxa"/>
          </w:tcPr>
          <w:p w14:paraId="74A41794" w14:textId="77777777" w:rsidR="002F5B25" w:rsidRDefault="002F5B25" w:rsidP="00386463">
            <w:pPr>
              <w:spacing w:after="0"/>
              <w:rPr>
                <w:rFonts w:eastAsia="MS Mincho"/>
                <w:lang w:eastAsia="ja-JP"/>
              </w:rPr>
            </w:pPr>
          </w:p>
        </w:tc>
      </w:tr>
      <w:tr w:rsidR="002F5B25" w14:paraId="15C6E022" w14:textId="77777777" w:rsidTr="0007000F">
        <w:tc>
          <w:tcPr>
            <w:tcW w:w="2110" w:type="dxa"/>
          </w:tcPr>
          <w:p w14:paraId="12EB5EAC" w14:textId="77777777" w:rsidR="002F5B25" w:rsidRDefault="002F5B25" w:rsidP="00386463">
            <w:pPr>
              <w:spacing w:after="0"/>
              <w:rPr>
                <w:rFonts w:eastAsiaTheme="minorEastAsia"/>
                <w:lang w:eastAsia="zh-CN"/>
              </w:rPr>
            </w:pPr>
          </w:p>
        </w:tc>
        <w:tc>
          <w:tcPr>
            <w:tcW w:w="1060" w:type="dxa"/>
          </w:tcPr>
          <w:p w14:paraId="6A9B9B16" w14:textId="77777777" w:rsidR="002F5B25" w:rsidRDefault="002F5B25" w:rsidP="00386463">
            <w:pPr>
              <w:spacing w:after="0"/>
              <w:rPr>
                <w:rFonts w:eastAsiaTheme="minorEastAsia"/>
                <w:lang w:eastAsia="zh-CN"/>
              </w:rPr>
            </w:pPr>
          </w:p>
        </w:tc>
        <w:tc>
          <w:tcPr>
            <w:tcW w:w="6459" w:type="dxa"/>
          </w:tcPr>
          <w:p w14:paraId="6E999A71" w14:textId="77777777" w:rsidR="002F5B25" w:rsidRDefault="002F5B25" w:rsidP="00386463">
            <w:pPr>
              <w:spacing w:after="0"/>
              <w:rPr>
                <w:rFonts w:eastAsia="MS Mincho"/>
                <w:lang w:eastAsia="ja-JP"/>
              </w:rPr>
            </w:pPr>
          </w:p>
        </w:tc>
      </w:tr>
      <w:tr w:rsidR="002F5B25" w14:paraId="6986BD3A" w14:textId="77777777" w:rsidTr="0007000F">
        <w:tc>
          <w:tcPr>
            <w:tcW w:w="2110" w:type="dxa"/>
          </w:tcPr>
          <w:p w14:paraId="09912E3B" w14:textId="77777777" w:rsidR="002F5B25" w:rsidRDefault="002F5B25" w:rsidP="00386463">
            <w:pPr>
              <w:spacing w:after="0"/>
              <w:rPr>
                <w:rFonts w:eastAsiaTheme="minorEastAsia"/>
                <w:lang w:eastAsia="zh-CN"/>
              </w:rPr>
            </w:pPr>
          </w:p>
        </w:tc>
        <w:tc>
          <w:tcPr>
            <w:tcW w:w="1060" w:type="dxa"/>
          </w:tcPr>
          <w:p w14:paraId="21A7318D" w14:textId="77777777" w:rsidR="002F5B25" w:rsidRDefault="002F5B25" w:rsidP="00386463">
            <w:pPr>
              <w:spacing w:after="0"/>
              <w:rPr>
                <w:rFonts w:eastAsiaTheme="minorEastAsia"/>
                <w:lang w:eastAsia="zh-CN"/>
              </w:rPr>
            </w:pPr>
          </w:p>
        </w:tc>
        <w:tc>
          <w:tcPr>
            <w:tcW w:w="6459" w:type="dxa"/>
          </w:tcPr>
          <w:p w14:paraId="2624B6D4" w14:textId="77777777" w:rsidR="002F5B25" w:rsidRDefault="002F5B25" w:rsidP="00386463">
            <w:pPr>
              <w:spacing w:after="0"/>
              <w:rPr>
                <w:rFonts w:eastAsia="MS Mincho"/>
                <w:lang w:eastAsia="ja-JP"/>
              </w:rPr>
            </w:pPr>
          </w:p>
        </w:tc>
      </w:tr>
      <w:tr w:rsidR="002F5B25" w14:paraId="2F5A8F27" w14:textId="77777777" w:rsidTr="0007000F">
        <w:tc>
          <w:tcPr>
            <w:tcW w:w="2110" w:type="dxa"/>
          </w:tcPr>
          <w:p w14:paraId="71164E95" w14:textId="77777777" w:rsidR="002F5B25" w:rsidRDefault="002F5B25" w:rsidP="00386463">
            <w:pPr>
              <w:spacing w:after="0"/>
              <w:rPr>
                <w:rFonts w:eastAsiaTheme="minorEastAsia"/>
                <w:lang w:eastAsia="zh-CN"/>
              </w:rPr>
            </w:pPr>
          </w:p>
        </w:tc>
        <w:tc>
          <w:tcPr>
            <w:tcW w:w="1060" w:type="dxa"/>
          </w:tcPr>
          <w:p w14:paraId="7FD19546" w14:textId="77777777" w:rsidR="002F5B25" w:rsidRDefault="002F5B25" w:rsidP="00386463">
            <w:pPr>
              <w:spacing w:after="0"/>
              <w:rPr>
                <w:rFonts w:eastAsiaTheme="minorEastAsia"/>
                <w:lang w:eastAsia="zh-CN"/>
              </w:rPr>
            </w:pPr>
          </w:p>
        </w:tc>
        <w:tc>
          <w:tcPr>
            <w:tcW w:w="6459" w:type="dxa"/>
          </w:tcPr>
          <w:p w14:paraId="2658950B" w14:textId="77777777" w:rsidR="002F5B25" w:rsidRDefault="002F5B25" w:rsidP="00386463">
            <w:pPr>
              <w:spacing w:after="0"/>
              <w:rPr>
                <w:rFonts w:eastAsia="MS Mincho"/>
                <w:lang w:eastAsia="ja-JP"/>
              </w:rPr>
            </w:pPr>
          </w:p>
        </w:tc>
      </w:tr>
      <w:tr w:rsidR="002F5B25" w14:paraId="39812C54" w14:textId="77777777" w:rsidTr="0007000F">
        <w:tc>
          <w:tcPr>
            <w:tcW w:w="2110" w:type="dxa"/>
          </w:tcPr>
          <w:p w14:paraId="4032A1EF" w14:textId="77777777" w:rsidR="002F5B25" w:rsidRDefault="002F5B25" w:rsidP="00386463">
            <w:pPr>
              <w:spacing w:after="0"/>
              <w:rPr>
                <w:rFonts w:eastAsiaTheme="minorEastAsia"/>
                <w:lang w:eastAsia="zh-CN"/>
              </w:rPr>
            </w:pPr>
          </w:p>
        </w:tc>
        <w:tc>
          <w:tcPr>
            <w:tcW w:w="1060" w:type="dxa"/>
          </w:tcPr>
          <w:p w14:paraId="717B34B3" w14:textId="77777777" w:rsidR="002F5B25" w:rsidRDefault="002F5B25" w:rsidP="00386463">
            <w:pPr>
              <w:spacing w:after="0"/>
              <w:rPr>
                <w:rFonts w:eastAsiaTheme="minorEastAsia"/>
                <w:lang w:eastAsia="zh-CN"/>
              </w:rPr>
            </w:pPr>
          </w:p>
        </w:tc>
        <w:tc>
          <w:tcPr>
            <w:tcW w:w="6459" w:type="dxa"/>
          </w:tcPr>
          <w:p w14:paraId="1EA19FEE" w14:textId="77777777" w:rsidR="002F5B25" w:rsidRDefault="002F5B25" w:rsidP="00386463">
            <w:pPr>
              <w:spacing w:after="0"/>
              <w:rPr>
                <w:rFonts w:eastAsia="MS Mincho"/>
                <w:lang w:eastAsia="ja-JP"/>
              </w:rPr>
            </w:pPr>
          </w:p>
        </w:tc>
      </w:tr>
      <w:tr w:rsidR="002F5B25" w14:paraId="0C80A2BA" w14:textId="77777777" w:rsidTr="0007000F">
        <w:tc>
          <w:tcPr>
            <w:tcW w:w="2110" w:type="dxa"/>
          </w:tcPr>
          <w:p w14:paraId="2B8E5534" w14:textId="77777777" w:rsidR="002F5B25" w:rsidRDefault="002F5B25" w:rsidP="00386463">
            <w:pPr>
              <w:spacing w:after="0"/>
              <w:rPr>
                <w:rFonts w:eastAsiaTheme="minorEastAsia"/>
                <w:lang w:eastAsia="zh-CN"/>
              </w:rPr>
            </w:pPr>
          </w:p>
        </w:tc>
        <w:tc>
          <w:tcPr>
            <w:tcW w:w="1060" w:type="dxa"/>
          </w:tcPr>
          <w:p w14:paraId="0E6778B2" w14:textId="77777777" w:rsidR="002F5B25" w:rsidRDefault="002F5B25" w:rsidP="00386463">
            <w:pPr>
              <w:spacing w:after="0"/>
              <w:rPr>
                <w:rFonts w:eastAsiaTheme="minorEastAsia"/>
                <w:lang w:eastAsia="zh-CN"/>
              </w:rPr>
            </w:pPr>
          </w:p>
        </w:tc>
        <w:tc>
          <w:tcPr>
            <w:tcW w:w="6459" w:type="dxa"/>
          </w:tcPr>
          <w:p w14:paraId="328DFF1C" w14:textId="77777777" w:rsidR="002F5B25" w:rsidRDefault="002F5B25" w:rsidP="00386463">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t xml:space="preserve">RAN2 should discuss the </w:t>
      </w:r>
      <w:bookmarkStart w:id="3"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3"/>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af1"/>
        <w:tblW w:w="0" w:type="auto"/>
        <w:tblLook w:val="04A0" w:firstRow="1" w:lastRow="0" w:firstColumn="1" w:lastColumn="0" w:noHBand="0" w:noVBand="1"/>
      </w:tblPr>
      <w:tblGrid>
        <w:gridCol w:w="2110"/>
        <w:gridCol w:w="1083"/>
        <w:gridCol w:w="6459"/>
      </w:tblGrid>
      <w:tr w:rsidR="00BC43DF" w14:paraId="228F5984" w14:textId="77777777" w:rsidTr="002F5B25">
        <w:tc>
          <w:tcPr>
            <w:tcW w:w="2110" w:type="dxa"/>
          </w:tcPr>
          <w:p w14:paraId="782B2677" w14:textId="77777777" w:rsidR="00BC43DF" w:rsidRDefault="00BC43DF" w:rsidP="00831DA1">
            <w:pPr>
              <w:spacing w:after="0"/>
              <w:rPr>
                <w:rFonts w:eastAsiaTheme="minorEastAsia"/>
                <w:b/>
                <w:lang w:eastAsia="zh-CN"/>
              </w:rPr>
            </w:pPr>
            <w:r>
              <w:rPr>
                <w:rFonts w:eastAsiaTheme="minorEastAsia"/>
                <w:b/>
                <w:lang w:eastAsia="zh-CN"/>
              </w:rPr>
              <w:t>Company</w:t>
            </w:r>
          </w:p>
        </w:tc>
        <w:tc>
          <w:tcPr>
            <w:tcW w:w="1083" w:type="dxa"/>
          </w:tcPr>
          <w:p w14:paraId="2A6F9340" w14:textId="77777777" w:rsidR="00BC43DF" w:rsidRDefault="00BC43DF" w:rsidP="00831DA1">
            <w:pPr>
              <w:spacing w:after="0"/>
              <w:rPr>
                <w:rFonts w:eastAsiaTheme="minorEastAsia"/>
                <w:b/>
                <w:lang w:eastAsia="zh-CN"/>
              </w:rPr>
            </w:pPr>
            <w:r>
              <w:rPr>
                <w:rFonts w:eastAsiaTheme="minorEastAsia"/>
                <w:b/>
                <w:lang w:eastAsia="zh-CN"/>
              </w:rPr>
              <w:t>Short answer</w:t>
            </w:r>
          </w:p>
        </w:tc>
        <w:tc>
          <w:tcPr>
            <w:tcW w:w="6459" w:type="dxa"/>
          </w:tcPr>
          <w:p w14:paraId="1570C702" w14:textId="77777777" w:rsidR="00BC43DF" w:rsidRDefault="00BC43DF" w:rsidP="00831DA1">
            <w:pPr>
              <w:spacing w:after="0"/>
              <w:rPr>
                <w:rFonts w:eastAsiaTheme="minorEastAsia"/>
                <w:b/>
                <w:lang w:eastAsia="zh-CN"/>
              </w:rPr>
            </w:pPr>
            <w:r>
              <w:rPr>
                <w:rFonts w:eastAsiaTheme="minorEastAsia"/>
                <w:b/>
                <w:lang w:eastAsia="zh-CN"/>
              </w:rPr>
              <w:t>Comments</w:t>
            </w:r>
          </w:p>
        </w:tc>
      </w:tr>
      <w:tr w:rsidR="0064632E" w:rsidRPr="0076119C" w14:paraId="51134FA1" w14:textId="77777777" w:rsidTr="002F5B25">
        <w:tc>
          <w:tcPr>
            <w:tcW w:w="2110"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83"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59"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2F5B25">
        <w:tc>
          <w:tcPr>
            <w:tcW w:w="2110" w:type="dxa"/>
          </w:tcPr>
          <w:p w14:paraId="6CE2AF46" w14:textId="3D087733" w:rsidR="0064632E" w:rsidRDefault="006958F3" w:rsidP="0064632E">
            <w:pPr>
              <w:spacing w:after="0"/>
              <w:rPr>
                <w:rFonts w:eastAsiaTheme="minorEastAsia"/>
                <w:lang w:eastAsia="zh-CN"/>
              </w:rPr>
            </w:pPr>
            <w:r>
              <w:rPr>
                <w:rFonts w:eastAsiaTheme="minorEastAsia"/>
                <w:lang w:eastAsia="zh-CN"/>
              </w:rPr>
              <w:t>Ericsson</w:t>
            </w:r>
          </w:p>
        </w:tc>
        <w:tc>
          <w:tcPr>
            <w:tcW w:w="1083" w:type="dxa"/>
          </w:tcPr>
          <w:p w14:paraId="4F6AFDD3" w14:textId="59EA5E7C" w:rsidR="0064632E" w:rsidRDefault="00F40F98" w:rsidP="0064632E">
            <w:pPr>
              <w:spacing w:after="0"/>
              <w:rPr>
                <w:rFonts w:eastAsiaTheme="minorEastAsia"/>
                <w:lang w:eastAsia="zh-CN"/>
              </w:rPr>
            </w:pPr>
            <w:r>
              <w:rPr>
                <w:rFonts w:eastAsiaTheme="minorEastAsia"/>
                <w:lang w:eastAsia="zh-CN"/>
              </w:rPr>
              <w:t>No</w:t>
            </w:r>
          </w:p>
        </w:tc>
        <w:tc>
          <w:tcPr>
            <w:tcW w:w="6459" w:type="dxa"/>
          </w:tcPr>
          <w:p w14:paraId="569868FC" w14:textId="249AC788" w:rsidR="0064632E" w:rsidRDefault="00F40F98" w:rsidP="0064632E">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proofErr w:type="spellStart"/>
            <w:r w:rsidRPr="006C097D">
              <w:t>numberOfTriggeringCells</w:t>
            </w:r>
            <w:proofErr w:type="spellEnd"/>
            <w:r>
              <w:t xml:space="preserve">. </w:t>
            </w:r>
          </w:p>
        </w:tc>
      </w:tr>
      <w:tr w:rsidR="0007000F" w14:paraId="799CE14B" w14:textId="77777777" w:rsidTr="002F5B25">
        <w:tc>
          <w:tcPr>
            <w:tcW w:w="2110" w:type="dxa"/>
          </w:tcPr>
          <w:p w14:paraId="19F67BDF" w14:textId="3971FA78" w:rsidR="0007000F" w:rsidRDefault="0007000F" w:rsidP="0007000F">
            <w:pPr>
              <w:spacing w:after="0"/>
              <w:rPr>
                <w:rFonts w:eastAsiaTheme="minorEastAsia"/>
                <w:lang w:eastAsia="zh-CN"/>
              </w:rPr>
            </w:pPr>
            <w:r>
              <w:rPr>
                <w:rFonts w:eastAsiaTheme="minorEastAsia"/>
                <w:lang w:eastAsia="zh-CN"/>
              </w:rPr>
              <w:t>Qualcomm</w:t>
            </w:r>
          </w:p>
        </w:tc>
        <w:tc>
          <w:tcPr>
            <w:tcW w:w="1083" w:type="dxa"/>
          </w:tcPr>
          <w:p w14:paraId="1FFAE757" w14:textId="64A28DF5" w:rsidR="0007000F" w:rsidRDefault="0007000F" w:rsidP="0007000F">
            <w:pPr>
              <w:spacing w:after="0"/>
              <w:rPr>
                <w:rFonts w:eastAsiaTheme="minorEastAsia"/>
                <w:lang w:eastAsia="zh-CN"/>
              </w:rPr>
            </w:pPr>
            <w:r>
              <w:rPr>
                <w:rFonts w:eastAsiaTheme="minorEastAsia"/>
                <w:lang w:eastAsia="zh-CN"/>
              </w:rPr>
              <w:t>See comments</w:t>
            </w:r>
          </w:p>
        </w:tc>
        <w:tc>
          <w:tcPr>
            <w:tcW w:w="6459" w:type="dxa"/>
          </w:tcPr>
          <w:p w14:paraId="0B5DBC48" w14:textId="1460699A" w:rsidR="00422DFA" w:rsidRDefault="00422DFA" w:rsidP="0007000F">
            <w:pPr>
              <w:spacing w:after="0"/>
              <w:rPr>
                <w:rFonts w:eastAsiaTheme="minorEastAsia"/>
                <w:lang w:eastAsia="zh-CN"/>
              </w:rPr>
            </w:pPr>
            <w:r>
              <w:rPr>
                <w:rFonts w:eastAsiaTheme="minorEastAsia"/>
                <w:lang w:eastAsia="zh-CN"/>
              </w:rPr>
              <w:t xml:space="preserve">The question is a bit confusing. The beam level measurements can be used to calculate cell-level quantities, and such cell-level value is appropriate for the evaluation of event trigger conditions for </w:t>
            </w:r>
            <w:proofErr w:type="spellStart"/>
            <w:r w:rsidRPr="006C097D">
              <w:t>numberOfTriggeringCells</w:t>
            </w:r>
            <w:proofErr w:type="spellEnd"/>
            <w:r>
              <w:rPr>
                <w:rFonts w:eastAsiaTheme="minorEastAsia"/>
                <w:lang w:eastAsia="zh-CN"/>
              </w:rPr>
              <w:t xml:space="preserve">. However, if beam level reporting is considered, then separate trigger condition e.g. </w:t>
            </w:r>
            <w:proofErr w:type="spellStart"/>
            <w:r>
              <w:rPr>
                <w:rFonts w:eastAsiaTheme="minorEastAsia"/>
                <w:lang w:eastAsia="zh-CN"/>
              </w:rPr>
              <w:t>numberOfTriggeringBeams</w:t>
            </w:r>
            <w:proofErr w:type="spellEnd"/>
            <w:r>
              <w:rPr>
                <w:rFonts w:eastAsiaTheme="minorEastAsia"/>
                <w:lang w:eastAsia="zh-CN"/>
              </w:rPr>
              <w:t xml:space="preserve"> would be needed.  </w:t>
            </w:r>
          </w:p>
          <w:p w14:paraId="6E3023C7" w14:textId="77777777" w:rsidR="00422DFA" w:rsidRDefault="00422DFA" w:rsidP="0007000F">
            <w:pPr>
              <w:spacing w:after="0"/>
              <w:rPr>
                <w:rFonts w:eastAsiaTheme="minorEastAsia"/>
                <w:lang w:eastAsia="zh-CN"/>
              </w:rPr>
            </w:pPr>
          </w:p>
          <w:p w14:paraId="4B2CCAF7" w14:textId="499D7EE0" w:rsidR="0007000F" w:rsidRDefault="00422DFA" w:rsidP="0007000F">
            <w:pPr>
              <w:spacing w:after="0"/>
              <w:rPr>
                <w:rFonts w:eastAsiaTheme="minorEastAsia"/>
                <w:lang w:eastAsia="zh-CN"/>
              </w:rPr>
            </w:pPr>
            <w:r>
              <w:rPr>
                <w:rFonts w:eastAsiaTheme="minorEastAsia"/>
                <w:lang w:eastAsia="zh-CN"/>
              </w:rPr>
              <w:t>Note that w</w:t>
            </w:r>
            <w:r w:rsidR="0007000F">
              <w:rPr>
                <w:rFonts w:eastAsiaTheme="minorEastAsia"/>
                <w:lang w:eastAsia="zh-CN"/>
              </w:rPr>
              <w:t xml:space="preserve">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14:paraId="10735334" w14:textId="77777777" w:rsidR="0007000F" w:rsidRDefault="0007000F" w:rsidP="0007000F">
            <w:pPr>
              <w:spacing w:after="0"/>
              <w:rPr>
                <w:rFonts w:eastAsiaTheme="minorEastAsia"/>
                <w:lang w:eastAsia="zh-CN"/>
              </w:rPr>
            </w:pPr>
          </w:p>
          <w:p w14:paraId="7789B976" w14:textId="334BB3D4" w:rsidR="0007000F" w:rsidRDefault="0007000F" w:rsidP="0007000F">
            <w:pPr>
              <w:spacing w:after="0"/>
              <w:rPr>
                <w:rFonts w:eastAsia="MS Mincho"/>
                <w:lang w:eastAsia="ja-JP"/>
              </w:rPr>
            </w:pPr>
            <w:r>
              <w:rPr>
                <w:rFonts w:eastAsiaTheme="minorEastAsia"/>
                <w:lang w:eastAsia="zh-CN"/>
              </w:rPr>
              <w:t>We observed that m</w:t>
            </w:r>
            <w:r w:rsidRPr="00954ECF">
              <w:rPr>
                <w:rFonts w:eastAsiaTheme="minorEastAsia"/>
                <w:lang w:eastAsia="zh-CN"/>
              </w:rPr>
              <w:t>easuring only a subset of beams based on height can save on number of measurements without significant performance degradation</w:t>
            </w:r>
            <w:r>
              <w:rPr>
                <w:rFonts w:eastAsiaTheme="minorEastAsia"/>
                <w:lang w:eastAsia="zh-CN"/>
              </w:rPr>
              <w:t>. Consequently, we propose that t</w:t>
            </w:r>
            <w:r w:rsidRPr="00954ECF">
              <w:rPr>
                <w:rFonts w:eastAsiaTheme="minorEastAsia"/>
                <w:lang w:eastAsia="zh-CN"/>
              </w:rPr>
              <w:t xml:space="preserve">o reduce the number of beam measurements (and </w:t>
            </w:r>
            <w:r>
              <w:rPr>
                <w:rFonts w:eastAsiaTheme="minorEastAsia"/>
                <w:lang w:eastAsia="zh-CN"/>
              </w:rPr>
              <w:t xml:space="preserve">measurement </w:t>
            </w:r>
            <w:r w:rsidRPr="00954ECF">
              <w:rPr>
                <w:rFonts w:eastAsiaTheme="minorEastAsia"/>
                <w:lang w:eastAsia="zh-CN"/>
              </w:rPr>
              <w:t>reporting),</w:t>
            </w:r>
            <w:r>
              <w:rPr>
                <w:rFonts w:eastAsiaTheme="minorEastAsia"/>
                <w:lang w:eastAsia="zh-CN"/>
              </w:rPr>
              <w:t xml:space="preserve"> RAN2 should</w:t>
            </w:r>
            <w:r w:rsidRPr="00954ECF">
              <w:rPr>
                <w:rFonts w:eastAsiaTheme="minorEastAsia"/>
                <w:lang w:eastAsia="zh-CN"/>
              </w:rPr>
              <w:t xml:space="preserve"> introduce height threshold for measurement of a subset of beams.</w:t>
            </w:r>
            <w:r>
              <w:rPr>
                <w:rFonts w:eastAsiaTheme="minorEastAsia"/>
                <w:lang w:eastAsia="zh-CN"/>
              </w:rPr>
              <w:t xml:space="preserve"> See R2-2211305 [1] for details.</w:t>
            </w:r>
          </w:p>
        </w:tc>
      </w:tr>
      <w:tr w:rsidR="0007000F" w14:paraId="440DA909" w14:textId="77777777" w:rsidTr="002F5B25">
        <w:tc>
          <w:tcPr>
            <w:tcW w:w="2110" w:type="dxa"/>
          </w:tcPr>
          <w:p w14:paraId="127BFD26" w14:textId="453E2A50" w:rsidR="0007000F" w:rsidRPr="00F63CAC" w:rsidRDefault="00F63CAC"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83" w:type="dxa"/>
          </w:tcPr>
          <w:p w14:paraId="39AB5ADE" w14:textId="3D03797E" w:rsidR="0007000F" w:rsidRPr="00F63CAC" w:rsidRDefault="00F63CAC"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586C2695" w14:textId="110AA999" w:rsidR="00F63CAC" w:rsidRDefault="00C43380" w:rsidP="004E0280">
            <w:pPr>
              <w:spacing w:beforeLines="50" w:before="120" w:after="0"/>
              <w:rPr>
                <w:rFonts w:eastAsia="Malgun Gothic"/>
                <w:lang w:eastAsia="ko-KR"/>
              </w:rPr>
            </w:pPr>
            <w:r>
              <w:rPr>
                <w:rFonts w:eastAsia="Malgun Gothic"/>
                <w:lang w:eastAsia="ko-KR"/>
              </w:rPr>
              <w:t>W</w:t>
            </w:r>
            <w:r w:rsidR="00F63CAC">
              <w:rPr>
                <w:rFonts w:eastAsia="Malgun Gothic"/>
                <w:lang w:eastAsia="ko-KR"/>
              </w:rPr>
              <w:t>e can consider two scenarios</w:t>
            </w:r>
            <w:r w:rsidR="004E0280">
              <w:rPr>
                <w:rFonts w:eastAsia="Malgun Gothic"/>
                <w:lang w:eastAsia="ko-KR"/>
              </w:rPr>
              <w:t>:</w:t>
            </w:r>
          </w:p>
          <w:p w14:paraId="481116F1" w14:textId="77777777" w:rsidR="00F63CAC" w:rsidRP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1. A Cell quality does not satisfy the report condition, but some beams exceed the threshold of the report condition.</w:t>
            </w:r>
          </w:p>
          <w:p w14:paraId="52A9FC35" w14:textId="3430C35B" w:rsid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2. A Cell quality satisfies the report condition, but some beams are weak.</w:t>
            </w:r>
          </w:p>
          <w:p w14:paraId="5E3D633B" w14:textId="77777777" w:rsidR="00F63CAC" w:rsidRDefault="00F63CAC" w:rsidP="00F63CAC">
            <w:pPr>
              <w:spacing w:beforeLines="50" w:before="120" w:after="240"/>
              <w:rPr>
                <w:rFonts w:eastAsia="Malgun Gothic"/>
                <w:lang w:eastAsia="ko-KR"/>
              </w:rPr>
            </w:pPr>
            <w:r>
              <w:rPr>
                <w:rFonts w:eastAsia="Malgun Gothic"/>
                <w:lang w:eastAsia="ko-KR"/>
              </w:rPr>
              <w:t>In the case of scenario 1, i</w:t>
            </w:r>
            <w:r w:rsidRPr="004E0C04">
              <w:rPr>
                <w:rFonts w:eastAsia="Malgun Gothic"/>
                <w:lang w:eastAsia="ko-KR"/>
              </w:rPr>
              <w:t xml:space="preserve">f the </w:t>
            </w:r>
            <w:r>
              <w:rPr>
                <w:rFonts w:eastAsia="Malgun Gothic"/>
                <w:lang w:eastAsia="ko-KR"/>
              </w:rPr>
              <w:t xml:space="preserve">target </w:t>
            </w:r>
            <w:r w:rsidRPr="004E0C04">
              <w:rPr>
                <w:rFonts w:eastAsia="Malgun Gothic"/>
                <w:lang w:eastAsia="ko-KR"/>
              </w:rPr>
              <w:t xml:space="preserve">cell is a </w:t>
            </w:r>
            <w:proofErr w:type="spellStart"/>
            <w:r w:rsidRPr="004E0C04">
              <w:rPr>
                <w:rFonts w:eastAsia="Malgun Gothic"/>
                <w:lang w:eastAsia="ko-KR"/>
              </w:rPr>
              <w:t>neighbor</w:t>
            </w:r>
            <w:proofErr w:type="spellEnd"/>
            <w:r w:rsidRPr="004E0C04">
              <w:rPr>
                <w:rFonts w:eastAsia="Malgun Gothic"/>
                <w:lang w:eastAsia="ko-KR"/>
              </w:rPr>
              <w:t xml:space="preserve"> cell, the UE </w:t>
            </w:r>
            <w:r>
              <w:rPr>
                <w:rFonts w:eastAsia="Malgun Gothic"/>
                <w:lang w:eastAsia="ko-KR"/>
              </w:rPr>
              <w:t>will not</w:t>
            </w:r>
            <w:r w:rsidRPr="004E0C04">
              <w:rPr>
                <w:rFonts w:eastAsia="Malgun Gothic"/>
                <w:lang w:eastAsia="ko-KR"/>
              </w:rPr>
              <w:t xml:space="preserve"> perform a handover to the corresponding cell</w:t>
            </w:r>
            <w:r>
              <w:rPr>
                <w:rFonts w:eastAsia="Malgun Gothic"/>
                <w:lang w:eastAsia="ko-KR"/>
              </w:rPr>
              <w:t>.</w:t>
            </w:r>
            <w:r w:rsidRPr="004E0C04">
              <w:rPr>
                <w:rFonts w:eastAsia="Malgun Gothic"/>
                <w:lang w:eastAsia="ko-KR"/>
              </w:rPr>
              <w:t xml:space="preserve"> </w:t>
            </w:r>
            <w:r w:rsidRPr="008843C9">
              <w:rPr>
                <w:rFonts w:eastAsia="Malgun Gothic"/>
                <w:lang w:eastAsia="ko-KR"/>
              </w:rPr>
              <w:t>Even if one or two beams are good, if the cell quality is not satisfied, it cannot be considered a good cell.</w:t>
            </w:r>
            <w:r>
              <w:rPr>
                <w:rFonts w:eastAsia="Malgun Gothic"/>
                <w:lang w:eastAsia="ko-KR"/>
              </w:rPr>
              <w:t xml:space="preserve"> S</w:t>
            </w:r>
            <w:r w:rsidRPr="004E0C04">
              <w:rPr>
                <w:rFonts w:eastAsia="Malgun Gothic"/>
                <w:lang w:eastAsia="ko-KR"/>
              </w:rPr>
              <w:t>o, the UE does not need to send a measurement report</w:t>
            </w:r>
            <w:r>
              <w:rPr>
                <w:rFonts w:eastAsia="Malgun Gothic"/>
                <w:lang w:eastAsia="ko-KR"/>
              </w:rPr>
              <w:t xml:space="preserve"> for mobility</w:t>
            </w:r>
            <w:r w:rsidRPr="004E0C04">
              <w:rPr>
                <w:rFonts w:eastAsia="Malgun Gothic"/>
                <w:lang w:eastAsia="ko-KR"/>
              </w:rPr>
              <w:t>.</w:t>
            </w:r>
            <w:r>
              <w:rPr>
                <w:rFonts w:eastAsia="Malgun Gothic"/>
                <w:lang w:eastAsia="ko-KR"/>
              </w:rPr>
              <w:t xml:space="preserve"> If the target cell is a serving cell, the purpose of the measurement report may be beam control. However, the beam can be controlled by the existing procedure such as CSI-RS report. So, the UE does not need to send a measurement report for beam control.  </w:t>
            </w:r>
          </w:p>
          <w:p w14:paraId="7DC9DC19" w14:textId="742709E1" w:rsidR="0007000F" w:rsidRDefault="00F63CAC" w:rsidP="00F63CAC">
            <w:pPr>
              <w:spacing w:beforeLines="50" w:before="120" w:after="240"/>
              <w:rPr>
                <w:rFonts w:eastAsia="MS Mincho"/>
                <w:lang w:eastAsia="ja-JP"/>
              </w:rPr>
            </w:pPr>
            <w:r w:rsidRPr="004E0C04">
              <w:rPr>
                <w:rFonts w:eastAsia="Malgun Gothic"/>
                <w:lang w:eastAsia="ko-KR"/>
              </w:rPr>
              <w:t xml:space="preserve">In </w:t>
            </w:r>
            <w:r>
              <w:rPr>
                <w:rFonts w:eastAsia="Malgun Gothic"/>
                <w:lang w:eastAsia="ko-KR"/>
              </w:rPr>
              <w:t xml:space="preserve">the </w:t>
            </w:r>
            <w:r w:rsidRPr="004E0C04">
              <w:rPr>
                <w:rFonts w:eastAsia="Malgun Gothic"/>
                <w:lang w:eastAsia="ko-KR"/>
              </w:rPr>
              <w:t xml:space="preserve">case of scenario 2, </w:t>
            </w:r>
            <w:r>
              <w:rPr>
                <w:rFonts w:eastAsia="Malgun Gothic"/>
                <w:lang w:eastAsia="ko-KR"/>
              </w:rPr>
              <w:t>i</w:t>
            </w:r>
            <w:r w:rsidRPr="00EB3BA7">
              <w:rPr>
                <w:rFonts w:eastAsia="Malgun Gothic"/>
                <w:lang w:eastAsia="ko-KR"/>
              </w:rPr>
              <w:t xml:space="preserve">f the cell quality satisfies the report condition, it </w:t>
            </w:r>
            <w:r w:rsidRPr="00EB3BA7">
              <w:rPr>
                <w:rFonts w:eastAsia="Malgun Gothic"/>
                <w:lang w:eastAsia="ko-KR"/>
              </w:rPr>
              <w:lastRenderedPageBreak/>
              <w:t>means that there are beams that satisfy the threshold and can be considered as a good cell.</w:t>
            </w:r>
            <w:r w:rsidRPr="004E0C04">
              <w:rPr>
                <w:rFonts w:eastAsia="Malgun Gothic"/>
                <w:lang w:eastAsia="ko-KR"/>
              </w:rPr>
              <w:t xml:space="preserve"> </w:t>
            </w:r>
            <w:r>
              <w:rPr>
                <w:rFonts w:eastAsia="Malgun Gothic"/>
                <w:lang w:eastAsia="ko-KR"/>
              </w:rPr>
              <w:t xml:space="preserve">Thus, the weak beams should not affect the measurement report. If the cell quality based on beams </w:t>
            </w:r>
            <w:r w:rsidRPr="00F6201E">
              <w:rPr>
                <w:rFonts w:eastAsia="Malgun Gothic"/>
                <w:lang w:eastAsia="ko-KR"/>
              </w:rPr>
              <w:t xml:space="preserve">(whose beam quantity is higher than </w:t>
            </w:r>
            <w:proofErr w:type="spellStart"/>
            <w:r w:rsidRPr="00F6201E">
              <w:rPr>
                <w:rFonts w:eastAsia="Malgun Gothic"/>
                <w:lang w:eastAsia="ko-KR"/>
              </w:rPr>
              <w:t>absThreshSS-BlocksConsolidation</w:t>
            </w:r>
            <w:proofErr w:type="spellEnd"/>
            <w:r w:rsidRPr="00F6201E">
              <w:rPr>
                <w:rFonts w:eastAsia="Malgun Gothic"/>
                <w:lang w:eastAsia="ko-KR"/>
              </w:rPr>
              <w:t xml:space="preserve"> or </w:t>
            </w:r>
            <w:proofErr w:type="spellStart"/>
            <w:r w:rsidRPr="00F6201E">
              <w:rPr>
                <w:rFonts w:eastAsia="Malgun Gothic"/>
                <w:lang w:eastAsia="ko-KR"/>
              </w:rPr>
              <w:t>absThreshCSI</w:t>
            </w:r>
            <w:proofErr w:type="spellEnd"/>
            <w:r w:rsidRPr="00F6201E">
              <w:rPr>
                <w:rFonts w:eastAsia="Malgun Gothic"/>
                <w:lang w:eastAsia="ko-KR"/>
              </w:rPr>
              <w:t xml:space="preserve">-RS-Consolidation) </w:t>
            </w:r>
            <w:r>
              <w:rPr>
                <w:rFonts w:eastAsia="Malgun Gothic"/>
                <w:lang w:eastAsia="ko-KR"/>
              </w:rPr>
              <w:t xml:space="preserve">satisfies the report condition, the UE should send the measurement report for mobility. </w:t>
            </w:r>
          </w:p>
        </w:tc>
      </w:tr>
      <w:tr w:rsidR="001612C6" w14:paraId="517A976D" w14:textId="77777777" w:rsidTr="002F5B25">
        <w:tc>
          <w:tcPr>
            <w:tcW w:w="2110" w:type="dxa"/>
          </w:tcPr>
          <w:p w14:paraId="5B1AA525" w14:textId="536CB32C" w:rsidR="001612C6" w:rsidRDefault="001612C6" w:rsidP="001612C6">
            <w:pPr>
              <w:spacing w:after="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083" w:type="dxa"/>
          </w:tcPr>
          <w:p w14:paraId="283E6558" w14:textId="0C227D06" w:rsidR="001612C6" w:rsidRDefault="001612C6" w:rsidP="001612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7CC29FD5" w14:textId="22230116" w:rsidR="001612C6" w:rsidRDefault="001612C6" w:rsidP="001612C6">
            <w:pPr>
              <w:spacing w:after="0"/>
              <w:rPr>
                <w:rFonts w:eastAsia="MS Mincho"/>
                <w:lang w:eastAsia="ja-JP"/>
              </w:rPr>
            </w:pPr>
            <w:r>
              <w:rPr>
                <w:rFonts w:eastAsiaTheme="minorEastAsia"/>
                <w:lang w:eastAsia="zh-CN"/>
              </w:rPr>
              <w:t xml:space="preserve">In NR, the triggering of the measurement report is still based on cell-level measurements, so in our view this “beam-level </w:t>
            </w:r>
            <w:r w:rsidRPr="004C2B53">
              <w:rPr>
                <w:rFonts w:eastAsiaTheme="minorEastAsia"/>
                <w:lang w:eastAsia="zh-CN"/>
              </w:rPr>
              <w:t>interference control</w:t>
            </w:r>
            <w:r>
              <w:rPr>
                <w:rFonts w:eastAsiaTheme="minorEastAsia"/>
                <w:lang w:eastAsia="zh-CN"/>
              </w:rPr>
              <w:t>” requires at least beam-level triggering of the measurement report, which may bring much higher burden for RAN2 works.</w:t>
            </w:r>
          </w:p>
        </w:tc>
      </w:tr>
      <w:tr w:rsidR="00386463" w14:paraId="1D4F74CE" w14:textId="77777777" w:rsidTr="002F5B25">
        <w:tc>
          <w:tcPr>
            <w:tcW w:w="2110" w:type="dxa"/>
          </w:tcPr>
          <w:p w14:paraId="671023E9" w14:textId="7C268F23" w:rsidR="00386463" w:rsidRDefault="00386463" w:rsidP="00386463">
            <w:pPr>
              <w:spacing w:after="0"/>
              <w:rPr>
                <w:rFonts w:eastAsiaTheme="minorEastAsia"/>
                <w:lang w:eastAsia="zh-CN"/>
              </w:rPr>
            </w:pPr>
            <w:r>
              <w:rPr>
                <w:rFonts w:eastAsiaTheme="minorEastAsia"/>
                <w:lang w:eastAsia="zh-CN"/>
              </w:rPr>
              <w:t>Nokia, Nokia Shanghai Bell</w:t>
            </w:r>
          </w:p>
        </w:tc>
        <w:tc>
          <w:tcPr>
            <w:tcW w:w="1083" w:type="dxa"/>
          </w:tcPr>
          <w:p w14:paraId="713E9063" w14:textId="6E4E3B6E" w:rsidR="00386463" w:rsidRDefault="00386463" w:rsidP="00386463">
            <w:pPr>
              <w:spacing w:after="0"/>
              <w:rPr>
                <w:rFonts w:eastAsiaTheme="minorEastAsia"/>
                <w:lang w:eastAsia="zh-CN"/>
              </w:rPr>
            </w:pPr>
            <w:r>
              <w:rPr>
                <w:rFonts w:eastAsiaTheme="minorEastAsia"/>
                <w:lang w:eastAsia="zh-CN"/>
              </w:rPr>
              <w:t>See Comments</w:t>
            </w:r>
          </w:p>
        </w:tc>
        <w:tc>
          <w:tcPr>
            <w:tcW w:w="6459" w:type="dxa"/>
          </w:tcPr>
          <w:p w14:paraId="083611A4" w14:textId="4A4AE5C5" w:rsidR="00386463" w:rsidRDefault="00386463" w:rsidP="00386463">
            <w:pPr>
              <w:spacing w:after="0"/>
              <w:rPr>
                <w:rFonts w:eastAsia="MS Mincho"/>
                <w:lang w:eastAsia="ja-JP"/>
              </w:rPr>
            </w:pPr>
            <w:r>
              <w:rPr>
                <w:rFonts w:eastAsiaTheme="minorEastAsia"/>
                <w:lang w:eastAsia="zh-CN"/>
              </w:rPr>
              <w:t>Beams could be reported when a multi-cell report is triggered. Or the cell and beam level measurements could be used in combination. We do not support triggering on beams only.</w:t>
            </w:r>
          </w:p>
        </w:tc>
      </w:tr>
      <w:tr w:rsidR="002F5B25" w14:paraId="20EC19D2" w14:textId="77777777" w:rsidTr="002F5B25">
        <w:tc>
          <w:tcPr>
            <w:tcW w:w="2110" w:type="dxa"/>
          </w:tcPr>
          <w:p w14:paraId="0C40CD78" w14:textId="46440097" w:rsidR="002F5B25" w:rsidRDefault="002F5B25" w:rsidP="00386463">
            <w:pPr>
              <w:spacing w:after="0"/>
              <w:rPr>
                <w:rFonts w:eastAsiaTheme="minorEastAsia"/>
                <w:lang w:eastAsia="zh-CN"/>
              </w:rPr>
            </w:pPr>
            <w:r>
              <w:rPr>
                <w:rFonts w:eastAsiaTheme="minorEastAsia"/>
                <w:lang w:eastAsia="zh-CN"/>
              </w:rPr>
              <w:t>CATT</w:t>
            </w:r>
          </w:p>
        </w:tc>
        <w:tc>
          <w:tcPr>
            <w:tcW w:w="1083" w:type="dxa"/>
          </w:tcPr>
          <w:p w14:paraId="2D1724C6" w14:textId="39D77573" w:rsidR="002F5B25" w:rsidRDefault="002F5B25" w:rsidP="00386463">
            <w:pPr>
              <w:spacing w:after="0"/>
              <w:rPr>
                <w:rFonts w:eastAsiaTheme="minorEastAsia"/>
                <w:lang w:eastAsia="zh-CN"/>
              </w:rPr>
            </w:pPr>
            <w:r>
              <w:rPr>
                <w:rFonts w:eastAsiaTheme="minorEastAsia" w:hint="eastAsia"/>
                <w:lang w:eastAsia="zh-CN"/>
              </w:rPr>
              <w:t>No</w:t>
            </w:r>
          </w:p>
        </w:tc>
        <w:tc>
          <w:tcPr>
            <w:tcW w:w="6459" w:type="dxa"/>
          </w:tcPr>
          <w:p w14:paraId="6BEA91E6" w14:textId="19C19964" w:rsidR="002F5B25" w:rsidRDefault="002F5B25" w:rsidP="00386463">
            <w:pPr>
              <w:spacing w:after="0"/>
              <w:rPr>
                <w:rFonts w:eastAsia="MS Mincho"/>
                <w:lang w:eastAsia="ja-JP"/>
              </w:rPr>
            </w:pPr>
            <w:r>
              <w:rPr>
                <w:rFonts w:eastAsiaTheme="minorEastAsia" w:hint="eastAsia"/>
                <w:lang w:eastAsia="zh-CN"/>
              </w:rPr>
              <w:t>We share the same view as Huawei.</w:t>
            </w:r>
          </w:p>
        </w:tc>
      </w:tr>
      <w:tr w:rsidR="002F5B25" w14:paraId="68B9DB68" w14:textId="77777777" w:rsidTr="002F5B25">
        <w:tc>
          <w:tcPr>
            <w:tcW w:w="2110" w:type="dxa"/>
          </w:tcPr>
          <w:p w14:paraId="1CA74B1B" w14:textId="77777777" w:rsidR="002F5B25" w:rsidRDefault="002F5B25" w:rsidP="00386463">
            <w:pPr>
              <w:spacing w:after="0"/>
              <w:rPr>
                <w:rFonts w:eastAsiaTheme="minorEastAsia"/>
                <w:lang w:eastAsia="zh-CN"/>
              </w:rPr>
            </w:pPr>
          </w:p>
        </w:tc>
        <w:tc>
          <w:tcPr>
            <w:tcW w:w="1083" w:type="dxa"/>
          </w:tcPr>
          <w:p w14:paraId="58F91F07" w14:textId="77777777" w:rsidR="002F5B25" w:rsidRDefault="002F5B25" w:rsidP="00386463">
            <w:pPr>
              <w:spacing w:after="0"/>
              <w:rPr>
                <w:rFonts w:eastAsiaTheme="minorEastAsia"/>
                <w:lang w:eastAsia="zh-CN"/>
              </w:rPr>
            </w:pPr>
          </w:p>
        </w:tc>
        <w:tc>
          <w:tcPr>
            <w:tcW w:w="6459" w:type="dxa"/>
          </w:tcPr>
          <w:p w14:paraId="68282FAD" w14:textId="77777777" w:rsidR="002F5B25" w:rsidRDefault="002F5B25" w:rsidP="00386463">
            <w:pPr>
              <w:spacing w:after="0"/>
              <w:rPr>
                <w:rFonts w:eastAsia="MS Mincho"/>
                <w:lang w:eastAsia="ja-JP"/>
              </w:rPr>
            </w:pPr>
          </w:p>
        </w:tc>
      </w:tr>
      <w:tr w:rsidR="002F5B25" w14:paraId="0D1830E0" w14:textId="77777777" w:rsidTr="002F5B25">
        <w:tc>
          <w:tcPr>
            <w:tcW w:w="2110" w:type="dxa"/>
          </w:tcPr>
          <w:p w14:paraId="3D2323A3" w14:textId="77777777" w:rsidR="002F5B25" w:rsidRDefault="002F5B25" w:rsidP="00386463">
            <w:pPr>
              <w:spacing w:after="0"/>
              <w:rPr>
                <w:rFonts w:eastAsiaTheme="minorEastAsia"/>
                <w:lang w:eastAsia="zh-CN"/>
              </w:rPr>
            </w:pPr>
            <w:bookmarkStart w:id="4" w:name="_GoBack"/>
            <w:bookmarkEnd w:id="4"/>
          </w:p>
        </w:tc>
        <w:tc>
          <w:tcPr>
            <w:tcW w:w="1083" w:type="dxa"/>
          </w:tcPr>
          <w:p w14:paraId="081AEB8D" w14:textId="77777777" w:rsidR="002F5B25" w:rsidRDefault="002F5B25" w:rsidP="00386463">
            <w:pPr>
              <w:spacing w:after="0"/>
              <w:rPr>
                <w:rFonts w:eastAsiaTheme="minorEastAsia"/>
                <w:lang w:eastAsia="zh-CN"/>
              </w:rPr>
            </w:pPr>
          </w:p>
        </w:tc>
        <w:tc>
          <w:tcPr>
            <w:tcW w:w="6459" w:type="dxa"/>
          </w:tcPr>
          <w:p w14:paraId="0BCB30B4" w14:textId="77777777" w:rsidR="002F5B25" w:rsidRDefault="002F5B25" w:rsidP="00386463">
            <w:pPr>
              <w:spacing w:after="0"/>
              <w:rPr>
                <w:rFonts w:eastAsia="MS Mincho"/>
                <w:lang w:eastAsia="ja-JP"/>
              </w:rPr>
            </w:pPr>
          </w:p>
        </w:tc>
      </w:tr>
      <w:tr w:rsidR="002F5B25" w14:paraId="4921D176" w14:textId="77777777" w:rsidTr="002F5B25">
        <w:tc>
          <w:tcPr>
            <w:tcW w:w="2110" w:type="dxa"/>
          </w:tcPr>
          <w:p w14:paraId="7417BFCA" w14:textId="77777777" w:rsidR="002F5B25" w:rsidRDefault="002F5B25" w:rsidP="00386463">
            <w:pPr>
              <w:spacing w:after="0"/>
              <w:rPr>
                <w:rFonts w:eastAsiaTheme="minorEastAsia"/>
                <w:lang w:eastAsia="zh-CN"/>
              </w:rPr>
            </w:pPr>
          </w:p>
        </w:tc>
        <w:tc>
          <w:tcPr>
            <w:tcW w:w="1083" w:type="dxa"/>
          </w:tcPr>
          <w:p w14:paraId="4E258DFC" w14:textId="77777777" w:rsidR="002F5B25" w:rsidRDefault="002F5B25" w:rsidP="00386463">
            <w:pPr>
              <w:spacing w:after="0"/>
              <w:rPr>
                <w:rFonts w:eastAsiaTheme="minorEastAsia"/>
                <w:lang w:eastAsia="zh-CN"/>
              </w:rPr>
            </w:pPr>
          </w:p>
        </w:tc>
        <w:tc>
          <w:tcPr>
            <w:tcW w:w="6459" w:type="dxa"/>
          </w:tcPr>
          <w:p w14:paraId="11C4E214" w14:textId="77777777" w:rsidR="002F5B25" w:rsidRDefault="002F5B25" w:rsidP="00386463">
            <w:pPr>
              <w:spacing w:after="0"/>
              <w:rPr>
                <w:rFonts w:eastAsia="MS Mincho"/>
                <w:lang w:eastAsia="ja-JP"/>
              </w:rPr>
            </w:pPr>
          </w:p>
        </w:tc>
      </w:tr>
      <w:tr w:rsidR="002F5B25" w14:paraId="56A1E810" w14:textId="77777777" w:rsidTr="002F5B25">
        <w:tc>
          <w:tcPr>
            <w:tcW w:w="2110" w:type="dxa"/>
          </w:tcPr>
          <w:p w14:paraId="316D7E8D" w14:textId="77777777" w:rsidR="002F5B25" w:rsidRDefault="002F5B25" w:rsidP="00386463">
            <w:pPr>
              <w:spacing w:after="0"/>
              <w:rPr>
                <w:rFonts w:eastAsiaTheme="minorEastAsia"/>
                <w:lang w:eastAsia="zh-CN"/>
              </w:rPr>
            </w:pPr>
          </w:p>
        </w:tc>
        <w:tc>
          <w:tcPr>
            <w:tcW w:w="1083" w:type="dxa"/>
          </w:tcPr>
          <w:p w14:paraId="509CA32A" w14:textId="77777777" w:rsidR="002F5B25" w:rsidRDefault="002F5B25" w:rsidP="00386463">
            <w:pPr>
              <w:spacing w:after="0"/>
              <w:rPr>
                <w:rFonts w:eastAsiaTheme="minorEastAsia"/>
                <w:lang w:eastAsia="zh-CN"/>
              </w:rPr>
            </w:pPr>
          </w:p>
        </w:tc>
        <w:tc>
          <w:tcPr>
            <w:tcW w:w="6459" w:type="dxa"/>
          </w:tcPr>
          <w:p w14:paraId="242C6816" w14:textId="77777777" w:rsidR="002F5B25" w:rsidRDefault="002F5B25" w:rsidP="00386463">
            <w:pPr>
              <w:spacing w:after="0"/>
              <w:rPr>
                <w:rFonts w:eastAsia="MS Mincho"/>
                <w:lang w:eastAsia="ja-JP"/>
              </w:rPr>
            </w:pPr>
          </w:p>
        </w:tc>
      </w:tr>
      <w:tr w:rsidR="002F5B25" w14:paraId="1FF7652F" w14:textId="77777777" w:rsidTr="002F5B25">
        <w:tc>
          <w:tcPr>
            <w:tcW w:w="2110" w:type="dxa"/>
          </w:tcPr>
          <w:p w14:paraId="1C508003" w14:textId="77777777" w:rsidR="002F5B25" w:rsidRDefault="002F5B25" w:rsidP="00386463">
            <w:pPr>
              <w:spacing w:after="0"/>
              <w:rPr>
                <w:rFonts w:eastAsiaTheme="minorEastAsia"/>
                <w:lang w:eastAsia="zh-CN"/>
              </w:rPr>
            </w:pPr>
          </w:p>
        </w:tc>
        <w:tc>
          <w:tcPr>
            <w:tcW w:w="1083" w:type="dxa"/>
          </w:tcPr>
          <w:p w14:paraId="574BB088" w14:textId="77777777" w:rsidR="002F5B25" w:rsidRDefault="002F5B25" w:rsidP="00386463">
            <w:pPr>
              <w:spacing w:after="0"/>
              <w:rPr>
                <w:rFonts w:eastAsiaTheme="minorEastAsia"/>
                <w:lang w:eastAsia="zh-CN"/>
              </w:rPr>
            </w:pPr>
          </w:p>
        </w:tc>
        <w:tc>
          <w:tcPr>
            <w:tcW w:w="6459" w:type="dxa"/>
          </w:tcPr>
          <w:p w14:paraId="0DC02927" w14:textId="77777777" w:rsidR="002F5B25" w:rsidRDefault="002F5B25" w:rsidP="00386463">
            <w:pPr>
              <w:spacing w:after="0"/>
              <w:rPr>
                <w:rFonts w:eastAsia="MS Mincho"/>
                <w:lang w:eastAsia="ja-JP"/>
              </w:rPr>
            </w:pPr>
          </w:p>
        </w:tc>
      </w:tr>
      <w:tr w:rsidR="002F5B25" w14:paraId="30A8F106" w14:textId="77777777" w:rsidTr="002F5B25">
        <w:tc>
          <w:tcPr>
            <w:tcW w:w="2110" w:type="dxa"/>
          </w:tcPr>
          <w:p w14:paraId="70F16F66" w14:textId="77777777" w:rsidR="002F5B25" w:rsidRDefault="002F5B25" w:rsidP="00386463">
            <w:pPr>
              <w:spacing w:after="0"/>
              <w:rPr>
                <w:rFonts w:eastAsiaTheme="minorEastAsia"/>
                <w:lang w:eastAsia="zh-CN"/>
              </w:rPr>
            </w:pPr>
          </w:p>
        </w:tc>
        <w:tc>
          <w:tcPr>
            <w:tcW w:w="1083" w:type="dxa"/>
          </w:tcPr>
          <w:p w14:paraId="794B8626" w14:textId="77777777" w:rsidR="002F5B25" w:rsidRDefault="002F5B25" w:rsidP="00386463">
            <w:pPr>
              <w:spacing w:after="0"/>
              <w:rPr>
                <w:rFonts w:eastAsiaTheme="minorEastAsia"/>
                <w:lang w:eastAsia="zh-CN"/>
              </w:rPr>
            </w:pPr>
          </w:p>
        </w:tc>
        <w:tc>
          <w:tcPr>
            <w:tcW w:w="6459" w:type="dxa"/>
          </w:tcPr>
          <w:p w14:paraId="616667CC" w14:textId="77777777" w:rsidR="002F5B25" w:rsidRDefault="002F5B25" w:rsidP="00386463">
            <w:pPr>
              <w:spacing w:after="0"/>
              <w:rPr>
                <w:rFonts w:eastAsia="MS Mincho"/>
                <w:lang w:eastAsia="ja-JP"/>
              </w:rPr>
            </w:pPr>
          </w:p>
        </w:tc>
      </w:tr>
      <w:tr w:rsidR="002F5B25" w14:paraId="6B2C547E" w14:textId="77777777" w:rsidTr="002F5B25">
        <w:tc>
          <w:tcPr>
            <w:tcW w:w="2110" w:type="dxa"/>
          </w:tcPr>
          <w:p w14:paraId="5C334CF1" w14:textId="77777777" w:rsidR="002F5B25" w:rsidRDefault="002F5B25" w:rsidP="00386463">
            <w:pPr>
              <w:spacing w:after="0"/>
              <w:rPr>
                <w:rFonts w:eastAsiaTheme="minorEastAsia"/>
                <w:lang w:eastAsia="zh-CN"/>
              </w:rPr>
            </w:pPr>
          </w:p>
        </w:tc>
        <w:tc>
          <w:tcPr>
            <w:tcW w:w="1083" w:type="dxa"/>
          </w:tcPr>
          <w:p w14:paraId="371BAA9E" w14:textId="77777777" w:rsidR="002F5B25" w:rsidRDefault="002F5B25" w:rsidP="00386463">
            <w:pPr>
              <w:spacing w:after="0"/>
              <w:rPr>
                <w:rFonts w:eastAsiaTheme="minorEastAsia"/>
                <w:lang w:eastAsia="zh-CN"/>
              </w:rPr>
            </w:pPr>
          </w:p>
        </w:tc>
        <w:tc>
          <w:tcPr>
            <w:tcW w:w="6459" w:type="dxa"/>
          </w:tcPr>
          <w:p w14:paraId="3B6D4CE9" w14:textId="77777777" w:rsidR="002F5B25" w:rsidRDefault="002F5B25" w:rsidP="00386463">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1"/>
        <w:rPr>
          <w:rFonts w:ascii="Times New Roman" w:hAnsi="Times New Roman"/>
        </w:rPr>
      </w:pPr>
      <w:r>
        <w:rPr>
          <w:rFonts w:ascii="Times New Roman" w:hAnsi="Times New Roman"/>
        </w:rPr>
        <w:t>4 References</w:t>
      </w:r>
    </w:p>
    <w:p w14:paraId="11920A12" w14:textId="7F420424" w:rsidR="0006298B" w:rsidRDefault="008D2EB7">
      <w:pPr>
        <w:rPr>
          <w:rFonts w:eastAsiaTheme="minorEastAsia"/>
          <w:lang w:eastAsia="zh-CN"/>
        </w:rPr>
      </w:pPr>
      <w:r>
        <w:rPr>
          <w:rFonts w:eastAsiaTheme="minorEastAsia"/>
          <w:lang w:eastAsia="zh-CN"/>
        </w:rPr>
        <w:t>[</w:t>
      </w:r>
      <w:r w:rsidR="00FF1667">
        <w:rPr>
          <w:rFonts w:eastAsiaTheme="minorEastAsia"/>
          <w:highlight w:val="yellow"/>
          <w:lang w:eastAsia="zh-CN"/>
        </w:rPr>
        <w:t>you can add if needed</w:t>
      </w:r>
      <w:r>
        <w:rPr>
          <w:rFonts w:eastAsiaTheme="minorEastAsia"/>
          <w:lang w:eastAsia="zh-CN"/>
        </w:rPr>
        <w:t xml:space="preserve">] </w:t>
      </w:r>
    </w:p>
    <w:p w14:paraId="22A5D802" w14:textId="503E82E1" w:rsidR="005C6806" w:rsidRDefault="005C6806">
      <w:pPr>
        <w:rPr>
          <w:rFonts w:eastAsiaTheme="minorEastAsia"/>
          <w:lang w:eastAsia="zh-CN"/>
        </w:rPr>
      </w:pPr>
      <w:r>
        <w:rPr>
          <w:rFonts w:eastAsiaTheme="minorEastAsia"/>
          <w:lang w:eastAsia="zh-CN"/>
        </w:rPr>
        <w:t xml:space="preserve">[1] R2-2211305, </w:t>
      </w:r>
      <w:r w:rsidRPr="00954ECF">
        <w:rPr>
          <w:rFonts w:eastAsiaTheme="minorEastAsia"/>
          <w:lang w:eastAsia="zh-CN"/>
        </w:rPr>
        <w:t>Measurement and reporting enhancements</w:t>
      </w:r>
      <w:r>
        <w:rPr>
          <w:rFonts w:eastAsiaTheme="minorEastAsia"/>
          <w:lang w:eastAsia="zh-CN"/>
        </w:rPr>
        <w:t xml:space="preserve">, </w:t>
      </w:r>
      <w:r w:rsidRPr="00954ECF">
        <w:rPr>
          <w:rFonts w:eastAsiaTheme="minorEastAsia"/>
          <w:lang w:eastAsia="zh-CN"/>
        </w:rPr>
        <w:t>Qualcomm Incorporated</w:t>
      </w:r>
      <w:r>
        <w:rPr>
          <w:rFonts w:eastAsiaTheme="minorEastAsia"/>
          <w:lang w:eastAsia="zh-CN"/>
        </w:rPr>
        <w:t>, RAN2</w:t>
      </w:r>
      <w:r w:rsidRPr="00954ECF">
        <w:rPr>
          <w:rFonts w:eastAsiaTheme="minorEastAsia"/>
          <w:lang w:eastAsia="zh-CN"/>
        </w:rPr>
        <w:t>#120</w:t>
      </w:r>
      <w:r>
        <w:rPr>
          <w:rFonts w:eastAsiaTheme="minorEastAsia"/>
          <w:lang w:eastAsia="zh-CN"/>
        </w:rPr>
        <w:t xml:space="preserve">, </w:t>
      </w:r>
      <w:r w:rsidRPr="00954ECF">
        <w:rPr>
          <w:rFonts w:eastAsiaTheme="minorEastAsia"/>
          <w:lang w:eastAsia="zh-CN"/>
        </w:rPr>
        <w:t>Toulouse, France, Nov 14-18, 2022</w:t>
      </w:r>
    </w:p>
    <w:p w14:paraId="2A99174D" w14:textId="77777777" w:rsidR="0006298B" w:rsidRDefault="0006298B">
      <w:pPr>
        <w:rPr>
          <w:rFonts w:eastAsiaTheme="minorEastAsia"/>
          <w:lang w:eastAsia="zh-CN"/>
        </w:rPr>
      </w:pPr>
    </w:p>
    <w:sectPr w:rsidR="0006298B">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QC (Umesh)" w:date="2023-01-13T14:52:00Z" w:initials="QC">
    <w:p w14:paraId="092FD8FE" w14:textId="77777777" w:rsidR="005C6806" w:rsidRDefault="005C6806" w:rsidP="00380A34">
      <w:pPr>
        <w:pStyle w:val="a7"/>
      </w:pPr>
      <w:r>
        <w:rPr>
          <w:rStyle w:val="af6"/>
        </w:rPr>
        <w:annotationRef/>
      </w:r>
      <w:r>
        <w:t>Editorial: This 'the' can be deleted.</w:t>
      </w:r>
    </w:p>
  </w:comment>
  <w:comment w:id="2" w:author="QC (Umesh)" w:date="2023-01-13T14:39:00Z" w:initials="QC">
    <w:p w14:paraId="5A9F02B3" w14:textId="0060950B" w:rsidR="0007000F" w:rsidRDefault="0007000F" w:rsidP="00BF116F">
      <w:pPr>
        <w:pStyle w:val="a7"/>
      </w:pPr>
      <w:r>
        <w:rPr>
          <w:rStyle w:val="af6"/>
        </w:rPr>
        <w:annotationRef/>
      </w:r>
      <w:r>
        <w:t>What does 'one' mean here? N=1? Or something else? N=1 is legacy, isn't it? Maybe remove the word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2FD8FE" w15:done="0"/>
  <w15:commentEx w15:paraId="5A9F0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EE9C" w16cex:dateUtc="2023-01-13T22:52:00Z"/>
  <w16cex:commentExtensible w16cex:durableId="276BEBBC" w16cex:dateUtc="2023-01-13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FD8FE" w16cid:durableId="276BEE9C"/>
  <w16cid:commentId w16cid:paraId="5A9F02B3" w16cid:durableId="276BEB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01D16" w14:textId="77777777" w:rsidR="005B6C30" w:rsidRDefault="005B6C30">
      <w:pPr>
        <w:spacing w:after="0"/>
      </w:pPr>
      <w:r>
        <w:separator/>
      </w:r>
    </w:p>
  </w:endnote>
  <w:endnote w:type="continuationSeparator" w:id="0">
    <w:p w14:paraId="2EBAE7BA" w14:textId="77777777" w:rsidR="005B6C30" w:rsidRDefault="005B6C30">
      <w:pPr>
        <w:spacing w:after="0"/>
      </w:pPr>
      <w:r>
        <w:continuationSeparator/>
      </w:r>
    </w:p>
  </w:endnote>
  <w:endnote w:type="continuationNotice" w:id="1">
    <w:p w14:paraId="0AAB0D31" w14:textId="77777777" w:rsidR="005B6C30" w:rsidRDefault="005B6C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A2E59" w14:textId="4B456668" w:rsidR="0006298B" w:rsidRDefault="008D2EB7">
    <w:pPr>
      <w:pStyle w:val="ac"/>
    </w:pPr>
    <w:r>
      <w:rPr>
        <w:rStyle w:val="af3"/>
      </w:rPr>
      <w:fldChar w:fldCharType="begin"/>
    </w:r>
    <w:r>
      <w:rPr>
        <w:rStyle w:val="af3"/>
      </w:rPr>
      <w:instrText xml:space="preserve"> PAGE </w:instrText>
    </w:r>
    <w:r>
      <w:rPr>
        <w:rStyle w:val="af3"/>
      </w:rPr>
      <w:fldChar w:fldCharType="separate"/>
    </w:r>
    <w:r w:rsidR="002F5B25">
      <w:rPr>
        <w:rStyle w:val="af3"/>
        <w:noProof/>
      </w:rPr>
      <w:t>9</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2F5B25">
      <w:rPr>
        <w:rStyle w:val="af3"/>
        <w:noProof/>
      </w:rPr>
      <w:t>9</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32865" w14:textId="77777777" w:rsidR="005B6C30" w:rsidRDefault="005B6C30">
      <w:pPr>
        <w:spacing w:after="0"/>
      </w:pPr>
      <w:r>
        <w:separator/>
      </w:r>
    </w:p>
  </w:footnote>
  <w:footnote w:type="continuationSeparator" w:id="0">
    <w:p w14:paraId="026D8D9F" w14:textId="77777777" w:rsidR="005B6C30" w:rsidRDefault="005B6C30">
      <w:pPr>
        <w:spacing w:after="0"/>
      </w:pPr>
      <w:r>
        <w:continuationSeparator/>
      </w:r>
    </w:p>
  </w:footnote>
  <w:footnote w:type="continuationNotice" w:id="1">
    <w:p w14:paraId="5F81B5D5" w14:textId="77777777" w:rsidR="005B6C30" w:rsidRDefault="005B6C3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9"/>
  </w:num>
  <w:num w:numId="2">
    <w:abstractNumId w:val="8"/>
  </w:num>
  <w:num w:numId="3">
    <w:abstractNumId w:val="4"/>
    <w:lvlOverride w:ilvl="0">
      <w:startOverride w:val="1"/>
    </w:lvlOverride>
  </w:num>
  <w:num w:numId="4">
    <w:abstractNumId w:val="6"/>
  </w:num>
  <w:num w:numId="5">
    <w:abstractNumId w:val="7"/>
  </w:num>
  <w:num w:numId="6">
    <w:abstractNumId w:val="1"/>
  </w:num>
  <w:num w:numId="7">
    <w:abstractNumId w:val="2"/>
  </w:num>
  <w:num w:numId="8">
    <w:abstractNumId w:val="10"/>
  </w:num>
  <w:num w:numId="9">
    <w:abstractNumId w:val="5"/>
  </w:num>
  <w:num w:numId="10">
    <w:abstractNumId w:val="0"/>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0589"/>
    <w:rsid w:val="000428F7"/>
    <w:rsid w:val="0006298B"/>
    <w:rsid w:val="0007000F"/>
    <w:rsid w:val="00092456"/>
    <w:rsid w:val="00097D83"/>
    <w:rsid w:val="000A64D6"/>
    <w:rsid w:val="000B7450"/>
    <w:rsid w:val="000F0E2C"/>
    <w:rsid w:val="001037D2"/>
    <w:rsid w:val="00124E11"/>
    <w:rsid w:val="001612C6"/>
    <w:rsid w:val="00190059"/>
    <w:rsid w:val="00193177"/>
    <w:rsid w:val="001A02E1"/>
    <w:rsid w:val="001A10C9"/>
    <w:rsid w:val="001C158B"/>
    <w:rsid w:val="001E0EEB"/>
    <w:rsid w:val="001F4308"/>
    <w:rsid w:val="00210FEE"/>
    <w:rsid w:val="00220A72"/>
    <w:rsid w:val="002717AA"/>
    <w:rsid w:val="0028124D"/>
    <w:rsid w:val="00292E8F"/>
    <w:rsid w:val="002A7ECC"/>
    <w:rsid w:val="002B1C36"/>
    <w:rsid w:val="002B2CCC"/>
    <w:rsid w:val="002B4097"/>
    <w:rsid w:val="002C71DD"/>
    <w:rsid w:val="002D0A5E"/>
    <w:rsid w:val="002F5B25"/>
    <w:rsid w:val="003163F9"/>
    <w:rsid w:val="003275DC"/>
    <w:rsid w:val="0034432D"/>
    <w:rsid w:val="00355D39"/>
    <w:rsid w:val="003613BB"/>
    <w:rsid w:val="00362BCB"/>
    <w:rsid w:val="00386463"/>
    <w:rsid w:val="003B5650"/>
    <w:rsid w:val="003C75C9"/>
    <w:rsid w:val="003F1507"/>
    <w:rsid w:val="003F160F"/>
    <w:rsid w:val="00402259"/>
    <w:rsid w:val="0041640B"/>
    <w:rsid w:val="00422DFA"/>
    <w:rsid w:val="00440867"/>
    <w:rsid w:val="004E0280"/>
    <w:rsid w:val="004E1AF0"/>
    <w:rsid w:val="00520B8E"/>
    <w:rsid w:val="00526CC9"/>
    <w:rsid w:val="005501A8"/>
    <w:rsid w:val="00571ADA"/>
    <w:rsid w:val="00592E18"/>
    <w:rsid w:val="005B172C"/>
    <w:rsid w:val="005B6C30"/>
    <w:rsid w:val="005C6806"/>
    <w:rsid w:val="005D0572"/>
    <w:rsid w:val="005D6DC0"/>
    <w:rsid w:val="005F66C4"/>
    <w:rsid w:val="00614661"/>
    <w:rsid w:val="00637F44"/>
    <w:rsid w:val="0064632E"/>
    <w:rsid w:val="00651711"/>
    <w:rsid w:val="00661AF1"/>
    <w:rsid w:val="006657C1"/>
    <w:rsid w:val="006843D4"/>
    <w:rsid w:val="00693BF0"/>
    <w:rsid w:val="006958F3"/>
    <w:rsid w:val="006A2CC4"/>
    <w:rsid w:val="006A500A"/>
    <w:rsid w:val="006F75AC"/>
    <w:rsid w:val="00730E46"/>
    <w:rsid w:val="0073660B"/>
    <w:rsid w:val="007553C8"/>
    <w:rsid w:val="00760CE7"/>
    <w:rsid w:val="00760E70"/>
    <w:rsid w:val="0076119C"/>
    <w:rsid w:val="00761D4A"/>
    <w:rsid w:val="007C29B3"/>
    <w:rsid w:val="007C6B32"/>
    <w:rsid w:val="007F3035"/>
    <w:rsid w:val="00800082"/>
    <w:rsid w:val="0080305C"/>
    <w:rsid w:val="00811285"/>
    <w:rsid w:val="00815874"/>
    <w:rsid w:val="00820D49"/>
    <w:rsid w:val="00831DA1"/>
    <w:rsid w:val="0085496F"/>
    <w:rsid w:val="00861A32"/>
    <w:rsid w:val="00866A7C"/>
    <w:rsid w:val="00891288"/>
    <w:rsid w:val="008933F1"/>
    <w:rsid w:val="008B6863"/>
    <w:rsid w:val="008D2EB7"/>
    <w:rsid w:val="008E224F"/>
    <w:rsid w:val="008F56C0"/>
    <w:rsid w:val="00903DD7"/>
    <w:rsid w:val="00932028"/>
    <w:rsid w:val="00932E46"/>
    <w:rsid w:val="0093690A"/>
    <w:rsid w:val="0095441A"/>
    <w:rsid w:val="00970059"/>
    <w:rsid w:val="0098661A"/>
    <w:rsid w:val="009D40C3"/>
    <w:rsid w:val="009D5ACC"/>
    <w:rsid w:val="009F2B9A"/>
    <w:rsid w:val="00A01B21"/>
    <w:rsid w:val="00A100BE"/>
    <w:rsid w:val="00A13C97"/>
    <w:rsid w:val="00A16653"/>
    <w:rsid w:val="00A23EB0"/>
    <w:rsid w:val="00A30842"/>
    <w:rsid w:val="00A34F92"/>
    <w:rsid w:val="00A35CA7"/>
    <w:rsid w:val="00A52F24"/>
    <w:rsid w:val="00A553B9"/>
    <w:rsid w:val="00A5544C"/>
    <w:rsid w:val="00A60A3C"/>
    <w:rsid w:val="00A74B24"/>
    <w:rsid w:val="00A75E76"/>
    <w:rsid w:val="00A77346"/>
    <w:rsid w:val="00AB728B"/>
    <w:rsid w:val="00AC15A6"/>
    <w:rsid w:val="00AC390C"/>
    <w:rsid w:val="00AC6069"/>
    <w:rsid w:val="00AE1EE5"/>
    <w:rsid w:val="00AE2B68"/>
    <w:rsid w:val="00AF7A2F"/>
    <w:rsid w:val="00B07B03"/>
    <w:rsid w:val="00B329C9"/>
    <w:rsid w:val="00B57A92"/>
    <w:rsid w:val="00B62BC2"/>
    <w:rsid w:val="00B708BF"/>
    <w:rsid w:val="00B73142"/>
    <w:rsid w:val="00B856CD"/>
    <w:rsid w:val="00B914AE"/>
    <w:rsid w:val="00BB1A66"/>
    <w:rsid w:val="00BB2150"/>
    <w:rsid w:val="00BB6D28"/>
    <w:rsid w:val="00BC43DF"/>
    <w:rsid w:val="00BD0675"/>
    <w:rsid w:val="00BE1784"/>
    <w:rsid w:val="00C057B8"/>
    <w:rsid w:val="00C43380"/>
    <w:rsid w:val="00C5715B"/>
    <w:rsid w:val="00C7454E"/>
    <w:rsid w:val="00C805E8"/>
    <w:rsid w:val="00C8362D"/>
    <w:rsid w:val="00CA6294"/>
    <w:rsid w:val="00CC2D00"/>
    <w:rsid w:val="00CD433A"/>
    <w:rsid w:val="00D034E1"/>
    <w:rsid w:val="00D111D6"/>
    <w:rsid w:val="00D14F6E"/>
    <w:rsid w:val="00D2528A"/>
    <w:rsid w:val="00D45041"/>
    <w:rsid w:val="00D60A78"/>
    <w:rsid w:val="00D61653"/>
    <w:rsid w:val="00D66BE0"/>
    <w:rsid w:val="00D73755"/>
    <w:rsid w:val="00D73B5E"/>
    <w:rsid w:val="00DA552B"/>
    <w:rsid w:val="00DB5A7D"/>
    <w:rsid w:val="00DB5F14"/>
    <w:rsid w:val="00DD30D2"/>
    <w:rsid w:val="00DE0A4B"/>
    <w:rsid w:val="00DF46AB"/>
    <w:rsid w:val="00E26488"/>
    <w:rsid w:val="00E33E92"/>
    <w:rsid w:val="00E56E5B"/>
    <w:rsid w:val="00E63E27"/>
    <w:rsid w:val="00EB0C67"/>
    <w:rsid w:val="00EB5948"/>
    <w:rsid w:val="00EE75C7"/>
    <w:rsid w:val="00EE77B4"/>
    <w:rsid w:val="00EF089E"/>
    <w:rsid w:val="00F02600"/>
    <w:rsid w:val="00F0613A"/>
    <w:rsid w:val="00F23F15"/>
    <w:rsid w:val="00F40F98"/>
    <w:rsid w:val="00F45198"/>
    <w:rsid w:val="00F54502"/>
    <w:rsid w:val="00F63CAC"/>
    <w:rsid w:val="00F7284A"/>
    <w:rsid w:val="00F906F8"/>
    <w:rsid w:val="00F969AE"/>
    <w:rsid w:val="00F975A4"/>
    <w:rsid w:val="00FB5C19"/>
    <w:rsid w:val="00FC6D9A"/>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9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Dat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aliases w:val="- Bullets Char,リスト段落 Char,?? ?? Char,????? Char,???? Char,Lista1 Char,中等深浅网格 1 - 着色 21 Char,¥¡¡¡¡ì¬º¥¹¥È¶ÎÂä Char,ÁÐ³ö¶ÎÂä Char,—ño’i—Ž Char,¥ê¥¹¥È¶ÎÂä Char,1st level - Bullet List Paragraph Char,Lettre d'introduction Char,Bullet list Char"/>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 w:type="paragraph" w:styleId="af9">
    <w:name w:val="Revision"/>
    <w:hidden/>
    <w:uiPriority w:val="99"/>
    <w:semiHidden/>
    <w:rsid w:val="00D034E1"/>
    <w:rPr>
      <w:rFonts w:eastAsia="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Dat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aliases w:val="- Bullets Char,リスト段落 Char,?? ?? Char,????? Char,???? Char,Lista1 Char,中等深浅网格 1 - 着色 21 Char,¥¡¡¡¡ì¬º¥¹¥È¶ÎÂä Char,ÁÐ³ö¶ÎÂä Char,—ño’i—Ž Char,¥ê¥¹¥È¶ÎÂä Char,1st level - Bullet List Paragraph Char,Lettre d'introduction Char,Bullet list Char"/>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 w:type="paragraph" w:styleId="af9">
    <w:name w:val="Revision"/>
    <w:hidden/>
    <w:uiPriority w:val="99"/>
    <w:semiHidden/>
    <w:rsid w:val="00D034E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15D55-52C1-4438-B27B-6587848EECE8}">
  <ds:schemaRefs>
    <ds:schemaRef ds:uri="http://schemas.microsoft.com/sharepoint/v3/contenttype/forms"/>
  </ds:schemaRefs>
</ds:datastoreItem>
</file>

<file path=customXml/itemProps3.xml><?xml version="1.0" encoding="utf-8"?>
<ds:datastoreItem xmlns:ds="http://schemas.openxmlformats.org/officeDocument/2006/customXml" ds:itemID="{DCB9BC50-2B29-4E0F-B635-0EF1A39FB68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03F5D3F-D663-4504-8CEE-CFC52C5F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9</Pages>
  <Words>3571</Words>
  <Characters>20357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徐昊</cp:lastModifiedBy>
  <cp:revision>21</cp:revision>
  <cp:lastPrinted>2014-08-13T09:20:00Z</cp:lastPrinted>
  <dcterms:created xsi:type="dcterms:W3CDTF">2023-01-17T12:28:00Z</dcterms:created>
  <dcterms:modified xsi:type="dcterms:W3CDTF">2023-01-19T02:31:00Z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y fmtid="{D5CDD505-2E9C-101B-9397-08002B2CF9AE}" pid="16" name="GrammarlyDocumentId">
    <vt:lpwstr>2fe0e7201c2b43fb5f3c09fcd820eb2199bfeb71bd58e3daf6e89267fed366b9</vt:lpwstr>
  </property>
</Properties>
</file>