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w:t>
      </w:r>
      <w:proofErr w:type="gramEnd"/>
      <w:r w:rsidR="00BB6D28" w:rsidRPr="00BB6D28">
        <w:rPr>
          <w:b/>
          <w:sz w:val="24"/>
          <w:szCs w:val="24"/>
        </w:rPr>
        <w:t>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CellsTriggeredList: possible modification compared to the LTE baseline (Motivation, options, claimed benefits and possible drawbacks). E.g.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r w:rsidR="000B7450" w:rsidRPr="00AE3032">
        <w:rPr>
          <w:bCs/>
          <w:i/>
          <w:iCs/>
          <w:lang w:eastAsia="zh-CN"/>
        </w:rPr>
        <w:t xml:space="preserve">numberOfTriggeringCells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af1"/>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r>
              <w:rPr>
                <w:rFonts w:eastAsiaTheme="minorEastAsia"/>
                <w:lang w:val="en-US" w:eastAsia="zh-CN"/>
              </w:rPr>
              <w:t>Helka-liina Määttänen</w:t>
            </w:r>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Umesh Phuyal</w:t>
            </w:r>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hint="eastAsia"/>
                <w:lang w:eastAsia="zh-CN"/>
              </w:rPr>
            </w:pPr>
            <w:r>
              <w:rPr>
                <w:rFonts w:eastAsiaTheme="minorEastAsia" w:hint="eastAsia"/>
                <w:lang w:eastAsia="zh-CN"/>
              </w:rPr>
              <w:t>XIE</w:t>
            </w:r>
            <w:r>
              <w:rPr>
                <w:rFonts w:eastAsiaTheme="minorEastAsia"/>
                <w:lang w:eastAsia="zh-CN"/>
              </w:rPr>
              <w:t xml:space="preserve"> </w:t>
            </w:r>
            <w:r>
              <w:rPr>
                <w:rFonts w:eastAsiaTheme="minorEastAsia" w:hint="eastAsia"/>
                <w:lang w:eastAsia="zh-CN"/>
              </w:rPr>
              <w:t>Z</w:t>
            </w:r>
            <w:r>
              <w:rPr>
                <w:rFonts w:eastAsiaTheme="minorEastAsia"/>
                <w:lang w:eastAsia="zh-CN"/>
              </w:rPr>
              <w:t>o</w:t>
            </w:r>
            <w:r>
              <w:rPr>
                <w:rFonts w:eastAsiaTheme="minorEastAsia" w:hint="eastAsia"/>
                <w:lang w:eastAsia="zh-CN"/>
              </w:rPr>
              <w:t>nghui</w:t>
            </w:r>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77777777" w:rsidR="0006298B" w:rsidRDefault="0006298B">
            <w:pPr>
              <w:spacing w:after="0"/>
              <w:rPr>
                <w:rFonts w:eastAsiaTheme="minorEastAsia"/>
                <w:lang w:eastAsia="zh-CN"/>
              </w:rPr>
            </w:pPr>
          </w:p>
        </w:tc>
        <w:tc>
          <w:tcPr>
            <w:tcW w:w="2552" w:type="dxa"/>
          </w:tcPr>
          <w:p w14:paraId="7473B242" w14:textId="77777777" w:rsidR="0006298B" w:rsidRDefault="0006298B">
            <w:pPr>
              <w:spacing w:after="0"/>
              <w:rPr>
                <w:rFonts w:eastAsiaTheme="minorEastAsia"/>
                <w:lang w:eastAsia="zh-CN"/>
              </w:rPr>
            </w:pPr>
          </w:p>
        </w:tc>
        <w:tc>
          <w:tcPr>
            <w:tcW w:w="4814" w:type="dxa"/>
          </w:tcPr>
          <w:p w14:paraId="158A9261" w14:textId="77777777" w:rsidR="0006298B" w:rsidRDefault="0006298B">
            <w:pPr>
              <w:spacing w:after="0"/>
              <w:rPr>
                <w:rFonts w:eastAsiaTheme="minorEastAsia"/>
                <w:lang w:eastAsia="zh-CN"/>
              </w:rPr>
            </w:pPr>
          </w:p>
        </w:tc>
      </w:tr>
      <w:tr w:rsidR="0006298B" w14:paraId="3F76BEE4" w14:textId="77777777" w:rsidTr="0007000F">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rsidTr="0007000F">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rsidTr="0007000F">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rsidTr="0007000F">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rsidTr="0007000F">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rsidTr="0007000F">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rsidTr="0007000F">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rsidTr="0007000F">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1"/>
        <w:rPr>
          <w:rFonts w:ascii="Times New Roman" w:hAnsi="Times New Roman"/>
        </w:rPr>
      </w:pPr>
      <w:r>
        <w:rPr>
          <w:rFonts w:ascii="Times New Roman" w:hAnsi="Times New Roman"/>
        </w:rPr>
        <w:t>2 Discussion</w:t>
      </w:r>
    </w:p>
    <w:p w14:paraId="17EE1046" w14:textId="73E9B589" w:rsidR="0006298B" w:rsidRDefault="008D2EB7">
      <w:pPr>
        <w:pStyle w:val="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r w:rsidR="00193177" w:rsidRPr="00404574">
              <w:rPr>
                <w:rFonts w:eastAsia="PMingLiU"/>
                <w:i/>
              </w:rPr>
              <w:t>numberofTriggeringCells</w:t>
            </w:r>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When triggering is based on N cells, all Ncells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07000F" w14:paraId="79087371" w14:textId="77777777" w:rsidTr="0007000F">
        <w:tc>
          <w:tcPr>
            <w:tcW w:w="2110" w:type="dxa"/>
          </w:tcPr>
          <w:p w14:paraId="5BD01ADB" w14:textId="77777777" w:rsidR="0007000F" w:rsidRDefault="0007000F" w:rsidP="0007000F">
            <w:pPr>
              <w:spacing w:after="0"/>
              <w:rPr>
                <w:rFonts w:eastAsiaTheme="minorEastAsia"/>
                <w:lang w:eastAsia="zh-CN"/>
              </w:rPr>
            </w:pPr>
          </w:p>
        </w:tc>
        <w:tc>
          <w:tcPr>
            <w:tcW w:w="1060" w:type="dxa"/>
          </w:tcPr>
          <w:p w14:paraId="59A31F1F" w14:textId="77777777" w:rsidR="0007000F" w:rsidRDefault="0007000F" w:rsidP="0007000F">
            <w:pPr>
              <w:spacing w:after="0"/>
              <w:rPr>
                <w:rFonts w:eastAsiaTheme="minorEastAsia"/>
                <w:lang w:eastAsia="zh-CN"/>
              </w:rPr>
            </w:pPr>
          </w:p>
        </w:tc>
        <w:tc>
          <w:tcPr>
            <w:tcW w:w="6459" w:type="dxa"/>
          </w:tcPr>
          <w:p w14:paraId="61EDC0C0" w14:textId="77777777" w:rsidR="0007000F" w:rsidRDefault="0007000F" w:rsidP="0007000F">
            <w:pPr>
              <w:spacing w:after="0"/>
              <w:rPr>
                <w:rFonts w:eastAsia="MS Mincho"/>
                <w:lang w:eastAsia="ja-JP"/>
              </w:rPr>
            </w:pPr>
          </w:p>
        </w:tc>
      </w:tr>
      <w:tr w:rsidR="0007000F" w14:paraId="7FC574CC" w14:textId="77777777" w:rsidTr="0007000F">
        <w:tc>
          <w:tcPr>
            <w:tcW w:w="2110" w:type="dxa"/>
          </w:tcPr>
          <w:p w14:paraId="5441B341" w14:textId="77777777" w:rsidR="0007000F" w:rsidRDefault="0007000F" w:rsidP="0007000F">
            <w:pPr>
              <w:spacing w:after="0"/>
              <w:rPr>
                <w:rFonts w:eastAsiaTheme="minorEastAsia"/>
                <w:lang w:eastAsia="zh-CN"/>
              </w:rPr>
            </w:pPr>
          </w:p>
        </w:tc>
        <w:tc>
          <w:tcPr>
            <w:tcW w:w="1060" w:type="dxa"/>
          </w:tcPr>
          <w:p w14:paraId="7786B288" w14:textId="77777777" w:rsidR="0007000F" w:rsidRDefault="0007000F" w:rsidP="0007000F">
            <w:pPr>
              <w:spacing w:after="0"/>
              <w:rPr>
                <w:rFonts w:eastAsiaTheme="minorEastAsia"/>
                <w:lang w:eastAsia="zh-CN"/>
              </w:rPr>
            </w:pPr>
          </w:p>
        </w:tc>
        <w:tc>
          <w:tcPr>
            <w:tcW w:w="6459" w:type="dxa"/>
          </w:tcPr>
          <w:p w14:paraId="057BF728" w14:textId="77777777" w:rsidR="0007000F" w:rsidRDefault="0007000F" w:rsidP="0007000F">
            <w:pPr>
              <w:spacing w:after="0"/>
              <w:rPr>
                <w:rFonts w:eastAsia="MS Mincho"/>
                <w:lang w:eastAsia="ja-JP"/>
              </w:rPr>
            </w:pPr>
          </w:p>
        </w:tc>
      </w:tr>
      <w:tr w:rsidR="0007000F" w14:paraId="3E826D7D" w14:textId="77777777" w:rsidTr="0007000F">
        <w:tc>
          <w:tcPr>
            <w:tcW w:w="2110" w:type="dxa"/>
          </w:tcPr>
          <w:p w14:paraId="551EA9F3" w14:textId="77777777" w:rsidR="0007000F" w:rsidRDefault="0007000F" w:rsidP="0007000F">
            <w:pPr>
              <w:spacing w:after="0"/>
              <w:rPr>
                <w:rFonts w:eastAsiaTheme="minorEastAsia"/>
                <w:lang w:eastAsia="zh-CN"/>
              </w:rPr>
            </w:pPr>
          </w:p>
        </w:tc>
        <w:tc>
          <w:tcPr>
            <w:tcW w:w="1060" w:type="dxa"/>
          </w:tcPr>
          <w:p w14:paraId="146AA23A" w14:textId="77777777" w:rsidR="0007000F" w:rsidRDefault="0007000F" w:rsidP="0007000F">
            <w:pPr>
              <w:spacing w:after="0"/>
              <w:rPr>
                <w:rFonts w:eastAsiaTheme="minorEastAsia"/>
                <w:lang w:eastAsia="zh-CN"/>
              </w:rPr>
            </w:pPr>
          </w:p>
        </w:tc>
        <w:tc>
          <w:tcPr>
            <w:tcW w:w="6459" w:type="dxa"/>
          </w:tcPr>
          <w:p w14:paraId="59DE4178" w14:textId="77777777" w:rsidR="0007000F" w:rsidRDefault="0007000F" w:rsidP="0007000F">
            <w:pPr>
              <w:spacing w:after="0"/>
              <w:rPr>
                <w:rFonts w:eastAsia="MS Mincho"/>
                <w:lang w:eastAsia="ja-JP"/>
              </w:rPr>
            </w:pPr>
          </w:p>
        </w:tc>
      </w:tr>
      <w:tr w:rsidR="0007000F" w14:paraId="5CC6DDF7" w14:textId="77777777" w:rsidTr="0007000F">
        <w:tc>
          <w:tcPr>
            <w:tcW w:w="2110" w:type="dxa"/>
          </w:tcPr>
          <w:p w14:paraId="2CAF2688" w14:textId="77777777" w:rsidR="0007000F" w:rsidRDefault="0007000F" w:rsidP="0007000F">
            <w:pPr>
              <w:spacing w:after="0"/>
              <w:rPr>
                <w:rFonts w:eastAsiaTheme="minorEastAsia"/>
                <w:lang w:eastAsia="zh-CN"/>
              </w:rPr>
            </w:pPr>
          </w:p>
        </w:tc>
        <w:tc>
          <w:tcPr>
            <w:tcW w:w="1060" w:type="dxa"/>
          </w:tcPr>
          <w:p w14:paraId="56660C3E" w14:textId="77777777" w:rsidR="0007000F" w:rsidRDefault="0007000F" w:rsidP="0007000F">
            <w:pPr>
              <w:spacing w:after="0"/>
              <w:rPr>
                <w:rFonts w:eastAsiaTheme="minorEastAsia"/>
                <w:lang w:eastAsia="zh-CN"/>
              </w:rPr>
            </w:pPr>
          </w:p>
        </w:tc>
        <w:tc>
          <w:tcPr>
            <w:tcW w:w="6459" w:type="dxa"/>
          </w:tcPr>
          <w:p w14:paraId="23F08263" w14:textId="77777777" w:rsidR="0007000F" w:rsidRDefault="0007000F" w:rsidP="0007000F">
            <w:pPr>
              <w:spacing w:after="0"/>
              <w:rPr>
                <w:rFonts w:eastAsia="MS Mincho"/>
                <w:lang w:eastAsia="ja-JP"/>
              </w:rPr>
            </w:pPr>
          </w:p>
        </w:tc>
      </w:tr>
      <w:tr w:rsidR="0007000F" w14:paraId="404625BA" w14:textId="77777777" w:rsidTr="0007000F">
        <w:tc>
          <w:tcPr>
            <w:tcW w:w="2110" w:type="dxa"/>
          </w:tcPr>
          <w:p w14:paraId="543E29F1" w14:textId="77777777" w:rsidR="0007000F" w:rsidRDefault="0007000F" w:rsidP="0007000F">
            <w:pPr>
              <w:spacing w:after="0"/>
              <w:rPr>
                <w:rFonts w:eastAsiaTheme="minorEastAsia"/>
                <w:lang w:eastAsia="zh-CN"/>
              </w:rPr>
            </w:pPr>
          </w:p>
        </w:tc>
        <w:tc>
          <w:tcPr>
            <w:tcW w:w="1060" w:type="dxa"/>
          </w:tcPr>
          <w:p w14:paraId="6FDBDAE3" w14:textId="77777777" w:rsidR="0007000F" w:rsidRDefault="0007000F" w:rsidP="0007000F">
            <w:pPr>
              <w:spacing w:after="0"/>
              <w:rPr>
                <w:rFonts w:eastAsiaTheme="minorEastAsia"/>
                <w:lang w:eastAsia="zh-CN"/>
              </w:rPr>
            </w:pPr>
          </w:p>
        </w:tc>
        <w:tc>
          <w:tcPr>
            <w:tcW w:w="6459" w:type="dxa"/>
          </w:tcPr>
          <w:p w14:paraId="60693C96" w14:textId="77777777" w:rsidR="0007000F" w:rsidRDefault="0007000F" w:rsidP="0007000F">
            <w:pPr>
              <w:spacing w:after="0"/>
              <w:rPr>
                <w:rFonts w:eastAsia="MS Mincho"/>
                <w:lang w:eastAsia="ja-JP"/>
              </w:rPr>
            </w:pPr>
          </w:p>
        </w:tc>
      </w:tr>
      <w:tr w:rsidR="0007000F" w14:paraId="5AF379A9" w14:textId="77777777" w:rsidTr="0007000F">
        <w:tc>
          <w:tcPr>
            <w:tcW w:w="2110" w:type="dxa"/>
          </w:tcPr>
          <w:p w14:paraId="5E22253D" w14:textId="77777777" w:rsidR="0007000F" w:rsidRDefault="0007000F" w:rsidP="0007000F">
            <w:pPr>
              <w:spacing w:after="0"/>
              <w:rPr>
                <w:rFonts w:eastAsiaTheme="minorEastAsia"/>
                <w:lang w:eastAsia="zh-CN"/>
              </w:rPr>
            </w:pPr>
          </w:p>
        </w:tc>
        <w:tc>
          <w:tcPr>
            <w:tcW w:w="1060" w:type="dxa"/>
          </w:tcPr>
          <w:p w14:paraId="5EFB78BD" w14:textId="77777777" w:rsidR="0007000F" w:rsidRDefault="0007000F" w:rsidP="0007000F">
            <w:pPr>
              <w:spacing w:after="0"/>
              <w:rPr>
                <w:rFonts w:eastAsiaTheme="minorEastAsia"/>
                <w:lang w:eastAsia="zh-CN"/>
              </w:rPr>
            </w:pPr>
          </w:p>
        </w:tc>
        <w:tc>
          <w:tcPr>
            <w:tcW w:w="6459" w:type="dxa"/>
          </w:tcPr>
          <w:p w14:paraId="7053D3DB" w14:textId="77777777" w:rsidR="0007000F" w:rsidRDefault="0007000F" w:rsidP="0007000F">
            <w:pPr>
              <w:spacing w:after="0"/>
              <w:rPr>
                <w:rFonts w:eastAsia="MS Mincho"/>
                <w:lang w:eastAsia="ja-JP"/>
              </w:rPr>
            </w:pPr>
          </w:p>
        </w:tc>
      </w:tr>
      <w:tr w:rsidR="0007000F" w14:paraId="6B66C387" w14:textId="77777777" w:rsidTr="0007000F">
        <w:tc>
          <w:tcPr>
            <w:tcW w:w="2110" w:type="dxa"/>
          </w:tcPr>
          <w:p w14:paraId="498F2109" w14:textId="77777777" w:rsidR="0007000F" w:rsidRDefault="0007000F" w:rsidP="0007000F">
            <w:pPr>
              <w:spacing w:after="0"/>
              <w:rPr>
                <w:rFonts w:eastAsiaTheme="minorEastAsia"/>
                <w:lang w:eastAsia="zh-CN"/>
              </w:rPr>
            </w:pPr>
          </w:p>
        </w:tc>
        <w:tc>
          <w:tcPr>
            <w:tcW w:w="1060" w:type="dxa"/>
          </w:tcPr>
          <w:p w14:paraId="12F32B8A" w14:textId="77777777" w:rsidR="0007000F" w:rsidRDefault="0007000F" w:rsidP="0007000F">
            <w:pPr>
              <w:spacing w:after="0"/>
              <w:rPr>
                <w:rFonts w:eastAsiaTheme="minorEastAsia"/>
                <w:lang w:eastAsia="zh-CN"/>
              </w:rPr>
            </w:pPr>
          </w:p>
        </w:tc>
        <w:tc>
          <w:tcPr>
            <w:tcW w:w="6459" w:type="dxa"/>
          </w:tcPr>
          <w:p w14:paraId="15DA1BBC" w14:textId="77777777" w:rsidR="0007000F" w:rsidRDefault="0007000F" w:rsidP="0007000F">
            <w:pPr>
              <w:spacing w:after="0"/>
              <w:rPr>
                <w:rFonts w:eastAsia="MS Mincho"/>
                <w:lang w:eastAsia="ja-JP"/>
              </w:rPr>
            </w:pPr>
          </w:p>
        </w:tc>
      </w:tr>
      <w:tr w:rsidR="0007000F" w14:paraId="058A1B74" w14:textId="77777777" w:rsidTr="0007000F">
        <w:tc>
          <w:tcPr>
            <w:tcW w:w="2110" w:type="dxa"/>
          </w:tcPr>
          <w:p w14:paraId="6067EFC7" w14:textId="77777777" w:rsidR="0007000F" w:rsidRDefault="0007000F" w:rsidP="0007000F">
            <w:pPr>
              <w:spacing w:after="0"/>
              <w:rPr>
                <w:rFonts w:eastAsiaTheme="minorEastAsia"/>
                <w:lang w:eastAsia="zh-CN"/>
              </w:rPr>
            </w:pPr>
          </w:p>
        </w:tc>
        <w:tc>
          <w:tcPr>
            <w:tcW w:w="1060" w:type="dxa"/>
          </w:tcPr>
          <w:p w14:paraId="0E668820" w14:textId="77777777" w:rsidR="0007000F" w:rsidRDefault="0007000F" w:rsidP="0007000F">
            <w:pPr>
              <w:spacing w:after="0"/>
              <w:rPr>
                <w:rFonts w:eastAsiaTheme="minorEastAsia"/>
                <w:lang w:eastAsia="zh-CN"/>
              </w:rPr>
            </w:pPr>
          </w:p>
        </w:tc>
        <w:tc>
          <w:tcPr>
            <w:tcW w:w="6459" w:type="dxa"/>
          </w:tcPr>
          <w:p w14:paraId="0E80FD82" w14:textId="77777777" w:rsidR="0007000F" w:rsidRDefault="0007000F" w:rsidP="0007000F">
            <w:pPr>
              <w:spacing w:after="0"/>
              <w:rPr>
                <w:rFonts w:eastAsia="MS Mincho"/>
                <w:lang w:eastAsia="ja-JP"/>
              </w:rPr>
            </w:pPr>
          </w:p>
        </w:tc>
      </w:tr>
      <w:tr w:rsidR="0007000F" w14:paraId="3185251A" w14:textId="77777777" w:rsidTr="0007000F">
        <w:tc>
          <w:tcPr>
            <w:tcW w:w="2110" w:type="dxa"/>
          </w:tcPr>
          <w:p w14:paraId="1E4BDF99" w14:textId="77777777" w:rsidR="0007000F" w:rsidRDefault="0007000F" w:rsidP="0007000F">
            <w:pPr>
              <w:spacing w:after="0"/>
              <w:rPr>
                <w:rFonts w:eastAsiaTheme="minorEastAsia"/>
                <w:lang w:eastAsia="zh-CN"/>
              </w:rPr>
            </w:pPr>
          </w:p>
        </w:tc>
        <w:tc>
          <w:tcPr>
            <w:tcW w:w="1060" w:type="dxa"/>
          </w:tcPr>
          <w:p w14:paraId="5FCDBBBC" w14:textId="77777777" w:rsidR="0007000F" w:rsidRDefault="0007000F" w:rsidP="0007000F">
            <w:pPr>
              <w:spacing w:after="0"/>
              <w:rPr>
                <w:rFonts w:eastAsiaTheme="minorEastAsia"/>
                <w:lang w:eastAsia="zh-CN"/>
              </w:rPr>
            </w:pPr>
          </w:p>
        </w:tc>
        <w:tc>
          <w:tcPr>
            <w:tcW w:w="6459" w:type="dxa"/>
          </w:tcPr>
          <w:p w14:paraId="72A7FC40" w14:textId="77777777" w:rsidR="0007000F" w:rsidRDefault="0007000F" w:rsidP="0007000F">
            <w:pPr>
              <w:spacing w:after="0"/>
              <w:rPr>
                <w:rFonts w:eastAsia="MS Mincho"/>
                <w:lang w:eastAsia="ja-JP"/>
              </w:rPr>
            </w:pPr>
          </w:p>
        </w:tc>
      </w:tr>
    </w:tbl>
    <w:p w14:paraId="5BED280A" w14:textId="77777777" w:rsidR="0006298B" w:rsidRDefault="0006298B" w:rsidP="005D6DC0">
      <w:pPr>
        <w:pStyle w:val="3"/>
        <w:rPr>
          <w:rFonts w:eastAsiaTheme="minorEastAsia"/>
          <w:i/>
          <w:lang w:eastAsia="zh-CN"/>
        </w:rPr>
      </w:pPr>
    </w:p>
    <w:p w14:paraId="3426006B" w14:textId="046879CD" w:rsidR="00190059" w:rsidRDefault="00190059" w:rsidP="00190059">
      <w:pPr>
        <w:pStyle w:val="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af1"/>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r w:rsidR="00040589" w:rsidRPr="00404574">
              <w:rPr>
                <w:rFonts w:eastAsia="PMingLiU"/>
                <w:i/>
              </w:rPr>
              <w:t>numberofTriggeringCells</w:t>
            </w:r>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r w:rsidRPr="00404574">
              <w:rPr>
                <w:rFonts w:eastAsia="PMingLiU"/>
                <w:i/>
              </w:rPr>
              <w:t>numberofTriggeringCells</w:t>
            </w:r>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07000F" w14:paraId="272010D3" w14:textId="77777777" w:rsidTr="0007000F">
        <w:tc>
          <w:tcPr>
            <w:tcW w:w="2110" w:type="dxa"/>
          </w:tcPr>
          <w:p w14:paraId="5539EF59" w14:textId="77777777" w:rsidR="0007000F" w:rsidRDefault="0007000F" w:rsidP="0007000F">
            <w:pPr>
              <w:spacing w:after="0"/>
              <w:rPr>
                <w:rFonts w:eastAsiaTheme="minorEastAsia"/>
                <w:lang w:eastAsia="zh-CN"/>
              </w:rPr>
            </w:pPr>
          </w:p>
        </w:tc>
        <w:tc>
          <w:tcPr>
            <w:tcW w:w="1060" w:type="dxa"/>
          </w:tcPr>
          <w:p w14:paraId="2AA018D4" w14:textId="77777777" w:rsidR="0007000F" w:rsidRDefault="0007000F" w:rsidP="0007000F">
            <w:pPr>
              <w:spacing w:after="0"/>
              <w:rPr>
                <w:rFonts w:eastAsiaTheme="minorEastAsia"/>
                <w:lang w:eastAsia="zh-CN"/>
              </w:rPr>
            </w:pPr>
          </w:p>
        </w:tc>
        <w:tc>
          <w:tcPr>
            <w:tcW w:w="6459" w:type="dxa"/>
          </w:tcPr>
          <w:p w14:paraId="5AE53B48" w14:textId="77777777" w:rsidR="0007000F" w:rsidRDefault="0007000F" w:rsidP="0007000F">
            <w:pPr>
              <w:spacing w:after="0"/>
              <w:rPr>
                <w:rFonts w:eastAsia="MS Mincho"/>
                <w:lang w:eastAsia="ja-JP"/>
              </w:rPr>
            </w:pPr>
          </w:p>
        </w:tc>
      </w:tr>
      <w:tr w:rsidR="0007000F" w14:paraId="0050042F" w14:textId="77777777" w:rsidTr="0007000F">
        <w:tc>
          <w:tcPr>
            <w:tcW w:w="2110" w:type="dxa"/>
          </w:tcPr>
          <w:p w14:paraId="14323610" w14:textId="77777777" w:rsidR="0007000F" w:rsidRDefault="0007000F" w:rsidP="0007000F">
            <w:pPr>
              <w:spacing w:after="0"/>
              <w:rPr>
                <w:rFonts w:eastAsiaTheme="minorEastAsia"/>
                <w:lang w:eastAsia="zh-CN"/>
              </w:rPr>
            </w:pPr>
          </w:p>
        </w:tc>
        <w:tc>
          <w:tcPr>
            <w:tcW w:w="1060" w:type="dxa"/>
          </w:tcPr>
          <w:p w14:paraId="6550BB42" w14:textId="77777777" w:rsidR="0007000F" w:rsidRDefault="0007000F" w:rsidP="0007000F">
            <w:pPr>
              <w:spacing w:after="0"/>
              <w:rPr>
                <w:rFonts w:eastAsiaTheme="minorEastAsia"/>
                <w:lang w:eastAsia="zh-CN"/>
              </w:rPr>
            </w:pPr>
          </w:p>
        </w:tc>
        <w:tc>
          <w:tcPr>
            <w:tcW w:w="6459" w:type="dxa"/>
          </w:tcPr>
          <w:p w14:paraId="652CBCB3" w14:textId="77777777" w:rsidR="0007000F" w:rsidRDefault="0007000F" w:rsidP="0007000F">
            <w:pPr>
              <w:spacing w:after="0"/>
              <w:rPr>
                <w:rFonts w:eastAsia="MS Mincho"/>
                <w:lang w:eastAsia="ja-JP"/>
              </w:rPr>
            </w:pPr>
          </w:p>
        </w:tc>
      </w:tr>
      <w:tr w:rsidR="0007000F" w14:paraId="548605E1" w14:textId="77777777" w:rsidTr="0007000F">
        <w:tc>
          <w:tcPr>
            <w:tcW w:w="2110" w:type="dxa"/>
          </w:tcPr>
          <w:p w14:paraId="18BD3ACB" w14:textId="77777777" w:rsidR="0007000F" w:rsidRDefault="0007000F" w:rsidP="0007000F">
            <w:pPr>
              <w:spacing w:after="0"/>
              <w:rPr>
                <w:rFonts w:eastAsiaTheme="minorEastAsia"/>
                <w:lang w:eastAsia="zh-CN"/>
              </w:rPr>
            </w:pPr>
          </w:p>
        </w:tc>
        <w:tc>
          <w:tcPr>
            <w:tcW w:w="1060" w:type="dxa"/>
          </w:tcPr>
          <w:p w14:paraId="2E854EAC" w14:textId="77777777" w:rsidR="0007000F" w:rsidRDefault="0007000F" w:rsidP="0007000F">
            <w:pPr>
              <w:spacing w:after="0"/>
              <w:rPr>
                <w:rFonts w:eastAsiaTheme="minorEastAsia"/>
                <w:lang w:eastAsia="zh-CN"/>
              </w:rPr>
            </w:pPr>
          </w:p>
        </w:tc>
        <w:tc>
          <w:tcPr>
            <w:tcW w:w="6459" w:type="dxa"/>
          </w:tcPr>
          <w:p w14:paraId="4B27E4EC" w14:textId="77777777" w:rsidR="0007000F" w:rsidRDefault="0007000F" w:rsidP="0007000F">
            <w:pPr>
              <w:spacing w:after="0"/>
              <w:rPr>
                <w:rFonts w:eastAsia="MS Mincho"/>
                <w:lang w:eastAsia="ja-JP"/>
              </w:rPr>
            </w:pPr>
          </w:p>
        </w:tc>
      </w:tr>
      <w:tr w:rsidR="0007000F" w14:paraId="1C8BF6AB" w14:textId="77777777" w:rsidTr="0007000F">
        <w:tc>
          <w:tcPr>
            <w:tcW w:w="2110" w:type="dxa"/>
          </w:tcPr>
          <w:p w14:paraId="349C61E7" w14:textId="77777777" w:rsidR="0007000F" w:rsidRDefault="0007000F" w:rsidP="0007000F">
            <w:pPr>
              <w:spacing w:after="0"/>
              <w:rPr>
                <w:rFonts w:eastAsiaTheme="minorEastAsia"/>
                <w:lang w:eastAsia="zh-CN"/>
              </w:rPr>
            </w:pPr>
          </w:p>
        </w:tc>
        <w:tc>
          <w:tcPr>
            <w:tcW w:w="1060" w:type="dxa"/>
          </w:tcPr>
          <w:p w14:paraId="6E64BA99" w14:textId="77777777" w:rsidR="0007000F" w:rsidRDefault="0007000F" w:rsidP="0007000F">
            <w:pPr>
              <w:spacing w:after="0"/>
              <w:rPr>
                <w:rFonts w:eastAsiaTheme="minorEastAsia"/>
                <w:lang w:eastAsia="zh-CN"/>
              </w:rPr>
            </w:pPr>
          </w:p>
        </w:tc>
        <w:tc>
          <w:tcPr>
            <w:tcW w:w="6459" w:type="dxa"/>
          </w:tcPr>
          <w:p w14:paraId="29577E10" w14:textId="77777777" w:rsidR="0007000F" w:rsidRDefault="0007000F" w:rsidP="0007000F">
            <w:pPr>
              <w:spacing w:after="0"/>
              <w:rPr>
                <w:rFonts w:eastAsia="MS Mincho"/>
                <w:lang w:eastAsia="ja-JP"/>
              </w:rPr>
            </w:pPr>
          </w:p>
        </w:tc>
      </w:tr>
      <w:tr w:rsidR="0007000F" w14:paraId="47A2DB3D" w14:textId="77777777" w:rsidTr="0007000F">
        <w:tc>
          <w:tcPr>
            <w:tcW w:w="2110" w:type="dxa"/>
          </w:tcPr>
          <w:p w14:paraId="4082C335" w14:textId="77777777" w:rsidR="0007000F" w:rsidRDefault="0007000F" w:rsidP="0007000F">
            <w:pPr>
              <w:spacing w:after="0"/>
              <w:rPr>
                <w:rFonts w:eastAsiaTheme="minorEastAsia"/>
                <w:lang w:eastAsia="zh-CN"/>
              </w:rPr>
            </w:pPr>
          </w:p>
        </w:tc>
        <w:tc>
          <w:tcPr>
            <w:tcW w:w="1060" w:type="dxa"/>
          </w:tcPr>
          <w:p w14:paraId="73878DDC" w14:textId="77777777" w:rsidR="0007000F" w:rsidRDefault="0007000F" w:rsidP="0007000F">
            <w:pPr>
              <w:spacing w:after="0"/>
              <w:rPr>
                <w:rFonts w:eastAsiaTheme="minorEastAsia"/>
                <w:lang w:eastAsia="zh-CN"/>
              </w:rPr>
            </w:pPr>
          </w:p>
        </w:tc>
        <w:tc>
          <w:tcPr>
            <w:tcW w:w="6459" w:type="dxa"/>
          </w:tcPr>
          <w:p w14:paraId="325A274F" w14:textId="77777777" w:rsidR="0007000F" w:rsidRDefault="0007000F" w:rsidP="0007000F">
            <w:pPr>
              <w:spacing w:after="0"/>
              <w:rPr>
                <w:rFonts w:eastAsia="MS Mincho"/>
                <w:lang w:eastAsia="ja-JP"/>
              </w:rPr>
            </w:pPr>
          </w:p>
        </w:tc>
      </w:tr>
      <w:tr w:rsidR="0007000F" w14:paraId="2E5AB2E3" w14:textId="77777777" w:rsidTr="0007000F">
        <w:tc>
          <w:tcPr>
            <w:tcW w:w="2110" w:type="dxa"/>
          </w:tcPr>
          <w:p w14:paraId="4DC18F52" w14:textId="77777777" w:rsidR="0007000F" w:rsidRDefault="0007000F" w:rsidP="0007000F">
            <w:pPr>
              <w:spacing w:after="0"/>
              <w:rPr>
                <w:rFonts w:eastAsiaTheme="minorEastAsia"/>
                <w:lang w:eastAsia="zh-CN"/>
              </w:rPr>
            </w:pPr>
          </w:p>
        </w:tc>
        <w:tc>
          <w:tcPr>
            <w:tcW w:w="1060" w:type="dxa"/>
          </w:tcPr>
          <w:p w14:paraId="15A426AA" w14:textId="77777777" w:rsidR="0007000F" w:rsidRDefault="0007000F" w:rsidP="0007000F">
            <w:pPr>
              <w:spacing w:after="0"/>
              <w:rPr>
                <w:rFonts w:eastAsiaTheme="minorEastAsia"/>
                <w:lang w:eastAsia="zh-CN"/>
              </w:rPr>
            </w:pPr>
          </w:p>
        </w:tc>
        <w:tc>
          <w:tcPr>
            <w:tcW w:w="6459" w:type="dxa"/>
          </w:tcPr>
          <w:p w14:paraId="556C147C" w14:textId="77777777" w:rsidR="0007000F" w:rsidRDefault="0007000F" w:rsidP="0007000F">
            <w:pPr>
              <w:spacing w:after="0"/>
              <w:rPr>
                <w:rFonts w:eastAsia="MS Mincho"/>
                <w:lang w:eastAsia="ja-JP"/>
              </w:rPr>
            </w:pPr>
          </w:p>
        </w:tc>
      </w:tr>
      <w:tr w:rsidR="0007000F" w14:paraId="0C39AF07" w14:textId="77777777" w:rsidTr="0007000F">
        <w:tc>
          <w:tcPr>
            <w:tcW w:w="2110" w:type="dxa"/>
          </w:tcPr>
          <w:p w14:paraId="688D8022" w14:textId="77777777" w:rsidR="0007000F" w:rsidRDefault="0007000F" w:rsidP="0007000F">
            <w:pPr>
              <w:spacing w:after="0"/>
              <w:rPr>
                <w:rFonts w:eastAsiaTheme="minorEastAsia"/>
                <w:lang w:eastAsia="zh-CN"/>
              </w:rPr>
            </w:pPr>
          </w:p>
        </w:tc>
        <w:tc>
          <w:tcPr>
            <w:tcW w:w="1060" w:type="dxa"/>
          </w:tcPr>
          <w:p w14:paraId="1779981B" w14:textId="77777777" w:rsidR="0007000F" w:rsidRDefault="0007000F" w:rsidP="0007000F">
            <w:pPr>
              <w:spacing w:after="0"/>
              <w:rPr>
                <w:rFonts w:eastAsiaTheme="minorEastAsia"/>
                <w:lang w:eastAsia="zh-CN"/>
              </w:rPr>
            </w:pPr>
          </w:p>
        </w:tc>
        <w:tc>
          <w:tcPr>
            <w:tcW w:w="6459" w:type="dxa"/>
          </w:tcPr>
          <w:p w14:paraId="2ECD1209" w14:textId="77777777" w:rsidR="0007000F" w:rsidRDefault="0007000F" w:rsidP="0007000F">
            <w:pPr>
              <w:spacing w:after="0"/>
              <w:rPr>
                <w:rFonts w:eastAsia="MS Mincho"/>
                <w:lang w:eastAsia="ja-JP"/>
              </w:rPr>
            </w:pPr>
          </w:p>
        </w:tc>
      </w:tr>
      <w:tr w:rsidR="0007000F" w14:paraId="49EFCD30" w14:textId="77777777" w:rsidTr="0007000F">
        <w:tc>
          <w:tcPr>
            <w:tcW w:w="2110" w:type="dxa"/>
          </w:tcPr>
          <w:p w14:paraId="1BFC4529" w14:textId="77777777" w:rsidR="0007000F" w:rsidRDefault="0007000F" w:rsidP="0007000F">
            <w:pPr>
              <w:spacing w:after="0"/>
              <w:rPr>
                <w:rFonts w:eastAsiaTheme="minorEastAsia"/>
                <w:lang w:eastAsia="zh-CN"/>
              </w:rPr>
            </w:pPr>
          </w:p>
        </w:tc>
        <w:tc>
          <w:tcPr>
            <w:tcW w:w="1060" w:type="dxa"/>
          </w:tcPr>
          <w:p w14:paraId="37F5F06A" w14:textId="77777777" w:rsidR="0007000F" w:rsidRDefault="0007000F" w:rsidP="0007000F">
            <w:pPr>
              <w:spacing w:after="0"/>
              <w:rPr>
                <w:rFonts w:eastAsiaTheme="minorEastAsia"/>
                <w:lang w:eastAsia="zh-CN"/>
              </w:rPr>
            </w:pPr>
          </w:p>
        </w:tc>
        <w:tc>
          <w:tcPr>
            <w:tcW w:w="6459" w:type="dxa"/>
          </w:tcPr>
          <w:p w14:paraId="7114E706" w14:textId="77777777" w:rsidR="0007000F" w:rsidRDefault="0007000F" w:rsidP="0007000F">
            <w:pPr>
              <w:spacing w:after="0"/>
              <w:rPr>
                <w:rFonts w:eastAsia="MS Mincho"/>
                <w:lang w:eastAsia="ja-JP"/>
              </w:rPr>
            </w:pPr>
          </w:p>
        </w:tc>
      </w:tr>
      <w:tr w:rsidR="0007000F" w14:paraId="17B9E153" w14:textId="77777777" w:rsidTr="0007000F">
        <w:tc>
          <w:tcPr>
            <w:tcW w:w="2110" w:type="dxa"/>
          </w:tcPr>
          <w:p w14:paraId="0F9F7598" w14:textId="77777777" w:rsidR="0007000F" w:rsidRDefault="0007000F" w:rsidP="0007000F">
            <w:pPr>
              <w:spacing w:after="0"/>
              <w:rPr>
                <w:rFonts w:eastAsiaTheme="minorEastAsia"/>
                <w:lang w:eastAsia="zh-CN"/>
              </w:rPr>
            </w:pPr>
          </w:p>
        </w:tc>
        <w:tc>
          <w:tcPr>
            <w:tcW w:w="1060" w:type="dxa"/>
          </w:tcPr>
          <w:p w14:paraId="736F02CF" w14:textId="77777777" w:rsidR="0007000F" w:rsidRDefault="0007000F" w:rsidP="0007000F">
            <w:pPr>
              <w:spacing w:after="0"/>
              <w:rPr>
                <w:rFonts w:eastAsiaTheme="minorEastAsia"/>
                <w:lang w:eastAsia="zh-CN"/>
              </w:rPr>
            </w:pPr>
          </w:p>
        </w:tc>
        <w:tc>
          <w:tcPr>
            <w:tcW w:w="6459" w:type="dxa"/>
          </w:tcPr>
          <w:p w14:paraId="04CBC10E" w14:textId="77777777" w:rsidR="0007000F" w:rsidRDefault="0007000F" w:rsidP="0007000F">
            <w:pPr>
              <w:spacing w:after="0"/>
              <w:rPr>
                <w:rFonts w:eastAsia="MS Mincho"/>
                <w:lang w:eastAsia="ja-JP"/>
              </w:rPr>
            </w:pPr>
          </w:p>
        </w:tc>
      </w:tr>
    </w:tbl>
    <w:p w14:paraId="5105D936" w14:textId="77777777" w:rsidR="00190059" w:rsidRDefault="00190059" w:rsidP="00190059">
      <w:pPr>
        <w:pStyle w:val="3"/>
        <w:rPr>
          <w:rFonts w:eastAsiaTheme="minorEastAsia"/>
          <w:i/>
          <w:lang w:eastAsia="zh-CN"/>
        </w:rPr>
      </w:pPr>
    </w:p>
    <w:p w14:paraId="686ABEF6" w14:textId="0A68C966"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af6"/>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cellsTriggeredList is smaller than the </w:t>
            </w:r>
            <w:r w:rsidRPr="00F969AE">
              <w:rPr>
                <w:i/>
                <w:iCs/>
                <w:color w:val="252525"/>
              </w:rPr>
              <w:t>numberofTriggeringCells</w:t>
            </w:r>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lastRenderedPageBreak/>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neighbor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neighbor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r w:rsidRPr="00693BF0">
              <w:rPr>
                <w:rFonts w:eastAsia="Malgun Gothic"/>
                <w:i/>
                <w:iCs/>
                <w:lang w:eastAsia="ja-JP"/>
              </w:rPr>
              <w:t>numberOfTriggeringCells</w:t>
            </w:r>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r w:rsidRPr="003C75C9">
              <w:rPr>
                <w:rFonts w:eastAsia="MS Mincho"/>
                <w:i/>
                <w:lang w:eastAsia="ja-JP"/>
              </w:rPr>
              <w:t xml:space="preserve">cellsTriggeredList </w:t>
            </w:r>
            <w:r w:rsidRPr="00E65F7B">
              <w:rPr>
                <w:rFonts w:eastAsia="MS Mincho"/>
                <w:lang w:eastAsia="ja-JP"/>
              </w:rPr>
              <w:t xml:space="preserve">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r w:rsidRPr="003C75C9">
              <w:rPr>
                <w:rFonts w:eastAsia="MS Mincho"/>
                <w:i/>
                <w:lang w:eastAsia="ja-JP"/>
              </w:rPr>
              <w:t>cellsTriggeredList</w:t>
            </w:r>
            <w:r w:rsidRPr="00E65F7B">
              <w:rPr>
                <w:rFonts w:eastAsia="MS Mincho"/>
                <w:lang w:eastAsia="ja-JP"/>
              </w:rPr>
              <w:t xml:space="preserve"> 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6A804B7A" w14:textId="23D60D43" w:rsidR="00A35CA7" w:rsidRDefault="00A35CA7" w:rsidP="00A35CA7">
            <w:pPr>
              <w:spacing w:after="0"/>
              <w:rPr>
                <w:rFonts w:eastAsia="MS Mincho"/>
                <w:lang w:eastAsia="ja-JP"/>
              </w:rPr>
            </w:pPr>
            <w:proofErr w:type="gramStart"/>
            <w:r w:rsidRPr="00E65F7B">
              <w:rPr>
                <w:rFonts w:eastAsia="MS Mincho"/>
                <w:lang w:eastAsia="ja-JP"/>
              </w:rPr>
              <w:t>number</w:t>
            </w:r>
            <w:proofErr w:type="gramEnd"/>
            <w:r w:rsidRPr="00E65F7B">
              <w:rPr>
                <w:rFonts w:eastAsia="MS Mincho"/>
                <w:lang w:eastAsia="ja-JP"/>
              </w:rPr>
              <w:t xml:space="preserve"> of triggering cells mechanism could be ignored to avoid late measurement reporting.</w:t>
            </w:r>
          </w:p>
        </w:tc>
      </w:tr>
      <w:tr w:rsidR="0007000F" w14:paraId="3FBC9C0A" w14:textId="77777777" w:rsidTr="0007000F">
        <w:tc>
          <w:tcPr>
            <w:tcW w:w="2110" w:type="dxa"/>
          </w:tcPr>
          <w:p w14:paraId="652852C6" w14:textId="77777777" w:rsidR="0007000F" w:rsidRDefault="0007000F" w:rsidP="0007000F">
            <w:pPr>
              <w:spacing w:after="0"/>
              <w:rPr>
                <w:rFonts w:eastAsiaTheme="minorEastAsia"/>
                <w:lang w:eastAsia="zh-CN"/>
              </w:rPr>
            </w:pPr>
          </w:p>
        </w:tc>
        <w:tc>
          <w:tcPr>
            <w:tcW w:w="1060" w:type="dxa"/>
          </w:tcPr>
          <w:p w14:paraId="56FC5649" w14:textId="77777777" w:rsidR="0007000F" w:rsidRDefault="0007000F" w:rsidP="0007000F">
            <w:pPr>
              <w:spacing w:after="0"/>
              <w:rPr>
                <w:rFonts w:eastAsiaTheme="minorEastAsia"/>
                <w:lang w:eastAsia="zh-CN"/>
              </w:rPr>
            </w:pPr>
          </w:p>
        </w:tc>
        <w:tc>
          <w:tcPr>
            <w:tcW w:w="6459" w:type="dxa"/>
          </w:tcPr>
          <w:p w14:paraId="29871EFD" w14:textId="77777777" w:rsidR="0007000F" w:rsidRDefault="0007000F" w:rsidP="0007000F">
            <w:pPr>
              <w:spacing w:after="0"/>
              <w:rPr>
                <w:rFonts w:eastAsia="MS Mincho"/>
                <w:lang w:eastAsia="ja-JP"/>
              </w:rPr>
            </w:pPr>
          </w:p>
        </w:tc>
      </w:tr>
      <w:tr w:rsidR="0007000F" w14:paraId="6CAD2FEB" w14:textId="77777777" w:rsidTr="0007000F">
        <w:tc>
          <w:tcPr>
            <w:tcW w:w="2110" w:type="dxa"/>
          </w:tcPr>
          <w:p w14:paraId="41BAF417" w14:textId="77777777" w:rsidR="0007000F" w:rsidRDefault="0007000F" w:rsidP="0007000F">
            <w:pPr>
              <w:spacing w:after="0"/>
              <w:rPr>
                <w:rFonts w:eastAsiaTheme="minorEastAsia"/>
                <w:lang w:eastAsia="zh-CN"/>
              </w:rPr>
            </w:pPr>
          </w:p>
        </w:tc>
        <w:tc>
          <w:tcPr>
            <w:tcW w:w="1060" w:type="dxa"/>
          </w:tcPr>
          <w:p w14:paraId="3C32E2A2" w14:textId="77777777" w:rsidR="0007000F" w:rsidRDefault="0007000F" w:rsidP="0007000F">
            <w:pPr>
              <w:spacing w:after="0"/>
              <w:rPr>
                <w:rFonts w:eastAsiaTheme="minorEastAsia"/>
                <w:lang w:eastAsia="zh-CN"/>
              </w:rPr>
            </w:pPr>
          </w:p>
        </w:tc>
        <w:tc>
          <w:tcPr>
            <w:tcW w:w="6459" w:type="dxa"/>
          </w:tcPr>
          <w:p w14:paraId="072D373F" w14:textId="77777777" w:rsidR="0007000F" w:rsidRDefault="0007000F" w:rsidP="0007000F">
            <w:pPr>
              <w:spacing w:after="0"/>
              <w:rPr>
                <w:rFonts w:eastAsia="MS Mincho"/>
                <w:lang w:eastAsia="ja-JP"/>
              </w:rPr>
            </w:pPr>
          </w:p>
        </w:tc>
      </w:tr>
      <w:tr w:rsidR="0007000F" w14:paraId="7A89AB0F" w14:textId="77777777" w:rsidTr="0007000F">
        <w:tc>
          <w:tcPr>
            <w:tcW w:w="2110" w:type="dxa"/>
          </w:tcPr>
          <w:p w14:paraId="4B1447E0" w14:textId="77777777" w:rsidR="0007000F" w:rsidRDefault="0007000F" w:rsidP="0007000F">
            <w:pPr>
              <w:spacing w:after="0"/>
              <w:rPr>
                <w:rFonts w:eastAsiaTheme="minorEastAsia"/>
                <w:lang w:eastAsia="zh-CN"/>
              </w:rPr>
            </w:pPr>
          </w:p>
        </w:tc>
        <w:tc>
          <w:tcPr>
            <w:tcW w:w="1060" w:type="dxa"/>
          </w:tcPr>
          <w:p w14:paraId="64163FCE" w14:textId="77777777" w:rsidR="0007000F" w:rsidRDefault="0007000F" w:rsidP="0007000F">
            <w:pPr>
              <w:spacing w:after="0"/>
              <w:rPr>
                <w:rFonts w:eastAsiaTheme="minorEastAsia"/>
                <w:lang w:eastAsia="zh-CN"/>
              </w:rPr>
            </w:pPr>
          </w:p>
        </w:tc>
        <w:tc>
          <w:tcPr>
            <w:tcW w:w="6459" w:type="dxa"/>
          </w:tcPr>
          <w:p w14:paraId="449A9D19" w14:textId="77777777" w:rsidR="0007000F" w:rsidRDefault="0007000F" w:rsidP="0007000F">
            <w:pPr>
              <w:spacing w:after="0"/>
              <w:rPr>
                <w:rFonts w:eastAsia="MS Mincho"/>
                <w:lang w:eastAsia="ja-JP"/>
              </w:rPr>
            </w:pPr>
          </w:p>
        </w:tc>
      </w:tr>
      <w:tr w:rsidR="0007000F" w14:paraId="06FE1764" w14:textId="77777777" w:rsidTr="0007000F">
        <w:tc>
          <w:tcPr>
            <w:tcW w:w="2110" w:type="dxa"/>
          </w:tcPr>
          <w:p w14:paraId="0E745CA2" w14:textId="77777777" w:rsidR="0007000F" w:rsidRDefault="0007000F" w:rsidP="0007000F">
            <w:pPr>
              <w:spacing w:after="0"/>
              <w:rPr>
                <w:rFonts w:eastAsiaTheme="minorEastAsia"/>
                <w:lang w:eastAsia="zh-CN"/>
              </w:rPr>
            </w:pPr>
          </w:p>
        </w:tc>
        <w:tc>
          <w:tcPr>
            <w:tcW w:w="1060" w:type="dxa"/>
          </w:tcPr>
          <w:p w14:paraId="211261D5" w14:textId="77777777" w:rsidR="0007000F" w:rsidRDefault="0007000F" w:rsidP="0007000F">
            <w:pPr>
              <w:spacing w:after="0"/>
              <w:rPr>
                <w:rFonts w:eastAsiaTheme="minorEastAsia"/>
                <w:lang w:eastAsia="zh-CN"/>
              </w:rPr>
            </w:pPr>
          </w:p>
        </w:tc>
        <w:tc>
          <w:tcPr>
            <w:tcW w:w="6459" w:type="dxa"/>
          </w:tcPr>
          <w:p w14:paraId="593FFDF2" w14:textId="77777777" w:rsidR="0007000F" w:rsidRDefault="0007000F" w:rsidP="0007000F">
            <w:pPr>
              <w:spacing w:after="0"/>
              <w:rPr>
                <w:rFonts w:eastAsia="MS Mincho"/>
                <w:lang w:eastAsia="ja-JP"/>
              </w:rPr>
            </w:pPr>
          </w:p>
        </w:tc>
      </w:tr>
      <w:tr w:rsidR="0007000F" w:rsidRPr="003F1507" w14:paraId="1A8A3D2F" w14:textId="77777777" w:rsidTr="0007000F">
        <w:tc>
          <w:tcPr>
            <w:tcW w:w="2110" w:type="dxa"/>
          </w:tcPr>
          <w:p w14:paraId="5CD40F13" w14:textId="77777777" w:rsidR="0007000F" w:rsidRDefault="0007000F" w:rsidP="0007000F">
            <w:pPr>
              <w:spacing w:after="0"/>
              <w:rPr>
                <w:rFonts w:eastAsiaTheme="minorEastAsia"/>
                <w:lang w:eastAsia="zh-CN"/>
              </w:rPr>
            </w:pPr>
          </w:p>
        </w:tc>
        <w:tc>
          <w:tcPr>
            <w:tcW w:w="1060" w:type="dxa"/>
          </w:tcPr>
          <w:p w14:paraId="4E532B23" w14:textId="77777777" w:rsidR="0007000F" w:rsidRDefault="0007000F" w:rsidP="0007000F">
            <w:pPr>
              <w:spacing w:after="0"/>
              <w:rPr>
                <w:rFonts w:eastAsiaTheme="minorEastAsia"/>
                <w:lang w:eastAsia="zh-CN"/>
              </w:rPr>
            </w:pPr>
          </w:p>
        </w:tc>
        <w:tc>
          <w:tcPr>
            <w:tcW w:w="6459" w:type="dxa"/>
          </w:tcPr>
          <w:p w14:paraId="67AAB262" w14:textId="77777777" w:rsidR="0007000F" w:rsidRDefault="0007000F" w:rsidP="0007000F">
            <w:pPr>
              <w:spacing w:after="0"/>
              <w:rPr>
                <w:rFonts w:eastAsia="MS Mincho"/>
                <w:lang w:eastAsia="ja-JP"/>
              </w:rPr>
            </w:pPr>
          </w:p>
        </w:tc>
      </w:tr>
      <w:tr w:rsidR="0007000F" w14:paraId="022822ED" w14:textId="77777777" w:rsidTr="0007000F">
        <w:tc>
          <w:tcPr>
            <w:tcW w:w="2110" w:type="dxa"/>
          </w:tcPr>
          <w:p w14:paraId="4459F6E9" w14:textId="77777777" w:rsidR="0007000F" w:rsidRDefault="0007000F" w:rsidP="0007000F">
            <w:pPr>
              <w:spacing w:after="0"/>
              <w:rPr>
                <w:rFonts w:eastAsiaTheme="minorEastAsia"/>
                <w:lang w:eastAsia="zh-CN"/>
              </w:rPr>
            </w:pPr>
          </w:p>
        </w:tc>
        <w:tc>
          <w:tcPr>
            <w:tcW w:w="1060" w:type="dxa"/>
          </w:tcPr>
          <w:p w14:paraId="4A622362" w14:textId="77777777" w:rsidR="0007000F" w:rsidRDefault="0007000F" w:rsidP="0007000F">
            <w:pPr>
              <w:spacing w:after="0"/>
              <w:rPr>
                <w:rFonts w:eastAsiaTheme="minorEastAsia"/>
                <w:lang w:eastAsia="zh-CN"/>
              </w:rPr>
            </w:pPr>
          </w:p>
        </w:tc>
        <w:tc>
          <w:tcPr>
            <w:tcW w:w="6459" w:type="dxa"/>
          </w:tcPr>
          <w:p w14:paraId="31F43F2B" w14:textId="77777777" w:rsidR="0007000F" w:rsidRDefault="0007000F" w:rsidP="0007000F">
            <w:pPr>
              <w:spacing w:after="0"/>
              <w:rPr>
                <w:rFonts w:eastAsia="MS Mincho"/>
                <w:lang w:eastAsia="ja-JP"/>
              </w:rPr>
            </w:pPr>
          </w:p>
        </w:tc>
      </w:tr>
      <w:tr w:rsidR="0007000F" w14:paraId="2E44A082" w14:textId="77777777" w:rsidTr="0007000F">
        <w:tc>
          <w:tcPr>
            <w:tcW w:w="2110" w:type="dxa"/>
          </w:tcPr>
          <w:p w14:paraId="58D08A74" w14:textId="77777777" w:rsidR="0007000F" w:rsidRDefault="0007000F" w:rsidP="0007000F">
            <w:pPr>
              <w:spacing w:after="0"/>
              <w:rPr>
                <w:rFonts w:eastAsiaTheme="minorEastAsia"/>
                <w:lang w:eastAsia="zh-CN"/>
              </w:rPr>
            </w:pPr>
          </w:p>
        </w:tc>
        <w:tc>
          <w:tcPr>
            <w:tcW w:w="1060" w:type="dxa"/>
          </w:tcPr>
          <w:p w14:paraId="535C725D" w14:textId="77777777" w:rsidR="0007000F" w:rsidRDefault="0007000F" w:rsidP="0007000F">
            <w:pPr>
              <w:spacing w:after="0"/>
              <w:rPr>
                <w:rFonts w:eastAsiaTheme="minorEastAsia"/>
                <w:lang w:eastAsia="zh-CN"/>
              </w:rPr>
            </w:pPr>
          </w:p>
        </w:tc>
        <w:tc>
          <w:tcPr>
            <w:tcW w:w="6459" w:type="dxa"/>
          </w:tcPr>
          <w:p w14:paraId="1C9C2BAF" w14:textId="77777777" w:rsidR="0007000F" w:rsidRDefault="0007000F" w:rsidP="0007000F">
            <w:pPr>
              <w:spacing w:after="0"/>
              <w:rPr>
                <w:rFonts w:eastAsia="MS Mincho"/>
                <w:lang w:eastAsia="ja-JP"/>
              </w:rPr>
            </w:pPr>
          </w:p>
        </w:tc>
      </w:tr>
      <w:tr w:rsidR="0007000F" w14:paraId="4C498C0C" w14:textId="77777777" w:rsidTr="0007000F">
        <w:tc>
          <w:tcPr>
            <w:tcW w:w="2110" w:type="dxa"/>
          </w:tcPr>
          <w:p w14:paraId="19CE5D17" w14:textId="77777777" w:rsidR="0007000F" w:rsidRDefault="0007000F" w:rsidP="0007000F">
            <w:pPr>
              <w:spacing w:after="0"/>
              <w:rPr>
                <w:rFonts w:eastAsiaTheme="minorEastAsia"/>
                <w:lang w:eastAsia="zh-CN"/>
              </w:rPr>
            </w:pPr>
          </w:p>
        </w:tc>
        <w:tc>
          <w:tcPr>
            <w:tcW w:w="1060" w:type="dxa"/>
          </w:tcPr>
          <w:p w14:paraId="1CD6083C" w14:textId="77777777" w:rsidR="0007000F" w:rsidRDefault="0007000F" w:rsidP="0007000F">
            <w:pPr>
              <w:spacing w:after="0"/>
              <w:rPr>
                <w:rFonts w:eastAsiaTheme="minorEastAsia"/>
                <w:lang w:eastAsia="zh-CN"/>
              </w:rPr>
            </w:pPr>
          </w:p>
        </w:tc>
        <w:tc>
          <w:tcPr>
            <w:tcW w:w="6459" w:type="dxa"/>
          </w:tcPr>
          <w:p w14:paraId="5A06A735" w14:textId="77777777" w:rsidR="0007000F" w:rsidRDefault="0007000F" w:rsidP="0007000F">
            <w:pPr>
              <w:spacing w:after="0"/>
              <w:rPr>
                <w:rFonts w:eastAsia="MS Mincho"/>
                <w:lang w:eastAsia="ja-JP"/>
              </w:rPr>
            </w:pPr>
          </w:p>
        </w:tc>
      </w:tr>
      <w:tr w:rsidR="0007000F" w14:paraId="1BE7DF69" w14:textId="77777777" w:rsidTr="0007000F">
        <w:tc>
          <w:tcPr>
            <w:tcW w:w="2110" w:type="dxa"/>
          </w:tcPr>
          <w:p w14:paraId="3C8E8280" w14:textId="77777777" w:rsidR="0007000F" w:rsidRDefault="0007000F" w:rsidP="0007000F">
            <w:pPr>
              <w:spacing w:after="0"/>
              <w:rPr>
                <w:rFonts w:eastAsiaTheme="minorEastAsia"/>
                <w:lang w:eastAsia="zh-CN"/>
              </w:rPr>
            </w:pPr>
          </w:p>
        </w:tc>
        <w:tc>
          <w:tcPr>
            <w:tcW w:w="1060" w:type="dxa"/>
          </w:tcPr>
          <w:p w14:paraId="42312FAF" w14:textId="77777777" w:rsidR="0007000F" w:rsidRDefault="0007000F" w:rsidP="0007000F">
            <w:pPr>
              <w:spacing w:after="0"/>
              <w:rPr>
                <w:rFonts w:eastAsiaTheme="minorEastAsia"/>
                <w:lang w:eastAsia="zh-CN"/>
              </w:rPr>
            </w:pPr>
          </w:p>
        </w:tc>
        <w:tc>
          <w:tcPr>
            <w:tcW w:w="6459" w:type="dxa"/>
          </w:tcPr>
          <w:p w14:paraId="73FF157A" w14:textId="77777777" w:rsidR="0007000F" w:rsidRDefault="0007000F" w:rsidP="0007000F">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af6"/>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r w:rsidRPr="00F969AE">
              <w:rPr>
                <w:i/>
                <w:iCs/>
                <w:color w:val="252525"/>
              </w:rPr>
              <w:t>numberofTriggeringCells</w:t>
            </w:r>
            <w:r>
              <w:rPr>
                <w:iCs/>
                <w:color w:val="252525"/>
              </w:rPr>
              <w:t xml:space="preserve">. RAN2 has been agreed to introduce the </w:t>
            </w:r>
            <w:r w:rsidRPr="00F969AE">
              <w:rPr>
                <w:i/>
                <w:iCs/>
                <w:color w:val="252525"/>
              </w:rPr>
              <w:t>numberofTriggeringCells</w:t>
            </w:r>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cellsTriggeredList</w:t>
            </w:r>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w:t>
            </w:r>
            <w:r>
              <w:lastRenderedPageBreak/>
              <w:t xml:space="preserve">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lastRenderedPageBreak/>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For interference detection we have this and it seems enough. For flying mode detection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continuously and efficiently notify interference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07000F" w14:paraId="225968CD" w14:textId="77777777" w:rsidTr="0007000F">
        <w:tc>
          <w:tcPr>
            <w:tcW w:w="2110" w:type="dxa"/>
          </w:tcPr>
          <w:p w14:paraId="5D826661" w14:textId="77777777" w:rsidR="0007000F" w:rsidRDefault="0007000F" w:rsidP="0007000F">
            <w:pPr>
              <w:spacing w:after="0"/>
              <w:rPr>
                <w:rFonts w:eastAsiaTheme="minorEastAsia"/>
                <w:lang w:eastAsia="zh-CN"/>
              </w:rPr>
            </w:pPr>
          </w:p>
        </w:tc>
        <w:tc>
          <w:tcPr>
            <w:tcW w:w="1060" w:type="dxa"/>
          </w:tcPr>
          <w:p w14:paraId="6E9E8229" w14:textId="77777777" w:rsidR="0007000F" w:rsidRDefault="0007000F" w:rsidP="0007000F">
            <w:pPr>
              <w:spacing w:after="0"/>
              <w:rPr>
                <w:rFonts w:eastAsiaTheme="minorEastAsia"/>
                <w:lang w:eastAsia="zh-CN"/>
              </w:rPr>
            </w:pPr>
          </w:p>
        </w:tc>
        <w:tc>
          <w:tcPr>
            <w:tcW w:w="6459" w:type="dxa"/>
          </w:tcPr>
          <w:p w14:paraId="51F44073" w14:textId="77777777" w:rsidR="0007000F" w:rsidRDefault="0007000F" w:rsidP="0007000F">
            <w:pPr>
              <w:spacing w:after="0"/>
              <w:rPr>
                <w:rFonts w:eastAsia="MS Mincho"/>
                <w:lang w:eastAsia="ja-JP"/>
              </w:rPr>
            </w:pPr>
          </w:p>
        </w:tc>
      </w:tr>
      <w:tr w:rsidR="0007000F" w14:paraId="104D2528" w14:textId="77777777" w:rsidTr="0007000F">
        <w:tc>
          <w:tcPr>
            <w:tcW w:w="2110" w:type="dxa"/>
          </w:tcPr>
          <w:p w14:paraId="5B163EF6" w14:textId="77777777" w:rsidR="0007000F" w:rsidRDefault="0007000F" w:rsidP="0007000F">
            <w:pPr>
              <w:spacing w:after="0"/>
              <w:rPr>
                <w:rFonts w:eastAsiaTheme="minorEastAsia"/>
                <w:lang w:eastAsia="zh-CN"/>
              </w:rPr>
            </w:pPr>
          </w:p>
        </w:tc>
        <w:tc>
          <w:tcPr>
            <w:tcW w:w="1060" w:type="dxa"/>
          </w:tcPr>
          <w:p w14:paraId="7F7A4FEF" w14:textId="77777777" w:rsidR="0007000F" w:rsidRDefault="0007000F" w:rsidP="0007000F">
            <w:pPr>
              <w:spacing w:after="0"/>
              <w:rPr>
                <w:rFonts w:eastAsiaTheme="minorEastAsia"/>
                <w:lang w:eastAsia="zh-CN"/>
              </w:rPr>
            </w:pPr>
          </w:p>
        </w:tc>
        <w:tc>
          <w:tcPr>
            <w:tcW w:w="6459" w:type="dxa"/>
          </w:tcPr>
          <w:p w14:paraId="12598B99" w14:textId="77777777" w:rsidR="0007000F" w:rsidRDefault="0007000F" w:rsidP="0007000F">
            <w:pPr>
              <w:spacing w:after="0"/>
              <w:rPr>
                <w:rFonts w:eastAsia="MS Mincho"/>
                <w:lang w:eastAsia="ja-JP"/>
              </w:rPr>
            </w:pPr>
          </w:p>
        </w:tc>
      </w:tr>
      <w:tr w:rsidR="0007000F" w14:paraId="2B4D98E8" w14:textId="77777777" w:rsidTr="0007000F">
        <w:tc>
          <w:tcPr>
            <w:tcW w:w="2110" w:type="dxa"/>
          </w:tcPr>
          <w:p w14:paraId="7A972853" w14:textId="77777777" w:rsidR="0007000F" w:rsidRDefault="0007000F" w:rsidP="0007000F">
            <w:pPr>
              <w:spacing w:after="0"/>
              <w:rPr>
                <w:rFonts w:eastAsiaTheme="minorEastAsia"/>
                <w:lang w:eastAsia="zh-CN"/>
              </w:rPr>
            </w:pPr>
          </w:p>
        </w:tc>
        <w:tc>
          <w:tcPr>
            <w:tcW w:w="1060" w:type="dxa"/>
          </w:tcPr>
          <w:p w14:paraId="13F2EC38" w14:textId="77777777" w:rsidR="0007000F" w:rsidRDefault="0007000F" w:rsidP="0007000F">
            <w:pPr>
              <w:spacing w:after="0"/>
              <w:rPr>
                <w:rFonts w:eastAsiaTheme="minorEastAsia"/>
                <w:lang w:eastAsia="zh-CN"/>
              </w:rPr>
            </w:pPr>
          </w:p>
        </w:tc>
        <w:tc>
          <w:tcPr>
            <w:tcW w:w="6459" w:type="dxa"/>
          </w:tcPr>
          <w:p w14:paraId="695CE1C1" w14:textId="77777777" w:rsidR="0007000F" w:rsidRDefault="0007000F" w:rsidP="0007000F">
            <w:pPr>
              <w:spacing w:after="0"/>
              <w:rPr>
                <w:rFonts w:eastAsia="MS Mincho"/>
                <w:lang w:eastAsia="ja-JP"/>
              </w:rPr>
            </w:pPr>
          </w:p>
        </w:tc>
      </w:tr>
      <w:tr w:rsidR="0007000F" w14:paraId="78E2E303" w14:textId="77777777" w:rsidTr="0007000F">
        <w:tc>
          <w:tcPr>
            <w:tcW w:w="2110" w:type="dxa"/>
          </w:tcPr>
          <w:p w14:paraId="5AEFD66B" w14:textId="77777777" w:rsidR="0007000F" w:rsidRDefault="0007000F" w:rsidP="0007000F">
            <w:pPr>
              <w:spacing w:after="0"/>
              <w:rPr>
                <w:rFonts w:eastAsiaTheme="minorEastAsia"/>
                <w:lang w:eastAsia="zh-CN"/>
              </w:rPr>
            </w:pPr>
          </w:p>
        </w:tc>
        <w:tc>
          <w:tcPr>
            <w:tcW w:w="1060" w:type="dxa"/>
          </w:tcPr>
          <w:p w14:paraId="3E01B46B" w14:textId="77777777" w:rsidR="0007000F" w:rsidRDefault="0007000F" w:rsidP="0007000F">
            <w:pPr>
              <w:spacing w:after="0"/>
              <w:rPr>
                <w:rFonts w:eastAsiaTheme="minorEastAsia"/>
                <w:lang w:eastAsia="zh-CN"/>
              </w:rPr>
            </w:pPr>
          </w:p>
        </w:tc>
        <w:tc>
          <w:tcPr>
            <w:tcW w:w="6459" w:type="dxa"/>
          </w:tcPr>
          <w:p w14:paraId="627335C6" w14:textId="77777777" w:rsidR="0007000F" w:rsidRDefault="0007000F" w:rsidP="0007000F">
            <w:pPr>
              <w:spacing w:after="0"/>
              <w:rPr>
                <w:rFonts w:eastAsia="MS Mincho"/>
                <w:lang w:eastAsia="ja-JP"/>
              </w:rPr>
            </w:pPr>
          </w:p>
        </w:tc>
      </w:tr>
      <w:tr w:rsidR="0007000F" w14:paraId="73B56C87" w14:textId="77777777" w:rsidTr="0007000F">
        <w:tc>
          <w:tcPr>
            <w:tcW w:w="2110" w:type="dxa"/>
          </w:tcPr>
          <w:p w14:paraId="332BF47C" w14:textId="77777777" w:rsidR="0007000F" w:rsidRDefault="0007000F" w:rsidP="0007000F">
            <w:pPr>
              <w:spacing w:after="0"/>
              <w:rPr>
                <w:rFonts w:eastAsiaTheme="minorEastAsia"/>
                <w:lang w:eastAsia="zh-CN"/>
              </w:rPr>
            </w:pPr>
          </w:p>
        </w:tc>
        <w:tc>
          <w:tcPr>
            <w:tcW w:w="1060" w:type="dxa"/>
          </w:tcPr>
          <w:p w14:paraId="384EFF68" w14:textId="77777777" w:rsidR="0007000F" w:rsidRDefault="0007000F" w:rsidP="0007000F">
            <w:pPr>
              <w:spacing w:after="0"/>
              <w:rPr>
                <w:rFonts w:eastAsiaTheme="minorEastAsia"/>
                <w:lang w:eastAsia="zh-CN"/>
              </w:rPr>
            </w:pPr>
          </w:p>
        </w:tc>
        <w:tc>
          <w:tcPr>
            <w:tcW w:w="6459" w:type="dxa"/>
          </w:tcPr>
          <w:p w14:paraId="49A901C3" w14:textId="77777777" w:rsidR="0007000F" w:rsidRDefault="0007000F" w:rsidP="0007000F">
            <w:pPr>
              <w:spacing w:after="0"/>
              <w:rPr>
                <w:rFonts w:eastAsia="MS Mincho"/>
                <w:lang w:eastAsia="ja-JP"/>
              </w:rPr>
            </w:pPr>
          </w:p>
        </w:tc>
      </w:tr>
      <w:tr w:rsidR="0007000F" w14:paraId="1DC02842" w14:textId="77777777" w:rsidTr="0007000F">
        <w:tc>
          <w:tcPr>
            <w:tcW w:w="2110" w:type="dxa"/>
          </w:tcPr>
          <w:p w14:paraId="12117D51" w14:textId="77777777" w:rsidR="0007000F" w:rsidRDefault="0007000F" w:rsidP="0007000F">
            <w:pPr>
              <w:spacing w:after="0"/>
              <w:rPr>
                <w:rFonts w:eastAsiaTheme="minorEastAsia"/>
                <w:lang w:eastAsia="zh-CN"/>
              </w:rPr>
            </w:pPr>
          </w:p>
        </w:tc>
        <w:tc>
          <w:tcPr>
            <w:tcW w:w="1060" w:type="dxa"/>
          </w:tcPr>
          <w:p w14:paraId="44015315" w14:textId="77777777" w:rsidR="0007000F" w:rsidRDefault="0007000F" w:rsidP="0007000F">
            <w:pPr>
              <w:spacing w:after="0"/>
              <w:rPr>
                <w:rFonts w:eastAsiaTheme="minorEastAsia"/>
                <w:lang w:eastAsia="zh-CN"/>
              </w:rPr>
            </w:pPr>
          </w:p>
        </w:tc>
        <w:tc>
          <w:tcPr>
            <w:tcW w:w="6459" w:type="dxa"/>
          </w:tcPr>
          <w:p w14:paraId="01DD317D" w14:textId="77777777" w:rsidR="0007000F" w:rsidRDefault="0007000F" w:rsidP="0007000F">
            <w:pPr>
              <w:spacing w:after="0"/>
              <w:rPr>
                <w:rFonts w:eastAsia="MS Mincho"/>
                <w:lang w:eastAsia="ja-JP"/>
              </w:rPr>
            </w:pPr>
          </w:p>
        </w:tc>
      </w:tr>
      <w:tr w:rsidR="0007000F" w14:paraId="6E17D985" w14:textId="77777777" w:rsidTr="0007000F">
        <w:tc>
          <w:tcPr>
            <w:tcW w:w="2110" w:type="dxa"/>
          </w:tcPr>
          <w:p w14:paraId="6FD52705" w14:textId="77777777" w:rsidR="0007000F" w:rsidRDefault="0007000F" w:rsidP="0007000F">
            <w:pPr>
              <w:spacing w:after="0"/>
              <w:rPr>
                <w:rFonts w:eastAsiaTheme="minorEastAsia"/>
                <w:lang w:eastAsia="zh-CN"/>
              </w:rPr>
            </w:pPr>
          </w:p>
        </w:tc>
        <w:tc>
          <w:tcPr>
            <w:tcW w:w="1060" w:type="dxa"/>
          </w:tcPr>
          <w:p w14:paraId="5F46E0C1" w14:textId="77777777" w:rsidR="0007000F" w:rsidRDefault="0007000F" w:rsidP="0007000F">
            <w:pPr>
              <w:spacing w:after="0"/>
              <w:rPr>
                <w:rFonts w:eastAsiaTheme="minorEastAsia"/>
                <w:lang w:eastAsia="zh-CN"/>
              </w:rPr>
            </w:pPr>
          </w:p>
        </w:tc>
        <w:tc>
          <w:tcPr>
            <w:tcW w:w="6459" w:type="dxa"/>
          </w:tcPr>
          <w:p w14:paraId="3D29225B" w14:textId="77777777" w:rsidR="0007000F" w:rsidRDefault="0007000F" w:rsidP="0007000F">
            <w:pPr>
              <w:spacing w:after="0"/>
              <w:rPr>
                <w:rFonts w:eastAsia="MS Mincho"/>
                <w:lang w:eastAsia="ja-JP"/>
              </w:rPr>
            </w:pPr>
          </w:p>
        </w:tc>
      </w:tr>
      <w:tr w:rsidR="0007000F" w14:paraId="4F452647" w14:textId="77777777" w:rsidTr="0007000F">
        <w:tc>
          <w:tcPr>
            <w:tcW w:w="2110" w:type="dxa"/>
          </w:tcPr>
          <w:p w14:paraId="2400A2B4" w14:textId="77777777" w:rsidR="0007000F" w:rsidRDefault="0007000F" w:rsidP="0007000F">
            <w:pPr>
              <w:spacing w:after="0"/>
              <w:rPr>
                <w:rFonts w:eastAsiaTheme="minorEastAsia"/>
                <w:lang w:eastAsia="zh-CN"/>
              </w:rPr>
            </w:pPr>
          </w:p>
        </w:tc>
        <w:tc>
          <w:tcPr>
            <w:tcW w:w="1060" w:type="dxa"/>
          </w:tcPr>
          <w:p w14:paraId="476E8FB5" w14:textId="77777777" w:rsidR="0007000F" w:rsidRDefault="0007000F" w:rsidP="0007000F">
            <w:pPr>
              <w:spacing w:after="0"/>
              <w:rPr>
                <w:rFonts w:eastAsiaTheme="minorEastAsia"/>
                <w:lang w:eastAsia="zh-CN"/>
              </w:rPr>
            </w:pPr>
          </w:p>
        </w:tc>
        <w:tc>
          <w:tcPr>
            <w:tcW w:w="6459" w:type="dxa"/>
          </w:tcPr>
          <w:p w14:paraId="778BF50F" w14:textId="77777777" w:rsidR="0007000F" w:rsidRDefault="0007000F" w:rsidP="0007000F">
            <w:pPr>
              <w:spacing w:after="0"/>
              <w:rPr>
                <w:rFonts w:eastAsia="MS Mincho"/>
                <w:lang w:eastAsia="ja-JP"/>
              </w:rPr>
            </w:pPr>
          </w:p>
        </w:tc>
      </w:tr>
      <w:tr w:rsidR="0007000F" w14:paraId="2B65765B" w14:textId="77777777" w:rsidTr="0007000F">
        <w:tc>
          <w:tcPr>
            <w:tcW w:w="2110" w:type="dxa"/>
          </w:tcPr>
          <w:p w14:paraId="2ADA45F0" w14:textId="77777777" w:rsidR="0007000F" w:rsidRDefault="0007000F" w:rsidP="0007000F">
            <w:pPr>
              <w:spacing w:after="0"/>
              <w:rPr>
                <w:rFonts w:eastAsiaTheme="minorEastAsia"/>
                <w:lang w:eastAsia="zh-CN"/>
              </w:rPr>
            </w:pPr>
          </w:p>
        </w:tc>
        <w:tc>
          <w:tcPr>
            <w:tcW w:w="1060" w:type="dxa"/>
          </w:tcPr>
          <w:p w14:paraId="12B9E15B" w14:textId="77777777" w:rsidR="0007000F" w:rsidRDefault="0007000F" w:rsidP="0007000F">
            <w:pPr>
              <w:spacing w:after="0"/>
              <w:rPr>
                <w:rFonts w:eastAsiaTheme="minorEastAsia"/>
                <w:lang w:eastAsia="zh-CN"/>
              </w:rPr>
            </w:pPr>
          </w:p>
        </w:tc>
        <w:tc>
          <w:tcPr>
            <w:tcW w:w="6459" w:type="dxa"/>
          </w:tcPr>
          <w:p w14:paraId="00071962" w14:textId="77777777" w:rsidR="0007000F" w:rsidRDefault="0007000F" w:rsidP="0007000F">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 xml:space="preserve">gains and </w:t>
      </w:r>
      <w:proofErr w:type="gramStart"/>
      <w:r w:rsidRPr="00124E11">
        <w:rPr>
          <w:rFonts w:ascii="Times New Roman" w:hAnsi="Times New Roman"/>
          <w:bCs/>
          <w:szCs w:val="20"/>
          <w:lang w:eastAsia="zh-CN"/>
        </w:rPr>
        <w:t>drawbacks</w:t>
      </w:r>
      <w:r w:rsidR="00440867">
        <w:rPr>
          <w:rFonts w:ascii="Times New Roman" w:hAnsi="Times New Roman"/>
          <w:bCs/>
          <w:szCs w:val="20"/>
          <w:lang w:eastAsia="zh-CN"/>
        </w:rPr>
        <w:t>.</w:t>
      </w:r>
      <w:proofErr w:type="gramEnd"/>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CellsTriggered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We believe that the cellsTrigge</w:t>
            </w:r>
            <w:r w:rsidR="000F0E2C">
              <w:t>re</w:t>
            </w:r>
            <w:r>
              <w:t xml:space="preserve">d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r w:rsidRPr="00820D49">
              <w:rPr>
                <w:i/>
                <w:iCs/>
                <w:color w:val="252525"/>
              </w:rPr>
              <w:t>numberOfTriggeringCells</w:t>
            </w:r>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Also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lastRenderedPageBreak/>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r w:rsidRPr="00026812">
              <w:rPr>
                <w:rFonts w:eastAsiaTheme="minorEastAsia"/>
                <w:i/>
                <w:iCs/>
                <w:lang w:eastAsia="zh-CN"/>
              </w:rPr>
              <w:t>prohibit</w:t>
            </w:r>
            <w:r>
              <w:rPr>
                <w:rFonts w:eastAsiaTheme="minorEastAsia"/>
                <w:lang w:eastAsia="zh-CN"/>
              </w:rPr>
              <w:t xml:space="preserve">’ing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would be happy to elaborate better the proposal e.g.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hint="eastAsia"/>
                <w:lang w:eastAsia="zh-CN"/>
              </w:rPr>
            </w:pPr>
            <w:r>
              <w:rPr>
                <w:rFonts w:eastAsiaTheme="minorEastAsia"/>
                <w:lang w:eastAsia="zh-CN"/>
              </w:rPr>
              <w:t xml:space="preserve">At least for cell entering case, we think “prohibiting” the report by a timer is not as reasonable as the </w:t>
            </w:r>
            <w:r w:rsidRPr="00820D49">
              <w:rPr>
                <w:i/>
                <w:iCs/>
                <w:color w:val="252525"/>
              </w:rPr>
              <w:t>numberOfTriggeringCells</w:t>
            </w:r>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07000F" w14:paraId="7A4104C2" w14:textId="77777777" w:rsidTr="0007000F">
        <w:tc>
          <w:tcPr>
            <w:tcW w:w="2110" w:type="dxa"/>
          </w:tcPr>
          <w:p w14:paraId="5CC025B9" w14:textId="77777777" w:rsidR="0007000F" w:rsidRDefault="0007000F" w:rsidP="0007000F">
            <w:pPr>
              <w:spacing w:after="0"/>
              <w:rPr>
                <w:rFonts w:eastAsiaTheme="minorEastAsia"/>
                <w:lang w:eastAsia="zh-CN"/>
              </w:rPr>
            </w:pPr>
          </w:p>
        </w:tc>
        <w:tc>
          <w:tcPr>
            <w:tcW w:w="1060" w:type="dxa"/>
          </w:tcPr>
          <w:p w14:paraId="52741C66" w14:textId="77777777" w:rsidR="0007000F" w:rsidRDefault="0007000F" w:rsidP="0007000F">
            <w:pPr>
              <w:spacing w:after="0"/>
              <w:rPr>
                <w:rFonts w:eastAsiaTheme="minorEastAsia"/>
                <w:lang w:eastAsia="zh-CN"/>
              </w:rPr>
            </w:pPr>
          </w:p>
        </w:tc>
        <w:tc>
          <w:tcPr>
            <w:tcW w:w="6459" w:type="dxa"/>
          </w:tcPr>
          <w:p w14:paraId="4B724800" w14:textId="77777777" w:rsidR="0007000F" w:rsidRDefault="0007000F" w:rsidP="0007000F">
            <w:pPr>
              <w:spacing w:after="0"/>
              <w:rPr>
                <w:rFonts w:eastAsia="MS Mincho"/>
                <w:lang w:eastAsia="ja-JP"/>
              </w:rPr>
            </w:pPr>
          </w:p>
        </w:tc>
      </w:tr>
      <w:tr w:rsidR="0007000F" w14:paraId="564B8981" w14:textId="77777777" w:rsidTr="0007000F">
        <w:tc>
          <w:tcPr>
            <w:tcW w:w="2110" w:type="dxa"/>
          </w:tcPr>
          <w:p w14:paraId="2B6081BC" w14:textId="77777777" w:rsidR="0007000F" w:rsidRDefault="0007000F" w:rsidP="0007000F">
            <w:pPr>
              <w:spacing w:after="0"/>
              <w:rPr>
                <w:rFonts w:eastAsiaTheme="minorEastAsia"/>
                <w:lang w:eastAsia="zh-CN"/>
              </w:rPr>
            </w:pPr>
          </w:p>
        </w:tc>
        <w:tc>
          <w:tcPr>
            <w:tcW w:w="1060" w:type="dxa"/>
          </w:tcPr>
          <w:p w14:paraId="305DDB7F" w14:textId="77777777" w:rsidR="0007000F" w:rsidRDefault="0007000F" w:rsidP="0007000F">
            <w:pPr>
              <w:spacing w:after="0"/>
              <w:rPr>
                <w:rFonts w:eastAsiaTheme="minorEastAsia"/>
                <w:lang w:eastAsia="zh-CN"/>
              </w:rPr>
            </w:pPr>
          </w:p>
        </w:tc>
        <w:tc>
          <w:tcPr>
            <w:tcW w:w="6459" w:type="dxa"/>
          </w:tcPr>
          <w:p w14:paraId="1BBA5495" w14:textId="77777777" w:rsidR="0007000F" w:rsidRDefault="0007000F" w:rsidP="0007000F">
            <w:pPr>
              <w:spacing w:after="0"/>
              <w:rPr>
                <w:rFonts w:eastAsia="MS Mincho"/>
                <w:lang w:eastAsia="ja-JP"/>
              </w:rPr>
            </w:pPr>
          </w:p>
        </w:tc>
      </w:tr>
      <w:tr w:rsidR="0007000F" w14:paraId="087516EA" w14:textId="77777777" w:rsidTr="0007000F">
        <w:tc>
          <w:tcPr>
            <w:tcW w:w="2110" w:type="dxa"/>
          </w:tcPr>
          <w:p w14:paraId="2AE70E9A" w14:textId="77777777" w:rsidR="0007000F" w:rsidRDefault="0007000F" w:rsidP="0007000F">
            <w:pPr>
              <w:spacing w:after="0"/>
              <w:rPr>
                <w:rFonts w:eastAsiaTheme="minorEastAsia"/>
                <w:lang w:eastAsia="zh-CN"/>
              </w:rPr>
            </w:pPr>
          </w:p>
        </w:tc>
        <w:tc>
          <w:tcPr>
            <w:tcW w:w="1060" w:type="dxa"/>
          </w:tcPr>
          <w:p w14:paraId="7D2803A2" w14:textId="77777777" w:rsidR="0007000F" w:rsidRDefault="0007000F" w:rsidP="0007000F">
            <w:pPr>
              <w:spacing w:after="0"/>
              <w:rPr>
                <w:rFonts w:eastAsiaTheme="minorEastAsia"/>
                <w:lang w:eastAsia="zh-CN"/>
              </w:rPr>
            </w:pPr>
          </w:p>
        </w:tc>
        <w:tc>
          <w:tcPr>
            <w:tcW w:w="6459" w:type="dxa"/>
          </w:tcPr>
          <w:p w14:paraId="032047F4" w14:textId="77777777" w:rsidR="0007000F" w:rsidRDefault="0007000F" w:rsidP="0007000F">
            <w:pPr>
              <w:spacing w:after="0"/>
              <w:rPr>
                <w:rFonts w:eastAsia="MS Mincho"/>
                <w:lang w:eastAsia="ja-JP"/>
              </w:rPr>
            </w:pPr>
          </w:p>
        </w:tc>
      </w:tr>
      <w:tr w:rsidR="0007000F" w14:paraId="45BAC1BF" w14:textId="77777777" w:rsidTr="0007000F">
        <w:tc>
          <w:tcPr>
            <w:tcW w:w="2110" w:type="dxa"/>
          </w:tcPr>
          <w:p w14:paraId="0EFCB620" w14:textId="77777777" w:rsidR="0007000F" w:rsidRDefault="0007000F" w:rsidP="0007000F">
            <w:pPr>
              <w:spacing w:after="0"/>
              <w:rPr>
                <w:rFonts w:eastAsiaTheme="minorEastAsia"/>
                <w:lang w:eastAsia="zh-CN"/>
              </w:rPr>
            </w:pPr>
          </w:p>
        </w:tc>
        <w:tc>
          <w:tcPr>
            <w:tcW w:w="1060" w:type="dxa"/>
          </w:tcPr>
          <w:p w14:paraId="0FE3AD0E" w14:textId="77777777" w:rsidR="0007000F" w:rsidRDefault="0007000F" w:rsidP="0007000F">
            <w:pPr>
              <w:spacing w:after="0"/>
              <w:rPr>
                <w:rFonts w:eastAsiaTheme="minorEastAsia"/>
                <w:lang w:eastAsia="zh-CN"/>
              </w:rPr>
            </w:pPr>
          </w:p>
        </w:tc>
        <w:tc>
          <w:tcPr>
            <w:tcW w:w="6459" w:type="dxa"/>
          </w:tcPr>
          <w:p w14:paraId="2C72A899" w14:textId="77777777" w:rsidR="0007000F" w:rsidRDefault="0007000F" w:rsidP="0007000F">
            <w:pPr>
              <w:spacing w:after="0"/>
              <w:rPr>
                <w:rFonts w:eastAsia="MS Mincho"/>
                <w:lang w:eastAsia="ja-JP"/>
              </w:rPr>
            </w:pPr>
          </w:p>
        </w:tc>
      </w:tr>
      <w:tr w:rsidR="0007000F" w14:paraId="09FF5C16" w14:textId="77777777" w:rsidTr="0007000F">
        <w:tc>
          <w:tcPr>
            <w:tcW w:w="2110" w:type="dxa"/>
          </w:tcPr>
          <w:p w14:paraId="28A79B83" w14:textId="77777777" w:rsidR="0007000F" w:rsidRDefault="0007000F" w:rsidP="0007000F">
            <w:pPr>
              <w:spacing w:after="0"/>
              <w:rPr>
                <w:rFonts w:eastAsiaTheme="minorEastAsia"/>
                <w:lang w:eastAsia="zh-CN"/>
              </w:rPr>
            </w:pPr>
          </w:p>
        </w:tc>
        <w:tc>
          <w:tcPr>
            <w:tcW w:w="1060" w:type="dxa"/>
          </w:tcPr>
          <w:p w14:paraId="4105A796" w14:textId="77777777" w:rsidR="0007000F" w:rsidRDefault="0007000F" w:rsidP="0007000F">
            <w:pPr>
              <w:spacing w:after="0"/>
              <w:rPr>
                <w:rFonts w:eastAsiaTheme="minorEastAsia"/>
                <w:lang w:eastAsia="zh-CN"/>
              </w:rPr>
            </w:pPr>
          </w:p>
        </w:tc>
        <w:tc>
          <w:tcPr>
            <w:tcW w:w="6459" w:type="dxa"/>
          </w:tcPr>
          <w:p w14:paraId="10FB0BC6" w14:textId="77777777" w:rsidR="0007000F" w:rsidRDefault="0007000F" w:rsidP="0007000F">
            <w:pPr>
              <w:spacing w:after="0"/>
              <w:rPr>
                <w:rFonts w:eastAsia="MS Mincho"/>
                <w:lang w:eastAsia="ja-JP"/>
              </w:rPr>
            </w:pPr>
          </w:p>
        </w:tc>
      </w:tr>
      <w:tr w:rsidR="0007000F" w14:paraId="7C522529" w14:textId="77777777" w:rsidTr="0007000F">
        <w:tc>
          <w:tcPr>
            <w:tcW w:w="2110" w:type="dxa"/>
          </w:tcPr>
          <w:p w14:paraId="247C7177" w14:textId="77777777" w:rsidR="0007000F" w:rsidRDefault="0007000F" w:rsidP="0007000F">
            <w:pPr>
              <w:spacing w:after="0"/>
              <w:rPr>
                <w:rFonts w:eastAsiaTheme="minorEastAsia"/>
                <w:lang w:eastAsia="zh-CN"/>
              </w:rPr>
            </w:pPr>
          </w:p>
        </w:tc>
        <w:tc>
          <w:tcPr>
            <w:tcW w:w="1060" w:type="dxa"/>
          </w:tcPr>
          <w:p w14:paraId="5519A1EB" w14:textId="77777777" w:rsidR="0007000F" w:rsidRDefault="0007000F" w:rsidP="0007000F">
            <w:pPr>
              <w:spacing w:after="0"/>
              <w:rPr>
                <w:rFonts w:eastAsiaTheme="minorEastAsia"/>
                <w:lang w:eastAsia="zh-CN"/>
              </w:rPr>
            </w:pPr>
          </w:p>
        </w:tc>
        <w:tc>
          <w:tcPr>
            <w:tcW w:w="6459" w:type="dxa"/>
          </w:tcPr>
          <w:p w14:paraId="53659D58" w14:textId="77777777" w:rsidR="0007000F" w:rsidRDefault="0007000F" w:rsidP="0007000F">
            <w:pPr>
              <w:spacing w:after="0"/>
              <w:rPr>
                <w:rFonts w:eastAsia="MS Mincho"/>
                <w:lang w:eastAsia="ja-JP"/>
              </w:rPr>
            </w:pPr>
          </w:p>
        </w:tc>
      </w:tr>
      <w:tr w:rsidR="0007000F" w14:paraId="147E59DD" w14:textId="77777777" w:rsidTr="0007000F">
        <w:tc>
          <w:tcPr>
            <w:tcW w:w="2110" w:type="dxa"/>
          </w:tcPr>
          <w:p w14:paraId="7668A12F" w14:textId="77777777" w:rsidR="0007000F" w:rsidRDefault="0007000F" w:rsidP="0007000F">
            <w:pPr>
              <w:spacing w:after="0"/>
              <w:rPr>
                <w:rFonts w:eastAsiaTheme="minorEastAsia"/>
                <w:lang w:eastAsia="zh-CN"/>
              </w:rPr>
            </w:pPr>
          </w:p>
        </w:tc>
        <w:tc>
          <w:tcPr>
            <w:tcW w:w="1060" w:type="dxa"/>
          </w:tcPr>
          <w:p w14:paraId="26FC7BB1" w14:textId="77777777" w:rsidR="0007000F" w:rsidRDefault="0007000F" w:rsidP="0007000F">
            <w:pPr>
              <w:spacing w:after="0"/>
              <w:rPr>
                <w:rFonts w:eastAsiaTheme="minorEastAsia"/>
                <w:lang w:eastAsia="zh-CN"/>
              </w:rPr>
            </w:pPr>
          </w:p>
        </w:tc>
        <w:tc>
          <w:tcPr>
            <w:tcW w:w="6459" w:type="dxa"/>
          </w:tcPr>
          <w:p w14:paraId="3F21F344" w14:textId="77777777" w:rsidR="0007000F" w:rsidRDefault="0007000F" w:rsidP="0007000F">
            <w:pPr>
              <w:spacing w:after="0"/>
              <w:rPr>
                <w:rFonts w:eastAsia="MS Mincho"/>
                <w:lang w:eastAsia="ja-JP"/>
              </w:rPr>
            </w:pPr>
          </w:p>
        </w:tc>
      </w:tr>
      <w:tr w:rsidR="0007000F" w14:paraId="0CE13024" w14:textId="77777777" w:rsidTr="0007000F">
        <w:tc>
          <w:tcPr>
            <w:tcW w:w="2110" w:type="dxa"/>
          </w:tcPr>
          <w:p w14:paraId="4E4A24D0" w14:textId="77777777" w:rsidR="0007000F" w:rsidRDefault="0007000F" w:rsidP="0007000F">
            <w:pPr>
              <w:spacing w:after="0"/>
              <w:rPr>
                <w:rFonts w:eastAsiaTheme="minorEastAsia"/>
                <w:lang w:eastAsia="zh-CN"/>
              </w:rPr>
            </w:pPr>
          </w:p>
        </w:tc>
        <w:tc>
          <w:tcPr>
            <w:tcW w:w="1060" w:type="dxa"/>
          </w:tcPr>
          <w:p w14:paraId="0D731BE1" w14:textId="77777777" w:rsidR="0007000F" w:rsidRDefault="0007000F" w:rsidP="0007000F">
            <w:pPr>
              <w:spacing w:after="0"/>
              <w:rPr>
                <w:rFonts w:eastAsiaTheme="minorEastAsia"/>
                <w:lang w:eastAsia="zh-CN"/>
              </w:rPr>
            </w:pPr>
          </w:p>
        </w:tc>
        <w:tc>
          <w:tcPr>
            <w:tcW w:w="6459" w:type="dxa"/>
          </w:tcPr>
          <w:p w14:paraId="140131D3" w14:textId="77777777" w:rsidR="0007000F" w:rsidRDefault="0007000F" w:rsidP="0007000F">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r w:rsidRPr="00440867">
        <w:rPr>
          <w:rFonts w:ascii="Times New Roman" w:hAnsi="Times New Roman"/>
        </w:rPr>
        <w:t>reportOnLeave.</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r w:rsidRPr="00440867">
        <w:rPr>
          <w:rFonts w:ascii="Times New Roman" w:hAnsi="Times New Roman"/>
        </w:rPr>
        <w:t>reportOnLeave</w:t>
      </w:r>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Introduce a numberOfTriggeringCellsForLeaving</w:t>
      </w:r>
    </w:p>
    <w:p w14:paraId="49693FA8" w14:textId="77777777"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r w:rsidRPr="006C097D">
        <w:rPr>
          <w:rFonts w:eastAsia="等线"/>
          <w:bCs/>
          <w:i/>
          <w:iCs/>
        </w:rPr>
        <w:t>cellsTriggeredList</w:t>
      </w:r>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af8"/>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r w:rsidRPr="00440867">
        <w:rPr>
          <w:rFonts w:eastAsiaTheme="minorEastAsia"/>
          <w:b/>
          <w:lang w:eastAsia="zh-CN"/>
        </w:rPr>
        <w:t>reportOnLeave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af1"/>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a7"/>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a7"/>
              <w:rPr>
                <w:i/>
                <w:iCs/>
                <w:color w:val="252525"/>
              </w:rPr>
            </w:pPr>
            <w:r>
              <w:t xml:space="preserve">For solution b), we think </w:t>
            </w:r>
            <w:r w:rsidRPr="00210FEE">
              <w:t xml:space="preserve">this mechanism should work </w:t>
            </w:r>
            <w:r w:rsidR="000F0E2C">
              <w:t xml:space="preserve">(i.e. be introduced) </w:t>
            </w:r>
            <w:r w:rsidRPr="00210FEE">
              <w:t>only when the number of cells in the CellsTrigger</w:t>
            </w:r>
            <w:r>
              <w:t>ed</w:t>
            </w:r>
            <w:r w:rsidRPr="00210FEE">
              <w:t xml:space="preserve">dList is greater than </w:t>
            </w:r>
            <w:r w:rsidRPr="00210FEE">
              <w:rPr>
                <w:i/>
                <w:iCs/>
                <w:color w:val="252525"/>
              </w:rPr>
              <w:t xml:space="preserve">numberOfTriggeringCells. </w:t>
            </w:r>
            <w:r w:rsidRPr="00D45041">
              <w:t xml:space="preserve">When the number of cells is smaller than </w:t>
            </w:r>
            <w:r w:rsidRPr="00D45041">
              <w:rPr>
                <w:i/>
                <w:iCs/>
                <w:color w:val="252525"/>
              </w:rPr>
              <w:t xml:space="preserve">numberOfTriggeringCells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r w:rsidRPr="006C097D">
              <w:t>numberOfTriggeringCellsForLeaving</w:t>
            </w:r>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07000F" w14:paraId="207A3E5C" w14:textId="77777777" w:rsidTr="0007000F">
        <w:tc>
          <w:tcPr>
            <w:tcW w:w="2110" w:type="dxa"/>
          </w:tcPr>
          <w:p w14:paraId="565C589A" w14:textId="77777777" w:rsidR="0007000F" w:rsidRDefault="0007000F" w:rsidP="0007000F">
            <w:pPr>
              <w:spacing w:after="0"/>
              <w:rPr>
                <w:rFonts w:eastAsiaTheme="minorEastAsia"/>
                <w:lang w:eastAsia="zh-CN"/>
              </w:rPr>
            </w:pPr>
          </w:p>
        </w:tc>
        <w:tc>
          <w:tcPr>
            <w:tcW w:w="1060" w:type="dxa"/>
          </w:tcPr>
          <w:p w14:paraId="2FBFFD50" w14:textId="77777777" w:rsidR="0007000F" w:rsidRDefault="0007000F" w:rsidP="0007000F">
            <w:pPr>
              <w:spacing w:after="0"/>
              <w:rPr>
                <w:rFonts w:eastAsiaTheme="minorEastAsia"/>
                <w:lang w:eastAsia="zh-CN"/>
              </w:rPr>
            </w:pPr>
          </w:p>
        </w:tc>
        <w:tc>
          <w:tcPr>
            <w:tcW w:w="6459" w:type="dxa"/>
          </w:tcPr>
          <w:p w14:paraId="7365B915" w14:textId="77777777" w:rsidR="0007000F" w:rsidRDefault="0007000F" w:rsidP="0007000F">
            <w:pPr>
              <w:spacing w:after="0"/>
              <w:rPr>
                <w:rFonts w:eastAsia="MS Mincho"/>
                <w:lang w:eastAsia="ja-JP"/>
              </w:rPr>
            </w:pPr>
          </w:p>
        </w:tc>
      </w:tr>
      <w:tr w:rsidR="0007000F" w14:paraId="4870C994" w14:textId="77777777" w:rsidTr="0007000F">
        <w:tc>
          <w:tcPr>
            <w:tcW w:w="2110" w:type="dxa"/>
          </w:tcPr>
          <w:p w14:paraId="0CB72046" w14:textId="77777777" w:rsidR="0007000F" w:rsidRDefault="0007000F" w:rsidP="0007000F">
            <w:pPr>
              <w:spacing w:after="0"/>
              <w:rPr>
                <w:rFonts w:eastAsiaTheme="minorEastAsia"/>
                <w:lang w:eastAsia="zh-CN"/>
              </w:rPr>
            </w:pPr>
          </w:p>
        </w:tc>
        <w:tc>
          <w:tcPr>
            <w:tcW w:w="1060" w:type="dxa"/>
          </w:tcPr>
          <w:p w14:paraId="685DD087" w14:textId="77777777" w:rsidR="0007000F" w:rsidRDefault="0007000F" w:rsidP="0007000F">
            <w:pPr>
              <w:spacing w:after="0"/>
              <w:rPr>
                <w:rFonts w:eastAsiaTheme="minorEastAsia"/>
                <w:lang w:eastAsia="zh-CN"/>
              </w:rPr>
            </w:pPr>
          </w:p>
        </w:tc>
        <w:tc>
          <w:tcPr>
            <w:tcW w:w="6459" w:type="dxa"/>
          </w:tcPr>
          <w:p w14:paraId="7215C699" w14:textId="77777777" w:rsidR="0007000F" w:rsidRDefault="0007000F" w:rsidP="0007000F">
            <w:pPr>
              <w:spacing w:after="0"/>
              <w:rPr>
                <w:rFonts w:eastAsia="MS Mincho"/>
                <w:lang w:eastAsia="ja-JP"/>
              </w:rPr>
            </w:pPr>
          </w:p>
        </w:tc>
      </w:tr>
      <w:tr w:rsidR="0007000F" w14:paraId="17D92E22" w14:textId="77777777" w:rsidTr="0007000F">
        <w:tc>
          <w:tcPr>
            <w:tcW w:w="2110" w:type="dxa"/>
          </w:tcPr>
          <w:p w14:paraId="29F1FF1F" w14:textId="77777777" w:rsidR="0007000F" w:rsidRDefault="0007000F" w:rsidP="0007000F">
            <w:pPr>
              <w:spacing w:after="0"/>
              <w:rPr>
                <w:rFonts w:eastAsiaTheme="minorEastAsia"/>
                <w:lang w:eastAsia="zh-CN"/>
              </w:rPr>
            </w:pPr>
          </w:p>
        </w:tc>
        <w:tc>
          <w:tcPr>
            <w:tcW w:w="1060" w:type="dxa"/>
          </w:tcPr>
          <w:p w14:paraId="43D4FF42" w14:textId="77777777" w:rsidR="0007000F" w:rsidRDefault="0007000F" w:rsidP="0007000F">
            <w:pPr>
              <w:spacing w:after="0"/>
              <w:rPr>
                <w:rFonts w:eastAsiaTheme="minorEastAsia"/>
                <w:lang w:eastAsia="zh-CN"/>
              </w:rPr>
            </w:pPr>
          </w:p>
        </w:tc>
        <w:tc>
          <w:tcPr>
            <w:tcW w:w="6459" w:type="dxa"/>
          </w:tcPr>
          <w:p w14:paraId="5D516D41" w14:textId="77777777" w:rsidR="0007000F" w:rsidRDefault="0007000F" w:rsidP="0007000F">
            <w:pPr>
              <w:spacing w:after="0"/>
              <w:rPr>
                <w:rFonts w:eastAsia="MS Mincho"/>
                <w:lang w:eastAsia="ja-JP"/>
              </w:rPr>
            </w:pPr>
          </w:p>
        </w:tc>
      </w:tr>
      <w:tr w:rsidR="0007000F" w14:paraId="56298BF7" w14:textId="77777777" w:rsidTr="0007000F">
        <w:tc>
          <w:tcPr>
            <w:tcW w:w="2110" w:type="dxa"/>
          </w:tcPr>
          <w:p w14:paraId="01CB87D3" w14:textId="77777777" w:rsidR="0007000F" w:rsidRDefault="0007000F" w:rsidP="0007000F">
            <w:pPr>
              <w:spacing w:after="0"/>
              <w:rPr>
                <w:rFonts w:eastAsiaTheme="minorEastAsia"/>
                <w:lang w:eastAsia="zh-CN"/>
              </w:rPr>
            </w:pPr>
          </w:p>
        </w:tc>
        <w:tc>
          <w:tcPr>
            <w:tcW w:w="1060" w:type="dxa"/>
          </w:tcPr>
          <w:p w14:paraId="78266957" w14:textId="77777777" w:rsidR="0007000F" w:rsidRDefault="0007000F" w:rsidP="0007000F">
            <w:pPr>
              <w:spacing w:after="0"/>
              <w:rPr>
                <w:rFonts w:eastAsiaTheme="minorEastAsia"/>
                <w:lang w:eastAsia="zh-CN"/>
              </w:rPr>
            </w:pPr>
          </w:p>
        </w:tc>
        <w:tc>
          <w:tcPr>
            <w:tcW w:w="6459" w:type="dxa"/>
          </w:tcPr>
          <w:p w14:paraId="74A41794" w14:textId="77777777" w:rsidR="0007000F" w:rsidRDefault="0007000F" w:rsidP="0007000F">
            <w:pPr>
              <w:spacing w:after="0"/>
              <w:rPr>
                <w:rFonts w:eastAsia="MS Mincho"/>
                <w:lang w:eastAsia="ja-JP"/>
              </w:rPr>
            </w:pPr>
          </w:p>
        </w:tc>
      </w:tr>
      <w:tr w:rsidR="0007000F" w14:paraId="15C6E022" w14:textId="77777777" w:rsidTr="0007000F">
        <w:tc>
          <w:tcPr>
            <w:tcW w:w="2110" w:type="dxa"/>
          </w:tcPr>
          <w:p w14:paraId="12EB5EAC" w14:textId="77777777" w:rsidR="0007000F" w:rsidRDefault="0007000F" w:rsidP="0007000F">
            <w:pPr>
              <w:spacing w:after="0"/>
              <w:rPr>
                <w:rFonts w:eastAsiaTheme="minorEastAsia"/>
                <w:lang w:eastAsia="zh-CN"/>
              </w:rPr>
            </w:pPr>
          </w:p>
        </w:tc>
        <w:tc>
          <w:tcPr>
            <w:tcW w:w="1060" w:type="dxa"/>
          </w:tcPr>
          <w:p w14:paraId="6A9B9B16" w14:textId="77777777" w:rsidR="0007000F" w:rsidRDefault="0007000F" w:rsidP="0007000F">
            <w:pPr>
              <w:spacing w:after="0"/>
              <w:rPr>
                <w:rFonts w:eastAsiaTheme="minorEastAsia"/>
                <w:lang w:eastAsia="zh-CN"/>
              </w:rPr>
            </w:pPr>
          </w:p>
        </w:tc>
        <w:tc>
          <w:tcPr>
            <w:tcW w:w="6459" w:type="dxa"/>
          </w:tcPr>
          <w:p w14:paraId="6E999A71" w14:textId="77777777" w:rsidR="0007000F" w:rsidRDefault="0007000F" w:rsidP="0007000F">
            <w:pPr>
              <w:spacing w:after="0"/>
              <w:rPr>
                <w:rFonts w:eastAsia="MS Mincho"/>
                <w:lang w:eastAsia="ja-JP"/>
              </w:rPr>
            </w:pPr>
          </w:p>
        </w:tc>
      </w:tr>
      <w:tr w:rsidR="0007000F" w14:paraId="6986BD3A" w14:textId="77777777" w:rsidTr="0007000F">
        <w:tc>
          <w:tcPr>
            <w:tcW w:w="2110" w:type="dxa"/>
          </w:tcPr>
          <w:p w14:paraId="09912E3B" w14:textId="77777777" w:rsidR="0007000F" w:rsidRDefault="0007000F" w:rsidP="0007000F">
            <w:pPr>
              <w:spacing w:after="0"/>
              <w:rPr>
                <w:rFonts w:eastAsiaTheme="minorEastAsia"/>
                <w:lang w:eastAsia="zh-CN"/>
              </w:rPr>
            </w:pPr>
          </w:p>
        </w:tc>
        <w:tc>
          <w:tcPr>
            <w:tcW w:w="1060" w:type="dxa"/>
          </w:tcPr>
          <w:p w14:paraId="21A7318D" w14:textId="77777777" w:rsidR="0007000F" w:rsidRDefault="0007000F" w:rsidP="0007000F">
            <w:pPr>
              <w:spacing w:after="0"/>
              <w:rPr>
                <w:rFonts w:eastAsiaTheme="minorEastAsia"/>
                <w:lang w:eastAsia="zh-CN"/>
              </w:rPr>
            </w:pPr>
          </w:p>
        </w:tc>
        <w:tc>
          <w:tcPr>
            <w:tcW w:w="6459" w:type="dxa"/>
          </w:tcPr>
          <w:p w14:paraId="2624B6D4" w14:textId="77777777" w:rsidR="0007000F" w:rsidRDefault="0007000F" w:rsidP="0007000F">
            <w:pPr>
              <w:spacing w:after="0"/>
              <w:rPr>
                <w:rFonts w:eastAsia="MS Mincho"/>
                <w:lang w:eastAsia="ja-JP"/>
              </w:rPr>
            </w:pPr>
          </w:p>
        </w:tc>
      </w:tr>
      <w:tr w:rsidR="0007000F" w14:paraId="2F5A8F27" w14:textId="77777777" w:rsidTr="0007000F">
        <w:tc>
          <w:tcPr>
            <w:tcW w:w="2110" w:type="dxa"/>
          </w:tcPr>
          <w:p w14:paraId="71164E95" w14:textId="77777777" w:rsidR="0007000F" w:rsidRDefault="0007000F" w:rsidP="0007000F">
            <w:pPr>
              <w:spacing w:after="0"/>
              <w:rPr>
                <w:rFonts w:eastAsiaTheme="minorEastAsia"/>
                <w:lang w:eastAsia="zh-CN"/>
              </w:rPr>
            </w:pPr>
          </w:p>
        </w:tc>
        <w:tc>
          <w:tcPr>
            <w:tcW w:w="1060" w:type="dxa"/>
          </w:tcPr>
          <w:p w14:paraId="7FD19546" w14:textId="77777777" w:rsidR="0007000F" w:rsidRDefault="0007000F" w:rsidP="0007000F">
            <w:pPr>
              <w:spacing w:after="0"/>
              <w:rPr>
                <w:rFonts w:eastAsiaTheme="minorEastAsia"/>
                <w:lang w:eastAsia="zh-CN"/>
              </w:rPr>
            </w:pPr>
          </w:p>
        </w:tc>
        <w:tc>
          <w:tcPr>
            <w:tcW w:w="6459" w:type="dxa"/>
          </w:tcPr>
          <w:p w14:paraId="2658950B" w14:textId="77777777" w:rsidR="0007000F" w:rsidRDefault="0007000F" w:rsidP="0007000F">
            <w:pPr>
              <w:spacing w:after="0"/>
              <w:rPr>
                <w:rFonts w:eastAsia="MS Mincho"/>
                <w:lang w:eastAsia="ja-JP"/>
              </w:rPr>
            </w:pPr>
          </w:p>
        </w:tc>
      </w:tr>
      <w:tr w:rsidR="0007000F" w14:paraId="39812C54" w14:textId="77777777" w:rsidTr="0007000F">
        <w:tc>
          <w:tcPr>
            <w:tcW w:w="2110" w:type="dxa"/>
          </w:tcPr>
          <w:p w14:paraId="4032A1EF" w14:textId="77777777" w:rsidR="0007000F" w:rsidRDefault="0007000F" w:rsidP="0007000F">
            <w:pPr>
              <w:spacing w:after="0"/>
              <w:rPr>
                <w:rFonts w:eastAsiaTheme="minorEastAsia"/>
                <w:lang w:eastAsia="zh-CN"/>
              </w:rPr>
            </w:pPr>
          </w:p>
        </w:tc>
        <w:tc>
          <w:tcPr>
            <w:tcW w:w="1060" w:type="dxa"/>
          </w:tcPr>
          <w:p w14:paraId="717B34B3" w14:textId="77777777" w:rsidR="0007000F" w:rsidRDefault="0007000F" w:rsidP="0007000F">
            <w:pPr>
              <w:spacing w:after="0"/>
              <w:rPr>
                <w:rFonts w:eastAsiaTheme="minorEastAsia"/>
                <w:lang w:eastAsia="zh-CN"/>
              </w:rPr>
            </w:pPr>
          </w:p>
        </w:tc>
        <w:tc>
          <w:tcPr>
            <w:tcW w:w="6459" w:type="dxa"/>
          </w:tcPr>
          <w:p w14:paraId="1EA19FEE" w14:textId="77777777" w:rsidR="0007000F" w:rsidRDefault="0007000F" w:rsidP="0007000F">
            <w:pPr>
              <w:spacing w:after="0"/>
              <w:rPr>
                <w:rFonts w:eastAsia="MS Mincho"/>
                <w:lang w:eastAsia="ja-JP"/>
              </w:rPr>
            </w:pPr>
          </w:p>
        </w:tc>
      </w:tr>
      <w:tr w:rsidR="0007000F" w14:paraId="0C80A2BA" w14:textId="77777777" w:rsidTr="0007000F">
        <w:tc>
          <w:tcPr>
            <w:tcW w:w="2110" w:type="dxa"/>
          </w:tcPr>
          <w:p w14:paraId="2B8E5534" w14:textId="77777777" w:rsidR="0007000F" w:rsidRDefault="0007000F" w:rsidP="0007000F">
            <w:pPr>
              <w:spacing w:after="0"/>
              <w:rPr>
                <w:rFonts w:eastAsiaTheme="minorEastAsia"/>
                <w:lang w:eastAsia="zh-CN"/>
              </w:rPr>
            </w:pPr>
          </w:p>
        </w:tc>
        <w:tc>
          <w:tcPr>
            <w:tcW w:w="1060" w:type="dxa"/>
          </w:tcPr>
          <w:p w14:paraId="0E6778B2" w14:textId="77777777" w:rsidR="0007000F" w:rsidRDefault="0007000F" w:rsidP="0007000F">
            <w:pPr>
              <w:spacing w:after="0"/>
              <w:rPr>
                <w:rFonts w:eastAsiaTheme="minorEastAsia"/>
                <w:lang w:eastAsia="zh-CN"/>
              </w:rPr>
            </w:pPr>
          </w:p>
        </w:tc>
        <w:tc>
          <w:tcPr>
            <w:tcW w:w="6459" w:type="dxa"/>
          </w:tcPr>
          <w:p w14:paraId="328DFF1C" w14:textId="77777777" w:rsidR="0007000F" w:rsidRDefault="0007000F" w:rsidP="0007000F">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3"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3"/>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af1"/>
        <w:tblW w:w="0" w:type="auto"/>
        <w:tblLook w:val="04A0" w:firstRow="1" w:lastRow="0" w:firstColumn="1" w:lastColumn="0" w:noHBand="0" w:noVBand="1"/>
      </w:tblPr>
      <w:tblGrid>
        <w:gridCol w:w="2110"/>
        <w:gridCol w:w="1060"/>
        <w:gridCol w:w="6459"/>
      </w:tblGrid>
      <w:tr w:rsidR="00BC43DF" w14:paraId="228F5984" w14:textId="77777777" w:rsidTr="00422DFA">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422DFA">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422DFA">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60"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r w:rsidRPr="006C097D">
              <w:t>numberOfTriggeringCells</w:t>
            </w:r>
            <w:r>
              <w:t xml:space="preserve">. </w:t>
            </w:r>
          </w:p>
        </w:tc>
      </w:tr>
      <w:tr w:rsidR="0007000F" w14:paraId="799CE14B" w14:textId="77777777" w:rsidTr="00422DFA">
        <w:tc>
          <w:tcPr>
            <w:tcW w:w="2110"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59"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r w:rsidRPr="006C097D">
              <w:t>numberOfTriggeringCells</w:t>
            </w:r>
            <w:r>
              <w:rPr>
                <w:rFonts w:eastAsiaTheme="minorEastAsia"/>
                <w:lang w:eastAsia="zh-CN"/>
              </w:rPr>
              <w:t xml:space="preserve">. However, if beam level reporting is considered, then separate trigger condition e.g. numberOfTriggeringBeams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lastRenderedPageBreak/>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422DFA">
        <w:tc>
          <w:tcPr>
            <w:tcW w:w="2110"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60"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neighbor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absThreshSS-BlocksConsolidation or absThreshCSI-RS-Consolidation) </w:t>
            </w:r>
            <w:r>
              <w:rPr>
                <w:rFonts w:eastAsia="Malgun Gothic"/>
                <w:lang w:eastAsia="ko-KR"/>
              </w:rPr>
              <w:t xml:space="preserve">satisfies the report condition, the UE should send the measurement report for mobility. </w:t>
            </w:r>
          </w:p>
        </w:tc>
      </w:tr>
      <w:tr w:rsidR="001612C6" w14:paraId="517A976D" w14:textId="77777777" w:rsidTr="00422DFA">
        <w:tc>
          <w:tcPr>
            <w:tcW w:w="2110"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07000F" w14:paraId="1D4F74CE" w14:textId="77777777" w:rsidTr="00422DFA">
        <w:tc>
          <w:tcPr>
            <w:tcW w:w="2110" w:type="dxa"/>
          </w:tcPr>
          <w:p w14:paraId="671023E9" w14:textId="77777777" w:rsidR="0007000F" w:rsidRDefault="0007000F" w:rsidP="0007000F">
            <w:pPr>
              <w:spacing w:after="0"/>
              <w:rPr>
                <w:rFonts w:eastAsiaTheme="minorEastAsia"/>
                <w:lang w:eastAsia="zh-CN"/>
              </w:rPr>
            </w:pPr>
          </w:p>
        </w:tc>
        <w:tc>
          <w:tcPr>
            <w:tcW w:w="1060" w:type="dxa"/>
          </w:tcPr>
          <w:p w14:paraId="713E9063" w14:textId="77777777" w:rsidR="0007000F" w:rsidRDefault="0007000F" w:rsidP="0007000F">
            <w:pPr>
              <w:spacing w:after="0"/>
              <w:rPr>
                <w:rFonts w:eastAsiaTheme="minorEastAsia"/>
                <w:lang w:eastAsia="zh-CN"/>
              </w:rPr>
            </w:pPr>
          </w:p>
        </w:tc>
        <w:tc>
          <w:tcPr>
            <w:tcW w:w="6459" w:type="dxa"/>
          </w:tcPr>
          <w:p w14:paraId="083611A4" w14:textId="77777777" w:rsidR="0007000F" w:rsidRDefault="0007000F" w:rsidP="0007000F">
            <w:pPr>
              <w:spacing w:after="0"/>
              <w:rPr>
                <w:rFonts w:eastAsia="MS Mincho"/>
                <w:lang w:eastAsia="ja-JP"/>
              </w:rPr>
            </w:pPr>
          </w:p>
        </w:tc>
      </w:tr>
      <w:tr w:rsidR="0007000F" w14:paraId="20EC19D2" w14:textId="77777777" w:rsidTr="00422DFA">
        <w:tc>
          <w:tcPr>
            <w:tcW w:w="2110" w:type="dxa"/>
          </w:tcPr>
          <w:p w14:paraId="0C40CD78" w14:textId="77777777" w:rsidR="0007000F" w:rsidRDefault="0007000F" w:rsidP="0007000F">
            <w:pPr>
              <w:spacing w:after="0"/>
              <w:rPr>
                <w:rFonts w:eastAsiaTheme="minorEastAsia"/>
                <w:lang w:eastAsia="zh-CN"/>
              </w:rPr>
            </w:pPr>
          </w:p>
        </w:tc>
        <w:tc>
          <w:tcPr>
            <w:tcW w:w="1060" w:type="dxa"/>
          </w:tcPr>
          <w:p w14:paraId="2D1724C6" w14:textId="77777777" w:rsidR="0007000F" w:rsidRDefault="0007000F" w:rsidP="0007000F">
            <w:pPr>
              <w:spacing w:after="0"/>
              <w:rPr>
                <w:rFonts w:eastAsiaTheme="minorEastAsia"/>
                <w:lang w:eastAsia="zh-CN"/>
              </w:rPr>
            </w:pPr>
          </w:p>
        </w:tc>
        <w:tc>
          <w:tcPr>
            <w:tcW w:w="6459" w:type="dxa"/>
          </w:tcPr>
          <w:p w14:paraId="6BEA91E6" w14:textId="77777777" w:rsidR="0007000F" w:rsidRDefault="0007000F" w:rsidP="0007000F">
            <w:pPr>
              <w:spacing w:after="0"/>
              <w:rPr>
                <w:rFonts w:eastAsia="MS Mincho"/>
                <w:lang w:eastAsia="ja-JP"/>
              </w:rPr>
            </w:pPr>
            <w:bookmarkStart w:id="4" w:name="_GoBack"/>
            <w:bookmarkEnd w:id="4"/>
          </w:p>
        </w:tc>
      </w:tr>
      <w:tr w:rsidR="0007000F" w14:paraId="68B9DB68" w14:textId="77777777" w:rsidTr="00422DFA">
        <w:tc>
          <w:tcPr>
            <w:tcW w:w="2110" w:type="dxa"/>
          </w:tcPr>
          <w:p w14:paraId="1CA74B1B" w14:textId="77777777" w:rsidR="0007000F" w:rsidRDefault="0007000F" w:rsidP="0007000F">
            <w:pPr>
              <w:spacing w:after="0"/>
              <w:rPr>
                <w:rFonts w:eastAsiaTheme="minorEastAsia"/>
                <w:lang w:eastAsia="zh-CN"/>
              </w:rPr>
            </w:pPr>
          </w:p>
        </w:tc>
        <w:tc>
          <w:tcPr>
            <w:tcW w:w="1060" w:type="dxa"/>
          </w:tcPr>
          <w:p w14:paraId="58F91F07" w14:textId="77777777" w:rsidR="0007000F" w:rsidRDefault="0007000F" w:rsidP="0007000F">
            <w:pPr>
              <w:spacing w:after="0"/>
              <w:rPr>
                <w:rFonts w:eastAsiaTheme="minorEastAsia"/>
                <w:lang w:eastAsia="zh-CN"/>
              </w:rPr>
            </w:pPr>
          </w:p>
        </w:tc>
        <w:tc>
          <w:tcPr>
            <w:tcW w:w="6459" w:type="dxa"/>
          </w:tcPr>
          <w:p w14:paraId="68282FAD" w14:textId="77777777" w:rsidR="0007000F" w:rsidRDefault="0007000F" w:rsidP="0007000F">
            <w:pPr>
              <w:spacing w:after="0"/>
              <w:rPr>
                <w:rFonts w:eastAsia="MS Mincho"/>
                <w:lang w:eastAsia="ja-JP"/>
              </w:rPr>
            </w:pPr>
          </w:p>
        </w:tc>
      </w:tr>
      <w:tr w:rsidR="0007000F" w14:paraId="0D1830E0" w14:textId="77777777" w:rsidTr="00422DFA">
        <w:tc>
          <w:tcPr>
            <w:tcW w:w="2110" w:type="dxa"/>
          </w:tcPr>
          <w:p w14:paraId="3D2323A3" w14:textId="77777777" w:rsidR="0007000F" w:rsidRDefault="0007000F" w:rsidP="0007000F">
            <w:pPr>
              <w:spacing w:after="0"/>
              <w:rPr>
                <w:rFonts w:eastAsiaTheme="minorEastAsia"/>
                <w:lang w:eastAsia="zh-CN"/>
              </w:rPr>
            </w:pPr>
          </w:p>
        </w:tc>
        <w:tc>
          <w:tcPr>
            <w:tcW w:w="1060" w:type="dxa"/>
          </w:tcPr>
          <w:p w14:paraId="081AEB8D" w14:textId="77777777" w:rsidR="0007000F" w:rsidRDefault="0007000F" w:rsidP="0007000F">
            <w:pPr>
              <w:spacing w:after="0"/>
              <w:rPr>
                <w:rFonts w:eastAsiaTheme="minorEastAsia"/>
                <w:lang w:eastAsia="zh-CN"/>
              </w:rPr>
            </w:pPr>
          </w:p>
        </w:tc>
        <w:tc>
          <w:tcPr>
            <w:tcW w:w="6459" w:type="dxa"/>
          </w:tcPr>
          <w:p w14:paraId="0BCB30B4" w14:textId="77777777" w:rsidR="0007000F" w:rsidRDefault="0007000F" w:rsidP="0007000F">
            <w:pPr>
              <w:spacing w:after="0"/>
              <w:rPr>
                <w:rFonts w:eastAsia="MS Mincho"/>
                <w:lang w:eastAsia="ja-JP"/>
              </w:rPr>
            </w:pPr>
          </w:p>
        </w:tc>
      </w:tr>
      <w:tr w:rsidR="0007000F" w14:paraId="4921D176" w14:textId="77777777" w:rsidTr="00422DFA">
        <w:tc>
          <w:tcPr>
            <w:tcW w:w="2110" w:type="dxa"/>
          </w:tcPr>
          <w:p w14:paraId="7417BFCA" w14:textId="77777777" w:rsidR="0007000F" w:rsidRDefault="0007000F" w:rsidP="0007000F">
            <w:pPr>
              <w:spacing w:after="0"/>
              <w:rPr>
                <w:rFonts w:eastAsiaTheme="minorEastAsia"/>
                <w:lang w:eastAsia="zh-CN"/>
              </w:rPr>
            </w:pPr>
          </w:p>
        </w:tc>
        <w:tc>
          <w:tcPr>
            <w:tcW w:w="1060" w:type="dxa"/>
          </w:tcPr>
          <w:p w14:paraId="4E258DFC" w14:textId="77777777" w:rsidR="0007000F" w:rsidRDefault="0007000F" w:rsidP="0007000F">
            <w:pPr>
              <w:spacing w:after="0"/>
              <w:rPr>
                <w:rFonts w:eastAsiaTheme="minorEastAsia"/>
                <w:lang w:eastAsia="zh-CN"/>
              </w:rPr>
            </w:pPr>
          </w:p>
        </w:tc>
        <w:tc>
          <w:tcPr>
            <w:tcW w:w="6459" w:type="dxa"/>
          </w:tcPr>
          <w:p w14:paraId="11C4E214" w14:textId="77777777" w:rsidR="0007000F" w:rsidRDefault="0007000F" w:rsidP="0007000F">
            <w:pPr>
              <w:spacing w:after="0"/>
              <w:rPr>
                <w:rFonts w:eastAsia="MS Mincho"/>
                <w:lang w:eastAsia="ja-JP"/>
              </w:rPr>
            </w:pPr>
          </w:p>
        </w:tc>
      </w:tr>
      <w:tr w:rsidR="0007000F" w14:paraId="56A1E810" w14:textId="77777777" w:rsidTr="00422DFA">
        <w:tc>
          <w:tcPr>
            <w:tcW w:w="2110" w:type="dxa"/>
          </w:tcPr>
          <w:p w14:paraId="316D7E8D" w14:textId="77777777" w:rsidR="0007000F" w:rsidRDefault="0007000F" w:rsidP="0007000F">
            <w:pPr>
              <w:spacing w:after="0"/>
              <w:rPr>
                <w:rFonts w:eastAsiaTheme="minorEastAsia"/>
                <w:lang w:eastAsia="zh-CN"/>
              </w:rPr>
            </w:pPr>
          </w:p>
        </w:tc>
        <w:tc>
          <w:tcPr>
            <w:tcW w:w="1060" w:type="dxa"/>
          </w:tcPr>
          <w:p w14:paraId="509CA32A" w14:textId="77777777" w:rsidR="0007000F" w:rsidRDefault="0007000F" w:rsidP="0007000F">
            <w:pPr>
              <w:spacing w:after="0"/>
              <w:rPr>
                <w:rFonts w:eastAsiaTheme="minorEastAsia"/>
                <w:lang w:eastAsia="zh-CN"/>
              </w:rPr>
            </w:pPr>
          </w:p>
        </w:tc>
        <w:tc>
          <w:tcPr>
            <w:tcW w:w="6459" w:type="dxa"/>
          </w:tcPr>
          <w:p w14:paraId="242C6816" w14:textId="77777777" w:rsidR="0007000F" w:rsidRDefault="0007000F" w:rsidP="0007000F">
            <w:pPr>
              <w:spacing w:after="0"/>
              <w:rPr>
                <w:rFonts w:eastAsia="MS Mincho"/>
                <w:lang w:eastAsia="ja-JP"/>
              </w:rPr>
            </w:pPr>
          </w:p>
        </w:tc>
      </w:tr>
      <w:tr w:rsidR="0007000F" w14:paraId="1FF7652F" w14:textId="77777777" w:rsidTr="00422DFA">
        <w:tc>
          <w:tcPr>
            <w:tcW w:w="2110" w:type="dxa"/>
          </w:tcPr>
          <w:p w14:paraId="1C508003" w14:textId="77777777" w:rsidR="0007000F" w:rsidRDefault="0007000F" w:rsidP="0007000F">
            <w:pPr>
              <w:spacing w:after="0"/>
              <w:rPr>
                <w:rFonts w:eastAsiaTheme="minorEastAsia"/>
                <w:lang w:eastAsia="zh-CN"/>
              </w:rPr>
            </w:pPr>
          </w:p>
        </w:tc>
        <w:tc>
          <w:tcPr>
            <w:tcW w:w="1060" w:type="dxa"/>
          </w:tcPr>
          <w:p w14:paraId="574BB088" w14:textId="77777777" w:rsidR="0007000F" w:rsidRDefault="0007000F" w:rsidP="0007000F">
            <w:pPr>
              <w:spacing w:after="0"/>
              <w:rPr>
                <w:rFonts w:eastAsiaTheme="minorEastAsia"/>
                <w:lang w:eastAsia="zh-CN"/>
              </w:rPr>
            </w:pPr>
          </w:p>
        </w:tc>
        <w:tc>
          <w:tcPr>
            <w:tcW w:w="6459" w:type="dxa"/>
          </w:tcPr>
          <w:p w14:paraId="0DC02927" w14:textId="77777777" w:rsidR="0007000F" w:rsidRDefault="0007000F" w:rsidP="0007000F">
            <w:pPr>
              <w:spacing w:after="0"/>
              <w:rPr>
                <w:rFonts w:eastAsia="MS Mincho"/>
                <w:lang w:eastAsia="ja-JP"/>
              </w:rPr>
            </w:pPr>
          </w:p>
        </w:tc>
      </w:tr>
      <w:tr w:rsidR="0007000F" w14:paraId="30A8F106" w14:textId="77777777" w:rsidTr="00422DFA">
        <w:tc>
          <w:tcPr>
            <w:tcW w:w="2110" w:type="dxa"/>
          </w:tcPr>
          <w:p w14:paraId="70F16F66" w14:textId="77777777" w:rsidR="0007000F" w:rsidRDefault="0007000F" w:rsidP="0007000F">
            <w:pPr>
              <w:spacing w:after="0"/>
              <w:rPr>
                <w:rFonts w:eastAsiaTheme="minorEastAsia"/>
                <w:lang w:eastAsia="zh-CN"/>
              </w:rPr>
            </w:pPr>
          </w:p>
        </w:tc>
        <w:tc>
          <w:tcPr>
            <w:tcW w:w="1060" w:type="dxa"/>
          </w:tcPr>
          <w:p w14:paraId="794B8626" w14:textId="77777777" w:rsidR="0007000F" w:rsidRDefault="0007000F" w:rsidP="0007000F">
            <w:pPr>
              <w:spacing w:after="0"/>
              <w:rPr>
                <w:rFonts w:eastAsiaTheme="minorEastAsia"/>
                <w:lang w:eastAsia="zh-CN"/>
              </w:rPr>
            </w:pPr>
          </w:p>
        </w:tc>
        <w:tc>
          <w:tcPr>
            <w:tcW w:w="6459" w:type="dxa"/>
          </w:tcPr>
          <w:p w14:paraId="616667CC" w14:textId="77777777" w:rsidR="0007000F" w:rsidRDefault="0007000F" w:rsidP="0007000F">
            <w:pPr>
              <w:spacing w:after="0"/>
              <w:rPr>
                <w:rFonts w:eastAsia="MS Mincho"/>
                <w:lang w:eastAsia="ja-JP"/>
              </w:rPr>
            </w:pPr>
          </w:p>
        </w:tc>
      </w:tr>
      <w:tr w:rsidR="0007000F" w14:paraId="6B2C547E" w14:textId="77777777" w:rsidTr="00422DFA">
        <w:tc>
          <w:tcPr>
            <w:tcW w:w="2110" w:type="dxa"/>
          </w:tcPr>
          <w:p w14:paraId="5C334CF1" w14:textId="77777777" w:rsidR="0007000F" w:rsidRDefault="0007000F" w:rsidP="0007000F">
            <w:pPr>
              <w:spacing w:after="0"/>
              <w:rPr>
                <w:rFonts w:eastAsiaTheme="minorEastAsia"/>
                <w:lang w:eastAsia="zh-CN"/>
              </w:rPr>
            </w:pPr>
          </w:p>
        </w:tc>
        <w:tc>
          <w:tcPr>
            <w:tcW w:w="1060" w:type="dxa"/>
          </w:tcPr>
          <w:p w14:paraId="371BAA9E" w14:textId="77777777" w:rsidR="0007000F" w:rsidRDefault="0007000F" w:rsidP="0007000F">
            <w:pPr>
              <w:spacing w:after="0"/>
              <w:rPr>
                <w:rFonts w:eastAsiaTheme="minorEastAsia"/>
                <w:lang w:eastAsia="zh-CN"/>
              </w:rPr>
            </w:pPr>
          </w:p>
        </w:tc>
        <w:tc>
          <w:tcPr>
            <w:tcW w:w="6459" w:type="dxa"/>
          </w:tcPr>
          <w:p w14:paraId="3B6D4CE9" w14:textId="77777777" w:rsidR="0007000F" w:rsidRDefault="0007000F" w:rsidP="0007000F">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C (Umesh)" w:date="2023-01-13T14:52:00Z" w:initials="QC">
    <w:p w14:paraId="092FD8FE" w14:textId="77777777" w:rsidR="005C6806" w:rsidRDefault="005C6806" w:rsidP="00380A34">
      <w:pPr>
        <w:pStyle w:val="a7"/>
      </w:pPr>
      <w:r>
        <w:rPr>
          <w:rStyle w:val="af6"/>
        </w:rPr>
        <w:annotationRef/>
      </w:r>
      <w:r>
        <w:t>Editorial: This 'the' can be deleted.</w:t>
      </w:r>
    </w:p>
  </w:comment>
  <w:comment w:id="2" w:author="QC (Umesh)" w:date="2023-01-13T14:39:00Z" w:initials="QC">
    <w:p w14:paraId="5A9F02B3" w14:textId="0060950B" w:rsidR="0007000F" w:rsidRDefault="0007000F" w:rsidP="00BF116F">
      <w:pPr>
        <w:pStyle w:val="a7"/>
      </w:pPr>
      <w:r>
        <w:rPr>
          <w:rStyle w:val="af6"/>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44C0D" w14:textId="77777777" w:rsidR="003B5650" w:rsidRDefault="003B5650">
      <w:pPr>
        <w:spacing w:after="0"/>
      </w:pPr>
      <w:r>
        <w:separator/>
      </w:r>
    </w:p>
  </w:endnote>
  <w:endnote w:type="continuationSeparator" w:id="0">
    <w:p w14:paraId="51E8A648" w14:textId="77777777" w:rsidR="003B5650" w:rsidRDefault="003B5650">
      <w:pPr>
        <w:spacing w:after="0"/>
      </w:pPr>
      <w:r>
        <w:continuationSeparator/>
      </w:r>
    </w:p>
  </w:endnote>
  <w:endnote w:type="continuationNotice" w:id="1">
    <w:p w14:paraId="6141F4A9" w14:textId="77777777" w:rsidR="003B5650" w:rsidRDefault="003B56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2E59" w14:textId="4B456668" w:rsidR="0006298B" w:rsidRDefault="008D2EB7">
    <w:pPr>
      <w:pStyle w:val="ac"/>
    </w:pPr>
    <w:r>
      <w:rPr>
        <w:rStyle w:val="af3"/>
      </w:rPr>
      <w:fldChar w:fldCharType="begin"/>
    </w:r>
    <w:r>
      <w:rPr>
        <w:rStyle w:val="af3"/>
      </w:rPr>
      <w:instrText xml:space="preserve"> PAGE </w:instrText>
    </w:r>
    <w:r>
      <w:rPr>
        <w:rStyle w:val="af3"/>
      </w:rPr>
      <w:fldChar w:fldCharType="separate"/>
    </w:r>
    <w:r w:rsidR="001612C6">
      <w:rPr>
        <w:rStyle w:val="af3"/>
        <w:noProof/>
      </w:rPr>
      <w:t>8</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1612C6">
      <w:rPr>
        <w:rStyle w:val="af3"/>
        <w:noProof/>
      </w:rPr>
      <w:t>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3CE88" w14:textId="77777777" w:rsidR="003B5650" w:rsidRDefault="003B5650">
      <w:pPr>
        <w:spacing w:after="0"/>
      </w:pPr>
      <w:r>
        <w:separator/>
      </w:r>
    </w:p>
  </w:footnote>
  <w:footnote w:type="continuationSeparator" w:id="0">
    <w:p w14:paraId="5190283F" w14:textId="77777777" w:rsidR="003B5650" w:rsidRDefault="003B5650">
      <w:pPr>
        <w:spacing w:after="0"/>
      </w:pPr>
      <w:r>
        <w:continuationSeparator/>
      </w:r>
    </w:p>
  </w:footnote>
  <w:footnote w:type="continuationNotice" w:id="1">
    <w:p w14:paraId="103A23A7" w14:textId="77777777" w:rsidR="003B5650" w:rsidRDefault="003B56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7000F"/>
    <w:rsid w:val="00092456"/>
    <w:rsid w:val="00097D83"/>
    <w:rsid w:val="000A64D6"/>
    <w:rsid w:val="000B7450"/>
    <w:rsid w:val="000F0E2C"/>
    <w:rsid w:val="001037D2"/>
    <w:rsid w:val="00124E11"/>
    <w:rsid w:val="001612C6"/>
    <w:rsid w:val="00190059"/>
    <w:rsid w:val="00193177"/>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3163F9"/>
    <w:rsid w:val="003275DC"/>
    <w:rsid w:val="0034432D"/>
    <w:rsid w:val="00355D39"/>
    <w:rsid w:val="003613BB"/>
    <w:rsid w:val="00362BCB"/>
    <w:rsid w:val="003B5650"/>
    <w:rsid w:val="003C75C9"/>
    <w:rsid w:val="003F1507"/>
    <w:rsid w:val="003F160F"/>
    <w:rsid w:val="00402259"/>
    <w:rsid w:val="0041640B"/>
    <w:rsid w:val="00422DFA"/>
    <w:rsid w:val="00440867"/>
    <w:rsid w:val="004E0280"/>
    <w:rsid w:val="004E1AF0"/>
    <w:rsid w:val="00520B8E"/>
    <w:rsid w:val="00526CC9"/>
    <w:rsid w:val="005501A8"/>
    <w:rsid w:val="00571ADA"/>
    <w:rsid w:val="00592E18"/>
    <w:rsid w:val="005B172C"/>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730E46"/>
    <w:rsid w:val="0073660B"/>
    <w:rsid w:val="007553C8"/>
    <w:rsid w:val="00760CE7"/>
    <w:rsid w:val="00760E70"/>
    <w:rsid w:val="0076119C"/>
    <w:rsid w:val="00761D4A"/>
    <w:rsid w:val="007C29B3"/>
    <w:rsid w:val="007C6B32"/>
    <w:rsid w:val="007F3035"/>
    <w:rsid w:val="00800082"/>
    <w:rsid w:val="0080305C"/>
    <w:rsid w:val="00811285"/>
    <w:rsid w:val="00815874"/>
    <w:rsid w:val="00820D49"/>
    <w:rsid w:val="00831DA1"/>
    <w:rsid w:val="0085496F"/>
    <w:rsid w:val="00861A32"/>
    <w:rsid w:val="00866A7C"/>
    <w:rsid w:val="00891288"/>
    <w:rsid w:val="008933F1"/>
    <w:rsid w:val="008D2EB7"/>
    <w:rsid w:val="008E224F"/>
    <w:rsid w:val="008F56C0"/>
    <w:rsid w:val="00903DD7"/>
    <w:rsid w:val="00932028"/>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74B24"/>
    <w:rsid w:val="00A75E76"/>
    <w:rsid w:val="00A77346"/>
    <w:rsid w:val="00AB728B"/>
    <w:rsid w:val="00AC15A6"/>
    <w:rsid w:val="00AC390C"/>
    <w:rsid w:val="00AC6069"/>
    <w:rsid w:val="00AE1EE5"/>
    <w:rsid w:val="00AE2B68"/>
    <w:rsid w:val="00B07B03"/>
    <w:rsid w:val="00B329C9"/>
    <w:rsid w:val="00B57A92"/>
    <w:rsid w:val="00B62BC2"/>
    <w:rsid w:val="00B708BF"/>
    <w:rsid w:val="00B73142"/>
    <w:rsid w:val="00B856CD"/>
    <w:rsid w:val="00B914AE"/>
    <w:rsid w:val="00BB1A66"/>
    <w:rsid w:val="00BB6D28"/>
    <w:rsid w:val="00BC43DF"/>
    <w:rsid w:val="00BD0675"/>
    <w:rsid w:val="00BE1784"/>
    <w:rsid w:val="00C057B8"/>
    <w:rsid w:val="00C43380"/>
    <w:rsid w:val="00C5715B"/>
    <w:rsid w:val="00C7454E"/>
    <w:rsid w:val="00C805E8"/>
    <w:rsid w:val="00C8362D"/>
    <w:rsid w:val="00CA6294"/>
    <w:rsid w:val="00CD433A"/>
    <w:rsid w:val="00D034E1"/>
    <w:rsid w:val="00D111D6"/>
    <w:rsid w:val="00D14F6E"/>
    <w:rsid w:val="00D2528A"/>
    <w:rsid w:val="00D45041"/>
    <w:rsid w:val="00D60A78"/>
    <w:rsid w:val="00D61653"/>
    <w:rsid w:val="00D66BE0"/>
    <w:rsid w:val="00D73755"/>
    <w:rsid w:val="00D73B5E"/>
    <w:rsid w:val="00DA552B"/>
    <w:rsid w:val="00DB5A7D"/>
    <w:rsid w:val="00DB5F14"/>
    <w:rsid w:val="00DD30D2"/>
    <w:rsid w:val="00DE0A4B"/>
    <w:rsid w:val="00DF46AB"/>
    <w:rsid w:val="00E26488"/>
    <w:rsid w:val="00E33E92"/>
    <w:rsid w:val="00E56E5B"/>
    <w:rsid w:val="00E63E2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15:docId w15:val="{2031C5A7-D3BA-49EB-A995-B795F63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出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paragraph" w:styleId="afa">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EDAB2-2993-4DC8-B8EA-ED2C34DF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Xie Zonghui</cp:lastModifiedBy>
  <cp:revision>13</cp:revision>
  <cp:lastPrinted>2014-08-13T09:20:00Z</cp:lastPrinted>
  <dcterms:created xsi:type="dcterms:W3CDTF">2023-01-17T12:28:00Z</dcterms:created>
  <dcterms:modified xsi:type="dcterms:W3CDTF">2023-01-18T05:57:00Z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