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AC4C7" w14:textId="77777777" w:rsidR="0006298B" w:rsidRDefault="008D2EB7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eastAsia="MS Mincho"/>
          <w:b/>
          <w:sz w:val="28"/>
          <w:szCs w:val="28"/>
        </w:rPr>
      </w:pPr>
      <w:r>
        <w:rPr>
          <w:b/>
          <w:sz w:val="28"/>
          <w:szCs w:val="28"/>
        </w:rPr>
        <w:t>3GPP TSG RAN2 #121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ab/>
      </w:r>
      <w:r>
        <w:rPr>
          <w:b/>
          <w:sz w:val="28"/>
          <w:szCs w:val="28"/>
        </w:rPr>
        <w:t>R2-23xxxxx</w:t>
      </w:r>
    </w:p>
    <w:p w14:paraId="2F4BBD11" w14:textId="77777777" w:rsidR="0006298B" w:rsidRDefault="008D2EB7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Athens, Greece, 27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Feb – 3</w:t>
      </w:r>
      <w:r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Mar, 2023</w:t>
      </w:r>
    </w:p>
    <w:p w14:paraId="07A1068D" w14:textId="77777777" w:rsidR="0006298B" w:rsidRDefault="008D2EB7">
      <w:pPr>
        <w:tabs>
          <w:tab w:val="left" w:pos="567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Agenda Item:</w:t>
      </w:r>
      <w:r>
        <w:rPr>
          <w:sz w:val="24"/>
          <w:szCs w:val="24"/>
          <w:lang w:val="fr-FR"/>
        </w:rPr>
        <w:tab/>
      </w:r>
      <w:bookmarkStart w:id="0" w:name="Source"/>
      <w:bookmarkEnd w:id="0"/>
      <w:r>
        <w:rPr>
          <w:b/>
          <w:sz w:val="24"/>
          <w:szCs w:val="24"/>
          <w:lang w:val="fr-FR"/>
        </w:rPr>
        <w:tab/>
        <w:t>XX.YY</w:t>
      </w:r>
    </w:p>
    <w:p w14:paraId="47850CBD" w14:textId="77777777" w:rsidR="0006298B" w:rsidRDefault="008D2EB7">
      <w:pPr>
        <w:tabs>
          <w:tab w:val="left" w:pos="567"/>
        </w:tabs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  <w:t>Huawei (email rapporteur)</w:t>
      </w:r>
    </w:p>
    <w:p w14:paraId="56468D5E" w14:textId="77777777" w:rsidR="0006298B" w:rsidRDefault="008D2EB7">
      <w:pPr>
        <w:tabs>
          <w:tab w:val="left" w:pos="567"/>
        </w:tabs>
        <w:ind w:left="2265" w:hanging="2265"/>
        <w:rPr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Report of </w:t>
      </w:r>
      <w:r w:rsidR="00BB6D28" w:rsidRPr="00BB6D28">
        <w:rPr>
          <w:b/>
          <w:sz w:val="24"/>
          <w:szCs w:val="24"/>
        </w:rPr>
        <w:t>[Post120][313][UAV] Interference Control for UAVs (Huawei)</w:t>
      </w:r>
    </w:p>
    <w:p w14:paraId="6BAA3FC3" w14:textId="77777777" w:rsidR="0006298B" w:rsidRDefault="008D2EB7">
      <w:pPr>
        <w:tabs>
          <w:tab w:val="left" w:pos="567"/>
        </w:tabs>
        <w:rPr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Discussion and Decision</w:t>
      </w:r>
    </w:p>
    <w:p w14:paraId="7D5D1C43" w14:textId="77777777" w:rsidR="0006298B" w:rsidRDefault="008D2EB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1 Introduction</w:t>
      </w:r>
    </w:p>
    <w:p w14:paraId="7812436D" w14:textId="77777777" w:rsidR="0006298B" w:rsidRDefault="008D2EB7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This is the </w:t>
      </w:r>
      <w:r w:rsidR="00BB6D28">
        <w:rPr>
          <w:rFonts w:eastAsiaTheme="minorEastAsia"/>
          <w:lang w:eastAsia="zh-CN"/>
        </w:rPr>
        <w:t xml:space="preserve">report of the </w:t>
      </w:r>
      <w:r>
        <w:rPr>
          <w:rFonts w:eastAsiaTheme="minorEastAsia"/>
          <w:lang w:eastAsia="zh-CN"/>
        </w:rPr>
        <w:t xml:space="preserve">email </w:t>
      </w:r>
      <w:r w:rsidR="00BB6D28">
        <w:rPr>
          <w:rFonts w:eastAsiaTheme="minorEastAsia"/>
          <w:lang w:eastAsia="zh-CN"/>
        </w:rPr>
        <w:t>discussion</w:t>
      </w:r>
      <w:r>
        <w:rPr>
          <w:rFonts w:eastAsiaTheme="minorEastAsia"/>
          <w:lang w:eastAsia="zh-CN"/>
        </w:rPr>
        <w:t>[Post120][</w:t>
      </w:r>
      <w:r w:rsidR="00BB6D28">
        <w:rPr>
          <w:rFonts w:eastAsiaTheme="minorEastAsia"/>
          <w:lang w:eastAsia="zh-CN"/>
        </w:rPr>
        <w:t>31</w:t>
      </w:r>
      <w:r>
        <w:rPr>
          <w:rFonts w:eastAsiaTheme="minorEastAsia"/>
          <w:lang w:eastAsia="zh-CN"/>
        </w:rPr>
        <w:t>3]:</w:t>
      </w:r>
    </w:p>
    <w:p w14:paraId="6FB1ADFF" w14:textId="77777777" w:rsidR="0006298B" w:rsidRDefault="0006298B">
      <w:pPr>
        <w:spacing w:after="0"/>
        <w:rPr>
          <w:rFonts w:eastAsiaTheme="minorEastAsia"/>
          <w:lang w:eastAsia="zh-CN"/>
        </w:rPr>
      </w:pPr>
    </w:p>
    <w:p w14:paraId="0E6D0427" w14:textId="77777777" w:rsidR="00BB6D28" w:rsidRDefault="00BB6D28" w:rsidP="00BB6D28">
      <w:pPr>
        <w:pStyle w:val="EmailDiscussion"/>
        <w:tabs>
          <w:tab w:val="num" w:pos="1619"/>
        </w:tabs>
      </w:pPr>
      <w:r w:rsidRPr="00E336B4">
        <w:t>[Post120][</w:t>
      </w:r>
      <w:r>
        <w:t>313</w:t>
      </w:r>
      <w:r w:rsidRPr="00E336B4">
        <w:t xml:space="preserve">][UAV] </w:t>
      </w:r>
      <w:r>
        <w:t>Interference</w:t>
      </w:r>
      <w:r w:rsidRPr="00E336B4">
        <w:t xml:space="preserve"> Control for UAVs (</w:t>
      </w:r>
      <w:r>
        <w:t>Huawei</w:t>
      </w:r>
      <w:r w:rsidRPr="00E336B4">
        <w:t>)</w:t>
      </w:r>
    </w:p>
    <w:p w14:paraId="07451108" w14:textId="77777777" w:rsidR="00BB6D28" w:rsidRDefault="00BB6D28" w:rsidP="00BB6D28">
      <w:pPr>
        <w:pStyle w:val="EmailDiscussion2"/>
      </w:pPr>
      <w:r>
        <w:t>Scope: Discuss the following aspects:</w:t>
      </w:r>
    </w:p>
    <w:p w14:paraId="7FAB109B" w14:textId="77777777" w:rsidR="00BB6D28" w:rsidRDefault="00BB6D28" w:rsidP="00BB6D28">
      <w:pPr>
        <w:pStyle w:val="EmailDiscussion2"/>
      </w:pPr>
      <w:r>
        <w:t>-</w:t>
      </w:r>
      <w:r>
        <w:tab/>
        <w:t xml:space="preserve">Number of triggering cells:  Scenarios (e.g. inter-RAT), possible modification compared to LTE baseline (need, motivation, option, benefit/drawback).  Applicability to FR1/FR2 and need for ignoring mechanism (e.g. one cell is particularly strong).  Discuss need for alternative </w:t>
      </w:r>
      <w:r w:rsidR="00124E11">
        <w:t>mechanisms</w:t>
      </w:r>
      <w:r>
        <w:t xml:space="preserve"> (number of changed cell, prohibit timer etc. </w:t>
      </w:r>
    </w:p>
    <w:p w14:paraId="60A90D0F" w14:textId="77777777" w:rsidR="00BB6D28" w:rsidRDefault="00BB6D28" w:rsidP="00BB6D28">
      <w:pPr>
        <w:pStyle w:val="EmailDiscussion2"/>
      </w:pPr>
      <w:r>
        <w:t>-</w:t>
      </w:r>
      <w:r>
        <w:tab/>
      </w:r>
      <w:r w:rsidRPr="00AD5A4B">
        <w:t>CellsTriggeredList: possible modification compared to the LTE baseline (Motivation, options, claimed benefits and possible drawbacks). E.g. numberOfTriggeringCellsForLeaving.</w:t>
      </w:r>
    </w:p>
    <w:p w14:paraId="5066D0F0" w14:textId="77777777" w:rsidR="00BB6D28" w:rsidRDefault="00BB6D28" w:rsidP="00BB6D28">
      <w:pPr>
        <w:pStyle w:val="EmailDiscussion2"/>
      </w:pPr>
      <w:r>
        <w:t>Output: set of agreeable proposals</w:t>
      </w:r>
    </w:p>
    <w:p w14:paraId="136A74E3" w14:textId="77777777" w:rsidR="00BB6D28" w:rsidRDefault="00BB6D28" w:rsidP="00BB6D28">
      <w:pPr>
        <w:pStyle w:val="EmailDiscussion2"/>
        <w:rPr>
          <w:vertAlign w:val="superscript"/>
        </w:rPr>
      </w:pPr>
      <w:r>
        <w:t>Deadline: Long - Kick off: Jan 9th, Deadline for company inputs Jan, 20</w:t>
      </w:r>
      <w:r w:rsidRPr="00CB2107">
        <w:rPr>
          <w:vertAlign w:val="superscript"/>
        </w:rPr>
        <w:t>th</w:t>
      </w:r>
      <w:r>
        <w:t xml:space="preserve">.   Inactive Period January </w:t>
      </w:r>
      <w:r>
        <w:rPr>
          <w:rFonts w:ascii="Calibri" w:hAnsi="Calibri" w:cs="Calibri"/>
          <w:sz w:val="22"/>
          <w:szCs w:val="22"/>
        </w:rPr>
        <w:t xml:space="preserve">23 to 27.  </w:t>
      </w:r>
      <w:r>
        <w:t>Comments on rapporteur summary Jan. 30</w:t>
      </w:r>
      <w:r w:rsidRPr="00CB2107">
        <w:rPr>
          <w:vertAlign w:val="superscript"/>
        </w:rPr>
        <w:t>th</w:t>
      </w:r>
      <w:r>
        <w:t xml:space="preserve"> to February 3</w:t>
      </w:r>
      <w:r w:rsidRPr="00CB2107">
        <w:rPr>
          <w:vertAlign w:val="superscript"/>
        </w:rPr>
        <w:t>rd</w:t>
      </w:r>
    </w:p>
    <w:p w14:paraId="7612D8F1" w14:textId="77777777" w:rsidR="0006298B" w:rsidRDefault="0006298B">
      <w:pPr>
        <w:spacing w:after="0"/>
      </w:pPr>
    </w:p>
    <w:p w14:paraId="4C198365" w14:textId="77777777" w:rsidR="00BB6D28" w:rsidRDefault="00BB6D28" w:rsidP="00BB6D28">
      <w:r>
        <w:t xml:space="preserve">All the relevant documents from previous RAN2 meetings have been taken into account, nevertheless for the sake of progress we should focus a bit, and not all the proposals submitted in the past are in the scope of this email discussion. So please do not “expand” the scope of this email discussion. </w:t>
      </w:r>
      <w:r w:rsidR="00190059">
        <w:t xml:space="preserve">Please remember to justify your answer with clear motivations, expected gains/drawback, etc. </w:t>
      </w:r>
      <w:r>
        <w:t>Where applicable, rather than copying a lot of explanatory text, you can reference your (or somebody else) paper if needed.</w:t>
      </w:r>
      <w:r w:rsidR="00190059">
        <w:t xml:space="preserve"> </w:t>
      </w:r>
    </w:p>
    <w:p w14:paraId="09D29EA0" w14:textId="77777777" w:rsidR="00BB6D28" w:rsidRDefault="00BB6D28" w:rsidP="00BB6D28">
      <w:r>
        <w:t>Companies are invited to put their comment in the file and change the file name in the folder according to the convention below:</w:t>
      </w:r>
    </w:p>
    <w:p w14:paraId="701C06EF" w14:textId="77777777" w:rsidR="00BB6D28" w:rsidRDefault="00BB6D28" w:rsidP="00BB6D28">
      <w:r>
        <w:t>File_v00_</w:t>
      </w:r>
      <w:r w:rsidR="003163F9">
        <w:t>Rapp</w:t>
      </w:r>
    </w:p>
    <w:p w14:paraId="7E430278" w14:textId="77777777" w:rsidR="00BB6D28" w:rsidRDefault="00BB6D28" w:rsidP="00BB6D28">
      <w:r>
        <w:t>File_v</w:t>
      </w:r>
      <w:r w:rsidR="003163F9">
        <w:t>01</w:t>
      </w:r>
      <w:r>
        <w:t>_company</w:t>
      </w:r>
      <w:r w:rsidR="003163F9">
        <w:t>1</w:t>
      </w:r>
      <w:bookmarkStart w:id="1" w:name="_GoBack"/>
      <w:bookmarkEnd w:id="1"/>
    </w:p>
    <w:p w14:paraId="6BC2BB57" w14:textId="77777777" w:rsidR="00BB6D28" w:rsidRDefault="00BB6D28" w:rsidP="00BB6D28">
      <w:r>
        <w:t>File_v</w:t>
      </w:r>
      <w:r w:rsidR="003163F9">
        <w:t>02</w:t>
      </w:r>
      <w:r>
        <w:t>_company</w:t>
      </w:r>
      <w:r w:rsidR="003163F9">
        <w:t>2</w:t>
      </w:r>
    </w:p>
    <w:p w14:paraId="2899DB4A" w14:textId="77777777" w:rsidR="003163F9" w:rsidRDefault="003163F9" w:rsidP="00BB6D28">
      <w:r>
        <w:t>…</w:t>
      </w:r>
    </w:p>
    <w:p w14:paraId="317E61E7" w14:textId="77777777" w:rsidR="00BB6D28" w:rsidRDefault="00BB6D28" w:rsidP="00BB6D28">
      <w:r>
        <w:t>File location:</w:t>
      </w:r>
    </w:p>
    <w:p w14:paraId="587EA159" w14:textId="0AA44BDF" w:rsidR="00BB6D28" w:rsidRDefault="00F7284A" w:rsidP="00BB6D28">
      <w:r>
        <w:rPr>
          <w:highlight w:val="yellow"/>
        </w:rPr>
        <w:t>hyperlink</w:t>
      </w:r>
    </w:p>
    <w:p w14:paraId="0D00C9A6" w14:textId="16BD7917" w:rsidR="00BB6D28" w:rsidRDefault="00BB6D28" w:rsidP="00BB6D28">
      <w:r>
        <w:t>PS: As a reminder, I copy here the latest agreement relevant to this email discussion</w:t>
      </w:r>
      <w:r w:rsidR="000B7450">
        <w:t xml:space="preserve">. </w:t>
      </w:r>
      <w:r w:rsidR="000B7450">
        <w:rPr>
          <w:bCs/>
          <w:lang w:eastAsia="zh-CN"/>
        </w:rPr>
        <w:t>T</w:t>
      </w:r>
      <w:r w:rsidR="000B7450" w:rsidRPr="00AE3032">
        <w:rPr>
          <w:rFonts w:hint="eastAsia"/>
          <w:bCs/>
          <w:lang w:eastAsia="zh-CN"/>
        </w:rPr>
        <w:t xml:space="preserve">he </w:t>
      </w:r>
      <w:r w:rsidR="000B7450">
        <w:rPr>
          <w:bCs/>
          <w:lang w:eastAsia="zh-CN"/>
        </w:rPr>
        <w:t>purpose</w:t>
      </w:r>
      <w:r w:rsidR="000B7450" w:rsidRPr="00AE3032">
        <w:rPr>
          <w:rFonts w:hint="eastAsia"/>
          <w:bCs/>
          <w:lang w:eastAsia="zh-CN"/>
        </w:rPr>
        <w:t xml:space="preserve"> of </w:t>
      </w:r>
      <w:proofErr w:type="spellStart"/>
      <w:r w:rsidR="000B7450" w:rsidRPr="00AE3032">
        <w:rPr>
          <w:bCs/>
          <w:i/>
          <w:iCs/>
          <w:lang w:eastAsia="zh-CN"/>
        </w:rPr>
        <w:t>numberOfTriggeringCells</w:t>
      </w:r>
      <w:proofErr w:type="spellEnd"/>
      <w:r w:rsidR="000B7450" w:rsidRPr="00AE3032">
        <w:rPr>
          <w:bCs/>
          <w:i/>
          <w:iCs/>
          <w:lang w:eastAsia="zh-CN"/>
        </w:rPr>
        <w:t xml:space="preserve"> </w:t>
      </w:r>
      <w:r w:rsidR="000B7450" w:rsidRPr="00AE3032">
        <w:rPr>
          <w:rFonts w:hint="eastAsia"/>
          <w:bCs/>
          <w:lang w:eastAsia="zh-CN"/>
        </w:rPr>
        <w:t>mechanism</w:t>
      </w:r>
      <w:r w:rsidR="000B7450">
        <w:rPr>
          <w:bCs/>
          <w:lang w:eastAsia="zh-CN"/>
        </w:rPr>
        <w:t xml:space="preserve"> is</w:t>
      </w:r>
      <w:r w:rsidR="000B7450">
        <w:rPr>
          <w:bCs/>
          <w:lang w:eastAsia="zh-CN"/>
        </w:rPr>
        <w:t xml:space="preserve"> to limit the interference caused by too many (measurement) reports</w:t>
      </w:r>
      <w:r w:rsidR="000B7450">
        <w:rPr>
          <w:bCs/>
          <w:lang w:eastAsia="zh-CN"/>
        </w:rPr>
        <w:t>.</w:t>
      </w:r>
    </w:p>
    <w:p w14:paraId="72449182" w14:textId="77777777" w:rsidR="00BB6D28" w:rsidRDefault="00BB6D28" w:rsidP="00BB6D28">
      <w:pPr>
        <w:pStyle w:val="EmailDiscussion2"/>
      </w:pPr>
      <w:r>
        <w:t>Agreement in RAN2#119bis:</w:t>
      </w:r>
    </w:p>
    <w:p w14:paraId="4B8F2EDF" w14:textId="77777777" w:rsidR="00BB6D28" w:rsidRPr="00727F6C" w:rsidRDefault="00BB6D28" w:rsidP="00BB6D28">
      <w:pPr>
        <w:pStyle w:val="Doc-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27F6C">
        <w:t>As in LTE, as a baseline, events A3, A4 and A5 can be configured with the configured number of cells (numberofTriggeringCells)</w:t>
      </w:r>
    </w:p>
    <w:p w14:paraId="4F060A96" w14:textId="77777777" w:rsidR="0006298B" w:rsidRDefault="0006298B">
      <w:pPr>
        <w:spacing w:after="0"/>
        <w:rPr>
          <w:rFonts w:eastAsiaTheme="minorEastAsia"/>
          <w:lang w:eastAsia="zh-CN"/>
        </w:rPr>
      </w:pPr>
    </w:p>
    <w:p w14:paraId="35D0F3B6" w14:textId="77777777" w:rsidR="0006298B" w:rsidRDefault="0006298B">
      <w:pPr>
        <w:pStyle w:val="Doc-text2"/>
        <w:ind w:left="0" w:firstLine="0"/>
        <w:rPr>
          <w:rFonts w:eastAsiaTheme="minorEastAsia"/>
          <w:sz w:val="20"/>
          <w:szCs w:val="20"/>
          <w:u w:val="single"/>
          <w:lang w:val="en-GB"/>
        </w:rPr>
      </w:pPr>
    </w:p>
    <w:p w14:paraId="2C225114" w14:textId="77777777" w:rsidR="0006298B" w:rsidRDefault="008D2EB7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Companies providing input to this email discussion are </w:t>
      </w:r>
      <w:r w:rsidR="003163F9">
        <w:rPr>
          <w:rFonts w:eastAsiaTheme="minorEastAsia"/>
          <w:lang w:eastAsia="zh-CN"/>
        </w:rPr>
        <w:t>invited</w:t>
      </w:r>
      <w:r>
        <w:rPr>
          <w:rFonts w:eastAsiaTheme="minorEastAsia"/>
          <w:lang w:eastAsia="zh-CN"/>
        </w:rPr>
        <w:t xml:space="preserve"> to leave contact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06298B" w14:paraId="418147F9" w14:textId="77777777">
        <w:tc>
          <w:tcPr>
            <w:tcW w:w="2263" w:type="dxa"/>
          </w:tcPr>
          <w:p w14:paraId="3B8D3C71" w14:textId="77777777" w:rsidR="0006298B" w:rsidRDefault="008D2EB7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2552" w:type="dxa"/>
          </w:tcPr>
          <w:p w14:paraId="34547C2A" w14:textId="77777777" w:rsidR="0006298B" w:rsidRDefault="008D2EB7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Name</w:t>
            </w:r>
          </w:p>
        </w:tc>
        <w:tc>
          <w:tcPr>
            <w:tcW w:w="4814" w:type="dxa"/>
          </w:tcPr>
          <w:p w14:paraId="282C2B2E" w14:textId="77777777" w:rsidR="0006298B" w:rsidRDefault="008D2EB7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Email Address</w:t>
            </w:r>
          </w:p>
        </w:tc>
      </w:tr>
      <w:tr w:rsidR="0006298B" w14:paraId="62C31F8A" w14:textId="77777777">
        <w:tc>
          <w:tcPr>
            <w:tcW w:w="2263" w:type="dxa"/>
          </w:tcPr>
          <w:p w14:paraId="17B2E125" w14:textId="77777777" w:rsidR="0006298B" w:rsidRDefault="003163F9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Rapporteur</w:t>
            </w:r>
          </w:p>
        </w:tc>
        <w:tc>
          <w:tcPr>
            <w:tcW w:w="2552" w:type="dxa"/>
          </w:tcPr>
          <w:p w14:paraId="4473F912" w14:textId="77777777" w:rsidR="0006298B" w:rsidRDefault="003163F9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Simone Provvedi</w:t>
            </w:r>
          </w:p>
        </w:tc>
        <w:tc>
          <w:tcPr>
            <w:tcW w:w="4814" w:type="dxa"/>
          </w:tcPr>
          <w:p w14:paraId="3026FCF5" w14:textId="77777777" w:rsidR="0006298B" w:rsidRDefault="003163F9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Simone.provvedi@huawei.com</w:t>
            </w:r>
          </w:p>
        </w:tc>
      </w:tr>
      <w:tr w:rsidR="0006298B" w14:paraId="77DAEC31" w14:textId="77777777">
        <w:tc>
          <w:tcPr>
            <w:tcW w:w="2263" w:type="dxa"/>
          </w:tcPr>
          <w:p w14:paraId="729DD77B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2C608E88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0F48D332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06298B" w14:paraId="7DEB25C9" w14:textId="77777777">
        <w:tc>
          <w:tcPr>
            <w:tcW w:w="2263" w:type="dxa"/>
          </w:tcPr>
          <w:p w14:paraId="24A41B7F" w14:textId="77777777" w:rsidR="0006298B" w:rsidRDefault="0006298B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552" w:type="dxa"/>
          </w:tcPr>
          <w:p w14:paraId="46BFAF2D" w14:textId="77777777" w:rsidR="0006298B" w:rsidRDefault="0006298B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814" w:type="dxa"/>
          </w:tcPr>
          <w:p w14:paraId="42B03B99" w14:textId="77777777" w:rsidR="0006298B" w:rsidRDefault="0006298B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06298B" w14:paraId="74466D1A" w14:textId="77777777">
        <w:tc>
          <w:tcPr>
            <w:tcW w:w="2263" w:type="dxa"/>
          </w:tcPr>
          <w:p w14:paraId="41157B9E" w14:textId="77777777" w:rsidR="0006298B" w:rsidRDefault="0006298B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52" w:type="dxa"/>
          </w:tcPr>
          <w:p w14:paraId="70342FF1" w14:textId="77777777" w:rsidR="0006298B" w:rsidRDefault="0006298B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4814" w:type="dxa"/>
          </w:tcPr>
          <w:p w14:paraId="1D201EB3" w14:textId="77777777" w:rsidR="0006298B" w:rsidRDefault="0006298B">
            <w:pPr>
              <w:spacing w:after="0"/>
              <w:rPr>
                <w:rFonts w:eastAsia="Malgun Gothic"/>
                <w:lang w:eastAsia="ko-KR"/>
              </w:rPr>
            </w:pPr>
          </w:p>
        </w:tc>
      </w:tr>
      <w:tr w:rsidR="0006298B" w14:paraId="5DAE59BF" w14:textId="77777777">
        <w:tc>
          <w:tcPr>
            <w:tcW w:w="2263" w:type="dxa"/>
          </w:tcPr>
          <w:p w14:paraId="4CD46180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0AAD4A70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350D637C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06298B" w14:paraId="0ACB8840" w14:textId="77777777">
        <w:tc>
          <w:tcPr>
            <w:tcW w:w="2263" w:type="dxa"/>
          </w:tcPr>
          <w:p w14:paraId="04B5DC17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4FC920D1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71FCD02F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06298B" w14:paraId="001E4538" w14:textId="77777777">
        <w:tc>
          <w:tcPr>
            <w:tcW w:w="2263" w:type="dxa"/>
          </w:tcPr>
          <w:p w14:paraId="3D36A564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7473B242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58A9261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06298B" w14:paraId="3F76BEE4" w14:textId="77777777">
        <w:tc>
          <w:tcPr>
            <w:tcW w:w="2263" w:type="dxa"/>
          </w:tcPr>
          <w:p w14:paraId="24522EBE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7FD7E7BE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8E25F82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06298B" w14:paraId="30CEDF98" w14:textId="77777777">
        <w:tc>
          <w:tcPr>
            <w:tcW w:w="2263" w:type="dxa"/>
          </w:tcPr>
          <w:p w14:paraId="4986014D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34ECC3F6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7A2677CD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06298B" w14:paraId="545EB33F" w14:textId="77777777">
        <w:tc>
          <w:tcPr>
            <w:tcW w:w="2263" w:type="dxa"/>
          </w:tcPr>
          <w:p w14:paraId="0B64A842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2F979DE1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66909987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06298B" w14:paraId="31C01768" w14:textId="77777777">
        <w:tc>
          <w:tcPr>
            <w:tcW w:w="2263" w:type="dxa"/>
          </w:tcPr>
          <w:p w14:paraId="500F649B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79937DA6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2A48465D" w14:textId="77777777" w:rsidR="0006298B" w:rsidRDefault="0006298B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B6D28" w14:paraId="367957A8" w14:textId="77777777">
        <w:tc>
          <w:tcPr>
            <w:tcW w:w="2263" w:type="dxa"/>
          </w:tcPr>
          <w:p w14:paraId="314EBE68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34EB7C84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49149A89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B6D28" w14:paraId="3172C2FC" w14:textId="77777777">
        <w:tc>
          <w:tcPr>
            <w:tcW w:w="2263" w:type="dxa"/>
          </w:tcPr>
          <w:p w14:paraId="6824925C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5E0FB474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B8AA899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B6D28" w14:paraId="27B8729E" w14:textId="77777777">
        <w:tc>
          <w:tcPr>
            <w:tcW w:w="2263" w:type="dxa"/>
          </w:tcPr>
          <w:p w14:paraId="1AAF0960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48077AD2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61FFA70C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B6D28" w14:paraId="4A9154E8" w14:textId="77777777">
        <w:tc>
          <w:tcPr>
            <w:tcW w:w="2263" w:type="dxa"/>
          </w:tcPr>
          <w:p w14:paraId="6A11E985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4C387027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2C336408" w14:textId="77777777" w:rsidR="00BB6D28" w:rsidRDefault="00BB6D28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65FC379B" w14:textId="3318382D" w:rsidR="0006298B" w:rsidRPr="00FF1667" w:rsidRDefault="008D2EB7" w:rsidP="00FF166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 Discussion</w:t>
      </w:r>
    </w:p>
    <w:p w14:paraId="17EE1046" w14:textId="73E9B589" w:rsidR="0006298B" w:rsidRDefault="008D2EB7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0B745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</w:t>
      </w:r>
      <w:r w:rsidR="005D6DC0">
        <w:rPr>
          <w:rFonts w:ascii="Times New Roman" w:hAnsi="Times New Roman"/>
        </w:rPr>
        <w:t>Applicability to the inter-RAT scenario</w:t>
      </w:r>
    </w:p>
    <w:p w14:paraId="22F3148A" w14:textId="77777777" w:rsidR="005D6DC0" w:rsidRDefault="005D6DC0" w:rsidP="005D6DC0">
      <w:pPr>
        <w:pStyle w:val="EmailDiscussion2"/>
        <w:ind w:left="0" w:firstLine="0"/>
        <w:rPr>
          <w:rFonts w:ascii="Times New Roman" w:hAnsi="Times New Roman"/>
          <w:bCs/>
          <w:szCs w:val="20"/>
          <w:lang w:eastAsia="zh-CN"/>
        </w:rPr>
      </w:pPr>
      <w:r w:rsidRPr="00AE3032">
        <w:rPr>
          <w:rFonts w:ascii="Times New Roman" w:hAnsi="Times New Roman" w:hint="eastAsia"/>
          <w:bCs/>
          <w:szCs w:val="20"/>
          <w:lang w:eastAsia="zh-CN"/>
        </w:rPr>
        <w:t xml:space="preserve">RAN2 </w:t>
      </w:r>
      <w:r>
        <w:rPr>
          <w:rFonts w:ascii="Times New Roman" w:hAnsi="Times New Roman"/>
          <w:bCs/>
          <w:szCs w:val="20"/>
          <w:lang w:eastAsia="zh-CN"/>
        </w:rPr>
        <w:t>should</w:t>
      </w:r>
      <w:r w:rsidRPr="00AE3032">
        <w:rPr>
          <w:rFonts w:ascii="Times New Rom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hAnsi="Times New Roman"/>
          <w:bCs/>
          <w:szCs w:val="20"/>
          <w:lang w:eastAsia="zh-CN"/>
        </w:rPr>
        <w:t xml:space="preserve">decide if the </w:t>
      </w:r>
      <w:r w:rsidRPr="005D6DC0">
        <w:rPr>
          <w:rFonts w:ascii="Times New Roman" w:hAnsi="Times New Roman"/>
          <w:bCs/>
          <w:szCs w:val="20"/>
          <w:lang w:eastAsia="zh-CN"/>
        </w:rPr>
        <w:t>Number of triggering cells</w:t>
      </w:r>
      <w:r>
        <w:rPr>
          <w:rFonts w:ascii="Times New Roman" w:hAnsi="Times New Roman"/>
          <w:bCs/>
          <w:szCs w:val="20"/>
          <w:lang w:eastAsia="zh-CN"/>
        </w:rPr>
        <w:t xml:space="preserve"> mechanism should be extended to </w:t>
      </w:r>
      <w:r w:rsidR="00190059">
        <w:rPr>
          <w:rFonts w:ascii="Times New Roman" w:hAnsi="Times New Roman"/>
          <w:bCs/>
          <w:szCs w:val="20"/>
          <w:lang w:eastAsia="zh-CN"/>
        </w:rPr>
        <w:t>apply to the inter-RAT s</w:t>
      </w:r>
      <w:r w:rsidRPr="005D6DC0">
        <w:rPr>
          <w:rFonts w:ascii="Times New Roman" w:hAnsi="Times New Roman"/>
          <w:bCs/>
          <w:szCs w:val="20"/>
          <w:lang w:eastAsia="zh-CN"/>
        </w:rPr>
        <w:t>cenario</w:t>
      </w:r>
      <w:r w:rsidR="00190059">
        <w:rPr>
          <w:rFonts w:ascii="Times New Roman" w:hAnsi="Times New Roman"/>
          <w:bCs/>
          <w:szCs w:val="20"/>
          <w:lang w:eastAsia="zh-CN"/>
        </w:rPr>
        <w:t xml:space="preserve">, </w:t>
      </w:r>
      <w:r w:rsidRPr="005D6DC0">
        <w:rPr>
          <w:rFonts w:ascii="Times New Roman" w:hAnsi="Times New Roman"/>
          <w:bCs/>
          <w:szCs w:val="20"/>
          <w:lang w:eastAsia="zh-CN"/>
        </w:rPr>
        <w:t xml:space="preserve">i.e. </w:t>
      </w:r>
      <w:r w:rsidR="00190059">
        <w:rPr>
          <w:rFonts w:ascii="Times New Roman" w:hAnsi="Times New Roman"/>
          <w:bCs/>
          <w:szCs w:val="20"/>
          <w:lang w:eastAsia="zh-CN"/>
        </w:rPr>
        <w:t xml:space="preserve">event </w:t>
      </w:r>
      <w:r w:rsidRPr="005D6DC0">
        <w:rPr>
          <w:rFonts w:ascii="Times New Roman" w:hAnsi="Times New Roman"/>
          <w:bCs/>
          <w:szCs w:val="20"/>
          <w:lang w:eastAsia="zh-CN"/>
        </w:rPr>
        <w:t>B1 and B2 triggering</w:t>
      </w:r>
      <w:r w:rsidR="00190059">
        <w:rPr>
          <w:rFonts w:ascii="Times New Roman" w:hAnsi="Times New Roman"/>
          <w:bCs/>
          <w:szCs w:val="20"/>
          <w:lang w:eastAsia="zh-CN"/>
        </w:rPr>
        <w:t xml:space="preserve">. </w:t>
      </w:r>
      <w:r w:rsidRPr="005D6DC0">
        <w:rPr>
          <w:rFonts w:ascii="Times New Roman" w:hAnsi="Times New Roman"/>
          <w:bCs/>
          <w:szCs w:val="20"/>
          <w:lang w:eastAsia="zh-CN"/>
        </w:rPr>
        <w:t>How likely is that the UE will move at the border between LTE and NR? And what should we do in that case?</w:t>
      </w:r>
      <w:r w:rsidR="00190059">
        <w:rPr>
          <w:rFonts w:ascii="Times New Roman" w:hAnsi="Times New Roman"/>
          <w:bCs/>
          <w:szCs w:val="20"/>
          <w:lang w:eastAsia="zh-CN"/>
        </w:rPr>
        <w:t xml:space="preserve"> If the </w:t>
      </w:r>
      <w:r w:rsidR="00190059" w:rsidRPr="005D6DC0">
        <w:rPr>
          <w:rFonts w:ascii="Times New Roman" w:hAnsi="Times New Roman"/>
          <w:bCs/>
          <w:szCs w:val="20"/>
          <w:lang w:eastAsia="zh-CN"/>
        </w:rPr>
        <w:t>Number of triggering cells</w:t>
      </w:r>
      <w:r w:rsidR="00190059">
        <w:rPr>
          <w:rFonts w:ascii="Times New Roman" w:hAnsi="Times New Roman"/>
          <w:bCs/>
          <w:szCs w:val="20"/>
          <w:lang w:eastAsia="zh-CN"/>
        </w:rPr>
        <w:t xml:space="preserve"> mechanism is used, would this affect negatively the mobility, in particular the inter-RAT HO?</w:t>
      </w:r>
    </w:p>
    <w:p w14:paraId="6267B411" w14:textId="77777777" w:rsidR="005D6DC0" w:rsidRDefault="005D6DC0" w:rsidP="005D6DC0">
      <w:pPr>
        <w:rPr>
          <w:bCs/>
        </w:rPr>
      </w:pPr>
    </w:p>
    <w:p w14:paraId="3F73EA62" w14:textId="67E62D65" w:rsidR="005D6DC0" w:rsidRDefault="005D6DC0" w:rsidP="005D6DC0">
      <w:pPr>
        <w:spacing w:beforeLines="50" w:before="120" w:afterLines="50" w:after="1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</w:t>
      </w:r>
      <w:r w:rsidR="000B7450">
        <w:rPr>
          <w:rFonts w:eastAsiaTheme="minorEastAsia"/>
          <w:b/>
          <w:lang w:eastAsia="zh-CN"/>
        </w:rPr>
        <w:t>1</w:t>
      </w:r>
      <w:r>
        <w:rPr>
          <w:rFonts w:eastAsiaTheme="minorEastAsia"/>
          <w:b/>
          <w:lang w:eastAsia="zh-CN"/>
        </w:rPr>
        <w:t xml:space="preserve">: Do you </w:t>
      </w:r>
      <w:r w:rsidR="00190059">
        <w:rPr>
          <w:rFonts w:eastAsiaTheme="minorEastAsia"/>
          <w:b/>
          <w:lang w:eastAsia="zh-CN"/>
        </w:rPr>
        <w:t xml:space="preserve">think that </w:t>
      </w:r>
      <w:r w:rsidR="00190059" w:rsidRPr="00190059">
        <w:rPr>
          <w:rFonts w:eastAsiaTheme="minorEastAsia"/>
          <w:b/>
          <w:lang w:eastAsia="zh-CN"/>
        </w:rPr>
        <w:t>the Number of triggering cells mechanism should be extended to apply to the inter-RAT scenario, i.e. event B1 and B2 triggering</w:t>
      </w:r>
      <w:r w:rsidRPr="005D6DC0">
        <w:rPr>
          <w:rFonts w:eastAsiaTheme="minorEastAsia"/>
          <w:b/>
          <w:lang w:eastAsia="zh-CN"/>
        </w:rPr>
        <w:t>?</w:t>
      </w:r>
      <w:r w:rsidR="00190059">
        <w:rPr>
          <w:rFonts w:eastAsiaTheme="minorEastAsia"/>
          <w:b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5D6DC0" w14:paraId="560F475E" w14:textId="77777777" w:rsidTr="00797AEF">
        <w:tc>
          <w:tcPr>
            <w:tcW w:w="2110" w:type="dxa"/>
          </w:tcPr>
          <w:p w14:paraId="5CF39541" w14:textId="77777777" w:rsidR="005D6DC0" w:rsidRDefault="005D6DC0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1060" w:type="dxa"/>
          </w:tcPr>
          <w:p w14:paraId="07B1CEC9" w14:textId="77777777" w:rsidR="005D6DC0" w:rsidRDefault="005D6DC0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Short answer</w:t>
            </w:r>
          </w:p>
        </w:tc>
        <w:tc>
          <w:tcPr>
            <w:tcW w:w="6459" w:type="dxa"/>
          </w:tcPr>
          <w:p w14:paraId="4B56A546" w14:textId="77777777" w:rsidR="005D6DC0" w:rsidRDefault="005D6DC0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5D6DC0" w14:paraId="5C77F99A" w14:textId="77777777" w:rsidTr="00797AEF">
        <w:tc>
          <w:tcPr>
            <w:tcW w:w="2110" w:type="dxa"/>
          </w:tcPr>
          <w:p w14:paraId="2331D24B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95D455D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1A3ACA84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D6DC0" w14:paraId="4943C13F" w14:textId="77777777" w:rsidTr="00797AEF">
        <w:tc>
          <w:tcPr>
            <w:tcW w:w="2110" w:type="dxa"/>
          </w:tcPr>
          <w:p w14:paraId="01AF6603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0E92521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4B424AFE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D6DC0" w14:paraId="40D3A0DF" w14:textId="77777777" w:rsidTr="00797AEF">
        <w:tc>
          <w:tcPr>
            <w:tcW w:w="2110" w:type="dxa"/>
          </w:tcPr>
          <w:p w14:paraId="475978F6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E823E7F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5A472C3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5D6DC0" w14:paraId="68F61261" w14:textId="77777777" w:rsidTr="00797AEF">
        <w:tc>
          <w:tcPr>
            <w:tcW w:w="2110" w:type="dxa"/>
          </w:tcPr>
          <w:p w14:paraId="11CF5292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99F706C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4A8C0B7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5D6DC0" w14:paraId="1C21E80E" w14:textId="77777777" w:rsidTr="00797AEF">
        <w:tc>
          <w:tcPr>
            <w:tcW w:w="2110" w:type="dxa"/>
          </w:tcPr>
          <w:p w14:paraId="432C14A4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0D20A5A8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387FDBD9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5D6DC0" w14:paraId="79087371" w14:textId="77777777" w:rsidTr="00797AEF">
        <w:tc>
          <w:tcPr>
            <w:tcW w:w="2110" w:type="dxa"/>
          </w:tcPr>
          <w:p w14:paraId="5BD01ADB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9A31F1F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1EDC0C0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5D6DC0" w14:paraId="7FC574CC" w14:textId="77777777" w:rsidTr="00797AEF">
        <w:tc>
          <w:tcPr>
            <w:tcW w:w="2110" w:type="dxa"/>
          </w:tcPr>
          <w:p w14:paraId="5441B341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786B288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57BF728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5D6DC0" w14:paraId="3E826D7D" w14:textId="77777777" w:rsidTr="00797AEF">
        <w:tc>
          <w:tcPr>
            <w:tcW w:w="2110" w:type="dxa"/>
          </w:tcPr>
          <w:p w14:paraId="551EA9F3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46AA23A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9DE4178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5D6DC0" w14:paraId="5CC6DDF7" w14:textId="77777777" w:rsidTr="00797AEF">
        <w:tc>
          <w:tcPr>
            <w:tcW w:w="2110" w:type="dxa"/>
          </w:tcPr>
          <w:p w14:paraId="2CAF2688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6660C3E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23F08263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5D6DC0" w14:paraId="404625BA" w14:textId="77777777" w:rsidTr="00797AEF">
        <w:tc>
          <w:tcPr>
            <w:tcW w:w="2110" w:type="dxa"/>
          </w:tcPr>
          <w:p w14:paraId="543E29F1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6FDBDAE3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0693C96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5D6DC0" w14:paraId="5AF379A9" w14:textId="77777777" w:rsidTr="00797AEF">
        <w:tc>
          <w:tcPr>
            <w:tcW w:w="2110" w:type="dxa"/>
          </w:tcPr>
          <w:p w14:paraId="5E22253D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EFB78BD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053D3DB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5D6DC0" w14:paraId="6B66C387" w14:textId="77777777" w:rsidTr="00797AEF">
        <w:tc>
          <w:tcPr>
            <w:tcW w:w="2110" w:type="dxa"/>
          </w:tcPr>
          <w:p w14:paraId="498F2109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2F32B8A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15DA1BBC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5D6DC0" w14:paraId="058A1B74" w14:textId="77777777" w:rsidTr="00797AEF">
        <w:tc>
          <w:tcPr>
            <w:tcW w:w="2110" w:type="dxa"/>
          </w:tcPr>
          <w:p w14:paraId="6067EFC7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0E668820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E80FD82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5D6DC0" w14:paraId="3185251A" w14:textId="77777777" w:rsidTr="00797AEF">
        <w:tc>
          <w:tcPr>
            <w:tcW w:w="2110" w:type="dxa"/>
          </w:tcPr>
          <w:p w14:paraId="1E4BDF99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FCDBBBC" w14:textId="77777777" w:rsidR="005D6DC0" w:rsidRDefault="005D6DC0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2A7FC40" w14:textId="77777777" w:rsidR="005D6DC0" w:rsidRDefault="005D6DC0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5BED280A" w14:textId="77777777" w:rsidR="0006298B" w:rsidRDefault="0006298B" w:rsidP="005D6DC0">
      <w:pPr>
        <w:pStyle w:val="Heading3"/>
        <w:rPr>
          <w:rFonts w:eastAsiaTheme="minorEastAsia"/>
          <w:i/>
          <w:lang w:eastAsia="zh-CN"/>
        </w:rPr>
      </w:pPr>
    </w:p>
    <w:p w14:paraId="3426006B" w14:textId="046879CD" w:rsidR="00190059" w:rsidRDefault="00190059" w:rsidP="00190059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0B745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Applicability to FR1/FR2</w:t>
      </w:r>
    </w:p>
    <w:p w14:paraId="30EADB38" w14:textId="77777777" w:rsidR="00190059" w:rsidRDefault="00190059" w:rsidP="00190059">
      <w:pPr>
        <w:pStyle w:val="EmailDiscussion2"/>
        <w:ind w:left="0" w:firstLine="0"/>
        <w:rPr>
          <w:rFonts w:ascii="Times New Roman" w:hAnsi="Times New Roman"/>
          <w:bCs/>
          <w:szCs w:val="20"/>
          <w:lang w:eastAsia="zh-CN"/>
        </w:rPr>
      </w:pPr>
      <w:r w:rsidRPr="00AE3032">
        <w:rPr>
          <w:rFonts w:ascii="Times New Roman" w:hAnsi="Times New Roman" w:hint="eastAsia"/>
          <w:bCs/>
          <w:szCs w:val="20"/>
          <w:lang w:eastAsia="zh-CN"/>
        </w:rPr>
        <w:t xml:space="preserve">RAN2 </w:t>
      </w:r>
      <w:r>
        <w:rPr>
          <w:rFonts w:ascii="Times New Roman" w:hAnsi="Times New Roman"/>
          <w:bCs/>
          <w:szCs w:val="20"/>
          <w:lang w:eastAsia="zh-CN"/>
        </w:rPr>
        <w:t>should</w:t>
      </w:r>
      <w:r w:rsidRPr="00AE3032">
        <w:rPr>
          <w:rFonts w:ascii="Times New Rom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hAnsi="Times New Roman"/>
          <w:bCs/>
          <w:szCs w:val="20"/>
          <w:lang w:eastAsia="zh-CN"/>
        </w:rPr>
        <w:t xml:space="preserve">decide if the applicability of </w:t>
      </w:r>
      <w:r w:rsidRPr="00190059">
        <w:rPr>
          <w:rFonts w:ascii="Times New Roman" w:hAnsi="Times New Roman"/>
          <w:bCs/>
          <w:szCs w:val="20"/>
          <w:lang w:eastAsia="zh-CN"/>
        </w:rPr>
        <w:t>Number of triggering cells mechanism</w:t>
      </w:r>
      <w:r>
        <w:rPr>
          <w:rFonts w:ascii="Times New Roman" w:hAnsi="Times New Roman"/>
          <w:bCs/>
          <w:szCs w:val="20"/>
          <w:lang w:eastAsia="zh-CN"/>
        </w:rPr>
        <w:t xml:space="preserve"> should be restricted to FR1 only.</w:t>
      </w:r>
    </w:p>
    <w:p w14:paraId="3CE8BEB9" w14:textId="77777777" w:rsidR="00190059" w:rsidRDefault="00190059" w:rsidP="00190059">
      <w:pPr>
        <w:rPr>
          <w:bCs/>
        </w:rPr>
      </w:pPr>
    </w:p>
    <w:p w14:paraId="47E98EB5" w14:textId="3715557C" w:rsidR="00190059" w:rsidRDefault="00190059" w:rsidP="00190059">
      <w:pPr>
        <w:spacing w:beforeLines="50" w:before="120" w:afterLines="50" w:after="1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</w:t>
      </w:r>
      <w:r w:rsidR="000B7450">
        <w:rPr>
          <w:rFonts w:eastAsiaTheme="minorEastAsia"/>
          <w:b/>
          <w:lang w:eastAsia="zh-CN"/>
        </w:rPr>
        <w:t>2</w:t>
      </w:r>
      <w:r w:rsidRPr="00190059">
        <w:rPr>
          <w:rFonts w:eastAsiaTheme="minorEastAsia"/>
          <w:b/>
          <w:lang w:eastAsia="zh-CN"/>
        </w:rPr>
        <w:t xml:space="preserve">: Do you think that the </w:t>
      </w:r>
      <w:r w:rsidRPr="00190059">
        <w:rPr>
          <w:b/>
          <w:bCs/>
          <w:lang w:eastAsia="zh-CN"/>
        </w:rPr>
        <w:t>applicability of Number of triggering cells mechanism should be restricted to FR1 only</w:t>
      </w:r>
      <w:r w:rsidRPr="00190059">
        <w:rPr>
          <w:rFonts w:eastAsiaTheme="minorEastAsia"/>
          <w:b/>
          <w:lang w:eastAsia="zh-CN"/>
        </w:rPr>
        <w:t xml:space="preserve">? </w:t>
      </w:r>
      <w:r w:rsidR="00A01B21">
        <w:rPr>
          <w:rFonts w:eastAsiaTheme="minorEastAsia"/>
          <w:b/>
          <w:lang w:eastAsia="zh-CN"/>
        </w:rPr>
        <w:t>Why yes/why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190059" w14:paraId="0769FC94" w14:textId="77777777" w:rsidTr="00797AEF">
        <w:tc>
          <w:tcPr>
            <w:tcW w:w="2110" w:type="dxa"/>
          </w:tcPr>
          <w:p w14:paraId="661484E0" w14:textId="77777777" w:rsidR="00190059" w:rsidRDefault="00190059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1060" w:type="dxa"/>
          </w:tcPr>
          <w:p w14:paraId="3C3A7E62" w14:textId="77777777" w:rsidR="00190059" w:rsidRDefault="00190059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Short answer</w:t>
            </w:r>
          </w:p>
        </w:tc>
        <w:tc>
          <w:tcPr>
            <w:tcW w:w="6459" w:type="dxa"/>
          </w:tcPr>
          <w:p w14:paraId="2B0F5CDB" w14:textId="77777777" w:rsidR="00190059" w:rsidRDefault="00190059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190059" w14:paraId="482E44DF" w14:textId="77777777" w:rsidTr="00797AEF">
        <w:tc>
          <w:tcPr>
            <w:tcW w:w="2110" w:type="dxa"/>
          </w:tcPr>
          <w:p w14:paraId="080B6407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3809251A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1E13800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90059" w14:paraId="060E2FF4" w14:textId="77777777" w:rsidTr="00797AEF">
        <w:tc>
          <w:tcPr>
            <w:tcW w:w="2110" w:type="dxa"/>
          </w:tcPr>
          <w:p w14:paraId="3214F5EE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692B79E9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43F0C04D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90059" w14:paraId="56108549" w14:textId="77777777" w:rsidTr="00797AEF">
        <w:tc>
          <w:tcPr>
            <w:tcW w:w="2110" w:type="dxa"/>
          </w:tcPr>
          <w:p w14:paraId="69525F48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81E3D7A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B292F82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394035A3" w14:textId="77777777" w:rsidTr="00797AEF">
        <w:tc>
          <w:tcPr>
            <w:tcW w:w="2110" w:type="dxa"/>
          </w:tcPr>
          <w:p w14:paraId="52D63369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E7F2094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E11BB02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512D62F3" w14:textId="77777777" w:rsidTr="00797AEF">
        <w:tc>
          <w:tcPr>
            <w:tcW w:w="2110" w:type="dxa"/>
          </w:tcPr>
          <w:p w14:paraId="6F567612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62FC71CB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9A67043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272010D3" w14:textId="77777777" w:rsidTr="00797AEF">
        <w:tc>
          <w:tcPr>
            <w:tcW w:w="2110" w:type="dxa"/>
          </w:tcPr>
          <w:p w14:paraId="5539EF59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AA018D4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AE53B48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0050042F" w14:textId="77777777" w:rsidTr="00797AEF">
        <w:tc>
          <w:tcPr>
            <w:tcW w:w="2110" w:type="dxa"/>
          </w:tcPr>
          <w:p w14:paraId="14323610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6550BB42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52CBCB3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548605E1" w14:textId="77777777" w:rsidTr="00797AEF">
        <w:tc>
          <w:tcPr>
            <w:tcW w:w="2110" w:type="dxa"/>
          </w:tcPr>
          <w:p w14:paraId="18BD3ACB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E854EAC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4B27E4EC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1C8BF6AB" w14:textId="77777777" w:rsidTr="00797AEF">
        <w:tc>
          <w:tcPr>
            <w:tcW w:w="2110" w:type="dxa"/>
          </w:tcPr>
          <w:p w14:paraId="349C61E7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6E64BA99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29577E10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47A2DB3D" w14:textId="77777777" w:rsidTr="00797AEF">
        <w:tc>
          <w:tcPr>
            <w:tcW w:w="2110" w:type="dxa"/>
          </w:tcPr>
          <w:p w14:paraId="4082C335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3878DDC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325A274F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2E5AB2E3" w14:textId="77777777" w:rsidTr="00797AEF">
        <w:tc>
          <w:tcPr>
            <w:tcW w:w="2110" w:type="dxa"/>
          </w:tcPr>
          <w:p w14:paraId="4DC18F52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5A426AA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56C147C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0C39AF07" w14:textId="77777777" w:rsidTr="00797AEF">
        <w:tc>
          <w:tcPr>
            <w:tcW w:w="2110" w:type="dxa"/>
          </w:tcPr>
          <w:p w14:paraId="688D8022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779981B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2ECD1209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49EFCD30" w14:textId="77777777" w:rsidTr="00797AEF">
        <w:tc>
          <w:tcPr>
            <w:tcW w:w="2110" w:type="dxa"/>
          </w:tcPr>
          <w:p w14:paraId="1BFC4529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37F5F06A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114E706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17B9E153" w14:textId="77777777" w:rsidTr="00797AEF">
        <w:tc>
          <w:tcPr>
            <w:tcW w:w="2110" w:type="dxa"/>
          </w:tcPr>
          <w:p w14:paraId="0F9F7598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36F02CF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4CBC10E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5105D936" w14:textId="77777777" w:rsidR="00190059" w:rsidRDefault="00190059" w:rsidP="00190059">
      <w:pPr>
        <w:pStyle w:val="Heading3"/>
        <w:rPr>
          <w:rFonts w:eastAsiaTheme="minorEastAsia"/>
          <w:i/>
          <w:lang w:eastAsia="zh-CN"/>
        </w:rPr>
      </w:pPr>
    </w:p>
    <w:p w14:paraId="686ABEF6" w14:textId="0A68C966" w:rsidR="00190059" w:rsidRDefault="00190059" w:rsidP="00190059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0B7450">
        <w:rPr>
          <w:rFonts w:ascii="Times New Roman" w:hAnsi="Times New Roman"/>
        </w:rPr>
        <w:t>3</w:t>
      </w:r>
      <w:r w:rsidR="000B7450">
        <w:rPr>
          <w:rFonts w:ascii="Times New Roman" w:hAnsi="Times New Roman"/>
        </w:rPr>
        <w:t xml:space="preserve"> </w:t>
      </w:r>
      <w:r w:rsidRPr="00190059">
        <w:rPr>
          <w:rFonts w:ascii="Times New Roman" w:hAnsi="Times New Roman"/>
        </w:rPr>
        <w:t>Need for ignoring or bypassing the Number of triggering cells mechanism</w:t>
      </w:r>
    </w:p>
    <w:p w14:paraId="622CD51B" w14:textId="77777777" w:rsidR="00190059" w:rsidRDefault="00190059" w:rsidP="00190059">
      <w:pPr>
        <w:pStyle w:val="EmailDiscussion2"/>
        <w:ind w:left="0" w:firstLine="0"/>
        <w:rPr>
          <w:rFonts w:ascii="Times New Roman" w:hAnsi="Times New Roman"/>
          <w:bCs/>
          <w:szCs w:val="20"/>
          <w:lang w:eastAsia="zh-CN"/>
        </w:rPr>
      </w:pPr>
      <w:r w:rsidRPr="00AE3032">
        <w:rPr>
          <w:rFonts w:ascii="Times New Roman" w:hAnsi="Times New Roman" w:hint="eastAsia"/>
          <w:bCs/>
          <w:szCs w:val="20"/>
          <w:lang w:eastAsia="zh-CN"/>
        </w:rPr>
        <w:t xml:space="preserve">RAN2 </w:t>
      </w:r>
      <w:r>
        <w:rPr>
          <w:rFonts w:ascii="Times New Roman" w:hAnsi="Times New Roman"/>
          <w:bCs/>
          <w:szCs w:val="20"/>
          <w:lang w:eastAsia="zh-CN"/>
        </w:rPr>
        <w:t>should</w:t>
      </w:r>
      <w:r w:rsidRPr="00AE3032">
        <w:rPr>
          <w:rFonts w:ascii="Times New Rom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hAnsi="Times New Roman"/>
          <w:bCs/>
          <w:szCs w:val="20"/>
          <w:lang w:eastAsia="zh-CN"/>
        </w:rPr>
        <w:t>decide if there is a need</w:t>
      </w:r>
      <w:r w:rsidRPr="00190059">
        <w:rPr>
          <w:rFonts w:ascii="Times New Roman" w:hAnsi="Times New Roman"/>
          <w:bCs/>
          <w:szCs w:val="20"/>
          <w:lang w:eastAsia="zh-CN"/>
        </w:rPr>
        <w:t xml:space="preserve"> for ignoring or bypassing the Number of triggering cells mechanism</w:t>
      </w:r>
      <w:r>
        <w:rPr>
          <w:rFonts w:ascii="Times New Roman" w:hAnsi="Times New Roman"/>
          <w:bCs/>
          <w:szCs w:val="20"/>
          <w:lang w:eastAsia="zh-CN"/>
        </w:rPr>
        <w:t>, once configured</w:t>
      </w:r>
      <w:r w:rsidRPr="00190059">
        <w:rPr>
          <w:rFonts w:ascii="Times New Roman" w:hAnsi="Times New Roman"/>
          <w:bCs/>
          <w:szCs w:val="20"/>
          <w:lang w:eastAsia="zh-CN"/>
        </w:rPr>
        <w:t xml:space="preserve"> (e.g. for the case of strong DL interference from some neighbour cells, </w:t>
      </w:r>
      <w:r>
        <w:rPr>
          <w:rFonts w:ascii="Times New Roman" w:hAnsi="Times New Roman"/>
          <w:bCs/>
          <w:szCs w:val="20"/>
          <w:lang w:eastAsia="zh-CN"/>
        </w:rPr>
        <w:t xml:space="preserve">or </w:t>
      </w:r>
      <w:r w:rsidRPr="00190059">
        <w:rPr>
          <w:rFonts w:ascii="Times New Roman" w:hAnsi="Times New Roman"/>
          <w:bCs/>
          <w:szCs w:val="20"/>
          <w:lang w:eastAsia="zh-CN"/>
        </w:rPr>
        <w:t xml:space="preserve">the UE altitude is too high/not too high, </w:t>
      </w:r>
      <w:r>
        <w:rPr>
          <w:rFonts w:ascii="Times New Roman" w:hAnsi="Times New Roman"/>
          <w:bCs/>
          <w:szCs w:val="20"/>
          <w:lang w:eastAsia="zh-CN"/>
        </w:rPr>
        <w:t>or</w:t>
      </w:r>
      <w:r w:rsidRPr="00190059">
        <w:rPr>
          <w:rFonts w:ascii="Times New Roman" w:hAnsi="Times New Roman"/>
          <w:bCs/>
          <w:szCs w:val="20"/>
          <w:lang w:eastAsia="zh-CN"/>
        </w:rPr>
        <w:t>…).</w:t>
      </w:r>
    </w:p>
    <w:p w14:paraId="6CF862AB" w14:textId="77777777" w:rsidR="00190059" w:rsidRDefault="00190059" w:rsidP="00190059">
      <w:pPr>
        <w:rPr>
          <w:bCs/>
        </w:rPr>
      </w:pPr>
    </w:p>
    <w:p w14:paraId="0FEE2F9D" w14:textId="71030952" w:rsidR="00190059" w:rsidRPr="00190059" w:rsidRDefault="00190059" w:rsidP="00190059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190059">
        <w:rPr>
          <w:rFonts w:eastAsiaTheme="minorEastAsia"/>
          <w:b/>
          <w:lang w:eastAsia="zh-CN"/>
        </w:rPr>
        <w:t>Q</w:t>
      </w:r>
      <w:r w:rsidR="000B7450">
        <w:rPr>
          <w:rFonts w:eastAsiaTheme="minorEastAsia"/>
          <w:b/>
          <w:lang w:eastAsia="zh-CN"/>
        </w:rPr>
        <w:t>3</w:t>
      </w:r>
      <w:r w:rsidRPr="00190059">
        <w:rPr>
          <w:rFonts w:eastAsiaTheme="minorEastAsia"/>
          <w:b/>
          <w:lang w:eastAsia="zh-CN"/>
        </w:rPr>
        <w:t xml:space="preserve">: Do you think that the </w:t>
      </w:r>
      <w:r w:rsidRPr="00190059">
        <w:rPr>
          <w:b/>
          <w:bCs/>
          <w:lang w:eastAsia="zh-CN"/>
        </w:rPr>
        <w:t xml:space="preserve">there is a need for </w:t>
      </w:r>
      <w:r>
        <w:rPr>
          <w:b/>
          <w:bCs/>
          <w:lang w:eastAsia="zh-CN"/>
        </w:rPr>
        <w:t xml:space="preserve">the UE to </w:t>
      </w:r>
      <w:r w:rsidRPr="00190059">
        <w:rPr>
          <w:b/>
          <w:bCs/>
          <w:lang w:eastAsia="zh-CN"/>
        </w:rPr>
        <w:t>ignor</w:t>
      </w:r>
      <w:r>
        <w:rPr>
          <w:b/>
          <w:bCs/>
          <w:lang w:eastAsia="zh-CN"/>
        </w:rPr>
        <w:t xml:space="preserve">e </w:t>
      </w:r>
      <w:r w:rsidRPr="00190059">
        <w:rPr>
          <w:b/>
          <w:bCs/>
          <w:lang w:eastAsia="zh-CN"/>
        </w:rPr>
        <w:t>or bypass the Number of triggering cells mechanism, once configured</w:t>
      </w:r>
      <w:r>
        <w:rPr>
          <w:b/>
          <w:bCs/>
          <w:lang w:eastAsia="zh-CN"/>
        </w:rPr>
        <w:t>, in some cases</w:t>
      </w:r>
      <w:r w:rsidRPr="00190059">
        <w:rPr>
          <w:rFonts w:eastAsiaTheme="minorEastAsia"/>
          <w:b/>
          <w:lang w:eastAsia="zh-CN"/>
        </w:rPr>
        <w:t>?</w:t>
      </w:r>
      <w:r>
        <w:rPr>
          <w:rFonts w:eastAsiaTheme="minorEastAsia"/>
          <w:b/>
          <w:lang w:eastAsia="zh-CN"/>
        </w:rPr>
        <w:t xml:space="preserve"> If yes, in which cases and why?</w:t>
      </w:r>
      <w:r w:rsidRPr="00190059">
        <w:rPr>
          <w:rFonts w:eastAsiaTheme="minorEastAsia"/>
          <w:b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190059" w14:paraId="035103B2" w14:textId="77777777" w:rsidTr="00797AEF">
        <w:tc>
          <w:tcPr>
            <w:tcW w:w="2110" w:type="dxa"/>
          </w:tcPr>
          <w:p w14:paraId="3FA54651" w14:textId="77777777" w:rsidR="00190059" w:rsidRDefault="00190059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1060" w:type="dxa"/>
          </w:tcPr>
          <w:p w14:paraId="428778AD" w14:textId="77777777" w:rsidR="00190059" w:rsidRDefault="00190059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Short answer</w:t>
            </w:r>
          </w:p>
        </w:tc>
        <w:tc>
          <w:tcPr>
            <w:tcW w:w="6459" w:type="dxa"/>
          </w:tcPr>
          <w:p w14:paraId="622D6A39" w14:textId="77777777" w:rsidR="00190059" w:rsidRDefault="00190059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190059" w14:paraId="2F7C95D5" w14:textId="77777777" w:rsidTr="00797AEF">
        <w:tc>
          <w:tcPr>
            <w:tcW w:w="2110" w:type="dxa"/>
          </w:tcPr>
          <w:p w14:paraId="56078839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A01D443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33391237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90059" w14:paraId="38E94E1B" w14:textId="77777777" w:rsidTr="00797AEF">
        <w:tc>
          <w:tcPr>
            <w:tcW w:w="2110" w:type="dxa"/>
          </w:tcPr>
          <w:p w14:paraId="598CDBA7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0BD37641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4A6C5442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90059" w14:paraId="69E819D7" w14:textId="77777777" w:rsidTr="00797AEF">
        <w:tc>
          <w:tcPr>
            <w:tcW w:w="2110" w:type="dxa"/>
          </w:tcPr>
          <w:p w14:paraId="69662B63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0F9B5D0B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64D2DEF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5471B7B5" w14:textId="77777777" w:rsidTr="00797AEF">
        <w:tc>
          <w:tcPr>
            <w:tcW w:w="2110" w:type="dxa"/>
          </w:tcPr>
          <w:p w14:paraId="08343C27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6F45EFC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7ECD9F0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56DC86B3" w14:textId="77777777" w:rsidTr="00797AEF">
        <w:tc>
          <w:tcPr>
            <w:tcW w:w="2110" w:type="dxa"/>
          </w:tcPr>
          <w:p w14:paraId="29A18DC5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35C89170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A804B7A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3FBC9C0A" w14:textId="77777777" w:rsidTr="00797AEF">
        <w:tc>
          <w:tcPr>
            <w:tcW w:w="2110" w:type="dxa"/>
          </w:tcPr>
          <w:p w14:paraId="652852C6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6FC5649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29871EFD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6CAD2FEB" w14:textId="77777777" w:rsidTr="00797AEF">
        <w:tc>
          <w:tcPr>
            <w:tcW w:w="2110" w:type="dxa"/>
          </w:tcPr>
          <w:p w14:paraId="41BAF417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3C32E2A2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72D373F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7A89AB0F" w14:textId="77777777" w:rsidTr="00797AEF">
        <w:tc>
          <w:tcPr>
            <w:tcW w:w="2110" w:type="dxa"/>
          </w:tcPr>
          <w:p w14:paraId="4B1447E0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64163FCE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449A9D19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06FE1764" w14:textId="77777777" w:rsidTr="00797AEF">
        <w:tc>
          <w:tcPr>
            <w:tcW w:w="2110" w:type="dxa"/>
          </w:tcPr>
          <w:p w14:paraId="0E745CA2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11261D5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93FFDF2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1A8A3D2F" w14:textId="77777777" w:rsidTr="00797AEF">
        <w:tc>
          <w:tcPr>
            <w:tcW w:w="2110" w:type="dxa"/>
          </w:tcPr>
          <w:p w14:paraId="5CD40F13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E532B23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7AAB262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022822ED" w14:textId="77777777" w:rsidTr="00797AEF">
        <w:tc>
          <w:tcPr>
            <w:tcW w:w="2110" w:type="dxa"/>
          </w:tcPr>
          <w:p w14:paraId="4459F6E9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A622362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31F43F2B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2E44A082" w14:textId="77777777" w:rsidTr="00797AEF">
        <w:tc>
          <w:tcPr>
            <w:tcW w:w="2110" w:type="dxa"/>
          </w:tcPr>
          <w:p w14:paraId="58D08A74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35C725D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1C9C2BAF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4C498C0C" w14:textId="77777777" w:rsidTr="00797AEF">
        <w:tc>
          <w:tcPr>
            <w:tcW w:w="2110" w:type="dxa"/>
          </w:tcPr>
          <w:p w14:paraId="19CE5D17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CD6083C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A06A735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90059" w14:paraId="1BE7DF69" w14:textId="77777777" w:rsidTr="00797AEF">
        <w:tc>
          <w:tcPr>
            <w:tcW w:w="2110" w:type="dxa"/>
          </w:tcPr>
          <w:p w14:paraId="3C8E8280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2312FAF" w14:textId="77777777" w:rsidR="00190059" w:rsidRDefault="00190059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3FF157A" w14:textId="77777777" w:rsidR="00190059" w:rsidRDefault="00190059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29727CD0" w14:textId="77777777" w:rsidR="00190059" w:rsidRPr="00190059" w:rsidRDefault="00190059" w:rsidP="00190059">
      <w:pPr>
        <w:rPr>
          <w:rFonts w:eastAsiaTheme="minorEastAsia"/>
          <w:lang w:eastAsia="zh-CN"/>
        </w:rPr>
      </w:pPr>
    </w:p>
    <w:p w14:paraId="282AFDD9" w14:textId="77777777" w:rsidR="0006298B" w:rsidRDefault="0006298B">
      <w:pPr>
        <w:spacing w:after="0"/>
        <w:rPr>
          <w:rFonts w:eastAsiaTheme="minorEastAsia"/>
          <w:i/>
          <w:lang w:eastAsia="zh-CN"/>
        </w:rPr>
      </w:pPr>
    </w:p>
    <w:p w14:paraId="14592FD9" w14:textId="1C8982A1" w:rsidR="00124E11" w:rsidRDefault="00124E11" w:rsidP="00124E11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0B745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</w:t>
      </w:r>
      <w:r w:rsidRPr="00190059">
        <w:rPr>
          <w:rFonts w:ascii="Times New Roman" w:hAnsi="Times New Roman"/>
        </w:rPr>
        <w:t xml:space="preserve">Need for </w:t>
      </w:r>
      <w:r>
        <w:rPr>
          <w:rFonts w:ascii="Times New Roman" w:hAnsi="Times New Roman"/>
        </w:rPr>
        <w:t>introducing an alternative mechanism to</w:t>
      </w:r>
      <w:r w:rsidRPr="00190059">
        <w:rPr>
          <w:rFonts w:ascii="Times New Roman" w:hAnsi="Times New Roman"/>
        </w:rPr>
        <w:t xml:space="preserve"> the Number of triggering cells </w:t>
      </w:r>
      <w:r>
        <w:rPr>
          <w:rFonts w:ascii="Times New Roman" w:hAnsi="Times New Roman"/>
        </w:rPr>
        <w:t>one.</w:t>
      </w:r>
    </w:p>
    <w:p w14:paraId="3C8D4C48" w14:textId="77777777" w:rsidR="00124E11" w:rsidRDefault="00124E11" w:rsidP="00124E11">
      <w:pPr>
        <w:pStyle w:val="EmailDiscussion2"/>
        <w:ind w:left="0" w:firstLine="0"/>
        <w:rPr>
          <w:rFonts w:ascii="Times New Roman" w:hAnsi="Times New Roman"/>
          <w:bCs/>
          <w:szCs w:val="20"/>
          <w:lang w:eastAsia="zh-CN"/>
        </w:rPr>
      </w:pPr>
    </w:p>
    <w:p w14:paraId="13B445B1" w14:textId="77777777" w:rsidR="00124E11" w:rsidRPr="00124E11" w:rsidRDefault="00124E11" w:rsidP="00124E11">
      <w:pPr>
        <w:pStyle w:val="EmailDiscussion2"/>
        <w:ind w:left="0" w:firstLine="0"/>
        <w:rPr>
          <w:rFonts w:ascii="Times New Roman" w:hAnsi="Times New Roman"/>
          <w:bCs/>
          <w:szCs w:val="20"/>
          <w:lang w:eastAsia="zh-CN"/>
        </w:rPr>
      </w:pPr>
      <w:r>
        <w:rPr>
          <w:rFonts w:ascii="Times New Roman" w:hAnsi="Times New Roman"/>
          <w:bCs/>
          <w:szCs w:val="20"/>
          <w:lang w:eastAsia="zh-CN"/>
        </w:rPr>
        <w:t>RAN2 should</w:t>
      </w:r>
      <w:r w:rsidRPr="00AE3032">
        <w:rPr>
          <w:rFonts w:ascii="Times New Rom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hAnsi="Times New Roman"/>
          <w:bCs/>
          <w:szCs w:val="20"/>
          <w:lang w:eastAsia="zh-CN"/>
        </w:rPr>
        <w:t>discuss if there is</w:t>
      </w:r>
      <w:r w:rsidRPr="00124E11">
        <w:rPr>
          <w:rFonts w:ascii="Times New Roman" w:hAnsi="Times New Roman"/>
          <w:bCs/>
          <w:szCs w:val="20"/>
          <w:lang w:eastAsia="zh-CN"/>
        </w:rPr>
        <w:t xml:space="preserve"> </w:t>
      </w:r>
      <w:r>
        <w:rPr>
          <w:rFonts w:ascii="Times New Roman" w:hAnsi="Times New Roman"/>
          <w:bCs/>
          <w:szCs w:val="20"/>
          <w:lang w:eastAsia="zh-CN"/>
        </w:rPr>
        <w:t xml:space="preserve">a </w:t>
      </w:r>
      <w:r w:rsidRPr="00124E11">
        <w:rPr>
          <w:rFonts w:ascii="Times New Roman" w:hAnsi="Times New Roman"/>
          <w:bCs/>
          <w:szCs w:val="20"/>
          <w:lang w:eastAsia="zh-CN"/>
        </w:rPr>
        <w:t xml:space="preserve">need for </w:t>
      </w:r>
      <w:r>
        <w:rPr>
          <w:rFonts w:ascii="Times New Roman" w:hAnsi="Times New Roman"/>
          <w:bCs/>
          <w:szCs w:val="20"/>
          <w:lang w:eastAsia="zh-CN"/>
        </w:rPr>
        <w:t xml:space="preserve">an </w:t>
      </w:r>
      <w:r w:rsidRPr="00124E11">
        <w:rPr>
          <w:rFonts w:ascii="Times New Roman" w:hAnsi="Times New Roman"/>
          <w:bCs/>
          <w:szCs w:val="20"/>
          <w:lang w:eastAsia="zh-CN"/>
        </w:rPr>
        <w:t>alternative mechan</w:t>
      </w:r>
      <w:r>
        <w:rPr>
          <w:rFonts w:ascii="Times New Roman" w:hAnsi="Times New Roman"/>
          <w:bCs/>
          <w:szCs w:val="20"/>
          <w:lang w:eastAsia="zh-CN"/>
        </w:rPr>
        <w:t>i</w:t>
      </w:r>
      <w:r w:rsidRPr="00124E11">
        <w:rPr>
          <w:rFonts w:ascii="Times New Roman" w:hAnsi="Times New Roman"/>
          <w:bCs/>
          <w:szCs w:val="20"/>
          <w:lang w:eastAsia="zh-CN"/>
        </w:rPr>
        <w:t>s</w:t>
      </w:r>
      <w:r>
        <w:rPr>
          <w:rFonts w:ascii="Times New Roman" w:hAnsi="Times New Roman"/>
          <w:bCs/>
          <w:szCs w:val="20"/>
          <w:lang w:eastAsia="zh-CN"/>
        </w:rPr>
        <w:t>m</w:t>
      </w:r>
      <w:r w:rsidRPr="00124E11">
        <w:rPr>
          <w:rFonts w:ascii="Times New Roman" w:hAnsi="Times New Roman"/>
          <w:bCs/>
          <w:szCs w:val="20"/>
          <w:lang w:eastAsia="zh-CN"/>
        </w:rPr>
        <w:t xml:space="preserve"> </w:t>
      </w:r>
      <w:r>
        <w:rPr>
          <w:rFonts w:ascii="Times New Roman" w:hAnsi="Times New Roman"/>
        </w:rPr>
        <w:t>to</w:t>
      </w:r>
      <w:r w:rsidRPr="00190059">
        <w:rPr>
          <w:rFonts w:ascii="Times New Roman" w:hAnsi="Times New Roman"/>
        </w:rPr>
        <w:t xml:space="preserve"> the Number of triggering cells </w:t>
      </w:r>
      <w:r>
        <w:rPr>
          <w:rFonts w:ascii="Times New Roman" w:hAnsi="Times New Roman"/>
        </w:rPr>
        <w:t>one</w:t>
      </w:r>
      <w:r w:rsidRPr="00124E11">
        <w:rPr>
          <w:rFonts w:ascii="Times New Roman" w:hAnsi="Times New Roman"/>
          <w:bCs/>
          <w:szCs w:val="20"/>
          <w:lang w:eastAsia="zh-CN"/>
        </w:rPr>
        <w:t xml:space="preserve"> (need, motivation, option</w:t>
      </w:r>
      <w:r>
        <w:rPr>
          <w:rFonts w:ascii="Times New Roman" w:hAnsi="Times New Roman"/>
          <w:bCs/>
          <w:szCs w:val="20"/>
          <w:lang w:eastAsia="zh-CN"/>
        </w:rPr>
        <w:t>s</w:t>
      </w:r>
      <w:r w:rsidRPr="00124E11">
        <w:rPr>
          <w:rFonts w:ascii="Times New Roman" w:hAnsi="Times New Roman"/>
          <w:bCs/>
          <w:szCs w:val="20"/>
          <w:lang w:eastAsia="zh-CN"/>
        </w:rPr>
        <w:t>, benefit/drawback).</w:t>
      </w:r>
      <w:r>
        <w:rPr>
          <w:rFonts w:ascii="Times New Roman" w:hAnsi="Times New Roman"/>
          <w:bCs/>
          <w:szCs w:val="20"/>
          <w:lang w:eastAsia="zh-CN"/>
        </w:rPr>
        <w:t xml:space="preserve"> In particular it has been mentioned as alternative a mechanism based on </w:t>
      </w:r>
    </w:p>
    <w:p w14:paraId="05E2617C" w14:textId="77777777" w:rsidR="00124E11" w:rsidRPr="00124E11" w:rsidRDefault="00124E11" w:rsidP="00124E11">
      <w:pPr>
        <w:pStyle w:val="EmailDiscussion2"/>
        <w:ind w:left="0" w:firstLine="0"/>
        <w:rPr>
          <w:rFonts w:ascii="Times New Roman" w:hAnsi="Times New Roman"/>
          <w:bCs/>
          <w:szCs w:val="20"/>
          <w:lang w:eastAsia="zh-CN"/>
        </w:rPr>
      </w:pPr>
      <w:r>
        <w:rPr>
          <w:rFonts w:ascii="Times New Roman" w:hAnsi="Times New Roman"/>
          <w:bCs/>
          <w:szCs w:val="20"/>
          <w:lang w:eastAsia="zh-CN"/>
        </w:rPr>
        <w:t>“</w:t>
      </w:r>
      <w:r w:rsidRPr="00124E11">
        <w:rPr>
          <w:rFonts w:ascii="Times New Roman" w:hAnsi="Times New Roman"/>
          <w:bCs/>
          <w:szCs w:val="20"/>
          <w:lang w:eastAsia="zh-CN"/>
        </w:rPr>
        <w:t>Number of changed cell</w:t>
      </w:r>
      <w:r>
        <w:rPr>
          <w:rFonts w:ascii="Times New Roman" w:hAnsi="Times New Roman"/>
          <w:bCs/>
          <w:szCs w:val="20"/>
          <w:lang w:eastAsia="zh-CN"/>
        </w:rPr>
        <w:t>s”.</w:t>
      </w:r>
    </w:p>
    <w:p w14:paraId="58C27EC7" w14:textId="77777777" w:rsidR="00124E11" w:rsidRDefault="00124E11" w:rsidP="00124E11">
      <w:pPr>
        <w:pStyle w:val="EmailDiscussion2"/>
        <w:ind w:left="0" w:firstLine="0"/>
        <w:rPr>
          <w:bCs/>
        </w:rPr>
      </w:pPr>
    </w:p>
    <w:p w14:paraId="388682FE" w14:textId="62652D6F" w:rsidR="00124E11" w:rsidRPr="00190059" w:rsidRDefault="00124E11" w:rsidP="00124E11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190059">
        <w:rPr>
          <w:rFonts w:eastAsiaTheme="minorEastAsia"/>
          <w:b/>
          <w:lang w:eastAsia="zh-CN"/>
        </w:rPr>
        <w:t>Q</w:t>
      </w:r>
      <w:r w:rsidR="000B7450">
        <w:rPr>
          <w:rFonts w:eastAsiaTheme="minorEastAsia"/>
          <w:b/>
          <w:lang w:eastAsia="zh-CN"/>
        </w:rPr>
        <w:t>4</w:t>
      </w:r>
      <w:r w:rsidRPr="00190059">
        <w:rPr>
          <w:rFonts w:eastAsiaTheme="minorEastAsia"/>
          <w:b/>
          <w:lang w:eastAsia="zh-CN"/>
        </w:rPr>
        <w:t xml:space="preserve">: Do you </w:t>
      </w:r>
      <w:r>
        <w:rPr>
          <w:rFonts w:eastAsiaTheme="minorEastAsia"/>
          <w:b/>
          <w:lang w:eastAsia="zh-CN"/>
        </w:rPr>
        <w:t>see the</w:t>
      </w:r>
      <w:r w:rsidRPr="00124E11">
        <w:rPr>
          <w:rFonts w:eastAsiaTheme="minorEastAsia"/>
          <w:b/>
          <w:lang w:eastAsia="zh-CN"/>
        </w:rPr>
        <w:t xml:space="preserve"> need for an alternative mechanism to the Number of triggering cells one</w:t>
      </w:r>
      <w:r>
        <w:rPr>
          <w:rFonts w:eastAsiaTheme="minorEastAsia"/>
          <w:b/>
          <w:lang w:eastAsia="zh-CN"/>
        </w:rPr>
        <w:t>?</w:t>
      </w:r>
      <w:r w:rsidRPr="00124E11">
        <w:rPr>
          <w:rFonts w:eastAsiaTheme="minorEastAsia"/>
          <w:b/>
          <w:lang w:eastAsia="zh-CN"/>
        </w:rPr>
        <w:t xml:space="preserve"> In particular </w:t>
      </w:r>
      <w:r>
        <w:rPr>
          <w:rFonts w:eastAsiaTheme="minorEastAsia"/>
          <w:b/>
          <w:lang w:eastAsia="zh-CN"/>
        </w:rPr>
        <w:t>what is your opinion on a mechanism based on</w:t>
      </w:r>
      <w:r w:rsidRPr="00124E11">
        <w:rPr>
          <w:rFonts w:eastAsiaTheme="minorEastAsia"/>
          <w:b/>
          <w:lang w:eastAsia="zh-CN"/>
        </w:rPr>
        <w:t xml:space="preserve"> “Number of changed cells”</w:t>
      </w:r>
      <w:r>
        <w:rPr>
          <w:rFonts w:eastAsiaTheme="minorEastAsia"/>
          <w:b/>
          <w:lang w:eastAsia="zh-CN"/>
        </w:rPr>
        <w:t>?</w:t>
      </w:r>
      <w:r w:rsidRPr="00190059">
        <w:rPr>
          <w:rFonts w:eastAsiaTheme="minorEastAsia"/>
          <w:b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124E11" w14:paraId="36A0747B" w14:textId="77777777" w:rsidTr="00797AEF">
        <w:tc>
          <w:tcPr>
            <w:tcW w:w="2110" w:type="dxa"/>
          </w:tcPr>
          <w:p w14:paraId="1B5C16ED" w14:textId="77777777" w:rsidR="00124E11" w:rsidRDefault="00124E11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1060" w:type="dxa"/>
          </w:tcPr>
          <w:p w14:paraId="36E854F8" w14:textId="77777777" w:rsidR="00124E11" w:rsidRDefault="00124E11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Short answer</w:t>
            </w:r>
          </w:p>
        </w:tc>
        <w:tc>
          <w:tcPr>
            <w:tcW w:w="6459" w:type="dxa"/>
          </w:tcPr>
          <w:p w14:paraId="0A1083E4" w14:textId="77777777" w:rsidR="00124E11" w:rsidRDefault="00124E11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124E11" w14:paraId="205D3465" w14:textId="77777777" w:rsidTr="00797AEF">
        <w:tc>
          <w:tcPr>
            <w:tcW w:w="2110" w:type="dxa"/>
          </w:tcPr>
          <w:p w14:paraId="44A1646E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E96B051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5F703E4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24E11" w14:paraId="63FBA246" w14:textId="77777777" w:rsidTr="00797AEF">
        <w:tc>
          <w:tcPr>
            <w:tcW w:w="2110" w:type="dxa"/>
          </w:tcPr>
          <w:p w14:paraId="32AFD631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EB8E4ED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36332ABF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24E11" w14:paraId="5E34592C" w14:textId="77777777" w:rsidTr="00797AEF">
        <w:tc>
          <w:tcPr>
            <w:tcW w:w="2110" w:type="dxa"/>
          </w:tcPr>
          <w:p w14:paraId="478D3CCF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062A1D3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32E6E036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21A7893A" w14:textId="77777777" w:rsidTr="00797AEF">
        <w:tc>
          <w:tcPr>
            <w:tcW w:w="2110" w:type="dxa"/>
          </w:tcPr>
          <w:p w14:paraId="194DD9DC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AAB7D79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FF97FC4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2252CCAA" w14:textId="77777777" w:rsidTr="00797AEF">
        <w:tc>
          <w:tcPr>
            <w:tcW w:w="2110" w:type="dxa"/>
          </w:tcPr>
          <w:p w14:paraId="334835D6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4461C52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40B95DDD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225968CD" w14:textId="77777777" w:rsidTr="00797AEF">
        <w:tc>
          <w:tcPr>
            <w:tcW w:w="2110" w:type="dxa"/>
          </w:tcPr>
          <w:p w14:paraId="5D826661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6E9E8229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1F44073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104D2528" w14:textId="77777777" w:rsidTr="00797AEF">
        <w:tc>
          <w:tcPr>
            <w:tcW w:w="2110" w:type="dxa"/>
          </w:tcPr>
          <w:p w14:paraId="5B163EF6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F7A4FEF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12598B99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2B4D98E8" w14:textId="77777777" w:rsidTr="00797AEF">
        <w:tc>
          <w:tcPr>
            <w:tcW w:w="2110" w:type="dxa"/>
          </w:tcPr>
          <w:p w14:paraId="7A972853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3F2EC38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95CE1C1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78E2E303" w14:textId="77777777" w:rsidTr="00797AEF">
        <w:tc>
          <w:tcPr>
            <w:tcW w:w="2110" w:type="dxa"/>
          </w:tcPr>
          <w:p w14:paraId="5AEFD66B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3E01B46B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27335C6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73B56C87" w14:textId="77777777" w:rsidTr="00797AEF">
        <w:tc>
          <w:tcPr>
            <w:tcW w:w="2110" w:type="dxa"/>
          </w:tcPr>
          <w:p w14:paraId="332BF47C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384EFF68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49A901C3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1DC02842" w14:textId="77777777" w:rsidTr="00797AEF">
        <w:tc>
          <w:tcPr>
            <w:tcW w:w="2110" w:type="dxa"/>
          </w:tcPr>
          <w:p w14:paraId="12117D51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4015315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1DD317D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6E17D985" w14:textId="77777777" w:rsidTr="00797AEF">
        <w:tc>
          <w:tcPr>
            <w:tcW w:w="2110" w:type="dxa"/>
          </w:tcPr>
          <w:p w14:paraId="6FD52705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F46E0C1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3D29225B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4F452647" w14:textId="77777777" w:rsidTr="00797AEF">
        <w:tc>
          <w:tcPr>
            <w:tcW w:w="2110" w:type="dxa"/>
          </w:tcPr>
          <w:p w14:paraId="2400A2B4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76E8FB5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78BF50F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2B65765B" w14:textId="77777777" w:rsidTr="00797AEF">
        <w:tc>
          <w:tcPr>
            <w:tcW w:w="2110" w:type="dxa"/>
          </w:tcPr>
          <w:p w14:paraId="2ADA45F0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2B9E15B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0071962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6E7A4BE9" w14:textId="77777777" w:rsidR="00124E11" w:rsidRPr="00190059" w:rsidRDefault="00124E11" w:rsidP="00124E11">
      <w:pPr>
        <w:rPr>
          <w:rFonts w:eastAsiaTheme="minorEastAsia"/>
          <w:lang w:eastAsia="zh-CN"/>
        </w:rPr>
      </w:pPr>
    </w:p>
    <w:p w14:paraId="64BF22BA" w14:textId="5C4A98E2" w:rsidR="00124E11" w:rsidRDefault="00124E11" w:rsidP="00124E11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0B7450">
        <w:rPr>
          <w:rFonts w:ascii="Times New Roman" w:hAnsi="Times New Roman"/>
        </w:rPr>
        <w:t>5</w:t>
      </w:r>
      <w:r w:rsidRPr="00190059">
        <w:rPr>
          <w:rFonts w:ascii="Times New Roman" w:hAnsi="Times New Roman"/>
        </w:rPr>
        <w:t xml:space="preserve">Need for </w:t>
      </w:r>
      <w:r>
        <w:rPr>
          <w:rFonts w:ascii="Times New Roman" w:hAnsi="Times New Roman"/>
        </w:rPr>
        <w:t>introducing a prohibit timer.</w:t>
      </w:r>
    </w:p>
    <w:p w14:paraId="13A427CB" w14:textId="77777777" w:rsidR="00124E11" w:rsidRDefault="00124E11" w:rsidP="00124E11">
      <w:pPr>
        <w:pStyle w:val="EmailDiscussion2"/>
        <w:ind w:left="0" w:firstLine="0"/>
        <w:rPr>
          <w:rFonts w:ascii="Times New Roman" w:hAnsi="Times New Roman"/>
          <w:bCs/>
          <w:szCs w:val="20"/>
          <w:lang w:eastAsia="zh-CN"/>
        </w:rPr>
      </w:pPr>
    </w:p>
    <w:p w14:paraId="1B9751A4" w14:textId="432FEC5E" w:rsidR="00124E11" w:rsidRDefault="00124E11" w:rsidP="00124E11">
      <w:pPr>
        <w:pStyle w:val="EmailDiscussion2"/>
        <w:ind w:left="0" w:firstLine="0"/>
        <w:rPr>
          <w:rFonts w:ascii="Times New Roman" w:hAnsi="Times New Roman"/>
          <w:bCs/>
          <w:szCs w:val="20"/>
          <w:lang w:eastAsia="zh-CN"/>
        </w:rPr>
      </w:pPr>
      <w:r>
        <w:rPr>
          <w:rFonts w:ascii="Times New Roman" w:hAnsi="Times New Roman"/>
          <w:bCs/>
          <w:szCs w:val="20"/>
          <w:lang w:eastAsia="zh-CN"/>
        </w:rPr>
        <w:t>RAN2 should</w:t>
      </w:r>
      <w:r w:rsidRPr="00AE3032">
        <w:rPr>
          <w:rFonts w:ascii="Times New Rom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hAnsi="Times New Roman"/>
          <w:bCs/>
          <w:szCs w:val="20"/>
          <w:lang w:eastAsia="zh-CN"/>
        </w:rPr>
        <w:t>discuss if there is</w:t>
      </w:r>
      <w:r w:rsidRPr="00124E11">
        <w:rPr>
          <w:rFonts w:ascii="Times New Roman" w:hAnsi="Times New Roman"/>
          <w:bCs/>
          <w:szCs w:val="20"/>
          <w:lang w:eastAsia="zh-CN"/>
        </w:rPr>
        <w:t xml:space="preserve"> </w:t>
      </w:r>
      <w:r>
        <w:rPr>
          <w:rFonts w:ascii="Times New Roman" w:hAnsi="Times New Roman"/>
          <w:bCs/>
          <w:szCs w:val="20"/>
          <w:lang w:eastAsia="zh-CN"/>
        </w:rPr>
        <w:t xml:space="preserve">a </w:t>
      </w:r>
      <w:r w:rsidRPr="00124E11">
        <w:rPr>
          <w:rFonts w:ascii="Times New Roman" w:hAnsi="Times New Roman"/>
          <w:bCs/>
          <w:szCs w:val="20"/>
          <w:lang w:eastAsia="zh-CN"/>
        </w:rPr>
        <w:t xml:space="preserve">need for </w:t>
      </w:r>
      <w:r w:rsidR="00440867">
        <w:rPr>
          <w:rFonts w:ascii="Times New Roman" w:hAnsi="Times New Roman"/>
          <w:bCs/>
          <w:szCs w:val="20"/>
          <w:lang w:eastAsia="zh-CN"/>
        </w:rPr>
        <w:t xml:space="preserve">a </w:t>
      </w:r>
      <w:r w:rsidRPr="00124E11">
        <w:rPr>
          <w:rFonts w:ascii="Times New Roman" w:hAnsi="Times New Roman"/>
          <w:bCs/>
          <w:szCs w:val="20"/>
          <w:lang w:eastAsia="zh-CN"/>
        </w:rPr>
        <w:t xml:space="preserve">prohibit timer </w:t>
      </w:r>
      <w:r w:rsidR="00440867">
        <w:rPr>
          <w:rFonts w:ascii="Times New Roman" w:hAnsi="Times New Roman"/>
          <w:bCs/>
          <w:szCs w:val="20"/>
          <w:lang w:eastAsia="zh-CN"/>
        </w:rPr>
        <w:t xml:space="preserve">mechanism. What would be the </w:t>
      </w:r>
      <w:r w:rsidRPr="00124E11">
        <w:rPr>
          <w:rFonts w:ascii="Times New Roman" w:hAnsi="Times New Roman"/>
          <w:bCs/>
          <w:szCs w:val="20"/>
          <w:lang w:eastAsia="zh-CN"/>
        </w:rPr>
        <w:t xml:space="preserve">motivation, </w:t>
      </w:r>
      <w:r w:rsidR="00440867">
        <w:rPr>
          <w:rFonts w:ascii="Times New Roman" w:hAnsi="Times New Roman"/>
          <w:bCs/>
          <w:szCs w:val="20"/>
          <w:lang w:eastAsia="zh-CN"/>
        </w:rPr>
        <w:t xml:space="preserve">the expected </w:t>
      </w:r>
      <w:r w:rsidRPr="00124E11">
        <w:rPr>
          <w:rFonts w:ascii="Times New Roman" w:hAnsi="Times New Roman"/>
          <w:bCs/>
          <w:szCs w:val="20"/>
          <w:lang w:eastAsia="zh-CN"/>
        </w:rPr>
        <w:t>gains and drawbacks</w:t>
      </w:r>
      <w:r w:rsidR="00440867">
        <w:rPr>
          <w:rFonts w:ascii="Times New Roman" w:hAnsi="Times New Roman"/>
          <w:bCs/>
          <w:szCs w:val="20"/>
          <w:lang w:eastAsia="zh-CN"/>
        </w:rPr>
        <w:t xml:space="preserve">. Should this be introduced </w:t>
      </w:r>
      <w:r w:rsidRPr="00124E11">
        <w:rPr>
          <w:rFonts w:ascii="Times New Roman" w:hAnsi="Times New Roman"/>
          <w:bCs/>
          <w:szCs w:val="20"/>
          <w:lang w:eastAsia="zh-CN"/>
        </w:rPr>
        <w:t xml:space="preserve">in coexistence or </w:t>
      </w:r>
      <w:r w:rsidR="00440867">
        <w:rPr>
          <w:rFonts w:ascii="Times New Roman" w:hAnsi="Times New Roman"/>
          <w:bCs/>
          <w:szCs w:val="20"/>
          <w:lang w:eastAsia="zh-CN"/>
        </w:rPr>
        <w:t>as an</w:t>
      </w:r>
      <w:r w:rsidRPr="00124E11">
        <w:rPr>
          <w:rFonts w:ascii="Times New Roman" w:hAnsi="Times New Roman"/>
          <w:bCs/>
          <w:szCs w:val="20"/>
          <w:lang w:eastAsia="zh-CN"/>
        </w:rPr>
        <w:t xml:space="preserve"> alternative to the baseline </w:t>
      </w:r>
      <w:proofErr w:type="spellStart"/>
      <w:r w:rsidRPr="00124E11">
        <w:rPr>
          <w:rFonts w:ascii="Times New Roman" w:hAnsi="Times New Roman"/>
          <w:bCs/>
          <w:szCs w:val="20"/>
          <w:lang w:eastAsia="zh-CN"/>
        </w:rPr>
        <w:t>CellsTriggered</w:t>
      </w:r>
      <w:proofErr w:type="spellEnd"/>
      <w:r w:rsidRPr="00124E11">
        <w:rPr>
          <w:rFonts w:ascii="Times New Roman" w:hAnsi="Times New Roman"/>
          <w:bCs/>
          <w:szCs w:val="20"/>
          <w:lang w:eastAsia="zh-CN"/>
        </w:rPr>
        <w:t xml:space="preserve"> mechanism?</w:t>
      </w:r>
    </w:p>
    <w:p w14:paraId="208B99B5" w14:textId="77777777" w:rsidR="00FF1667" w:rsidRDefault="00FF1667" w:rsidP="00124E11">
      <w:pPr>
        <w:pStyle w:val="EmailDiscussion2"/>
        <w:ind w:left="0" w:firstLine="0"/>
        <w:rPr>
          <w:bCs/>
        </w:rPr>
      </w:pPr>
    </w:p>
    <w:p w14:paraId="1723D194" w14:textId="34D80E96" w:rsidR="00124E11" w:rsidRPr="00190059" w:rsidRDefault="00124E11" w:rsidP="00124E11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190059">
        <w:rPr>
          <w:rFonts w:eastAsiaTheme="minorEastAsia"/>
          <w:b/>
          <w:lang w:eastAsia="zh-CN"/>
        </w:rPr>
        <w:t>Q</w:t>
      </w:r>
      <w:r w:rsidR="000B7450">
        <w:rPr>
          <w:rFonts w:eastAsiaTheme="minorEastAsia"/>
          <w:b/>
          <w:lang w:eastAsia="zh-CN"/>
        </w:rPr>
        <w:t>5</w:t>
      </w:r>
      <w:r w:rsidRPr="00190059">
        <w:rPr>
          <w:rFonts w:eastAsiaTheme="minorEastAsia"/>
          <w:b/>
          <w:lang w:eastAsia="zh-CN"/>
        </w:rPr>
        <w:t xml:space="preserve">: Do you </w:t>
      </w:r>
      <w:r>
        <w:rPr>
          <w:rFonts w:eastAsiaTheme="minorEastAsia"/>
          <w:b/>
          <w:lang w:eastAsia="zh-CN"/>
        </w:rPr>
        <w:t>see the</w:t>
      </w:r>
      <w:r w:rsidRPr="00124E11">
        <w:rPr>
          <w:rFonts w:eastAsiaTheme="minorEastAsia"/>
          <w:b/>
          <w:lang w:eastAsia="zh-CN"/>
        </w:rPr>
        <w:t xml:space="preserve"> need for </w:t>
      </w:r>
      <w:r w:rsidR="00440867">
        <w:rPr>
          <w:rFonts w:eastAsiaTheme="minorEastAsia"/>
          <w:b/>
          <w:lang w:eastAsia="zh-CN"/>
        </w:rPr>
        <w:t>introducing a prohibit timer mechanism</w:t>
      </w:r>
      <w:r>
        <w:rPr>
          <w:rFonts w:eastAsiaTheme="minorEastAsia"/>
          <w:b/>
          <w:lang w:eastAsia="zh-CN"/>
        </w:rPr>
        <w:t>?</w:t>
      </w:r>
      <w:r w:rsidRPr="00190059">
        <w:rPr>
          <w:rFonts w:eastAsiaTheme="minorEastAsia"/>
          <w:b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124E11" w14:paraId="6E376782" w14:textId="77777777" w:rsidTr="00797AEF">
        <w:tc>
          <w:tcPr>
            <w:tcW w:w="2110" w:type="dxa"/>
          </w:tcPr>
          <w:p w14:paraId="542BDBCD" w14:textId="77777777" w:rsidR="00124E11" w:rsidRDefault="00124E11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1060" w:type="dxa"/>
          </w:tcPr>
          <w:p w14:paraId="319C3ACA" w14:textId="77777777" w:rsidR="00124E11" w:rsidRDefault="00124E11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Short answer</w:t>
            </w:r>
          </w:p>
        </w:tc>
        <w:tc>
          <w:tcPr>
            <w:tcW w:w="6459" w:type="dxa"/>
          </w:tcPr>
          <w:p w14:paraId="51881FC3" w14:textId="77777777" w:rsidR="00124E11" w:rsidRDefault="00124E11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124E11" w14:paraId="65427D92" w14:textId="77777777" w:rsidTr="00797AEF">
        <w:tc>
          <w:tcPr>
            <w:tcW w:w="2110" w:type="dxa"/>
          </w:tcPr>
          <w:p w14:paraId="5E8AE71A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1D0BA79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F8E6843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24E11" w14:paraId="70FE1AE2" w14:textId="77777777" w:rsidTr="00797AEF">
        <w:tc>
          <w:tcPr>
            <w:tcW w:w="2110" w:type="dxa"/>
          </w:tcPr>
          <w:p w14:paraId="42D842D3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D886AFF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57DAA60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24E11" w14:paraId="195BEFF0" w14:textId="77777777" w:rsidTr="00797AEF">
        <w:tc>
          <w:tcPr>
            <w:tcW w:w="2110" w:type="dxa"/>
          </w:tcPr>
          <w:p w14:paraId="5F5A5399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7460C65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4556432D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11EA2E73" w14:textId="77777777" w:rsidTr="00797AEF">
        <w:tc>
          <w:tcPr>
            <w:tcW w:w="2110" w:type="dxa"/>
          </w:tcPr>
          <w:p w14:paraId="771094D0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229EC78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2D6189A4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2663EE80" w14:textId="77777777" w:rsidTr="00797AEF">
        <w:tc>
          <w:tcPr>
            <w:tcW w:w="2110" w:type="dxa"/>
          </w:tcPr>
          <w:p w14:paraId="6004AB65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E3035AF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A8834F2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3DD62E6F" w14:textId="77777777" w:rsidTr="00797AEF">
        <w:tc>
          <w:tcPr>
            <w:tcW w:w="2110" w:type="dxa"/>
          </w:tcPr>
          <w:p w14:paraId="62C15C05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EF41C83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5F68842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7A4104C2" w14:textId="77777777" w:rsidTr="00797AEF">
        <w:tc>
          <w:tcPr>
            <w:tcW w:w="2110" w:type="dxa"/>
          </w:tcPr>
          <w:p w14:paraId="5CC025B9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2741C66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4B724800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564B8981" w14:textId="77777777" w:rsidTr="00797AEF">
        <w:tc>
          <w:tcPr>
            <w:tcW w:w="2110" w:type="dxa"/>
          </w:tcPr>
          <w:p w14:paraId="2B6081BC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305DDB7F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1BBA5495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087516EA" w14:textId="77777777" w:rsidTr="00797AEF">
        <w:tc>
          <w:tcPr>
            <w:tcW w:w="2110" w:type="dxa"/>
          </w:tcPr>
          <w:p w14:paraId="2AE70E9A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D2803A2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32047F4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45BAC1BF" w14:textId="77777777" w:rsidTr="00797AEF">
        <w:tc>
          <w:tcPr>
            <w:tcW w:w="2110" w:type="dxa"/>
          </w:tcPr>
          <w:p w14:paraId="0EFCB620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0FE3AD0E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2C72A899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09FF5C16" w14:textId="77777777" w:rsidTr="00797AEF">
        <w:tc>
          <w:tcPr>
            <w:tcW w:w="2110" w:type="dxa"/>
          </w:tcPr>
          <w:p w14:paraId="28A79B83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105A796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10FB0BC6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7C522529" w14:textId="77777777" w:rsidTr="00797AEF">
        <w:tc>
          <w:tcPr>
            <w:tcW w:w="2110" w:type="dxa"/>
          </w:tcPr>
          <w:p w14:paraId="247C7177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519A1EB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3659D58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147E59DD" w14:textId="77777777" w:rsidTr="00797AEF">
        <w:tc>
          <w:tcPr>
            <w:tcW w:w="2110" w:type="dxa"/>
          </w:tcPr>
          <w:p w14:paraId="7668A12F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6FC7BB1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3F21F344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124E11" w14:paraId="0CE13024" w14:textId="77777777" w:rsidTr="00797AEF">
        <w:tc>
          <w:tcPr>
            <w:tcW w:w="2110" w:type="dxa"/>
          </w:tcPr>
          <w:p w14:paraId="4E4A24D0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0D731BE1" w14:textId="77777777" w:rsidR="00124E11" w:rsidRDefault="00124E11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140131D3" w14:textId="77777777" w:rsidR="00124E11" w:rsidRDefault="00124E11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3600894E" w14:textId="77777777" w:rsidR="0006298B" w:rsidRDefault="0006298B">
      <w:pPr>
        <w:spacing w:after="0"/>
        <w:rPr>
          <w:rFonts w:eastAsiaTheme="minorEastAsia"/>
          <w:lang w:eastAsia="zh-CN"/>
        </w:rPr>
      </w:pPr>
    </w:p>
    <w:p w14:paraId="4DA03FF7" w14:textId="5FB46D54" w:rsidR="00440867" w:rsidRDefault="00440867" w:rsidP="00440867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0B745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proofErr w:type="spellStart"/>
      <w:r w:rsidRPr="00440867">
        <w:rPr>
          <w:rFonts w:ascii="Times New Roman" w:hAnsi="Times New Roman"/>
        </w:rPr>
        <w:t>reportOnLeave</w:t>
      </w:r>
      <w:proofErr w:type="spellEnd"/>
      <w:r w:rsidRPr="00440867">
        <w:rPr>
          <w:rFonts w:ascii="Times New Roman" w:hAnsi="Times New Roman"/>
        </w:rPr>
        <w:t>.</w:t>
      </w:r>
    </w:p>
    <w:p w14:paraId="17C2BD47" w14:textId="77777777" w:rsidR="00440867" w:rsidRDefault="00440867" w:rsidP="00440867">
      <w:pPr>
        <w:pStyle w:val="EmailDiscussion2"/>
        <w:ind w:left="0" w:firstLine="0"/>
        <w:rPr>
          <w:rFonts w:ascii="Times New Roman" w:hAnsi="Times New Roman"/>
          <w:bCs/>
          <w:szCs w:val="20"/>
          <w:lang w:eastAsia="zh-CN"/>
        </w:rPr>
      </w:pPr>
    </w:p>
    <w:p w14:paraId="24E3F867" w14:textId="77777777" w:rsidR="00440867" w:rsidRDefault="00440867" w:rsidP="00440867">
      <w:pPr>
        <w:pStyle w:val="EmailDiscussion2"/>
        <w:ind w:left="0" w:firstLine="0"/>
        <w:rPr>
          <w:rFonts w:ascii="Times New Roman" w:hAnsi="Times New Roman"/>
          <w:bCs/>
          <w:szCs w:val="20"/>
          <w:lang w:eastAsia="zh-CN"/>
        </w:rPr>
      </w:pPr>
      <w:r>
        <w:rPr>
          <w:rFonts w:ascii="Times New Roman" w:hAnsi="Times New Roman"/>
          <w:bCs/>
          <w:szCs w:val="20"/>
          <w:lang w:eastAsia="zh-CN"/>
        </w:rPr>
        <w:t>RAN2 should</w:t>
      </w:r>
      <w:r w:rsidRPr="00AE3032">
        <w:rPr>
          <w:rFonts w:ascii="Times New Roman" w:hAnsi="Times New Roman" w:hint="eastAsia"/>
          <w:bCs/>
          <w:szCs w:val="20"/>
          <w:lang w:eastAsia="zh-CN"/>
        </w:rPr>
        <w:t xml:space="preserve"> </w:t>
      </w:r>
      <w:r>
        <w:rPr>
          <w:rFonts w:ascii="Times New Roman" w:hAnsi="Times New Roman"/>
          <w:bCs/>
          <w:szCs w:val="20"/>
          <w:lang w:eastAsia="zh-CN"/>
        </w:rPr>
        <w:t xml:space="preserve">discuss the </w:t>
      </w:r>
      <w:proofErr w:type="spellStart"/>
      <w:r w:rsidRPr="00440867">
        <w:rPr>
          <w:rFonts w:ascii="Times New Roman" w:hAnsi="Times New Roman"/>
        </w:rPr>
        <w:t>reportOnLeave</w:t>
      </w:r>
      <w:proofErr w:type="spellEnd"/>
      <w:r>
        <w:rPr>
          <w:rFonts w:ascii="Times New Roman" w:hAnsi="Times New Roman"/>
        </w:rPr>
        <w:t xml:space="preserve"> mechanism</w:t>
      </w:r>
      <w:r>
        <w:rPr>
          <w:rFonts w:ascii="Times New Roman" w:hAnsi="Times New Roman"/>
          <w:bCs/>
          <w:szCs w:val="20"/>
          <w:lang w:eastAsia="zh-CN"/>
        </w:rPr>
        <w:t xml:space="preserve">. </w:t>
      </w:r>
    </w:p>
    <w:p w14:paraId="58BD5651" w14:textId="77777777" w:rsidR="00440867" w:rsidRPr="006C097D" w:rsidRDefault="00440867" w:rsidP="00440867">
      <w:r>
        <w:t xml:space="preserve">Is the LTE baseline suitable/sufficient? If not, which of the following enhancements will make sense to introduce and why? Indicate possible gains </w:t>
      </w:r>
      <w:r w:rsidRPr="006C097D">
        <w:t>and drawbacks in your view.</w:t>
      </w:r>
      <w:r>
        <w:t xml:space="preserve"> In particular your opinion is welcome on the following:</w:t>
      </w:r>
    </w:p>
    <w:p w14:paraId="72A54587" w14:textId="4A89AA1C" w:rsidR="00440867" w:rsidRPr="006C097D" w:rsidRDefault="00440867" w:rsidP="00440867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ind w:firstLineChars="0"/>
        <w:contextualSpacing/>
        <w:textAlignment w:val="auto"/>
      </w:pPr>
      <w:r w:rsidRPr="006C097D">
        <w:t xml:space="preserve">Introduce a </w:t>
      </w:r>
      <w:proofErr w:type="spellStart"/>
      <w:r w:rsidRPr="006C097D">
        <w:t>numberOfTriggeringCellsForLeaving</w:t>
      </w:r>
      <w:proofErr w:type="spellEnd"/>
    </w:p>
    <w:p w14:paraId="49693FA8" w14:textId="77777777" w:rsidR="00440867" w:rsidRPr="006C097D" w:rsidRDefault="00440867" w:rsidP="00440867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ind w:firstLineChars="0"/>
        <w:contextualSpacing/>
        <w:textAlignment w:val="auto"/>
      </w:pPr>
      <w:r w:rsidRPr="006C097D">
        <w:t>The UE should not report a cell leaving if that cell was not reported joining previously.</w:t>
      </w:r>
    </w:p>
    <w:p w14:paraId="65BBF45C" w14:textId="26947A24" w:rsidR="00440867" w:rsidRDefault="00440867" w:rsidP="00440867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ind w:firstLineChars="0"/>
        <w:contextualSpacing/>
        <w:textAlignment w:val="auto"/>
      </w:pPr>
      <w:r w:rsidRPr="006C097D">
        <w:rPr>
          <w:rFonts w:cs="Calibri"/>
          <w:bCs/>
        </w:rPr>
        <w:t xml:space="preserve">Measurement report when the number of cells in </w:t>
      </w:r>
      <w:proofErr w:type="spellStart"/>
      <w:r w:rsidRPr="006C097D">
        <w:rPr>
          <w:rFonts w:eastAsia="DengXian"/>
          <w:bCs/>
          <w:i/>
          <w:iCs/>
        </w:rPr>
        <w:t>cellsTriggeredList</w:t>
      </w:r>
      <w:proofErr w:type="spellEnd"/>
      <w:r w:rsidRPr="006C097D">
        <w:rPr>
          <w:rFonts w:cs="Calibri"/>
          <w:bCs/>
        </w:rPr>
        <w:t xml:space="preserve"> becomes smaller than </w:t>
      </w:r>
      <w:r>
        <w:rPr>
          <w:rFonts w:cs="Calibri"/>
          <w:bCs/>
        </w:rPr>
        <w:t>a</w:t>
      </w:r>
      <w:r w:rsidRPr="006C097D">
        <w:rPr>
          <w:rFonts w:cs="Calibri"/>
          <w:bCs/>
        </w:rPr>
        <w:t xml:space="preserve"> threshold</w:t>
      </w:r>
      <w:r w:rsidRPr="006C097D">
        <w:t xml:space="preserve"> </w:t>
      </w:r>
    </w:p>
    <w:p w14:paraId="291E7233" w14:textId="77777777" w:rsidR="00FF1667" w:rsidRDefault="00FF1667" w:rsidP="00FF1667">
      <w:pPr>
        <w:pStyle w:val="ListParagraph"/>
        <w:overflowPunct/>
        <w:autoSpaceDE/>
        <w:autoSpaceDN/>
        <w:adjustRightInd/>
        <w:spacing w:after="160" w:line="259" w:lineRule="auto"/>
        <w:ind w:left="720" w:firstLineChars="0" w:firstLine="0"/>
        <w:contextualSpacing/>
        <w:textAlignment w:val="auto"/>
      </w:pPr>
    </w:p>
    <w:p w14:paraId="769A4F93" w14:textId="27D30B61" w:rsidR="00440867" w:rsidRPr="00190059" w:rsidRDefault="00440867" w:rsidP="00440867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190059">
        <w:rPr>
          <w:rFonts w:eastAsiaTheme="minorEastAsia"/>
          <w:b/>
          <w:lang w:eastAsia="zh-CN"/>
        </w:rPr>
        <w:t>Q</w:t>
      </w:r>
      <w:r w:rsidR="000B7450">
        <w:rPr>
          <w:rFonts w:eastAsiaTheme="minorEastAsia"/>
          <w:b/>
          <w:lang w:eastAsia="zh-CN"/>
        </w:rPr>
        <w:t>6</w:t>
      </w:r>
      <w:r w:rsidRPr="00190059">
        <w:rPr>
          <w:rFonts w:eastAsiaTheme="minorEastAsia"/>
          <w:b/>
          <w:lang w:eastAsia="zh-CN"/>
        </w:rPr>
        <w:t xml:space="preserve">: Do you </w:t>
      </w:r>
      <w:r>
        <w:rPr>
          <w:rFonts w:eastAsiaTheme="minorEastAsia"/>
          <w:b/>
          <w:lang w:eastAsia="zh-CN"/>
        </w:rPr>
        <w:t>see the</w:t>
      </w:r>
      <w:r w:rsidRPr="00124E11">
        <w:rPr>
          <w:rFonts w:eastAsiaTheme="minorEastAsia"/>
          <w:b/>
          <w:lang w:eastAsia="zh-CN"/>
        </w:rPr>
        <w:t xml:space="preserve"> need </w:t>
      </w:r>
      <w:r>
        <w:rPr>
          <w:rFonts w:eastAsiaTheme="minorEastAsia"/>
          <w:b/>
          <w:lang w:eastAsia="zh-CN"/>
        </w:rPr>
        <w:t xml:space="preserve">to enhance the </w:t>
      </w:r>
      <w:proofErr w:type="spellStart"/>
      <w:r w:rsidRPr="00440867">
        <w:rPr>
          <w:rFonts w:eastAsiaTheme="minorEastAsia"/>
          <w:b/>
          <w:lang w:eastAsia="zh-CN"/>
        </w:rPr>
        <w:t>reportOnLeave</w:t>
      </w:r>
      <w:proofErr w:type="spellEnd"/>
      <w:r w:rsidRPr="00440867">
        <w:rPr>
          <w:rFonts w:eastAsiaTheme="minorEastAsia"/>
          <w:b/>
          <w:lang w:eastAsia="zh-CN"/>
        </w:rPr>
        <w:t xml:space="preserve"> mechanism</w:t>
      </w:r>
      <w:r>
        <w:rPr>
          <w:rFonts w:eastAsiaTheme="minorEastAsia"/>
          <w:b/>
          <w:lang w:eastAsia="zh-CN"/>
        </w:rPr>
        <w:t>?</w:t>
      </w:r>
      <w:r w:rsidRPr="00190059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>Please comment on the possible enhancements listed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440867" w14:paraId="26D83D40" w14:textId="77777777" w:rsidTr="00797AEF">
        <w:tc>
          <w:tcPr>
            <w:tcW w:w="2110" w:type="dxa"/>
          </w:tcPr>
          <w:p w14:paraId="18EBB8A9" w14:textId="77777777" w:rsidR="00440867" w:rsidRDefault="00440867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1060" w:type="dxa"/>
          </w:tcPr>
          <w:p w14:paraId="2617E16B" w14:textId="77777777" w:rsidR="00440867" w:rsidRDefault="00440867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Short answer</w:t>
            </w:r>
          </w:p>
        </w:tc>
        <w:tc>
          <w:tcPr>
            <w:tcW w:w="6459" w:type="dxa"/>
          </w:tcPr>
          <w:p w14:paraId="7D2F9E48" w14:textId="77777777" w:rsidR="00440867" w:rsidRDefault="00440867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440867" w14:paraId="2325D17B" w14:textId="77777777" w:rsidTr="00797AEF">
        <w:tc>
          <w:tcPr>
            <w:tcW w:w="2110" w:type="dxa"/>
          </w:tcPr>
          <w:p w14:paraId="50B274ED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693C762C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4F8E5A2A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40867" w14:paraId="624AA02C" w14:textId="77777777" w:rsidTr="00797AEF">
        <w:tc>
          <w:tcPr>
            <w:tcW w:w="2110" w:type="dxa"/>
          </w:tcPr>
          <w:p w14:paraId="7CE21573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085DDEB5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14357809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40867" w14:paraId="329A5633" w14:textId="77777777" w:rsidTr="00797AEF">
        <w:tc>
          <w:tcPr>
            <w:tcW w:w="2110" w:type="dxa"/>
          </w:tcPr>
          <w:p w14:paraId="63EFACF2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CCAAE81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6958EF7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40867" w14:paraId="59E29E3F" w14:textId="77777777" w:rsidTr="00797AEF">
        <w:tc>
          <w:tcPr>
            <w:tcW w:w="2110" w:type="dxa"/>
          </w:tcPr>
          <w:p w14:paraId="65E9AC68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087EF5E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9F6BDF9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40867" w14:paraId="2032C27F" w14:textId="77777777" w:rsidTr="00797AEF">
        <w:tc>
          <w:tcPr>
            <w:tcW w:w="2110" w:type="dxa"/>
          </w:tcPr>
          <w:p w14:paraId="65DDB7D8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05E2B4F6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544EC86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40867" w14:paraId="207A3E5C" w14:textId="77777777" w:rsidTr="00797AEF">
        <w:tc>
          <w:tcPr>
            <w:tcW w:w="2110" w:type="dxa"/>
          </w:tcPr>
          <w:p w14:paraId="565C589A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FBFFD50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365B915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40867" w14:paraId="4870C994" w14:textId="77777777" w:rsidTr="00797AEF">
        <w:tc>
          <w:tcPr>
            <w:tcW w:w="2110" w:type="dxa"/>
          </w:tcPr>
          <w:p w14:paraId="0CB72046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685DD087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215C699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40867" w14:paraId="17D92E22" w14:textId="77777777" w:rsidTr="00797AEF">
        <w:tc>
          <w:tcPr>
            <w:tcW w:w="2110" w:type="dxa"/>
          </w:tcPr>
          <w:p w14:paraId="29F1FF1F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3D4FF42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D516D41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40867" w14:paraId="56298BF7" w14:textId="77777777" w:rsidTr="00797AEF">
        <w:tc>
          <w:tcPr>
            <w:tcW w:w="2110" w:type="dxa"/>
          </w:tcPr>
          <w:p w14:paraId="01CB87D3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8266957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4A41794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40867" w14:paraId="15C6E022" w14:textId="77777777" w:rsidTr="00797AEF">
        <w:tc>
          <w:tcPr>
            <w:tcW w:w="2110" w:type="dxa"/>
          </w:tcPr>
          <w:p w14:paraId="12EB5EAC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6A9B9B16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E999A71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40867" w14:paraId="6986BD3A" w14:textId="77777777" w:rsidTr="00797AEF">
        <w:tc>
          <w:tcPr>
            <w:tcW w:w="2110" w:type="dxa"/>
          </w:tcPr>
          <w:p w14:paraId="09912E3B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1A7318D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2624B6D4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40867" w14:paraId="2F5A8F27" w14:textId="77777777" w:rsidTr="00797AEF">
        <w:tc>
          <w:tcPr>
            <w:tcW w:w="2110" w:type="dxa"/>
          </w:tcPr>
          <w:p w14:paraId="71164E95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FD19546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2658950B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40867" w14:paraId="39812C54" w14:textId="77777777" w:rsidTr="00797AEF">
        <w:tc>
          <w:tcPr>
            <w:tcW w:w="2110" w:type="dxa"/>
          </w:tcPr>
          <w:p w14:paraId="4032A1EF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17B34B3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1EA19FEE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40867" w14:paraId="0C80A2BA" w14:textId="77777777" w:rsidTr="00797AEF">
        <w:tc>
          <w:tcPr>
            <w:tcW w:w="2110" w:type="dxa"/>
          </w:tcPr>
          <w:p w14:paraId="2B8E5534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0E6778B2" w14:textId="77777777" w:rsidR="00440867" w:rsidRDefault="00440867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328DFF1C" w14:textId="77777777" w:rsidR="00440867" w:rsidRDefault="00440867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3DEF6CF9" w14:textId="77777777" w:rsidR="00440867" w:rsidRDefault="00440867">
      <w:pPr>
        <w:spacing w:after="0"/>
        <w:rPr>
          <w:rFonts w:eastAsiaTheme="minorEastAsia"/>
          <w:lang w:eastAsia="zh-CN"/>
        </w:rPr>
      </w:pPr>
    </w:p>
    <w:p w14:paraId="2534572A" w14:textId="6668563D" w:rsidR="00BC43DF" w:rsidRDefault="00BC43DF" w:rsidP="00BC43DF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0B7450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BC43DF">
        <w:rPr>
          <w:rFonts w:ascii="Times New Roman" w:hAnsi="Times New Roman"/>
        </w:rPr>
        <w:t xml:space="preserve">Use of </w:t>
      </w:r>
      <w:r>
        <w:rPr>
          <w:rFonts w:ascii="Times New Roman" w:hAnsi="Times New Roman"/>
        </w:rPr>
        <w:t>“b</w:t>
      </w:r>
      <w:r w:rsidRPr="00BC43DF">
        <w:rPr>
          <w:rFonts w:ascii="Times New Roman" w:hAnsi="Times New Roman"/>
        </w:rPr>
        <w:t>eams</w:t>
      </w:r>
      <w:r>
        <w:rPr>
          <w:rFonts w:ascii="Times New Roman" w:hAnsi="Times New Roman"/>
        </w:rPr>
        <w:t>”</w:t>
      </w:r>
      <w:r w:rsidRPr="00BC43DF">
        <w:rPr>
          <w:rFonts w:ascii="Times New Roman" w:hAnsi="Times New Roman"/>
        </w:rPr>
        <w:t xml:space="preserve"> vs </w:t>
      </w:r>
      <w:r>
        <w:rPr>
          <w:rFonts w:ascii="Times New Roman" w:hAnsi="Times New Roman"/>
        </w:rPr>
        <w:t>“</w:t>
      </w:r>
      <w:r w:rsidRPr="00BC43DF">
        <w:rPr>
          <w:rFonts w:ascii="Times New Roman" w:hAnsi="Times New Roman"/>
        </w:rPr>
        <w:t>cells</w:t>
      </w:r>
      <w:r>
        <w:rPr>
          <w:rFonts w:ascii="Times New Roman" w:hAnsi="Times New Roman"/>
        </w:rPr>
        <w:t>”</w:t>
      </w:r>
      <w:r w:rsidRPr="00BC43DF">
        <w:rPr>
          <w:rFonts w:ascii="Times New Roman" w:hAnsi="Times New Roman"/>
        </w:rPr>
        <w:t xml:space="preserve"> for interference control</w:t>
      </w:r>
      <w:r w:rsidRPr="00440867">
        <w:rPr>
          <w:rFonts w:ascii="Times New Roman" w:hAnsi="Times New Roman"/>
        </w:rPr>
        <w:t>.</w:t>
      </w:r>
    </w:p>
    <w:p w14:paraId="64009D67" w14:textId="77777777" w:rsidR="00BC43DF" w:rsidRPr="00BE1784" w:rsidRDefault="00BC43DF" w:rsidP="00BC43DF">
      <w:pPr>
        <w:pStyle w:val="EmailDiscussion2"/>
        <w:ind w:left="0" w:firstLine="0"/>
        <w:rPr>
          <w:rFonts w:ascii="Times New Roman" w:hAnsi="Times New Roman"/>
          <w:bCs/>
          <w:szCs w:val="20"/>
          <w:lang w:eastAsia="zh-CN"/>
        </w:rPr>
      </w:pPr>
    </w:p>
    <w:p w14:paraId="06A36CA3" w14:textId="4BC13F5F" w:rsidR="00BE1784" w:rsidRDefault="00BC43DF" w:rsidP="00BE1784">
      <w:pPr>
        <w:pStyle w:val="EmailDiscussion2"/>
        <w:ind w:left="0" w:firstLine="0"/>
        <w:rPr>
          <w:rFonts w:ascii="Times New Roman" w:hAnsi="Times New Roman"/>
        </w:rPr>
      </w:pPr>
      <w:r w:rsidRPr="00BE1784">
        <w:rPr>
          <w:rFonts w:ascii="Times New Roman" w:hAnsi="Times New Roman"/>
          <w:bCs/>
          <w:szCs w:val="20"/>
          <w:lang w:eastAsia="zh-CN"/>
        </w:rPr>
        <w:t xml:space="preserve">RAN2 should discuss the </w:t>
      </w:r>
      <w:bookmarkStart w:id="2" w:name="_Hlk124010164"/>
      <w:r w:rsidR="00BE1784">
        <w:rPr>
          <w:rFonts w:ascii="Times New Roman" w:hAnsi="Times New Roman"/>
          <w:bCs/>
          <w:szCs w:val="20"/>
          <w:lang w:eastAsia="zh-CN"/>
        </w:rPr>
        <w:t>possible</w:t>
      </w:r>
      <w:r w:rsidR="00BE1784">
        <w:rPr>
          <w:rFonts w:ascii="Times New Roman" w:hAnsi="Times New Roman"/>
        </w:rPr>
        <w:t xml:space="preserve"> u</w:t>
      </w:r>
      <w:r w:rsidR="00BE1784" w:rsidRPr="00BE1784">
        <w:rPr>
          <w:rFonts w:ascii="Times New Roman" w:hAnsi="Times New Roman"/>
        </w:rPr>
        <w:t xml:space="preserve">se of </w:t>
      </w:r>
      <w:r w:rsidR="00BE1784">
        <w:rPr>
          <w:rFonts w:ascii="Times New Roman" w:hAnsi="Times New Roman"/>
        </w:rPr>
        <w:t>“b</w:t>
      </w:r>
      <w:r w:rsidR="00BE1784" w:rsidRPr="00BE1784">
        <w:rPr>
          <w:rFonts w:ascii="Times New Roman" w:hAnsi="Times New Roman"/>
        </w:rPr>
        <w:t>eams</w:t>
      </w:r>
      <w:r w:rsidR="00BE1784">
        <w:rPr>
          <w:rFonts w:ascii="Times New Roman" w:hAnsi="Times New Roman"/>
        </w:rPr>
        <w:t>”</w:t>
      </w:r>
      <w:r w:rsidR="00BE1784" w:rsidRPr="00BE1784">
        <w:rPr>
          <w:rFonts w:ascii="Times New Roman" w:hAnsi="Times New Roman"/>
        </w:rPr>
        <w:t xml:space="preserve"> vs </w:t>
      </w:r>
      <w:r w:rsidR="00BE1784">
        <w:rPr>
          <w:rFonts w:ascii="Times New Roman" w:hAnsi="Times New Roman"/>
        </w:rPr>
        <w:t>“</w:t>
      </w:r>
      <w:r w:rsidR="00BE1784" w:rsidRPr="00BE1784">
        <w:rPr>
          <w:rFonts w:ascii="Times New Roman" w:hAnsi="Times New Roman"/>
        </w:rPr>
        <w:t>cells</w:t>
      </w:r>
      <w:r w:rsidR="00BE1784">
        <w:rPr>
          <w:rFonts w:ascii="Times New Roman" w:hAnsi="Times New Roman"/>
        </w:rPr>
        <w:t>”</w:t>
      </w:r>
      <w:r w:rsidR="00BE1784" w:rsidRPr="00BE1784">
        <w:rPr>
          <w:rFonts w:ascii="Times New Roman" w:hAnsi="Times New Roman"/>
        </w:rPr>
        <w:t xml:space="preserve"> for interference contro</w:t>
      </w:r>
      <w:bookmarkEnd w:id="2"/>
      <w:r w:rsidR="00BE1784">
        <w:rPr>
          <w:rFonts w:ascii="Times New Roman" w:hAnsi="Times New Roman"/>
        </w:rPr>
        <w:t xml:space="preserve">l. </w:t>
      </w:r>
      <w:r w:rsidR="00BE1784" w:rsidRPr="00BE1784">
        <w:rPr>
          <w:rFonts w:ascii="Times New Roman" w:hAnsi="Times New Roman"/>
        </w:rPr>
        <w:t>Will th</w:t>
      </w:r>
      <w:r w:rsidR="00BE1784">
        <w:rPr>
          <w:rFonts w:ascii="Times New Roman" w:hAnsi="Times New Roman"/>
        </w:rPr>
        <w:t>is</w:t>
      </w:r>
      <w:r w:rsidR="00BE1784" w:rsidRPr="00BE1784">
        <w:rPr>
          <w:rFonts w:ascii="Times New Roman" w:hAnsi="Times New Roman"/>
        </w:rPr>
        <w:t xml:space="preserve"> increase the </w:t>
      </w:r>
      <w:r w:rsidR="000B7450">
        <w:rPr>
          <w:rFonts w:ascii="Times New Roman" w:hAnsi="Times New Roman"/>
        </w:rPr>
        <w:t xml:space="preserve">number of reports, and therefore the </w:t>
      </w:r>
      <w:r w:rsidR="00BE1784" w:rsidRPr="00BE1784">
        <w:rPr>
          <w:rFonts w:ascii="Times New Roman" w:hAnsi="Times New Roman"/>
        </w:rPr>
        <w:t>interference</w:t>
      </w:r>
      <w:r w:rsidR="000B7450">
        <w:rPr>
          <w:rFonts w:ascii="Times New Roman" w:hAnsi="Times New Roman"/>
        </w:rPr>
        <w:t>, or rather the opposite</w:t>
      </w:r>
      <w:r w:rsidR="00BE1784" w:rsidRPr="00BE1784">
        <w:rPr>
          <w:rFonts w:ascii="Times New Roman" w:hAnsi="Times New Roman"/>
        </w:rPr>
        <w:t xml:space="preserve">? How would that work? What are the possible </w:t>
      </w:r>
      <w:r w:rsidR="00BE1784">
        <w:rPr>
          <w:rFonts w:ascii="Times New Roman" w:hAnsi="Times New Roman"/>
        </w:rPr>
        <w:t xml:space="preserve">gains and </w:t>
      </w:r>
      <w:r w:rsidR="00BE1784" w:rsidRPr="00BE1784">
        <w:rPr>
          <w:rFonts w:ascii="Times New Roman" w:hAnsi="Times New Roman"/>
        </w:rPr>
        <w:t>drawbacks?</w:t>
      </w:r>
    </w:p>
    <w:p w14:paraId="468B5220" w14:textId="77777777" w:rsidR="00BE1784" w:rsidRPr="00BE1784" w:rsidRDefault="00BE1784" w:rsidP="00BE1784">
      <w:pPr>
        <w:pStyle w:val="EmailDiscussion2"/>
        <w:ind w:left="0" w:firstLine="0"/>
        <w:rPr>
          <w:rFonts w:ascii="Times New Roman" w:hAnsi="Times New Roman"/>
        </w:rPr>
      </w:pPr>
    </w:p>
    <w:p w14:paraId="69DA7635" w14:textId="4FA8F7DA" w:rsidR="00BC43DF" w:rsidRPr="00E26488" w:rsidRDefault="00BC43DF" w:rsidP="00BE1784">
      <w:pPr>
        <w:pStyle w:val="EmailDiscussion2"/>
        <w:ind w:left="0" w:firstLine="0"/>
        <w:rPr>
          <w:rFonts w:ascii="Times New Roman" w:eastAsiaTheme="minorEastAsia" w:hAnsi="Times New Roman"/>
          <w:b/>
          <w:lang w:eastAsia="zh-CN"/>
        </w:rPr>
      </w:pPr>
      <w:r w:rsidRPr="00E26488">
        <w:rPr>
          <w:rFonts w:ascii="Times New Roman" w:eastAsiaTheme="minorEastAsia" w:hAnsi="Times New Roman"/>
          <w:b/>
          <w:lang w:eastAsia="zh-CN"/>
        </w:rPr>
        <w:t>Q</w:t>
      </w:r>
      <w:r w:rsidR="000B7450">
        <w:rPr>
          <w:rFonts w:ascii="Times New Roman" w:eastAsiaTheme="minorEastAsia" w:hAnsi="Times New Roman"/>
          <w:b/>
          <w:lang w:eastAsia="zh-CN"/>
        </w:rPr>
        <w:t>7</w:t>
      </w:r>
      <w:r w:rsidRPr="00E26488">
        <w:rPr>
          <w:rFonts w:ascii="Times New Roman" w:eastAsiaTheme="minorEastAsia" w:hAnsi="Times New Roman"/>
          <w:b/>
          <w:lang w:eastAsia="zh-CN"/>
        </w:rPr>
        <w:t xml:space="preserve">: Do you see the need to </w:t>
      </w:r>
      <w:r w:rsidR="00BE1784" w:rsidRPr="00E26488">
        <w:rPr>
          <w:rFonts w:ascii="Times New Roman" w:eastAsiaTheme="minorEastAsia" w:hAnsi="Times New Roman"/>
          <w:b/>
          <w:lang w:eastAsia="zh-CN"/>
        </w:rPr>
        <w:t>use of “beams” instead of “cells” for interference control?</w:t>
      </w:r>
    </w:p>
    <w:p w14:paraId="7CF5AE42" w14:textId="77777777" w:rsidR="00BE1784" w:rsidRPr="00190059" w:rsidRDefault="00BE1784" w:rsidP="00BE1784">
      <w:pPr>
        <w:pStyle w:val="EmailDiscussion2"/>
        <w:ind w:left="0" w:firstLine="0"/>
        <w:rPr>
          <w:rFonts w:eastAsiaTheme="minorEastAsia"/>
          <w:b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1060"/>
        <w:gridCol w:w="6459"/>
      </w:tblGrid>
      <w:tr w:rsidR="00BC43DF" w14:paraId="228F5984" w14:textId="77777777" w:rsidTr="00797AEF">
        <w:tc>
          <w:tcPr>
            <w:tcW w:w="2110" w:type="dxa"/>
          </w:tcPr>
          <w:p w14:paraId="782B2677" w14:textId="77777777" w:rsidR="00BC43DF" w:rsidRDefault="00BC43DF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1060" w:type="dxa"/>
          </w:tcPr>
          <w:p w14:paraId="2A6F9340" w14:textId="77777777" w:rsidR="00BC43DF" w:rsidRDefault="00BC43DF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Short answer</w:t>
            </w:r>
          </w:p>
        </w:tc>
        <w:tc>
          <w:tcPr>
            <w:tcW w:w="6459" w:type="dxa"/>
          </w:tcPr>
          <w:p w14:paraId="1570C702" w14:textId="77777777" w:rsidR="00BC43DF" w:rsidRDefault="00BC43DF" w:rsidP="00797AEF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BC43DF" w14:paraId="51134FA1" w14:textId="77777777" w:rsidTr="00797AEF">
        <w:tc>
          <w:tcPr>
            <w:tcW w:w="2110" w:type="dxa"/>
          </w:tcPr>
          <w:p w14:paraId="7069E2DC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930FDD2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7862A58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C43DF" w14:paraId="30006384" w14:textId="77777777" w:rsidTr="00797AEF">
        <w:tc>
          <w:tcPr>
            <w:tcW w:w="2110" w:type="dxa"/>
          </w:tcPr>
          <w:p w14:paraId="6CE2AF46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F6AFDD3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569868FC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C43DF" w14:paraId="799CE14B" w14:textId="77777777" w:rsidTr="00797AEF">
        <w:tc>
          <w:tcPr>
            <w:tcW w:w="2110" w:type="dxa"/>
          </w:tcPr>
          <w:p w14:paraId="19F67BDF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1FFAE757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789B976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C43DF" w14:paraId="440DA909" w14:textId="77777777" w:rsidTr="00797AEF">
        <w:tc>
          <w:tcPr>
            <w:tcW w:w="2110" w:type="dxa"/>
          </w:tcPr>
          <w:p w14:paraId="127BFD26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39AB5ADE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DC9DC19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C43DF" w14:paraId="517A976D" w14:textId="77777777" w:rsidTr="00797AEF">
        <w:tc>
          <w:tcPr>
            <w:tcW w:w="2110" w:type="dxa"/>
          </w:tcPr>
          <w:p w14:paraId="5B1AA525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83E6558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7CC29FD5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C43DF" w14:paraId="1D4F74CE" w14:textId="77777777" w:rsidTr="00797AEF">
        <w:tc>
          <w:tcPr>
            <w:tcW w:w="2110" w:type="dxa"/>
          </w:tcPr>
          <w:p w14:paraId="671023E9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13E9063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83611A4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C43DF" w14:paraId="20EC19D2" w14:textId="77777777" w:rsidTr="00797AEF">
        <w:tc>
          <w:tcPr>
            <w:tcW w:w="2110" w:type="dxa"/>
          </w:tcPr>
          <w:p w14:paraId="0C40CD78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2D1724C6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BEA91E6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C43DF" w14:paraId="68B9DB68" w14:textId="77777777" w:rsidTr="00797AEF">
        <w:tc>
          <w:tcPr>
            <w:tcW w:w="2110" w:type="dxa"/>
          </w:tcPr>
          <w:p w14:paraId="1CA74B1B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8F91F07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8282FAD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C43DF" w14:paraId="0D1830E0" w14:textId="77777777" w:rsidTr="00797AEF">
        <w:tc>
          <w:tcPr>
            <w:tcW w:w="2110" w:type="dxa"/>
          </w:tcPr>
          <w:p w14:paraId="3D2323A3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081AEB8D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BCB30B4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C43DF" w14:paraId="4921D176" w14:textId="77777777" w:rsidTr="00797AEF">
        <w:tc>
          <w:tcPr>
            <w:tcW w:w="2110" w:type="dxa"/>
          </w:tcPr>
          <w:p w14:paraId="7417BFCA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4E258DFC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11C4E214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C43DF" w14:paraId="56A1E810" w14:textId="77777777" w:rsidTr="00797AEF">
        <w:tc>
          <w:tcPr>
            <w:tcW w:w="2110" w:type="dxa"/>
          </w:tcPr>
          <w:p w14:paraId="316D7E8D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09CA32A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242C6816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C43DF" w14:paraId="1FF7652F" w14:textId="77777777" w:rsidTr="00797AEF">
        <w:tc>
          <w:tcPr>
            <w:tcW w:w="2110" w:type="dxa"/>
          </w:tcPr>
          <w:p w14:paraId="1C508003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574BB088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0DC02927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C43DF" w14:paraId="30A8F106" w14:textId="77777777" w:rsidTr="00797AEF">
        <w:tc>
          <w:tcPr>
            <w:tcW w:w="2110" w:type="dxa"/>
          </w:tcPr>
          <w:p w14:paraId="70F16F66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794B8626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616667CC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C43DF" w14:paraId="6B2C547E" w14:textId="77777777" w:rsidTr="00797AEF">
        <w:tc>
          <w:tcPr>
            <w:tcW w:w="2110" w:type="dxa"/>
          </w:tcPr>
          <w:p w14:paraId="5C334CF1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60" w:type="dxa"/>
          </w:tcPr>
          <w:p w14:paraId="371BAA9E" w14:textId="77777777" w:rsidR="00BC43DF" w:rsidRDefault="00BC43DF" w:rsidP="00797A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459" w:type="dxa"/>
          </w:tcPr>
          <w:p w14:paraId="3B6D4CE9" w14:textId="77777777" w:rsidR="00BC43DF" w:rsidRDefault="00BC43DF" w:rsidP="00797AEF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1EB25B6A" w14:textId="77777777" w:rsidR="00BC43DF" w:rsidRDefault="00BC43DF" w:rsidP="00BC43DF">
      <w:pPr>
        <w:spacing w:after="0"/>
        <w:rPr>
          <w:rFonts w:eastAsiaTheme="minorEastAsia"/>
          <w:lang w:eastAsia="zh-CN"/>
        </w:rPr>
      </w:pPr>
    </w:p>
    <w:p w14:paraId="3B69ABE1" w14:textId="77777777" w:rsidR="00BC43DF" w:rsidRDefault="00BC43DF">
      <w:pPr>
        <w:spacing w:after="0"/>
        <w:rPr>
          <w:rFonts w:eastAsiaTheme="minorEastAsia"/>
          <w:lang w:eastAsia="zh-CN"/>
        </w:rPr>
      </w:pPr>
    </w:p>
    <w:p w14:paraId="5FF39D52" w14:textId="77777777" w:rsidR="0006298B" w:rsidRDefault="008D2EB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3 Conclusion</w:t>
      </w:r>
      <w:r w:rsidR="003163F9">
        <w:rPr>
          <w:rFonts w:ascii="Times New Roman" w:hAnsi="Times New Roman"/>
        </w:rPr>
        <w:t>s and Proposals</w:t>
      </w:r>
    </w:p>
    <w:p w14:paraId="1FE730AD" w14:textId="77777777" w:rsidR="0006298B" w:rsidRDefault="008D2EB7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highlight w:val="yellow"/>
          <w:lang w:eastAsia="zh-CN"/>
        </w:rPr>
        <w:t>[To be added</w:t>
      </w:r>
      <w:r w:rsidR="003163F9">
        <w:rPr>
          <w:rFonts w:eastAsiaTheme="minorEastAsia"/>
          <w:highlight w:val="yellow"/>
          <w:lang w:eastAsia="zh-CN"/>
        </w:rPr>
        <w:t xml:space="preserve"> later by the rappor</w:t>
      </w:r>
      <w:r w:rsidR="00EE75C7">
        <w:rPr>
          <w:rFonts w:eastAsiaTheme="minorEastAsia"/>
          <w:highlight w:val="yellow"/>
          <w:lang w:eastAsia="zh-CN"/>
        </w:rPr>
        <w:t>t</w:t>
      </w:r>
      <w:r w:rsidR="003163F9">
        <w:rPr>
          <w:rFonts w:eastAsiaTheme="minorEastAsia"/>
          <w:highlight w:val="yellow"/>
          <w:lang w:eastAsia="zh-CN"/>
        </w:rPr>
        <w:t>eur</w:t>
      </w:r>
      <w:r>
        <w:rPr>
          <w:rFonts w:eastAsiaTheme="minorEastAsia"/>
          <w:highlight w:val="yellow"/>
          <w:lang w:eastAsia="zh-CN"/>
        </w:rPr>
        <w:t>]</w:t>
      </w:r>
    </w:p>
    <w:p w14:paraId="0343272E" w14:textId="77777777" w:rsidR="0006298B" w:rsidRDefault="0006298B">
      <w:pPr>
        <w:spacing w:after="0"/>
        <w:rPr>
          <w:rFonts w:eastAsiaTheme="minorEastAsia"/>
          <w:lang w:eastAsia="zh-CN"/>
        </w:rPr>
      </w:pPr>
    </w:p>
    <w:p w14:paraId="4242CA61" w14:textId="77777777" w:rsidR="0006298B" w:rsidRDefault="0006298B">
      <w:pPr>
        <w:spacing w:after="0"/>
        <w:rPr>
          <w:rFonts w:eastAsiaTheme="minorEastAsia"/>
          <w:lang w:eastAsia="zh-CN"/>
        </w:rPr>
      </w:pPr>
    </w:p>
    <w:p w14:paraId="175ACDB3" w14:textId="77777777" w:rsidR="0006298B" w:rsidRDefault="008D2EB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4 References</w:t>
      </w:r>
    </w:p>
    <w:p w14:paraId="11920A12" w14:textId="7C1DA256" w:rsidR="0006298B" w:rsidRDefault="008D2EB7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[</w:t>
      </w:r>
      <w:r w:rsidR="00FF1667">
        <w:rPr>
          <w:rFonts w:eastAsiaTheme="minorEastAsia"/>
          <w:highlight w:val="yellow"/>
          <w:lang w:eastAsia="zh-CN"/>
        </w:rPr>
        <w:t>you can add if needed</w:t>
      </w:r>
      <w:r>
        <w:rPr>
          <w:rFonts w:eastAsiaTheme="minorEastAsia"/>
          <w:lang w:eastAsia="zh-CN"/>
        </w:rPr>
        <w:t xml:space="preserve">] </w:t>
      </w:r>
    </w:p>
    <w:p w14:paraId="2A99174D" w14:textId="77777777" w:rsidR="0006298B" w:rsidRDefault="0006298B">
      <w:pPr>
        <w:rPr>
          <w:rFonts w:eastAsiaTheme="minorEastAsia"/>
          <w:lang w:eastAsia="zh-CN"/>
        </w:rPr>
      </w:pPr>
    </w:p>
    <w:sectPr w:rsidR="0006298B"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08E01" w14:textId="77777777" w:rsidR="00592E18" w:rsidRDefault="00592E18">
      <w:pPr>
        <w:spacing w:after="0"/>
      </w:pPr>
      <w:r>
        <w:separator/>
      </w:r>
    </w:p>
  </w:endnote>
  <w:endnote w:type="continuationSeparator" w:id="0">
    <w:p w14:paraId="2F80A685" w14:textId="77777777" w:rsidR="00592E18" w:rsidRDefault="00592E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A2E59" w14:textId="77777777" w:rsidR="0006298B" w:rsidRDefault="008D2EB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089E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F089E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5FFD9" w14:textId="77777777" w:rsidR="00592E18" w:rsidRDefault="00592E18">
      <w:pPr>
        <w:spacing w:after="0"/>
      </w:pPr>
      <w:r>
        <w:separator/>
      </w:r>
    </w:p>
  </w:footnote>
  <w:footnote w:type="continuationSeparator" w:id="0">
    <w:p w14:paraId="036E41C7" w14:textId="77777777" w:rsidR="00592E18" w:rsidRDefault="00592E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359E8"/>
    <w:multiLevelType w:val="hybridMultilevel"/>
    <w:tmpl w:val="C05C1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6C2D"/>
    <w:multiLevelType w:val="multilevel"/>
    <w:tmpl w:val="1D696C2D"/>
    <w:lvl w:ilvl="0">
      <w:start w:val="3"/>
      <w:numFmt w:val="bullet"/>
      <w:lvlText w:val="-"/>
      <w:lvlJc w:val="left"/>
      <w:pPr>
        <w:ind w:left="216" w:hanging="216"/>
      </w:pPr>
      <w:rPr>
        <w:rFonts w:ascii="Arial" w:eastAsia="MS Mincho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42A8D"/>
    <w:multiLevelType w:val="multilevel"/>
    <w:tmpl w:val="2F242A8D"/>
    <w:lvl w:ilvl="0">
      <w:start w:val="3"/>
      <w:numFmt w:val="bullet"/>
      <w:lvlText w:val="-"/>
      <w:lvlJc w:val="left"/>
      <w:pPr>
        <w:ind w:left="216" w:hanging="216"/>
      </w:pPr>
      <w:rPr>
        <w:rFonts w:ascii="Arial" w:eastAsia="MS Mincho" w:hAnsi="Aria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2393813"/>
    <w:multiLevelType w:val="hybridMultilevel"/>
    <w:tmpl w:val="C05C1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85FA4"/>
    <w:multiLevelType w:val="multilevel"/>
    <w:tmpl w:val="44D85FA4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CE5626"/>
    <w:multiLevelType w:val="multilevel"/>
    <w:tmpl w:val="4FCE562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C37DD"/>
    <w:multiLevelType w:val="hybridMultilevel"/>
    <w:tmpl w:val="44143E20"/>
    <w:lvl w:ilvl="0" w:tplc="4D6C88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8"/>
  </w:num>
  <w:num w:numId="2">
    <w:abstractNumId w:val="7"/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NzG3MDKxsLA0tjBW0lEKTi0uzszPAykwNK0FAIRmhA4tAAAA"/>
    <w:docVar w:name="commondata" w:val="eyJoZGlkIjoiZWM1Y2ViMzk0MmM4ZmM3NGM5MzEzMzQ1NDA5NjZkZTUifQ=="/>
  </w:docVars>
  <w:rsids>
    <w:rsidRoot w:val="0006298B"/>
    <w:rsid w:val="0006298B"/>
    <w:rsid w:val="000B7450"/>
    <w:rsid w:val="00124E11"/>
    <w:rsid w:val="00190059"/>
    <w:rsid w:val="00210FEE"/>
    <w:rsid w:val="00220A72"/>
    <w:rsid w:val="00292E8F"/>
    <w:rsid w:val="002A7ECC"/>
    <w:rsid w:val="002C71DD"/>
    <w:rsid w:val="002D0A5E"/>
    <w:rsid w:val="003163F9"/>
    <w:rsid w:val="00362BCB"/>
    <w:rsid w:val="00402259"/>
    <w:rsid w:val="00440867"/>
    <w:rsid w:val="00592E18"/>
    <w:rsid w:val="005D6DC0"/>
    <w:rsid w:val="006843D4"/>
    <w:rsid w:val="006A2CC4"/>
    <w:rsid w:val="007553C8"/>
    <w:rsid w:val="00760E70"/>
    <w:rsid w:val="007C29B3"/>
    <w:rsid w:val="007C6B32"/>
    <w:rsid w:val="0080305C"/>
    <w:rsid w:val="00811285"/>
    <w:rsid w:val="00820D49"/>
    <w:rsid w:val="00861A32"/>
    <w:rsid w:val="008933F1"/>
    <w:rsid w:val="008D2EB7"/>
    <w:rsid w:val="0095441A"/>
    <w:rsid w:val="00970059"/>
    <w:rsid w:val="009D40C3"/>
    <w:rsid w:val="009F2B9A"/>
    <w:rsid w:val="00A01B21"/>
    <w:rsid w:val="00A34F92"/>
    <w:rsid w:val="00A52F24"/>
    <w:rsid w:val="00B329C9"/>
    <w:rsid w:val="00B914AE"/>
    <w:rsid w:val="00BB6D28"/>
    <w:rsid w:val="00BC43DF"/>
    <w:rsid w:val="00BE1784"/>
    <w:rsid w:val="00C057B8"/>
    <w:rsid w:val="00C5715B"/>
    <w:rsid w:val="00D14F6E"/>
    <w:rsid w:val="00D45041"/>
    <w:rsid w:val="00D60A78"/>
    <w:rsid w:val="00D61653"/>
    <w:rsid w:val="00D66BE0"/>
    <w:rsid w:val="00E26488"/>
    <w:rsid w:val="00EB5948"/>
    <w:rsid w:val="00EE75C7"/>
    <w:rsid w:val="00EF089E"/>
    <w:rsid w:val="00F02600"/>
    <w:rsid w:val="00F0613A"/>
    <w:rsid w:val="00F23F15"/>
    <w:rsid w:val="00F45198"/>
    <w:rsid w:val="00F7284A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9CB16"/>
  <w15:docId w15:val="{EEFFE10A-9615-4F46-984C-98C285F8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MS Gothic" w:hAnsi="Arial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</w:style>
  <w:style w:type="paragraph" w:styleId="BodyTextIndent">
    <w:name w:val="Body Text Indent"/>
    <w:basedOn w:val="Normal"/>
    <w:qFormat/>
    <w:pPr>
      <w:ind w:left="720"/>
    </w:pPr>
    <w:rPr>
      <w:b/>
      <w:bCs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qFormat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ja-JP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Normal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List"/>
    <w:link w:val="B1Char1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DefaultParagraphFont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aliases w:val="- Bullets,リスト段落,?? ??,?????,????,Lista1,中等深浅网格 1 - 着色 21,¥¡¡¡¡ì¬º¥¹¥È¶ÎÂä,ÁÐ³ö¶ÎÂä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¥¡¡¡¡ì¬º¥¹¥È¶ÎÂä Char,ÁÐ³ö¶ÎÂä Char,—ño’i—Ž Char,¥ê¥¹¥È¶ÎÂä Char,1st level - Bullet List Paragraph Char,Lettre d'introduction Char,목록단락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Normal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SimSun" w:hAnsi="Arial"/>
      <w:b/>
      <w:bCs/>
      <w:lang w:eastAsia="zh-CN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AF1B-2324-442A-B1DB-205EC426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>Huawei Technologies Co.,Ltd.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Simone Provvedi</cp:lastModifiedBy>
  <cp:revision>4</cp:revision>
  <cp:lastPrinted>2014-08-13T09:20:00Z</cp:lastPrinted>
  <dcterms:created xsi:type="dcterms:W3CDTF">2023-01-09T09:31:00Z</dcterms:created>
  <dcterms:modified xsi:type="dcterms:W3CDTF">2023-01-09T09:33:00Z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(3)/CY/6ieK8D7BRDWlGWvTgc+mZHXIgXNW8fDndVFGCfhkJBeUBow56BipLhCRNfETxlEq4ew0
AYKoUX5cnO3RmWFXb1PxXofjbnxBtlz+k1oxDULPIyXjNq5x0JfzFqI1MCdaynrd5qfLbceV
kEkml2ZqwDLJ64LLkwpk6kUwsGkNvqIEvimzbsKe3xUCP7wxCGhmqPzUZ8bXtshBIEOQSIll
VDqBIuxWwVW4ZoiaEW</vt:lpwstr>
  </property>
  <property fmtid="{D5CDD505-2E9C-101B-9397-08002B2CF9AE}" pid="3" name="_2015_ms_pID_7253431">
    <vt:lpwstr>F06VtyvO4uJ4dvThedkWIMtD1EhuOBbQPXExyAnYwfIcrZe0s6qHPB
7W8VOfrLGXfDHMiwmshimmEfUoOay/otCy6TBasYpAfN3r7oDYpAnCaTzd3P1cnAyarkWaah
Ed/I1JYgBzfpU1BLBJwCG2zx3jUf34gupT6boEEfodDdeQF5rmkpV+QjB1o87JXt7Zk4Fgpz
YiGY/SnZYbbtFUpGog6ZFA7ockcDnDDGegiP</vt:lpwstr>
  </property>
  <property fmtid="{D5CDD505-2E9C-101B-9397-08002B2CF9AE}" pid="4" name="KSOProductBuildVer">
    <vt:lpwstr>2052-11.1.0.12980</vt:lpwstr>
  </property>
  <property fmtid="{D5CDD505-2E9C-101B-9397-08002B2CF9AE}" pid="5" name="_2015_ms_pID_7253432">
    <vt:lpwstr>I2dxWiB49O24e3wkEYy4sNU=</vt:lpwstr>
  </property>
  <property fmtid="{D5CDD505-2E9C-101B-9397-08002B2CF9AE}" pid="6" name="ICV">
    <vt:lpwstr>F1DE7B20885B4B2A93FD1C4797611538</vt:lpwstr>
  </property>
  <property fmtid="{D5CDD505-2E9C-101B-9397-08002B2CF9AE}" pid="7" name="MSIP_Label_a7295cc1-d279-42ac-ab4d-3b0f4fece050_Enabled">
    <vt:lpwstr>true</vt:lpwstr>
  </property>
  <property fmtid="{D5CDD505-2E9C-101B-9397-08002B2CF9AE}" pid="8" name="MSIP_Label_a7295cc1-d279-42ac-ab4d-3b0f4fece050_SetDate">
    <vt:lpwstr>2023-01-05T00:33:28Z</vt:lpwstr>
  </property>
  <property fmtid="{D5CDD505-2E9C-101B-9397-08002B2CF9AE}" pid="9" name="MSIP_Label_a7295cc1-d279-42ac-ab4d-3b0f4fece050_Method">
    <vt:lpwstr>Standard</vt:lpwstr>
  </property>
  <property fmtid="{D5CDD505-2E9C-101B-9397-08002B2CF9AE}" pid="10" name="MSIP_Label_a7295cc1-d279-42ac-ab4d-3b0f4fece050_Name">
    <vt:lpwstr>FUJITSU-RESTRICTED​</vt:lpwstr>
  </property>
  <property fmtid="{D5CDD505-2E9C-101B-9397-08002B2CF9AE}" pid="11" name="MSIP_Label_a7295cc1-d279-42ac-ab4d-3b0f4fece050_SiteId">
    <vt:lpwstr>a19f121d-81e1-4858-a9d8-736e267fd4c7</vt:lpwstr>
  </property>
  <property fmtid="{D5CDD505-2E9C-101B-9397-08002B2CF9AE}" pid="12" name="MSIP_Label_a7295cc1-d279-42ac-ab4d-3b0f4fece050_ActionId">
    <vt:lpwstr>dd95cd55-0da7-4704-937f-1253f937fc87</vt:lpwstr>
  </property>
  <property fmtid="{D5CDD505-2E9C-101B-9397-08002B2CF9AE}" pid="13" name="MSIP_Label_a7295cc1-d279-42ac-ab4d-3b0f4fece050_ContentBits">
    <vt:lpwstr>0</vt:lpwstr>
  </property>
</Properties>
</file>