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ＭＳ 明朝"/>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ＭＳ 明朝"/>
          <w:b/>
          <w:sz w:val="28"/>
          <w:szCs w:val="28"/>
        </w:rPr>
        <w:tab/>
      </w:r>
      <w:r>
        <w:rPr>
          <w:rFonts w:eastAsia="ＭＳ 明朝"/>
          <w:b/>
          <w:sz w:val="28"/>
          <w:szCs w:val="28"/>
        </w:rPr>
        <w:tab/>
      </w:r>
      <w:r>
        <w:rPr>
          <w:rFonts w:eastAsia="ＭＳ 明朝"/>
          <w:b/>
          <w:sz w:val="28"/>
          <w:szCs w:val="28"/>
        </w:rPr>
        <w:tab/>
      </w:r>
      <w:r>
        <w:rPr>
          <w:rFonts w:eastAsia="ＭＳ 明朝"/>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 xml:space="preserve">1 </w:t>
      </w:r>
      <w:r>
        <w:rPr>
          <w:rFonts w:ascii="Times New Roman" w:hAnsi="Times New Roman"/>
        </w:rPr>
        <w:t>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w:t>
      </w:r>
      <w:r>
        <w:rPr>
          <w:rFonts w:ascii="Times New Roman" w:hAnsi="Times New Roman"/>
          <w:szCs w:val="20"/>
          <w:lang w:eastAsia="zh-CN"/>
        </w:rPr>
        <w: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7"/>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7"/>
        <w:numPr>
          <w:ilvl w:val="0"/>
          <w:numId w:val="4"/>
        </w:numPr>
        <w:spacing w:after="0"/>
        <w:ind w:firstLineChars="0"/>
        <w:rPr>
          <w:rFonts w:eastAsiaTheme="minorEastAsia"/>
          <w:lang w:eastAsia="zh-CN"/>
        </w:rPr>
      </w:pPr>
      <w:r>
        <w:rPr>
          <w:rFonts w:eastAsiaTheme="minorEastAsia"/>
          <w:lang w:eastAsia="zh-CN"/>
        </w:rPr>
        <w:t xml:space="preserve">Jan 23 – 27 is an inactive period </w:t>
      </w:r>
      <w:r>
        <w:rPr>
          <w:rFonts w:eastAsiaTheme="minorEastAsia"/>
          <w:lang w:eastAsia="zh-CN"/>
        </w:rPr>
        <w:t>(for confirmation TSG RAN)</w:t>
      </w:r>
    </w:p>
    <w:p w14:paraId="4C6B4222" w14:textId="77777777" w:rsidR="004E4E84" w:rsidRDefault="009600BF">
      <w:pPr>
        <w:pStyle w:val="af7"/>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w:t>
      </w:r>
      <w:r>
        <w:rPr>
          <w:rFonts w:eastAsiaTheme="minorEastAsia"/>
          <w:lang w:eastAsia="zh-CN"/>
        </w:rPr>
        <w:t>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w:t>
      </w:r>
      <w:r>
        <w:rPr>
          <w:rFonts w:eastAsiaTheme="minorEastAsia"/>
          <w:lang w:eastAsia="zh-CN"/>
        </w:rPr>
        <w:t>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w:t>
      </w:r>
      <w:r>
        <w:rPr>
          <w:rFonts w:eastAsiaTheme="minorEastAsia"/>
          <w:lang w:eastAsia="zh-CN"/>
        </w:rPr>
        <w:t>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w:t>
      </w:r>
      <w:r>
        <w:rPr>
          <w:rFonts w:eastAsiaTheme="minorEastAsia"/>
          <w:lang w:eastAsia="zh-CN"/>
        </w:rPr>
        <w:t>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r>
        <w:rPr>
          <w:rFonts w:eastAsiaTheme="minorEastAsia"/>
          <w:lang w:eastAsia="zh-CN"/>
        </w:rPr>
        <w:t>.</w:t>
      </w:r>
    </w:p>
    <w:tbl>
      <w:tblPr>
        <w:tblStyle w:val="af0"/>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ＭＳ 明朝" w:hint="eastAsia"/>
                <w:lang w:eastAsia="ja-JP"/>
              </w:rPr>
            </w:pPr>
            <w:r>
              <w:rPr>
                <w:rFonts w:eastAsia="ＭＳ 明朝" w:hint="eastAsia"/>
                <w:lang w:eastAsia="ja-JP"/>
              </w:rPr>
              <w:t>N</w:t>
            </w:r>
            <w:r>
              <w:rPr>
                <w:rFonts w:eastAsia="ＭＳ 明朝"/>
                <w:lang w:eastAsia="ja-JP"/>
              </w:rPr>
              <w:t>TT DOCOMO</w:t>
            </w:r>
          </w:p>
        </w:tc>
        <w:tc>
          <w:tcPr>
            <w:tcW w:w="2552" w:type="dxa"/>
          </w:tcPr>
          <w:p w14:paraId="104E6FE7" w14:textId="05EA903F" w:rsidR="004E4E84" w:rsidRPr="009600BF" w:rsidRDefault="009600BF">
            <w:pPr>
              <w:spacing w:after="0"/>
              <w:rPr>
                <w:rFonts w:eastAsia="ＭＳ 明朝" w:hint="eastAsia"/>
                <w:lang w:eastAsia="ja-JP"/>
              </w:rPr>
            </w:pPr>
            <w:r>
              <w:rPr>
                <w:rFonts w:eastAsia="ＭＳ 明朝" w:hint="eastAsia"/>
                <w:lang w:eastAsia="ja-JP"/>
              </w:rPr>
              <w:t>S</w:t>
            </w:r>
            <w:r>
              <w:rPr>
                <w:rFonts w:eastAsia="ＭＳ 明朝"/>
                <w:lang w:eastAsia="ja-JP"/>
              </w:rPr>
              <w:t>ouki Watanabe</w:t>
            </w:r>
          </w:p>
        </w:tc>
        <w:tc>
          <w:tcPr>
            <w:tcW w:w="4814" w:type="dxa"/>
          </w:tcPr>
          <w:p w14:paraId="2C27B88E" w14:textId="51AF3A0A" w:rsidR="004E4E84" w:rsidRPr="009600BF" w:rsidRDefault="009600BF">
            <w:pPr>
              <w:spacing w:after="0"/>
              <w:rPr>
                <w:rFonts w:eastAsia="ＭＳ 明朝" w:hint="eastAsia"/>
                <w:lang w:eastAsia="ja-JP"/>
              </w:rPr>
            </w:pPr>
            <w:r>
              <w:rPr>
                <w:rFonts w:eastAsia="ＭＳ 明朝"/>
                <w:lang w:eastAsia="ja-JP"/>
              </w:rPr>
              <w:t>souki.watanabe.gf@nttdocomo.com</w:t>
            </w:r>
          </w:p>
        </w:tc>
      </w:tr>
      <w:tr w:rsidR="004E4E84" w14:paraId="42C5E69F" w14:textId="77777777">
        <w:tc>
          <w:tcPr>
            <w:tcW w:w="2263" w:type="dxa"/>
          </w:tcPr>
          <w:p w14:paraId="491DEE0F" w14:textId="77777777" w:rsidR="004E4E84" w:rsidRDefault="004E4E84">
            <w:pPr>
              <w:spacing w:after="0"/>
              <w:rPr>
                <w:rFonts w:eastAsiaTheme="minorEastAsia"/>
                <w:lang w:eastAsia="zh-CN"/>
              </w:rPr>
            </w:pPr>
          </w:p>
        </w:tc>
        <w:tc>
          <w:tcPr>
            <w:tcW w:w="2552" w:type="dxa"/>
          </w:tcPr>
          <w:p w14:paraId="1C429C8E" w14:textId="77777777" w:rsidR="004E4E84" w:rsidRDefault="004E4E84">
            <w:pPr>
              <w:spacing w:after="0"/>
              <w:rPr>
                <w:rFonts w:eastAsiaTheme="minorEastAsia"/>
                <w:lang w:eastAsia="zh-CN"/>
              </w:rPr>
            </w:pPr>
          </w:p>
        </w:tc>
        <w:tc>
          <w:tcPr>
            <w:tcW w:w="4814" w:type="dxa"/>
          </w:tcPr>
          <w:p w14:paraId="427CA4AA" w14:textId="77777777" w:rsidR="004E4E84" w:rsidRDefault="004E4E84">
            <w:pPr>
              <w:spacing w:after="0"/>
              <w:rPr>
                <w:rFonts w:eastAsiaTheme="minorEastAsia"/>
                <w:lang w:eastAsia="zh-CN"/>
              </w:rPr>
            </w:pPr>
          </w:p>
        </w:tc>
      </w:tr>
      <w:tr w:rsidR="004E4E84" w14:paraId="058A01D1" w14:textId="77777777">
        <w:tc>
          <w:tcPr>
            <w:tcW w:w="2263" w:type="dxa"/>
          </w:tcPr>
          <w:p w14:paraId="3D2D4BF0" w14:textId="77777777" w:rsidR="004E4E84" w:rsidRDefault="004E4E84">
            <w:pPr>
              <w:spacing w:after="0"/>
              <w:rPr>
                <w:rFonts w:eastAsiaTheme="minorEastAsia"/>
                <w:lang w:eastAsia="zh-CN"/>
              </w:rPr>
            </w:pPr>
          </w:p>
        </w:tc>
        <w:tc>
          <w:tcPr>
            <w:tcW w:w="2552" w:type="dxa"/>
          </w:tcPr>
          <w:p w14:paraId="0DC6F86D" w14:textId="77777777" w:rsidR="004E4E84" w:rsidRDefault="004E4E84">
            <w:pPr>
              <w:spacing w:after="0"/>
              <w:rPr>
                <w:rFonts w:eastAsiaTheme="minorEastAsia"/>
                <w:lang w:eastAsia="zh-CN"/>
              </w:rPr>
            </w:pPr>
          </w:p>
        </w:tc>
        <w:tc>
          <w:tcPr>
            <w:tcW w:w="4814" w:type="dxa"/>
          </w:tcPr>
          <w:p w14:paraId="253536F4" w14:textId="77777777" w:rsidR="004E4E84" w:rsidRDefault="004E4E84">
            <w:pPr>
              <w:spacing w:after="0"/>
              <w:rPr>
                <w:rFonts w:eastAsiaTheme="minorEastAsia"/>
                <w:lang w:eastAsia="zh-CN"/>
              </w:rPr>
            </w:pP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 xml:space="preserve">In RAN1, model transfer and model delivery have been </w:t>
      </w:r>
      <w:r>
        <w:rPr>
          <w:rFonts w:eastAsiaTheme="minorEastAsia"/>
          <w:lang w:eastAsia="zh-CN"/>
        </w:rPr>
        <w:t xml:space="preserve">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 xml:space="preserve">Delivery of an AI/ML </w:t>
            </w:r>
            <w:r>
              <w:rPr>
                <w:rFonts w:eastAsia="Times"/>
                <w:color w:val="000000" w:themeColor="text1"/>
              </w:rPr>
              <w:t>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w:t>
            </w:r>
            <w:r>
              <w:rPr>
                <w:iCs/>
              </w:rPr>
              <w:t>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w:t>
      </w:r>
      <w:r>
        <w:rPr>
          <w:bCs/>
        </w:rPr>
        <w:t xml:space="preserve">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w:t>
      </w:r>
      <w:r>
        <w:rPr>
          <w:rFonts w:eastAsiaTheme="minorEastAsia"/>
          <w:bCs/>
          <w:lang w:eastAsia="zh-CN"/>
        </w:rPr>
        <w:t>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w:t>
      </w:r>
      <w:r>
        <w:rPr>
          <w:rFonts w:eastAsiaTheme="minorEastAsia"/>
          <w:bCs/>
          <w:lang w:eastAsia="zh-CN"/>
        </w:rPr>
        <w:t>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0"/>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w:t>
            </w:r>
            <w:r>
              <w:rPr>
                <w:rFonts w:eastAsiaTheme="minorEastAsia"/>
                <w:lang w:eastAsia="zh-CN"/>
              </w:rPr>
              <w:t>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w:t>
            </w:r>
            <w:r>
              <w:rPr>
                <w:rFonts w:eastAsiaTheme="minorEastAsia"/>
                <w:lang w:eastAsia="zh-CN"/>
              </w:rPr>
              <w:t>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Option 2 is more generic and avoid unnecessary confu</w:t>
            </w:r>
            <w:r>
              <w:rPr>
                <w:rFonts w:eastAsiaTheme="minorEastAsia"/>
                <w:lang w:eastAsia="zh-CN"/>
              </w:rPr>
              <w:t xml:space="preserve">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w:t>
            </w:r>
            <w:r>
              <w:rPr>
                <w:iCs/>
              </w:rPr>
              <w:t xml:space="preserve">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w:t>
            </w:r>
            <w:r>
              <w:rPr>
                <w:rFonts w:eastAsia="SimSun"/>
                <w:lang w:val="en-US" w:eastAsia="zh-CN" w:bidi="ar"/>
              </w:rPr>
              <w:t>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w:t>
            </w:r>
            <w:r>
              <w:rPr>
                <w:bCs/>
              </w:rPr>
              <w:t>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w:t>
            </w:r>
            <w:proofErr w:type="gramStart"/>
            <w:r>
              <w:t>sharing</w:t>
            </w:r>
            <w:proofErr w:type="gramEnd"/>
            <w:r>
              <w:t xml:space="preserve">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First, we don't think it is an essential issue but just terminology issue. Although we un</w:t>
            </w:r>
            <w:r>
              <w:rPr>
                <w:rFonts w:eastAsia="Malgun Gothic"/>
                <w:iCs/>
                <w:lang w:eastAsia="ko-KR"/>
              </w:rPr>
              <w:t>derstand "model delivery" is a more general concept to include both "model transfer" and "delivery", we slightly prefer to use "model delivery/transfer" to avoid any possible misalignment with RAN1. That is because both terminologies are defined in RAN1. A</w:t>
            </w:r>
            <w:r>
              <w:rPr>
                <w:rFonts w:eastAsia="Malgun Gothic"/>
                <w:iCs/>
                <w:lang w:eastAsia="ko-KR"/>
              </w:rPr>
              <w:t xml:space="preserve">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w:t>
            </w:r>
            <w:r>
              <w:rPr>
                <w:rFonts w:eastAsia="Malgun Gothic"/>
                <w:iCs/>
                <w:lang w:eastAsia="ko-KR"/>
              </w:rPr>
              <w:t xml:space="preserve">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w:t>
            </w:r>
            <w:r>
              <w:rPr>
                <w:rFonts w:eastAsiaTheme="minorEastAsia"/>
                <w:lang w:eastAsia="zh-CN"/>
              </w:rPr>
              <w:t xml:space="preserve">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w:t>
            </w:r>
            <w:r>
              <w:rPr>
                <w:rFonts w:eastAsiaTheme="minorEastAsia"/>
                <w:lang w:eastAsia="zh-CN"/>
              </w:rPr>
              <w:t xml:space="preserve">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w:t>
            </w:r>
            <w:r>
              <w:rPr>
                <w:rFonts w:eastAsiaTheme="minorEastAsia"/>
                <w:lang w:eastAsia="zh-CN"/>
              </w:rPr>
              <w:t>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t the beginning of the discussion of RAN1, the origi</w:t>
            </w:r>
            <w:r>
              <w:rPr>
                <w:rFonts w:eastAsiaTheme="minorEastAsia"/>
                <w:lang w:eastAsia="zh-CN"/>
              </w:rPr>
              <w:t>nal terminology was only “model transfer”. Some companies add the term “delivery” for the sake of generality, especially enabled the possibility to transmit the model via entities beyond air interface such as OTT server. Therefore, we do not think there ar</w:t>
            </w:r>
            <w:r>
              <w:rPr>
                <w:rFonts w:eastAsiaTheme="minorEastAsia"/>
                <w:lang w:eastAsia="zh-CN"/>
              </w:rPr>
              <w:t xml:space="preserve">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w:t>
            </w:r>
            <w:r>
              <w:rPr>
                <w:rFonts w:eastAsiaTheme="minorEastAsia"/>
                <w:lang w:eastAsia="zh-CN"/>
              </w:rPr>
              <w:t>,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proofErr w:type="gramStart"/>
            <w:r>
              <w:rPr>
                <w:rFonts w:eastAsiaTheme="minorEastAsia" w:hint="eastAsia"/>
                <w:iCs/>
                <w:lang w:eastAsia="zh-CN"/>
              </w:rPr>
              <w:lastRenderedPageBreak/>
              <w:t>Generally speaking, m</w:t>
            </w:r>
            <w:r>
              <w:rPr>
                <w:iCs/>
              </w:rPr>
              <w:t>odel</w:t>
            </w:r>
            <w:proofErr w:type="gramEnd"/>
            <w:r>
              <w:rPr>
                <w:iCs/>
              </w:rPr>
              <w:t xml:space="preserve"> delivery</w:t>
            </w:r>
            <w:r>
              <w:rPr>
                <w:rFonts w:eastAsiaTheme="minorEastAsia" w:hint="eastAsia"/>
                <w:iCs/>
                <w:lang w:eastAsia="zh-CN"/>
              </w:rPr>
              <w:t xml:space="preserve"> is</w:t>
            </w:r>
            <w:r>
              <w:rPr>
                <w:rFonts w:eastAsiaTheme="minorEastAsia" w:hint="eastAsia"/>
                <w:iCs/>
                <w:lang w:eastAsia="zh-CN"/>
              </w:rPr>
              <w:t xml:space="preserve">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w:t>
            </w:r>
            <w:r>
              <w:rPr>
                <w:rFonts w:eastAsiaTheme="minorEastAsia" w:hint="eastAsia"/>
                <w:iCs/>
                <w:lang w:eastAsia="zh-CN"/>
              </w:rPr>
              <w:t xml:space="preserv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w:t>
            </w:r>
            <w:r>
              <w:rPr>
                <w:rFonts w:eastAsiaTheme="minorEastAsia"/>
                <w:lang w:val="en-US" w:eastAsia="zh-CN"/>
              </w:rPr>
              <w:t xml:space="preserve">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w:t>
            </w:r>
            <w:r>
              <w:rPr>
                <w:rFonts w:eastAsiaTheme="minorEastAsia"/>
                <w:lang w:eastAsia="zh-CN"/>
              </w:rPr>
              <w:t>.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w:t>
            </w:r>
            <w:r>
              <w:rPr>
                <w:rFonts w:eastAsiaTheme="minorEastAsia"/>
                <w:lang w:eastAsia="zh-CN"/>
              </w:rPr>
              <w:t xml:space="preserve">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If we use ‘model transfer/delivery’ for discussion, it would be good to capture the reason somewhere why RAN2 use this term instead of model transfer or model delivery as defined by RAN1, in case that the term continues to be used in further discussion and</w:t>
            </w:r>
            <w:r>
              <w:rPr>
                <w:rFonts w:eastAsiaTheme="minorEastAsia"/>
                <w:lang w:eastAsia="zh-CN"/>
              </w:rPr>
              <w:t xml:space="preserve">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ＭＳ 明朝" w:hint="eastAsia"/>
                <w:lang w:eastAsia="ja-JP"/>
              </w:rPr>
            </w:pPr>
            <w:r>
              <w:rPr>
                <w:rFonts w:eastAsia="ＭＳ 明朝" w:hint="eastAsia"/>
                <w:lang w:eastAsia="ja-JP"/>
              </w:rPr>
              <w:t>N</w:t>
            </w:r>
            <w:r>
              <w:rPr>
                <w:rFonts w:eastAsia="ＭＳ 明朝"/>
                <w:lang w:eastAsia="ja-JP"/>
              </w:rPr>
              <w:t>TT DOCOMO</w:t>
            </w:r>
          </w:p>
        </w:tc>
        <w:tc>
          <w:tcPr>
            <w:tcW w:w="1060" w:type="dxa"/>
          </w:tcPr>
          <w:p w14:paraId="4EE0C1B4" w14:textId="1AB9BA02" w:rsidR="009600BF" w:rsidRPr="009600BF" w:rsidRDefault="009600BF" w:rsidP="009600BF">
            <w:pPr>
              <w:spacing w:after="0"/>
              <w:rPr>
                <w:rFonts w:eastAsia="ＭＳ 明朝" w:hint="eastAsia"/>
                <w:lang w:eastAsia="ja-JP"/>
              </w:rPr>
            </w:pPr>
            <w:r>
              <w:rPr>
                <w:rFonts w:eastAsia="ＭＳ 明朝" w:hint="eastAsia"/>
                <w:lang w:eastAsia="ja-JP"/>
              </w:rPr>
              <w:t>O</w:t>
            </w:r>
            <w:r>
              <w:rPr>
                <w:rFonts w:eastAsia="ＭＳ 明朝"/>
                <w:lang w:eastAsia="ja-JP"/>
              </w:rPr>
              <w:t>ption 2</w:t>
            </w:r>
          </w:p>
        </w:tc>
        <w:tc>
          <w:tcPr>
            <w:tcW w:w="6459" w:type="dxa"/>
          </w:tcPr>
          <w:p w14:paraId="66760119" w14:textId="77777777" w:rsidR="009600BF" w:rsidRPr="004D1134" w:rsidRDefault="009600BF" w:rsidP="009600BF">
            <w:pPr>
              <w:spacing w:after="0"/>
              <w:rPr>
                <w:rFonts w:eastAsia="ＭＳ 明朝"/>
                <w:lang w:val="en-US" w:eastAsia="ja-JP"/>
              </w:rPr>
            </w:pPr>
            <w:r w:rsidRPr="004D1134">
              <w:rPr>
                <w:rFonts w:eastAsia="ＭＳ 明朝"/>
                <w:lang w:val="en-US" w:eastAsia="ja-JP"/>
              </w:rPr>
              <w:t>A distinction should be made according to the definition of RAN1.</w:t>
            </w:r>
          </w:p>
          <w:p w14:paraId="5815056E" w14:textId="77777777" w:rsidR="009600BF" w:rsidRDefault="009600BF" w:rsidP="009600BF">
            <w:pPr>
              <w:spacing w:after="0"/>
              <w:rPr>
                <w:rFonts w:eastAsia="ＭＳ 明朝"/>
                <w:lang w:val="en-US" w:eastAsia="ja-JP"/>
              </w:rPr>
            </w:pPr>
            <w:r w:rsidRPr="004D1134">
              <w:rPr>
                <w:rFonts w:eastAsia="ＭＳ 明朝"/>
                <w:lang w:val="en-US" w:eastAsia="ja-JP"/>
              </w:rPr>
              <w:t>For example, in considering the Q2 optio</w:t>
            </w:r>
            <w:r>
              <w:rPr>
                <w:rFonts w:eastAsia="ＭＳ 明朝"/>
                <w:lang w:val="en-US" w:eastAsia="ja-JP"/>
              </w:rPr>
              <w:t>n in more detail</w:t>
            </w:r>
            <w:r w:rsidRPr="004D1134">
              <w:rPr>
                <w:rFonts w:eastAsia="ＭＳ 明朝"/>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ＭＳ 明朝"/>
                <w:lang w:val="en-US" w:eastAsia="ja-JP"/>
              </w:rPr>
            </w:pPr>
            <w:r w:rsidRPr="00F965DE">
              <w:rPr>
                <w:rFonts w:eastAsia="ＭＳ 明朝"/>
                <w:lang w:val="en-US" w:eastAsia="ja-JP"/>
              </w:rPr>
              <w:t>In addition, as can be seen from the following agreement in RAN1 for network-UE</w:t>
            </w:r>
            <w:r>
              <w:rPr>
                <w:rFonts w:eastAsia="ＭＳ 明朝"/>
                <w:lang w:val="en-US" w:eastAsia="ja-JP"/>
              </w:rPr>
              <w:t xml:space="preserve"> collaboration levels</w:t>
            </w:r>
            <w:r w:rsidRPr="00F965DE">
              <w:rPr>
                <w:rFonts w:eastAsia="ＭＳ 明朝"/>
                <w:lang w:val="en-US" w:eastAsia="ja-JP"/>
              </w:rPr>
              <w:t>, RAN2 also notes that</w:t>
            </w:r>
            <w:r>
              <w:rPr>
                <w:rFonts w:eastAsia="ＭＳ 明朝"/>
                <w:lang w:val="en-US" w:eastAsia="ja-JP"/>
              </w:rPr>
              <w:t xml:space="preserve"> model transfer is not transparent to 3GPP </w:t>
            </w:r>
            <w:proofErr w:type="spellStart"/>
            <w:r>
              <w:rPr>
                <w:rFonts w:eastAsia="ＭＳ 明朝"/>
                <w:lang w:val="en-US" w:eastAsia="ja-JP"/>
              </w:rPr>
              <w:t>signalling</w:t>
            </w:r>
            <w:proofErr w:type="spellEnd"/>
            <w:r>
              <w:rPr>
                <w:rFonts w:eastAsia="ＭＳ 明朝"/>
                <w:lang w:val="en-US" w:eastAsia="ja-JP"/>
              </w:rPr>
              <w:t xml:space="preserve"> over the air interface</w:t>
            </w:r>
            <w:r w:rsidRPr="00F965DE">
              <w:rPr>
                <w:rFonts w:eastAsia="ＭＳ 明朝"/>
                <w:lang w:val="en-US" w:eastAsia="ja-JP"/>
              </w:rPr>
              <w:t>.</w:t>
            </w:r>
          </w:p>
          <w:p w14:paraId="39DC7E8A" w14:textId="77777777" w:rsidR="009600BF" w:rsidRDefault="009600BF" w:rsidP="009600BF">
            <w:pPr>
              <w:spacing w:after="0"/>
              <w:rPr>
                <w:rFonts w:eastAsia="ＭＳ 明朝"/>
                <w:lang w:val="en-US" w:eastAsia="ja-JP"/>
              </w:rPr>
            </w:pPr>
          </w:p>
          <w:p w14:paraId="5AEF432E" w14:textId="77777777" w:rsidR="009600BF" w:rsidRPr="00F965DE" w:rsidRDefault="009600BF" w:rsidP="009600BF">
            <w:pPr>
              <w:spacing w:after="0"/>
              <w:rPr>
                <w:rFonts w:eastAsia="ＭＳ 明朝" w:hint="eastAsia"/>
                <w:lang w:val="en-US" w:eastAsia="ja-JP"/>
              </w:rPr>
            </w:pPr>
            <w:r>
              <w:rPr>
                <w:rFonts w:eastAsia="ＭＳ 明朝" w:hint="eastAsia"/>
                <w:lang w:val="en-US" w:eastAsia="ja-JP"/>
              </w:rPr>
              <w:t>R</w:t>
            </w:r>
            <w:r>
              <w:rPr>
                <w:rFonts w:eastAsia="ＭＳ 明朝"/>
                <w:lang w:val="en-US" w:eastAsia="ja-JP"/>
              </w:rPr>
              <w:t>AN1 agreements</w:t>
            </w:r>
          </w:p>
          <w:p w14:paraId="27F12DC1" w14:textId="77777777" w:rsidR="009600BF" w:rsidRPr="00F965DE" w:rsidRDefault="009600BF" w:rsidP="009600BF">
            <w:pPr>
              <w:spacing w:after="0"/>
              <w:ind w:leftChars="100" w:left="200"/>
              <w:rPr>
                <w:rFonts w:eastAsia="ＭＳ 明朝"/>
                <w:lang w:val="en-US" w:eastAsia="ja-JP"/>
              </w:rPr>
            </w:pPr>
            <w:r w:rsidRPr="00F965DE">
              <w:rPr>
                <w:rFonts w:eastAsia="ＭＳ 明朝"/>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ＭＳ 明朝"/>
                <w:lang w:val="en-US" w:eastAsia="ja-JP"/>
              </w:rPr>
            </w:pPr>
            <w:r w:rsidRPr="00F965DE">
              <w:rPr>
                <w:rFonts w:eastAsia="ＭＳ 明朝" w:hint="eastAsia"/>
                <w:lang w:val="en-US" w:eastAsia="ja-JP"/>
              </w:rPr>
              <w:t>•</w:t>
            </w:r>
            <w:r w:rsidRPr="00F965DE">
              <w:rPr>
                <w:rFonts w:eastAsia="ＭＳ 明朝"/>
                <w:lang w:val="en-US" w:eastAsia="ja-JP"/>
              </w:rPr>
              <w:tab/>
              <w:t>Level x: No collaboration</w:t>
            </w:r>
          </w:p>
          <w:p w14:paraId="27122C44" w14:textId="77777777" w:rsidR="009600BF" w:rsidRPr="00F965DE" w:rsidRDefault="009600BF" w:rsidP="009600BF">
            <w:pPr>
              <w:spacing w:after="0"/>
              <w:ind w:leftChars="100" w:left="200"/>
              <w:rPr>
                <w:rFonts w:eastAsia="ＭＳ 明朝"/>
                <w:lang w:val="en-US" w:eastAsia="ja-JP"/>
              </w:rPr>
            </w:pPr>
            <w:r w:rsidRPr="00F965DE">
              <w:rPr>
                <w:rFonts w:eastAsia="ＭＳ 明朝" w:hint="eastAsia"/>
                <w:lang w:val="en-US" w:eastAsia="ja-JP"/>
              </w:rPr>
              <w:t>•</w:t>
            </w:r>
            <w:r w:rsidRPr="00F965DE">
              <w:rPr>
                <w:rFonts w:eastAsia="ＭＳ 明朝"/>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ＭＳ 明朝"/>
                <w:lang w:val="en-US" w:eastAsia="ja-JP"/>
              </w:rPr>
            </w:pPr>
            <w:r w:rsidRPr="00F965DE">
              <w:rPr>
                <w:rFonts w:eastAsia="ＭＳ 明朝" w:hint="eastAsia"/>
                <w:lang w:val="en-US" w:eastAsia="ja-JP"/>
              </w:rPr>
              <w:t>•</w:t>
            </w:r>
            <w:r w:rsidRPr="00F965DE">
              <w:rPr>
                <w:rFonts w:eastAsia="ＭＳ 明朝"/>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ＭＳ 明朝"/>
                <w:lang w:val="en-US" w:eastAsia="ja-JP"/>
              </w:rPr>
            </w:pPr>
          </w:p>
          <w:p w14:paraId="2F3CDF79" w14:textId="77777777" w:rsidR="009600BF" w:rsidRPr="00F965DE" w:rsidRDefault="009600BF" w:rsidP="009600BF">
            <w:pPr>
              <w:spacing w:after="0"/>
              <w:ind w:leftChars="100" w:left="200"/>
              <w:rPr>
                <w:rFonts w:eastAsia="ＭＳ 明朝"/>
                <w:lang w:val="en-US" w:eastAsia="ja-JP"/>
              </w:rPr>
            </w:pPr>
            <w:r w:rsidRPr="00F965DE">
              <w:rPr>
                <w:rFonts w:eastAsia="ＭＳ 明朝"/>
                <w:lang w:val="en-US" w:eastAsia="ja-JP"/>
              </w:rPr>
              <w:t>Working Assumption</w:t>
            </w:r>
          </w:p>
          <w:p w14:paraId="4D55E4A5" w14:textId="77777777" w:rsidR="009600BF" w:rsidRPr="00F965DE" w:rsidRDefault="009600BF" w:rsidP="009600BF">
            <w:pPr>
              <w:spacing w:after="0"/>
              <w:ind w:leftChars="100" w:left="200"/>
              <w:rPr>
                <w:rFonts w:eastAsia="ＭＳ 明朝"/>
                <w:lang w:val="en-US" w:eastAsia="ja-JP"/>
              </w:rPr>
            </w:pPr>
            <w:r w:rsidRPr="00F965DE">
              <w:rPr>
                <w:rFonts w:eastAsia="ＭＳ 明朝" w:hint="eastAsia"/>
                <w:lang w:val="en-US" w:eastAsia="ja-JP"/>
              </w:rPr>
              <w:t>•</w:t>
            </w:r>
            <w:r w:rsidRPr="00F965DE">
              <w:rPr>
                <w:rFonts w:eastAsia="ＭＳ 明朝"/>
                <w:lang w:val="en-US" w:eastAsia="ja-JP"/>
              </w:rPr>
              <w:tab/>
              <w:t xml:space="preserve">Define Level y-z boundary based on whether model delivery is transparent to 3gpp </w:t>
            </w:r>
            <w:proofErr w:type="spellStart"/>
            <w:r w:rsidRPr="00F965DE">
              <w:rPr>
                <w:rFonts w:eastAsia="ＭＳ 明朝"/>
                <w:lang w:val="en-US" w:eastAsia="ja-JP"/>
              </w:rPr>
              <w:t>signalling</w:t>
            </w:r>
            <w:proofErr w:type="spellEnd"/>
            <w:r w:rsidRPr="00F965DE">
              <w:rPr>
                <w:rFonts w:eastAsia="ＭＳ 明朝"/>
                <w:lang w:val="en-US" w:eastAsia="ja-JP"/>
              </w:rPr>
              <w:t xml:space="preserve"> over the air interface or not.</w:t>
            </w:r>
          </w:p>
          <w:p w14:paraId="733176EA" w14:textId="77777777" w:rsidR="009600BF" w:rsidRPr="00F965DE" w:rsidRDefault="009600BF" w:rsidP="009600BF">
            <w:pPr>
              <w:spacing w:after="0"/>
              <w:ind w:leftChars="100" w:left="200"/>
              <w:rPr>
                <w:rFonts w:eastAsia="ＭＳ 明朝"/>
                <w:lang w:val="en-US" w:eastAsia="ja-JP"/>
              </w:rPr>
            </w:pPr>
            <w:r w:rsidRPr="00F965DE">
              <w:rPr>
                <w:rFonts w:eastAsia="ＭＳ 明朝" w:hint="eastAsia"/>
                <w:lang w:val="en-US" w:eastAsia="ja-JP"/>
              </w:rPr>
              <w:t>•</w:t>
            </w:r>
            <w:r w:rsidRPr="00F965DE">
              <w:rPr>
                <w:rFonts w:eastAsia="ＭＳ 明朝"/>
                <w:lang w:val="en-US" w:eastAsia="ja-JP"/>
              </w:rPr>
              <w:tab/>
              <w:t>Note: other procedures than model transfer/delivery are decoupled with collaboration level y-z</w:t>
            </w:r>
          </w:p>
          <w:p w14:paraId="1F73F5ED" w14:textId="4BABDB34" w:rsidR="009600BF" w:rsidRDefault="009600BF" w:rsidP="009600BF">
            <w:pPr>
              <w:spacing w:after="0"/>
              <w:rPr>
                <w:rFonts w:eastAsia="ＭＳ 明朝"/>
                <w:lang w:eastAsia="ja-JP"/>
              </w:rPr>
            </w:pPr>
            <w:r w:rsidRPr="00F965DE">
              <w:rPr>
                <w:rFonts w:eastAsia="ＭＳ 明朝" w:hint="eastAsia"/>
                <w:lang w:val="en-US" w:eastAsia="ja-JP"/>
              </w:rPr>
              <w:t>•</w:t>
            </w:r>
            <w:r w:rsidRPr="00F965DE">
              <w:rPr>
                <w:rFonts w:eastAsia="ＭＳ 明朝"/>
                <w:lang w:val="en-US" w:eastAsia="ja-JP"/>
              </w:rPr>
              <w:tab/>
              <w:t>Clarifying note: Level y includes cases without model delivery.</w:t>
            </w:r>
          </w:p>
        </w:tc>
      </w:tr>
      <w:tr w:rsidR="009600BF" w14:paraId="61928C83" w14:textId="77777777">
        <w:tc>
          <w:tcPr>
            <w:tcW w:w="2110" w:type="dxa"/>
          </w:tcPr>
          <w:p w14:paraId="402429E4" w14:textId="77777777" w:rsidR="009600BF" w:rsidRDefault="009600BF" w:rsidP="009600BF">
            <w:pPr>
              <w:spacing w:after="0"/>
              <w:rPr>
                <w:rFonts w:eastAsiaTheme="minorEastAsia"/>
                <w:lang w:eastAsia="zh-CN"/>
              </w:rPr>
            </w:pPr>
          </w:p>
        </w:tc>
        <w:tc>
          <w:tcPr>
            <w:tcW w:w="1060" w:type="dxa"/>
          </w:tcPr>
          <w:p w14:paraId="4667D42A" w14:textId="77777777" w:rsidR="009600BF" w:rsidRDefault="009600BF" w:rsidP="009600BF">
            <w:pPr>
              <w:spacing w:after="0"/>
              <w:rPr>
                <w:rFonts w:eastAsiaTheme="minorEastAsia"/>
                <w:lang w:eastAsia="zh-CN"/>
              </w:rPr>
            </w:pPr>
          </w:p>
        </w:tc>
        <w:tc>
          <w:tcPr>
            <w:tcW w:w="6459" w:type="dxa"/>
          </w:tcPr>
          <w:p w14:paraId="18431BEA" w14:textId="77777777" w:rsidR="009600BF" w:rsidRDefault="009600BF" w:rsidP="009600BF">
            <w:pPr>
              <w:spacing w:after="0"/>
              <w:rPr>
                <w:rFonts w:eastAsia="ＭＳ 明朝"/>
                <w:lang w:eastAsia="ja-JP"/>
              </w:rPr>
            </w:pPr>
          </w:p>
        </w:tc>
      </w:tr>
      <w:tr w:rsidR="009600BF" w14:paraId="27675D9E" w14:textId="77777777">
        <w:tc>
          <w:tcPr>
            <w:tcW w:w="2110" w:type="dxa"/>
          </w:tcPr>
          <w:p w14:paraId="4E2579BF" w14:textId="77777777" w:rsidR="009600BF" w:rsidRDefault="009600BF" w:rsidP="009600BF">
            <w:pPr>
              <w:spacing w:after="0"/>
              <w:rPr>
                <w:rFonts w:eastAsiaTheme="minorEastAsia"/>
                <w:lang w:eastAsia="zh-CN"/>
              </w:rPr>
            </w:pPr>
          </w:p>
        </w:tc>
        <w:tc>
          <w:tcPr>
            <w:tcW w:w="1060" w:type="dxa"/>
          </w:tcPr>
          <w:p w14:paraId="0EBC6D68" w14:textId="77777777" w:rsidR="009600BF" w:rsidRDefault="009600BF" w:rsidP="009600BF">
            <w:pPr>
              <w:spacing w:after="0"/>
              <w:rPr>
                <w:rFonts w:eastAsiaTheme="minorEastAsia"/>
                <w:lang w:eastAsia="zh-CN"/>
              </w:rPr>
            </w:pPr>
          </w:p>
        </w:tc>
        <w:tc>
          <w:tcPr>
            <w:tcW w:w="6459" w:type="dxa"/>
          </w:tcPr>
          <w:p w14:paraId="6DBDDA2A" w14:textId="77777777" w:rsidR="009600BF" w:rsidRDefault="009600BF" w:rsidP="009600BF">
            <w:pPr>
              <w:spacing w:after="0"/>
              <w:rPr>
                <w:rFonts w:eastAsia="ＭＳ 明朝"/>
                <w:lang w:eastAsia="ja-JP"/>
              </w:rPr>
            </w:pP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w:t>
      </w:r>
      <w:r>
        <w:rPr>
          <w:rFonts w:eastAsiaTheme="minorEastAsia"/>
          <w:lang w:eastAsia="zh-CN"/>
        </w:rPr>
        <w:t>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lastRenderedPageBreak/>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 xml:space="preserve">Chair: It is allowed to </w:t>
      </w:r>
      <w:r>
        <w:rPr>
          <w:i/>
        </w:rPr>
        <w:t xml:space="preserve">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w:t>
      </w:r>
      <w:r>
        <w:rPr>
          <w:rFonts w:eastAsiaTheme="minorEastAsia"/>
          <w:lang w:eastAsia="zh-CN"/>
        </w:rPr>
        <w:t>ded:</w:t>
      </w:r>
    </w:p>
    <w:p w14:paraId="3B1CB715"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Option 3: Model transfer/delivery betwee</w:t>
      </w:r>
      <w:r>
        <w:rPr>
          <w:rFonts w:eastAsiaTheme="minorEastAsia"/>
          <w:lang w:eastAsia="zh-CN"/>
        </w:rPr>
        <w:t>n UE and LMF. For this option, CP solution can be studied</w:t>
      </w:r>
    </w:p>
    <w:p w14:paraId="30BC2CF1"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 xml:space="preserve">Q2: Do companies agree that these options can be used for </w:t>
      </w:r>
      <w:r>
        <w:rPr>
          <w:rFonts w:eastAsiaTheme="minorEastAsia"/>
          <w:b/>
          <w:lang w:eastAsia="zh-CN"/>
        </w:rPr>
        <w:t>RAN2 study? Please provide your comments in the comment column if any.</w:t>
      </w:r>
    </w:p>
    <w:tbl>
      <w:tblPr>
        <w:tblStyle w:val="af0"/>
        <w:tblW w:w="0" w:type="auto"/>
        <w:tblLook w:val="04A0" w:firstRow="1" w:lastRow="0" w:firstColumn="1" w:lastColumn="0" w:noHBand="0" w:noVBand="1"/>
      </w:tblPr>
      <w:tblGrid>
        <w:gridCol w:w="1688"/>
        <w:gridCol w:w="1083"/>
        <w:gridCol w:w="6858"/>
      </w:tblGrid>
      <w:tr w:rsidR="004E4E84" w14:paraId="3BA8A244" w14:textId="77777777">
        <w:tc>
          <w:tcPr>
            <w:tcW w:w="1688"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58"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tc>
          <w:tcPr>
            <w:tcW w:w="1688"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w:t>
            </w:r>
            <w:r>
              <w:rPr>
                <w:rFonts w:eastAsiaTheme="minorEastAsia"/>
                <w:lang w:eastAsia="zh-CN"/>
              </w:rPr>
              <w:t>r clarification:</w:t>
            </w:r>
          </w:p>
          <w:p w14:paraId="4611015B"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tc>
          <w:tcPr>
            <w:tcW w:w="1688"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58"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af4"/>
                  <w:rFonts w:eastAsiaTheme="minorEastAsia"/>
                  <w:lang w:eastAsia="zh-CN"/>
                </w:rPr>
                <w:t>R2-2212659</w:t>
              </w:r>
            </w:hyperlink>
            <w:r>
              <w:rPr>
                <w:rFonts w:eastAsiaTheme="minorEastAsia"/>
                <w:lang w:eastAsia="zh-CN"/>
              </w:rPr>
              <w:t xml:space="preserve"> we discussed it in detail. See further arguments below. Furthermore</w:t>
            </w:r>
            <w:r>
              <w:rPr>
                <w:rFonts w:eastAsiaTheme="minorEastAsia"/>
                <w:lang w:eastAsia="zh-CN"/>
              </w:rPr>
              <w:t xml:space="preserv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Fo</w:t>
            </w:r>
            <w:r>
              <w:rPr>
                <w:rFonts w:eastAsiaTheme="minorEastAsia"/>
                <w:lang w:eastAsia="zh-CN"/>
              </w:rPr>
              <w:t xml:space="preserve">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w:t>
            </w:r>
            <w:r>
              <w:rPr>
                <w:rFonts w:eastAsiaTheme="minorEastAsia"/>
                <w:lang w:eastAsia="zh-CN"/>
              </w:rPr>
              <w:t xml:space="preserve">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lastRenderedPageBreak/>
              <w:t>From the figure above, we can observe that during mobility in poor channel conditions, different m</w:t>
            </w:r>
            <w:r>
              <w:rPr>
                <w:rFonts w:eastAsiaTheme="minorEastAsia"/>
                <w:lang w:eastAsia="zh-CN"/>
              </w:rPr>
              <w:t>odel delivery method has the following impacts:</w:t>
            </w:r>
          </w:p>
          <w:p w14:paraId="5007166E" w14:textId="77777777" w:rsidR="004E4E84" w:rsidRDefault="009600BF">
            <w:pPr>
              <w:pStyle w:val="af7"/>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w:t>
            </w:r>
            <w:r>
              <w:rPr>
                <w:lang w:eastAsia="zh-CN"/>
              </w:rPr>
              <w:t xml:space="preserve">be successfully delivered in poor channel condition in a timely fashion. </w:t>
            </w:r>
          </w:p>
          <w:p w14:paraId="3AF44EDB" w14:textId="77777777" w:rsidR="004E4E84" w:rsidRDefault="009600BF">
            <w:pPr>
              <w:pStyle w:val="af7"/>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If the model is not transmitted successfully before the han</w:t>
            </w:r>
            <w:r>
              <w:rPr>
                <w:lang w:eastAsia="zh-CN"/>
              </w:rPr>
              <w:t xml:space="preserve">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w:t>
            </w:r>
            <w:r>
              <w:rPr>
                <w:lang w:eastAsia="zh-CN"/>
              </w:rPr>
              <w:t xml:space="preserv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af7"/>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w:t>
            </w:r>
            <w:r>
              <w:rPr>
                <w:b/>
                <w:bCs/>
                <w:lang w:eastAsia="zh-CN"/>
              </w:rPr>
              <w:t>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w:t>
            </w:r>
            <w:r>
              <w:rPr>
                <w:lang w:eastAsia="zh-CN"/>
              </w:rPr>
              <w:t xml:space="preserve">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w:t>
            </w:r>
            <w:r>
              <w:rPr>
                <w:lang w:eastAsia="zh-CN"/>
              </w:rPr>
              <w:t xml:space="preserve"> method has the following issues:</w:t>
            </w:r>
          </w:p>
          <w:p w14:paraId="1BED3D13" w14:textId="77777777" w:rsidR="004E4E84" w:rsidRDefault="009600BF">
            <w:pPr>
              <w:pStyle w:val="af7"/>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7"/>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w:t>
            </w:r>
            <w:r>
              <w:rPr>
                <w:color w:val="000000" w:themeColor="text1"/>
                <w:lang w:eastAsia="zh-CN"/>
              </w:rPr>
              <w:t xml:space="preserve">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af7"/>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w:t>
            </w:r>
            <w:r>
              <w:rPr>
                <w:color w:val="000000"/>
                <w:lang w:eastAsia="zh-CN"/>
              </w:rPr>
              <w: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7"/>
              <w:numPr>
                <w:ilvl w:val="1"/>
                <w:numId w:val="7"/>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w:t>
            </w:r>
            <w:r>
              <w:rPr>
                <w:color w:val="000000"/>
                <w:lang w:eastAsia="zh-CN"/>
              </w:rPr>
              <w: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w:t>
            </w:r>
            <w:r>
              <w:rPr>
                <w:color w:val="000000"/>
                <w:lang w:eastAsia="zh-CN"/>
              </w:rPr>
              <w:t>hannel conditions.  </w:t>
            </w:r>
          </w:p>
          <w:p w14:paraId="27E32E63" w14:textId="77777777" w:rsidR="004E4E84" w:rsidRDefault="009600BF">
            <w:pPr>
              <w:pStyle w:val="af7"/>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af7"/>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w:t>
            </w:r>
            <w:r>
              <w:rPr>
                <w:color w:val="000000"/>
                <w:lang w:eastAsia="zh-CN"/>
              </w:rPr>
              <w:t xml:space="preserve">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w:t>
            </w:r>
            <w:r>
              <w:rPr>
                <w:color w:val="000000"/>
                <w:lang w:eastAsia="zh-CN"/>
              </w:rPr>
              <w:t xml:space="preserve">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7"/>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7"/>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 xml:space="preserve">Model transfer/delivery between UE and </w:t>
            </w:r>
            <w:r>
              <w:rPr>
                <w:rFonts w:eastAsiaTheme="minorEastAsia"/>
                <w:lang w:eastAsia="zh-CN"/>
              </w:rPr>
              <w:t>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tc>
          <w:tcPr>
            <w:tcW w:w="1688"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58"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w:t>
            </w:r>
            <w:r>
              <w:rPr>
                <w:rFonts w:eastAsia="SimSun"/>
                <w:lang w:val="en-US" w:eastAsia="zh-CN" w:bidi="ar"/>
              </w:rPr>
              <w:t>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w:t>
            </w:r>
            <w:r>
              <w:rPr>
                <w:rFonts w:eastAsia="SimSun"/>
                <w:lang w:val="en-US" w:eastAsia="zh-CN" w:bidi="ar"/>
              </w:rPr>
              <w:t>gn.</w:t>
            </w:r>
          </w:p>
          <w:p w14:paraId="157BC8D6" w14:textId="77777777" w:rsidR="004E4E84" w:rsidRDefault="009600BF">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w:t>
            </w:r>
            <w:r>
              <w:rPr>
                <w:rFonts w:eastAsia="SimSun"/>
                <w:lang w:val="en-US" w:eastAsia="zh-CN" w:bidi="ar"/>
              </w:rPr>
              <w:t>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159.65pt" o:ole="">
                  <v:imagedata r:id="rId10" o:title=""/>
                </v:shape>
                <o:OLEObject Type="Embed" ProgID="Visio.Drawing.15" ShapeID="_x0000_i1025" DrawAspect="Content" ObjectID="_1734867518" r:id="rId11"/>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t>
            </w:r>
            <w:r>
              <w:rPr>
                <w:rFonts w:eastAsia="SimSun"/>
                <w:lang w:val="en-US" w:eastAsia="zh-CN" w:bidi="ar"/>
              </w:rPr>
              <w:t>W to UE first.</w:t>
            </w:r>
          </w:p>
          <w:p w14:paraId="5DAC4E72" w14:textId="77777777" w:rsidR="004E4E84" w:rsidRDefault="004E4E84">
            <w:pPr>
              <w:spacing w:after="0"/>
              <w:rPr>
                <w:rFonts w:eastAsia="SimSun"/>
                <w:lang w:val="en-US" w:eastAsia="zh-CN" w:bidi="ar"/>
              </w:rPr>
            </w:pPr>
          </w:p>
        </w:tc>
      </w:tr>
      <w:tr w:rsidR="004E4E84" w14:paraId="5922206B" w14:textId="77777777">
        <w:tc>
          <w:tcPr>
            <w:tcW w:w="1688"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58"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w:t>
            </w:r>
            <w:r>
              <w:rPr>
                <w:rFonts w:eastAsia="Malgun Gothic"/>
                <w:iCs/>
                <w:lang w:eastAsia="ko-KR"/>
              </w:rPr>
              <w:t xml:space="preserve">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Option2 may assume the AI/ML model training is done at CN. Then for DL, the CN transfers the traine</w:t>
            </w:r>
            <w:r>
              <w:rPr>
                <w:rFonts w:eastAsia="Malgun Gothic"/>
                <w:iCs/>
                <w:lang w:eastAsia="ko-KR"/>
              </w:rPr>
              <w:t xml:space="preserv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Option3 may assume the AI/ML model training is done at LMF. Then for DL, the LMF transfers the trained model to the UE via LPP. There may be other alternatives for this type of model transfer</w:t>
            </w:r>
            <w:r>
              <w:rPr>
                <w:rFonts w:eastAsia="Malgun Gothic"/>
                <w:iCs/>
                <w:lang w:eastAsia="ko-KR"/>
              </w:rPr>
              <w:t xml:space="preserve">.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We suggest RAN2 to acknowledge the abovementioned AI/ML architecture assumptions before di</w:t>
            </w:r>
            <w:r>
              <w:rPr>
                <w:rFonts w:eastAsia="Malgun Gothic"/>
                <w:iCs/>
                <w:lang w:eastAsia="ko-KR"/>
              </w:rPr>
              <w:t xml:space="preserve">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w:t>
            </w:r>
            <w:r>
              <w:rPr>
                <w:rFonts w:eastAsia="Malgun Gothic"/>
                <w:iCs/>
                <w:lang w:eastAsia="ko-KR"/>
              </w:rPr>
              <w:t xml:space="preserve">.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lastRenderedPageBreak/>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w:t>
            </w:r>
            <w:r>
              <w:rPr>
                <w:rFonts w:eastAsia="Malgun Gothic"/>
                <w:iCs/>
                <w:lang w:eastAsia="ko-KR"/>
              </w:rPr>
              <w:t xml:space="preserve">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tc>
          <w:tcPr>
            <w:tcW w:w="1688"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58"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w:t>
            </w:r>
            <w:r>
              <w:rPr>
                <w:rFonts w:eastAsia="Malgun Gothic"/>
                <w:iCs/>
                <w:lang w:eastAsia="ko-KR"/>
              </w:rPr>
              <w:t>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w:t>
            </w:r>
            <w:r>
              <w:rPr>
                <w:rFonts w:eastAsia="Malgun Gothic"/>
                <w:iCs/>
                <w:lang w:eastAsia="ko-KR"/>
              </w:rPr>
              <w:t xml:space="preserve">f UP tunnel (i.e. triggered by </w:t>
            </w:r>
            <w:proofErr w:type="spellStart"/>
            <w:r>
              <w:rPr>
                <w:rFonts w:eastAsia="Malgun Gothic"/>
                <w:iCs/>
                <w:lang w:eastAsia="ko-KR"/>
              </w:rPr>
              <w:t>gNB</w:t>
            </w:r>
            <w:proofErr w:type="spellEnd"/>
            <w:r>
              <w:rPr>
                <w:rFonts w:eastAsia="Malgun Gothic"/>
                <w:iCs/>
                <w:lang w:eastAsia="ko-KR"/>
              </w:rPr>
              <w:t xml:space="preserve">).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w:t>
            </w:r>
            <w:r>
              <w:rPr>
                <w:rFonts w:eastAsiaTheme="minorEastAsia"/>
                <w:iCs/>
                <w:color w:val="0000FF"/>
                <w:lang w:eastAsia="zh-CN"/>
              </w:rPr>
              <w:t xml:space="preserve">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R2-2211192, AIML Methods Discussion in General, OPPO (see Option5, Figure 5 and relevant text). The email rapporteur thinks that the principle of this UP solution is to use DRB for tra</w:t>
            </w:r>
            <w:r>
              <w:rPr>
                <w:color w:val="0000FF"/>
              </w:rPr>
              <w:t xml:space="preserve">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w:t>
            </w:r>
            <w:proofErr w:type="gramStart"/>
            <w:r>
              <w:rPr>
                <w:rFonts w:eastAsia="Malgun Gothic"/>
                <w:iCs/>
                <w:lang w:eastAsia="ko-KR"/>
              </w:rPr>
              <w:t>i.e.</w:t>
            </w:r>
            <w:proofErr w:type="gramEnd"/>
            <w:r>
              <w:rPr>
                <w:rFonts w:eastAsia="Malgun Gothic"/>
                <w:iCs/>
                <w:lang w:eastAsia="ko-KR"/>
              </w:rPr>
              <w:t xml:space="preserv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w:t>
            </w:r>
            <w:r>
              <w:rPr>
                <w:rFonts w:eastAsia="Malgun Gothic"/>
                <w:iCs/>
                <w:lang w:eastAsia="ko-KR"/>
              </w:rPr>
              <w:t>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w:t>
            </w:r>
            <w:r>
              <w:rPr>
                <w:rFonts w:eastAsia="Malgun Gothic"/>
                <w:iCs/>
                <w:lang w:eastAsia="ko-KR"/>
              </w:rPr>
              <w:t xml:space="preserve">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Finally, we are not convinced by Qualcomm's analysis on CP solution. We think more analysis with typical number as example is necessary, rather than just listing possible Cons of CP solution. At this stage, we think both CP and UP solutions sho</w:t>
            </w:r>
            <w:r>
              <w:rPr>
                <w:rFonts w:eastAsia="Malgun Gothic"/>
                <w:iCs/>
                <w:lang w:eastAsia="ko-KR"/>
              </w:rPr>
              <w:t xml:space="preserve">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w:t>
            </w:r>
            <w:r>
              <w:rPr>
                <w:rFonts w:eastAsiaTheme="minorEastAsia"/>
                <w:lang w:eastAsia="zh-CN"/>
              </w:rPr>
              <w:t xml:space="preserve"> solutions can be studied</w:t>
            </w:r>
          </w:p>
          <w:p w14:paraId="12A9B94D" w14:textId="77777777" w:rsidR="004E4E84" w:rsidRDefault="009600BF">
            <w:pPr>
              <w:pStyle w:val="af7"/>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 xml:space="preserve">Option 4: Model transfer/delivery between UE and server. The option may be </w:t>
            </w:r>
            <w:r>
              <w:rPr>
                <w:rFonts w:eastAsiaTheme="minorEastAsia"/>
                <w:lang w:eastAsia="zh-CN"/>
              </w:rPr>
              <w:t>transparent to 3GPP, and it can be left to implementation</w:t>
            </w:r>
          </w:p>
        </w:tc>
      </w:tr>
      <w:tr w:rsidR="004E4E84" w14:paraId="4EF3420D" w14:textId="77777777">
        <w:tc>
          <w:tcPr>
            <w:tcW w:w="1688" w:type="dxa"/>
          </w:tcPr>
          <w:p w14:paraId="66AB5E29" w14:textId="77777777" w:rsidR="004E4E84" w:rsidRDefault="009600BF">
            <w:pPr>
              <w:spacing w:after="0"/>
              <w:rPr>
                <w:rFonts w:eastAsiaTheme="minorEastAsia"/>
                <w:lang w:eastAsia="zh-CN"/>
              </w:rPr>
            </w:pPr>
            <w:r>
              <w:rPr>
                <w:rFonts w:eastAsiaTheme="minorEastAsia"/>
                <w:lang w:eastAsia="zh-CN"/>
              </w:rPr>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58"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lastRenderedPageBreak/>
              <w:t>For Option 1, how UP solution works is u</w:t>
            </w:r>
            <w:r>
              <w:rPr>
                <w:rFonts w:eastAsiaTheme="minorEastAsia"/>
                <w:lang w:eastAsia="zh-CN"/>
              </w:rPr>
              <w:t xml:space="preserve">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ven in legacy, SUPL can be used to transfer LPP messages as well, which is via UP. Besides, SA2 is going to support proper UP between LMF and UE in near future as Vivo com</w:t>
            </w:r>
            <w:r>
              <w:rPr>
                <w:rFonts w:eastAsiaTheme="minorEastAsia"/>
                <w:lang w:eastAsia="zh-CN"/>
              </w:rPr>
              <w:t xml:space="preserve">mented. </w:t>
            </w:r>
          </w:p>
          <w:p w14:paraId="1D61E0A1" w14:textId="77777777" w:rsidR="004E4E84" w:rsidRDefault="004E4E84">
            <w:pPr>
              <w:spacing w:after="0"/>
              <w:rPr>
                <w:rFonts w:eastAsiaTheme="minorEastAsia"/>
                <w:lang w:eastAsia="zh-CN"/>
              </w:rPr>
            </w:pPr>
          </w:p>
        </w:tc>
      </w:tr>
      <w:tr w:rsidR="004E4E84" w14:paraId="42A79715" w14:textId="77777777">
        <w:tc>
          <w:tcPr>
            <w:tcW w:w="1688" w:type="dxa"/>
          </w:tcPr>
          <w:p w14:paraId="6539C416" w14:textId="77777777" w:rsidR="004E4E84" w:rsidRDefault="009600BF">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58"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w:t>
            </w:r>
            <w:r>
              <w:rPr>
                <w:rFonts w:eastAsiaTheme="minorEastAsia"/>
                <w:lang w:eastAsia="zh-CN"/>
              </w:rPr>
              <w:t xml:space="preserve">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w:t>
            </w:r>
            <w:r>
              <w:rPr>
                <w:rFonts w:eastAsiaTheme="minorEastAsia"/>
                <w:lang w:eastAsia="zh-CN"/>
              </w:rPr>
              <w:t>uld also be considered. Although it may be out of RAN2 scope, the impact should be studied for the sake of whole solution. Maybe we can send LS to other groups if needed.</w:t>
            </w:r>
          </w:p>
        </w:tc>
      </w:tr>
      <w:tr w:rsidR="004E4E84" w14:paraId="19416AA6" w14:textId="77777777">
        <w:tc>
          <w:tcPr>
            <w:tcW w:w="1688"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w:t>
            </w:r>
            <w:r>
              <w:rPr>
                <w:rFonts w:eastAsiaTheme="minorEastAsia" w:hint="eastAsia"/>
                <w:lang w:val="en-US" w:eastAsia="zh-CN"/>
              </w:rPr>
              <w:t>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w:t>
            </w:r>
            <w:r>
              <w:rPr>
                <w:rFonts w:eastAsiaTheme="minorEastAsia"/>
                <w:lang w:eastAsia="zh-CN"/>
              </w:rPr>
              <w:t>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w:t>
            </w:r>
            <w:r>
              <w:rPr>
                <w:rFonts w:eastAsiaTheme="minorEastAsia"/>
                <w:lang w:eastAsia="zh-CN"/>
              </w:rPr>
              <w:t>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tc>
          <w:tcPr>
            <w:tcW w:w="1688"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14F66F92" w14:textId="77777777" w:rsidR="004E4E84" w:rsidRDefault="009600BF">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xml:space="preserve">, which may or may not have impact to RAN2. We are open to further discuss these options, e.g., to see which use cases they may be used for and to </w:t>
            </w:r>
            <w:r>
              <w:rPr>
                <w:rFonts w:eastAsia="SimSun" w:hint="eastAsia"/>
                <w:lang w:val="en-US" w:eastAsia="zh-CN" w:bidi="ar"/>
              </w:rPr>
              <w:t>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w:t>
            </w:r>
            <w:r>
              <w:rPr>
                <w:rFonts w:eastAsiaTheme="minorEastAsia" w:hint="eastAsia"/>
                <w:lang w:eastAsia="zh-CN"/>
              </w:rPr>
              <w:t xml:space="preserve">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For Op</w:t>
            </w:r>
            <w:r>
              <w:rPr>
                <w:rFonts w:eastAsiaTheme="minorEastAsia" w:hint="eastAsia"/>
                <w:iCs/>
                <w:lang w:eastAsia="zh-CN"/>
              </w:rPr>
              <w:t xml:space="preserve">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Additionally, we wo</w:t>
            </w:r>
            <w:r>
              <w:rPr>
                <w:rFonts w:eastAsia="SimSun" w:hint="eastAsia"/>
                <w:lang w:val="en-US" w:eastAsia="zh-CN" w:bidi="ar"/>
              </w:rPr>
              <w:t xml:space="preserve">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 xml:space="preserve">the “Case 3a: NG-RAN node assisted positioning with </w:t>
            </w:r>
            <w:proofErr w:type="spellStart"/>
            <w:r>
              <w:rPr>
                <w:rFonts w:eastAsia="SimSun"/>
                <w:lang w:val="en-US" w:eastAsia="zh-CN" w:bidi="ar"/>
              </w:rPr>
              <w:t>gNB</w:t>
            </w:r>
            <w:proofErr w:type="spellEnd"/>
            <w:r>
              <w:rPr>
                <w:rFonts w:eastAsia="SimSun"/>
                <w:lang w:val="en-US" w:eastAsia="zh-CN" w:bidi="ar"/>
              </w:rPr>
              <w:t>-side model, AI/ML assisted positioning”</w:t>
            </w:r>
            <w:r>
              <w:rPr>
                <w:rFonts w:eastAsia="SimSun" w:hint="eastAsia"/>
                <w:lang w:val="en-US" w:eastAsia="zh-CN" w:bidi="ar"/>
              </w:rPr>
              <w:t>. It</w:t>
            </w:r>
            <w:r>
              <w:rPr>
                <w:rFonts w:eastAsia="SimSun"/>
                <w:lang w:val="en-US" w:eastAsia="zh-CN" w:bidi="ar"/>
              </w:rPr>
              <w:t xml:space="preserve"> is a </w:t>
            </w:r>
            <w:proofErr w:type="spellStart"/>
            <w:r>
              <w:rPr>
                <w:rFonts w:eastAsia="SimSun"/>
                <w:lang w:val="en-US" w:eastAsia="zh-CN" w:bidi="ar"/>
              </w:rPr>
              <w:t>gNB</w:t>
            </w:r>
            <w:proofErr w:type="spellEnd"/>
            <w:r>
              <w:rPr>
                <w:rFonts w:eastAsia="SimSun"/>
                <w:lang w:val="en-US" w:eastAsia="zh-CN" w:bidi="ar"/>
              </w:rPr>
              <w:t>-side model solution</w:t>
            </w:r>
            <w:r>
              <w:rPr>
                <w:rFonts w:eastAsia="SimSun" w:hint="eastAsia"/>
                <w:lang w:val="en-US" w:eastAsia="zh-CN" w:bidi="ar"/>
              </w:rPr>
              <w:t xml:space="preserve">, where the model may be delivered from LMF to </w:t>
            </w:r>
            <w:proofErr w:type="spellStart"/>
            <w:r>
              <w:rPr>
                <w:rFonts w:eastAsia="SimSun" w:hint="eastAsia"/>
                <w:lang w:val="en-US" w:eastAsia="zh-CN" w:bidi="ar"/>
              </w:rPr>
              <w:t>gNB</w:t>
            </w:r>
            <w:proofErr w:type="spellEnd"/>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af7"/>
              <w:numPr>
                <w:ilvl w:val="0"/>
                <w:numId w:val="5"/>
              </w:numPr>
              <w:ind w:firstLineChars="0"/>
              <w:rPr>
                <w:rFonts w:eastAsiaTheme="minorEastAsia"/>
                <w:lang w:eastAsia="zh-CN"/>
              </w:rPr>
            </w:pPr>
            <w:r>
              <w:rPr>
                <w:rFonts w:eastAsiaTheme="minorEastAsia"/>
                <w:lang w:eastAsia="zh-CN"/>
              </w:rPr>
              <w:lastRenderedPageBreak/>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w:t>
            </w:r>
            <w:r>
              <w:rPr>
                <w:rFonts w:eastAsiaTheme="minorEastAsia"/>
                <w:lang w:eastAsia="zh-CN"/>
              </w:rPr>
              <w:t xml:space="preserve"> can be studied.</w:t>
            </w:r>
          </w:p>
        </w:tc>
      </w:tr>
      <w:tr w:rsidR="004E4E84" w14:paraId="4290EF25" w14:textId="77777777">
        <w:tc>
          <w:tcPr>
            <w:tcW w:w="1688"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58"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different cases, so the details can be discussed in the phase 2 before we decide to preclude any solutions, e.g., we need to further </w:t>
            </w:r>
            <w:r>
              <w:rPr>
                <w:rFonts w:eastAsiaTheme="minorEastAsia"/>
                <w:lang w:val="en-US" w:eastAsia="zh-CN"/>
              </w:rPr>
              <w:t>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 xml:space="preserve">For option 3, support to include UP </w:t>
            </w:r>
            <w:r>
              <w:rPr>
                <w:rFonts w:eastAsiaTheme="minorEastAsia"/>
                <w:lang w:val="en-US" w:eastAsia="zh-CN"/>
              </w:rPr>
              <w:t>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tc>
          <w:tcPr>
            <w:tcW w:w="1688"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58"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7"/>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w:t>
            </w:r>
            <w:r>
              <w:rPr>
                <w:rFonts w:eastAsiaTheme="minorEastAsia"/>
                <w:lang w:eastAsia="zh-CN"/>
              </w:rPr>
              <w:t xml:space="preserve">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af7"/>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w:t>
            </w:r>
            <w:r>
              <w:rPr>
                <w:rFonts w:eastAsiaTheme="minorEastAsia"/>
                <w:lang w:eastAsia="zh-CN"/>
              </w:rPr>
              <w:t>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w:t>
            </w:r>
            <w:r>
              <w:rPr>
                <w:rFonts w:eastAsiaTheme="minorEastAsia"/>
                <w:lang w:eastAsia="zh-CN"/>
              </w:rPr>
              <w:t xml:space="preserve"> pointing out the latest SA2 progress on the UP solution. We do not observe any RAN2 or RAN3 impacts for the UP solution. In addition, due to the SA2 study, the UP solution is one of candidate solutions. In general, we think we can wait for more SA2 progre</w:t>
            </w:r>
            <w:r>
              <w:rPr>
                <w:rFonts w:eastAsiaTheme="minorEastAsia"/>
                <w:lang w:eastAsia="zh-CN"/>
              </w:rPr>
              <w:t>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7"/>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7"/>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w:t>
            </w:r>
            <w:r>
              <w:rPr>
                <w:rFonts w:eastAsiaTheme="minorEastAsia"/>
                <w:lang w:eastAsia="zh-CN"/>
              </w:rPr>
              <w:t xml:space="preserve">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w:t>
            </w:r>
            <w:r>
              <w:rPr>
                <w:rFonts w:eastAsiaTheme="minorEastAsia"/>
                <w:lang w:eastAsia="zh-CN"/>
              </w:rPr>
              <w:t xml:space="preserve">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tc>
          <w:tcPr>
            <w:tcW w:w="1688"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58"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Considering the compati</w:t>
            </w:r>
            <w:r>
              <w:rPr>
                <w:rFonts w:eastAsiaTheme="minorEastAsia"/>
                <w:lang w:eastAsia="zh-CN"/>
              </w:rPr>
              <w:t xml:space="preserve">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and option 3, we prefer to keep option 2 as one generic option for model transfer between UE and CN and consider optio</w:t>
            </w:r>
            <w:r>
              <w:rPr>
                <w:rFonts w:eastAsiaTheme="minorEastAsia"/>
                <w:lang w:eastAsia="zh-CN"/>
              </w:rPr>
              <w:t xml:space="preserve">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Option 1: Model transfer/delivery between UE an</w:t>
            </w:r>
            <w:r>
              <w:rPr>
                <w:rFonts w:eastAsiaTheme="minorEastAsia"/>
                <w:lang w:eastAsia="zh-CN"/>
              </w:rPr>
              <w:t xml:space="preserve">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7"/>
              <w:numPr>
                <w:ilvl w:val="0"/>
                <w:numId w:val="5"/>
              </w:numPr>
              <w:ind w:firstLineChars="0"/>
              <w:rPr>
                <w:rFonts w:eastAsiaTheme="minorEastAsia"/>
                <w:strike/>
                <w:lang w:eastAsia="zh-CN"/>
              </w:rPr>
            </w:pPr>
            <w:r>
              <w:rPr>
                <w:rFonts w:eastAsiaTheme="minorEastAsia"/>
                <w:strike/>
                <w:color w:val="FF0000"/>
                <w:lang w:eastAsia="zh-CN"/>
              </w:rPr>
              <w:lastRenderedPageBreak/>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w:t>
            </w:r>
            <w:r>
              <w:rPr>
                <w:rFonts w:eastAsiaTheme="minorEastAsia"/>
                <w:color w:val="FF0000"/>
                <w:lang w:eastAsia="zh-CN"/>
              </w:rPr>
              <w:t>tioning</w:t>
            </w:r>
            <w:r>
              <w:rPr>
                <w:rFonts w:eastAsiaTheme="minorEastAsia"/>
                <w:strike/>
                <w:color w:val="FF0000"/>
                <w:lang w:eastAsia="zh-CN"/>
              </w:rPr>
              <w:t>. For this option, CP solution can be studied</w:t>
            </w:r>
          </w:p>
          <w:p w14:paraId="370B36CC" w14:textId="77777777" w:rsidR="004E4E84" w:rsidRDefault="009600BF">
            <w:pPr>
              <w:pStyle w:val="af7"/>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tc>
          <w:tcPr>
            <w:tcW w:w="1688"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58"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 xml:space="preserve">In general, we think both CP and UP </w:t>
            </w:r>
            <w:r>
              <w:rPr>
                <w:rFonts w:eastAsiaTheme="minorEastAsia" w:hint="eastAsia"/>
                <w:lang w:val="en-US" w:eastAsia="zh-CN"/>
              </w:rPr>
              <w:t>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w:t>
            </w:r>
            <w:r>
              <w:rPr>
                <w:rFonts w:eastAsiaTheme="minorEastAsia" w:hint="eastAsia"/>
                <w:lang w:val="en-US" w:eastAsia="zh-CN"/>
              </w:rPr>
              <w:t>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w:t>
            </w:r>
            <w:r>
              <w:rPr>
                <w:rFonts w:eastAsiaTheme="minorEastAsia" w:hint="eastAsia"/>
                <w:lang w:val="en-US" w:eastAsia="zh-CN"/>
              </w:rPr>
              <w:t>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w:t>
            </w:r>
            <w:r>
              <w:rPr>
                <w:rFonts w:eastAsiaTheme="minorEastAsia" w:hint="eastAsia"/>
                <w:lang w:val="en-US" w:eastAsia="zh-CN"/>
              </w:rPr>
              <w:t xml:space="preserve">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tc>
          <w:tcPr>
            <w:tcW w:w="1688" w:type="dxa"/>
          </w:tcPr>
          <w:p w14:paraId="138DE7CF" w14:textId="18329B34" w:rsidR="004E4E84" w:rsidRPr="009600BF" w:rsidRDefault="009600BF">
            <w:pPr>
              <w:spacing w:after="0"/>
              <w:rPr>
                <w:rFonts w:eastAsia="ＭＳ 明朝" w:hint="eastAsia"/>
                <w:lang w:eastAsia="ja-JP"/>
              </w:rPr>
            </w:pPr>
            <w:r>
              <w:rPr>
                <w:rFonts w:eastAsia="ＭＳ 明朝" w:hint="eastAsia"/>
                <w:lang w:eastAsia="ja-JP"/>
              </w:rPr>
              <w:t>N</w:t>
            </w:r>
            <w:r>
              <w:rPr>
                <w:rFonts w:eastAsia="ＭＳ 明朝"/>
                <w:lang w:eastAsia="ja-JP"/>
              </w:rPr>
              <w:t>TT DOCOMO</w:t>
            </w:r>
          </w:p>
        </w:tc>
        <w:tc>
          <w:tcPr>
            <w:tcW w:w="1083" w:type="dxa"/>
          </w:tcPr>
          <w:p w14:paraId="4602B668" w14:textId="23A35A7E" w:rsidR="004E4E84" w:rsidRPr="009600BF" w:rsidRDefault="009600BF">
            <w:pPr>
              <w:spacing w:after="0"/>
              <w:rPr>
                <w:rFonts w:eastAsia="ＭＳ 明朝" w:hint="eastAsia"/>
                <w:lang w:eastAsia="ja-JP"/>
              </w:rPr>
            </w:pPr>
            <w:proofErr w:type="gramStart"/>
            <w:r>
              <w:rPr>
                <w:rFonts w:eastAsia="ＭＳ 明朝" w:hint="eastAsia"/>
                <w:lang w:eastAsia="ja-JP"/>
              </w:rPr>
              <w:t>Y</w:t>
            </w:r>
            <w:r>
              <w:rPr>
                <w:rFonts w:eastAsia="ＭＳ 明朝"/>
                <w:lang w:eastAsia="ja-JP"/>
              </w:rPr>
              <w:t>es</w:t>
            </w:r>
            <w:proofErr w:type="gramEnd"/>
            <w:r>
              <w:rPr>
                <w:rFonts w:eastAsia="ＭＳ 明朝"/>
                <w:lang w:eastAsia="ja-JP"/>
              </w:rPr>
              <w:t xml:space="preserve"> with comments</w:t>
            </w:r>
          </w:p>
        </w:tc>
        <w:tc>
          <w:tcPr>
            <w:tcW w:w="6858"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ＭＳ 明朝"/>
                <w:lang w:val="en-US" w:eastAsia="ja-JP"/>
              </w:rPr>
            </w:pPr>
            <w:r>
              <w:rPr>
                <w:rFonts w:eastAsia="ＭＳ 明朝" w:hint="eastAsia"/>
                <w:lang w:val="en-US" w:eastAsia="ja-JP"/>
              </w:rPr>
              <w:t>F</w:t>
            </w:r>
            <w:r>
              <w:rPr>
                <w:rFonts w:eastAsia="ＭＳ 明朝"/>
                <w:lang w:val="en-US" w:eastAsia="ja-JP"/>
              </w:rPr>
              <w:t>or option 3</w:t>
            </w:r>
          </w:p>
          <w:p w14:paraId="055B8DF7" w14:textId="77777777" w:rsidR="009600BF" w:rsidRPr="00F07425" w:rsidRDefault="009600BF" w:rsidP="009600BF">
            <w:pPr>
              <w:spacing w:after="0"/>
              <w:rPr>
                <w:rFonts w:eastAsia="ＭＳ 明朝"/>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ＭＳ 明朝"/>
                <w:lang w:val="en-US" w:eastAsia="ja-JP"/>
              </w:rPr>
            </w:pPr>
            <w:r>
              <w:rPr>
                <w:rFonts w:eastAsia="ＭＳ 明朝" w:hint="eastAsia"/>
                <w:lang w:val="en-US" w:eastAsia="ja-JP"/>
              </w:rPr>
              <w:t>F</w:t>
            </w:r>
            <w:r>
              <w:rPr>
                <w:rFonts w:eastAsia="ＭＳ 明朝"/>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ＭＳ 明朝"/>
                <w:lang w:eastAsia="ja-JP"/>
              </w:rPr>
            </w:pPr>
          </w:p>
        </w:tc>
      </w:tr>
      <w:tr w:rsidR="004E4E84" w14:paraId="2FC9033C" w14:textId="77777777">
        <w:tc>
          <w:tcPr>
            <w:tcW w:w="1688" w:type="dxa"/>
          </w:tcPr>
          <w:p w14:paraId="0036E8C0" w14:textId="77777777" w:rsidR="004E4E84" w:rsidRDefault="004E4E84">
            <w:pPr>
              <w:spacing w:after="0"/>
              <w:rPr>
                <w:rFonts w:eastAsiaTheme="minorEastAsia"/>
                <w:lang w:eastAsia="zh-CN"/>
              </w:rPr>
            </w:pPr>
          </w:p>
        </w:tc>
        <w:tc>
          <w:tcPr>
            <w:tcW w:w="1083" w:type="dxa"/>
          </w:tcPr>
          <w:p w14:paraId="558BBC21" w14:textId="77777777" w:rsidR="004E4E84" w:rsidRDefault="004E4E84">
            <w:pPr>
              <w:spacing w:after="0"/>
              <w:rPr>
                <w:rFonts w:eastAsiaTheme="minorEastAsia"/>
                <w:lang w:eastAsia="zh-CN"/>
              </w:rPr>
            </w:pPr>
          </w:p>
        </w:tc>
        <w:tc>
          <w:tcPr>
            <w:tcW w:w="6858" w:type="dxa"/>
          </w:tcPr>
          <w:p w14:paraId="6CBD2889" w14:textId="77777777" w:rsidR="004E4E84" w:rsidRDefault="004E4E84">
            <w:pPr>
              <w:spacing w:after="0"/>
              <w:rPr>
                <w:rFonts w:eastAsia="ＭＳ 明朝"/>
                <w:lang w:eastAsia="ja-JP"/>
              </w:rPr>
            </w:pPr>
          </w:p>
        </w:tc>
      </w:tr>
      <w:tr w:rsidR="004E4E84" w14:paraId="7904D374" w14:textId="77777777">
        <w:tc>
          <w:tcPr>
            <w:tcW w:w="1688" w:type="dxa"/>
          </w:tcPr>
          <w:p w14:paraId="4D8DEB30" w14:textId="77777777" w:rsidR="004E4E84" w:rsidRDefault="004E4E84">
            <w:pPr>
              <w:spacing w:after="0"/>
              <w:rPr>
                <w:rFonts w:eastAsiaTheme="minorEastAsia"/>
                <w:lang w:eastAsia="zh-CN"/>
              </w:rPr>
            </w:pPr>
          </w:p>
        </w:tc>
        <w:tc>
          <w:tcPr>
            <w:tcW w:w="1083" w:type="dxa"/>
          </w:tcPr>
          <w:p w14:paraId="58847AD6" w14:textId="77777777" w:rsidR="004E4E84" w:rsidRDefault="004E4E84">
            <w:pPr>
              <w:spacing w:after="0"/>
              <w:rPr>
                <w:rFonts w:eastAsiaTheme="minorEastAsia"/>
                <w:lang w:eastAsia="zh-CN"/>
              </w:rPr>
            </w:pPr>
          </w:p>
        </w:tc>
        <w:tc>
          <w:tcPr>
            <w:tcW w:w="6858" w:type="dxa"/>
          </w:tcPr>
          <w:p w14:paraId="6D693AE2" w14:textId="77777777" w:rsidR="004E4E84" w:rsidRDefault="004E4E84">
            <w:pPr>
              <w:spacing w:after="0"/>
              <w:rPr>
                <w:rFonts w:eastAsia="ＭＳ 明朝"/>
                <w:lang w:eastAsia="ja-JP"/>
              </w:rPr>
            </w:pP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 xml:space="preserve">For </w:t>
      </w:r>
      <w:r>
        <w:rPr>
          <w:rFonts w:eastAsiaTheme="minorEastAsia"/>
          <w:lang w:eastAsia="zh-CN"/>
        </w:rPr>
        <w:t xml:space="preserve">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w:t>
      </w:r>
      <w:r>
        <w:rPr>
          <w:rFonts w:eastAsiaTheme="minorEastAsia"/>
          <w:lang w:eastAsia="zh-CN"/>
        </w:rPr>
        <w:t>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w:t>
      </w:r>
      <w:r>
        <w:rPr>
          <w:rFonts w:eastAsiaTheme="minorEastAsia"/>
          <w:b/>
          <w:lang w:eastAsia="zh-CN"/>
        </w:rPr>
        <w:t>sumptions and applicable use cases</w:t>
      </w:r>
    </w:p>
    <w:tbl>
      <w:tblPr>
        <w:tblStyle w:val="af0"/>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lastRenderedPageBreak/>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lastRenderedPageBreak/>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 xml:space="preserve">Positioning accuracy </w:t>
            </w:r>
            <w:r>
              <w:rPr>
                <w:rFonts w:eastAsiaTheme="minorEastAsia"/>
                <w:lang w:eastAsia="zh-CN"/>
              </w:rPr>
              <w:t>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0"/>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w:t>
            </w:r>
            <w:r>
              <w:rPr>
                <w:rFonts w:eastAsiaTheme="minorEastAsia"/>
                <w:lang w:eastAsia="zh-CN"/>
              </w:rPr>
              <w:t>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w:t>
            </w:r>
            <w:r>
              <w:rPr>
                <w:rFonts w:eastAsiaTheme="minorEastAsia"/>
                <w:lang w:eastAsia="zh-CN"/>
              </w:rPr>
              <w:t>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it’s more aligned with legacy spec design logic, nature to discuss further in </w:t>
            </w:r>
            <w:r>
              <w:rPr>
                <w:rFonts w:eastAsiaTheme="minorEastAsia"/>
                <w:lang w:eastAsia="zh-CN"/>
              </w:rPr>
              <w:t>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 xml:space="preserve">We basically share the same view of </w:t>
            </w:r>
            <w:r>
              <w:rPr>
                <w:rFonts w:eastAsia="Malgun Gothic"/>
                <w:iCs/>
                <w:lang w:eastAsia="ko-KR"/>
              </w:rPr>
              <w:t>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w:t>
            </w:r>
            <w:r>
              <w:rPr>
                <w:rFonts w:eastAsiaTheme="minorEastAsia"/>
                <w:lang w:eastAsia="zh-CN"/>
              </w:rPr>
              <w:t xml:space="preserve">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w:t>
            </w:r>
            <w:r>
              <w:rPr>
                <w:rFonts w:eastAsiaTheme="minorEastAsia" w:hint="eastAsia"/>
                <w:lang w:eastAsia="zh-CN"/>
              </w:rPr>
              <w:t xml:space="preserve">,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lastRenderedPageBreak/>
              <w:t>For Option 3, we also agree that currently it seems specifically targeted for the use ca</w:t>
            </w:r>
            <w:r>
              <w:rPr>
                <w:rFonts w:eastAsiaTheme="minorEastAsia" w:hint="eastAsia"/>
                <w:lang w:eastAsia="zh-CN"/>
              </w:rPr>
              <w:t xml:space="preserve">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w:t>
            </w:r>
            <w:r>
              <w:rPr>
                <w:rFonts w:eastAsiaTheme="minorEastAsia" w:hint="eastAsia"/>
                <w:lang w:eastAsia="zh-CN"/>
              </w:rPr>
              <w:t xml:space="preserve">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w:t>
            </w:r>
            <w:r>
              <w:rPr>
                <w:rFonts w:eastAsiaTheme="minorEastAsia" w:hint="eastAsia"/>
                <w:lang w:eastAsia="zh-CN"/>
              </w:rPr>
              <w:t xml:space="preserve">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w:t>
            </w:r>
            <w:r>
              <w:rPr>
                <w:rFonts w:eastAsiaTheme="minorEastAsia" w:hint="eastAsia"/>
                <w:lang w:eastAsia="zh-CN"/>
              </w:rPr>
              <w:t>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w:t>
            </w:r>
            <w:r>
              <w:rPr>
                <w:rFonts w:eastAsiaTheme="minorEastAsia"/>
                <w:lang w:eastAsia="zh-CN"/>
              </w:rPr>
              <w:t>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 xml:space="preserve">.g., Option 2: </w:t>
            </w:r>
            <w:r>
              <w:rPr>
                <w:rFonts w:eastAsiaTheme="minorEastAsia"/>
                <w:lang w:eastAsia="zh-CN"/>
              </w:rPr>
              <w:t>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 xml:space="preserve">In addition, as we commented in Q2, if option 5 and option 6 are added, option 5 can be applied for CSI feedback and beam management use cases, and </w:t>
            </w:r>
            <w:r>
              <w:rPr>
                <w:rFonts w:eastAsia="SimSun" w:hint="eastAsia"/>
                <w:lang w:val="en-US" w:eastAsia="zh-CN"/>
              </w:rPr>
              <w:t>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ＭＳ 明朝" w:hint="eastAsia"/>
                <w:lang w:eastAsia="ja-JP"/>
              </w:rPr>
            </w:pPr>
            <w:r>
              <w:rPr>
                <w:rFonts w:eastAsia="ＭＳ 明朝" w:hint="eastAsia"/>
                <w:lang w:eastAsia="ja-JP"/>
              </w:rPr>
              <w:t>N</w:t>
            </w:r>
            <w:r>
              <w:rPr>
                <w:rFonts w:eastAsia="ＭＳ 明朝"/>
                <w:lang w:eastAsia="ja-JP"/>
              </w:rPr>
              <w:t>TT DOCOMO</w:t>
            </w:r>
          </w:p>
        </w:tc>
        <w:tc>
          <w:tcPr>
            <w:tcW w:w="1089" w:type="dxa"/>
          </w:tcPr>
          <w:p w14:paraId="592820CF" w14:textId="378C9D05" w:rsidR="004E4E84" w:rsidRPr="009600BF" w:rsidRDefault="009600BF">
            <w:pP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6434" w:type="dxa"/>
          </w:tcPr>
          <w:p w14:paraId="737F8734" w14:textId="77777777" w:rsidR="004E4E84" w:rsidRDefault="004E4E84">
            <w:pPr>
              <w:spacing w:after="0"/>
              <w:rPr>
                <w:rFonts w:eastAsia="ＭＳ 明朝"/>
                <w:lang w:eastAsia="ja-JP"/>
              </w:rPr>
            </w:pPr>
          </w:p>
        </w:tc>
      </w:tr>
      <w:tr w:rsidR="004E4E84" w14:paraId="13992029" w14:textId="77777777">
        <w:tc>
          <w:tcPr>
            <w:tcW w:w="2106" w:type="dxa"/>
          </w:tcPr>
          <w:p w14:paraId="142AC3E3" w14:textId="77777777" w:rsidR="004E4E84" w:rsidRDefault="004E4E84">
            <w:pPr>
              <w:spacing w:after="0"/>
              <w:rPr>
                <w:rFonts w:eastAsiaTheme="minorEastAsia"/>
                <w:lang w:eastAsia="zh-CN"/>
              </w:rPr>
            </w:pPr>
          </w:p>
        </w:tc>
        <w:tc>
          <w:tcPr>
            <w:tcW w:w="1089" w:type="dxa"/>
          </w:tcPr>
          <w:p w14:paraId="47A98CD8" w14:textId="77777777" w:rsidR="004E4E84" w:rsidRDefault="004E4E84">
            <w:pPr>
              <w:spacing w:after="0"/>
              <w:rPr>
                <w:rFonts w:eastAsiaTheme="minorEastAsia"/>
                <w:lang w:eastAsia="zh-CN"/>
              </w:rPr>
            </w:pPr>
          </w:p>
        </w:tc>
        <w:tc>
          <w:tcPr>
            <w:tcW w:w="6434" w:type="dxa"/>
          </w:tcPr>
          <w:p w14:paraId="4E8D08D8" w14:textId="77777777" w:rsidR="004E4E84" w:rsidRDefault="004E4E84">
            <w:pPr>
              <w:spacing w:after="0"/>
              <w:rPr>
                <w:rFonts w:eastAsia="ＭＳ 明朝"/>
                <w:lang w:eastAsia="ja-JP"/>
              </w:rPr>
            </w:pPr>
          </w:p>
        </w:tc>
      </w:tr>
      <w:tr w:rsidR="004E4E84" w14:paraId="4878A954" w14:textId="77777777">
        <w:tc>
          <w:tcPr>
            <w:tcW w:w="2106" w:type="dxa"/>
          </w:tcPr>
          <w:p w14:paraId="747388A0" w14:textId="77777777" w:rsidR="004E4E84" w:rsidRDefault="004E4E84">
            <w:pPr>
              <w:spacing w:after="0"/>
              <w:rPr>
                <w:rFonts w:eastAsiaTheme="minorEastAsia"/>
                <w:lang w:eastAsia="zh-CN"/>
              </w:rPr>
            </w:pPr>
          </w:p>
        </w:tc>
        <w:tc>
          <w:tcPr>
            <w:tcW w:w="1089" w:type="dxa"/>
          </w:tcPr>
          <w:p w14:paraId="0F4D6A20" w14:textId="77777777" w:rsidR="004E4E84" w:rsidRDefault="004E4E84">
            <w:pPr>
              <w:spacing w:after="0"/>
              <w:rPr>
                <w:rFonts w:eastAsiaTheme="minorEastAsia"/>
                <w:lang w:eastAsia="zh-CN"/>
              </w:rPr>
            </w:pPr>
          </w:p>
        </w:tc>
        <w:tc>
          <w:tcPr>
            <w:tcW w:w="6434" w:type="dxa"/>
          </w:tcPr>
          <w:p w14:paraId="27ECF4D0" w14:textId="77777777" w:rsidR="004E4E84" w:rsidRDefault="004E4E84">
            <w:pPr>
              <w:spacing w:after="0"/>
              <w:rPr>
                <w:rFonts w:eastAsia="ＭＳ 明朝"/>
                <w:lang w:eastAsia="ja-JP"/>
              </w:rPr>
            </w:pP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58BE356B" w14:textId="77777777" w:rsidR="004E4E84" w:rsidRDefault="009600BF">
      <w:pPr>
        <w:pStyle w:val="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 xml:space="preserve">Note: According to model transfer/delivery defined by RAN1, the model transfer/delivery can be DL (NW to UE) or UL (UE to </w:t>
      </w:r>
      <w:r>
        <w:rPr>
          <w:rFonts w:eastAsiaTheme="minorEastAsia"/>
          <w:i/>
          <w:lang w:eastAsia="zh-CN"/>
        </w:rPr>
        <w:t>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w:t>
      </w:r>
      <w:r>
        <w:rPr>
          <w:rFonts w:eastAsiaTheme="minorEastAsia"/>
          <w:i/>
          <w:lang w:eastAsia="zh-CN"/>
        </w:rPr>
        <w:t>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w:t>
      </w:r>
      <w:r>
        <w:rPr>
          <w:rFonts w:eastAsiaTheme="minorEastAsia"/>
          <w:i/>
          <w:lang w:eastAsia="zh-CN"/>
        </w:rPr>
        <w:t xml:space="preserve">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C985" w14:textId="77777777" w:rsidR="00000000" w:rsidRDefault="009600BF">
      <w:pPr>
        <w:spacing w:after="0"/>
      </w:pPr>
      <w:r>
        <w:separator/>
      </w:r>
    </w:p>
  </w:endnote>
  <w:endnote w:type="continuationSeparator" w:id="0">
    <w:p w14:paraId="5ED3B6FC" w14:textId="77777777" w:rsidR="00000000" w:rsidRDefault="00960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77777777" w:rsidR="004E4E84" w:rsidRDefault="009600BF">
    <w:pPr>
      <w:pStyle w:val="ac"/>
    </w:pPr>
    <w:r>
      <w:rPr>
        <w:rStyle w:val="af2"/>
      </w:rPr>
      <w:fldChar w:fldCharType="begin"/>
    </w:r>
    <w:r>
      <w:rPr>
        <w:rStyle w:val="af2"/>
      </w:rPr>
      <w:instrText xml:space="preserve"> PAGE </w:instrText>
    </w:r>
    <w:r>
      <w:rPr>
        <w:rStyle w:val="af2"/>
      </w:rPr>
      <w:fldChar w:fldCharType="separate"/>
    </w:r>
    <w:r>
      <w:rPr>
        <w:rStyle w:val="af2"/>
      </w:rPr>
      <w:t>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11</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CE6E" w14:textId="77777777" w:rsidR="004E4E84" w:rsidRDefault="009600BF">
      <w:pPr>
        <w:spacing w:after="0"/>
      </w:pPr>
      <w:r>
        <w:separator/>
      </w:r>
    </w:p>
  </w:footnote>
  <w:footnote w:type="continuationSeparator" w:id="0">
    <w:p w14:paraId="151ECF15" w14:textId="77777777" w:rsidR="004E4E84" w:rsidRDefault="009600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96C2D"/>
    <w:multiLevelType w:val="multilevel"/>
    <w:tmpl w:val="1D696C2D"/>
    <w:lvl w:ilvl="0">
      <w:start w:val="3"/>
      <w:numFmt w:val="bullet"/>
      <w:lvlText w:val="-"/>
      <w:lvlJc w:val="left"/>
      <w:pPr>
        <w:ind w:left="216" w:hanging="216"/>
      </w:pPr>
      <w:rPr>
        <w:rFonts w:ascii="Arial" w:eastAsia="ＭＳ 明朝"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42A8D"/>
    <w:multiLevelType w:val="multilevel"/>
    <w:tmpl w:val="2F242A8D"/>
    <w:lvl w:ilvl="0">
      <w:start w:val="3"/>
      <w:numFmt w:val="bullet"/>
      <w:lvlText w:val="-"/>
      <w:lvlJc w:val="left"/>
      <w:pPr>
        <w:ind w:left="216" w:hanging="216"/>
      </w:pPr>
      <w:rPr>
        <w:rFonts w:ascii="Arial" w:eastAsia="ＭＳ 明朝"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90359"/>
    <w:rsid w:val="00091FB1"/>
    <w:rsid w:val="000B40A6"/>
    <w:rsid w:val="000B488E"/>
    <w:rsid w:val="001510EE"/>
    <w:rsid w:val="0016643A"/>
    <w:rsid w:val="001961BF"/>
    <w:rsid w:val="002C18BE"/>
    <w:rsid w:val="002C71DD"/>
    <w:rsid w:val="002D0A5E"/>
    <w:rsid w:val="002D4030"/>
    <w:rsid w:val="00320585"/>
    <w:rsid w:val="00362BCB"/>
    <w:rsid w:val="00375339"/>
    <w:rsid w:val="003C00AE"/>
    <w:rsid w:val="003F6635"/>
    <w:rsid w:val="00432BE5"/>
    <w:rsid w:val="00451472"/>
    <w:rsid w:val="004D5130"/>
    <w:rsid w:val="004E4E84"/>
    <w:rsid w:val="00533005"/>
    <w:rsid w:val="005A3119"/>
    <w:rsid w:val="006527EB"/>
    <w:rsid w:val="006573E2"/>
    <w:rsid w:val="00677357"/>
    <w:rsid w:val="006839F4"/>
    <w:rsid w:val="00695898"/>
    <w:rsid w:val="006D432C"/>
    <w:rsid w:val="00711FFF"/>
    <w:rsid w:val="00714BC0"/>
    <w:rsid w:val="007553C8"/>
    <w:rsid w:val="00760E70"/>
    <w:rsid w:val="00762819"/>
    <w:rsid w:val="00782BE0"/>
    <w:rsid w:val="00826C6A"/>
    <w:rsid w:val="00837348"/>
    <w:rsid w:val="008933F1"/>
    <w:rsid w:val="008B345B"/>
    <w:rsid w:val="008D2EB7"/>
    <w:rsid w:val="008E1E19"/>
    <w:rsid w:val="009006F4"/>
    <w:rsid w:val="0092040D"/>
    <w:rsid w:val="009600BF"/>
    <w:rsid w:val="0097169B"/>
    <w:rsid w:val="00971A67"/>
    <w:rsid w:val="009A03A1"/>
    <w:rsid w:val="009D40C3"/>
    <w:rsid w:val="00A34F92"/>
    <w:rsid w:val="00AE4B88"/>
    <w:rsid w:val="00AE72A5"/>
    <w:rsid w:val="00B329C9"/>
    <w:rsid w:val="00B32E15"/>
    <w:rsid w:val="00B36E69"/>
    <w:rsid w:val="00B47000"/>
    <w:rsid w:val="00B962F7"/>
    <w:rsid w:val="00C057B8"/>
    <w:rsid w:val="00C4503B"/>
    <w:rsid w:val="00C83959"/>
    <w:rsid w:val="00CF3BC1"/>
    <w:rsid w:val="00D14F6E"/>
    <w:rsid w:val="00D60BBD"/>
    <w:rsid w:val="00D66BE0"/>
    <w:rsid w:val="00D85FFD"/>
    <w:rsid w:val="00DD3A60"/>
    <w:rsid w:val="00EB5948"/>
    <w:rsid w:val="00EE09D9"/>
    <w:rsid w:val="00EE788A"/>
    <w:rsid w:val="00EF089E"/>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見出し 4 (文字)"/>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リスト段落 (文字)"/>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FDC0-0F90-47C9-9DAC-F83BB05D8C4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6365</Words>
  <Characters>32106</Characters>
  <Application>Microsoft Office Word</Application>
  <DocSecurity>4</DocSecurity>
  <Lines>267</Lines>
  <Paragraphs>76</Paragraphs>
  <ScaleCrop>false</ScaleCrop>
  <Company>Huawei Technologies Co.,Ltd.</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Souki</cp:lastModifiedBy>
  <cp:revision>2</cp:revision>
  <cp:lastPrinted>2014-08-13T09:20:00Z</cp:lastPrinted>
  <dcterms:created xsi:type="dcterms:W3CDTF">2023-01-10T05:52:00Z</dcterms:created>
  <dcterms:modified xsi:type="dcterms:W3CDTF">2023-01-10T05:52:00Z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ies>
</file>