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proofErr w:type="spellStart"/>
      <w:r>
        <w:rPr>
          <w:rFonts w:ascii="Arial" w:hAnsi="Arial" w:cs="Arial"/>
          <w:b/>
          <w:bCs/>
          <w:sz w:val="24"/>
          <w:lang w:val="en-US"/>
        </w:rPr>
        <w:t>Xiaomi</w:t>
      </w:r>
      <w:proofErr w:type="spellEnd"/>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[Post119-e][651][IDC] Comparison of TDM solutions (</w:t>
      </w:r>
      <w:proofErr w:type="spellStart"/>
      <w:r>
        <w:rPr>
          <w:rFonts w:ascii="Arial" w:hAnsi="Arial" w:cs="Arial"/>
          <w:b/>
          <w:bCs/>
          <w:sz w:val="24"/>
          <w:lang w:val="en-US"/>
        </w:rPr>
        <w:t>Xiaomi</w:t>
      </w:r>
      <w:proofErr w:type="spellEnd"/>
      <w:r>
        <w:rPr>
          <w:rFonts w:ascii="Arial" w:hAnsi="Arial" w:cs="Arial"/>
          <w:b/>
          <w:bCs/>
          <w:sz w:val="24"/>
          <w:lang w:val="en-US"/>
        </w:rPr>
        <w:t>)</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[Post119-e][651][IDC] Comparison of TDM solutions (</w:t>
      </w:r>
      <w:proofErr w:type="spellStart"/>
      <w:r>
        <w:rPr>
          <w:lang w:val="en-US"/>
        </w:rPr>
        <w:t>Xiaomi</w:t>
      </w:r>
      <w:proofErr w:type="spellEnd"/>
      <w:r>
        <w:rPr>
          <w:lang w:val="en-US"/>
        </w:rPr>
        <w:t>)</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solutions ,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af5"/>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5"/>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proofErr w:type="spellStart"/>
            <w:r>
              <w:rPr>
                <w:rFonts w:cs="Arial"/>
                <w:lang w:val="en-US"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proofErr w:type="spellStart"/>
            <w:r>
              <w:rPr>
                <w:rFonts w:cs="Arial"/>
                <w:lang w:val="en-US" w:eastAsia="zh-CN"/>
              </w:rPr>
              <w:t>Jarkko</w:t>
            </w:r>
            <w:proofErr w:type="spellEnd"/>
            <w:r>
              <w:rPr>
                <w:rFonts w:cs="Arial"/>
                <w:lang w:val="en-US" w:eastAsia="zh-CN"/>
              </w:rPr>
              <w:t xml:space="preserve">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proofErr w:type="spellStart"/>
            <w:r>
              <w:rPr>
                <w:rFonts w:cs="Arial" w:hint="eastAsia"/>
                <w:lang w:eastAsia="zh-CN"/>
              </w:rPr>
              <w:t>W</w:t>
            </w:r>
            <w:r>
              <w:rPr>
                <w:rFonts w:cs="Arial"/>
                <w:lang w:eastAsia="zh-CN"/>
              </w:rPr>
              <w:t>eiwei</w:t>
            </w:r>
            <w:proofErr w:type="spellEnd"/>
            <w:r>
              <w:rPr>
                <w:rFonts w:cs="Arial"/>
                <w:lang w:eastAsia="zh-CN"/>
              </w:rPr>
              <w:t xml:space="preserve">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proofErr w:type="spellStart"/>
            <w:r w:rsidRPr="006C23B4">
              <w:rPr>
                <w:lang w:eastAsia="zh-CN"/>
              </w:rPr>
              <w:t>Jagdeep</w:t>
            </w:r>
            <w:proofErr w:type="spellEnd"/>
            <w:r w:rsidRPr="006C23B4">
              <w:rPr>
                <w:lang w:eastAsia="zh-CN"/>
              </w:rPr>
              <w:t xml:space="preserve">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r>
              <w:rPr>
                <w:rFonts w:cs="Arial" w:hint="eastAsia"/>
                <w:lang w:eastAsia="ko-KR"/>
              </w:rPr>
              <w:t>Hanseul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C94014"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77777777" w:rsidR="00C94014" w:rsidRDefault="00C94014" w:rsidP="00C9401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3A893432" w14:textId="77777777" w:rsidR="00C94014" w:rsidRDefault="00C94014" w:rsidP="00C9401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CA43171" w14:textId="77777777" w:rsidR="00C94014" w:rsidRDefault="00C94014" w:rsidP="00C94014">
            <w:pPr>
              <w:pStyle w:val="TAC"/>
              <w:spacing w:before="20" w:after="20"/>
              <w:ind w:left="57" w:right="57"/>
              <w:jc w:val="left"/>
              <w:rPr>
                <w:rFonts w:cs="Arial"/>
                <w:lang w:eastAsia="zh-CN"/>
              </w:rPr>
            </w:pPr>
          </w:p>
        </w:tc>
      </w:tr>
      <w:tr w:rsidR="00C94014"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27EFF77"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D1B58BE" w14:textId="77777777" w:rsidR="00C94014" w:rsidRDefault="00C94014" w:rsidP="00C94014">
            <w:pPr>
              <w:pStyle w:val="TAC"/>
              <w:spacing w:before="20" w:after="20"/>
              <w:ind w:left="57" w:right="57"/>
              <w:jc w:val="left"/>
              <w:rPr>
                <w:rFonts w:eastAsiaTheme="minorEastAsia" w:cs="Arial"/>
              </w:rPr>
            </w:pPr>
          </w:p>
        </w:tc>
      </w:tr>
      <w:tr w:rsidR="00C94014"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C94014" w:rsidRDefault="00C94014" w:rsidP="00C940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C94014" w:rsidRDefault="00C94014" w:rsidP="00C94014">
            <w:pPr>
              <w:pStyle w:val="TAC"/>
              <w:spacing w:before="20" w:after="20"/>
              <w:ind w:left="57" w:right="57"/>
              <w:jc w:val="left"/>
              <w:rPr>
                <w:rFonts w:cs="Arial"/>
              </w:rPr>
            </w:pPr>
          </w:p>
        </w:tc>
      </w:tr>
      <w:tr w:rsidR="00C94014"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C94014" w:rsidRDefault="00C94014" w:rsidP="00C94014">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C94014" w:rsidRDefault="00C94014" w:rsidP="00C94014">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C94014" w:rsidRDefault="00C94014" w:rsidP="00C94014">
            <w:pPr>
              <w:pStyle w:val="TAC"/>
              <w:spacing w:before="20" w:after="20"/>
              <w:ind w:left="57" w:right="57"/>
              <w:jc w:val="left"/>
              <w:rPr>
                <w:rFonts w:eastAsia="PMingLiU" w:cs="Arial"/>
              </w:rPr>
            </w:pPr>
          </w:p>
        </w:tc>
      </w:tr>
      <w:tr w:rsidR="00C94014"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C94014" w:rsidRDefault="00C94014" w:rsidP="00C94014">
            <w:pPr>
              <w:pStyle w:val="TAC"/>
              <w:spacing w:before="20" w:after="20"/>
              <w:ind w:left="57" w:right="57"/>
              <w:jc w:val="left"/>
              <w:rPr>
                <w:rFonts w:eastAsiaTheme="minorEastAsia" w:cs="Arial"/>
              </w:rPr>
            </w:pPr>
          </w:p>
        </w:tc>
      </w:tr>
      <w:tr w:rsidR="00C94014"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C94014" w:rsidRDefault="00C94014" w:rsidP="00C94014">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C94014" w:rsidRDefault="00C94014" w:rsidP="00C94014">
            <w:pPr>
              <w:pStyle w:val="TAC"/>
              <w:spacing w:before="20" w:after="20"/>
              <w:ind w:left="57" w:right="57"/>
              <w:jc w:val="left"/>
              <w:rPr>
                <w:rFonts w:eastAsiaTheme="minorEastAsia" w:cs="Arial"/>
              </w:rPr>
            </w:pPr>
          </w:p>
        </w:tc>
      </w:tr>
      <w:tr w:rsidR="00C94014"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C94014" w:rsidRDefault="00C94014" w:rsidP="00C94014">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C94014" w:rsidRDefault="00C94014" w:rsidP="00C940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C94014" w:rsidRDefault="00C94014" w:rsidP="00C94014">
            <w:pPr>
              <w:pStyle w:val="TAC"/>
              <w:spacing w:before="20" w:after="20"/>
              <w:ind w:left="57" w:right="57"/>
              <w:jc w:val="left"/>
              <w:rPr>
                <w:rFonts w:eastAsia="맑은 고딕"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1"/>
      </w:pPr>
      <w:r>
        <w:t>2.</w:t>
      </w:r>
      <w:r>
        <w:tab/>
        <w:t>Phase-1 discussion</w:t>
      </w:r>
    </w:p>
    <w:tbl>
      <w:tblPr>
        <w:tblStyle w:val="af5"/>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af5"/>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subframe</w:t>
            </w:r>
            <w:proofErr w:type="spellEnd"/>
            <w:r>
              <w:rPr>
                <w:iCs/>
                <w:lang w:eastAsia="zh-CN"/>
              </w:rPr>
              <w:t xml:space="preserv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af5"/>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 xml:space="preserve">DRX-AssistanceInfo-r18 ::=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r>
              <w:rPr>
                <w:color w:val="993366"/>
              </w:rPr>
              <w:t>INTEGER</w:t>
            </w:r>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(1..31),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w:t>
            </w:r>
            <w:proofErr w:type="spellStart"/>
            <w:r w:rsidRPr="0041306D">
              <w:rPr>
                <w:rFonts w:ascii="Arial" w:eastAsia="MS Mincho" w:hAnsi="Arial" w:cs="Arial"/>
                <w:bCs/>
                <w:lang w:eastAsia="ja-JP"/>
              </w:rPr>
              <w:t>Config</w:t>
            </w:r>
            <w:proofErr w:type="spellEnd"/>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more fine granularity on the time domain than option 2, which is aligned with the NR design. </w:t>
            </w:r>
          </w:p>
          <w:p w14:paraId="2BF9EAE9" w14:textId="77777777" w:rsidR="001D3A43" w:rsidRDefault="001D3A43" w:rsidP="001D3A43">
            <w:pPr>
              <w:spacing w:after="0"/>
              <w:rPr>
                <w:rFonts w:ascii="Arial" w:eastAsia="DengXian" w:hAnsi="Arial" w:cs="Arial"/>
                <w:bCs/>
                <w:lang w:eastAsia="zh-CN"/>
              </w:rPr>
            </w:pPr>
          </w:p>
          <w:p w14:paraId="2DB5BE0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DengXian" w:hAnsi="Arial" w:cs="Arial"/>
                <w:bCs/>
                <w:lang w:eastAsia="zh-CN"/>
              </w:rPr>
            </w:pPr>
          </w:p>
          <w:tbl>
            <w:tblPr>
              <w:tblStyle w:val="af5"/>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1</w:t>
                  </w:r>
                </w:p>
              </w:tc>
              <w:tc>
                <w:tcPr>
                  <w:tcW w:w="3516" w:type="dxa"/>
                </w:tcPr>
                <w:p w14:paraId="314F951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2</w:t>
                  </w:r>
                </w:p>
              </w:tc>
              <w:tc>
                <w:tcPr>
                  <w:tcW w:w="2293" w:type="dxa"/>
                </w:tcPr>
                <w:p w14:paraId="55182D3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hint="eastAsia"/>
                      <w:b/>
                      <w:bCs/>
                      <w:lang w:eastAsia="zh-CN"/>
                    </w:rPr>
                    <w:t>C</w:t>
                  </w:r>
                  <w:r w:rsidRPr="0069585A">
                    <w:rPr>
                      <w:rFonts w:ascii="Arial" w:eastAsia="DengXian"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DengXian"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DengXian"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DengXian"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DengXian" w:hAnsi="Arial" w:cs="Arial"/>
                      <w:bCs/>
                      <w:lang w:eastAsia="zh-CN"/>
                    </w:rPr>
                  </w:pPr>
                </w:p>
              </w:tc>
              <w:tc>
                <w:tcPr>
                  <w:tcW w:w="2293" w:type="dxa"/>
                </w:tcPr>
                <w:p w14:paraId="2AFC2413" w14:textId="77777777" w:rsidR="001D3A43" w:rsidRDefault="001D3A43" w:rsidP="001D3A43">
                  <w:pPr>
                    <w:spacing w:after="0"/>
                    <w:rPr>
                      <w:rFonts w:ascii="Arial" w:eastAsia="DengXian"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DengXian" w:hAnsi="Arial" w:cs="Arial"/>
                      <w:bCs/>
                      <w:lang w:eastAsia="zh-CN"/>
                    </w:rPr>
                  </w:pPr>
                  <w:r>
                    <w:t>drx-ActiveTime-r18</w:t>
                  </w:r>
                </w:p>
              </w:tc>
              <w:tc>
                <w:tcPr>
                  <w:tcW w:w="3516" w:type="dxa"/>
                </w:tcPr>
                <w:p w14:paraId="743EBEA8" w14:textId="77777777" w:rsidR="001D3A43" w:rsidRDefault="001D3A43" w:rsidP="001D3A43">
                  <w:pPr>
                    <w:spacing w:after="0"/>
                    <w:rPr>
                      <w:rFonts w:ascii="Arial" w:eastAsia="DengXian"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DengXian" w:hAnsi="Arial" w:cs="Arial"/>
                      <w:bCs/>
                      <w:lang w:eastAsia="zh-CN"/>
                    </w:rPr>
                  </w:pPr>
                </w:p>
              </w:tc>
              <w:tc>
                <w:tcPr>
                  <w:tcW w:w="3516" w:type="dxa"/>
                </w:tcPr>
                <w:p w14:paraId="77806BDB" w14:textId="77777777" w:rsidR="001D3A43" w:rsidRDefault="001D3A43" w:rsidP="001D3A43">
                  <w:pPr>
                    <w:spacing w:after="0"/>
                    <w:rPr>
                      <w:rFonts w:ascii="Arial" w:eastAsia="DengXian"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DengXian" w:hAnsi="Arial" w:cs="Arial"/>
                <w:bCs/>
                <w:lang w:eastAsia="zh-CN"/>
              </w:rPr>
            </w:pPr>
          </w:p>
          <w:p w14:paraId="5D044463"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more fine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DengXian" w:hAnsi="Arial" w:cs="Arial"/>
                <w:bCs/>
                <w:lang w:eastAsia="zh-CN"/>
              </w:rPr>
            </w:pPr>
          </w:p>
          <w:p w14:paraId="7B6B3FE0"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DengXian" w:hAnsi="Arial" w:cs="Arial"/>
                <w:bCs/>
                <w:lang w:eastAsia="zh-CN"/>
              </w:rPr>
            </w:pPr>
          </w:p>
          <w:p w14:paraId="78489A9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45F4EA7" w14:textId="77777777" w:rsidR="001D3A43" w:rsidRDefault="001D3A43" w:rsidP="001D3A43">
            <w:pPr>
              <w:pStyle w:val="afc"/>
              <w:numPr>
                <w:ilvl w:val="0"/>
                <w:numId w:val="11"/>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27590E59" w14:textId="77777777" w:rsidR="001D3A43" w:rsidRDefault="001D3A43" w:rsidP="001D3A43">
            <w:pPr>
              <w:pStyle w:val="afc"/>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afc"/>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14:paraId="6ADEEF74" w14:textId="77777777" w:rsidR="001D3A43" w:rsidRDefault="001D3A43" w:rsidP="001D3A43">
            <w:pPr>
              <w:spacing w:after="0"/>
              <w:rPr>
                <w:rFonts w:ascii="Arial" w:eastAsia="DengXian" w:hAnsi="Arial" w:cs="Arial"/>
                <w:bCs/>
                <w:lang w:eastAsia="zh-CN"/>
              </w:rPr>
            </w:pPr>
          </w:p>
          <w:p w14:paraId="05952F0E"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In summary,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Cs/>
                <w:lang w:eastAsia="zh-CN"/>
              </w:rPr>
              <w:t xml:space="preserve">. </w:t>
            </w:r>
          </w:p>
          <w:p w14:paraId="473ACD94" w14:textId="77777777" w:rsidR="001D3A43" w:rsidRDefault="001D3A43" w:rsidP="001D3A43">
            <w:pPr>
              <w:spacing w:after="0"/>
              <w:rPr>
                <w:rFonts w:ascii="Arial" w:eastAsia="DengXian" w:hAnsi="Arial" w:cs="Arial"/>
                <w:bCs/>
                <w:lang w:eastAsia="zh-CN"/>
              </w:rPr>
            </w:pPr>
          </w:p>
          <w:p w14:paraId="35ED8806"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r>
              <w:rPr>
                <w:rFonts w:ascii="Arial" w:eastAsia="DengXian" w:hAnsi="Arial" w:cs="Arial"/>
                <w:bCs/>
                <w:lang w:eastAsia="zh-CN"/>
              </w:rPr>
              <w:t>traffic?Maybe</w:t>
            </w:r>
            <w:proofErr w:type="spellEnd"/>
            <w:r>
              <w:rPr>
                <w:rFonts w:ascii="Arial" w:eastAsia="DengXian" w:hAnsi="Arial" w:cs="Arial"/>
                <w:bCs/>
                <w:lang w:eastAsia="zh-CN"/>
              </w:rPr>
              <w:t xml:space="preserve"> we can discuss </w:t>
            </w:r>
            <w:r w:rsidRPr="00025DBC">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74881F2D" w14:textId="77777777" w:rsidR="001D3A43" w:rsidRDefault="001D3A43" w:rsidP="001D3A43">
            <w:pPr>
              <w:spacing w:after="0"/>
              <w:rPr>
                <w:rFonts w:ascii="Arial" w:eastAsia="DengXian"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맑은 고딕"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맑은 고딕" w:hAnsi="Arial" w:cs="Arial"/>
                <w:bCs/>
                <w:lang w:eastAsia="ko-KR"/>
              </w:rPr>
              <w:t>Fine with Option 1 in g</w:t>
            </w:r>
            <w:r>
              <w:rPr>
                <w:rFonts w:ascii="Arial" w:eastAsia="맑은 고딕" w:hAnsi="Arial" w:cs="Arial" w:hint="eastAsia"/>
                <w:bCs/>
                <w:lang w:eastAsia="ko-KR"/>
              </w:rPr>
              <w:t>eneral</w:t>
            </w:r>
            <w:r>
              <w:rPr>
                <w:rFonts w:ascii="Arial" w:eastAsia="맑은 고딕" w:hAnsi="Arial" w:cs="Arial"/>
                <w:bCs/>
                <w:lang w:eastAsia="ko-KR"/>
              </w:rPr>
              <w:t xml:space="preserve"> </w:t>
            </w:r>
            <w:r>
              <w:rPr>
                <w:rFonts w:ascii="Arial" w:eastAsia="맑은 고딕" w:hAnsi="Arial" w:cs="Arial" w:hint="eastAsia"/>
                <w:bCs/>
                <w:lang w:eastAsia="ko-KR"/>
              </w:rPr>
              <w:t>as a starting point. The</w:t>
            </w:r>
            <w:r>
              <w:rPr>
                <w:rFonts w:ascii="Arial" w:eastAsia="맑은 고딕" w:hAnsi="Arial" w:cs="Arial"/>
                <w:bCs/>
                <w:lang w:eastAsia="ko-KR"/>
              </w:rPr>
              <w:t xml:space="preserve"> signalling</w:t>
            </w:r>
            <w:r>
              <w:rPr>
                <w:rFonts w:ascii="Arial" w:eastAsia="맑은 고딕" w:hAnsi="Arial" w:cs="Arial" w:hint="eastAsia"/>
                <w:bCs/>
                <w:lang w:eastAsia="ko-KR"/>
              </w:rPr>
              <w:t xml:space="preserve"> details can be further discussed later after the down selection.</w:t>
            </w:r>
          </w:p>
        </w:tc>
      </w:tr>
      <w:tr w:rsidR="00E31848"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77777777" w:rsidR="00E31848" w:rsidRDefault="00E31848" w:rsidP="00E31848">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9BD92A" w14:textId="77777777" w:rsidR="00E31848" w:rsidRDefault="00E31848" w:rsidP="00E31848">
            <w:pPr>
              <w:spacing w:after="0"/>
              <w:rPr>
                <w:rFonts w:ascii="Arial" w:eastAsia="MS Mincho" w:hAnsi="Arial" w:cs="Arial"/>
                <w:bCs/>
                <w:lang w:eastAsia="ja-JP"/>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5"/>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information .</w:t>
            </w:r>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r>
              <w:t>.</w:t>
            </w:r>
            <w:proofErr w:type="spellEnd"/>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w:t>
            </w:r>
            <w:proofErr w:type="spellStart"/>
            <w:r>
              <w:rPr>
                <w:iCs/>
              </w:rPr>
              <w:t>subframe</w:t>
            </w:r>
            <w:proofErr w:type="spellEnd"/>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 xml:space="preserve">MUSIM-GapAssistanceConfig-r17 ::=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lastRenderedPageBreak/>
              <w:t>Ste</w:t>
            </w:r>
            <w:r>
              <w:rPr>
                <w:lang w:val="en-US" w:eastAsia="ja-JP"/>
              </w:rPr>
              <w:t>p 2: UE reporting signaling</w:t>
            </w:r>
          </w:p>
          <w:p w14:paraId="0A9A225F" w14:textId="77777777" w:rsidR="00551E62" w:rsidRDefault="00A36E0D">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 xml:space="preserve">MUSIM-GapInfo-r17 ::=               </w:t>
            </w:r>
            <w:r>
              <w:rPr>
                <w:color w:val="993366"/>
              </w:rPr>
              <w:t>SEQUENCE</w:t>
            </w:r>
            <w:r>
              <w:t xml:space="preserve"> {</w:t>
            </w:r>
          </w:p>
          <w:p w14:paraId="061743A5" w14:textId="77777777" w:rsidR="00551E62" w:rsidRDefault="00A36E0D">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(0..19),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 xml:space="preserve">MUSIM-Starting-SFN-AndSubframe-r17 ::=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5"/>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r>
              <w:t>.</w:t>
            </w:r>
            <w:proofErr w:type="spellEnd"/>
          </w:p>
          <w:p w14:paraId="7684C3E9"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w:t>
            </w:r>
            <w:proofErr w:type="spellStart"/>
            <w:r>
              <w:rPr>
                <w:iCs/>
              </w:rPr>
              <w:t>subframe</w:t>
            </w:r>
            <w:proofErr w:type="spellEnd"/>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 xml:space="preserve">IDC-GapAssistanceConfig-r17 ::=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77777777" w:rsidR="00551E62" w:rsidRDefault="00A36E0D">
            <w:pPr>
              <w:pStyle w:val="PL"/>
            </w:pPr>
            <w:r>
              <w:t xml:space="preserve">IDC-GapPreferenceList-r17 ::=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 xml:space="preserve">IDC-GapInfo-r17 ::=               </w:t>
            </w:r>
            <w:r>
              <w:rPr>
                <w:color w:val="993366"/>
              </w:rPr>
              <w:t>SEQUENCE</w:t>
            </w:r>
            <w:r>
              <w:t xml:space="preserve"> {</w:t>
            </w:r>
          </w:p>
          <w:p w14:paraId="1EADEF00" w14:textId="77777777" w:rsidR="00551E62" w:rsidRDefault="00A36E0D">
            <w:pPr>
              <w:pStyle w:val="PL"/>
              <w:rPr>
                <w:color w:val="808080"/>
              </w:rPr>
            </w:pPr>
            <w:r>
              <w:t xml:space="preserve">    idc-Starting-SFN-AndSubframe-r17  </w:t>
            </w:r>
            <w:proofErr w:type="spellStart"/>
            <w:r>
              <w:t>IDC-Starting-SFN-AndSubframe-r17</w:t>
            </w:r>
            <w:proofErr w:type="spellEnd"/>
            <w:r>
              <w:t xml:space="preserve">             </w:t>
            </w:r>
            <w:r>
              <w:rPr>
                <w:color w:val="993366"/>
              </w:rPr>
              <w:t>OPTIONAL</w:t>
            </w:r>
            <w:r>
              <w:t xml:space="preserve">, </w:t>
            </w:r>
            <w:r>
              <w:rPr>
                <w:color w:val="808080"/>
              </w:rPr>
              <w:t>-- Cond aperiodic</w:t>
            </w:r>
          </w:p>
          <w:p w14:paraId="11B692D8" w14:textId="77777777" w:rsidR="00551E62" w:rsidRDefault="00A36E0D">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CHOICE</w:t>
            </w:r>
            <w:r>
              <w:t xml:space="preserve"> {</w:t>
            </w:r>
          </w:p>
          <w:p w14:paraId="49D4749F" w14:textId="77777777" w:rsidR="00551E62" w:rsidRDefault="00A36E0D">
            <w:pPr>
              <w:pStyle w:val="PL"/>
            </w:pPr>
            <w:r>
              <w:t xml:space="preserve">        ms20-r17                            </w:t>
            </w:r>
            <w:r>
              <w:rPr>
                <w:color w:val="993366"/>
              </w:rPr>
              <w:t>INTEGER</w:t>
            </w:r>
            <w:r>
              <w:t xml:space="preserve"> (0..19),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lastRenderedPageBreak/>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77777777" w:rsidR="00551E62" w:rsidRDefault="00A36E0D">
            <w:pPr>
              <w:pStyle w:val="PL"/>
            </w:pPr>
            <w:r>
              <w:t xml:space="preserve">IDC-Starting-SFN-AndSubframe-r17 ::=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there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w:t>
            </w:r>
            <w:proofErr w:type="spellStart"/>
            <w:r w:rsidRPr="00AF493C">
              <w:rPr>
                <w:rFonts w:ascii="Arial" w:eastAsia="MS Mincho" w:hAnsi="Arial" w:cs="Arial"/>
                <w:bCs/>
                <w:lang w:eastAsia="ja-JP"/>
              </w:rPr>
              <w:t>Rel</w:t>
            </w:r>
            <w:proofErr w:type="spellEnd"/>
            <w:r w:rsidRPr="00AF493C">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afc"/>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afc"/>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afc"/>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 xml:space="preserve">Aperiodic gap is needed for the same reason autonomous denial may be needed. Sometimes a UE anticipates a </w:t>
            </w:r>
            <w:proofErr w:type="spellStart"/>
            <w:r w:rsidR="008151CB">
              <w:rPr>
                <w:rFonts w:ascii="Arial" w:eastAsia="MS Mincho" w:hAnsi="Arial" w:cs="Arial"/>
                <w:bCs/>
                <w:lang w:eastAsia="ja-JP"/>
              </w:rPr>
              <w:t>Tx</w:t>
            </w:r>
            <w:proofErr w:type="spellEnd"/>
            <w:r w:rsidR="008151CB">
              <w:rPr>
                <w:rFonts w:ascii="Arial" w:eastAsia="MS Mincho" w:hAnsi="Arial" w:cs="Arial"/>
                <w:bCs/>
                <w:lang w:eastAsia="ja-JP"/>
              </w:rPr>
              <w:t xml:space="preserve"> or Rx event from another RAT</w:t>
            </w:r>
            <w:r>
              <w:rPr>
                <w:rFonts w:ascii="Arial" w:eastAsia="MS Mincho" w:hAnsi="Arial" w:cs="Arial"/>
                <w:bCs/>
                <w:lang w:eastAsia="ja-JP"/>
              </w:rPr>
              <w:t xml:space="preserve"> </w:t>
            </w:r>
            <w:r w:rsidR="00B40FE5">
              <w:rPr>
                <w:rFonts w:ascii="Arial" w:eastAsia="MS Mincho" w:hAnsi="Arial" w:cs="Arial"/>
                <w:bCs/>
                <w:lang w:eastAsia="ja-JP"/>
              </w:rPr>
              <w:t xml:space="preserve">and needs a single short-notice gap to fit WLAN/BT traffic into this gap. In fact, in some cases this is more beneficial than periodic gaps when </w:t>
            </w:r>
            <w:proofErr w:type="spellStart"/>
            <w:r w:rsidR="00B40FE5">
              <w:rPr>
                <w:rFonts w:ascii="Arial" w:eastAsia="MS Mincho" w:hAnsi="Arial" w:cs="Arial"/>
                <w:bCs/>
                <w:lang w:eastAsia="ja-JP"/>
              </w:rPr>
              <w:t>its</w:t>
            </w:r>
            <w:proofErr w:type="spellEnd"/>
            <w:r w:rsidR="00B40FE5">
              <w:rPr>
                <w:rFonts w:ascii="Arial" w:eastAsia="MS Mincho" w:hAnsi="Arial" w:cs="Arial"/>
                <w:bCs/>
                <w:lang w:eastAsia="ja-JP"/>
              </w:rPr>
              <w:t xml:space="preserve">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맑은 고딕"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맑은 고딕" w:hAnsi="Arial" w:cs="Arial"/>
                <w:bCs/>
                <w:lang w:eastAsia="ko-KR"/>
              </w:rPr>
            </w:pPr>
            <w:r>
              <w:rPr>
                <w:rFonts w:ascii="Arial" w:eastAsia="맑은 고딕" w:hAnsi="Arial" w:cs="Arial"/>
                <w:bCs/>
                <w:lang w:eastAsia="ko-KR"/>
              </w:rPr>
              <w:t>Fine</w:t>
            </w:r>
            <w:r w:rsidR="00E31848">
              <w:rPr>
                <w:rFonts w:ascii="Arial" w:eastAsia="맑은 고딕" w:hAnsi="Arial" w:cs="Arial" w:hint="eastAsia"/>
                <w:bCs/>
                <w:lang w:eastAsia="ko-KR"/>
              </w:rPr>
              <w:t xml:space="preserve"> with Option 1 as a starting point. </w:t>
            </w:r>
            <w:r w:rsidR="00E31848">
              <w:rPr>
                <w:rFonts w:ascii="Arial" w:eastAsia="맑은 고딕" w:hAnsi="Arial" w:cs="Arial"/>
                <w:bCs/>
                <w:lang w:eastAsia="ko-KR"/>
              </w:rPr>
              <w:t xml:space="preserve">We also think that prohibit timer for gap assistance information in IDC report is not needed. Rather, the </w:t>
            </w:r>
            <w:proofErr w:type="spellStart"/>
            <w:r w:rsidR="00E31848">
              <w:rPr>
                <w:rFonts w:ascii="Arial" w:eastAsia="맑은 고딕" w:hAnsi="Arial" w:cs="Arial"/>
                <w:bCs/>
                <w:lang w:eastAsia="ko-KR"/>
              </w:rPr>
              <w:t>gNB</w:t>
            </w:r>
            <w:proofErr w:type="spellEnd"/>
            <w:r w:rsidR="00E31848">
              <w:rPr>
                <w:rFonts w:ascii="Arial" w:eastAsia="맑은 고딕" w:hAnsi="Arial" w:cs="Arial"/>
                <w:bCs/>
                <w:lang w:eastAsia="ko-KR"/>
              </w:rPr>
              <w:t xml:space="preserve"> only needs to configure whether the IDC reporting for </w:t>
            </w:r>
            <w:r w:rsidR="00E31848" w:rsidRPr="003A0D5F">
              <w:rPr>
                <w:rFonts w:ascii="Arial" w:eastAsia="맑은 고딕" w:hAnsi="Arial" w:cs="Arial"/>
                <w:bCs/>
                <w:lang w:eastAsia="ko-KR"/>
              </w:rPr>
              <w:t xml:space="preserve">gap assistance information </w:t>
            </w:r>
            <w:r w:rsidR="00E31848">
              <w:rPr>
                <w:rFonts w:ascii="Arial" w:eastAsia="맑은 고딕"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맑은 고딕" w:hAnsi="Arial" w:cs="Arial"/>
                <w:bCs/>
                <w:lang w:eastAsia="ko-KR"/>
              </w:rPr>
              <w:t xml:space="preserve">In addition, since the MUSIM </w:t>
            </w:r>
            <w:r>
              <w:rPr>
                <w:rFonts w:ascii="Arial" w:eastAsia="MS Mincho" w:hAnsi="Arial" w:cs="Arial"/>
                <w:bCs/>
                <w:lang w:eastAsia="ja-JP"/>
              </w:rPr>
              <w:t>gap-like solution looks similar to the DRX-like solution (i.e., providing cycle, period,</w:t>
            </w:r>
            <w:r w:rsidR="009804AB">
              <w:rPr>
                <w:rFonts w:ascii="Arial" w:eastAsia="MS Mincho" w:hAnsi="Arial" w:cs="Arial"/>
                <w:bCs/>
                <w:lang w:eastAsia="ja-JP"/>
              </w:rPr>
              <w:t xml:space="preserve"> </w:t>
            </w:r>
            <w:bookmarkStart w:id="9" w:name="_GoBack"/>
            <w:bookmarkEnd w:id="9"/>
            <w:r>
              <w:rPr>
                <w:rFonts w:ascii="Arial" w:eastAsia="MS Mincho" w:hAnsi="Arial" w:cs="Arial"/>
                <w:bCs/>
                <w:lang w:eastAsia="ja-JP"/>
              </w:rPr>
              <w:t xml:space="preserve">and length), just one solution is needed between DRX-like solution and </w:t>
            </w:r>
            <w:r>
              <w:rPr>
                <w:rFonts w:ascii="Arial" w:eastAsia="맑은 고딕"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E31848"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7777777" w:rsidR="00E31848" w:rsidRDefault="00E31848" w:rsidP="00E31848">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9F6F83B" w14:textId="77777777" w:rsidR="00E31848" w:rsidRDefault="00E31848" w:rsidP="00E31848">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af5"/>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 xml:space="preserve">desired </w:t>
            </w:r>
            <w:proofErr w:type="spellStart"/>
            <w:r>
              <w:t>subframe</w:t>
            </w:r>
            <w:proofErr w:type="spellEnd"/>
            <w:r>
              <w:t xml:space="preserv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 xml:space="preserve">desired </w:t>
            </w:r>
            <w:proofErr w:type="spellStart"/>
            <w:r>
              <w:t>subframe</w:t>
            </w:r>
            <w:proofErr w:type="spellEnd"/>
            <w:r>
              <w:t xml:space="preserv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 xml:space="preserve">value 0 indicates that E-UTRAN is requested to abstain from using the </w:t>
            </w:r>
            <w:proofErr w:type="spellStart"/>
            <w:r>
              <w:rPr>
                <w:lang w:eastAsia="zh-CN"/>
              </w:rPr>
              <w:t>subframe</w:t>
            </w:r>
            <w:proofErr w:type="spellEnd"/>
            <w:r>
              <w:rPr>
                <w:lang w:eastAsia="zh-CN"/>
              </w:rPr>
              <w:t>.</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w:t>
            </w:r>
            <w:proofErr w:type="spellStart"/>
            <w:r>
              <w:rPr>
                <w:lang w:eastAsia="zh-CN"/>
              </w:rPr>
              <w:t>subframe</w:t>
            </w:r>
            <w:proofErr w:type="spellEnd"/>
            <w:r>
              <w:rPr>
                <w:lang w:eastAsia="zh-CN"/>
              </w:rPr>
              <w:t xml:space="preserve"> #0) occurs when SFN mod 2 = 0.</w:t>
            </w:r>
          </w:p>
          <w:p w14:paraId="7308AF31" w14:textId="77777777" w:rsidR="00551E62" w:rsidRDefault="00A36E0D">
            <w:pPr>
              <w:rPr>
                <w:lang w:val="en-US" w:eastAsia="ja-JP"/>
              </w:rPr>
            </w:pPr>
            <w:r>
              <w:rPr>
                <w:lang w:eastAsia="zh-CN"/>
              </w:rPr>
              <w:t xml:space="preserve">For TDD, the first/leftmost bit corresponds to the </w:t>
            </w:r>
            <w:proofErr w:type="spellStart"/>
            <w:r>
              <w:rPr>
                <w:lang w:eastAsia="zh-CN"/>
              </w:rPr>
              <w:t>subframe</w:t>
            </w:r>
            <w:proofErr w:type="spellEnd"/>
            <w:r>
              <w:rPr>
                <w:lang w:eastAsia="zh-CN"/>
              </w:rPr>
              <w:t xml:space="preserv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IDC-SubframePatternList-r11 ::=</w:t>
            </w:r>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 xml:space="preserve">IDC-SubframePattern-r11 </w:t>
            </w:r>
            <w:r>
              <w:rPr>
                <w:iCs/>
              </w:rPr>
              <w:t>::=</w:t>
            </w:r>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af5"/>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 xml:space="preserve">desired </w:t>
            </w:r>
            <w:proofErr w:type="spellStart"/>
            <w:r>
              <w:t>subframe</w:t>
            </w:r>
            <w:proofErr w:type="spellEnd"/>
            <w:r>
              <w:t xml:space="preserv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 xml:space="preserve">desired </w:t>
            </w:r>
            <w:proofErr w:type="spellStart"/>
            <w:r>
              <w:t>subframe</w:t>
            </w:r>
            <w:proofErr w:type="spellEnd"/>
            <w:r>
              <w:t xml:space="preserv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 xml:space="preserve">value 0 indicates that NR is requested to abstain from using the </w:t>
            </w:r>
            <w:proofErr w:type="spellStart"/>
            <w:r>
              <w:rPr>
                <w:lang w:eastAsia="zh-CN"/>
              </w:rPr>
              <w:t>subframe</w:t>
            </w:r>
            <w:proofErr w:type="spellEnd"/>
            <w:r>
              <w:rPr>
                <w:lang w:eastAsia="zh-CN"/>
              </w:rPr>
              <w:t>.</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w:t>
            </w:r>
            <w:proofErr w:type="spellStart"/>
            <w:r>
              <w:rPr>
                <w:lang w:eastAsia="zh-CN"/>
              </w:rPr>
              <w:t>subframe</w:t>
            </w:r>
            <w:proofErr w:type="spellEnd"/>
            <w:r>
              <w:rPr>
                <w:lang w:eastAsia="zh-CN"/>
              </w:rPr>
              <w:t xml:space="preserve"> #0) occurs when SFN mod 2 = 0.</w:t>
            </w:r>
          </w:p>
          <w:p w14:paraId="2BF83025" w14:textId="77777777" w:rsidR="00551E62" w:rsidRDefault="00A36E0D">
            <w:pPr>
              <w:rPr>
                <w:lang w:val="en-US" w:eastAsia="ja-JP"/>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w:t>
            </w:r>
            <w:proofErr w:type="spellStart"/>
            <w:r>
              <w:t>subframe</w:t>
            </w:r>
            <w:proofErr w:type="spellEnd"/>
            <w:r>
              <w:t xml:space="preserv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w:t>
            </w:r>
            <w:proofErr w:type="spellStart"/>
            <w:r>
              <w:rPr>
                <w:lang w:eastAsia="zh-CN"/>
              </w:rPr>
              <w:t>subframe</w:t>
            </w:r>
            <w:proofErr w:type="spellEnd"/>
            <w:r>
              <w:rPr>
                <w:lang w:eastAsia="zh-CN"/>
              </w:rPr>
              <w:t xml:space="preserv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IDC-SubframePatternList-r18 ::=</w:t>
            </w:r>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 xml:space="preserve">IDC-SubframePattern-r18 </w:t>
            </w:r>
            <w:r>
              <w:rPr>
                <w:iCs/>
              </w:rPr>
              <w:t>::=</w:t>
            </w:r>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SubframePatternTDD-r18</w:t>
            </w:r>
            <w:r>
              <w:t xml:space="preserve"> ::=</w:t>
            </w:r>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 xml:space="preserve">TDD-UL-DL-Pattern ::=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(0..maxNrofSlots),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(0..maxNrofSymbols-1),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4"/>
        <w:rPr>
          <w:lang w:val="en-US" w:eastAsia="zh-CN"/>
        </w:rPr>
      </w:pPr>
      <w:r>
        <w:rPr>
          <w:lang w:eastAsia="zh-CN"/>
        </w:rPr>
        <w:lastRenderedPageBreak/>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DRX(or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ko-KR"/>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FDD, In the LTE, the k1=4, so there is a 4 bits </w:t>
            </w:r>
            <w:proofErr w:type="spellStart"/>
            <w:r>
              <w:rPr>
                <w:rFonts w:ascii="Arial" w:hAnsi="Arial" w:cs="Arial" w:hint="eastAsia"/>
                <w:bCs/>
                <w:lang w:val="en-US" w:eastAsia="zh-CN"/>
              </w:rPr>
              <w:t>bitstring</w:t>
            </w:r>
            <w:proofErr w:type="spellEnd"/>
            <w:r>
              <w:rPr>
                <w:rFonts w:ascii="Arial" w:hAnsi="Arial" w:cs="Arial" w:hint="eastAsia"/>
                <w:bCs/>
                <w:lang w:val="en-US" w:eastAsia="zh-CN"/>
              </w:rPr>
              <w:t>,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so it seems hard to set bits size for the different DL/UL </w:t>
            </w:r>
            <w:proofErr w:type="spellStart"/>
            <w:r>
              <w:rPr>
                <w:rFonts w:ascii="Arial" w:hAnsi="Arial" w:cs="Arial" w:hint="eastAsia"/>
                <w:bCs/>
                <w:lang w:val="en-US" w:eastAsia="zh-CN"/>
              </w:rPr>
              <w:t>subframe</w:t>
            </w:r>
            <w:proofErr w:type="spellEnd"/>
            <w:r>
              <w:rPr>
                <w:rFonts w:ascii="Arial" w:hAnsi="Arial" w:cs="Arial" w:hint="eastAsia"/>
                <w:bCs/>
                <w:lang w:val="en-US" w:eastAsia="zh-CN"/>
              </w:rPr>
              <w:t xml:space="preserv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In our understanding we cannot simply reuse this solution from LTE due to in NR we have symbols instead of </w:t>
            </w:r>
            <w:proofErr w:type="spellStart"/>
            <w:r>
              <w:rPr>
                <w:rFonts w:ascii="Arial" w:eastAsia="MS Mincho" w:hAnsi="Arial" w:cs="Arial"/>
                <w:bCs/>
                <w:lang w:eastAsia="ja-JP"/>
              </w:rPr>
              <w:t>subframes</w:t>
            </w:r>
            <w:proofErr w:type="spellEnd"/>
            <w:r>
              <w:rPr>
                <w:rFonts w:ascii="Arial" w:eastAsia="MS Mincho" w:hAnsi="Arial" w:cs="Arial"/>
                <w:bCs/>
                <w:lang w:eastAsia="ja-JP"/>
              </w:rPr>
              <w:t>,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actually respect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proofErr w:type="spellStart"/>
            <w:r w:rsidRPr="000E2C5C">
              <w:rPr>
                <w:rFonts w:ascii="Arial" w:hAnsi="Arial" w:cs="Arial"/>
              </w:rPr>
              <w:t>Subframe</w:t>
            </w:r>
            <w:proofErr w:type="spellEnd"/>
            <w:r w:rsidRPr="000E2C5C">
              <w:rPr>
                <w:rFonts w:ascii="Arial" w:hAnsi="Arial" w:cs="Arial"/>
              </w:rPr>
              <w:t xml:space="preserv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lastRenderedPageBreak/>
              <w:t>In LTE,</w:t>
            </w:r>
            <w:r w:rsidRPr="000E2C5C">
              <w:rPr>
                <w:rFonts w:ascii="Arial" w:hAnsi="Arial" w:cs="Arial"/>
              </w:rPr>
              <w:t xml:space="preserve"> </w:t>
            </w:r>
            <w:proofErr w:type="spellStart"/>
            <w:r w:rsidRPr="000E2C5C">
              <w:rPr>
                <w:rFonts w:ascii="Arial" w:hAnsi="Arial" w:cs="Arial"/>
              </w:rPr>
              <w:t>subframe</w:t>
            </w:r>
            <w:proofErr w:type="spellEnd"/>
            <w:r w:rsidRPr="000E2C5C">
              <w:rPr>
                <w:rFonts w:ascii="Arial" w:hAnsi="Arial" w:cs="Arial"/>
              </w:rPr>
              <w:t xml:space="preserv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w:t>
            </w:r>
            <w:proofErr w:type="spellStart"/>
            <w:r w:rsidRPr="000E2C5C">
              <w:rPr>
                <w:rFonts w:ascii="Arial" w:hAnsi="Arial" w:cs="Arial"/>
              </w:rPr>
              <w:t>subframe</w:t>
            </w:r>
            <w:proofErr w:type="spellEnd"/>
            <w:r w:rsidRPr="000E2C5C">
              <w:rPr>
                <w:rFonts w:ascii="Arial" w:hAnsi="Arial" w:cs="Arial"/>
              </w:rPr>
              <w:t xml:space="preserv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In NR, HARQ is asynchronous. Therefore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 xml:space="preserve">or each bit indicated in the pattern, the pattern unit can be </w:t>
            </w:r>
            <w:proofErr w:type="spellStart"/>
            <w:r w:rsidRPr="000E2C5C">
              <w:rPr>
                <w:rFonts w:ascii="Arial" w:hAnsi="Arial" w:cs="Arial"/>
              </w:rPr>
              <w:t>subframe</w:t>
            </w:r>
            <w:proofErr w:type="spellEnd"/>
            <w:r w:rsidRPr="000E2C5C">
              <w:rPr>
                <w:rFonts w:ascii="Arial" w:hAnsi="Arial" w:cs="Arial"/>
              </w:rPr>
              <w:t xml:space="preserve"> (</w:t>
            </w:r>
            <w:proofErr w:type="spellStart"/>
            <w:r w:rsidRPr="000E2C5C">
              <w:rPr>
                <w:rFonts w:ascii="Arial" w:hAnsi="Arial" w:cs="Arial"/>
              </w:rPr>
              <w:t>ms</w:t>
            </w:r>
            <w:proofErr w:type="spellEnd"/>
            <w:r w:rsidRPr="000E2C5C">
              <w:rPr>
                <w:rFonts w:ascii="Arial" w:hAnsi="Arial" w:cs="Arial"/>
              </w:rPr>
              <w:t xml:space="preserve">), i.e. each bit in the pattern indicates whether NG-RAN is requested to abstain from using the </w:t>
            </w:r>
            <w:proofErr w:type="spellStart"/>
            <w:r w:rsidRPr="000E2C5C">
              <w:rPr>
                <w:rFonts w:ascii="Arial" w:hAnsi="Arial" w:cs="Arial"/>
              </w:rPr>
              <w:t>subframe</w:t>
            </w:r>
            <w:proofErr w:type="spellEnd"/>
            <w:r w:rsidRPr="000E2C5C">
              <w:rPr>
                <w:rFonts w:ascii="Arial" w:hAnsi="Arial" w:cs="Arial"/>
              </w:rPr>
              <w:t xml:space="preserv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IDC-SubframePatternList-r18 ::=</w:t>
            </w:r>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 xml:space="preserve">IDC-SubframePattern-r18 </w:t>
            </w:r>
            <w:r w:rsidRPr="00631C02">
              <w:t>::=</w:t>
            </w:r>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w:t>
            </w:r>
            <w:proofErr w:type="spellStart"/>
            <w:r>
              <w:rPr>
                <w:rFonts w:ascii="Arial" w:eastAsia="DengXian" w:hAnsi="Arial" w:cs="Arial"/>
                <w:bCs/>
                <w:lang w:eastAsia="zh-CN"/>
              </w:rPr>
              <w:t>subframe</w:t>
            </w:r>
            <w:proofErr w:type="spellEnd"/>
            <w:r>
              <w:rPr>
                <w:rFonts w:ascii="Arial" w:eastAsia="DengXian" w:hAnsi="Arial" w:cs="Arial"/>
                <w:bCs/>
                <w:lang w:eastAsia="zh-CN"/>
              </w:rPr>
              <w:t xml:space="preserve"> pattern to tackle with HARQ reservation. Moreover, such pattern should be adapt to the </w:t>
            </w:r>
            <w:proofErr w:type="spellStart"/>
            <w:r>
              <w:rPr>
                <w:rFonts w:ascii="Arial" w:eastAsia="DengXian" w:hAnsi="Arial" w:cs="Arial"/>
                <w:bCs/>
                <w:lang w:eastAsia="zh-CN"/>
              </w:rPr>
              <w:t>subframe</w:t>
            </w:r>
            <w:proofErr w:type="spellEnd"/>
            <w:r>
              <w:rPr>
                <w:rFonts w:ascii="Arial" w:eastAsia="DengXian" w:hAnsi="Arial" w:cs="Arial"/>
                <w:bCs/>
                <w:lang w:eastAsia="zh-CN"/>
              </w:rPr>
              <w:t xml:space="preserv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w:t>
            </w:r>
            <w:proofErr w:type="spellStart"/>
            <w:r w:rsidRPr="007A3C80">
              <w:rPr>
                <w:rFonts w:ascii="Arial" w:eastAsia="MS Mincho" w:hAnsi="Arial" w:cs="Arial"/>
                <w:bCs/>
                <w:lang w:eastAsia="ja-JP"/>
              </w:rPr>
              <w:t>gNB</w:t>
            </w:r>
            <w:proofErr w:type="spellEnd"/>
            <w:r w:rsidRPr="007A3C80">
              <w:rPr>
                <w:rFonts w:ascii="Arial" w:eastAsia="MS Mincho" w:hAnsi="Arial" w:cs="Arial"/>
                <w:bCs/>
                <w:lang w:eastAsia="ja-JP"/>
              </w:rPr>
              <w:t xml:space="preserve">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reservation based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w:t>
            </w:r>
            <w:proofErr w:type="spellStart"/>
            <w:r>
              <w:rPr>
                <w:rFonts w:ascii="Arial" w:eastAsia="MS Mincho" w:hAnsi="Arial" w:cs="Arial"/>
                <w:bCs/>
                <w:lang w:eastAsia="ja-JP"/>
              </w:rPr>
              <w:t>subframe</w:t>
            </w:r>
            <w:proofErr w:type="spellEnd"/>
            <w:r>
              <w:rPr>
                <w:rFonts w:ascii="Arial" w:eastAsia="MS Mincho" w:hAnsi="Arial" w:cs="Arial"/>
                <w:bCs/>
                <w:lang w:eastAsia="ja-JP"/>
              </w:rPr>
              <w:t xml:space="preserv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r>
              <w:rPr>
                <w:rFonts w:ascii="Arial" w:eastAsia="MS Mincho" w:hAnsi="Arial" w:cs="Arial"/>
                <w:bCs/>
                <w:lang w:eastAsia="ja-JP"/>
              </w:rPr>
              <w:t>NR.In</w:t>
            </w:r>
            <w:proofErr w:type="spell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w:t>
            </w:r>
            <w:proofErr w:type="spellStart"/>
            <w:r w:rsidR="00577D40">
              <w:rPr>
                <w:rFonts w:ascii="Arial" w:eastAsia="MS Mincho" w:hAnsi="Arial" w:cs="Arial"/>
                <w:bCs/>
                <w:lang w:eastAsia="ja-JP"/>
              </w:rPr>
              <w:t>subframe</w:t>
            </w:r>
            <w:proofErr w:type="spellEnd"/>
            <w:r w:rsidR="00577D40">
              <w:rPr>
                <w:rFonts w:ascii="Arial" w:eastAsia="MS Mincho" w:hAnsi="Arial" w:cs="Arial"/>
                <w:bCs/>
                <w:lang w:eastAsia="ja-JP"/>
              </w:rPr>
              <w:t>-based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w:t>
            </w:r>
            <w:proofErr w:type="spellStart"/>
            <w:r w:rsidR="00B2294A">
              <w:rPr>
                <w:rFonts w:ascii="Arial" w:eastAsia="MS Mincho" w:hAnsi="Arial" w:cs="Arial"/>
                <w:bCs/>
                <w:lang w:eastAsia="ja-JP"/>
              </w:rPr>
              <w:t>gNB</w:t>
            </w:r>
            <w:proofErr w:type="spellEnd"/>
            <w:r w:rsidR="00B2294A">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w:t>
            </w:r>
            <w:proofErr w:type="spellStart"/>
            <w:r w:rsidR="00B2294A">
              <w:rPr>
                <w:rFonts w:ascii="Arial" w:eastAsia="MS Mincho" w:hAnsi="Arial" w:cs="Arial"/>
                <w:bCs/>
                <w:lang w:eastAsia="ja-JP"/>
              </w:rPr>
              <w:t>subframe</w:t>
            </w:r>
            <w:proofErr w:type="spellEnd"/>
            <w:r w:rsidR="00B2294A">
              <w:rPr>
                <w:rFonts w:ascii="Arial" w:eastAsia="MS Mincho" w:hAnsi="Arial" w:cs="Arial"/>
                <w:bCs/>
                <w:lang w:eastAsia="ja-JP"/>
              </w:rPr>
              <w:t xml:space="preserv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We also note that this would have some RAN4 impact because it’s not exactly reusing a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맑은 고딕" w:hAnsi="Arial" w:cs="Arial"/>
                <w:bCs/>
                <w:i/>
                <w:lang w:eastAsia="ko-KR"/>
              </w:rPr>
              <w:t>TDD-UL-DL-</w:t>
            </w:r>
            <w:proofErr w:type="spellStart"/>
            <w:r w:rsidRPr="000738CB">
              <w:rPr>
                <w:rFonts w:ascii="Arial" w:eastAsia="맑은 고딕" w:hAnsi="Arial" w:cs="Arial"/>
                <w:bCs/>
                <w:i/>
                <w:lang w:eastAsia="ko-KR"/>
              </w:rPr>
              <w:t>ConfigCommon</w:t>
            </w:r>
            <w:proofErr w:type="spellEnd"/>
            <w:r>
              <w:rPr>
                <w:rFonts w:ascii="Arial" w:eastAsia="맑은 고딕"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C94014"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0C3FACDC" w:rsidR="00C94014" w:rsidRDefault="00C94014" w:rsidP="00C94014">
            <w:pPr>
              <w:spacing w:after="0"/>
              <w:rPr>
                <w:rFonts w:ascii="Arial" w:eastAsia="MS Mincho" w:hAnsi="Arial" w:cs="Arial"/>
                <w:bCs/>
                <w:lang w:eastAsia="ja-JP"/>
              </w:rPr>
            </w:pPr>
          </w:p>
        </w:tc>
        <w:tc>
          <w:tcPr>
            <w:tcW w:w="8376" w:type="dxa"/>
            <w:tcBorders>
              <w:top w:val="single" w:sz="4" w:space="0" w:color="auto"/>
              <w:left w:val="single" w:sz="4" w:space="0" w:color="auto"/>
              <w:bottom w:val="single" w:sz="4" w:space="0" w:color="auto"/>
              <w:right w:val="single" w:sz="4" w:space="0" w:color="auto"/>
            </w:tcBorders>
          </w:tcPr>
          <w:p w14:paraId="46425F4C" w14:textId="77777777" w:rsidR="00C94014" w:rsidRDefault="00C94014" w:rsidP="00C94014">
            <w:pPr>
              <w:spacing w:after="0"/>
              <w:rPr>
                <w:rFonts w:ascii="Arial" w:eastAsia="MS Mincho" w:hAnsi="Arial" w:cs="Arial"/>
                <w:bCs/>
                <w:lang w:eastAsia="ja-JP"/>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2"/>
      </w:pPr>
      <w:r>
        <w:lastRenderedPageBreak/>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5"/>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10" w:name="OLE_LINK56"/>
            <w:proofErr w:type="spellStart"/>
            <w:r>
              <w:rPr>
                <w:i/>
              </w:rPr>
              <w:t>autonomousDenialSubframes</w:t>
            </w:r>
            <w:bookmarkEnd w:id="10"/>
            <w:proofErr w:type="spellEnd"/>
            <w:r>
              <w:t xml:space="preserve"> and </w:t>
            </w:r>
            <w:proofErr w:type="spellStart"/>
            <w:r>
              <w:rPr>
                <w:i/>
              </w:rPr>
              <w:t>autonomousDenialValidity</w:t>
            </w:r>
            <w:proofErr w:type="spellEnd"/>
            <w:r>
              <w:t xml:space="preserve"> in the granularity of </w:t>
            </w:r>
            <w:proofErr w:type="spellStart"/>
            <w:r>
              <w:t>subframe</w:t>
            </w:r>
            <w:proofErr w:type="spellEnd"/>
            <w:r>
              <w:t>.</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w:t>
            </w:r>
            <w:proofErr w:type="spellStart"/>
            <w:r>
              <w:t>subframe</w:t>
            </w:r>
            <w:proofErr w:type="spellEnd"/>
            <w:r>
              <w:t xml:space="preserve"> if during the number of </w:t>
            </w:r>
            <w:proofErr w:type="spellStart"/>
            <w:r>
              <w:t>subframes</w:t>
            </w:r>
            <w:proofErr w:type="spellEnd"/>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proofErr w:type="spellStart"/>
            <w:r>
              <w:t>subframe</w:t>
            </w:r>
            <w:proofErr w:type="spellEnd"/>
            <w:r>
              <w:t xml:space="preserve">, it autonomously denied fewer UL </w:t>
            </w:r>
            <w:proofErr w:type="spellStart"/>
            <w:r>
              <w:t>subframes</w:t>
            </w:r>
            <w:proofErr w:type="spellEnd"/>
            <w:r>
              <w:t xml:space="preserve">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5"/>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w:t>
            </w:r>
            <w:proofErr w:type="spellStart"/>
            <w:r>
              <w:t>subframe</w:t>
            </w:r>
            <w:proofErr w:type="spellEnd"/>
            <w:r>
              <w:t>.</w:t>
            </w:r>
          </w:p>
          <w:p w14:paraId="30FCB57F" w14:textId="77777777" w:rsidR="00551E62" w:rsidRDefault="00A36E0D">
            <w:pPr>
              <w:rPr>
                <w:lang w:val="en-US" w:eastAsia="ja-JP"/>
              </w:rPr>
            </w:pPr>
            <w:r>
              <w:rPr>
                <w:lang w:val="en-US" w:eastAsia="ja-JP"/>
              </w:rPr>
              <w:t xml:space="preserve">Step 2: The UE is allowed to </w:t>
            </w:r>
            <w:r>
              <w:t xml:space="preserve">deny any transmission in a particular UL </w:t>
            </w:r>
            <w:proofErr w:type="spellStart"/>
            <w:r>
              <w:t>subframe</w:t>
            </w:r>
            <w:proofErr w:type="spellEnd"/>
            <w:r>
              <w:t xml:space="preserve"> if during the number of </w:t>
            </w:r>
            <w:proofErr w:type="spellStart"/>
            <w:r>
              <w:t>subframes</w:t>
            </w:r>
            <w:proofErr w:type="spellEnd"/>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proofErr w:type="spellStart"/>
            <w:r>
              <w:t>subframe</w:t>
            </w:r>
            <w:proofErr w:type="spellEnd"/>
            <w:r>
              <w:t xml:space="preserve">, it autonomously denied fewer UL </w:t>
            </w:r>
            <w:proofErr w:type="spellStart"/>
            <w:r>
              <w:t>subframes</w:t>
            </w:r>
            <w:proofErr w:type="spellEnd"/>
            <w:r>
              <w:t xml:space="preserve"> than indicated by </w:t>
            </w:r>
            <w:proofErr w:type="spellStart"/>
            <w:r>
              <w:rPr>
                <w:i/>
              </w:rPr>
              <w:t>autonomousDenialSubframes</w:t>
            </w:r>
            <w:proofErr w:type="spellEnd"/>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The RAN2 signalling part of this solution looks OK. One can of course discuss the granularity of this solution, e.g. should the validity-period/number of </w:t>
            </w:r>
            <w:proofErr w:type="spellStart"/>
            <w:r>
              <w:rPr>
                <w:rFonts w:ascii="Arial" w:eastAsia="MS Mincho" w:hAnsi="Arial" w:cs="Arial"/>
                <w:bCs/>
                <w:lang w:eastAsia="ja-JP"/>
              </w:rPr>
              <w:t>subframes</w:t>
            </w:r>
            <w:proofErr w:type="spellEnd"/>
            <w:r>
              <w:rPr>
                <w:rFonts w:ascii="Arial" w:eastAsia="MS Mincho" w:hAnsi="Arial" w:cs="Arial"/>
                <w:bCs/>
                <w:lang w:eastAsia="ja-JP"/>
              </w:rPr>
              <w:t xml:space="preserve">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Generally OK with Option 1 if autonomous denial will be supported for RAN2. We understand that some details will be discussed in later stage, e.g. the unit in configuration (current UL </w:t>
            </w:r>
            <w:proofErr w:type="spellStart"/>
            <w:r>
              <w:rPr>
                <w:rFonts w:ascii="Arial" w:eastAsia="MS Mincho" w:hAnsi="Arial" w:cs="Arial"/>
                <w:bCs/>
                <w:lang w:eastAsia="ja-JP"/>
              </w:rPr>
              <w:t>subframe</w:t>
            </w:r>
            <w:proofErr w:type="spellEnd"/>
            <w:r>
              <w:rPr>
                <w:rFonts w:ascii="Arial" w:eastAsia="MS Mincho" w:hAnsi="Arial" w:cs="Arial"/>
                <w:bCs/>
                <w:lang w:eastAsia="ja-JP"/>
              </w:rPr>
              <w:t xml:space="preserve"> is used, however there is no concept of UL </w:t>
            </w:r>
            <w:proofErr w:type="spellStart"/>
            <w:r>
              <w:rPr>
                <w:rFonts w:ascii="Arial" w:eastAsia="MS Mincho" w:hAnsi="Arial" w:cs="Arial"/>
                <w:bCs/>
                <w:lang w:eastAsia="ja-JP"/>
              </w:rPr>
              <w:t>subframe</w:t>
            </w:r>
            <w:proofErr w:type="spellEnd"/>
            <w:r>
              <w:rPr>
                <w:rFonts w:ascii="Arial" w:eastAsia="MS Mincho" w:hAnsi="Arial" w:cs="Arial"/>
                <w:bCs/>
                <w:lang w:eastAsia="ja-JP"/>
              </w:rPr>
              <w:t xml:space="preserv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w:t>
            </w:r>
            <w:proofErr w:type="spellStart"/>
            <w:r>
              <w:rPr>
                <w:rFonts w:ascii="Arial" w:eastAsia="DengXian" w:hAnsi="Arial" w:cs="Arial"/>
                <w:bCs/>
                <w:lang w:eastAsia="zh-CN"/>
              </w:rPr>
              <w:t>subframe</w:t>
            </w:r>
            <w:proofErr w:type="spellEnd"/>
            <w:r>
              <w:rPr>
                <w:rFonts w:ascii="Arial" w:eastAsia="DengXian" w:hAnsi="Arial" w:cs="Arial"/>
                <w:bCs/>
                <w:lang w:eastAsia="zh-CN"/>
              </w:rPr>
              <w:t xml:space="preserv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483A83F7" w14:textId="77777777" w:rsidR="001D3A43" w:rsidRDefault="001D3A43" w:rsidP="001D3A43">
            <w:pPr>
              <w:spacing w:after="0"/>
              <w:rPr>
                <w:rFonts w:ascii="Arial" w:eastAsia="DengXian"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sidRPr="00180704">
              <w:rPr>
                <w:rFonts w:ascii="Arial" w:eastAsia="DengXian" w:hAnsi="Arial" w:cs="Arial"/>
                <w:b/>
                <w:bCs/>
                <w:lang w:eastAsia="zh-CN"/>
              </w:rPr>
              <w:t xml:space="preserve"> can be </w:t>
            </w:r>
            <w:r>
              <w:rPr>
                <w:rFonts w:ascii="Arial" w:eastAsia="DengXian" w:hAnsi="Arial" w:cs="Arial"/>
                <w:b/>
                <w:bCs/>
                <w:lang w:eastAsia="zh-CN"/>
              </w:rPr>
              <w:t>configured to the UE</w:t>
            </w:r>
            <w:r>
              <w:rPr>
                <w:rFonts w:ascii="Arial" w:eastAsia="DengXian"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ok .</w:t>
            </w:r>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 xml:space="preserv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맑은 고딕" w:hAnsi="Arial" w:cs="Arial"/>
                <w:bCs/>
                <w:lang w:eastAsia="ko-KR"/>
              </w:rPr>
              <w:t>Fine in general if this solution is supported.</w:t>
            </w:r>
          </w:p>
        </w:tc>
      </w:tr>
      <w:tr w:rsidR="00C94014"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B7BC8F5" w14:textId="77777777" w:rsidR="00C94014" w:rsidRDefault="00C94014" w:rsidP="00C94014">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1"/>
      </w:pPr>
      <w:r>
        <w:t>2.</w:t>
      </w:r>
      <w:r>
        <w:tab/>
        <w:t>Phase-2 discussion</w:t>
      </w:r>
    </w:p>
    <w:tbl>
      <w:tblPr>
        <w:tblStyle w:val="af5"/>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lastRenderedPageBreak/>
        <w:t>R2-2207805</w:t>
      </w:r>
      <w:r>
        <w:tab/>
        <w:t>Candidate TDM solutions for IDC</w:t>
      </w:r>
      <w:r>
        <w:tab/>
      </w:r>
      <w:proofErr w:type="spellStart"/>
      <w:r>
        <w:t>Xiaomi</w:t>
      </w:r>
      <w:proofErr w:type="spellEnd"/>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proofErr w:type="spellStart"/>
      <w:r>
        <w:t>Xiaomi</w:t>
      </w:r>
      <w:proofErr w:type="spellEnd"/>
      <w:r>
        <w:t xml:space="preserve">, </w:t>
      </w:r>
      <w:r>
        <w:rPr>
          <w:rFonts w:eastAsia="DengXian" w:hint="eastAsia"/>
          <w:lang w:eastAsia="zh-CN"/>
        </w:rPr>
        <w:t>"</w:t>
      </w:r>
      <w:r>
        <w:t>Summary of [AT119-e][652][IDC] TDM solution (</w:t>
      </w:r>
      <w:proofErr w:type="spellStart"/>
      <w:r>
        <w:t>Xiaomi</w:t>
      </w:r>
      <w:proofErr w:type="spellEnd"/>
      <w:r>
        <w:t>)</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4B94D" w14:textId="77777777" w:rsidR="00200AE9" w:rsidRDefault="00200AE9">
      <w:pPr>
        <w:spacing w:after="0"/>
      </w:pPr>
      <w:r>
        <w:separator/>
      </w:r>
    </w:p>
  </w:endnote>
  <w:endnote w:type="continuationSeparator" w:id="0">
    <w:p w14:paraId="4E2DB2A6" w14:textId="77777777" w:rsidR="00200AE9" w:rsidRDefault="00200A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sdtPr>
    <w:sdtEndPr/>
    <w:sdtContent>
      <w:p w14:paraId="4C455832" w14:textId="77777777" w:rsidR="00E31848" w:rsidRDefault="00E31848">
        <w:pPr>
          <w:pStyle w:val="ae"/>
        </w:pPr>
        <w:r>
          <w:fldChar w:fldCharType="begin"/>
        </w:r>
        <w:r>
          <w:instrText xml:space="preserve"> PAGE   \* MERGEFORMAT </w:instrText>
        </w:r>
        <w:r>
          <w:fldChar w:fldCharType="separate"/>
        </w:r>
        <w:r w:rsidR="009804AB">
          <w:rPr>
            <w:noProof/>
          </w:rPr>
          <w:t>8</w:t>
        </w:r>
        <w:r>
          <w:fldChar w:fldCharType="end"/>
        </w:r>
      </w:p>
    </w:sdtContent>
  </w:sdt>
  <w:p w14:paraId="1B5565F6" w14:textId="77777777" w:rsidR="00E31848" w:rsidRDefault="00E3184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473D4" w14:textId="77777777" w:rsidR="00200AE9" w:rsidRDefault="00200AE9">
      <w:pPr>
        <w:spacing w:after="0"/>
      </w:pPr>
      <w:r>
        <w:separator/>
      </w:r>
    </w:p>
  </w:footnote>
  <w:footnote w:type="continuationSeparator" w:id="0">
    <w:p w14:paraId="3D65A1E2" w14:textId="77777777" w:rsidR="00200AE9" w:rsidRDefault="00200A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BL"/>
      <w:lvlText w:val="*"/>
      <w:lvlJc w:val="left"/>
    </w:lvl>
  </w:abstractNum>
  <w:abstractNum w:abstractNumId="1">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209273E"/>
    <w:multiLevelType w:val="hybridMultilevel"/>
    <w:tmpl w:val="24C86212"/>
    <w:lvl w:ilvl="0" w:tplc="1C80E4AC">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8"/>
  </w:num>
  <w:num w:numId="4">
    <w:abstractNumId w:val="1"/>
  </w:num>
  <w:num w:numId="5">
    <w:abstractNumId w:val="6"/>
  </w:num>
  <w:num w:numId="6">
    <w:abstractNumId w:val="3"/>
  </w:num>
  <w:num w:numId="7">
    <w:abstractNumId w:val="7"/>
  </w:num>
  <w:num w:numId="8">
    <w:abstractNumId w:val="9"/>
  </w:num>
  <w:num w:numId="9">
    <w:abstractNumId w:val="5"/>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516"/>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4AB"/>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0FE5"/>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6">
    <w:name w:val="각주 텍스트 Char"/>
    <w:basedOn w:val="a0"/>
    <w:link w:val="af1"/>
    <w:semiHidden/>
    <w:qFormat/>
    <w:rPr>
      <w:sz w:val="16"/>
      <w:lang w:eastAsia="ko-KR"/>
    </w:rPr>
  </w:style>
  <w:style w:type="character" w:customStyle="1" w:styleId="Char4">
    <w:name w:val="바닥글 Char"/>
    <w:basedOn w:val="a0"/>
    <w:link w:val="ae"/>
    <w:uiPriority w:val="99"/>
    <w:qFormat/>
    <w:rPr>
      <w:rFonts w:ascii="Arial" w:hAnsi="Arial"/>
      <w:b/>
      <w:i/>
      <w:sz w:val="18"/>
    </w:rPr>
  </w:style>
  <w:style w:type="character" w:customStyle="1" w:styleId="Char8">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글자만 Char"/>
    <w:basedOn w:val="a0"/>
    <w:link w:val="ac"/>
    <w:qFormat/>
    <w:rPr>
      <w:rFonts w:ascii="Courier New" w:hAnsi="Courier New"/>
      <w:lang w:val="nb-NO" w:eastAsia="en-US"/>
    </w:rPr>
  </w:style>
  <w:style w:type="character" w:customStyle="1" w:styleId="Char0">
    <w:name w:val="본문 Char"/>
    <w:basedOn w:val="a0"/>
    <w:link w:val="aa"/>
    <w:qFormat/>
    <w:rPr>
      <w:lang w:eastAsia="en-US"/>
    </w:rPr>
  </w:style>
  <w:style w:type="character" w:customStyle="1" w:styleId="Char7">
    <w:name w:val="제목 Char"/>
    <w:basedOn w:val="a0"/>
    <w:link w:val="af3"/>
    <w:qFormat/>
    <w:rPr>
      <w:rFonts w:ascii="Arial" w:hAnsi="Arial"/>
      <w:caps/>
      <w:sz w:val="22"/>
      <w:u w:val="single"/>
      <w:lang w:eastAsia="en-GB"/>
    </w:rPr>
  </w:style>
  <w:style w:type="character" w:customStyle="1" w:styleId="Char1">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9">
    <w:name w:val="목록 단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DDE3C9-0ED5-4883-95B5-9056006D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5866</Words>
  <Characters>33441</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
  <LinksUpToDate>false</LinksUpToDate>
  <CharactersWithSpaces>39229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LGE - Hanseul Hong</cp:lastModifiedBy>
  <cp:revision>6</cp:revision>
  <cp:lastPrinted>2021-08-12T09:51:00Z</cp:lastPrinted>
  <dcterms:created xsi:type="dcterms:W3CDTF">2022-09-22T19:16:00Z</dcterms:created>
  <dcterms:modified xsi:type="dcterms:W3CDTF">2022-09-22T23:52:00Z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