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rsidRPr="00D25AC0"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D25AC0" w:rsidRDefault="00274327">
            <w:pPr>
              <w:pStyle w:val="TAC"/>
              <w:spacing w:before="20" w:after="20"/>
              <w:ind w:left="57" w:right="57"/>
              <w:rPr>
                <w:rFonts w:ascii="Times New Roman" w:hAnsi="Times New Roman"/>
                <w:lang w:val="fi-FI"/>
              </w:rPr>
            </w:pPr>
            <w:r w:rsidRPr="00D25AC0">
              <w:rPr>
                <w:rFonts w:ascii="Times New Roman" w:hAnsi="Times New Roman"/>
                <w:lang w:val="fi-FI"/>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rsidRPr="00D25AC0"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hint="eastAsia"/>
                <w:lang w:val="fi-FI"/>
              </w:rPr>
              <w:t>QI Tao (qi.tao3@zte.com.cn)</w:t>
            </w:r>
          </w:p>
        </w:tc>
      </w:tr>
      <w:tr w:rsidR="00A41255" w:rsidRPr="00D25AC0"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lang w:val="fi-FI"/>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rsidRPr="00D25AC0"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hint="eastAsia"/>
                <w:lang w:val="fi-FI"/>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t>
            </w:r>
            <w:hyperlink r:id="rId8" w:history="1">
              <w:r w:rsidR="00202F6F" w:rsidRPr="003C0D4D">
                <w:rPr>
                  <w:rStyle w:val="aff1"/>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894B25"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988DC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E5F8C2B" w14:textId="3284B822" w:rsidR="00894B25" w:rsidRDefault="00894B25" w:rsidP="00894B25">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0D08B6" w14:paraId="0EACFB8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663C06" w14:textId="4F26D743"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3619966F" w14:textId="7EC29E9D"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930D67" w:rsidRPr="006153A9" w14:paraId="110A32B8" w14:textId="77777777" w:rsidTr="00930D67">
        <w:trPr>
          <w:trHeight w:val="240"/>
        </w:trPr>
        <w:tc>
          <w:tcPr>
            <w:tcW w:w="1142" w:type="pct"/>
            <w:tcBorders>
              <w:top w:val="single" w:sz="4" w:space="0" w:color="auto"/>
              <w:left w:val="single" w:sz="4" w:space="0" w:color="auto"/>
              <w:bottom w:val="single" w:sz="4" w:space="0" w:color="auto"/>
              <w:right w:val="single" w:sz="4" w:space="0" w:color="auto"/>
            </w:tcBorders>
            <w:noWrap/>
          </w:tcPr>
          <w:p w14:paraId="4F207D26" w14:textId="77777777"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2C6DF2D9" w14:textId="42E28AA0" w:rsidR="00930D67" w:rsidRPr="00930D67" w:rsidRDefault="00930D67" w:rsidP="006153A9">
            <w:pPr>
              <w:pStyle w:val="TAC"/>
              <w:spacing w:before="20" w:after="20"/>
              <w:ind w:left="57" w:right="57"/>
              <w:jc w:val="left"/>
              <w:rPr>
                <w:rFonts w:ascii="Times New Roman" w:hAnsi="Times New Roman"/>
                <w:lang w:val="fi-FI"/>
              </w:rPr>
            </w:pPr>
            <w:r w:rsidRPr="00930D67">
              <w:rPr>
                <w:rFonts w:ascii="Times New Roman" w:hAnsi="Times New Roman"/>
                <w:lang w:val="fi-FI"/>
              </w:rPr>
              <w:t>Jarkko Koskela (</w:t>
            </w:r>
            <w:hyperlink r:id="rId9" w:history="1">
              <w:r w:rsidR="00520C72" w:rsidRPr="006914AB">
                <w:rPr>
                  <w:rStyle w:val="aff1"/>
                  <w:rFonts w:ascii="Times New Roman" w:hAnsi="Times New Roman"/>
                  <w:lang w:val="fi-FI"/>
                </w:rPr>
                <w:t>jarkko.t.koskela@nokia.com</w:t>
              </w:r>
            </w:hyperlink>
            <w:r w:rsidRPr="00930D67">
              <w:rPr>
                <w:rFonts w:ascii="Times New Roman" w:hAnsi="Times New Roman"/>
                <w:lang w:val="fi-FI"/>
              </w:rPr>
              <w:t>)</w:t>
            </w:r>
          </w:p>
        </w:tc>
      </w:tr>
      <w:tr w:rsidR="00520C72" w:rsidRPr="006153A9" w14:paraId="417B696B" w14:textId="77777777" w:rsidTr="00930D67">
        <w:trPr>
          <w:trHeight w:val="240"/>
        </w:trPr>
        <w:tc>
          <w:tcPr>
            <w:tcW w:w="1142" w:type="pct"/>
            <w:tcBorders>
              <w:top w:val="single" w:sz="4" w:space="0" w:color="auto"/>
              <w:left w:val="single" w:sz="4" w:space="0" w:color="auto"/>
              <w:bottom w:val="single" w:sz="4" w:space="0" w:color="auto"/>
              <w:right w:val="single" w:sz="4" w:space="0" w:color="auto"/>
            </w:tcBorders>
            <w:noWrap/>
          </w:tcPr>
          <w:p w14:paraId="359315F9" w14:textId="0AF17BE9" w:rsidR="00520C72" w:rsidRPr="00520C72" w:rsidRDefault="00520C72" w:rsidP="00930D67">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66BED197" w14:textId="0E3DA373" w:rsidR="00520C72" w:rsidRPr="00930D67" w:rsidRDefault="00520C72" w:rsidP="006153A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06AD05FE" w14:textId="77777777" w:rsidR="00A41255" w:rsidRPr="00930D67" w:rsidRDefault="00A41255">
      <w:pPr>
        <w:pStyle w:val="a6"/>
        <w:tabs>
          <w:tab w:val="left" w:pos="1429"/>
        </w:tabs>
        <w:rPr>
          <w:rFonts w:ascii="Times New Roman" w:hAnsi="Times New Roman"/>
          <w:lang w:val="fi-FI"/>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692E43">
        <w:rPr>
          <w:rFonts w:ascii="Times New Roman" w:eastAsiaTheme="minorEastAsia" w:hAnsi="Times New Roman" w:hint="eastAsia"/>
          <w:sz w:val="20"/>
          <w:szCs w:val="20"/>
          <w:highlight w:val="yellow"/>
          <w:lang w:val="en-US" w:eastAsia="zh-CN"/>
        </w:rPr>
        <w:t xml:space="preserve">In case of mobility in RRC_INACTIVE, </w:t>
      </w:r>
      <w:r w:rsidRPr="00692E43">
        <w:rPr>
          <w:rFonts w:ascii="Times New Roman" w:hAnsi="Times New Roman"/>
          <w:sz w:val="20"/>
          <w:szCs w:val="20"/>
          <w:highlight w:val="yellow"/>
          <w:lang w:val="en-US"/>
        </w:rPr>
        <w:t xml:space="preserve">the UE triggers resume </w:t>
      </w:r>
      <w:r w:rsidRPr="00692E43">
        <w:rPr>
          <w:rFonts w:ascii="Times New Roman" w:hAnsi="Times New Roman"/>
          <w:sz w:val="20"/>
          <w:szCs w:val="20"/>
          <w:highlight w:val="yellow"/>
          <w:lang w:val="en-GB"/>
        </w:rPr>
        <w:t>if the configuration</w:t>
      </w:r>
      <w:r w:rsidRPr="00692E43">
        <w:rPr>
          <w:rFonts w:ascii="Times New Roman" w:eastAsiaTheme="minorEastAsia" w:hAnsi="Times New Roman" w:hint="eastAsia"/>
          <w:sz w:val="20"/>
          <w:szCs w:val="20"/>
          <w:highlight w:val="yellow"/>
          <w:lang w:val="en-GB" w:eastAsia="zh-CN"/>
        </w:rPr>
        <w:t xml:space="preserve"> of the </w:t>
      </w:r>
      <w:r w:rsidRPr="00692E43">
        <w:rPr>
          <w:rFonts w:ascii="Times New Roman" w:eastAsiaTheme="minorEastAsia" w:hAnsi="Times New Roman"/>
          <w:sz w:val="20"/>
          <w:szCs w:val="20"/>
          <w:highlight w:val="yellow"/>
          <w:lang w:val="en-GB" w:eastAsia="zh-CN"/>
        </w:rPr>
        <w:t>session</w:t>
      </w:r>
      <w:r w:rsidRPr="00692E43">
        <w:rPr>
          <w:rFonts w:ascii="Times New Roman" w:eastAsiaTheme="minorEastAsia" w:hAnsi="Times New Roman" w:hint="eastAsia"/>
          <w:sz w:val="20"/>
          <w:szCs w:val="20"/>
          <w:highlight w:val="yellow"/>
          <w:lang w:val="en-GB" w:eastAsia="zh-CN"/>
        </w:rPr>
        <w:t xml:space="preserve"> is not </w:t>
      </w:r>
      <w:r w:rsidRPr="00692E43">
        <w:rPr>
          <w:rFonts w:ascii="Times New Roman" w:eastAsiaTheme="minorEastAsia" w:hAnsi="Times New Roman"/>
          <w:sz w:val="20"/>
          <w:szCs w:val="20"/>
          <w:highlight w:val="yellow"/>
          <w:lang w:val="en-GB" w:eastAsia="zh-CN"/>
        </w:rPr>
        <w:t>available</w:t>
      </w:r>
      <w:r w:rsidRPr="00692E43">
        <w:rPr>
          <w:rFonts w:ascii="Times New Roman" w:eastAsiaTheme="minorEastAsia" w:hAnsi="Times New Roman" w:hint="eastAsia"/>
          <w:sz w:val="20"/>
          <w:szCs w:val="20"/>
          <w:highlight w:val="yellow"/>
          <w:lang w:val="en-GB" w:eastAsia="zh-CN"/>
        </w:rPr>
        <w:t xml:space="preserve"> for </w:t>
      </w:r>
      <w:r w:rsidRPr="00692E43">
        <w:rPr>
          <w:rFonts w:ascii="Times New Roman" w:hAnsi="Times New Roman"/>
          <w:sz w:val="20"/>
          <w:szCs w:val="20"/>
          <w:highlight w:val="yellow"/>
          <w:lang w:val="en-GB"/>
        </w:rPr>
        <w:t>the new cell</w:t>
      </w:r>
      <w:r w:rsidRPr="00692E43">
        <w:rPr>
          <w:rFonts w:ascii="Times New Roman" w:eastAsiaTheme="minorEastAsia" w:hAnsi="Times New Roman" w:hint="eastAsia"/>
          <w:sz w:val="20"/>
          <w:szCs w:val="20"/>
          <w:highlight w:val="yellow"/>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w:t>
            </w:r>
            <w:proofErr w:type="gramStart"/>
            <w:r>
              <w:rPr>
                <w:rFonts w:ascii="Times New Roman" w:hAnsi="Times New Roman"/>
                <w:lang w:val="en-US"/>
              </w:rPr>
              <w:t>e.g.</w:t>
            </w:r>
            <w:proofErr w:type="gramEnd"/>
            <w:r>
              <w:rPr>
                <w:rFonts w:ascii="Times New Roman" w:hAnsi="Times New Roman"/>
                <w:lang w:val="en-US"/>
              </w:rPr>
              <w:t xml:space="preserve">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RRCReconfiguration is used when the session has already started, and RRCRelease is used when the session has not started yet but the UE is released </w:t>
            </w:r>
            <w:proofErr w:type="gramStart"/>
            <w:r w:rsidR="000A26A9">
              <w:rPr>
                <w:rFonts w:ascii="Times New Roman" w:hAnsi="Times New Roman"/>
                <w:lang w:val="en-US"/>
              </w:rPr>
              <w:t>to</w:t>
            </w:r>
            <w:proofErr w:type="gramEnd"/>
            <w:r w:rsidR="000A26A9">
              <w:rPr>
                <w:rFonts w:ascii="Times New Roman" w:hAnsi="Times New Roman"/>
                <w:lang w:val="en-US"/>
              </w:rPr>
              <w:t xml:space="preserve">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47D691C4" w14:textId="77777777" w:rsidR="00937DBD" w:rsidRDefault="00937DBD" w:rsidP="00937D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What does it mean when the PTM configuration is “disabled”, </w:t>
            </w:r>
            <w:proofErr w:type="gramStart"/>
            <w:r>
              <w:rPr>
                <w:rFonts w:ascii="Times New Roman" w:hAnsi="Times New Roman"/>
                <w:lang w:val="en-US"/>
              </w:rPr>
              <w:t>i.e.</w:t>
            </w:r>
            <w:proofErr w:type="gramEnd"/>
            <w:r>
              <w:rPr>
                <w:rFonts w:ascii="Times New Roman" w:hAnsi="Times New Roman"/>
                <w:lang w:val="en-US"/>
              </w:rPr>
              <w:t xml:space="preserv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0DA2F674" w14:textId="77777777" w:rsidR="00937DBD" w:rsidRDefault="00937DBD" w:rsidP="00937DBD">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About the “may” resume discussion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CATT): when the UE is not interested to receive updates e.g. leave the session, the UE is required to inform the NW, i.e. resume. </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xml:space="preserve">”: RAN2 did not discuss/agree on this yet. Perhaps the PTM configuration does not change during the short period there is congestion, </w:t>
            </w:r>
            <w:proofErr w:type="gramStart"/>
            <w:r>
              <w:rPr>
                <w:rFonts w:ascii="Times New Roman" w:hAnsi="Times New Roman"/>
                <w:lang w:val="en-US"/>
              </w:rPr>
              <w:t>i.e.</w:t>
            </w:r>
            <w:proofErr w:type="gramEnd"/>
            <w:r>
              <w:rPr>
                <w:rFonts w:ascii="Times New Roman" w:hAnsi="Times New Roman"/>
                <w:lang w:val="en-US"/>
              </w:rPr>
              <w:t xml:space="preserv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w:t>
            </w:r>
            <w:proofErr w:type="gramStart"/>
            <w:r w:rsidR="009C4A7E">
              <w:rPr>
                <w:rFonts w:ascii="Times New Roman" w:hAnsi="Times New Roman"/>
                <w:lang w:val="en-US"/>
              </w:rPr>
              <w:t>i.e.</w:t>
            </w:r>
            <w:proofErr w:type="gramEnd"/>
            <w:r w:rsidR="009C4A7E">
              <w:rPr>
                <w:rFonts w:ascii="Times New Roman" w:hAnsi="Times New Roman"/>
                <w:lang w:val="en-US"/>
              </w:rPr>
              <w:t xml:space="preserv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proofErr w:type="spellStart"/>
            <w:r w:rsidRPr="007E47DF">
              <w:rPr>
                <w:rFonts w:ascii="Times New Roman" w:hAnsi="Times New Roman" w:hint="eastAsia"/>
                <w:lang w:val="en-US"/>
              </w:rPr>
              <w:t>S</w:t>
            </w:r>
            <w:r w:rsidRPr="007E47DF">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(1-b), we think RRC Resume can also provide the PTM configuration (</w:t>
            </w:r>
            <w:proofErr w:type="gramStart"/>
            <w:r>
              <w:rPr>
                <w:rFonts w:ascii="Times New Roman" w:hAnsi="Times New Roman"/>
                <w:lang w:val="en-US"/>
              </w:rPr>
              <w:t>e.g.</w:t>
            </w:r>
            <w:proofErr w:type="gramEnd"/>
            <w:r>
              <w:rPr>
                <w:rFonts w:ascii="Times New Roman" w:hAnsi="Times New Roman"/>
                <w:lang w:val="en-US"/>
              </w:rPr>
              <w:t xml:space="preserve">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d then the already PTM configuration (</w:t>
            </w:r>
            <w:proofErr w:type="gramStart"/>
            <w:r>
              <w:rPr>
                <w:rFonts w:ascii="Times New Roman" w:hAnsi="Times New Roman"/>
                <w:lang w:val="en-US"/>
              </w:rPr>
              <w:t>e.g.</w:t>
            </w:r>
            <w:proofErr w:type="gramEnd"/>
            <w:r>
              <w:rPr>
                <w:rFonts w:ascii="Times New Roman" w:hAnsi="Times New Roman"/>
                <w:lang w:val="en-US"/>
              </w:rPr>
              <w:t xml:space="preserve">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作者"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w:t>
            </w:r>
            <w:proofErr w:type="spellStart"/>
            <w:r w:rsidR="00B40030" w:rsidRPr="00B40030">
              <w:rPr>
                <w:color w:val="0070C0"/>
                <w:sz w:val="18"/>
                <w:szCs w:val="18"/>
                <w:lang w:val="en-US"/>
              </w:rPr>
              <w:t>also</w:t>
            </w:r>
            <w:proofErr w:type="spellEnd"/>
            <w:r w:rsidR="00B40030" w:rsidRPr="00B40030">
              <w:rPr>
                <w:color w:val="0070C0"/>
                <w:sz w:val="18"/>
                <w:szCs w:val="18"/>
                <w:lang w:val="en-US"/>
              </w:rPr>
              <w:t xml:space="preserve">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894B25"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62502DD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4483" w:type="pct"/>
            <w:tcBorders>
              <w:top w:val="single" w:sz="4" w:space="0" w:color="auto"/>
              <w:left w:val="single" w:sz="4" w:space="0" w:color="auto"/>
              <w:bottom w:val="single" w:sz="4" w:space="0" w:color="auto"/>
              <w:right w:val="single" w:sz="4" w:space="0" w:color="auto"/>
            </w:tcBorders>
            <w:noWrap/>
          </w:tcPr>
          <w:p w14:paraId="38FBBFC4" w14:textId="77777777" w:rsidR="00894B25" w:rsidRPr="000859D5" w:rsidRDefault="00894B25" w:rsidP="00894B25">
            <w:pPr>
              <w:pStyle w:val="TAC"/>
              <w:spacing w:before="20" w:after="20"/>
              <w:ind w:right="57"/>
              <w:jc w:val="left"/>
              <w:rPr>
                <w:rFonts w:ascii="Times New Roman" w:hAnsi="Times New Roman"/>
                <w:lang w:val="en-US"/>
              </w:rPr>
            </w:pPr>
            <w:r w:rsidRPr="00113702">
              <w:rPr>
                <w:rFonts w:ascii="Times New Roman" w:hAnsi="Times New Roman" w:hint="eastAsia"/>
                <w:lang w:val="en-US"/>
              </w:rPr>
              <w:t>W</w:t>
            </w:r>
            <w:r w:rsidRPr="00113702">
              <w:rPr>
                <w:rFonts w:ascii="Times New Roman" w:hAnsi="Times New Roman"/>
                <w:lang w:val="en-US"/>
              </w:rPr>
              <w:t xml:space="preserve">e’re </w:t>
            </w:r>
            <w:r>
              <w:rPr>
                <w:rFonts w:ascii="Times New Roman" w:hAnsi="Times New Roman"/>
                <w:lang w:val="en-US"/>
              </w:rPr>
              <w:t>OK</w:t>
            </w:r>
            <w:r w:rsidRPr="00113702">
              <w:rPr>
                <w:rFonts w:ascii="Times New Roman" w:hAnsi="Times New Roman"/>
                <w:lang w:val="en-US"/>
              </w:rPr>
              <w:t xml:space="preserve"> with</w:t>
            </w:r>
            <w:r>
              <w:rPr>
                <w:rFonts w:ascii="Times New Roman" w:hAnsi="Times New Roman"/>
                <w:lang w:val="en-US"/>
              </w:rPr>
              <w:t xml:space="preserve">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r w:rsidRPr="00113702">
              <w:rPr>
                <w:rFonts w:ascii="Times New Roman" w:hAnsi="Times New Roman"/>
                <w:lang w:val="en-US"/>
              </w:rPr>
              <w:t>.</w:t>
            </w:r>
          </w:p>
          <w:p w14:paraId="2CF88531"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14:paraId="3238CA02" w14:textId="551A6B1D" w:rsidR="00894B25" w:rsidRDefault="00894B25" w:rsidP="00894B25">
            <w:pPr>
              <w:spacing w:before="100" w:beforeAutospacing="1" w:after="100" w:afterAutospacing="1"/>
              <w:jc w:val="both"/>
              <w:rPr>
                <w:lang w:val="en-US" w:eastAsia="zh-CN"/>
              </w:rPr>
            </w:pPr>
            <w:r>
              <w:rPr>
                <w:lang w:val="en-US"/>
              </w:rPr>
              <w:t xml:space="preserve">For (1-c), considering that RRCRelease can be used to carry the PTM configuration, it is very straightforward UE may not enter RRC Connected state when resume the RRC Connection </w:t>
            </w:r>
            <w:r w:rsidRPr="00EB21B4">
              <w:rPr>
                <w:lang w:val="en-US"/>
              </w:rPr>
              <w:t>to obtain the updated PTM configurations.</w:t>
            </w:r>
            <w:r>
              <w:rPr>
                <w:lang w:val="en-US"/>
              </w:rPr>
              <w:t xml:space="preserve"> But whether entering RRC Connected state should be left for gNB implementation.</w:t>
            </w:r>
          </w:p>
        </w:tc>
      </w:tr>
      <w:tr w:rsidR="000D08B6" w14:paraId="18E8CC4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0D7FBE" w14:textId="36EC9465"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38EA8B25" w14:textId="1577AE40" w:rsidR="000D08B6" w:rsidRPr="00113702" w:rsidRDefault="000D08B6" w:rsidP="00894B25">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930D67" w:rsidRPr="00777DD2" w14:paraId="111D6B0C" w14:textId="77777777" w:rsidTr="00930D67">
        <w:trPr>
          <w:trHeight w:val="240"/>
        </w:trPr>
        <w:tc>
          <w:tcPr>
            <w:tcW w:w="517" w:type="pct"/>
            <w:tcBorders>
              <w:top w:val="single" w:sz="4" w:space="0" w:color="auto"/>
              <w:left w:val="single" w:sz="4" w:space="0" w:color="auto"/>
              <w:bottom w:val="single" w:sz="4" w:space="0" w:color="auto"/>
              <w:right w:val="single" w:sz="4" w:space="0" w:color="auto"/>
            </w:tcBorders>
            <w:noWrap/>
          </w:tcPr>
          <w:p w14:paraId="6CECB6D8" w14:textId="23F42123" w:rsidR="00930D67" w:rsidRPr="00930D67" w:rsidRDefault="00930D67" w:rsidP="00930D67">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32C41B13"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284F7C6C"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0C6510E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1C4552D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signalling overhead.  It is unclear why the </w:t>
            </w:r>
            <w:r w:rsidRPr="005012E2">
              <w:rPr>
                <w:rFonts w:ascii="Times New Roman" w:hAnsi="Times New Roman"/>
                <w:lang w:val="en-US"/>
              </w:rPr>
              <w:t xml:space="preserve">UE </w:t>
            </w:r>
            <w:r>
              <w:rPr>
                <w:rFonts w:ascii="Times New Roman" w:hAnsi="Times New Roman"/>
                <w:lang w:val="en-US"/>
              </w:rPr>
              <w:t xml:space="preserve">has to </w:t>
            </w:r>
            <w:r w:rsidRPr="005012E2">
              <w:rPr>
                <w:rFonts w:ascii="Times New Roman" w:hAnsi="Times New Roman"/>
                <w:lang w:val="en-US"/>
              </w:rPr>
              <w:t xml:space="preserve">store the received </w:t>
            </w:r>
            <w:r>
              <w:rPr>
                <w:rFonts w:ascii="Times New Roman" w:hAnsi="Times New Roman"/>
                <w:lang w:val="en-US"/>
              </w:rPr>
              <w:t xml:space="preserve">PTM </w:t>
            </w:r>
            <w:r w:rsidRPr="005012E2">
              <w:rPr>
                <w:rFonts w:ascii="Times New Roman" w:hAnsi="Times New Roman"/>
                <w:lang w:val="en-US"/>
              </w:rPr>
              <w:t>configuration when it is in RRC_INACTIVE</w:t>
            </w:r>
            <w:r>
              <w:rPr>
                <w:rFonts w:ascii="Times New Roman" w:hAnsi="Times New Roman"/>
                <w:lang w:val="en-US"/>
              </w:rPr>
              <w:t xml:space="preserve"> state only. Can the UE in CONNECTED not store the PTM configuration for use in INACTIVE while the UE is still in CONNECTED state?</w:t>
            </w:r>
          </w:p>
          <w:p w14:paraId="3BDFBB33" w14:textId="77777777" w:rsidR="00930D67" w:rsidRPr="00930D67" w:rsidRDefault="00930D67" w:rsidP="00930D67">
            <w:pPr>
              <w:pStyle w:val="TAC"/>
              <w:spacing w:before="20" w:after="20"/>
              <w:ind w:right="57"/>
              <w:jc w:val="left"/>
              <w:rPr>
                <w:rFonts w:ascii="Times New Roman" w:hAnsi="Times New Roman"/>
                <w:lang w:val="en-US"/>
              </w:rPr>
            </w:pPr>
          </w:p>
        </w:tc>
      </w:tr>
      <w:tr w:rsidR="00520C72" w:rsidRPr="00777DD2" w14:paraId="3E3E32E2" w14:textId="77777777" w:rsidTr="00930D67">
        <w:trPr>
          <w:trHeight w:val="240"/>
        </w:trPr>
        <w:tc>
          <w:tcPr>
            <w:tcW w:w="517" w:type="pct"/>
            <w:tcBorders>
              <w:top w:val="single" w:sz="4" w:space="0" w:color="auto"/>
              <w:left w:val="single" w:sz="4" w:space="0" w:color="auto"/>
              <w:bottom w:val="single" w:sz="4" w:space="0" w:color="auto"/>
              <w:right w:val="single" w:sz="4" w:space="0" w:color="auto"/>
            </w:tcBorders>
            <w:noWrap/>
          </w:tcPr>
          <w:p w14:paraId="4210AC81" w14:textId="7EF1667E" w:rsidR="00520C72" w:rsidRDefault="00520C72" w:rsidP="00520C72">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14B6A755" w14:textId="0DF5E3EA" w:rsidR="00520C72" w:rsidRDefault="00520C72" w:rsidP="00520C72">
            <w:pPr>
              <w:pStyle w:val="TAC"/>
              <w:spacing w:before="20" w:after="20"/>
              <w:ind w:left="57" w:right="57"/>
              <w:jc w:val="left"/>
              <w:rPr>
                <w:rFonts w:ascii="Times New Roman" w:hAnsi="Times New Roman"/>
                <w:lang w:val="en-US"/>
              </w:rPr>
            </w:pPr>
            <w:r>
              <w:rPr>
                <w:rFonts w:ascii="Times New Roman" w:hAnsi="Times New Roman"/>
                <w:lang w:val="en-US"/>
              </w:rPr>
              <w:t xml:space="preserve">We are generally fine with the updated description by </w:t>
            </w:r>
            <w:r w:rsidRPr="00386354">
              <w:rPr>
                <w:rFonts w:ascii="Times New Roman" w:hAnsi="Times New Roman"/>
                <w:lang w:val="en-US"/>
              </w:rPr>
              <w:t>rapporteur</w:t>
            </w:r>
            <w:r>
              <w:rPr>
                <w:rFonts w:ascii="Times New Roman" w:hAnsi="Times New Roman"/>
                <w:lang w:val="en-US"/>
              </w:rPr>
              <w:t>.</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t>
            </w:r>
            <w:proofErr w:type="gramStart"/>
            <w:r w:rsidRPr="00291992">
              <w:rPr>
                <w:rFonts w:ascii="Times New Roman" w:hAnsi="Times New Roman"/>
                <w:sz w:val="20"/>
                <w:lang w:val="en-US"/>
              </w:rPr>
              <w:t>same</w:t>
            </w:r>
            <w:proofErr w:type="gramEnd"/>
            <w:r w:rsidRPr="00291992">
              <w:rPr>
                <w:rFonts w:ascii="Times New Roman" w:hAnsi="Times New Roman"/>
                <w:sz w:val="20"/>
                <w:lang w:val="en-US"/>
              </w:rPr>
              <w:t xml:space="preserv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937DBD" w:rsidRDefault="00EC6212" w:rsidP="00EC6212">
            <w:pPr>
              <w:pStyle w:val="TAC"/>
              <w:numPr>
                <w:ilvl w:val="0"/>
                <w:numId w:val="17"/>
              </w:numPr>
              <w:spacing w:before="20" w:after="20"/>
              <w:ind w:right="57"/>
              <w:jc w:val="left"/>
              <w:rPr>
                <w:rFonts w:ascii="Times New Roman" w:hAnsi="Times New Roman"/>
                <w:strike/>
                <w:sz w:val="20"/>
                <w:lang w:val="en-US"/>
              </w:rPr>
            </w:pPr>
            <w:r w:rsidRPr="00937DBD">
              <w:rPr>
                <w:rFonts w:ascii="Times New Roman" w:hAnsi="Times New Roman"/>
                <w:strike/>
                <w:color w:val="FF0000"/>
                <w:sz w:val="20"/>
                <w:lang w:val="en-US"/>
              </w:rPr>
              <w:t xml:space="preserve">We have similar concerns as SS/QC, </w:t>
            </w:r>
            <w:proofErr w:type="gramStart"/>
            <w:r w:rsidRPr="00937DBD">
              <w:rPr>
                <w:rFonts w:ascii="Times New Roman" w:hAnsi="Times New Roman"/>
                <w:strike/>
                <w:color w:val="FF0000"/>
                <w:sz w:val="20"/>
                <w:lang w:val="en-US"/>
              </w:rPr>
              <w:t>i.e.</w:t>
            </w:r>
            <w:proofErr w:type="gramEnd"/>
            <w:r w:rsidRPr="00937DBD">
              <w:rPr>
                <w:rFonts w:ascii="Times New Roman" w:hAnsi="Times New Roman"/>
                <w:strike/>
                <w:color w:val="FF0000"/>
                <w:sz w:val="20"/>
                <w:lang w:val="en-US"/>
              </w:rPr>
              <w:t xml:space="preserve"> how to ensure that only UEs that have joined can use the PTM config indicated in MCCH</w:t>
            </w:r>
            <w:r w:rsidR="00B7698A" w:rsidRPr="00937DBD">
              <w:rPr>
                <w:rFonts w:ascii="Times New Roman" w:hAnsi="Times New Roman"/>
                <w:strike/>
                <w:color w:val="FF0000"/>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w:t>
            </w:r>
            <w:proofErr w:type="gramStart"/>
            <w:r w:rsidRPr="00291992">
              <w:rPr>
                <w:rFonts w:ascii="Times New Roman" w:hAnsi="Times New Roman"/>
                <w:sz w:val="20"/>
                <w:lang w:val="en-US"/>
              </w:rPr>
              <w:t>e.g.</w:t>
            </w:r>
            <w:proofErr w:type="gramEnd"/>
            <w:r w:rsidRPr="00291992">
              <w:rPr>
                <w:rFonts w:ascii="Times New Roman" w:hAnsi="Times New Roman"/>
                <w:sz w:val="20"/>
                <w:lang w:val="en-US"/>
              </w:rPr>
              <w:t xml:space="preserve">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aff4"/>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w:t>
            </w:r>
            <w:proofErr w:type="gramStart"/>
            <w:r w:rsidR="00FF4E4B">
              <w:rPr>
                <w:rFonts w:ascii="Times New Roman" w:hAnsi="Times New Roman"/>
                <w:color w:val="0070C0"/>
                <w:sz w:val="20"/>
                <w:szCs w:val="20"/>
                <w:lang w:val="en-US" w:eastAsia="zh-CN"/>
              </w:rPr>
              <w:t>clarified</w:t>
            </w:r>
            <w:proofErr w:type="gramEnd"/>
            <w:r w:rsidR="00FF4E4B">
              <w:rPr>
                <w:rFonts w:ascii="Times New Roman" w:hAnsi="Times New Roman"/>
                <w:color w:val="0070C0"/>
                <w:sz w:val="20"/>
                <w:szCs w:val="20"/>
                <w:lang w:val="en-US" w:eastAsia="zh-CN"/>
              </w:rPr>
              <w:t xml:space="preserve"> that NW should only provide the configuration for the activated multicast sessions. In other words, UE should start to monitor the multicast </w:t>
            </w:r>
            <w:proofErr w:type="spellStart"/>
            <w:r w:rsidR="00FF4E4B">
              <w:rPr>
                <w:rFonts w:ascii="Times New Roman" w:hAnsi="Times New Roman"/>
                <w:color w:val="0070C0"/>
                <w:sz w:val="20"/>
                <w:szCs w:val="20"/>
                <w:lang w:val="en-US" w:eastAsia="zh-CN"/>
              </w:rPr>
              <w:t>sesson</w:t>
            </w:r>
            <w:proofErr w:type="spellEnd"/>
            <w:r w:rsidR="00FF4E4B">
              <w:rPr>
                <w:rFonts w:ascii="Times New Roman" w:hAnsi="Times New Roman"/>
                <w:color w:val="0070C0"/>
                <w:sz w:val="20"/>
                <w:szCs w:val="20"/>
                <w:lang w:val="en-US" w:eastAsia="zh-CN"/>
              </w:rPr>
              <w:t xml:space="preserve"> upon receiving the configuration. </w:t>
            </w:r>
          </w:p>
          <w:p w14:paraId="11683F75" w14:textId="43887FBF"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 xml:space="preserve">For the applicability in the CONNECTED state, it should be </w:t>
            </w:r>
            <w:proofErr w:type="spellStart"/>
            <w:r w:rsidR="000E2FC9">
              <w:rPr>
                <w:rFonts w:ascii="Times New Roman" w:hAnsi="Times New Roman"/>
                <w:color w:val="0070C0"/>
                <w:sz w:val="20"/>
                <w:szCs w:val="20"/>
                <w:lang w:val="en-US"/>
              </w:rPr>
              <w:t>depriorirized</w:t>
            </w:r>
            <w:proofErr w:type="spellEnd"/>
            <w:r w:rsidR="00564A43">
              <w:rPr>
                <w:rFonts w:ascii="Times New Roman" w:hAnsi="Times New Roman"/>
                <w:color w:val="0070C0"/>
                <w:sz w:val="20"/>
                <w:szCs w:val="20"/>
                <w:lang w:val="en-US"/>
              </w:rPr>
              <w:t xml:space="preserve">, since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63998E95" w14:textId="6CF3212D" w:rsidR="0060014E" w:rsidRPr="00EA0EE2" w:rsidRDefault="0060014E" w:rsidP="00460B5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894B25"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152971A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496B4390" w14:textId="71F90D2B" w:rsidR="00894B25" w:rsidRPr="003F3A08" w:rsidRDefault="00894B25" w:rsidP="00894B25">
            <w:pPr>
              <w:pStyle w:val="TAC"/>
              <w:spacing w:before="20" w:after="20"/>
              <w:ind w:left="57" w:right="57"/>
              <w:jc w:val="left"/>
              <w:rPr>
                <w:rFonts w:ascii="Times New Roman" w:hAnsi="Times New Roman"/>
                <w:sz w:val="20"/>
                <w:lang w:val="en-US"/>
              </w:rPr>
            </w:pPr>
            <w:r w:rsidRPr="00113702">
              <w:rPr>
                <w:rFonts w:ascii="Times New Roman" w:hAnsi="Times New Roman" w:hint="eastAsia"/>
                <w:lang w:val="en-US"/>
              </w:rPr>
              <w:t>W</w:t>
            </w:r>
            <w:r w:rsidRPr="00113702">
              <w:rPr>
                <w:rFonts w:ascii="Times New Roman" w:hAnsi="Times New Roman"/>
                <w:lang w:val="en-US"/>
              </w:rPr>
              <w:t>e</w:t>
            </w:r>
            <w:r>
              <w:rPr>
                <w:rFonts w:ascii="Times New Roman" w:hAnsi="Times New Roman"/>
                <w:lang w:val="en-US"/>
              </w:rPr>
              <w:t xml:space="preserve"> are OK with the rapporteur’s description. And we think one of the drawbacks of this option is that it does not resolve the issue how to </w:t>
            </w:r>
            <w:r w:rsidRPr="001F37A5">
              <w:rPr>
                <w:rFonts w:ascii="Times New Roman" w:hAnsi="Times New Roman"/>
                <w:lang w:val="en-US"/>
              </w:rPr>
              <w:t xml:space="preserve">make sure that </w:t>
            </w:r>
            <w:r>
              <w:rPr>
                <w:rFonts w:ascii="Times New Roman" w:hAnsi="Times New Roman"/>
                <w:lang w:val="en-US"/>
              </w:rPr>
              <w:t>only</w:t>
            </w:r>
            <w:r w:rsidRPr="001F37A5">
              <w:rPr>
                <w:rFonts w:ascii="Times New Roman" w:hAnsi="Times New Roman"/>
                <w:lang w:val="en-US"/>
              </w:rPr>
              <w:t xml:space="preserve"> UE</w:t>
            </w:r>
            <w:r>
              <w:rPr>
                <w:rFonts w:ascii="Times New Roman" w:hAnsi="Times New Roman"/>
                <w:lang w:val="en-US"/>
              </w:rPr>
              <w:t>s</w:t>
            </w:r>
            <w:r w:rsidRPr="001F37A5">
              <w:rPr>
                <w:rFonts w:ascii="Times New Roman" w:hAnsi="Times New Roman"/>
                <w:lang w:val="en-US"/>
              </w:rPr>
              <w:t xml:space="preserve"> ha</w:t>
            </w:r>
            <w:r>
              <w:rPr>
                <w:rFonts w:ascii="Times New Roman" w:hAnsi="Times New Roman"/>
                <w:lang w:val="en-US"/>
              </w:rPr>
              <w:t>ve</w:t>
            </w:r>
            <w:r w:rsidRPr="001F37A5">
              <w:rPr>
                <w:rFonts w:ascii="Times New Roman" w:hAnsi="Times New Roman"/>
                <w:lang w:val="en-US"/>
              </w:rPr>
              <w:t xml:space="preserve"> ‘joined’ the multicast session</w:t>
            </w:r>
            <w:r>
              <w:rPr>
                <w:rFonts w:ascii="Times New Roman" w:hAnsi="Times New Roman"/>
                <w:lang w:val="en-US"/>
              </w:rPr>
              <w:t xml:space="preserve"> can read the PTM configuration.</w:t>
            </w:r>
          </w:p>
        </w:tc>
      </w:tr>
      <w:tr w:rsidR="000D08B6" w14:paraId="47108D4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4A5918E" w14:textId="6109CF03"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471C8CD7" w14:textId="77777777"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hint="eastAsia"/>
                <w:color w:val="000000" w:themeColor="text1"/>
                <w:lang w:val="en-US" w:eastAsia="ja-JP"/>
              </w:rPr>
              <w:t>W</w:t>
            </w:r>
            <w:r w:rsidRPr="000D08B6">
              <w:rPr>
                <w:rFonts w:ascii="Times New Roman" w:eastAsia="Yu Mincho" w:hAnsi="Times New Roman"/>
                <w:color w:val="000000" w:themeColor="text1"/>
                <w:lang w:val="en-US" w:eastAsia="ja-JP"/>
              </w:rPr>
              <w:t>e’re fine with the rapporteur’s description in general</w:t>
            </w:r>
            <w:r w:rsidRPr="000D08B6">
              <w:rPr>
                <w:rFonts w:ascii="Times New Roman" w:eastAsia="Yu Mincho" w:hAnsi="Times New Roman" w:hint="eastAsia"/>
                <w:color w:val="000000" w:themeColor="text1"/>
                <w:lang w:val="en-US" w:eastAsia="ja-JP"/>
              </w:rPr>
              <w:t>.</w:t>
            </w:r>
            <w:r w:rsidRPr="000D08B6">
              <w:rPr>
                <w:rFonts w:ascii="Times New Roman" w:eastAsia="Yu Mincho" w:hAnsi="Times New Roman"/>
                <w:color w:val="000000" w:themeColor="text1"/>
                <w:lang w:val="en-US" w:eastAsia="ja-JP"/>
              </w:rPr>
              <w:t xml:space="preserve"> </w:t>
            </w:r>
          </w:p>
          <w:p w14:paraId="2D53DE23" w14:textId="6F5D1B9D"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sidRPr="000D08B6">
              <w:rPr>
                <w:rFonts w:ascii="Times New Roman" w:eastAsia="Yu Mincho" w:hAnsi="Times New Roman"/>
                <w:color w:val="000000" w:themeColor="text1"/>
                <w:lang w:val="en-US" w:eastAsia="ja-JP"/>
              </w:rPr>
              <w:t>layers .</w:t>
            </w:r>
            <w:proofErr w:type="gramEnd"/>
            <w:r w:rsidRPr="000D08B6">
              <w:rPr>
                <w:rFonts w:ascii="Times New Roman" w:eastAsia="Yu Mincho" w:hAnsi="Times New Roman"/>
                <w:color w:val="000000" w:themeColor="text1"/>
                <w:lang w:val="en-US" w:eastAsia="ja-JP"/>
              </w:rPr>
              <w:t xml:space="preserve"> </w:t>
            </w:r>
            <w:r w:rsidR="00692E43">
              <w:rPr>
                <w:rFonts w:ascii="Times New Roman" w:eastAsia="Yu Mincho" w:hAnsi="Times New Roman"/>
                <w:color w:val="000000" w:themeColor="text1"/>
                <w:lang w:val="en-US" w:eastAsia="ja-JP"/>
              </w:rPr>
              <w:t>Regarding with</w:t>
            </w:r>
            <w:r w:rsidRPr="000D08B6">
              <w:rPr>
                <w:rFonts w:ascii="Times New Roman" w:eastAsia="Yu Mincho" w:hAnsi="Times New Roman"/>
                <w:color w:val="000000" w:themeColor="text1"/>
                <w:lang w:val="en-US" w:eastAsia="ja-JP"/>
              </w:rPr>
              <w:t xml:space="preserve"> 2-d), </w:t>
            </w:r>
            <w:r w:rsidR="00692E43">
              <w:rPr>
                <w:rFonts w:ascii="Times New Roman" w:eastAsia="Yu Mincho" w:hAnsi="Times New Roman"/>
                <w:color w:val="000000" w:themeColor="text1"/>
                <w:lang w:val="en-US" w:eastAsia="ja-JP"/>
              </w:rPr>
              <w:t xml:space="preserve">there seems no need to list here, </w:t>
            </w:r>
            <w:r w:rsidRPr="000D08B6">
              <w:rPr>
                <w:rFonts w:ascii="Times New Roman" w:eastAsia="Yu Mincho" w:hAnsi="Times New Roman"/>
                <w:color w:val="000000" w:themeColor="text1"/>
                <w:lang w:val="en-US" w:eastAsia="ja-JP"/>
              </w:rPr>
              <w:t>as the following has already been agreed by RAN2:</w:t>
            </w:r>
          </w:p>
          <w:p w14:paraId="4ECDC522" w14:textId="7BD2941A" w:rsidR="000D08B6" w:rsidRPr="00692E43" w:rsidRDefault="000D08B6" w:rsidP="00692E43">
            <w:pPr>
              <w:pStyle w:val="aff6"/>
              <w:numPr>
                <w:ilvl w:val="0"/>
                <w:numId w:val="27"/>
              </w:numPr>
              <w:tabs>
                <w:tab w:val="left" w:pos="1619"/>
              </w:tabs>
              <w:overflowPunct/>
              <w:autoSpaceDE/>
              <w:adjustRightInd/>
              <w:spacing w:before="60" w:after="0"/>
              <w:rPr>
                <w:color w:val="000000" w:themeColor="text1"/>
                <w:sz w:val="21"/>
                <w:lang w:val="en-US"/>
              </w:rPr>
            </w:pPr>
            <w:r w:rsidRPr="000D08B6">
              <w:rPr>
                <w:rFonts w:ascii="Arial" w:eastAsia="Times New Roman" w:hAnsi="Arial"/>
                <w:b/>
                <w:color w:val="000000" w:themeColor="text1"/>
                <w:sz w:val="16"/>
                <w:lang w:val="en-US" w:eastAsia="zh-CN" w:bidi="ar"/>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r w:rsidR="00930D67" w:rsidRPr="00777DD2" w14:paraId="29D66AF7" w14:textId="77777777" w:rsidTr="00930D67">
        <w:trPr>
          <w:trHeight w:val="238"/>
        </w:trPr>
        <w:tc>
          <w:tcPr>
            <w:tcW w:w="513" w:type="pct"/>
            <w:tcBorders>
              <w:top w:val="single" w:sz="4" w:space="0" w:color="auto"/>
              <w:left w:val="single" w:sz="4" w:space="0" w:color="auto"/>
              <w:bottom w:val="single" w:sz="4" w:space="0" w:color="auto"/>
              <w:right w:val="single" w:sz="4" w:space="0" w:color="auto"/>
            </w:tcBorders>
            <w:noWrap/>
          </w:tcPr>
          <w:p w14:paraId="3D0D628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lastRenderedPageBreak/>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45899A20"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signalling within RRC release with </w:t>
            </w:r>
            <w:proofErr w:type="spellStart"/>
            <w:r w:rsidRPr="00930D67">
              <w:rPr>
                <w:rFonts w:ascii="Times New Roman" w:eastAsia="Yu Mincho" w:hAnsi="Times New Roman"/>
                <w:color w:val="000000" w:themeColor="text1"/>
                <w:lang w:val="en-US" w:eastAsia="ja-JP"/>
              </w:rPr>
              <w:t>SuspendConfig</w:t>
            </w:r>
            <w:proofErr w:type="spellEnd"/>
            <w:r w:rsidRPr="00930D67">
              <w:rPr>
                <w:rFonts w:ascii="Times New Roman" w:eastAsia="Yu Mincho" w:hAnsi="Times New Roman"/>
                <w:color w:val="000000" w:themeColor="text1"/>
                <w:lang w:val="en-US" w:eastAsia="ja-JP"/>
              </w:rPr>
              <w:t>. Afterwards, updates can be obtained via monitoring MCCH changes.</w:t>
            </w:r>
          </w:p>
          <w:p w14:paraId="4AEAA999"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2779229B"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(2-b), in our view the UE can receive such configurations:</w:t>
            </w:r>
          </w:p>
          <w:p w14:paraId="6D316DD8"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1-When being transitioned from RRC_CONNECTED to RRC_INACTIVE. </w:t>
            </w:r>
          </w:p>
          <w:p w14:paraId="1C4FF9FF"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43366F4C"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3-As in Rel-17 broadcast, the UE can also follow SIB/MCCH-based approach when in RRC_CONNECTED state in Rel-18, if gNB prefers.</w:t>
            </w:r>
          </w:p>
          <w:p w14:paraId="1A589146"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(2-c), we are ok.</w:t>
            </w:r>
          </w:p>
          <w:p w14:paraId="52C9FC07" w14:textId="77777777" w:rsidR="00930D67" w:rsidRPr="00930D67" w:rsidRDefault="00930D67" w:rsidP="006153A9">
            <w:pPr>
              <w:pStyle w:val="TAC"/>
              <w:spacing w:before="20" w:after="20"/>
              <w:ind w:left="57" w:right="57"/>
              <w:jc w:val="left"/>
              <w:rPr>
                <w:rFonts w:ascii="Times New Roman" w:eastAsia="Yu Mincho" w:hAnsi="Times New Roman"/>
                <w:color w:val="000000" w:themeColor="text1"/>
                <w:lang w:val="en-US" w:eastAsia="ja-JP"/>
              </w:rPr>
            </w:pPr>
          </w:p>
        </w:tc>
      </w:tr>
      <w:tr w:rsidR="00520C72" w:rsidRPr="00777DD2" w14:paraId="01273220" w14:textId="77777777" w:rsidTr="00930D67">
        <w:trPr>
          <w:trHeight w:val="238"/>
        </w:trPr>
        <w:tc>
          <w:tcPr>
            <w:tcW w:w="513" w:type="pct"/>
            <w:tcBorders>
              <w:top w:val="single" w:sz="4" w:space="0" w:color="auto"/>
              <w:left w:val="single" w:sz="4" w:space="0" w:color="auto"/>
              <w:bottom w:val="single" w:sz="4" w:space="0" w:color="auto"/>
              <w:right w:val="single" w:sz="4" w:space="0" w:color="auto"/>
            </w:tcBorders>
            <w:noWrap/>
          </w:tcPr>
          <w:p w14:paraId="0C129E9F" w14:textId="72AE86D9" w:rsidR="00520C72" w:rsidRPr="00930D67" w:rsidRDefault="00520C72" w:rsidP="00520C72">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415BFDDF" w14:textId="2C7831D6" w:rsidR="00520C72" w:rsidRPr="00930D67" w:rsidRDefault="00520C72" w:rsidP="00520C72">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894B25"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2050D3B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18F65117" w14:textId="57D60B0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894B25" w:rsidRDefault="00894B25" w:rsidP="00894B25">
            <w:pPr>
              <w:pStyle w:val="TAC"/>
              <w:spacing w:before="20" w:after="20"/>
              <w:ind w:left="57" w:right="57"/>
              <w:jc w:val="left"/>
              <w:rPr>
                <w:rFonts w:ascii="Times New Roman" w:hAnsi="Times New Roman"/>
                <w:lang w:val="en-US"/>
              </w:rPr>
            </w:pPr>
          </w:p>
        </w:tc>
      </w:tr>
      <w:tr w:rsidR="00692E43" w14:paraId="53E606C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D0BECFD" w14:textId="3A9FCB67"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2D8F8BF7" w14:textId="7398DB2B"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6F94557" w14:textId="77777777" w:rsidR="00692E43" w:rsidRDefault="00692E43" w:rsidP="00894B25">
            <w:pPr>
              <w:pStyle w:val="TAC"/>
              <w:spacing w:before="20" w:after="20"/>
              <w:ind w:left="57" w:right="57"/>
              <w:jc w:val="left"/>
              <w:rPr>
                <w:rFonts w:ascii="Times New Roman" w:hAnsi="Times New Roman"/>
                <w:lang w:val="en-US"/>
              </w:rPr>
            </w:pPr>
          </w:p>
        </w:tc>
      </w:tr>
      <w:tr w:rsidR="00930D67" w:rsidRPr="00143813" w14:paraId="764CF32B" w14:textId="77777777" w:rsidTr="00930D67">
        <w:trPr>
          <w:trHeight w:val="240"/>
        </w:trPr>
        <w:tc>
          <w:tcPr>
            <w:tcW w:w="789" w:type="pct"/>
            <w:tcBorders>
              <w:top w:val="single" w:sz="4" w:space="0" w:color="auto"/>
              <w:left w:val="single" w:sz="4" w:space="0" w:color="auto"/>
              <w:bottom w:val="single" w:sz="4" w:space="0" w:color="auto"/>
              <w:right w:val="single" w:sz="4" w:space="0" w:color="auto"/>
            </w:tcBorders>
            <w:noWrap/>
          </w:tcPr>
          <w:p w14:paraId="336EB47C"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390ECACB"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0786AE1C" w14:textId="77777777" w:rsidR="00930D67" w:rsidRDefault="00930D67" w:rsidP="006153A9">
            <w:pPr>
              <w:pStyle w:val="TAC"/>
              <w:spacing w:before="20" w:after="20"/>
              <w:ind w:left="57" w:right="57"/>
              <w:jc w:val="left"/>
              <w:rPr>
                <w:rFonts w:ascii="Times New Roman" w:hAnsi="Times New Roman"/>
                <w:lang w:val="en-US"/>
              </w:rPr>
            </w:pPr>
            <w:r w:rsidRPr="00143813">
              <w:rPr>
                <w:rFonts w:ascii="Times New Roman" w:hAnsi="Times New Roman"/>
                <w:lang w:val="en-US"/>
              </w:rPr>
              <w:t>There is no technical r</w:t>
            </w:r>
            <w:r>
              <w:rPr>
                <w:rFonts w:ascii="Times New Roman" w:hAnsi="Times New Roman"/>
                <w:lang w:val="en-US"/>
              </w:rPr>
              <w:t>eason to change this behavior, unless we find a need in future.</w:t>
            </w:r>
          </w:p>
          <w:p w14:paraId="54D20BE9" w14:textId="77777777" w:rsidR="00930D67" w:rsidRDefault="00930D67" w:rsidP="006153A9">
            <w:pPr>
              <w:pStyle w:val="TAC"/>
              <w:spacing w:before="20" w:after="20"/>
              <w:ind w:left="57" w:right="57"/>
              <w:jc w:val="left"/>
              <w:rPr>
                <w:rFonts w:ascii="Times New Roman" w:hAnsi="Times New Roman"/>
                <w:lang w:val="en-US"/>
              </w:rPr>
            </w:pPr>
          </w:p>
          <w:p w14:paraId="191FDC23" w14:textId="77777777" w:rsidR="00930D67" w:rsidRPr="00143813"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UE staying in the same cell needs more thinking. </w:t>
            </w:r>
            <w:proofErr w:type="gramStart"/>
            <w:r>
              <w:rPr>
                <w:rFonts w:ascii="Times New Roman" w:hAnsi="Times New Roman"/>
                <w:lang w:val="en-US"/>
              </w:rPr>
              <w:t>Generally</w:t>
            </w:r>
            <w:proofErr w:type="gramEnd"/>
            <w:r>
              <w:rPr>
                <w:rFonts w:ascii="Times New Roman" w:hAnsi="Times New Roman"/>
                <w:lang w:val="en-US"/>
              </w:rPr>
              <w:t xml:space="preserve">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rsidR="00520C72" w:rsidRPr="00143813" w14:paraId="57261587" w14:textId="77777777" w:rsidTr="00930D67">
        <w:trPr>
          <w:trHeight w:val="240"/>
        </w:trPr>
        <w:tc>
          <w:tcPr>
            <w:tcW w:w="789" w:type="pct"/>
            <w:tcBorders>
              <w:top w:val="single" w:sz="4" w:space="0" w:color="auto"/>
              <w:left w:val="single" w:sz="4" w:space="0" w:color="auto"/>
              <w:bottom w:val="single" w:sz="4" w:space="0" w:color="auto"/>
              <w:right w:val="single" w:sz="4" w:space="0" w:color="auto"/>
            </w:tcBorders>
            <w:noWrap/>
          </w:tcPr>
          <w:p w14:paraId="21DD7259" w14:textId="445BE2C9" w:rsidR="00520C72" w:rsidRPr="00930D67" w:rsidRDefault="00520C72" w:rsidP="006153A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47787934" w14:textId="73DDA1C7" w:rsidR="00520C72" w:rsidRPr="00930D67" w:rsidRDefault="00520C72" w:rsidP="006153A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3CE948F" w14:textId="77777777" w:rsidR="00520C72" w:rsidRPr="00143813" w:rsidRDefault="00520C72" w:rsidP="006153A9">
            <w:pPr>
              <w:pStyle w:val="TAC"/>
              <w:spacing w:before="20" w:after="20"/>
              <w:ind w:left="57" w:right="57"/>
              <w:jc w:val="left"/>
              <w:rPr>
                <w:rFonts w:ascii="Times New Roman" w:hAnsi="Times New Roman"/>
                <w:lang w:val="en-US"/>
              </w:rPr>
            </w:pPr>
          </w:p>
        </w:tc>
      </w:tr>
    </w:tbl>
    <w:p w14:paraId="5F69A2CD" w14:textId="77777777" w:rsidR="00A41255" w:rsidRPr="00930D67" w:rsidRDefault="00A41255">
      <w:pPr>
        <w:rPr>
          <w:lang w:val="en-US"/>
        </w:rPr>
      </w:pPr>
    </w:p>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55D7BB97" w14:textId="77777777" w:rsid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p w14:paraId="49406404" w14:textId="50446A5E" w:rsidR="00937DBD" w:rsidRPr="00E82F21" w:rsidRDefault="00937DBD" w:rsidP="009343BD">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Rel-18 UE receiving multicast in Inactive resume when group paged. But we think there can be additional cases when the UE resumes,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when the radio link quality drops below a configured threshold.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proofErr w:type="gramStart"/>
            <w:r w:rsidR="00DB786D">
              <w:rPr>
                <w:rFonts w:ascii="Times New Roman" w:hAnsi="Times New Roman"/>
                <w:lang w:val="en-US"/>
              </w:rPr>
              <w:t>i.e.</w:t>
            </w:r>
            <w:proofErr w:type="gramEnd"/>
            <w:r w:rsidR="00DB786D">
              <w:rPr>
                <w:rFonts w:ascii="Times New Roman" w:hAnsi="Times New Roman"/>
                <w:lang w:val="en-US"/>
              </w:rPr>
              <w:t xml:space="preserve"> individual paging)</w:t>
            </w:r>
            <w:r>
              <w:rPr>
                <w:rFonts w:ascii="Times New Roman" w:hAnsi="Times New Roman"/>
                <w:lang w:val="en-US"/>
              </w:rPr>
              <w:t xml:space="preserve"> can be also used for this kind of state transition on per UE level. (</w:t>
            </w:r>
            <w:proofErr w:type="gramStart"/>
            <w:r>
              <w:rPr>
                <w:rFonts w:ascii="Times New Roman" w:hAnsi="Times New Roman"/>
                <w:lang w:val="en-US"/>
              </w:rPr>
              <w:t>no</w:t>
            </w:r>
            <w:proofErr w:type="gramEnd"/>
            <w:r>
              <w:rPr>
                <w:rFonts w:ascii="Times New Roman" w:hAnsi="Times New Roman"/>
                <w:lang w:val="en-US"/>
              </w:rPr>
              <w:t xml:space="preserve">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proofErr w:type="gramStart"/>
            <w:r>
              <w:rPr>
                <w:rFonts w:ascii="Times New Roman" w:hAnsi="Times New Roman" w:hint="eastAsia"/>
                <w:lang w:val="en-GB"/>
              </w:rPr>
              <w:t>a</w:t>
            </w:r>
            <w:proofErr w:type="gramEnd"/>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894B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0EFC98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1BD3D34C" w14:textId="0B720E4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894B25" w:rsidRPr="00D5541B" w:rsidRDefault="00894B25" w:rsidP="00894B25">
            <w:pPr>
              <w:pStyle w:val="TAC"/>
              <w:spacing w:before="20" w:after="20"/>
              <w:ind w:left="57" w:right="57"/>
              <w:jc w:val="left"/>
              <w:rPr>
                <w:rFonts w:ascii="Times New Roman" w:hAnsi="Times New Roman"/>
                <w:lang w:val="en-US"/>
              </w:rPr>
            </w:pPr>
          </w:p>
        </w:tc>
      </w:tr>
      <w:tr w:rsidR="00692E43" w14:paraId="60BD4BC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0BA067B" w14:textId="59104E75"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3B976105" w14:textId="3FE74B48"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971E079" w14:textId="77777777" w:rsidR="00692E43" w:rsidRPr="00D5541B" w:rsidRDefault="00692E43" w:rsidP="00894B25">
            <w:pPr>
              <w:pStyle w:val="TAC"/>
              <w:spacing w:before="20" w:after="20"/>
              <w:ind w:left="57" w:right="57"/>
              <w:jc w:val="left"/>
              <w:rPr>
                <w:rFonts w:ascii="Times New Roman" w:hAnsi="Times New Roman"/>
                <w:lang w:val="en-US"/>
              </w:rPr>
            </w:pPr>
          </w:p>
        </w:tc>
      </w:tr>
      <w:tr w:rsidR="00930D67" w:rsidRPr="00F86DB1" w14:paraId="396BAFB2" w14:textId="77777777" w:rsidTr="00930D67">
        <w:trPr>
          <w:trHeight w:val="238"/>
        </w:trPr>
        <w:tc>
          <w:tcPr>
            <w:tcW w:w="520" w:type="pct"/>
            <w:tcBorders>
              <w:top w:val="single" w:sz="4" w:space="0" w:color="auto"/>
              <w:left w:val="single" w:sz="4" w:space="0" w:color="auto"/>
              <w:bottom w:val="single" w:sz="4" w:space="0" w:color="auto"/>
              <w:right w:val="single" w:sz="4" w:space="0" w:color="auto"/>
            </w:tcBorders>
            <w:noWrap/>
          </w:tcPr>
          <w:p w14:paraId="7244021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36111D80" w14:textId="77777777" w:rsidR="00930D67" w:rsidRPr="00520C72" w:rsidRDefault="00930D67" w:rsidP="006153A9">
            <w:pPr>
              <w:pStyle w:val="TAC"/>
              <w:spacing w:before="20" w:after="20"/>
              <w:ind w:left="57" w:right="57"/>
              <w:jc w:val="left"/>
              <w:rPr>
                <w:rFonts w:ascii="Times New Roman" w:hAnsi="Times New Roman"/>
                <w:lang w:val="en-US"/>
              </w:rPr>
            </w:pPr>
            <w:proofErr w:type="gramStart"/>
            <w:r w:rsidRPr="00520C72">
              <w:rPr>
                <w:rFonts w:ascii="Times New Roman" w:hAnsi="Times New Roman"/>
                <w:lang w:val="en-US"/>
              </w:rPr>
              <w:t>Yes</w:t>
            </w:r>
            <w:proofErr w:type="gramEnd"/>
            <w:r w:rsidRPr="00520C72">
              <w:rPr>
                <w:rFonts w:ascii="Times New Roman" w:hAnsi="Times New Roman"/>
                <w:lang w:val="en-US"/>
              </w:rPr>
              <w:t xml:space="preserve"> with some potential </w:t>
            </w:r>
            <w:proofErr w:type="spellStart"/>
            <w:r w:rsidRPr="00520C72">
              <w:rPr>
                <w:rFonts w:ascii="Times New Roman" w:hAnsi="Times New Roman"/>
                <w:lang w:val="en-US"/>
              </w:rPr>
              <w:t>enchancements</w:t>
            </w:r>
            <w:proofErr w:type="spellEnd"/>
            <w:r w:rsidRPr="00520C72">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14:paraId="49A575C4" w14:textId="77777777" w:rsidR="00930D67" w:rsidRDefault="00930D67" w:rsidP="006153A9">
            <w:pPr>
              <w:pStyle w:val="TAC"/>
              <w:spacing w:before="20" w:after="20"/>
              <w:ind w:left="57" w:right="57"/>
              <w:jc w:val="left"/>
              <w:rPr>
                <w:rFonts w:ascii="Times New Roman" w:hAnsi="Times New Roman"/>
                <w:lang w:val="en-US"/>
              </w:rPr>
            </w:pPr>
            <w:r w:rsidRPr="00F86DB1">
              <w:rPr>
                <w:rFonts w:ascii="Times New Roman" w:hAnsi="Times New Roman"/>
                <w:lang w:val="en-US"/>
              </w:rPr>
              <w:t xml:space="preserve">Group paging </w:t>
            </w:r>
            <w:r>
              <w:rPr>
                <w:rFonts w:ascii="Times New Roman" w:hAnsi="Times New Roman"/>
                <w:lang w:val="en-US"/>
              </w:rPr>
              <w:t>could</w:t>
            </w:r>
            <w:r w:rsidRPr="00F86DB1">
              <w:rPr>
                <w:rFonts w:ascii="Times New Roman" w:hAnsi="Times New Roman"/>
                <w:lang w:val="en-US"/>
              </w:rPr>
              <w:t xml:space="preserve"> be re</w:t>
            </w:r>
            <w:r>
              <w:rPr>
                <w:rFonts w:ascii="Times New Roman" w:hAnsi="Times New Roman"/>
                <w:lang w:val="en-US"/>
              </w:rPr>
              <w:t>-used – good aspects with this is that this has been already defined in R17. In addition, gNB can also page using I-RNTI, when needed, e.g., for unicast services.</w:t>
            </w:r>
          </w:p>
          <w:p w14:paraId="6BA3B7DE" w14:textId="77777777" w:rsidR="00930D67" w:rsidRDefault="00930D67" w:rsidP="00930D67">
            <w:pPr>
              <w:pStyle w:val="B3"/>
              <w:rPr>
                <w:lang w:val="en-US"/>
              </w:rPr>
            </w:pPr>
          </w:p>
          <w:p w14:paraId="55273FCF" w14:textId="77777777" w:rsidR="00930D67" w:rsidRDefault="00930D67" w:rsidP="006153A9">
            <w:pPr>
              <w:pStyle w:val="TAC"/>
              <w:spacing w:before="20" w:after="20"/>
              <w:ind w:left="57" w:right="57"/>
              <w:jc w:val="left"/>
              <w:rPr>
                <w:rFonts w:ascii="Times New Roman" w:hAnsi="Times New Roman"/>
                <w:lang w:val="en-US"/>
              </w:rPr>
            </w:pPr>
          </w:p>
          <w:p w14:paraId="5DC7B9DF" w14:textId="77777777" w:rsidR="00930D67" w:rsidRDefault="00930D67" w:rsidP="006153A9">
            <w:pPr>
              <w:pStyle w:val="TAC"/>
              <w:spacing w:before="20" w:after="20"/>
              <w:ind w:left="57" w:right="57"/>
              <w:jc w:val="left"/>
              <w:rPr>
                <w:rFonts w:ascii="Times New Roman" w:hAnsi="Times New Roman"/>
                <w:lang w:val="en-US"/>
              </w:rPr>
            </w:pPr>
          </w:p>
          <w:p w14:paraId="52327966" w14:textId="77777777" w:rsidR="00930D67" w:rsidRDefault="00930D67" w:rsidP="006153A9">
            <w:pPr>
              <w:pStyle w:val="TAC"/>
              <w:spacing w:before="20" w:after="20"/>
              <w:ind w:left="57" w:right="57"/>
              <w:jc w:val="left"/>
              <w:rPr>
                <w:rFonts w:ascii="Times New Roman" w:hAnsi="Times New Roman"/>
                <w:lang w:val="en-US"/>
              </w:rPr>
            </w:pPr>
          </w:p>
          <w:p w14:paraId="756832A4" w14:textId="77777777" w:rsidR="00930D67" w:rsidRPr="00F86DB1" w:rsidRDefault="00930D67" w:rsidP="006153A9">
            <w:pPr>
              <w:pStyle w:val="TAC"/>
              <w:spacing w:before="20" w:after="20"/>
              <w:ind w:left="57" w:right="57"/>
              <w:jc w:val="left"/>
              <w:rPr>
                <w:rFonts w:ascii="Times New Roman" w:hAnsi="Times New Roman"/>
                <w:lang w:val="en-US"/>
              </w:rPr>
            </w:pPr>
          </w:p>
        </w:tc>
      </w:tr>
      <w:tr w:rsidR="00520C72" w:rsidRPr="00F86DB1" w14:paraId="404918B1" w14:textId="77777777" w:rsidTr="00930D67">
        <w:trPr>
          <w:trHeight w:val="238"/>
        </w:trPr>
        <w:tc>
          <w:tcPr>
            <w:tcW w:w="520" w:type="pct"/>
            <w:tcBorders>
              <w:top w:val="single" w:sz="4" w:space="0" w:color="auto"/>
              <w:left w:val="single" w:sz="4" w:space="0" w:color="auto"/>
              <w:bottom w:val="single" w:sz="4" w:space="0" w:color="auto"/>
              <w:right w:val="single" w:sz="4" w:space="0" w:color="auto"/>
            </w:tcBorders>
            <w:noWrap/>
          </w:tcPr>
          <w:p w14:paraId="46B9764A" w14:textId="391CD922" w:rsidR="00520C72" w:rsidRPr="00930D67" w:rsidRDefault="00520C72" w:rsidP="006153A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53FBCF05" w14:textId="5B070F10" w:rsidR="00520C72" w:rsidRPr="00520C72" w:rsidRDefault="00520C72" w:rsidP="006153A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7E41E05C" w14:textId="77777777" w:rsidR="00520C72" w:rsidRPr="00F86DB1" w:rsidRDefault="00520C72" w:rsidP="006153A9">
            <w:pPr>
              <w:pStyle w:val="TAC"/>
              <w:spacing w:before="20" w:after="20"/>
              <w:ind w:left="57" w:right="57"/>
              <w:jc w:val="left"/>
              <w:rPr>
                <w:rFonts w:ascii="Times New Roman" w:hAnsi="Times New Roman"/>
                <w:lang w:val="en-US"/>
              </w:rPr>
            </w:pPr>
          </w:p>
        </w:tc>
      </w:tr>
    </w:tbl>
    <w:p w14:paraId="307ADC15" w14:textId="77777777" w:rsidR="00A41255" w:rsidRPr="00930D67" w:rsidRDefault="00A41255">
      <w:pPr>
        <w:rPr>
          <w:lang w:val="en-US"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1"/>
        <w:gridCol w:w="12"/>
        <w:gridCol w:w="1110"/>
        <w:gridCol w:w="10"/>
        <w:gridCol w:w="7526"/>
        <w:gridCol w:w="10"/>
      </w:tblGrid>
      <w:tr w:rsidR="00A41255" w14:paraId="4760B5F8"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Default Rel-18 behavior would be same as Rel-17, </w:t>
            </w:r>
            <w:proofErr w:type="gramStart"/>
            <w:r>
              <w:rPr>
                <w:rFonts w:ascii="Times New Roman" w:hAnsi="Times New Roman"/>
                <w:lang w:val="en-US"/>
              </w:rPr>
              <w:t>i.e.</w:t>
            </w:r>
            <w:proofErr w:type="gramEnd"/>
            <w:r>
              <w:rPr>
                <w:rFonts w:ascii="Times New Roman" w:hAnsi="Times New Roman"/>
                <w:lang w:val="en-US"/>
              </w:rPr>
              <w:t xml:space="preserv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74865DD5"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over</w:t>
            </w:r>
            <w:proofErr w:type="gramEnd"/>
            <w:r>
              <w:rPr>
                <w:rFonts w:ascii="Times New Roman" w:hAnsi="Times New Roman"/>
                <w:lang w:val="en-US"/>
              </w:rPr>
              <w:t xml:space="preserve"> we assume that gNB can use group paging </w:t>
            </w:r>
            <w:r w:rsidR="00162089">
              <w:rPr>
                <w:rFonts w:ascii="Times New Roman" w:hAnsi="Times New Roman"/>
                <w:lang w:val="en-US"/>
              </w:rPr>
              <w:t>to get all UEs back to connected mode when a session is activated.</w:t>
            </w:r>
          </w:p>
          <w:p w14:paraId="326508CB" w14:textId="61CAA7C4" w:rsidR="00937DBD" w:rsidRPr="00274327" w:rsidRDefault="00937DBD" w:rsidP="00DE1367">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After the gNB has stopped releasing mission critical UEs to Inactive, and capacity is freed up again, the gNB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9343BD" w14:paraId="5E743ADE"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w:t>
            </w:r>
            <w:proofErr w:type="gramStart"/>
            <w:r>
              <w:rPr>
                <w:rFonts w:ascii="Times New Roman" w:hAnsi="Times New Roman"/>
                <w:lang w:val="en-US"/>
              </w:rPr>
              <w:t>e.g.</w:t>
            </w:r>
            <w:proofErr w:type="gramEnd"/>
            <w:r>
              <w:rPr>
                <w:rFonts w:ascii="Times New Roman" w:hAnsi="Times New Roman"/>
                <w:lang w:val="en-US"/>
              </w:rPr>
              <w:t xml:space="preserve">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7D207B" w14:paraId="21C5876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D52904" w14:paraId="028A170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894B25" w14:paraId="52845A29" w14:textId="77777777" w:rsidTr="00520C72">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48D9EA3A"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6AFB99CB" w14:textId="77777777" w:rsidR="00894B25" w:rsidRPr="003B1604" w:rsidRDefault="00894B25" w:rsidP="000D08B6">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51480212" w14:textId="77777777" w:rsidR="00894B25" w:rsidRDefault="00894B25" w:rsidP="000D08B6">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52904" w14:paraId="4A6D369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BA7BDD0" w14:textId="273FD2E3" w:rsidR="00D52904" w:rsidRPr="00894B25" w:rsidRDefault="00692E43" w:rsidP="00633824">
            <w:pPr>
              <w:pStyle w:val="TAC"/>
              <w:spacing w:before="20" w:after="20"/>
              <w:ind w:left="57" w:right="57"/>
              <w:jc w:val="left"/>
              <w:rPr>
                <w:rFonts w:ascii="Times New Roman" w:hAnsi="Times New Roman"/>
                <w:lang w:val="en-GB"/>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7D299F7D" w14:textId="0BB21B9A" w:rsidR="00D52904" w:rsidRDefault="00692E43" w:rsidP="00633824">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40D870D3" w14:textId="0056FABA" w:rsidR="00D52904" w:rsidRDefault="00692E43" w:rsidP="00692E43">
            <w:pPr>
              <w:pStyle w:val="TAC"/>
              <w:spacing w:before="20" w:after="20"/>
              <w:ind w:left="57" w:right="57"/>
              <w:jc w:val="left"/>
              <w:rPr>
                <w:rFonts w:ascii="Times New Roman" w:hAnsi="Times New Roman"/>
                <w:lang w:val="en-US"/>
              </w:rPr>
            </w:pPr>
            <w:r w:rsidRPr="00692E43">
              <w:rPr>
                <w:rFonts w:ascii="Times New Roman" w:hAnsi="Times New Roman"/>
                <w:lang w:val="en-US"/>
              </w:rPr>
              <w:t xml:space="preserve">The legacy group paging is used to trigger UE from RRC_INCTIVE/IDLE to RRC-CONNECTED. </w:t>
            </w:r>
            <w:r>
              <w:rPr>
                <w:rFonts w:ascii="Times New Roman" w:hAnsi="Times New Roman"/>
                <w:lang w:val="en-US"/>
              </w:rPr>
              <w:t>N</w:t>
            </w:r>
            <w:r w:rsidRPr="00692E43">
              <w:rPr>
                <w:rFonts w:ascii="Times New Roman" w:hAnsi="Times New Roman"/>
                <w:lang w:val="en-US"/>
              </w:rPr>
              <w:t xml:space="preserve">othing </w:t>
            </w:r>
            <w:r>
              <w:rPr>
                <w:rFonts w:ascii="Times New Roman" w:hAnsi="Times New Roman"/>
                <w:lang w:val="en-US"/>
              </w:rPr>
              <w:t xml:space="preserve">needs to be </w:t>
            </w:r>
            <w:r w:rsidRPr="00692E43">
              <w:rPr>
                <w:rFonts w:ascii="Times New Roman" w:hAnsi="Times New Roman"/>
                <w:lang w:val="en-US"/>
              </w:rPr>
              <w:t>change</w:t>
            </w:r>
            <w:r>
              <w:rPr>
                <w:rFonts w:ascii="Times New Roman" w:hAnsi="Times New Roman"/>
                <w:lang w:val="en-US"/>
              </w:rPr>
              <w:t>d</w:t>
            </w:r>
            <w:r w:rsidRPr="00692E43">
              <w:rPr>
                <w:rFonts w:ascii="Times New Roman" w:hAnsi="Times New Roman"/>
                <w:lang w:val="en-US"/>
              </w:rPr>
              <w:t xml:space="preserve"> in this case compared to Rel-17.</w:t>
            </w:r>
          </w:p>
        </w:tc>
      </w:tr>
      <w:tr w:rsidR="00930D67" w:rsidRPr="00844EDE" w14:paraId="21028DB9" w14:textId="77777777" w:rsidTr="00930D6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BCD086A"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23C889E6" w14:textId="77777777" w:rsidR="00930D67" w:rsidRPr="00930D67" w:rsidRDefault="00930D67" w:rsidP="00930D67">
            <w:pPr>
              <w:pStyle w:val="TAC"/>
              <w:spacing w:before="20" w:after="20"/>
              <w:ind w:left="90" w:right="57" w:hangingChars="50" w:hanging="90"/>
              <w:jc w:val="left"/>
              <w:rPr>
                <w:rFonts w:ascii="Times New Roman" w:hAnsi="Times New Roman"/>
                <w:lang w:val="en-US"/>
              </w:rPr>
            </w:pPr>
            <w:r w:rsidRPr="00930D67">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5F5F09A8" w14:textId="6F57AEDC" w:rsid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It would be preferable that there is no need to move UEs between different state if the PTM is provided in the state UE is already in </w:t>
            </w:r>
            <w:proofErr w:type="gramStart"/>
            <w:r w:rsidRPr="00930D67">
              <w:rPr>
                <w:rFonts w:ascii="Times New Roman" w:hAnsi="Times New Roman"/>
                <w:lang w:val="en-US"/>
              </w:rPr>
              <w:t>e.g.</w:t>
            </w:r>
            <w:proofErr w:type="gramEnd"/>
            <w:r w:rsidRPr="00930D67">
              <w:rPr>
                <w:rFonts w:ascii="Times New Roman" w:hAnsi="Times New Roman"/>
                <w:lang w:val="en-US"/>
              </w:rPr>
              <w:t xml:space="preserve"> it would be preferable that gNB can keep the UEs in RRC_INACTIVE for multicast reception, when the multicast session gets activated, if such a UE is already in RRC_INACTIVE state. </w:t>
            </w:r>
          </w:p>
          <w:p w14:paraId="11DC2283" w14:textId="77777777" w:rsidR="00930D67" w:rsidRPr="00930D67" w:rsidRDefault="00930D67" w:rsidP="00930D67">
            <w:pPr>
              <w:pStyle w:val="TAC"/>
              <w:spacing w:before="20" w:after="20"/>
              <w:ind w:left="57" w:right="57"/>
              <w:jc w:val="left"/>
              <w:rPr>
                <w:rFonts w:ascii="Times New Roman" w:hAnsi="Times New Roman"/>
                <w:lang w:val="en-US"/>
              </w:rPr>
            </w:pPr>
          </w:p>
          <w:p w14:paraId="46936E7D" w14:textId="0EE02B15"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w:t>
            </w:r>
            <w:proofErr w:type="gramStart"/>
            <w:r w:rsidRPr="00930D67">
              <w:rPr>
                <w:rFonts w:ascii="Times New Roman" w:hAnsi="Times New Roman"/>
                <w:lang w:val="en-US"/>
              </w:rPr>
              <w:t>e.g.</w:t>
            </w:r>
            <w:proofErr w:type="gramEnd"/>
            <w:r w:rsidRPr="00930D67">
              <w:rPr>
                <w:rFonts w:ascii="Times New Roman" w:hAnsi="Times New Roman"/>
                <w:lang w:val="en-US"/>
              </w:rPr>
              <w:t xml:space="preserve"> due to mobility (out of service etc.) update of information indication we need to ensure that UE gets the update.</w:t>
            </w:r>
          </w:p>
        </w:tc>
      </w:tr>
      <w:tr w:rsidR="00520C72" w:rsidRPr="00844EDE" w14:paraId="67289E70" w14:textId="77777777" w:rsidTr="00930D6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263C6C9" w14:textId="2438BC16" w:rsidR="00520C72" w:rsidRPr="00930D67" w:rsidRDefault="00520C72" w:rsidP="00520C72">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48CDAC0A" w14:textId="10D5124B" w:rsidR="00520C72" w:rsidRPr="00930D67" w:rsidRDefault="00520C72" w:rsidP="00520C72">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154DDD1F" w14:textId="6CB4ABFD" w:rsidR="00520C72" w:rsidRPr="00930D67" w:rsidRDefault="00520C72" w:rsidP="00520C72">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sidRPr="00AE7B33">
              <w:rPr>
                <w:b/>
                <w:bCs/>
                <w:lang w:val="en-US"/>
              </w:rPr>
              <w:t xml:space="preserve"> “</w:t>
            </w:r>
            <w:r w:rsidRPr="00AE7B33">
              <w:rPr>
                <w:rFonts w:ascii="Times New Roman" w:hAnsi="Times New Roman"/>
                <w:b/>
                <w:bCs/>
                <w:lang w:val="en-US"/>
              </w:rPr>
              <w:t>It is assumed the network can choose which UEs receive in RRC INACTIVE and which in RRC Connected and can move UEs between the states for Multicast service reception.”</w:t>
            </w:r>
            <w:r>
              <w:rPr>
                <w:rFonts w:ascii="Times New Roman" w:hAnsi="Times New Roman"/>
                <w:b/>
                <w:bCs/>
                <w:lang w:val="en-US"/>
              </w:rPr>
              <w:t xml:space="preserve">, </w:t>
            </w:r>
            <w:r w:rsidRPr="008D18C8">
              <w:rPr>
                <w:rFonts w:ascii="Times New Roman" w:hAnsi="Times New Roman"/>
                <w:lang w:val="en-US"/>
              </w:rPr>
              <w:t>so not all RRC_INACTIVE UEs need to perform RRC states transition, in this case, enhancements for group paging is needed</w:t>
            </w:r>
            <w:r>
              <w:rPr>
                <w:rFonts w:ascii="Times New Roman" w:hAnsi="Times New Roman"/>
                <w:lang w:val="en-US"/>
              </w:rPr>
              <w:t>.</w:t>
            </w:r>
          </w:p>
        </w:tc>
      </w:tr>
    </w:tbl>
    <w:p w14:paraId="4524F312" w14:textId="77777777" w:rsidR="00A41255" w:rsidRDefault="00A41255">
      <w:pPr>
        <w:rPr>
          <w:b/>
          <w:lang w:eastAsia="zh-CN"/>
        </w:rPr>
      </w:pPr>
    </w:p>
    <w:p w14:paraId="358DC0B9" w14:textId="77777777" w:rsidR="00A41255" w:rsidRDefault="00274327">
      <w:pPr>
        <w:pStyle w:val="21"/>
      </w:pPr>
      <w:r>
        <w:lastRenderedPageBreak/>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A41255" w14:paraId="16B0CD5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37592179" w14:textId="77777777" w:rsidR="00937DBD" w:rsidRPr="00225EA1" w:rsidRDefault="00937DBD" w:rsidP="00937DBD">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 xml:space="preserve">In our understanding this was already discussed for option 1 in question </w:t>
            </w:r>
            <w:proofErr w:type="gramStart"/>
            <w:r>
              <w:rPr>
                <w:rFonts w:ascii="Times New Roman" w:hAnsi="Times New Roman"/>
                <w:color w:val="FF0000"/>
                <w:lang w:val="en-US"/>
              </w:rPr>
              <w:t>1?:</w:t>
            </w:r>
            <w:proofErr w:type="gramEnd"/>
          </w:p>
          <w:p w14:paraId="7165EB88" w14:textId="77777777" w:rsidR="00937DBD" w:rsidRPr="004022EA" w:rsidRDefault="00937DBD" w:rsidP="00937DBD">
            <w:pPr>
              <w:pStyle w:val="TAC"/>
              <w:numPr>
                <w:ilvl w:val="1"/>
                <w:numId w:val="19"/>
              </w:numPr>
              <w:spacing w:before="20" w:after="20"/>
              <w:ind w:right="57"/>
              <w:jc w:val="left"/>
              <w:rPr>
                <w:rFonts w:ascii="Times New Roman" w:hAnsi="Times New Roman"/>
                <w:i/>
                <w:iCs/>
                <w:lang w:val="en-US"/>
              </w:rPr>
            </w:pPr>
            <w:r w:rsidRPr="004022EA">
              <w:rPr>
                <w:rFonts w:ascii="Times New Roman" w:hAnsi="Times New Roman"/>
                <w:i/>
                <w:iCs/>
                <w:lang w:val="en-US"/>
              </w:rPr>
              <w:t xml:space="preserve">“PTM configurations for </w:t>
            </w:r>
            <w:r w:rsidRPr="004022EA">
              <w:rPr>
                <w:rFonts w:ascii="Times New Roman" w:hAnsi="Times New Roman"/>
                <w:i/>
                <w:iCs/>
                <w:highlight w:val="yellow"/>
                <w:lang w:val="en-US"/>
              </w:rPr>
              <w:t>at least one cell</w:t>
            </w:r>
            <w:r w:rsidRPr="004022EA">
              <w:rPr>
                <w:rFonts w:ascii="Times New Roman" w:hAnsi="Times New Roman"/>
                <w:i/>
                <w:iCs/>
                <w:lang w:val="en-US"/>
              </w:rPr>
              <w:t>”</w:t>
            </w:r>
          </w:p>
          <w:p w14:paraId="6E09B2AB" w14:textId="77777777" w:rsidR="00937DBD" w:rsidRPr="004022EA" w:rsidRDefault="00937DBD" w:rsidP="00937DBD">
            <w:pPr>
              <w:pStyle w:val="TAC"/>
              <w:numPr>
                <w:ilvl w:val="1"/>
                <w:numId w:val="19"/>
              </w:numPr>
              <w:spacing w:before="20" w:after="20"/>
              <w:ind w:right="57"/>
              <w:jc w:val="left"/>
              <w:rPr>
                <w:rFonts w:ascii="Times New Roman" w:hAnsi="Times New Roman"/>
                <w:i/>
                <w:iCs/>
                <w:lang w:val="en-US"/>
              </w:rPr>
            </w:pPr>
            <w:r w:rsidRPr="004022EA">
              <w:rPr>
                <w:rFonts w:ascii="Times New Roman" w:hAnsi="Times New Roman"/>
                <w:i/>
                <w:iCs/>
                <w:lang w:val="en-US"/>
              </w:rPr>
              <w:t>“</w:t>
            </w:r>
            <w:proofErr w:type="gramStart"/>
            <w:r w:rsidRPr="004022EA">
              <w:rPr>
                <w:rFonts w:ascii="Times New Roman" w:hAnsi="Times New Roman"/>
                <w:i/>
                <w:iCs/>
                <w:lang w:val="en-US"/>
              </w:rPr>
              <w:t>disabling</w:t>
            </w:r>
            <w:proofErr w:type="gramEnd"/>
            <w:r w:rsidRPr="004022EA">
              <w:rPr>
                <w:rFonts w:ascii="Times New Roman" w:hAnsi="Times New Roman"/>
                <w:i/>
                <w:iCs/>
                <w:lang w:val="en-US"/>
              </w:rPr>
              <w:t xml:space="preserve"> INACTIVE PTM configuration for any of the configured </w:t>
            </w:r>
            <w:r w:rsidRPr="004022EA">
              <w:rPr>
                <w:rFonts w:ascii="Times New Roman" w:hAnsi="Times New Roman"/>
                <w:i/>
                <w:iCs/>
                <w:highlight w:val="yellow"/>
                <w:lang w:val="en-US"/>
              </w:rPr>
              <w:t>cell(s)),”</w:t>
            </w:r>
          </w:p>
          <w:p w14:paraId="05184A7A" w14:textId="77777777" w:rsidR="00937DBD" w:rsidRPr="004022EA" w:rsidRDefault="00937DBD" w:rsidP="00937DBD">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“neighbour cell info”, right?</w:t>
            </w:r>
          </w:p>
          <w:p w14:paraId="0FEDE3A5" w14:textId="77777777" w:rsidR="00937DBD" w:rsidRPr="00723805" w:rsidRDefault="00937DBD" w:rsidP="00937DBD">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3442E2B2" w14:textId="77777777" w:rsidR="00937DBD" w:rsidRPr="00723805" w:rsidRDefault="00937DBD" w:rsidP="00937DBD">
            <w:pPr>
              <w:pStyle w:val="TAC"/>
              <w:numPr>
                <w:ilvl w:val="1"/>
                <w:numId w:val="19"/>
              </w:numPr>
              <w:spacing w:before="20" w:after="20"/>
              <w:ind w:right="57"/>
              <w:jc w:val="left"/>
              <w:rPr>
                <w:rFonts w:ascii="Times New Roman" w:hAnsi="Times New Roman"/>
                <w:color w:val="FF0000"/>
                <w:lang w:val="en-US"/>
              </w:rPr>
            </w:pPr>
            <w:r w:rsidRPr="00723805">
              <w:rPr>
                <w:rFonts w:ascii="Times New Roman" w:hAnsi="Times New Roman"/>
                <w:color w:val="FF0000"/>
                <w:lang w:val="en-US"/>
              </w:rPr>
              <w:t>To</w:t>
            </w:r>
            <w:r>
              <w:rPr>
                <w:rFonts w:ascii="Times New Roman" w:hAnsi="Times New Roman"/>
                <w:color w:val="FF0000"/>
                <w:lang w:val="en-US"/>
              </w:rPr>
              <w:t xml:space="preserve"> fulfill the requirement for the mission critical congestion case, this area should not be pre-configured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not RNA, i.e. do not agree with the SA2 assumption) and it should be possible to dynamically change it. We think that RAN should be in control of this area,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RAN knows where is congestion. We have similar concerns as HW,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not sure if the PTM configuration will be coordinated between gNB. This is aspect that needs to be coordinated with RAN3. </w:t>
            </w:r>
          </w:p>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w:t>
            </w:r>
            <w:proofErr w:type="gramStart"/>
            <w:r w:rsidR="00291537">
              <w:rPr>
                <w:rFonts w:ascii="Times New Roman" w:hAnsi="Times New Roman"/>
                <w:lang w:val="en-US"/>
              </w:rPr>
              <w:t>i.e.</w:t>
            </w:r>
            <w:proofErr w:type="gramEnd"/>
            <w:r w:rsidR="00291537">
              <w:rPr>
                <w:rFonts w:ascii="Times New Roman" w:hAnsi="Times New Roman"/>
                <w:lang w:val="en-US"/>
              </w:rPr>
              <w:t xml:space="preserv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w:t>
            </w:r>
            <w:proofErr w:type="gramStart"/>
            <w:r w:rsidR="00291537">
              <w:rPr>
                <w:rFonts w:ascii="Times New Roman" w:hAnsi="Times New Roman"/>
                <w:lang w:val="en-US"/>
              </w:rPr>
              <w:t>i.e.</w:t>
            </w:r>
            <w:proofErr w:type="gramEnd"/>
            <w:r w:rsidR="00291537">
              <w:rPr>
                <w:rFonts w:ascii="Times New Roman" w:hAnsi="Times New Roman"/>
                <w:lang w:val="en-US"/>
              </w:rPr>
              <w:t xml:space="preserv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xml:space="preserve">. For the congestion use case it would be beneficial if this can be done dynamically, </w:t>
            </w:r>
            <w:proofErr w:type="gramStart"/>
            <w:r>
              <w:rPr>
                <w:rFonts w:ascii="Times New Roman" w:hAnsi="Times New Roman"/>
                <w:lang w:val="en-US"/>
              </w:rPr>
              <w:t>i.e.</w:t>
            </w:r>
            <w:proofErr w:type="gramEnd"/>
            <w:r>
              <w:rPr>
                <w:rFonts w:ascii="Times New Roman" w:hAnsi="Times New Roman"/>
                <w:lang w:val="en-US"/>
              </w:rPr>
              <w:t xml:space="preserv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proofErr w:type="gramStart"/>
            <w:r w:rsidR="00B7698A">
              <w:rPr>
                <w:rFonts w:ascii="Times New Roman" w:hAnsi="Times New Roman"/>
                <w:lang w:val="en-US"/>
              </w:rPr>
              <w:t>i.e.</w:t>
            </w:r>
            <w:proofErr w:type="gramEnd"/>
            <w:r w:rsidR="000137D5">
              <w:rPr>
                <w:rFonts w:ascii="Times New Roman" w:hAnsi="Times New Roman"/>
                <w:lang w:val="en-US"/>
              </w:rPr>
              <w:t xml:space="preserve"> the area should be determined by RAN.</w:t>
            </w:r>
          </w:p>
        </w:tc>
      </w:tr>
      <w:tr w:rsidR="009343BD" w14:paraId="0447CD9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 xml:space="preserve">or the question from </w:t>
            </w:r>
            <w:proofErr w:type="gramStart"/>
            <w:r>
              <w:rPr>
                <w:rFonts w:ascii="Times New Roman" w:hAnsi="Times New Roman" w:hint="eastAsia"/>
                <w:lang w:val="en-US"/>
              </w:rPr>
              <w:t>Ericsson</w:t>
            </w:r>
            <w:proofErr w:type="gramEnd"/>
            <w:r>
              <w:rPr>
                <w:rFonts w:ascii="Times New Roman" w:hAnsi="Times New Roman" w:hint="eastAsia"/>
                <w:lang w:val="en-US"/>
              </w:rPr>
              <w:t xml:space="preserve">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A20D28" w14:paraId="4E604197"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D661B4" w14:paraId="00EFCF7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894B25" w14:paraId="4522DA0E" w14:textId="77777777" w:rsidTr="00692E43">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05E3581C"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DB7E07E"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22C3611" w14:textId="77777777" w:rsidR="00894B25" w:rsidRPr="003B1604" w:rsidRDefault="00894B25" w:rsidP="000D08B6">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692E43" w14:paraId="62A8D1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A83ECE3" w14:textId="77777777" w:rsidR="00692E43" w:rsidRPr="00692E43" w:rsidRDefault="00692E43" w:rsidP="00692E43">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p w14:paraId="1A8B6081" w14:textId="77777777" w:rsidR="00692E43" w:rsidRPr="00692E43" w:rsidRDefault="00692E43" w:rsidP="00692E43">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001FC31" w14:textId="2E292356"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w:t>
            </w:r>
            <w:r w:rsidRPr="00692E43">
              <w:rPr>
                <w:rFonts w:ascii="Times New Roman" w:hAnsi="Times New Roman"/>
                <w:color w:val="000000" w:themeColor="text1"/>
                <w:lang w:val="en-US"/>
              </w:rPr>
              <w:t>ifficult</w:t>
            </w:r>
            <w:r>
              <w:rPr>
                <w:rFonts w:ascii="Times New Roman" w:hAnsi="Times New Roman"/>
                <w:color w:val="000000" w:themeColor="text1"/>
                <w:lang w:val="en-US"/>
              </w:rPr>
              <w:t xml:space="preserve"> to implement</w:t>
            </w:r>
            <w:r w:rsidRPr="00692E43">
              <w:rPr>
                <w:rFonts w:ascii="Times New Roman" w:hAnsi="Times New Roman"/>
                <w:color w:val="000000" w:themeColor="text1"/>
                <w:lang w:val="en-US"/>
              </w:rPr>
              <w:t>, see comments</w:t>
            </w:r>
          </w:p>
        </w:tc>
        <w:tc>
          <w:tcPr>
            <w:tcW w:w="3744" w:type="pct"/>
            <w:tcBorders>
              <w:top w:val="single" w:sz="4" w:space="0" w:color="auto"/>
              <w:left w:val="single" w:sz="4" w:space="0" w:color="auto"/>
              <w:bottom w:val="single" w:sz="4" w:space="0" w:color="auto"/>
              <w:right w:val="single" w:sz="4" w:space="0" w:color="auto"/>
            </w:tcBorders>
            <w:noWrap/>
          </w:tcPr>
          <w:p w14:paraId="362F0A32" w14:textId="45596B35"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While s</w:t>
            </w:r>
            <w:r w:rsidRPr="00692E43">
              <w:rPr>
                <w:rFonts w:ascii="Times New Roman" w:hAnsi="Times New Roman"/>
                <w:color w:val="000000" w:themeColor="text1"/>
                <w:lang w:val="en-US"/>
              </w:rPr>
              <w:t xml:space="preserve">ome PTM configuration might be pre-configured by OAM to be synchronized among </w:t>
            </w:r>
            <w:proofErr w:type="spellStart"/>
            <w:r w:rsidRPr="00692E43">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w:t>
            </w:r>
            <w:r w:rsidRPr="00692E43">
              <w:rPr>
                <w:rFonts w:ascii="Times New Roman" w:hAnsi="Times New Roman"/>
                <w:color w:val="000000" w:themeColor="text1"/>
                <w:lang w:val="en-US"/>
              </w:rPr>
              <w:t xml:space="preserve">PTM configurations are quite difficult to be synchronized among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such as:</w:t>
            </w:r>
          </w:p>
          <w:p w14:paraId="45A6F9EE" w14:textId="5F919CAC"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G-RNTI: this should be dynamically selected upon session establishment and will be impacted by C-RNTI</w:t>
            </w:r>
            <w:r w:rsidR="00CF50E4">
              <w:rPr>
                <w:rFonts w:ascii="Times New Roman" w:hAnsi="Times New Roman"/>
                <w:color w:val="000000" w:themeColor="text1"/>
                <w:lang w:val="en-US"/>
              </w:rPr>
              <w:t xml:space="preserve">s as well as </w:t>
            </w:r>
            <w:r w:rsidRPr="00692E43">
              <w:rPr>
                <w:rFonts w:ascii="Times New Roman" w:hAnsi="Times New Roman"/>
                <w:color w:val="000000" w:themeColor="text1"/>
                <w:lang w:val="en-US"/>
              </w:rPr>
              <w:t>G-RNTIs for other broadcast/multicast service</w:t>
            </w:r>
            <w:r w:rsidR="00CF50E4">
              <w:rPr>
                <w:rFonts w:ascii="Times New Roman" w:hAnsi="Times New Roman"/>
                <w:color w:val="000000" w:themeColor="text1"/>
                <w:lang w:val="en-US"/>
              </w:rPr>
              <w:t>s, which are already being used in the cell</w:t>
            </w:r>
            <w:r w:rsidRPr="00692E43">
              <w:rPr>
                <w:rFonts w:ascii="Times New Roman" w:hAnsi="Times New Roman"/>
                <w:color w:val="000000" w:themeColor="text1"/>
                <w:lang w:val="en-US"/>
              </w:rPr>
              <w:t xml:space="preserve">. </w:t>
            </w:r>
          </w:p>
          <w:p w14:paraId="31CEEA2A" w14:textId="7D94A5A9"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LCH-ID: </w:t>
            </w:r>
            <w:r w:rsidR="00CF50E4">
              <w:rPr>
                <w:rFonts w:ascii="Times New Roman" w:hAnsi="Times New Roman"/>
                <w:color w:val="000000" w:themeColor="text1"/>
                <w:lang w:val="en-US"/>
              </w:rPr>
              <w:t>this is</w:t>
            </w:r>
            <w:r w:rsidRPr="00692E43">
              <w:rPr>
                <w:rFonts w:ascii="Times New Roman" w:hAnsi="Times New Roman"/>
                <w:color w:val="000000" w:themeColor="text1"/>
                <w:lang w:val="en-US"/>
              </w:rPr>
              <w:t xml:space="preserve"> unique among different multicast sessions and unicast LCHs, and the multicast service and unicast service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xml:space="preserve">.  </w:t>
            </w:r>
          </w:p>
          <w:p w14:paraId="69FA2AC4" w14:textId="095545E4"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MRB-ID: </w:t>
            </w:r>
            <w:r w:rsidR="00CF50E4">
              <w:rPr>
                <w:rFonts w:ascii="Times New Roman" w:hAnsi="Times New Roman"/>
                <w:color w:val="000000" w:themeColor="text1"/>
                <w:lang w:val="en-US"/>
              </w:rPr>
              <w:t xml:space="preserve">this </w:t>
            </w:r>
            <w:r w:rsidRPr="00692E43">
              <w:rPr>
                <w:rFonts w:ascii="Times New Roman" w:hAnsi="Times New Roman"/>
                <w:color w:val="000000" w:themeColor="text1"/>
                <w:lang w:val="en-US"/>
              </w:rPr>
              <w:t xml:space="preserve">is unique among different multicast sessions and the multicast services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That is why we introduce</w:t>
            </w:r>
            <w:r w:rsidR="00CF50E4">
              <w:rPr>
                <w:rFonts w:ascii="Times New Roman" w:hAnsi="Times New Roman"/>
                <w:color w:val="000000" w:themeColor="text1"/>
                <w:lang w:val="en-US"/>
              </w:rPr>
              <w:t xml:space="preserve">d MRB </w:t>
            </w:r>
            <w:r w:rsidRPr="00692E43">
              <w:rPr>
                <w:rFonts w:ascii="Times New Roman" w:hAnsi="Times New Roman"/>
                <w:color w:val="000000" w:themeColor="text1"/>
                <w:lang w:val="en-US"/>
              </w:rPr>
              <w:t>ID change procedure Rel-17 to</w:t>
            </w:r>
            <w:r w:rsidR="00CF50E4">
              <w:rPr>
                <w:rFonts w:ascii="Times New Roman" w:hAnsi="Times New Roman"/>
                <w:color w:val="000000" w:themeColor="text1"/>
                <w:lang w:val="en-US"/>
              </w:rPr>
              <w:t xml:space="preserve"> allow the target gNB to update MRB </w:t>
            </w:r>
            <w:r w:rsidRPr="00692E43">
              <w:rPr>
                <w:rFonts w:ascii="Times New Roman" w:hAnsi="Times New Roman"/>
                <w:color w:val="000000" w:themeColor="text1"/>
                <w:lang w:val="en-US"/>
              </w:rPr>
              <w:t>ID during handover.</w:t>
            </w:r>
          </w:p>
          <w:p w14:paraId="1734E102" w14:textId="77777777" w:rsidR="00692E43" w:rsidRPr="00692E43" w:rsidRDefault="00692E43" w:rsidP="00692E43">
            <w:pPr>
              <w:pStyle w:val="TAC"/>
              <w:spacing w:before="20" w:after="20"/>
              <w:ind w:right="57"/>
              <w:jc w:val="left"/>
              <w:rPr>
                <w:rFonts w:ascii="Times New Roman" w:hAnsi="Times New Roman"/>
                <w:color w:val="000000" w:themeColor="text1"/>
                <w:lang w:val="en-US"/>
              </w:rPr>
            </w:pPr>
          </w:p>
        </w:tc>
      </w:tr>
      <w:tr w:rsidR="00930D67" w14:paraId="2C0515D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2F3149" w14:textId="22CA670A" w:rsidR="00930D67" w:rsidRPr="00692E43" w:rsidRDefault="00930D67" w:rsidP="00930D67">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4882B195" w14:textId="49DFC286" w:rsidR="00930D67" w:rsidRDefault="00930D67" w:rsidP="00930D67">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28366AFE"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w:t>
            </w:r>
            <w:proofErr w:type="gramStart"/>
            <w:r>
              <w:rPr>
                <w:rFonts w:ascii="Times New Roman" w:hAnsi="Times New Roman"/>
                <w:lang w:val="en-US"/>
              </w:rPr>
              <w:t>seems</w:t>
            </w:r>
            <w:proofErr w:type="gramEnd"/>
            <w:r>
              <w:rPr>
                <w:rFonts w:ascii="Times New Roman" w:hAnsi="Times New Roman"/>
                <w:lang w:val="en-US"/>
              </w:rPr>
              <w:t xml:space="preserve"> critical for system operation point of view. </w:t>
            </w:r>
          </w:p>
          <w:p w14:paraId="4AB363B8" w14:textId="77777777" w:rsidR="00930D67" w:rsidRDefault="00930D67" w:rsidP="00930D67">
            <w:pPr>
              <w:pStyle w:val="TAC"/>
              <w:spacing w:before="20" w:after="20"/>
              <w:ind w:left="57" w:right="57"/>
              <w:jc w:val="left"/>
              <w:rPr>
                <w:rFonts w:ascii="Times New Roman" w:hAnsi="Times New Roman"/>
                <w:lang w:val="en-US"/>
              </w:rPr>
            </w:pPr>
          </w:p>
          <w:p w14:paraId="5F0574B1"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w:t>
            </w:r>
            <w:proofErr w:type="gramStart"/>
            <w:r>
              <w:rPr>
                <w:rFonts w:ascii="Times New Roman" w:hAnsi="Times New Roman"/>
                <w:lang w:val="en-US"/>
              </w:rPr>
              <w:t>cell</w:t>
            </w:r>
            <w:proofErr w:type="gramEnd"/>
            <w:r>
              <w:rPr>
                <w:rFonts w:ascii="Times New Roman" w:hAnsi="Times New Roman"/>
                <w:lang w:val="en-US"/>
              </w:rPr>
              <w:t xml:space="preserve"> spanning configuration is that it is not really possible to mandate all the parameters to be same in multiple neighbouring cells – in fact that could be problematic as we are not having single frequency network (SFN) type of operation in NR MBS. </w:t>
            </w:r>
          </w:p>
          <w:p w14:paraId="6F5A84E3" w14:textId="77777777" w:rsidR="00930D67" w:rsidRDefault="00930D67" w:rsidP="00930D67">
            <w:pPr>
              <w:pStyle w:val="TAC"/>
              <w:spacing w:before="20" w:after="20"/>
              <w:ind w:left="57" w:right="57"/>
              <w:jc w:val="left"/>
              <w:rPr>
                <w:rFonts w:ascii="Times New Roman" w:hAnsi="Times New Roman"/>
                <w:lang w:val="en-US"/>
              </w:rPr>
            </w:pPr>
          </w:p>
          <w:p w14:paraId="7EA8E974"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3111040C" w14:textId="77777777" w:rsidR="00930D67" w:rsidRDefault="00930D67" w:rsidP="00930D67">
            <w:pPr>
              <w:pStyle w:val="TAC"/>
              <w:spacing w:before="20" w:after="20"/>
              <w:ind w:left="57" w:right="57"/>
              <w:jc w:val="left"/>
              <w:rPr>
                <w:rFonts w:ascii="Times New Roman" w:hAnsi="Times New Roman"/>
                <w:lang w:val="en-US"/>
              </w:rPr>
            </w:pPr>
          </w:p>
          <w:p w14:paraId="58E388D4" w14:textId="77777777" w:rsidR="00930D67" w:rsidRDefault="00930D67" w:rsidP="00930D67">
            <w:pPr>
              <w:pStyle w:val="TAC"/>
              <w:spacing w:before="20" w:after="20"/>
              <w:ind w:left="57" w:right="57"/>
              <w:jc w:val="left"/>
              <w:rPr>
                <w:rFonts w:ascii="Times New Roman" w:hAnsi="Times New Roman"/>
                <w:color w:val="000000" w:themeColor="text1"/>
                <w:lang w:val="en-US"/>
              </w:rPr>
            </w:pPr>
          </w:p>
        </w:tc>
      </w:tr>
      <w:tr w:rsidR="00520C72" w14:paraId="0A236BFE"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B6AB61" w14:textId="00F3782D" w:rsidR="00520C72" w:rsidRPr="00520C72" w:rsidRDefault="00520C72" w:rsidP="00520C72">
            <w:pPr>
              <w:pStyle w:val="TAC"/>
              <w:spacing w:before="20" w:after="20"/>
              <w:ind w:left="57" w:right="57"/>
              <w:jc w:val="left"/>
              <w:rPr>
                <w:rFonts w:ascii="Times New Roman" w:hAnsi="Times New Roman"/>
                <w:lang w:val="en-US"/>
              </w:rPr>
            </w:pPr>
            <w:r w:rsidRPr="00520C72">
              <w:rPr>
                <w:rFonts w:ascii="Times New Roman" w:hAnsi="Times New Roman" w:hint="eastAsia"/>
                <w:lang w:val="en-US"/>
              </w:rPr>
              <w:t>C</w:t>
            </w:r>
            <w:r w:rsidRPr="00520C72">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1DD99436" w14:textId="175618D0" w:rsidR="00520C72" w:rsidRPr="00520C72" w:rsidRDefault="00520C72" w:rsidP="00520C72">
            <w:pPr>
              <w:pStyle w:val="TAC"/>
              <w:spacing w:before="20" w:after="20"/>
              <w:ind w:left="57" w:right="57"/>
              <w:jc w:val="left"/>
              <w:rPr>
                <w:rFonts w:ascii="Times New Roman" w:hAnsi="Times New Roman"/>
                <w:lang w:val="en-US"/>
              </w:rPr>
            </w:pPr>
            <w:r w:rsidRPr="00520C72">
              <w:rPr>
                <w:rFonts w:ascii="Times New Roman" w:hAnsi="Times New Roman" w:hint="eastAsia"/>
                <w:lang w:val="en-US"/>
              </w:rPr>
              <w:t>Y</w:t>
            </w:r>
            <w:r w:rsidRPr="00520C72">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F17ABB7" w14:textId="5D029B75" w:rsidR="00520C72" w:rsidRDefault="00520C72" w:rsidP="00520C72">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A41255" w14:paraId="3DA75C2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w:t>
            </w:r>
            <w:proofErr w:type="gramStart"/>
            <w:r>
              <w:rPr>
                <w:rFonts w:ascii="Times New Roman" w:hAnsi="Times New Roman"/>
                <w:lang w:val="en-US"/>
              </w:rPr>
              <w:t>E.g.</w:t>
            </w:r>
            <w:proofErr w:type="gramEnd"/>
            <w:r>
              <w:rPr>
                <w:rFonts w:ascii="Times New Roman" w:hAnsi="Times New Roman"/>
                <w:lang w:val="en-US"/>
              </w:rPr>
              <w:t xml:space="preserve">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w:t>
            </w:r>
            <w:proofErr w:type="gramStart"/>
            <w:r>
              <w:rPr>
                <w:rFonts w:ascii="Times New Roman" w:hAnsi="Times New Roman"/>
                <w:lang w:val="en-US"/>
              </w:rPr>
              <w:t>e.g.</w:t>
            </w:r>
            <w:proofErr w:type="gramEnd"/>
            <w:r>
              <w:rPr>
                <w:rFonts w:ascii="Times New Roman" w:hAnsi="Times New Roman"/>
                <w:lang w:val="en-US"/>
              </w:rPr>
              <w:t xml:space="preserve"> HARQ feedback configurations.</w:t>
            </w:r>
          </w:p>
        </w:tc>
      </w:tr>
      <w:tr w:rsidR="00A41255" w14:paraId="5D951DE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5AE10CCC" w14:textId="77777777" w:rsid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neighbour cell info), </w:t>
            </w:r>
            <w:proofErr w:type="gramStart"/>
            <w:r>
              <w:rPr>
                <w:rFonts w:ascii="Times New Roman" w:hAnsi="Times New Roman"/>
                <w:lang w:val="en-US"/>
              </w:rPr>
              <w:t>i.e.</w:t>
            </w:r>
            <w:proofErr w:type="gramEnd"/>
            <w:r>
              <w:rPr>
                <w:rFonts w:ascii="Times New Roman" w:hAnsi="Times New Roman"/>
                <w:lang w:val="en-US"/>
              </w:rPr>
              <w:t xml:space="preserve"> if not configured the UE resumes in the target cell.</w:t>
            </w:r>
          </w:p>
          <w:p w14:paraId="2D8543FC" w14:textId="29FDE85B" w:rsidR="00937DBD" w:rsidRPr="0064130B" w:rsidRDefault="00937DBD" w:rsidP="00937DBD">
            <w:pPr>
              <w:pStyle w:val="TAC"/>
              <w:numPr>
                <w:ilvl w:val="1"/>
                <w:numId w:val="20"/>
              </w:numPr>
              <w:spacing w:before="20" w:after="20"/>
              <w:ind w:right="57"/>
              <w:jc w:val="left"/>
              <w:rPr>
                <w:rFonts w:ascii="Times New Roman" w:hAnsi="Times New Roman"/>
                <w:lang w:val="en-US"/>
              </w:rPr>
            </w:pPr>
            <w:r>
              <w:rPr>
                <w:rFonts w:ascii="Times New Roman" w:hAnsi="Times New Roman"/>
                <w:color w:val="FF0000"/>
                <w:lang w:val="en-US"/>
              </w:rPr>
              <w:t>Neighbour cell configuration is optional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PTM config is provided for at least for one cell, as indicated in Q1).</w:t>
            </w:r>
          </w:p>
        </w:tc>
      </w:tr>
      <w:tr w:rsidR="009343BD" w14:paraId="2D2C2EE9"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w:t>
            </w:r>
            <w:proofErr w:type="gramStart"/>
            <w:r>
              <w:rPr>
                <w:rFonts w:ascii="Times New Roman" w:hAnsi="Times New Roman" w:hint="eastAsia"/>
                <w:lang w:val="en-US"/>
              </w:rPr>
              <w:t>are</w:t>
            </w:r>
            <w:proofErr w:type="gramEnd"/>
            <w:r>
              <w:rPr>
                <w:rFonts w:ascii="Times New Roman" w:hAnsi="Times New Roman" w:hint="eastAsia"/>
                <w:lang w:val="en-US"/>
              </w:rPr>
              <w:t xml:space="preserv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894B25" w14:paraId="0AA3DC08" w14:textId="77777777" w:rsidTr="00894B25">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4BF4119"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68315623"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7C278DF" w14:textId="77777777" w:rsidR="00894B25" w:rsidRDefault="00894B25" w:rsidP="000D08B6">
            <w:pPr>
              <w:pStyle w:val="TAC"/>
              <w:spacing w:before="20" w:after="20"/>
              <w:ind w:right="57"/>
              <w:jc w:val="left"/>
              <w:rPr>
                <w:rFonts w:ascii="Times New Roman" w:hAnsi="Times New Roman"/>
                <w:lang w:val="en-US"/>
              </w:rPr>
            </w:pPr>
          </w:p>
        </w:tc>
      </w:tr>
      <w:tr w:rsidR="004B00B1" w14:paraId="38BD24A2"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1B7013" w14:textId="3292141B" w:rsidR="004B00B1" w:rsidRPr="00CF50E4" w:rsidRDefault="00CF50E4" w:rsidP="00CF50E4">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13A742D3" w14:textId="6D170134" w:rsidR="004B00B1" w:rsidRDefault="00CF50E4" w:rsidP="00A20D28">
            <w:pPr>
              <w:pStyle w:val="TAC"/>
              <w:spacing w:before="20" w:after="20"/>
              <w:ind w:left="57" w:right="57"/>
              <w:jc w:val="left"/>
              <w:rPr>
                <w:rFonts w:ascii="Times New Roman" w:hAnsi="Times New Roman"/>
                <w:lang w:val="en-US"/>
              </w:rPr>
            </w:pPr>
            <w:r w:rsidRPr="00CF50E4">
              <w:rPr>
                <w:rStyle w:val="aff2"/>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r w:rsidR="00520C72" w14:paraId="3A89A7A5"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77FAA74" w14:textId="6761E544" w:rsidR="00520C72" w:rsidRPr="00520C72" w:rsidRDefault="00520C72" w:rsidP="00520C72">
            <w:pPr>
              <w:pStyle w:val="TAC"/>
              <w:spacing w:before="20" w:after="20"/>
              <w:ind w:left="57" w:right="57"/>
              <w:jc w:val="left"/>
              <w:rPr>
                <w:rFonts w:ascii="Times New Roman" w:hAnsi="Times New Roman" w:hint="eastAsia"/>
                <w:lang w:val="en-US"/>
              </w:rPr>
            </w:pPr>
            <w:r w:rsidRPr="00520C72">
              <w:rPr>
                <w:rFonts w:ascii="Times New Roman" w:hAnsi="Times New Roman" w:hint="eastAsia"/>
                <w:lang w:val="en-US"/>
              </w:rPr>
              <w:t>C</w:t>
            </w:r>
            <w:r w:rsidRPr="00520C72">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07BB0D45" w14:textId="57695138" w:rsidR="00520C72" w:rsidRPr="00520C72" w:rsidRDefault="00520C72" w:rsidP="00520C72">
            <w:pPr>
              <w:pStyle w:val="TAC"/>
              <w:spacing w:before="20" w:after="20"/>
              <w:ind w:left="57" w:right="57"/>
              <w:jc w:val="left"/>
              <w:rPr>
                <w:rFonts w:ascii="Times New Roman" w:hAnsi="Times New Roman"/>
                <w:lang w:val="en-US"/>
              </w:rPr>
            </w:pPr>
            <w:r w:rsidRPr="00520C72">
              <w:rPr>
                <w:rFonts w:ascii="Times New Roman" w:hAnsi="Times New Roman" w:hint="eastAsia"/>
                <w:lang w:val="en-US"/>
              </w:rPr>
              <w:t>Y</w:t>
            </w:r>
            <w:r w:rsidRPr="00520C72">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2DF8BD79" w14:textId="77777777" w:rsidR="00520C72" w:rsidRDefault="00520C72" w:rsidP="00520C72">
            <w:pPr>
              <w:pStyle w:val="TAC"/>
              <w:spacing w:before="20" w:after="20"/>
              <w:ind w:left="57"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lastRenderedPageBreak/>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w:t>
            </w:r>
            <w:proofErr w:type="gramStart"/>
            <w:r>
              <w:rPr>
                <w:rFonts w:ascii="Times New Roman" w:hAnsi="Times New Roman"/>
                <w:lang w:val="en-US"/>
              </w:rPr>
              <w:t>i.e.</w:t>
            </w:r>
            <w:proofErr w:type="gramEnd"/>
            <w:r>
              <w:rPr>
                <w:rFonts w:ascii="Times New Roman" w:hAnsi="Times New Roman"/>
                <w:lang w:val="en-US"/>
              </w:rPr>
              <w:t xml:space="preserv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894B25"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141AD49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332EFCD9" w14:textId="645B6EFD" w:rsidR="00894B25" w:rsidRDefault="00894B25" w:rsidP="00894B25">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894B25" w:rsidRPr="009343BD" w:rsidRDefault="00894B25" w:rsidP="00894B25">
            <w:pPr>
              <w:pStyle w:val="TAC"/>
              <w:spacing w:before="20" w:after="20"/>
              <w:ind w:left="57" w:right="57"/>
              <w:jc w:val="left"/>
              <w:rPr>
                <w:rFonts w:ascii="Times New Roman" w:hAnsi="Times New Roman"/>
                <w:lang w:val="en-US"/>
              </w:rPr>
            </w:pPr>
          </w:p>
        </w:tc>
      </w:tr>
      <w:tr w:rsidR="00CF50E4" w14:paraId="79F6080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6758862" w14:textId="6F2BB202"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45FE0034" w14:textId="40B2A978" w:rsidR="00CF50E4" w:rsidRDefault="00CF50E4" w:rsidP="00894B25">
            <w:pPr>
              <w:pStyle w:val="TAC"/>
              <w:spacing w:before="20" w:after="20"/>
              <w:ind w:right="57"/>
              <w:jc w:val="left"/>
              <w:rPr>
                <w:rFonts w:ascii="Times New Roman" w:hAnsi="Times New Roman"/>
                <w:lang w:val="en-US"/>
              </w:rPr>
            </w:pPr>
            <w:r w:rsidRPr="00CF50E4">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C5A943F" w14:textId="77777777" w:rsidR="00CF50E4" w:rsidRPr="009343BD" w:rsidRDefault="00CF50E4" w:rsidP="00894B25">
            <w:pPr>
              <w:pStyle w:val="TAC"/>
              <w:spacing w:before="20" w:after="20"/>
              <w:ind w:left="57" w:right="57"/>
              <w:jc w:val="left"/>
              <w:rPr>
                <w:rFonts w:ascii="Times New Roman" w:hAnsi="Times New Roman"/>
                <w:lang w:val="en-US"/>
              </w:rPr>
            </w:pPr>
          </w:p>
        </w:tc>
      </w:tr>
      <w:tr w:rsidR="00930D67" w:rsidRPr="00C25D70" w14:paraId="7967F473" w14:textId="77777777" w:rsidTr="00930D67">
        <w:trPr>
          <w:trHeight w:val="238"/>
        </w:trPr>
        <w:tc>
          <w:tcPr>
            <w:tcW w:w="943" w:type="pct"/>
            <w:tcBorders>
              <w:top w:val="single" w:sz="4" w:space="0" w:color="auto"/>
              <w:left w:val="single" w:sz="4" w:space="0" w:color="auto"/>
              <w:bottom w:val="single" w:sz="4" w:space="0" w:color="auto"/>
              <w:right w:val="single" w:sz="4" w:space="0" w:color="auto"/>
            </w:tcBorders>
            <w:noWrap/>
          </w:tcPr>
          <w:p w14:paraId="0841B811" w14:textId="289920E9"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5C3F1CD2" w14:textId="77777777" w:rsidR="00930D67" w:rsidRPr="00930D67" w:rsidRDefault="00930D67" w:rsidP="00930D67">
            <w:pPr>
              <w:pStyle w:val="TAC"/>
              <w:spacing w:before="20" w:after="20"/>
              <w:ind w:right="57"/>
              <w:jc w:val="left"/>
              <w:rPr>
                <w:rFonts w:ascii="Times New Roman" w:hAnsi="Times New Roman"/>
                <w:lang w:val="en-US"/>
              </w:rPr>
            </w:pPr>
            <w:r w:rsidRPr="00930D67">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C418A6A" w14:textId="77777777" w:rsidR="00930D67" w:rsidRPr="00C25D70"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Even without deactivation and re-activation of the MBS session, UEs may be sent to RRC_INACTIVE by the gNB, if the gNB desires, when there is no data transmitted to the UEs for a period of time. UEs shall be group paged when the data arrives, similar to Rel-17 behavior.</w:t>
            </w:r>
          </w:p>
        </w:tc>
      </w:tr>
      <w:tr w:rsidR="00520C72" w:rsidRPr="00C25D70" w14:paraId="178F2C9F" w14:textId="77777777" w:rsidTr="00930D67">
        <w:trPr>
          <w:trHeight w:val="238"/>
        </w:trPr>
        <w:tc>
          <w:tcPr>
            <w:tcW w:w="943" w:type="pct"/>
            <w:tcBorders>
              <w:top w:val="single" w:sz="4" w:space="0" w:color="auto"/>
              <w:left w:val="single" w:sz="4" w:space="0" w:color="auto"/>
              <w:bottom w:val="single" w:sz="4" w:space="0" w:color="auto"/>
              <w:right w:val="single" w:sz="4" w:space="0" w:color="auto"/>
            </w:tcBorders>
            <w:noWrap/>
          </w:tcPr>
          <w:p w14:paraId="4865CD88" w14:textId="3C1E4DC4" w:rsidR="00520C72" w:rsidRPr="00930D67" w:rsidRDefault="00520C72" w:rsidP="006153A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048AB200" w14:textId="70573337" w:rsidR="00520C72" w:rsidRPr="00930D67" w:rsidRDefault="00520C72" w:rsidP="00930D67">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57DB6A70" w14:textId="77777777" w:rsidR="00520C72" w:rsidRDefault="00520C72" w:rsidP="006153A9">
            <w:pPr>
              <w:pStyle w:val="TAC"/>
              <w:spacing w:before="20" w:after="20"/>
              <w:ind w:left="57" w:right="57"/>
              <w:jc w:val="left"/>
              <w:rPr>
                <w:rFonts w:ascii="Times New Roman" w:hAnsi="Times New Roman"/>
                <w:lang w:val="en-US"/>
              </w:rPr>
            </w:pPr>
          </w:p>
        </w:tc>
      </w:tr>
    </w:tbl>
    <w:p w14:paraId="6CAF1D26" w14:textId="77777777" w:rsidR="00A41255" w:rsidRPr="00930D67" w:rsidRDefault="00A41255">
      <w:pPr>
        <w:jc w:val="both"/>
        <w:rPr>
          <w:b/>
          <w:color w:val="0070C0"/>
          <w:lang w:val="en-US"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221AE267" w14:textId="77777777" w:rsidR="00C37F7E"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w:t>
            </w:r>
            <w:proofErr w:type="gramStart"/>
            <w:r>
              <w:rPr>
                <w:rFonts w:ascii="Times New Roman" w:hAnsi="Times New Roman"/>
                <w:lang w:val="en-US"/>
              </w:rPr>
              <w:t>i.e.</w:t>
            </w:r>
            <w:proofErr w:type="gramEnd"/>
            <w:r>
              <w:rPr>
                <w:rFonts w:ascii="Times New Roman" w:hAnsi="Times New Roman"/>
                <w:lang w:val="en-US"/>
              </w:rPr>
              <w:t xml:space="preserve"> the PTM configuration is provided via SIB/MCCH? The question should be clarified. </w:t>
            </w:r>
          </w:p>
          <w:p w14:paraId="674A5A45" w14:textId="7C6C51CC" w:rsidR="00937DBD" w:rsidRPr="009A6242" w:rsidRDefault="00937DBD" w:rsidP="00491BC8">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w:t>
            </w:r>
            <w:proofErr w:type="gramStart"/>
            <w:r>
              <w:rPr>
                <w:rFonts w:ascii="Times New Roman" w:hAnsi="Times New Roman"/>
                <w:color w:val="FF0000"/>
                <w:lang w:val="en-US"/>
              </w:rPr>
              <w:t>congestion</w:t>
            </w:r>
            <w:proofErr w:type="gramEnd"/>
            <w:r>
              <w:rPr>
                <w:rFonts w:ascii="Times New Roman" w:hAnsi="Times New Roman"/>
                <w:color w:val="FF0000"/>
                <w:lang w:val="en-US"/>
              </w:rPr>
              <w:t xml:space="preserve"> we do not foresee the use case that there are mission critical UEs in Inactive when the session starts for the first time.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w:t>
            </w:r>
            <w:proofErr w:type="gramStart"/>
            <w:r w:rsidRPr="009343BD">
              <w:rPr>
                <w:rFonts w:ascii="Times New Roman" w:hAnsi="Times New Roman"/>
                <w:lang w:val="en-US"/>
              </w:rPr>
              <w:t>e.g.</w:t>
            </w:r>
            <w:proofErr w:type="gramEnd"/>
            <w:r w:rsidRPr="009343BD">
              <w:rPr>
                <w:rFonts w:ascii="Times New Roman" w:hAnsi="Times New Roman"/>
                <w:lang w:val="en-US"/>
              </w:rPr>
              <w:t xml:space="preserve">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894B25"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215A1AFB"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065A8DE8" w14:textId="18C9E1AF"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13E3A987"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5B02A883" w14:textId="1FEB674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CF50E4" w14:paraId="676228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6B12F11" w14:textId="3BA577CB" w:rsidR="00CF50E4" w:rsidRDefault="00CF50E4" w:rsidP="00894B25">
            <w:pPr>
              <w:pStyle w:val="TAC"/>
              <w:spacing w:before="20" w:after="20"/>
              <w:ind w:left="57" w:right="57"/>
              <w:jc w:val="left"/>
              <w:rPr>
                <w:rFonts w:ascii="Times New Roman" w:hAnsi="Times New Roman"/>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2667610A" w14:textId="7425B129" w:rsidR="00CF50E4" w:rsidRDefault="00CF50E4" w:rsidP="00CF50E4">
            <w:pPr>
              <w:pStyle w:val="TAC"/>
              <w:tabs>
                <w:tab w:val="left" w:pos="473"/>
              </w:tabs>
              <w:spacing w:before="20" w:after="20"/>
              <w:ind w:left="57" w:right="57"/>
              <w:jc w:val="left"/>
              <w:rPr>
                <w:rFonts w:ascii="Times New Roman" w:hAnsi="Times New Roman"/>
              </w:rPr>
            </w:pPr>
            <w:r w:rsidRPr="00CF50E4">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67028982" w14:textId="5DA54308" w:rsidR="00CF50E4" w:rsidRDefault="00CF50E4" w:rsidP="00CF50E4">
            <w:pPr>
              <w:pStyle w:val="TAC"/>
              <w:spacing w:before="20" w:after="20"/>
              <w:ind w:right="57"/>
              <w:jc w:val="left"/>
              <w:rPr>
                <w:rFonts w:ascii="Times New Roman" w:hAnsi="Times New Roman"/>
                <w:lang w:val="en-US"/>
              </w:rPr>
            </w:pPr>
            <w:r w:rsidRPr="00CF50E4">
              <w:rPr>
                <w:rFonts w:ascii="Times New Roman" w:hAnsi="Times New Roman"/>
                <w:lang w:val="en-US"/>
              </w:rPr>
              <w:t>The network sh</w:t>
            </w:r>
            <w:r>
              <w:rPr>
                <w:rFonts w:ascii="Times New Roman" w:hAnsi="Times New Roman"/>
                <w:lang w:val="en-US"/>
              </w:rPr>
              <w:t>ould</w:t>
            </w:r>
            <w:r w:rsidRPr="00CF50E4">
              <w:rPr>
                <w:rFonts w:ascii="Times New Roman" w:hAnsi="Times New Roman"/>
                <w:lang w:val="en-US"/>
              </w:rPr>
              <w:t xml:space="preserve"> be able to move the UE to RRC-CONNECTED mode or keep UE still in RRC_INACTIVE for multicast reception when the service is activated.</w:t>
            </w:r>
          </w:p>
        </w:tc>
      </w:tr>
      <w:tr w:rsidR="00930D67" w14:paraId="27FE4F72"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FE7C92" w14:textId="34357AE1" w:rsidR="00930D67" w:rsidRPr="00CF50E4" w:rsidRDefault="00930D67" w:rsidP="00930D67">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09FDB054" w14:textId="02B7E8AD" w:rsidR="00930D67" w:rsidRPr="00CF50E4" w:rsidRDefault="00930D67" w:rsidP="00930D67">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64623E56" w14:textId="77777777" w:rsidR="00930D67" w:rsidRPr="00CF50E4" w:rsidRDefault="00930D67" w:rsidP="00930D67">
            <w:pPr>
              <w:pStyle w:val="TAC"/>
              <w:spacing w:before="20" w:after="20"/>
              <w:ind w:right="57"/>
              <w:jc w:val="left"/>
              <w:rPr>
                <w:rFonts w:ascii="Times New Roman" w:hAnsi="Times New Roman"/>
                <w:lang w:val="en-US"/>
              </w:rPr>
            </w:pPr>
          </w:p>
        </w:tc>
      </w:tr>
      <w:tr w:rsidR="00520C72" w14:paraId="15A06C3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6D340CD" w14:textId="3B33656B" w:rsidR="00520C72" w:rsidRDefault="00520C72" w:rsidP="00520C72">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0169D610" w14:textId="3DC68ED7" w:rsidR="00520C72" w:rsidRDefault="00520C72" w:rsidP="00520C72">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5445D244" w14:textId="0562A733" w:rsidR="00520C72" w:rsidRPr="00CF50E4" w:rsidRDefault="00520C72" w:rsidP="00520C72">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4CFE2DD8" w14:textId="77777777"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662979B9" w14:textId="45F34503" w:rsidR="00937DBD" w:rsidRPr="00C37F7E" w:rsidRDefault="00937DBD" w:rsidP="009343BD">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w:t>
            </w:r>
            <w:proofErr w:type="gramStart"/>
            <w:r>
              <w:rPr>
                <w:rFonts w:ascii="Times New Roman" w:hAnsi="Times New Roman" w:hint="eastAsia"/>
                <w:lang w:val="en-US"/>
              </w:rPr>
              <w:t>perhaps</w:t>
            </w:r>
            <w:proofErr w:type="gramEnd"/>
            <w:r>
              <w:rPr>
                <w:rFonts w:ascii="Times New Roman" w:hAnsi="Times New Roman" w:hint="eastAsia"/>
                <w:lang w:val="en-US"/>
              </w:rPr>
              <w:t xml:space="preserve">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3A1127B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894B25" w:rsidRDefault="00894B25" w:rsidP="00894B25">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F2CEB33" w14:textId="7777777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BECE91E" w14:textId="3947CFF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sidRPr="00463EA8">
              <w:rPr>
                <w:rFonts w:ascii="Times New Roman" w:hAnsi="Times New Roman" w:hint="eastAsia"/>
                <w:lang w:val="en-US"/>
              </w:rPr>
              <w:t xml:space="preserve">multicast can be </w:t>
            </w:r>
            <w:r w:rsidRPr="00463EA8">
              <w:rPr>
                <w:rFonts w:ascii="Times New Roman" w:hAnsi="Times New Roman"/>
                <w:lang w:val="en-US"/>
              </w:rPr>
              <w:t>received</w:t>
            </w:r>
            <w:r w:rsidRPr="00463EA8">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CF50E4" w14:paraId="060455A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2463B7A" w14:textId="17EC4A0D"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B6485D8" w14:textId="5EE195FC"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5A6F9718" w14:textId="77777777" w:rsidR="00CF50E4" w:rsidRDefault="00CF50E4" w:rsidP="00CF50E4">
            <w:pPr>
              <w:pStyle w:val="TAC"/>
              <w:spacing w:before="20" w:after="20"/>
              <w:ind w:left="57" w:right="57"/>
              <w:jc w:val="left"/>
              <w:rPr>
                <w:rFonts w:ascii="Times New Roman" w:hAnsi="Times New Roman"/>
                <w:lang w:val="en-US"/>
              </w:rPr>
            </w:pPr>
          </w:p>
        </w:tc>
      </w:tr>
      <w:tr w:rsidR="00930D67" w:rsidRPr="00A80EEC" w14:paraId="7D593F2E" w14:textId="77777777" w:rsidTr="00930D67">
        <w:trPr>
          <w:trHeight w:val="238"/>
        </w:trPr>
        <w:tc>
          <w:tcPr>
            <w:tcW w:w="812" w:type="pct"/>
            <w:tcBorders>
              <w:top w:val="single" w:sz="4" w:space="0" w:color="auto"/>
              <w:left w:val="single" w:sz="4" w:space="0" w:color="auto"/>
              <w:bottom w:val="single" w:sz="4" w:space="0" w:color="auto"/>
              <w:right w:val="single" w:sz="4" w:space="0" w:color="auto"/>
            </w:tcBorders>
            <w:noWrap/>
          </w:tcPr>
          <w:p w14:paraId="2634DCAE" w14:textId="77777777"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5502D5FA"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68D7BEB2" w14:textId="77777777" w:rsidR="00930D67" w:rsidRDefault="00930D67" w:rsidP="006153A9">
            <w:pPr>
              <w:pStyle w:val="TAC"/>
              <w:spacing w:before="20" w:after="20"/>
              <w:ind w:left="57" w:right="57"/>
              <w:jc w:val="left"/>
              <w:rPr>
                <w:rFonts w:ascii="Times New Roman" w:hAnsi="Times New Roman"/>
                <w:lang w:val="en-US"/>
              </w:rPr>
            </w:pPr>
          </w:p>
          <w:p w14:paraId="37BB9B91" w14:textId="77777777" w:rsidR="00930D67"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However, </w:t>
            </w:r>
            <w:r w:rsidRPr="00930D67">
              <w:rPr>
                <w:rFonts w:ascii="Times New Roman" w:hAnsi="Times New Roman"/>
                <w:lang w:val="en-US"/>
              </w:rPr>
              <w:t>additional mechanisms are needed in addition to group paging</w:t>
            </w:r>
            <w:r>
              <w:rPr>
                <w:rFonts w:ascii="Times New Roman" w:hAnsi="Times New Roman"/>
                <w:lang w:val="en-US"/>
              </w:rPr>
              <w:t xml:space="preserve">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34BC88B" w14:textId="77777777" w:rsidR="00930D67" w:rsidRPr="00A80EEC" w:rsidRDefault="00930D67" w:rsidP="006153A9">
            <w:pPr>
              <w:pStyle w:val="TAC"/>
              <w:spacing w:before="20" w:after="20"/>
              <w:ind w:left="57" w:right="57"/>
              <w:jc w:val="left"/>
              <w:rPr>
                <w:rFonts w:ascii="Times New Roman" w:hAnsi="Times New Roman"/>
                <w:lang w:val="en-US"/>
              </w:rPr>
            </w:pPr>
          </w:p>
        </w:tc>
      </w:tr>
      <w:tr w:rsidR="00520C72" w:rsidRPr="00A80EEC" w14:paraId="093EE108" w14:textId="77777777" w:rsidTr="00930D67">
        <w:trPr>
          <w:trHeight w:val="238"/>
        </w:trPr>
        <w:tc>
          <w:tcPr>
            <w:tcW w:w="812" w:type="pct"/>
            <w:tcBorders>
              <w:top w:val="single" w:sz="4" w:space="0" w:color="auto"/>
              <w:left w:val="single" w:sz="4" w:space="0" w:color="auto"/>
              <w:bottom w:val="single" w:sz="4" w:space="0" w:color="auto"/>
              <w:right w:val="single" w:sz="4" w:space="0" w:color="auto"/>
            </w:tcBorders>
            <w:noWrap/>
          </w:tcPr>
          <w:p w14:paraId="1C695F95" w14:textId="00514229" w:rsidR="00520C72" w:rsidRPr="00930D67" w:rsidRDefault="00520C72" w:rsidP="006153A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11848AFC" w14:textId="0D561720" w:rsidR="00520C72" w:rsidRPr="00930D67" w:rsidRDefault="00520C72" w:rsidP="006153A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24D48D56" w14:textId="77777777" w:rsidR="00520C72" w:rsidRDefault="00520C72" w:rsidP="006153A9">
            <w:pPr>
              <w:pStyle w:val="TAC"/>
              <w:spacing w:before="20" w:after="20"/>
              <w:ind w:left="57" w:right="57"/>
              <w:jc w:val="left"/>
              <w:rPr>
                <w:rFonts w:ascii="Times New Roman" w:hAnsi="Times New Roman"/>
                <w:lang w:val="en-US"/>
              </w:rPr>
            </w:pPr>
          </w:p>
        </w:tc>
      </w:tr>
    </w:tbl>
    <w:p w14:paraId="0E67965F" w14:textId="77777777" w:rsidR="00A41255" w:rsidRPr="00930D67" w:rsidRDefault="00A41255">
      <w:pPr>
        <w:jc w:val="both"/>
        <w:rPr>
          <w:u w:val="single"/>
          <w:lang w:val="en-US"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45765278" w:rsidR="00A41255" w:rsidRDefault="00274327">
      <w:pPr>
        <w:jc w:val="both"/>
        <w:rPr>
          <w:b/>
        </w:rPr>
      </w:pPr>
      <w:r>
        <w:rPr>
          <w:b/>
          <w:color w:val="0070C0"/>
        </w:rPr>
        <w:t>Q</w:t>
      </w:r>
      <w:r>
        <w:rPr>
          <w:rFonts w:hint="eastAsia"/>
          <w:b/>
          <w:color w:val="0070C0"/>
          <w:lang w:eastAsia="zh-CN"/>
        </w:rPr>
        <w:t>11</w:t>
      </w:r>
      <w:r>
        <w:rPr>
          <w:b/>
          <w:color w:val="0070C0"/>
        </w:rPr>
        <w:t xml:space="preserve">: Do you agree </w:t>
      </w:r>
      <w:proofErr w:type="spellStart"/>
      <w:r>
        <w:rPr>
          <w:b/>
          <w:color w:val="0070C0"/>
        </w:rPr>
        <w:t>U</w:t>
      </w:r>
      <w:r w:rsidR="00D502D3">
        <w:rPr>
          <w:b/>
          <w:color w:val="0070C0"/>
        </w:rPr>
        <w:t>e</w:t>
      </w:r>
      <w:r>
        <w:rPr>
          <w:rFonts w:hint="eastAsia"/>
          <w:b/>
          <w:color w:val="0070C0"/>
          <w:lang w:eastAsia="zh-CN"/>
        </w:rPr>
        <w:t>s</w:t>
      </w:r>
      <w:proofErr w:type="spellEnd"/>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A0EE621"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 xml:space="preserve">UE should stop G-RNTI monitoring when session is </w:t>
            </w:r>
            <w:proofErr w:type="spellStart"/>
            <w:proofErr w:type="gramStart"/>
            <w:r w:rsidRPr="00633824">
              <w:rPr>
                <w:rFonts w:ascii="Times New Roman" w:hAnsi="Times New Roman" w:hint="eastAsia"/>
                <w:lang w:val="en-US"/>
              </w:rPr>
              <w:t>deactivated,same</w:t>
            </w:r>
            <w:proofErr w:type="spellEnd"/>
            <w:proofErr w:type="gramEnd"/>
            <w:r w:rsidRPr="00633824">
              <w:rPr>
                <w:rFonts w:ascii="Times New Roman" w:hAnsi="Times New Roman" w:hint="eastAsia"/>
                <w:lang w:val="en-US"/>
              </w:rPr>
              <w:t xml:space="preserve"> as the R17 UE behavior for such </w:t>
            </w:r>
            <w:proofErr w:type="spellStart"/>
            <w:r w:rsidRPr="00633824">
              <w:rPr>
                <w:rFonts w:ascii="Times New Roman" w:hAnsi="Times New Roman" w:hint="eastAsia"/>
                <w:lang w:val="en-US"/>
              </w:rPr>
              <w:t>case.And</w:t>
            </w:r>
            <w:proofErr w:type="spellEnd"/>
            <w:r w:rsidRPr="00633824">
              <w:rPr>
                <w:rFonts w:ascii="Times New Roman" w:hAnsi="Times New Roman" w:hint="eastAsia"/>
                <w:lang w:val="en-US"/>
              </w:rPr>
              <w:t xml:space="preserve"> we think it is not a </w:t>
            </w:r>
            <w:r w:rsidR="00D502D3">
              <w:rPr>
                <w:rFonts w:ascii="Times New Roman" w:hAnsi="Times New Roman"/>
                <w:lang w:val="en-US"/>
              </w:rPr>
              <w:pgNum/>
            </w:r>
            <w:proofErr w:type="spellStart"/>
            <w:r w:rsidR="00D502D3">
              <w:rPr>
                <w:rFonts w:ascii="Times New Roman" w:hAnsi="Times New Roman"/>
                <w:lang w:val="en-US"/>
              </w:rPr>
              <w:t>fficient</w:t>
            </w:r>
            <w:proofErr w:type="spellEnd"/>
            <w:r w:rsidRPr="00633824">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4C887EB6"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 xml:space="preserve">There is no explicit </w:t>
            </w:r>
            <w:r w:rsidR="00D502D3">
              <w:rPr>
                <w:rFonts w:ascii="Times New Roman" w:hAnsi="Times New Roman"/>
                <w:i/>
                <w:iCs/>
                <w:lang w:val="en-US"/>
              </w:rPr>
              <w:t>“</w:t>
            </w:r>
            <w:r w:rsidRPr="00DA6A49">
              <w:rPr>
                <w:rFonts w:ascii="Times New Roman" w:hAnsi="Times New Roman"/>
                <w:i/>
                <w:iCs/>
                <w:lang w:val="en-US"/>
              </w:rPr>
              <w:t>deactivation</w:t>
            </w:r>
            <w:r w:rsidR="00D502D3">
              <w:rPr>
                <w:rFonts w:ascii="Times New Roman" w:hAnsi="Times New Roman"/>
                <w:i/>
                <w:iCs/>
                <w:lang w:val="en-US"/>
              </w:rPr>
              <w:t>”</w:t>
            </w:r>
            <w:r w:rsidRPr="00DA6A49">
              <w:rPr>
                <w:rFonts w:ascii="Times New Roman" w:hAnsi="Times New Roman"/>
                <w:i/>
                <w:iCs/>
                <w:lang w:val="en-US"/>
              </w:rPr>
              <w:t xml:space="preserve">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w:t>
            </w:r>
            <w:proofErr w:type="gramStart"/>
            <w:r>
              <w:rPr>
                <w:rFonts w:ascii="Times New Roman" w:hAnsi="Times New Roman"/>
                <w:lang w:val="en-US"/>
              </w:rPr>
              <w:t>e.g.</w:t>
            </w:r>
            <w:proofErr w:type="gramEnd"/>
            <w:r>
              <w:rPr>
                <w:rFonts w:ascii="Times New Roman" w:hAnsi="Times New Roman"/>
                <w:lang w:val="en-US"/>
              </w:rPr>
              <w:t xml:space="preserve">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6A95A4D1" w:rsidR="00894B25" w:rsidRDefault="00894B25" w:rsidP="00894B25">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6FED127" w14:textId="09E0D6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894B25" w:rsidRDefault="00894B25" w:rsidP="00894B25">
            <w:pPr>
              <w:pStyle w:val="TAC"/>
              <w:spacing w:before="20" w:after="20"/>
              <w:ind w:left="57" w:right="57"/>
              <w:jc w:val="left"/>
              <w:rPr>
                <w:rFonts w:ascii="Times New Roman" w:hAnsi="Times New Roman"/>
                <w:lang w:val="en-US"/>
              </w:rPr>
            </w:pPr>
          </w:p>
        </w:tc>
      </w:tr>
      <w:tr w:rsidR="00CF50E4" w14:paraId="7342202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BBD13A" w14:textId="6C13F9D3" w:rsidR="00CF50E4" w:rsidRPr="00CF50E4" w:rsidRDefault="00CF50E4" w:rsidP="00CF50E4">
            <w:pPr>
              <w:pStyle w:val="TAC"/>
              <w:spacing w:before="20" w:after="20"/>
              <w:ind w:left="57" w:right="57"/>
              <w:rPr>
                <w:rFonts w:ascii="Times New Roman" w:hAnsi="Times New Roman"/>
                <w:color w:val="000000" w:themeColor="text1"/>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63569701" w14:textId="556406AB"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rPr>
              <w:t>Y</w:t>
            </w:r>
            <w:r w:rsidRPr="00CF50E4">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0BEBE1CD" w14:textId="274C79F3"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eastAsia="Yu Mincho" w:hAnsi="Times New Roman"/>
                <w:color w:val="000000" w:themeColor="text1"/>
                <w:lang w:val="en-US" w:eastAsia="ja-JP"/>
              </w:rPr>
              <w:t>It’s beneficial for UE to stop monitor</w:t>
            </w:r>
            <w:r>
              <w:rPr>
                <w:rFonts w:ascii="Times New Roman" w:eastAsia="Yu Mincho" w:hAnsi="Times New Roman"/>
                <w:color w:val="000000" w:themeColor="text1"/>
                <w:lang w:val="en-US" w:eastAsia="ja-JP"/>
              </w:rPr>
              <w:t>ing</w:t>
            </w:r>
            <w:r w:rsidRPr="00CF50E4">
              <w:rPr>
                <w:rFonts w:ascii="Times New Roman" w:eastAsia="Yu Mincho" w:hAnsi="Times New Roman"/>
                <w:color w:val="000000" w:themeColor="text1"/>
                <w:lang w:val="en-US" w:eastAsia="ja-JP"/>
              </w:rPr>
              <w:t xml:space="preserve"> </w:t>
            </w:r>
            <w:r>
              <w:rPr>
                <w:rFonts w:ascii="Times New Roman" w:eastAsia="Yu Mincho" w:hAnsi="Times New Roman"/>
                <w:color w:val="000000" w:themeColor="text1"/>
                <w:lang w:val="en-US" w:eastAsia="ja-JP"/>
              </w:rPr>
              <w:t xml:space="preserve">the </w:t>
            </w:r>
            <w:r w:rsidRPr="00CF50E4">
              <w:rPr>
                <w:rFonts w:ascii="Times New Roman" w:eastAsia="Yu Mincho" w:hAnsi="Times New Roman"/>
                <w:color w:val="000000" w:themeColor="text1"/>
                <w:lang w:val="en-US" w:eastAsia="ja-JP"/>
              </w:rPr>
              <w:t xml:space="preserve">G-RNTI when </w:t>
            </w:r>
            <w:r>
              <w:rPr>
                <w:rFonts w:ascii="Times New Roman" w:eastAsia="Yu Mincho" w:hAnsi="Times New Roman"/>
                <w:color w:val="000000" w:themeColor="text1"/>
                <w:lang w:val="en-US" w:eastAsia="ja-JP"/>
              </w:rPr>
              <w:t>the MBS session</w:t>
            </w:r>
            <w:r w:rsidRPr="00CF50E4">
              <w:rPr>
                <w:rFonts w:ascii="Times New Roman" w:eastAsia="Yu Mincho" w:hAnsi="Times New Roman"/>
                <w:color w:val="000000" w:themeColor="text1"/>
                <w:lang w:val="en-US" w:eastAsia="ja-JP"/>
              </w:rPr>
              <w:t xml:space="preserve"> is deactivated.</w:t>
            </w:r>
          </w:p>
        </w:tc>
      </w:tr>
      <w:tr w:rsidR="00D502D3" w14:paraId="2A1C8309"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33C015E" w14:textId="7781A286" w:rsidR="00D502D3" w:rsidRPr="00CF50E4" w:rsidRDefault="00D502D3" w:rsidP="00CF50E4">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600D718D" w14:textId="174BAF20" w:rsidR="00D502D3" w:rsidRPr="00D502D3" w:rsidRDefault="00D502D3" w:rsidP="00CF50E4">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12B7C8FD" w14:textId="510C7A2C" w:rsidR="00D502D3" w:rsidRDefault="00D502D3" w:rsidP="00D502D3">
            <w:pPr>
              <w:pStyle w:val="ab"/>
            </w:pP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14:paraId="7ECA188B" w14:textId="46D3AADF" w:rsidR="00D502D3" w:rsidRPr="00D502D3" w:rsidRDefault="00D502D3" w:rsidP="00CF50E4">
            <w:pPr>
              <w:pStyle w:val="TAC"/>
              <w:spacing w:before="20" w:after="20"/>
              <w:ind w:left="57" w:right="57"/>
              <w:jc w:val="left"/>
              <w:rPr>
                <w:rFonts w:ascii="Times New Roman" w:eastAsia="Yu Mincho" w:hAnsi="Times New Roman"/>
                <w:color w:val="000000" w:themeColor="text1"/>
                <w:lang w:val="en-GB" w:eastAsia="ja-JP"/>
              </w:rPr>
            </w:pPr>
          </w:p>
        </w:tc>
      </w:tr>
      <w:tr w:rsidR="00520C72" w:rsidRPr="00520C72" w14:paraId="285D5DF1" w14:textId="77777777" w:rsidTr="00520C72">
        <w:trPr>
          <w:trHeight w:val="249"/>
        </w:trPr>
        <w:tc>
          <w:tcPr>
            <w:tcW w:w="805" w:type="pct"/>
            <w:tcBorders>
              <w:top w:val="single" w:sz="4" w:space="0" w:color="auto"/>
              <w:left w:val="single" w:sz="4" w:space="0" w:color="auto"/>
              <w:bottom w:val="single" w:sz="4" w:space="0" w:color="auto"/>
              <w:right w:val="single" w:sz="4" w:space="0" w:color="auto"/>
            </w:tcBorders>
            <w:noWrap/>
          </w:tcPr>
          <w:p w14:paraId="1FF5C3E2" w14:textId="7AA72CEE" w:rsidR="00520C72" w:rsidRPr="00520C72" w:rsidRDefault="00520C72" w:rsidP="00520C72">
            <w:pPr>
              <w:pStyle w:val="TAC"/>
              <w:spacing w:before="20" w:after="20"/>
              <w:ind w:left="57" w:right="57"/>
              <w:jc w:val="left"/>
              <w:rPr>
                <w:rFonts w:ascii="Times New Roman" w:hAnsi="Times New Roman" w:hint="eastAsia"/>
                <w:lang w:val="en-US"/>
              </w:rPr>
            </w:pPr>
            <w:r w:rsidRPr="00520C72">
              <w:rPr>
                <w:rFonts w:ascii="Times New Roman" w:hAnsi="Times New Roman" w:hint="eastAsia"/>
                <w:lang w:val="en-US"/>
              </w:rPr>
              <w:t>C</w:t>
            </w:r>
            <w:r w:rsidRPr="00520C72">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32686C1A" w14:textId="7A7399FF" w:rsidR="00520C72" w:rsidRPr="00520C72" w:rsidRDefault="00520C72" w:rsidP="00520C72">
            <w:pPr>
              <w:pStyle w:val="TAC"/>
              <w:spacing w:before="20" w:after="20"/>
              <w:ind w:left="57" w:right="57"/>
              <w:jc w:val="left"/>
              <w:rPr>
                <w:rFonts w:ascii="Times New Roman" w:hAnsi="Times New Roman"/>
                <w:lang w:val="en-US"/>
              </w:rPr>
            </w:pPr>
            <w:r w:rsidRPr="00520C72">
              <w:rPr>
                <w:rFonts w:ascii="Times New Roman" w:hAnsi="Times New Roman" w:hint="eastAsia"/>
                <w:lang w:val="en-US"/>
              </w:rPr>
              <w:t>Y</w:t>
            </w:r>
            <w:r w:rsidRPr="00520C72">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6B07E15B" w14:textId="3FE7CF70" w:rsidR="00520C72" w:rsidRPr="00520C72" w:rsidRDefault="00520C72" w:rsidP="00520C72">
            <w:pPr>
              <w:pStyle w:val="TAC"/>
              <w:spacing w:before="20" w:after="20"/>
              <w:ind w:left="57" w:right="57"/>
              <w:jc w:val="left"/>
              <w:rPr>
                <w:rFonts w:ascii="Times New Roman" w:hAnsi="Times New Roman"/>
                <w:lang w:val="en-US"/>
              </w:rPr>
            </w:pPr>
            <w:r w:rsidRPr="00520C72">
              <w:rPr>
                <w:rFonts w:ascii="Times New Roman" w:hAnsi="Times New Roman" w:hint="eastAsia"/>
                <w:lang w:val="en-US"/>
              </w:rPr>
              <w:t>I</w:t>
            </w:r>
            <w:r w:rsidRPr="00520C72">
              <w:rPr>
                <w:rFonts w:ascii="Times New Roman" w:hAnsi="Times New Roman"/>
                <w:lang w:val="en-US"/>
              </w:rPr>
              <w:t>t’s beneficial for UE’s power saving without unnecessary G-RNTI monitoring.</w:t>
            </w:r>
          </w:p>
        </w:tc>
      </w:tr>
    </w:tbl>
    <w:p w14:paraId="71D44225" w14:textId="77777777" w:rsidR="00A41255" w:rsidRPr="00520C72" w:rsidRDefault="00A41255" w:rsidP="00520C72">
      <w:pPr>
        <w:pStyle w:val="TAC"/>
        <w:spacing w:before="20" w:after="20"/>
        <w:ind w:left="57" w:right="57"/>
        <w:jc w:val="left"/>
        <w:rPr>
          <w:rFonts w:ascii="Times New Roman" w:hAnsi="Times New Roman"/>
          <w:lang w:val="en-US"/>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w:t>
            </w:r>
            <w:proofErr w:type="gramStart"/>
            <w:r w:rsidR="00C917EF">
              <w:rPr>
                <w:rFonts w:ascii="Times New Roman" w:hAnsi="Times New Roman"/>
                <w:lang w:val="en-US"/>
              </w:rPr>
              <w:t>i.e.</w:t>
            </w:r>
            <w:proofErr w:type="gramEnd"/>
            <w:r w:rsidR="00C917EF">
              <w:rPr>
                <w:rFonts w:ascii="Times New Roman" w:hAnsi="Times New Roman"/>
                <w:lang w:val="en-US"/>
              </w:rPr>
              <w:t xml:space="preserv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w:t>
            </w:r>
            <w:proofErr w:type="gramStart"/>
            <w:r>
              <w:rPr>
                <w:rFonts w:ascii="Times New Roman" w:hAnsi="Times New Roman"/>
                <w:lang w:val="en-US"/>
              </w:rPr>
              <w:t>i.e.</w:t>
            </w:r>
            <w:proofErr w:type="gramEnd"/>
            <w:r>
              <w:rPr>
                <w:rFonts w:ascii="Times New Roman" w:hAnsi="Times New Roman"/>
                <w:lang w:val="en-US"/>
              </w:rPr>
              <w:t xml:space="preserv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r w:rsidR="002A04A5">
              <w:rPr>
                <w:rFonts w:ascii="Times New Roman" w:hAnsi="Times New Roman"/>
                <w:lang w:val="en-US"/>
              </w:rPr>
              <w:t>informations</w:t>
            </w:r>
            <w:proofErr w:type="spell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proofErr w:type="gramStart"/>
            <w:r w:rsidR="00D57D4C">
              <w:rPr>
                <w:rFonts w:ascii="Times New Roman" w:hAnsi="Times New Roman"/>
                <w:lang w:val="en-US"/>
              </w:rPr>
              <w:t>( such</w:t>
            </w:r>
            <w:proofErr w:type="gramEnd"/>
            <w:r w:rsidR="00D57D4C">
              <w:rPr>
                <w:rFonts w:ascii="Times New Roman" w:hAnsi="Times New Roman"/>
                <w:lang w:val="en-US"/>
              </w:rPr>
              <w:t xml:space="preserve">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proofErr w:type="gramStart"/>
            <w:r w:rsidRPr="009B16A1">
              <w:rPr>
                <w:rFonts w:ascii="Times New Roman" w:hAnsi="Times New Roman"/>
                <w:lang w:val="en-US"/>
              </w:rPr>
              <w:t>S</w:t>
            </w:r>
            <w:r w:rsidRPr="009B16A1">
              <w:rPr>
                <w:rFonts w:ascii="Times New Roman" w:hAnsi="Times New Roman" w:hint="eastAsia"/>
                <w:lang w:val="en-US"/>
              </w:rPr>
              <w:t>o</w:t>
            </w:r>
            <w:proofErr w:type="gramEnd"/>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6AC03EA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0B19E55" w14:textId="2184502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1914173F" w14:textId="6C04813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32CC82BC" w14:textId="03DE4E5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F50E4"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1A19B24E"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0AC4E8B2" w14:textId="32C6DEC8"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1F8C329C" w14:textId="77777777"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lang w:val="en-US"/>
              </w:rPr>
              <w:t>D</w:t>
            </w:r>
            <w:r w:rsidRPr="00CF50E4">
              <w:rPr>
                <w:rFonts w:ascii="Times New Roman" w:hAnsi="Times New Roman"/>
                <w:color w:val="000000" w:themeColor="text1"/>
                <w:lang w:val="en-US"/>
              </w:rPr>
              <w:t>epends on the solution used for PTM configuration delivery:</w:t>
            </w:r>
          </w:p>
          <w:p w14:paraId="438648D8" w14:textId="11A567CE" w:rsidR="00CE7D7A" w:rsidRDefault="00CE7D7A" w:rsidP="00CF50E4">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option1 for PTM configuration delivery</w:t>
            </w:r>
            <w:r w:rsidRPr="00CF50E4" w:rsidDel="00DF6248">
              <w:rPr>
                <w:rFonts w:ascii="Times New Roman" w:hAnsi="Times New Roman"/>
                <w:color w:val="000000" w:themeColor="text1"/>
                <w:lang w:val="en-US"/>
              </w:rPr>
              <w:t xml:space="preserve"> </w:t>
            </w:r>
            <w:r w:rsidRPr="00CF50E4">
              <w:rPr>
                <w:rFonts w:ascii="Times New Roman" w:hAnsi="Times New Roman"/>
                <w:color w:val="000000" w:themeColor="text1"/>
                <w:lang w:val="en-US"/>
              </w:rPr>
              <w:t xml:space="preserve">is used, group paging </w:t>
            </w:r>
            <w:r>
              <w:rPr>
                <w:rFonts w:ascii="Times New Roman" w:hAnsi="Times New Roman"/>
                <w:color w:val="000000" w:themeColor="text1"/>
                <w:lang w:val="en-US"/>
              </w:rPr>
              <w:t xml:space="preserve">needs to be </w:t>
            </w:r>
            <w:r w:rsidRPr="00CF50E4">
              <w:rPr>
                <w:rFonts w:ascii="Times New Roman" w:hAnsi="Times New Roman"/>
                <w:color w:val="000000" w:themeColor="text1"/>
                <w:lang w:val="en-US"/>
              </w:rPr>
              <w:t>enhanced to support MBS session de-activation.</w:t>
            </w:r>
          </w:p>
          <w:p w14:paraId="3F1F9DF3" w14:textId="545FAF68" w:rsidR="00CF50E4" w:rsidRPr="00CE7D7A" w:rsidRDefault="00CF50E4" w:rsidP="00CE7D7A">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D502D3" w14:paraId="6E4DBBA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0D295C4" w14:textId="0ECCFB1B" w:rsidR="00D502D3" w:rsidRPr="00CF50E4" w:rsidRDefault="00D502D3" w:rsidP="00CF50E4">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19C84092" w14:textId="5CAF5AF7" w:rsidR="00D502D3" w:rsidRPr="00D502D3" w:rsidRDefault="00D502D3" w:rsidP="00CF50E4">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3261D5A4" w14:textId="1EDC633D" w:rsidR="00D502D3" w:rsidRPr="00CF50E4" w:rsidRDefault="00D502D3" w:rsidP="00CF50E4">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rsidR="00520C72" w14:paraId="2948599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63200EA" w14:textId="69090ABD" w:rsidR="00520C72" w:rsidRDefault="00520C72" w:rsidP="00520C72">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1759BCB2" w14:textId="77777777" w:rsidR="00520C72" w:rsidRDefault="00520C72" w:rsidP="00520C72">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68A8A82B" w14:textId="69067D3D" w:rsidR="00520C72" w:rsidRDefault="00520C72" w:rsidP="00520C72">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 xml:space="preserve">t depends on </w:t>
            </w:r>
            <w:r w:rsidR="00BD0D7D">
              <w:rPr>
                <w:rFonts w:ascii="Times New Roman" w:hAnsi="Times New Roman"/>
                <w:color w:val="000000" w:themeColor="text1"/>
                <w:lang w:val="en-US"/>
              </w:rPr>
              <w:t>which</w:t>
            </w:r>
            <w:r>
              <w:rPr>
                <w:rFonts w:ascii="Times New Roman" w:hAnsi="Times New Roman"/>
                <w:color w:val="000000" w:themeColor="text1"/>
                <w:lang w:val="en-US"/>
              </w:rPr>
              <w:t xml:space="preserve"> </w:t>
            </w:r>
            <w:r w:rsidRPr="00865C1B">
              <w:rPr>
                <w:rFonts w:ascii="Times New Roman" w:hAnsi="Times New Roman"/>
                <w:color w:val="000000" w:themeColor="text1"/>
                <w:lang w:val="en-US"/>
              </w:rPr>
              <w:t xml:space="preserve">PTM configuration delivery </w:t>
            </w:r>
            <w:r>
              <w:rPr>
                <w:rFonts w:ascii="Times New Roman" w:hAnsi="Times New Roman"/>
                <w:color w:val="000000" w:themeColor="text1"/>
                <w:lang w:val="en-US"/>
              </w:rPr>
              <w:t>solution</w:t>
            </w:r>
            <w:r w:rsidR="00BD0D7D">
              <w:rPr>
                <w:rFonts w:ascii="Times New Roman" w:hAnsi="Times New Roman"/>
                <w:color w:val="000000" w:themeColor="text1"/>
                <w:lang w:val="en-US"/>
              </w:rPr>
              <w:t xml:space="preserve"> is used</w:t>
            </w:r>
            <w:r>
              <w:rPr>
                <w:rFonts w:ascii="Times New Roman" w:hAnsi="Times New Roman"/>
                <w:color w:val="000000" w:themeColor="text1"/>
                <w:lang w:val="en-US"/>
              </w:rPr>
              <w:t>.</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894B25"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25C1133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533257F3" w14:textId="7B0A993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894B25" w:rsidRDefault="00894B25" w:rsidP="00894B25">
            <w:pPr>
              <w:pStyle w:val="TAC"/>
              <w:spacing w:before="20" w:after="20"/>
              <w:ind w:left="57" w:right="57"/>
              <w:jc w:val="left"/>
              <w:rPr>
                <w:rFonts w:ascii="Times New Roman" w:hAnsi="Times New Roman"/>
                <w:lang w:val="en-US"/>
              </w:rPr>
            </w:pPr>
          </w:p>
        </w:tc>
      </w:tr>
      <w:tr w:rsidR="00CE7D7A" w14:paraId="197A6A10"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1171E3" w14:textId="0843A3D5" w:rsidR="00CE7D7A" w:rsidRDefault="00CE7D7A" w:rsidP="00894B25">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694AF6FE" w14:textId="3981C4DF" w:rsidR="00CE7D7A" w:rsidRDefault="00CE7D7A" w:rsidP="00894B25">
            <w:pPr>
              <w:pStyle w:val="TAC"/>
              <w:spacing w:before="20" w:after="20"/>
              <w:ind w:left="57" w:right="57"/>
              <w:jc w:val="left"/>
              <w:rPr>
                <w:rFonts w:ascii="Times New Roman" w:hAnsi="Times New Roman"/>
                <w:lang w:val="en-US"/>
              </w:rPr>
            </w:pPr>
            <w:r>
              <w:rPr>
                <w:rFonts w:ascii="Times New Roman" w:hAnsi="Times New Roman"/>
                <w:lang w:val="en-US"/>
              </w:rPr>
              <w:t>S</w:t>
            </w:r>
            <w:r w:rsidRPr="00CE7D7A">
              <w:rPr>
                <w:rFonts w:ascii="Times New Roman" w:hAnsi="Times New Roman"/>
                <w:lang w:val="en-US"/>
              </w:rPr>
              <w:t>ee comments</w:t>
            </w:r>
          </w:p>
        </w:tc>
        <w:tc>
          <w:tcPr>
            <w:tcW w:w="3648" w:type="pct"/>
            <w:tcBorders>
              <w:top w:val="single" w:sz="4" w:space="0" w:color="auto"/>
              <w:left w:val="single" w:sz="4" w:space="0" w:color="auto"/>
              <w:bottom w:val="single" w:sz="4" w:space="0" w:color="auto"/>
              <w:right w:val="single" w:sz="4" w:space="0" w:color="auto"/>
            </w:tcBorders>
            <w:noWrap/>
          </w:tcPr>
          <w:p w14:paraId="674AD5E6" w14:textId="77777777" w:rsidR="00CE7D7A" w:rsidRPr="00622758"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Multicast session release should be done between UE and CN in NAS layer.</w:t>
            </w:r>
          </w:p>
          <w:p w14:paraId="7BF24CD4" w14:textId="3B989C42" w:rsidR="00CE7D7A" w:rsidRPr="00CE7D7A"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Of course, UE in INACTIVE should enter CONNECTED to perform NAS layer operation, but this is transparent to RAN</w:t>
            </w:r>
            <w:r>
              <w:rPr>
                <w:rFonts w:ascii="Times New Roman" w:hAnsi="Times New Roman"/>
                <w:lang w:val="en-US"/>
              </w:rPr>
              <w:t xml:space="preserve"> and should be discussed in SA2, same as Rel-17.</w:t>
            </w:r>
          </w:p>
        </w:tc>
      </w:tr>
      <w:tr w:rsidR="00D502D3" w14:paraId="7DE03A2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64E7437" w14:textId="1294F6F5" w:rsidR="00D502D3" w:rsidRPr="00CF50E4" w:rsidRDefault="00D502D3" w:rsidP="00894B25">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3ACD4F9B" w14:textId="355ACA0F" w:rsidR="00D502D3" w:rsidRDefault="00D502D3" w:rsidP="00894B25">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173ADD2" w14:textId="1AD76C1C" w:rsidR="00D502D3" w:rsidRPr="00622758" w:rsidRDefault="00D502D3" w:rsidP="00CE7D7A">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BD0D7D" w14:paraId="065162A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523A9A" w14:textId="650D928C" w:rsidR="00BD0D7D" w:rsidRDefault="00BD0D7D" w:rsidP="00894B25">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699EF4D8" w14:textId="77777777" w:rsidR="00BD0D7D" w:rsidRDefault="00BD0D7D" w:rsidP="00894B25">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1223E693" w14:textId="0F6F52C8" w:rsidR="00BD0D7D" w:rsidRDefault="00BD0D7D" w:rsidP="00CE7D7A">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w:t>
            </w:r>
            <w:proofErr w:type="gramStart"/>
            <w:r>
              <w:rPr>
                <w:rFonts w:ascii="Times New Roman" w:hAnsi="Times New Roman"/>
                <w:lang w:val="en-US"/>
              </w:rPr>
              <w:t>i.e.</w:t>
            </w:r>
            <w:proofErr w:type="gramEnd"/>
            <w:r>
              <w:rPr>
                <w:rFonts w:ascii="Times New Roman" w:hAnsi="Times New Roman"/>
                <w:lang w:val="en-US"/>
              </w:rPr>
              <w:t xml:space="preserv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894B25"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1802500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5454AD30" w14:textId="2BC49CD8"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4F84FE0D" w14:textId="30C1D9D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E7D7A" w14:paraId="0EB6C24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3252390" w14:textId="33054DB0" w:rsidR="00CE7D7A" w:rsidRDefault="00CE7D7A" w:rsidP="00CE7D7A">
            <w:pPr>
              <w:pStyle w:val="TAC"/>
              <w:spacing w:before="20" w:after="20"/>
              <w:ind w:left="57" w:right="57"/>
              <w:jc w:val="left"/>
              <w:rPr>
                <w:rFonts w:ascii="Times New Roman" w:hAnsi="Times New Roman"/>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52D233B0" w14:textId="6D822EBA" w:rsidR="00CE7D7A" w:rsidRDefault="00CE7D7A" w:rsidP="00CE7D7A">
            <w:pPr>
              <w:pStyle w:val="TAC"/>
              <w:spacing w:before="20" w:after="20"/>
              <w:ind w:left="57" w:right="57"/>
              <w:jc w:val="left"/>
              <w:rPr>
                <w:rFonts w:ascii="Times New Roman" w:hAnsi="Times New Roman"/>
              </w:rPr>
            </w:pPr>
            <w:r>
              <w:rPr>
                <w:rFonts w:ascii="Times New Roman" w:hAnsi="Times New Roman"/>
                <w:lang w:val="en-US"/>
              </w:rPr>
              <w:t>S</w:t>
            </w:r>
            <w:r w:rsidRPr="00CE7D7A">
              <w:rPr>
                <w:rFonts w:ascii="Times New Roman" w:hAnsi="Times New Roman"/>
                <w:lang w:val="en-US"/>
              </w:rPr>
              <w:t>ee comments</w:t>
            </w:r>
          </w:p>
        </w:tc>
        <w:tc>
          <w:tcPr>
            <w:tcW w:w="3644" w:type="pct"/>
            <w:tcBorders>
              <w:top w:val="single" w:sz="4" w:space="0" w:color="auto"/>
              <w:left w:val="single" w:sz="4" w:space="0" w:color="auto"/>
              <w:bottom w:val="single" w:sz="4" w:space="0" w:color="auto"/>
              <w:right w:val="single" w:sz="4" w:space="0" w:color="auto"/>
            </w:tcBorders>
            <w:noWrap/>
          </w:tcPr>
          <w:p w14:paraId="6515C1C0" w14:textId="3EE01DC0"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502D3" w14:paraId="469335C8"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695986" w14:textId="18B946F8" w:rsidR="00D502D3" w:rsidRPr="00CF50E4" w:rsidRDefault="00D502D3" w:rsidP="00CE7D7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4B9C1F8E" w14:textId="6AC5072D" w:rsidR="00D502D3" w:rsidRDefault="00D502D3" w:rsidP="00CE7D7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3F735511" w14:textId="5A945C7B" w:rsidR="00D502D3" w:rsidRDefault="00D502D3" w:rsidP="00CE7D7A">
            <w:pPr>
              <w:pStyle w:val="TAC"/>
              <w:spacing w:before="20" w:after="20"/>
              <w:ind w:left="57" w:right="57"/>
              <w:jc w:val="left"/>
              <w:rPr>
                <w:rFonts w:ascii="Times New Roman" w:hAnsi="Times New Roman"/>
                <w:lang w:val="en-US"/>
              </w:rPr>
            </w:pPr>
            <w:r w:rsidRPr="6E36A86F">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30EC3C28" w14:textId="77777777" w:rsidR="00A41255" w:rsidRDefault="00A41255"/>
    <w:p w14:paraId="71CC85A6" w14:textId="77777777" w:rsidR="00A41255" w:rsidRDefault="00274327">
      <w:pPr>
        <w:pStyle w:val="21"/>
        <w:rPr>
          <w:u w:val="single"/>
          <w:lang w:eastAsia="zh-CN"/>
        </w:rPr>
      </w:pPr>
      <w:r>
        <w:lastRenderedPageBreak/>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w:t>
              </w:r>
              <w:proofErr w:type="gramStart"/>
              <w:r w:rsidR="00233D0A">
                <w:rPr>
                  <w:rFonts w:ascii="Times New Roman" w:hAnsi="Times New Roman"/>
                  <w:lang w:val="en-US"/>
                </w:rPr>
                <w:t>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w:t>
              </w:r>
              <w:proofErr w:type="gramEnd"/>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502D3"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6DF45D39" w:rsidR="00D502D3" w:rsidRPr="00274327" w:rsidRDefault="00D502D3" w:rsidP="00D502D3">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44AEA74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B53EAF6"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w:t>
            </w:r>
            <w:proofErr w:type="gramStart"/>
            <w:r>
              <w:rPr>
                <w:rFonts w:ascii="Times New Roman" w:hAnsi="Times New Roman"/>
                <w:lang w:val="en-US"/>
              </w:rPr>
              <w:t>Also</w:t>
            </w:r>
            <w:proofErr w:type="gramEnd"/>
            <w:r>
              <w:rPr>
                <w:rFonts w:ascii="Times New Roman" w:hAnsi="Times New Roman"/>
                <w:lang w:val="en-US"/>
              </w:rPr>
              <w:t xml:space="preserve">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5D69EAF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p>
          <w:p w14:paraId="4367A221" w14:textId="77777777" w:rsidR="00D502D3" w:rsidRDefault="00D502D3" w:rsidP="00D502D3">
            <w:pPr>
              <w:pStyle w:val="TAC"/>
              <w:spacing w:before="20" w:after="20"/>
              <w:ind w:left="720" w:right="57"/>
              <w:jc w:val="left"/>
              <w:rPr>
                <w:rFonts w:ascii="Times New Roman" w:hAnsi="Times New Roman"/>
                <w:lang w:val="en-US"/>
              </w:rPr>
            </w:pPr>
            <w:r w:rsidRPr="007C438C">
              <w:rPr>
                <w:rFonts w:ascii="Times New Roman" w:hAnsi="Times New Roman"/>
                <w:lang w:val="en-US"/>
              </w:rPr>
              <w:t>3-</w:t>
            </w:r>
            <w:r>
              <w:rPr>
                <w:rFonts w:ascii="Times New Roman" w:hAnsi="Times New Roman"/>
                <w:lang w:val="en-US"/>
              </w:rPr>
              <w:t xml:space="preserve"> Counting of the UEs in RRC_INACTIVE state: This is needed for the gNB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14:paraId="32B495FD" w14:textId="77777777" w:rsidR="00D502D3" w:rsidRPr="00274327" w:rsidRDefault="00D502D3" w:rsidP="00D502D3">
            <w:pPr>
              <w:pStyle w:val="TAC"/>
              <w:spacing w:before="20" w:after="20"/>
              <w:ind w:left="57" w:right="57"/>
              <w:jc w:val="left"/>
              <w:rPr>
                <w:rFonts w:ascii="Times New Roman" w:hAnsi="Times New Roman"/>
                <w:lang w:val="en-US"/>
              </w:rPr>
            </w:pPr>
          </w:p>
        </w:tc>
      </w:tr>
      <w:tr w:rsidR="00D502D3"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D502D3" w:rsidRPr="00274327" w:rsidRDefault="00D502D3" w:rsidP="00D502D3">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D502D3" w:rsidRPr="00274327" w:rsidRDefault="00D502D3" w:rsidP="00D502D3">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lastRenderedPageBreak/>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7819501C" w14:textId="77777777"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66904CEF" w14:textId="7E234944" w:rsidR="00937DBD" w:rsidRPr="00274327" w:rsidRDefault="00937DBD">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group paging message should be enhanced to know it is about the MBS configuration update. Other solutions should not be excluded, </w:t>
            </w:r>
            <w:proofErr w:type="gramStart"/>
            <w:r>
              <w:rPr>
                <w:rFonts w:ascii="Times New Roman" w:hAnsi="Times New Roman"/>
                <w:lang w:val="en-US"/>
              </w:rPr>
              <w:t>e.g.</w:t>
            </w:r>
            <w:proofErr w:type="gramEnd"/>
            <w:r>
              <w:rPr>
                <w:rFonts w:ascii="Times New Roman" w:hAnsi="Times New Roman"/>
                <w:lang w:val="en-US"/>
              </w:rPr>
              <w:t xml:space="preserve">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0CF8CDF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3CF7928B" w14:textId="4003370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BDB9EA" w14:textId="5663ED40"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CE7D7A" w14:paraId="59D48DA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1D602F5" w14:textId="77777777" w:rsidR="00CE7D7A" w:rsidRPr="00F45CB5" w:rsidRDefault="00CE7D7A" w:rsidP="00CE7D7A">
            <w:pPr>
              <w:rPr>
                <w:color w:val="000000" w:themeColor="text1"/>
                <w:sz w:val="18"/>
                <w:szCs w:val="18"/>
                <w:lang w:val="en-US"/>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585F52C0"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5BF67B45" w14:textId="3A3C660B"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3A238359" w14:textId="77777777" w:rsidR="00CE7D7A" w:rsidRPr="00622758" w:rsidRDefault="00CE7D7A" w:rsidP="00CE7D7A">
            <w:pPr>
              <w:pStyle w:val="TAC"/>
              <w:spacing w:before="20" w:after="20"/>
              <w:ind w:left="57" w:right="57"/>
              <w:jc w:val="left"/>
              <w:rPr>
                <w:rFonts w:ascii="Times New Roman" w:hAnsi="Times New Roman"/>
                <w:lang w:val="en-US"/>
              </w:rPr>
            </w:pPr>
            <w:r w:rsidRPr="00622758">
              <w:rPr>
                <w:rFonts w:ascii="Times New Roman" w:hAnsi="Times New Roman"/>
                <w:lang w:val="en-US"/>
              </w:rPr>
              <w:t>The biggest problem for option 1 to us is still the significant overhead/load (</w:t>
            </w:r>
            <w:proofErr w:type="spellStart"/>
            <w:r w:rsidRPr="00622758">
              <w:rPr>
                <w:rFonts w:ascii="Times New Roman" w:hAnsi="Times New Roman"/>
                <w:lang w:val="en-US"/>
              </w:rPr>
              <w:t>e.g</w:t>
            </w:r>
            <w:proofErr w:type="spellEnd"/>
            <w:r w:rsidRPr="00622758">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w:t>
            </w:r>
            <w:proofErr w:type="gramStart"/>
            <w:r w:rsidRPr="00622758">
              <w:rPr>
                <w:rFonts w:ascii="Times New Roman" w:hAnsi="Times New Roman"/>
                <w:lang w:val="en-US"/>
              </w:rPr>
              <w:t>i.e.</w:t>
            </w:r>
            <w:proofErr w:type="gramEnd"/>
            <w:r w:rsidRPr="00622758">
              <w:rPr>
                <w:rFonts w:ascii="Times New Roman" w:hAnsi="Times New Roman"/>
                <w:lang w:val="en-US"/>
              </w:rPr>
              <w:t xml:space="preserve"> for congestion alleviation.</w:t>
            </w:r>
          </w:p>
          <w:p w14:paraId="53ECD8F1" w14:textId="77777777" w:rsidR="00F960B5" w:rsidRDefault="00F960B5" w:rsidP="00CE7D7A">
            <w:pPr>
              <w:pStyle w:val="TAC"/>
              <w:spacing w:before="20" w:after="20"/>
              <w:ind w:left="57" w:right="57"/>
              <w:jc w:val="left"/>
              <w:rPr>
                <w:rFonts w:ascii="Times New Roman" w:hAnsi="Times New Roman"/>
                <w:lang w:val="en-US"/>
              </w:rPr>
            </w:pPr>
            <w:r>
              <w:rPr>
                <w:rFonts w:ascii="Times New Roman" w:hAnsi="Times New Roman"/>
                <w:lang w:val="en-US"/>
              </w:rPr>
              <w:t xml:space="preserve">Regarding with the frequency of PTM </w:t>
            </w:r>
            <w:r w:rsidRPr="00622758">
              <w:rPr>
                <w:rFonts w:ascii="Times New Roman" w:hAnsi="Times New Roman"/>
                <w:lang w:val="en-US"/>
              </w:rPr>
              <w:t>configuration</w:t>
            </w:r>
            <w:r>
              <w:rPr>
                <w:rFonts w:ascii="Times New Roman" w:hAnsi="Times New Roman"/>
                <w:lang w:val="en-US"/>
              </w:rPr>
              <w:t xml:space="preserve"> update, we think it is not low when we consider the following aspects:</w:t>
            </w:r>
          </w:p>
          <w:p w14:paraId="2B952321" w14:textId="1BC6433C" w:rsidR="00F960B5" w:rsidRDefault="00F960B5" w:rsidP="007241D0">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The need of PTM </w:t>
            </w:r>
            <w:r w:rsidR="007241D0">
              <w:rPr>
                <w:rFonts w:ascii="Times New Roman" w:hAnsi="Times New Roman"/>
                <w:lang w:val="en-US"/>
              </w:rPr>
              <w:t xml:space="preserve">parameters update, </w:t>
            </w:r>
            <w:proofErr w:type="gramStart"/>
            <w:r w:rsidR="007241D0">
              <w:rPr>
                <w:rFonts w:ascii="Times New Roman" w:hAnsi="Times New Roman"/>
                <w:lang w:val="en-US"/>
              </w:rPr>
              <w:t>e.g.</w:t>
            </w:r>
            <w:proofErr w:type="gramEnd"/>
            <w:r w:rsidR="007241D0">
              <w:rPr>
                <w:rFonts w:ascii="Times New Roman" w:hAnsi="Times New Roman"/>
                <w:lang w:val="en-US"/>
              </w:rPr>
              <w:t xml:space="preserve"> </w:t>
            </w:r>
            <w:r w:rsidR="007241D0" w:rsidRPr="007241D0">
              <w:rPr>
                <w:rFonts w:ascii="Times New Roman" w:hAnsi="Times New Roman"/>
                <w:lang w:val="en-US"/>
              </w:rPr>
              <w:t>MBS session update</w:t>
            </w:r>
            <w:r w:rsidR="007241D0">
              <w:rPr>
                <w:rFonts w:ascii="Times New Roman" w:hAnsi="Times New Roman"/>
                <w:lang w:val="en-US"/>
              </w:rPr>
              <w:t xml:space="preserve"> or scheduling</w:t>
            </w:r>
            <w:r w:rsidR="007241D0" w:rsidRPr="007241D0">
              <w:rPr>
                <w:rFonts w:ascii="Times New Roman" w:hAnsi="Times New Roman"/>
                <w:lang w:val="en-US"/>
              </w:rPr>
              <w:t xml:space="preserve"> update</w:t>
            </w:r>
            <w:r w:rsidR="007241D0">
              <w:rPr>
                <w:rFonts w:ascii="Times New Roman" w:hAnsi="Times New Roman"/>
                <w:lang w:val="en-US"/>
              </w:rPr>
              <w:t xml:space="preserve"> based on UL feedback</w:t>
            </w:r>
          </w:p>
          <w:p w14:paraId="19E3F902" w14:textId="45377376" w:rsidR="00CE7D7A" w:rsidRPr="00F960B5" w:rsidRDefault="007B61C2" w:rsidP="007241D0">
            <w:pPr>
              <w:pStyle w:val="TAC"/>
              <w:numPr>
                <w:ilvl w:val="0"/>
                <w:numId w:val="31"/>
              </w:numPr>
              <w:spacing w:before="20" w:after="20"/>
              <w:ind w:right="57"/>
              <w:jc w:val="left"/>
              <w:rPr>
                <w:rFonts w:ascii="Times New Roman" w:hAnsi="Times New Roman"/>
                <w:lang w:val="en-US"/>
              </w:rPr>
            </w:pPr>
            <w:r w:rsidRPr="007B61C2">
              <w:rPr>
                <w:rFonts w:ascii="Times New Roman" w:hAnsi="Times New Roman"/>
                <w:lang w:val="en-US"/>
              </w:rPr>
              <w:t xml:space="preserve">PTM transmission for INACTIVE switches </w:t>
            </w:r>
            <w:r>
              <w:rPr>
                <w:rFonts w:ascii="Times New Roman" w:hAnsi="Times New Roman"/>
                <w:lang w:val="en-US"/>
              </w:rPr>
              <w:t>on/</w:t>
            </w:r>
            <w:r w:rsidRPr="007B61C2">
              <w:rPr>
                <w:rFonts w:ascii="Times New Roman" w:hAnsi="Times New Roman"/>
                <w:lang w:val="en-US"/>
              </w:rPr>
              <w:t>off in the pre-configured cells</w:t>
            </w:r>
            <w:r>
              <w:rPr>
                <w:rFonts w:ascii="Times New Roman" w:hAnsi="Times New Roman"/>
                <w:lang w:val="en-US"/>
              </w:rPr>
              <w:t xml:space="preserve">, </w:t>
            </w:r>
            <w:proofErr w:type="gramStart"/>
            <w:r>
              <w:rPr>
                <w:rFonts w:ascii="Times New Roman" w:hAnsi="Times New Roman"/>
                <w:lang w:val="en-US"/>
              </w:rPr>
              <w:t>e.g.</w:t>
            </w:r>
            <w:proofErr w:type="gramEnd"/>
            <w:r>
              <w:rPr>
                <w:rFonts w:ascii="Times New Roman" w:hAnsi="Times New Roman"/>
                <w:lang w:val="en-US"/>
              </w:rPr>
              <w:t xml:space="preserve"> due to </w:t>
            </w:r>
            <w:r w:rsidR="007241D0">
              <w:rPr>
                <w:rFonts w:ascii="Times New Roman" w:hAnsi="Times New Roman"/>
                <w:lang w:val="en-US"/>
              </w:rPr>
              <w:t xml:space="preserve">congestion </w:t>
            </w:r>
            <w:proofErr w:type="spellStart"/>
            <w:r w:rsidR="007241D0">
              <w:rPr>
                <w:rFonts w:ascii="Times New Roman" w:hAnsi="Times New Roman"/>
                <w:lang w:val="en-US"/>
              </w:rPr>
              <w:t>allevation</w:t>
            </w:r>
            <w:proofErr w:type="spellEnd"/>
            <w:r w:rsidR="007241D0">
              <w:rPr>
                <w:rFonts w:ascii="Times New Roman" w:hAnsi="Times New Roman"/>
                <w:lang w:val="en-US"/>
              </w:rPr>
              <w:t xml:space="preserve"> or </w:t>
            </w:r>
            <w:r w:rsidR="00F960B5">
              <w:rPr>
                <w:rFonts w:ascii="Times New Roman" w:hAnsi="Times New Roman"/>
                <w:lang w:val="en-US"/>
              </w:rPr>
              <w:t>UE mobility</w:t>
            </w:r>
            <w:r>
              <w:rPr>
                <w:rFonts w:ascii="Times New Roman" w:hAnsi="Times New Roman"/>
                <w:lang w:val="en-US"/>
              </w:rPr>
              <w:t xml:space="preserve"> </w:t>
            </w:r>
          </w:p>
        </w:tc>
      </w:tr>
      <w:tr w:rsidR="00D502D3" w:rsidRPr="00B56C03" w14:paraId="570AE3C8" w14:textId="77777777" w:rsidTr="00D502D3">
        <w:trPr>
          <w:trHeight w:val="240"/>
        </w:trPr>
        <w:tc>
          <w:tcPr>
            <w:tcW w:w="811" w:type="pct"/>
            <w:tcBorders>
              <w:top w:val="single" w:sz="4" w:space="0" w:color="auto"/>
              <w:left w:val="single" w:sz="4" w:space="0" w:color="auto"/>
              <w:bottom w:val="single" w:sz="4" w:space="0" w:color="auto"/>
              <w:right w:val="single" w:sz="4" w:space="0" w:color="auto"/>
            </w:tcBorders>
            <w:noWrap/>
          </w:tcPr>
          <w:p w14:paraId="4031B5A6"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lastRenderedPageBreak/>
              <w:t>Nokia, NSB</w:t>
            </w:r>
          </w:p>
        </w:tc>
        <w:tc>
          <w:tcPr>
            <w:tcW w:w="658" w:type="pct"/>
            <w:tcBorders>
              <w:top w:val="single" w:sz="4" w:space="0" w:color="auto"/>
              <w:left w:val="single" w:sz="4" w:space="0" w:color="auto"/>
              <w:bottom w:val="single" w:sz="4" w:space="0" w:color="auto"/>
              <w:right w:val="single" w:sz="4" w:space="0" w:color="auto"/>
            </w:tcBorders>
          </w:tcPr>
          <w:p w14:paraId="4E127FCA"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36BD4419"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5EA3326" w14:textId="77777777" w:rsidR="00D502D3" w:rsidRPr="00D502D3" w:rsidRDefault="00D502D3" w:rsidP="006153A9">
            <w:pPr>
              <w:pStyle w:val="TAC"/>
              <w:spacing w:before="20" w:after="20"/>
              <w:ind w:left="57" w:right="57"/>
              <w:jc w:val="left"/>
              <w:rPr>
                <w:rFonts w:ascii="Times New Roman" w:hAnsi="Times New Roman"/>
                <w:lang w:val="en-US"/>
              </w:rPr>
            </w:pPr>
          </w:p>
          <w:p w14:paraId="54B8F7E5"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A mixed mode operation can also be used, where some changes (e.g., session deactivation, session not provided to UEs in RRC_</w:t>
            </w:r>
            <w:proofErr w:type="gramStart"/>
            <w:r w:rsidRPr="00D502D3">
              <w:rPr>
                <w:rFonts w:ascii="Times New Roman" w:hAnsi="Times New Roman"/>
                <w:lang w:val="en-US"/>
              </w:rPr>
              <w:t>INACTIVE )</w:t>
            </w:r>
            <w:proofErr w:type="gramEnd"/>
            <w:r w:rsidRPr="00D502D3">
              <w:rPr>
                <w:rFonts w:ascii="Times New Roman" w:hAnsi="Times New Roman"/>
                <w:lang w:val="en-US"/>
              </w:rPr>
              <w:t xml:space="preserve"> can be provided in SIB (or MCCH), whereas other configuration updates can be provided by group paging and providing the UE with new configuration using dedicated signalling.</w:t>
            </w:r>
          </w:p>
        </w:tc>
      </w:tr>
      <w:tr w:rsidR="00BD0D7D" w:rsidRPr="00B56C03" w14:paraId="3C3088F7" w14:textId="77777777" w:rsidTr="00D502D3">
        <w:trPr>
          <w:trHeight w:val="240"/>
        </w:trPr>
        <w:tc>
          <w:tcPr>
            <w:tcW w:w="811" w:type="pct"/>
            <w:tcBorders>
              <w:top w:val="single" w:sz="4" w:space="0" w:color="auto"/>
              <w:left w:val="single" w:sz="4" w:space="0" w:color="auto"/>
              <w:bottom w:val="single" w:sz="4" w:space="0" w:color="auto"/>
              <w:right w:val="single" w:sz="4" w:space="0" w:color="auto"/>
            </w:tcBorders>
            <w:noWrap/>
          </w:tcPr>
          <w:p w14:paraId="426668E2" w14:textId="540CA918" w:rsidR="00BD0D7D" w:rsidRPr="00D502D3" w:rsidRDefault="00BD0D7D" w:rsidP="00BD0D7D">
            <w:pPr>
              <w:rPr>
                <w:color w:val="000000" w:themeColor="text1"/>
                <w:sz w:val="18"/>
                <w:szCs w:val="18"/>
                <w:lang w:val="en-US"/>
              </w:rPr>
            </w:pPr>
            <w:r>
              <w:rPr>
                <w:rFonts w:hint="eastAsia"/>
                <w:color w:val="000000" w:themeColor="text1"/>
                <w:sz w:val="18"/>
                <w:szCs w:val="18"/>
                <w:lang w:val="en-US" w:eastAsia="zh-CN"/>
              </w:rPr>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6DD2772C" w14:textId="04BFD3BE" w:rsidR="00BD0D7D" w:rsidRPr="00D502D3" w:rsidRDefault="00BD0D7D" w:rsidP="00BD0D7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E32C15B" w14:textId="4E2AC137" w:rsidR="00BD0D7D" w:rsidRPr="00D502D3" w:rsidRDefault="00BD0D7D" w:rsidP="00BD0D7D">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14:paraId="262BAB9E" w14:textId="77777777" w:rsidR="00A41255" w:rsidRPr="00D502D3" w:rsidRDefault="00A41255">
      <w:pPr>
        <w:rPr>
          <w:lang w:val="en-US"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3B6C548E" w:rsidR="00A41255" w:rsidRDefault="00274327">
      <w:pPr>
        <w:jc w:val="both"/>
      </w:pPr>
      <w:r>
        <w:t xml:space="preserve">Based on issue 1-1, we need to further discuss the cases with a large number of </w:t>
      </w:r>
      <w:proofErr w:type="spellStart"/>
      <w:r>
        <w:t>U</w:t>
      </w:r>
      <w:r w:rsidR="00D502D3">
        <w:t>e</w:t>
      </w:r>
      <w:r>
        <w:t>s</w:t>
      </w:r>
      <w:proofErr w:type="spellEnd"/>
      <w:r>
        <w:t xml:space="preserve"> in the cell. After group paging is received by these </w:t>
      </w:r>
      <w:proofErr w:type="spellStart"/>
      <w:r>
        <w:t>U</w:t>
      </w:r>
      <w:r w:rsidR="00D502D3">
        <w:t>e</w:t>
      </w:r>
      <w:r>
        <w:t>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559AB6D9"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w:t>
      </w:r>
      <w:r w:rsidR="00D502D3">
        <w:rPr>
          <w:b/>
          <w:color w:val="0070C0"/>
        </w:rPr>
        <w:t>e</w:t>
      </w:r>
      <w:r>
        <w:rPr>
          <w:b/>
          <w:color w:val="0070C0"/>
        </w:rPr>
        <w:t>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 xml:space="preserve">f </w:t>
            </w:r>
            <w:proofErr w:type="gramStart"/>
            <w:r w:rsidRPr="00274327">
              <w:rPr>
                <w:rFonts w:ascii="Times New Roman" w:hAnsi="Times New Roman"/>
                <w:lang w:val="en-US"/>
              </w:rPr>
              <w:t>Yes</w:t>
            </w:r>
            <w:proofErr w:type="gramEnd"/>
            <w:r w:rsidRPr="00274327">
              <w:rPr>
                <w:rFonts w:ascii="Times New Roman" w:hAnsi="Times New Roman"/>
                <w:lang w:val="en-US"/>
              </w:rPr>
              <w:t xml:space="preserve">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w:t>
            </w:r>
            <w:proofErr w:type="gramStart"/>
            <w:r>
              <w:rPr>
                <w:rFonts w:ascii="Times New Roman" w:hAnsi="Times New Roman"/>
                <w:lang w:val="en-US"/>
              </w:rPr>
              <w:t>i.e.</w:t>
            </w:r>
            <w:proofErr w:type="gramEnd"/>
            <w:r>
              <w:rPr>
                <w:rFonts w:ascii="Times New Roman" w:hAnsi="Times New Roman"/>
                <w:lang w:val="en-US"/>
              </w:rPr>
              <w:t xml:space="preserv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E5010F5"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sidR="00D502D3">
              <w:rPr>
                <w:rFonts w:ascii="Times New Roman" w:hAnsi="Times New Roman"/>
                <w:lang w:val="en-US"/>
              </w:rPr>
              <w:pgNum/>
            </w:r>
            <w:proofErr w:type="spellStart"/>
            <w:r w:rsidR="00D502D3">
              <w:rPr>
                <w:rFonts w:ascii="Times New Roman" w:hAnsi="Times New Roman"/>
                <w:lang w:val="en-US"/>
              </w:rPr>
              <w:t>recoder</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optimization </w:t>
            </w:r>
            <w:proofErr w:type="gramStart"/>
            <w:r>
              <w:rPr>
                <w:rFonts w:ascii="Times New Roman" w:hAnsi="Times New Roman"/>
                <w:lang w:val="en-US"/>
              </w:rPr>
              <w:t>seem</w:t>
            </w:r>
            <w:proofErr w:type="gramEnd"/>
            <w:r>
              <w:rPr>
                <w:rFonts w:ascii="Times New Roman" w:hAnsi="Times New Roman"/>
                <w:lang w:val="en-US"/>
              </w:rPr>
              <w:t xml:space="preserve">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w:t>
            </w:r>
            <w:proofErr w:type="gramStart"/>
            <w:r>
              <w:rPr>
                <w:rFonts w:ascii="Times New Roman" w:hAnsi="Times New Roman"/>
                <w:lang w:val="en-US"/>
              </w:rPr>
              <w:t>e.g.</w:t>
            </w:r>
            <w:proofErr w:type="gramEnd"/>
            <w:r>
              <w:rPr>
                <w:rFonts w:ascii="Times New Roman" w:hAnsi="Times New Roman"/>
                <w:lang w:val="en-US"/>
              </w:rPr>
              <w:t xml:space="preserve">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proofErr w:type="gramStart"/>
            <w:r>
              <w:rPr>
                <w:rFonts w:ascii="Times New Roman" w:hAnsi="Times New Roman" w:hint="eastAsia"/>
                <w:lang w:val="en-US"/>
              </w:rPr>
              <w:t>is</w:t>
            </w:r>
            <w:proofErr w:type="gramEnd"/>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94B25"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5F65E8F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423020E1" w14:textId="63A820E1"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94B25" w:rsidRDefault="00894B25" w:rsidP="00894B25">
            <w:pPr>
              <w:pStyle w:val="TAC"/>
              <w:spacing w:before="20" w:after="20"/>
              <w:ind w:left="57" w:right="57"/>
              <w:jc w:val="left"/>
              <w:rPr>
                <w:rFonts w:ascii="Times New Roman" w:hAnsi="Times New Roman"/>
                <w:lang w:val="en-US"/>
              </w:rPr>
            </w:pPr>
          </w:p>
        </w:tc>
      </w:tr>
      <w:tr w:rsidR="00CE7D7A" w14:paraId="31574DD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AB2CC89" w14:textId="77777777" w:rsidR="00CE7D7A" w:rsidRPr="00F45CB5" w:rsidRDefault="00CE7D7A" w:rsidP="00CE7D7A">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405499C9"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089C84CC" w14:textId="685D9EA6" w:rsidR="00CE7D7A" w:rsidRPr="00CE7D7A" w:rsidRDefault="00CE7D7A" w:rsidP="00CE7D7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hint="eastAsia"/>
                <w:color w:val="000000" w:themeColor="text1"/>
                <w:lang w:val="en-US"/>
              </w:rPr>
              <w:t>Y</w:t>
            </w:r>
            <w:r w:rsidRPr="00CE7D7A">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79F323D" w14:textId="355D6BAD" w:rsidR="00CE7D7A" w:rsidRPr="00CE7D7A" w:rsidRDefault="00CE7D7A" w:rsidP="00F46FE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color w:val="000000" w:themeColor="text1"/>
                <w:lang w:val="en-US"/>
              </w:rPr>
              <w:t>Using dedicated signaling to update PTM configuration individually towards each UE is not efficient from network point of view</w:t>
            </w:r>
            <w:r w:rsidR="00F46FEA">
              <w:rPr>
                <w:rFonts w:ascii="Times New Roman" w:hAnsi="Times New Roman"/>
                <w:color w:val="000000" w:themeColor="text1"/>
                <w:lang w:val="en-US"/>
              </w:rPr>
              <w:t>.</w:t>
            </w:r>
            <w:r w:rsidRPr="00CE7D7A">
              <w:rPr>
                <w:rFonts w:ascii="Times New Roman" w:hAnsi="Times New Roman"/>
                <w:color w:val="000000" w:themeColor="text1"/>
                <w:lang w:val="en-US"/>
              </w:rPr>
              <w:t xml:space="preserve"> </w:t>
            </w:r>
            <w:r w:rsidR="00F46FEA">
              <w:rPr>
                <w:rFonts w:ascii="Times New Roman" w:hAnsi="Times New Roman"/>
                <w:color w:val="000000" w:themeColor="text1"/>
                <w:lang w:val="en-US"/>
              </w:rPr>
              <w:t>Besides,</w:t>
            </w:r>
            <w:r w:rsidRPr="00CE7D7A">
              <w:rPr>
                <w:rFonts w:ascii="Times New Roman" w:hAnsi="Times New Roman"/>
                <w:color w:val="000000" w:themeColor="text1"/>
                <w:lang w:val="en-US"/>
              </w:rPr>
              <w:t xml:space="preserve"> in congestion scenario</w:t>
            </w:r>
            <w:r w:rsidR="00F46FEA">
              <w:rPr>
                <w:rFonts w:ascii="Times New Roman" w:hAnsi="Times New Roman"/>
                <w:color w:val="000000" w:themeColor="text1"/>
                <w:lang w:val="en-US"/>
              </w:rPr>
              <w:t>, this will be more serious</w:t>
            </w:r>
            <w:r w:rsidRPr="00CE7D7A">
              <w:rPr>
                <w:rFonts w:ascii="Times New Roman" w:hAnsi="Times New Roman"/>
                <w:color w:val="000000" w:themeColor="text1"/>
                <w:lang w:val="en-US"/>
              </w:rPr>
              <w:t>.</w:t>
            </w:r>
          </w:p>
        </w:tc>
      </w:tr>
      <w:tr w:rsidR="00D502D3" w14:paraId="54355AB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65D3270" w14:textId="6806708D" w:rsidR="00D502D3" w:rsidRPr="00F45CB5" w:rsidRDefault="00D502D3" w:rsidP="00CE7D7A">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1064BCDF" w14:textId="5EAAC154" w:rsidR="00D502D3" w:rsidRPr="00CE7D7A" w:rsidRDefault="00D502D3" w:rsidP="00CE7D7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03AE63BF" w14:textId="7940EB2B" w:rsidR="00D502D3" w:rsidRPr="00CE7D7A" w:rsidRDefault="00D502D3" w:rsidP="00F46FE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BD0D7D" w14:paraId="6BDF25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103AA45" w14:textId="7F6AF202" w:rsidR="00BD0D7D" w:rsidRPr="00BD0D7D" w:rsidRDefault="00BD0D7D" w:rsidP="00BD0D7D">
            <w:pPr>
              <w:pStyle w:val="TAC"/>
              <w:spacing w:before="20" w:after="20"/>
              <w:ind w:right="57"/>
              <w:jc w:val="left"/>
              <w:rPr>
                <w:rFonts w:ascii="Times New Roman" w:hAnsi="Times New Roman"/>
                <w:lang w:val="en-US"/>
              </w:rPr>
            </w:pPr>
            <w:r w:rsidRPr="00BD0D7D">
              <w:rPr>
                <w:rFonts w:ascii="Times New Roman" w:hAnsi="Times New Roman" w:hint="eastAsia"/>
                <w:lang w:val="en-US"/>
              </w:rPr>
              <w:t>C</w:t>
            </w:r>
            <w:r w:rsidRPr="00BD0D7D">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24A7CD85" w14:textId="44D33295" w:rsidR="00BD0D7D" w:rsidRPr="00BD0D7D" w:rsidRDefault="00BD0D7D" w:rsidP="00BD0D7D">
            <w:pPr>
              <w:pStyle w:val="TAC"/>
              <w:spacing w:before="20" w:after="20"/>
              <w:ind w:left="57" w:right="57"/>
              <w:jc w:val="left"/>
              <w:rPr>
                <w:rFonts w:ascii="Times New Roman" w:hAnsi="Times New Roman"/>
                <w:lang w:val="en-US"/>
              </w:rPr>
            </w:pPr>
            <w:r w:rsidRPr="00BD0D7D">
              <w:rPr>
                <w:rFonts w:ascii="Times New Roman" w:hAnsi="Times New Roman" w:hint="eastAsia"/>
                <w:lang w:val="en-US"/>
              </w:rPr>
              <w:t>Y</w:t>
            </w:r>
            <w:r w:rsidRPr="00BD0D7D">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5484207C" w14:textId="754861B5" w:rsidR="00BD0D7D" w:rsidRPr="00BD0D7D" w:rsidRDefault="00BD0D7D" w:rsidP="00BD0D7D">
            <w:pPr>
              <w:pStyle w:val="TAC"/>
              <w:spacing w:before="20" w:after="20"/>
              <w:ind w:left="57" w:right="57"/>
              <w:jc w:val="left"/>
              <w:rPr>
                <w:rFonts w:ascii="Times New Roman" w:hAnsi="Times New Roman"/>
                <w:lang w:val="en-US"/>
              </w:rPr>
            </w:pPr>
            <w:r w:rsidRPr="00BD0D7D">
              <w:rPr>
                <w:rFonts w:ascii="Times New Roman" w:hAnsi="Times New Roman" w:hint="eastAsia"/>
                <w:lang w:val="en-US"/>
              </w:rPr>
              <w:t>I</w:t>
            </w:r>
            <w:r w:rsidRPr="00BD0D7D">
              <w:rPr>
                <w:rFonts w:ascii="Times New Roman" w:hAnsi="Times New Roman"/>
                <w:lang w:val="en-US"/>
              </w:rPr>
              <w:t>f option1 is used, this issue should be addressed.</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r w:rsidR="00F45CB5" w14:paraId="07DB67D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BD1DE01"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14C7CBDC" w14:textId="77777777" w:rsidR="00F45CB5" w:rsidRDefault="00F45CB5" w:rsidP="00AE02A1">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4FE463F4" w14:textId="01FDDCAE" w:rsidR="00F45CB5" w:rsidRPr="006E3A27" w:rsidRDefault="00F45CB5"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w:t>
            </w:r>
            <w:r w:rsidR="00F46FEA">
              <w:rPr>
                <w:rFonts w:ascii="Times New Roman" w:hAnsi="Times New Roman"/>
                <w:lang w:val="en-US"/>
              </w:rPr>
              <w:t xml:space="preserve"> As for the details, we agree with CATT to leave them to contributions.</w:t>
            </w:r>
          </w:p>
        </w:tc>
      </w:tr>
      <w:tr w:rsidR="00D502D3" w:rsidRPr="00D30356" w14:paraId="2B11DA27" w14:textId="77777777" w:rsidTr="00D502D3">
        <w:trPr>
          <w:trHeight w:val="238"/>
        </w:trPr>
        <w:tc>
          <w:tcPr>
            <w:tcW w:w="1413" w:type="dxa"/>
            <w:tcBorders>
              <w:top w:val="single" w:sz="4" w:space="0" w:color="auto"/>
              <w:left w:val="single" w:sz="4" w:space="0" w:color="auto"/>
              <w:bottom w:val="single" w:sz="4" w:space="0" w:color="auto"/>
              <w:right w:val="single" w:sz="4" w:space="0" w:color="auto"/>
            </w:tcBorders>
            <w:noWrap/>
          </w:tcPr>
          <w:p w14:paraId="32B09274"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3AEF4A67" w14:textId="77777777" w:rsidR="00D502D3" w:rsidRDefault="00D502D3" w:rsidP="006153A9">
            <w:pPr>
              <w:pStyle w:val="TAC"/>
              <w:spacing w:before="20" w:after="20"/>
              <w:ind w:left="57" w:right="57"/>
              <w:jc w:val="left"/>
              <w:rPr>
                <w:rFonts w:ascii="Times New Roman" w:hAnsi="Times New Roman"/>
                <w:lang w:val="en-US"/>
              </w:rPr>
            </w:pPr>
            <w:r w:rsidRPr="00D30356">
              <w:rPr>
                <w:rFonts w:ascii="Times New Roman" w:hAnsi="Times New Roman"/>
                <w:lang w:val="en-US"/>
              </w:rPr>
              <w:t>Signalling overhead to be i</w:t>
            </w:r>
            <w:r>
              <w:rPr>
                <w:rFonts w:ascii="Times New Roman" w:hAnsi="Times New Roman"/>
                <w:lang w:val="en-US"/>
              </w:rPr>
              <w:t xml:space="preserve">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signalling should be confirmed by RAN3.</w:t>
            </w:r>
          </w:p>
          <w:p w14:paraId="0906183B" w14:textId="77777777" w:rsidR="00D502D3" w:rsidRDefault="00D502D3" w:rsidP="006153A9">
            <w:pPr>
              <w:pStyle w:val="TAC"/>
              <w:spacing w:before="20" w:after="20"/>
              <w:ind w:left="57" w:right="57"/>
              <w:jc w:val="left"/>
              <w:rPr>
                <w:rFonts w:ascii="Times New Roman" w:hAnsi="Times New Roman"/>
                <w:lang w:val="en-US"/>
              </w:rPr>
            </w:pPr>
          </w:p>
          <w:p w14:paraId="49DC357F" w14:textId="77777777" w:rsidR="00D502D3" w:rsidRDefault="00D502D3"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w:t>
            </w:r>
            <w:proofErr w:type="gramStart"/>
            <w:r>
              <w:rPr>
                <w:rFonts w:ascii="Times New Roman" w:hAnsi="Times New Roman"/>
                <w:lang w:val="en-US"/>
              </w:rPr>
              <w:t>updated</w:t>
            </w:r>
            <w:proofErr w:type="gramEnd"/>
            <w:r>
              <w:rPr>
                <w:rFonts w:ascii="Times New Roman" w:hAnsi="Times New Roman"/>
                <w:lang w:val="en-US"/>
              </w:rPr>
              <w:t xml:space="preserve"> it would require paging all the UEs within RNA. Could this be a problem as it causes quite big paging message sending? </w:t>
            </w:r>
          </w:p>
          <w:p w14:paraId="1FFD2D78" w14:textId="77777777" w:rsidR="00D502D3" w:rsidRDefault="00D502D3" w:rsidP="00D502D3">
            <w:pPr>
              <w:pStyle w:val="TAC"/>
              <w:spacing w:before="20" w:after="20"/>
              <w:ind w:left="57" w:right="57"/>
              <w:jc w:val="left"/>
              <w:rPr>
                <w:rFonts w:ascii="Times New Roman" w:hAnsi="Times New Roman"/>
                <w:lang w:val="en-US"/>
              </w:rPr>
            </w:pPr>
          </w:p>
          <w:p w14:paraId="4EC61063"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w:t>
            </w:r>
            <w:proofErr w:type="gramStart"/>
            <w:r>
              <w:rPr>
                <w:rFonts w:ascii="Times New Roman" w:hAnsi="Times New Roman"/>
                <w:lang w:val="en-US"/>
              </w:rPr>
              <w:t>are</w:t>
            </w:r>
            <w:proofErr w:type="gramEnd"/>
            <w:r>
              <w:rPr>
                <w:rFonts w:ascii="Times New Roman" w:hAnsi="Times New Roman"/>
                <w:lang w:val="en-US"/>
              </w:rPr>
              <w:t xml:space="preserv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1F6F7DDC" w14:textId="77777777" w:rsidR="00D502D3" w:rsidRDefault="00D502D3" w:rsidP="00D502D3">
            <w:pPr>
              <w:pStyle w:val="TAC"/>
              <w:spacing w:before="20" w:after="20"/>
              <w:ind w:left="57" w:right="57"/>
              <w:jc w:val="left"/>
              <w:rPr>
                <w:rFonts w:ascii="Times New Roman" w:hAnsi="Times New Roman"/>
                <w:lang w:val="en-US"/>
              </w:rPr>
            </w:pPr>
          </w:p>
          <w:p w14:paraId="133C16E0"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w:t>
            </w:r>
            <w:proofErr w:type="gramStart"/>
            <w:r>
              <w:rPr>
                <w:rFonts w:ascii="Times New Roman" w:hAnsi="Times New Roman"/>
                <w:lang w:val="en-US"/>
              </w:rPr>
              <w:t>e.g.</w:t>
            </w:r>
            <w:proofErr w:type="gramEnd"/>
            <w:r>
              <w:rPr>
                <w:rFonts w:ascii="Times New Roman" w:hAnsi="Times New Roman"/>
                <w:lang w:val="en-US"/>
              </w:rPr>
              <w:t xml:space="preserve">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14:paraId="03463A76" w14:textId="77777777" w:rsidR="00D502D3" w:rsidRDefault="00D502D3" w:rsidP="00D502D3">
            <w:pPr>
              <w:pStyle w:val="TAC"/>
              <w:spacing w:before="20" w:after="20"/>
              <w:ind w:left="57" w:right="57"/>
              <w:jc w:val="left"/>
              <w:rPr>
                <w:rFonts w:ascii="Times New Roman" w:hAnsi="Times New Roman"/>
                <w:lang w:val="en-US"/>
              </w:rPr>
            </w:pPr>
          </w:p>
          <w:p w14:paraId="383D855A" w14:textId="77777777" w:rsidR="00D502D3" w:rsidRDefault="00D502D3" w:rsidP="006153A9">
            <w:pPr>
              <w:pStyle w:val="TAC"/>
              <w:spacing w:before="20" w:after="20"/>
              <w:ind w:left="57" w:right="57"/>
              <w:jc w:val="left"/>
              <w:rPr>
                <w:rFonts w:ascii="Times New Roman" w:hAnsi="Times New Roman"/>
                <w:lang w:val="en-US"/>
              </w:rPr>
            </w:pPr>
            <w:proofErr w:type="gramStart"/>
            <w:r>
              <w:rPr>
                <w:rFonts w:ascii="Times New Roman" w:hAnsi="Times New Roman"/>
                <w:lang w:val="en-US"/>
              </w:rPr>
              <w:t>Generally</w:t>
            </w:r>
            <w:proofErr w:type="gramEnd"/>
            <w:r>
              <w:rPr>
                <w:rFonts w:ascii="Times New Roman" w:hAnsi="Times New Roman"/>
                <w:lang w:val="en-US"/>
              </w:rPr>
              <w:t xml:space="preserve"> it seems that Option 1 would require significant changes in the specification, contrary to Option 2 that would mostly rely on Rel-17 broadcast signalling.</w:t>
            </w:r>
          </w:p>
          <w:p w14:paraId="2B31A84A" w14:textId="77777777" w:rsidR="00D502D3" w:rsidRPr="00D30356" w:rsidRDefault="00D502D3" w:rsidP="00D502D3">
            <w:pPr>
              <w:pStyle w:val="TAC"/>
              <w:spacing w:before="20" w:after="20"/>
              <w:ind w:left="57" w:right="57"/>
              <w:jc w:val="left"/>
              <w:rPr>
                <w:rFonts w:ascii="Times New Roman" w:hAnsi="Times New Roman"/>
                <w:lang w:val="en-US"/>
              </w:rPr>
            </w:pPr>
          </w:p>
        </w:tc>
      </w:tr>
    </w:tbl>
    <w:p w14:paraId="79904392" w14:textId="77777777" w:rsidR="00A41255" w:rsidRPr="00D502D3" w:rsidRDefault="00A41255">
      <w:pPr>
        <w:rPr>
          <w:lang w:val="en-US"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lastRenderedPageBreak/>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w:t>
            </w:r>
            <w:proofErr w:type="gramStart"/>
            <w:r>
              <w:rPr>
                <w:rFonts w:ascii="Times New Roman" w:hAnsi="Times New Roman"/>
                <w:lang w:val="en-US"/>
              </w:rPr>
              <w:t>e.g.</w:t>
            </w:r>
            <w:proofErr w:type="gramEnd"/>
            <w:r>
              <w:rPr>
                <w:rFonts w:ascii="Times New Roman" w:hAnsi="Times New Roman"/>
                <w:lang w:val="en-US"/>
              </w:rPr>
              <w:t xml:space="preserve">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w:t>
            </w:r>
            <w:proofErr w:type="gramStart"/>
            <w:r>
              <w:rPr>
                <w:rFonts w:ascii="Times New Roman" w:hAnsi="Times New Roman"/>
                <w:lang w:val="en-US"/>
              </w:rPr>
              <w:t>i.e.</w:t>
            </w:r>
            <w:proofErr w:type="gramEnd"/>
            <w:r>
              <w:rPr>
                <w:rFonts w:ascii="Times New Roman" w:hAnsi="Times New Roman"/>
                <w:lang w:val="en-US"/>
              </w:rPr>
              <w:t xml:space="preserve"> service data part. But unprotected SIB/MCCH for multicast configurations seems not to avoid false gNB attack. </w:t>
            </w:r>
            <w:proofErr w:type="spellStart"/>
            <w:r>
              <w:rPr>
                <w:rFonts w:ascii="Times New Roman" w:hAnsi="Times New Roman"/>
                <w:lang w:val="en-US"/>
              </w:rPr>
              <w:t>Morevoer</w:t>
            </w:r>
            <w:proofErr w:type="spellEnd"/>
            <w:r>
              <w:rPr>
                <w:rFonts w:ascii="Times New Roman" w:hAnsi="Times New Roman"/>
                <w:lang w:val="en-US"/>
              </w:rPr>
              <w:t>,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894B25"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2847685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281383DB" w14:textId="5679D99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0FB62674" w14:textId="1B9C905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F45CB5" w14:paraId="645366D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E9C7674"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38F1E9A7" w14:textId="77777777" w:rsidR="00F45CB5" w:rsidRDefault="00F45CB5" w:rsidP="00894B25">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339D6D9B" w14:textId="5D2AA733" w:rsidR="00F45CB5" w:rsidRDefault="00F45CB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663A733" w14:textId="758A856C" w:rsidR="00F45CB5" w:rsidRPr="00F45CB5" w:rsidRDefault="00F45CB5" w:rsidP="00F45CB5">
            <w:pPr>
              <w:pStyle w:val="TAC"/>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We are open to check the security issues mentioned by others with SA3, but according to our understanding the issues mentioned </w:t>
            </w:r>
            <w:r>
              <w:rPr>
                <w:rFonts w:ascii="Times New Roman" w:hAnsi="Times New Roman"/>
                <w:color w:val="000000" w:themeColor="text1"/>
                <w:lang w:val="en-US"/>
              </w:rPr>
              <w:t xml:space="preserve">here </w:t>
            </w:r>
            <w:r w:rsidRPr="00F45CB5">
              <w:rPr>
                <w:rFonts w:ascii="Times New Roman" w:hAnsi="Times New Roman"/>
                <w:color w:val="000000" w:themeColor="text1"/>
                <w:lang w:val="en-US"/>
              </w:rPr>
              <w:t>are not valid or not relevant:</w:t>
            </w:r>
          </w:p>
          <w:p w14:paraId="681243AA" w14:textId="16E79B23"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The security for multicast is enabled in service layer and even though the eavesdropper happens to be in a cell where multicast service is </w:t>
            </w:r>
            <w:r w:rsidR="00175824">
              <w:rPr>
                <w:rFonts w:ascii="Times New Roman" w:hAnsi="Times New Roman"/>
                <w:color w:val="000000" w:themeColor="text1"/>
                <w:lang w:val="en-US"/>
              </w:rPr>
              <w:t xml:space="preserve">being </w:t>
            </w:r>
            <w:r w:rsidRPr="00F45CB5">
              <w:rPr>
                <w:rFonts w:ascii="Times New Roman" w:hAnsi="Times New Roman"/>
                <w:color w:val="000000" w:themeColor="text1"/>
                <w:lang w:val="en-US"/>
              </w:rPr>
              <w:t>provided to inactive UE</w:t>
            </w:r>
            <w:r>
              <w:rPr>
                <w:rFonts w:ascii="Times New Roman" w:hAnsi="Times New Roman"/>
                <w:color w:val="000000" w:themeColor="text1"/>
                <w:lang w:val="en-US"/>
              </w:rPr>
              <w:t>s and</w:t>
            </w:r>
            <w:r w:rsidRPr="00F45CB5">
              <w:rPr>
                <w:rFonts w:ascii="Times New Roman" w:hAnsi="Times New Roman"/>
                <w:color w:val="000000" w:themeColor="text1"/>
                <w:lang w:val="en-US"/>
              </w:rPr>
              <w:t xml:space="preserve"> can receive packets in AS layer by the configuration in MCCH</w:t>
            </w:r>
            <w:r w:rsidR="00175824">
              <w:rPr>
                <w:rFonts w:ascii="Times New Roman" w:hAnsi="Times New Roman"/>
                <w:color w:val="000000" w:themeColor="text1"/>
                <w:lang w:val="en-US"/>
              </w:rPr>
              <w:t>,</w:t>
            </w:r>
            <w:r w:rsidRPr="00F45CB5">
              <w:rPr>
                <w:rFonts w:ascii="Times New Roman" w:hAnsi="Times New Roman"/>
                <w:color w:val="000000" w:themeColor="text1"/>
                <w:lang w:val="en-US"/>
              </w:rPr>
              <w:t xml:space="preserve"> it has no way to understand the content. </w:t>
            </w:r>
          </w:p>
          <w:p w14:paraId="1FBABF94" w14:textId="3457AF32"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If the concern is that a fake gNB can generate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MCCH message and cheat the UE to receive multicast in the cell (not sure for which purpose), the UE can easily detect such situation by integrity protect failure or consecutive packet error</w:t>
            </w:r>
            <w:r w:rsidR="00175824">
              <w:rPr>
                <w:rFonts w:ascii="Times New Roman" w:hAnsi="Times New Roman"/>
                <w:color w:val="000000" w:themeColor="text1"/>
                <w:lang w:val="en-US"/>
              </w:rPr>
              <w:t>s</w:t>
            </w:r>
            <w:r w:rsidRPr="00F45CB5">
              <w:rPr>
                <w:rFonts w:ascii="Times New Roman" w:hAnsi="Times New Roman"/>
                <w:color w:val="000000" w:themeColor="text1"/>
                <w:lang w:val="en-US"/>
              </w:rPr>
              <w:t xml:space="preserve"> in service layer.</w:t>
            </w:r>
            <w:r w:rsidR="00175824">
              <w:rPr>
                <w:rFonts w:ascii="Times New Roman" w:hAnsi="Times New Roman"/>
                <w:color w:val="000000" w:themeColor="text1"/>
                <w:lang w:val="en-US"/>
              </w:rPr>
              <w:t xml:space="preserve"> This is common to all services and not sure whether we should consider it only for multicast, as fake gNB can anyway generate a fake SIB.</w:t>
            </w:r>
          </w:p>
          <w:p w14:paraId="3982A727" w14:textId="5E5268BD" w:rsidR="00F45CB5" w:rsidRDefault="00F45CB5" w:rsidP="00175824">
            <w:pPr>
              <w:pStyle w:val="TAC"/>
              <w:numPr>
                <w:ilvl w:val="0"/>
                <w:numId w:val="30"/>
              </w:numPr>
              <w:spacing w:before="20" w:after="20"/>
              <w:ind w:right="57"/>
              <w:jc w:val="left"/>
              <w:rPr>
                <w:rFonts w:ascii="Times New Roman" w:hAnsi="Times New Roman"/>
                <w:lang w:val="en-US"/>
              </w:rPr>
            </w:pPr>
            <w:r w:rsidRPr="00F45CB5">
              <w:rPr>
                <w:rFonts w:ascii="Times New Roman" w:hAnsi="Times New Roman" w:hint="eastAsia"/>
                <w:color w:val="000000" w:themeColor="text1"/>
                <w:lang w:val="en-US"/>
              </w:rPr>
              <w:t>N</w:t>
            </w:r>
            <w:r w:rsidRPr="00F45CB5">
              <w:rPr>
                <w:rFonts w:ascii="Times New Roman" w:hAnsi="Times New Roman"/>
                <w:color w:val="000000" w:themeColor="text1"/>
                <w:lang w:val="en-US"/>
              </w:rPr>
              <w:t xml:space="preserve">ote that even though in dedicate signaling solution, the UE can still keep the configuration </w:t>
            </w:r>
            <w:r w:rsidR="00175824">
              <w:rPr>
                <w:rFonts w:ascii="Times New Roman" w:hAnsi="Times New Roman"/>
                <w:color w:val="000000" w:themeColor="text1"/>
                <w:lang w:val="en-US"/>
              </w:rPr>
              <w:t xml:space="preserve">already </w:t>
            </w:r>
            <w:r w:rsidRPr="00F45CB5">
              <w:rPr>
                <w:rFonts w:ascii="Times New Roman" w:hAnsi="Times New Roman"/>
                <w:color w:val="000000" w:themeColor="text1"/>
                <w:lang w:val="en-US"/>
              </w:rPr>
              <w:t>acquired after leav</w:t>
            </w:r>
            <w:r w:rsidR="00175824">
              <w:rPr>
                <w:rFonts w:ascii="Times New Roman" w:hAnsi="Times New Roman"/>
                <w:color w:val="000000" w:themeColor="text1"/>
                <w:lang w:val="en-US"/>
              </w:rPr>
              <w:t>ing the group, which will also</w:t>
            </w:r>
            <w:r w:rsidRPr="00F45CB5">
              <w:rPr>
                <w:rFonts w:ascii="Times New Roman" w:hAnsi="Times New Roman"/>
                <w:color w:val="000000" w:themeColor="text1"/>
                <w:lang w:val="en-US"/>
              </w:rPr>
              <w:t xml:space="preserve"> </w:t>
            </w:r>
            <w:r w:rsidR="00175824">
              <w:rPr>
                <w:rFonts w:ascii="Times New Roman" w:hAnsi="Times New Roman"/>
                <w:color w:val="000000" w:themeColor="text1"/>
                <w:lang w:val="en-US"/>
              </w:rPr>
              <w:t>lead to risk of exposing</w:t>
            </w:r>
            <w:r w:rsidRPr="00F45CB5">
              <w:rPr>
                <w:rFonts w:ascii="Times New Roman" w:hAnsi="Times New Roman"/>
                <w:color w:val="000000" w:themeColor="text1"/>
                <w:lang w:val="en-US"/>
              </w:rPr>
              <w:t xml:space="preserve"> the </w:t>
            </w:r>
            <w:r w:rsidR="00175824">
              <w:rPr>
                <w:rFonts w:ascii="Times New Roman" w:hAnsi="Times New Roman"/>
                <w:color w:val="000000" w:themeColor="text1"/>
                <w:lang w:val="en-US"/>
              </w:rPr>
              <w:t xml:space="preserve">PTM </w:t>
            </w:r>
            <w:r w:rsidRPr="00F45CB5">
              <w:rPr>
                <w:rFonts w:ascii="Times New Roman" w:hAnsi="Times New Roman"/>
                <w:color w:val="000000" w:themeColor="text1"/>
                <w:lang w:val="en-US"/>
              </w:rPr>
              <w:t xml:space="preserve">configuration to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UE not in the group</w:t>
            </w:r>
            <w:r w:rsidR="00175824">
              <w:rPr>
                <w:rFonts w:ascii="Times New Roman" w:hAnsi="Times New Roman"/>
                <w:color w:val="000000" w:themeColor="text1"/>
                <w:lang w:val="en-US"/>
              </w:rPr>
              <w:t xml:space="preserve"> anymore</w:t>
            </w:r>
            <w:r w:rsidRPr="00F45CB5">
              <w:rPr>
                <w:rFonts w:ascii="Times New Roman" w:hAnsi="Times New Roman"/>
                <w:color w:val="000000" w:themeColor="text1"/>
                <w:lang w:val="en-US"/>
              </w:rPr>
              <w:t>.</w:t>
            </w:r>
          </w:p>
        </w:tc>
      </w:tr>
      <w:tr w:rsidR="00D502D3" w:rsidRPr="00924EC1" w14:paraId="686C60C9" w14:textId="77777777" w:rsidTr="00D502D3">
        <w:trPr>
          <w:trHeight w:val="238"/>
        </w:trPr>
        <w:tc>
          <w:tcPr>
            <w:tcW w:w="543" w:type="pct"/>
            <w:tcBorders>
              <w:top w:val="single" w:sz="4" w:space="0" w:color="auto"/>
              <w:left w:val="single" w:sz="4" w:space="0" w:color="auto"/>
              <w:bottom w:val="single" w:sz="4" w:space="0" w:color="auto"/>
              <w:right w:val="single" w:sz="4" w:space="0" w:color="auto"/>
            </w:tcBorders>
            <w:noWrap/>
          </w:tcPr>
          <w:p w14:paraId="3DD319DA"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669385E0"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483DFB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122ADE5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1A0FF3C"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Thus, security is not a major problem with SIB/MCCH-based Option 2.</w:t>
            </w:r>
          </w:p>
        </w:tc>
      </w:tr>
      <w:tr w:rsidR="00BD0D7D" w:rsidRPr="00924EC1" w14:paraId="11652CA5" w14:textId="77777777" w:rsidTr="00D502D3">
        <w:trPr>
          <w:trHeight w:val="238"/>
        </w:trPr>
        <w:tc>
          <w:tcPr>
            <w:tcW w:w="543" w:type="pct"/>
            <w:tcBorders>
              <w:top w:val="single" w:sz="4" w:space="0" w:color="auto"/>
              <w:left w:val="single" w:sz="4" w:space="0" w:color="auto"/>
              <w:bottom w:val="single" w:sz="4" w:space="0" w:color="auto"/>
              <w:right w:val="single" w:sz="4" w:space="0" w:color="auto"/>
            </w:tcBorders>
            <w:noWrap/>
          </w:tcPr>
          <w:p w14:paraId="3EBE037F" w14:textId="4FF8330D" w:rsidR="00BD0D7D" w:rsidRPr="00BD0D7D" w:rsidRDefault="00BD0D7D" w:rsidP="00BD0D7D">
            <w:pPr>
              <w:pStyle w:val="TAC"/>
              <w:spacing w:before="20" w:after="20"/>
              <w:ind w:left="57" w:right="57"/>
              <w:jc w:val="left"/>
              <w:rPr>
                <w:rFonts w:ascii="Times New Roman" w:hAnsi="Times New Roman"/>
                <w:lang w:val="en-US"/>
              </w:rPr>
            </w:pPr>
            <w:r w:rsidRPr="00BD0D7D">
              <w:rPr>
                <w:rFonts w:ascii="Times New Roman" w:hAnsi="Times New Roman" w:hint="eastAsia"/>
                <w:lang w:val="en-US"/>
              </w:rPr>
              <w:t>C</w:t>
            </w:r>
            <w:r w:rsidRPr="00BD0D7D">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1A98F11C" w14:textId="7FCB5DAC" w:rsidR="00BD0D7D" w:rsidRPr="00D502D3" w:rsidRDefault="00BD0D7D" w:rsidP="00BD0D7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78668E11" w14:textId="37D59B87" w:rsidR="00BD0D7D" w:rsidRPr="00BD0D7D" w:rsidRDefault="00BD0D7D" w:rsidP="00BD0D7D">
            <w:pPr>
              <w:pStyle w:val="TAC"/>
              <w:spacing w:before="20" w:after="20"/>
              <w:ind w:left="57" w:right="57"/>
              <w:jc w:val="left"/>
              <w:rPr>
                <w:rFonts w:ascii="Times New Roman" w:hAnsi="Times New Roman"/>
                <w:lang w:val="en-US"/>
              </w:rPr>
            </w:pPr>
            <w:r w:rsidRPr="00BD0D7D">
              <w:rPr>
                <w:rFonts w:ascii="Times New Roman" w:hAnsi="Times New Roman"/>
                <w:lang w:val="en-US"/>
              </w:rPr>
              <w:t>At least multicast data security is assured in service layer, we can consult with SA3.</w:t>
            </w:r>
          </w:p>
        </w:tc>
      </w:tr>
    </w:tbl>
    <w:p w14:paraId="7D08E3A1" w14:textId="77777777" w:rsidR="00A41255" w:rsidRPr="00D502D3" w:rsidRDefault="00A41255">
      <w:pPr>
        <w:rPr>
          <w:lang w:val="en-US"/>
        </w:rPr>
      </w:pPr>
    </w:p>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w:t>
            </w:r>
            <w:proofErr w:type="gramStart"/>
            <w:r>
              <w:rPr>
                <w:rFonts w:ascii="Times New Roman" w:hAnsi="Times New Roman"/>
                <w:lang w:val="en-US"/>
              </w:rPr>
              <w:t>i.e.</w:t>
            </w:r>
            <w:proofErr w:type="gramEnd"/>
            <w:r>
              <w:rPr>
                <w:rFonts w:ascii="Times New Roman" w:hAnsi="Times New Roman"/>
                <w:lang w:val="en-US"/>
              </w:rPr>
              <w:t xml:space="preserv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01E684F4" w:rsidR="00B61328" w:rsidRPr="00A514C5" w:rsidRDefault="00A514C5" w:rsidP="00A514C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6CFD3E9B" w14:textId="0EC9912D" w:rsidR="00B61328" w:rsidRDefault="00A514C5" w:rsidP="00A514C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824B7F" w14:paraId="03AB1CA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EDB9A00" w14:textId="72CEA24E" w:rsidR="00824B7F" w:rsidRPr="00F45CB5" w:rsidRDefault="00824B7F" w:rsidP="00A514C5">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19AFADCC" w14:textId="2E2EE1ED" w:rsidR="00824B7F" w:rsidRDefault="00824B7F" w:rsidP="00A514C5">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proofErr w:type="gramStart"/>
            <w:r>
              <w:rPr>
                <w:rFonts w:ascii="Times New Roman" w:hAnsi="Times New Roman"/>
                <w:lang w:val="en-US"/>
              </w:rPr>
              <w:t>if</w:t>
            </w:r>
            <w:proofErr w:type="gramEnd"/>
            <w:r>
              <w:rPr>
                <w:rFonts w:ascii="Times New Roman" w:hAnsi="Times New Roman"/>
                <w:lang w:val="en-US"/>
              </w:rPr>
              <w:t xml:space="preserve">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proofErr w:type="gramStart"/>
            <w:r>
              <w:rPr>
                <w:rFonts w:ascii="Times New Roman" w:hAnsi="Times New Roman"/>
                <w:lang w:val="en-US"/>
              </w:rPr>
              <w:t>Otherwise</w:t>
            </w:r>
            <w:proofErr w:type="gramEnd"/>
            <w:r>
              <w:rPr>
                <w:rFonts w:ascii="Times New Roman" w:hAnsi="Times New Roman"/>
                <w:lang w:val="en-US"/>
              </w:rPr>
              <w:t xml:space="preserv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r w:rsidR="00894B25" w14:paraId="512DBA1C"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5C7E35" w14:textId="43DB78A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2627777" w14:textId="55B145A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68E039F" w14:textId="0CCA4E46"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A514C5" w14:paraId="14E554A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A924FCC" w14:textId="3CED1A41" w:rsidR="00A514C5" w:rsidRDefault="00A514C5" w:rsidP="00894B25">
            <w:pPr>
              <w:pStyle w:val="TAC"/>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7A0BFA01" w14:textId="11F66E83" w:rsidR="00A514C5" w:rsidRDefault="00A514C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See comments</w:t>
            </w:r>
            <w:r w:rsidRPr="00A514C5">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388301B5" w14:textId="2DFA93BB" w:rsidR="00A514C5" w:rsidRDefault="00F960B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 xml:space="preserve">We can reuse </w:t>
            </w:r>
            <w:r>
              <w:rPr>
                <w:rFonts w:ascii="Times New Roman" w:hAnsi="Times New Roman"/>
                <w:lang w:val="en-US"/>
              </w:rPr>
              <w:t xml:space="preserve">the </w:t>
            </w:r>
            <w:r w:rsidRPr="00A514C5">
              <w:rPr>
                <w:rFonts w:ascii="Times New Roman" w:hAnsi="Times New Roman"/>
                <w:lang w:val="en-US"/>
              </w:rPr>
              <w:t xml:space="preserve">MCCH mechanism as baseline for multicast MCCH discussion and further discuss whether </w:t>
            </w:r>
            <w:r>
              <w:rPr>
                <w:rFonts w:ascii="Times New Roman" w:hAnsi="Times New Roman"/>
                <w:lang w:val="en-US"/>
              </w:rPr>
              <w:t xml:space="preserve">a </w:t>
            </w:r>
            <w:r w:rsidRPr="00A514C5">
              <w:rPr>
                <w:rFonts w:ascii="Times New Roman" w:hAnsi="Times New Roman"/>
                <w:lang w:val="en-US"/>
              </w:rPr>
              <w:t>new MCCH channel/message is needed for multicast.</w:t>
            </w:r>
          </w:p>
        </w:tc>
      </w:tr>
      <w:tr w:rsidR="00824B7F" w14:paraId="0F54FE7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FEF8F40" w14:textId="680691D5" w:rsidR="00824B7F" w:rsidRPr="00F45CB5" w:rsidRDefault="00824B7F" w:rsidP="00824B7F">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34576D4E" w14:textId="5F158805" w:rsidR="00824B7F" w:rsidRPr="00A514C5"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1909281F" w14:textId="77777777" w:rsidR="00824B7F" w:rsidRPr="00A514C5" w:rsidRDefault="00824B7F" w:rsidP="00824B7F">
            <w:pPr>
              <w:pStyle w:val="TAC"/>
              <w:spacing w:before="20" w:after="20"/>
              <w:ind w:left="57" w:right="57"/>
              <w:jc w:val="left"/>
              <w:rPr>
                <w:rFonts w:ascii="Times New Roman" w:hAnsi="Times New Roman"/>
                <w:lang w:val="en-US"/>
              </w:rPr>
            </w:pPr>
          </w:p>
        </w:tc>
      </w:tr>
      <w:tr w:rsidR="00BD0D7D" w14:paraId="0916D9D4"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721216" w14:textId="7A4C1B65" w:rsidR="00BD0D7D" w:rsidRDefault="00BD0D7D" w:rsidP="00BD0D7D">
            <w:pPr>
              <w:pStyle w:val="TAC"/>
              <w:spacing w:before="20" w:after="20"/>
              <w:ind w:right="57"/>
              <w:jc w:val="left"/>
              <w:rPr>
                <w:rFonts w:ascii="Times New Roman" w:hAnsi="Times New Roman" w:hint="eastAsia"/>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722CA3B1" w14:textId="54C3F09E" w:rsidR="00BD0D7D" w:rsidRDefault="00BD0D7D" w:rsidP="00BD0D7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3590A501" w14:textId="7BF2D235" w:rsidR="00BD0D7D" w:rsidRPr="00A514C5" w:rsidRDefault="00BD0D7D" w:rsidP="00BD0D7D">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A41255" w14:paraId="4BF774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w:t>
            </w:r>
            <w:proofErr w:type="gramStart"/>
            <w:r w:rsidRPr="00274327">
              <w:rPr>
                <w:rFonts w:ascii="Times New Roman" w:hAnsi="Times New Roman"/>
                <w:lang w:val="en-US"/>
              </w:rPr>
              <w:t>e.g.</w:t>
            </w:r>
            <w:proofErr w:type="gramEnd"/>
            <w:r w:rsidRPr="00274327">
              <w:rPr>
                <w:rFonts w:ascii="Times New Roman" w:hAnsi="Times New Roman"/>
                <w:lang w:val="en-US"/>
              </w:rPr>
              <w:t xml:space="preserve"> MCCH can provide updated configuration for multicast session(s) indicated by dedicated signalling earlier.</w:t>
            </w:r>
          </w:p>
        </w:tc>
      </w:tr>
      <w:tr w:rsidR="00A41255" w14:paraId="40E43832"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Same view as SS, </w:t>
            </w:r>
            <w:proofErr w:type="gramStart"/>
            <w:r>
              <w:rPr>
                <w:rFonts w:ascii="Times New Roman" w:hAnsi="Times New Roman"/>
                <w:lang w:val="en-US"/>
              </w:rPr>
              <w:t>i.e.</w:t>
            </w:r>
            <w:proofErr w:type="gramEnd"/>
            <w:r>
              <w:rPr>
                <w:rFonts w:ascii="Times New Roman" w:hAnsi="Times New Roman"/>
                <w:lang w:val="en-US"/>
              </w:rPr>
              <w:t xml:space="preserve"> MCCH does not work stand-alone, i.e. in combination with option 1</w:t>
            </w:r>
          </w:p>
        </w:tc>
      </w:tr>
      <w:tr w:rsidR="003776F5" w14:paraId="5DD0831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D26AD3" w14:paraId="61A1CD9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894B25" w14:paraId="74886C0C" w14:textId="77777777" w:rsidTr="00894B25">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48955059" w14:textId="77777777" w:rsidR="00894B25" w:rsidRPr="003B1604"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233830D0" w14:textId="77777777" w:rsidR="00894B25" w:rsidRPr="003B1604" w:rsidRDefault="00894B25" w:rsidP="000D08B6">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3DB56FA2" w14:textId="77777777" w:rsidR="00894B25"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AD3896" w14:paraId="0D230D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A5105B7" w14:textId="3DCFF9C1" w:rsidR="00AD3896" w:rsidRDefault="00F960B5" w:rsidP="006B7F87">
            <w:pPr>
              <w:pStyle w:val="TAC"/>
              <w:keepNext w:val="0"/>
              <w:keepLines w:val="0"/>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2155179F" w14:textId="29E34D54" w:rsidR="00AD3896" w:rsidRDefault="00F960B5" w:rsidP="006B7F87">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201F005" w14:textId="35910CEE" w:rsidR="00AD3896" w:rsidRDefault="00824B7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4F61D891" w14:textId="5E700522" w:rsidR="00AD3896" w:rsidRDefault="00824B7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BD0D7D" w14:paraId="6DBCBA8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611231E" w14:textId="217162E2" w:rsidR="00BD0D7D" w:rsidRDefault="00BD0D7D" w:rsidP="00BD0D7D">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3A7D1B34" w14:textId="15EB4D86" w:rsidR="00BD0D7D" w:rsidRDefault="00BD0D7D" w:rsidP="00BD0D7D">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6C89638B" w14:textId="77777777" w:rsidR="00BD0D7D" w:rsidRDefault="00BD0D7D" w:rsidP="00BD0D7D">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824B7F"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04D6B090"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6BACADA3" w14:textId="3B402641"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30BF" w14:textId="77777777" w:rsidR="00465C74" w:rsidRDefault="00465C74">
      <w:pPr>
        <w:spacing w:line="240" w:lineRule="auto"/>
      </w:pPr>
      <w:r>
        <w:separator/>
      </w:r>
    </w:p>
  </w:endnote>
  <w:endnote w:type="continuationSeparator" w:id="0">
    <w:p w14:paraId="490166E9" w14:textId="77777777" w:rsidR="00465C74" w:rsidRDefault="00465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363C" w14:textId="77777777" w:rsidR="00465C74" w:rsidRDefault="00465C74">
      <w:pPr>
        <w:spacing w:after="0"/>
      </w:pPr>
      <w:r>
        <w:separator/>
      </w:r>
    </w:p>
  </w:footnote>
  <w:footnote w:type="continuationSeparator" w:id="0">
    <w:p w14:paraId="0247DDE5" w14:textId="77777777" w:rsidR="00465C74" w:rsidRDefault="00465C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16cid:durableId="374426840">
    <w:abstractNumId w:val="28"/>
  </w:num>
  <w:num w:numId="2" w16cid:durableId="1307323156">
    <w:abstractNumId w:val="9"/>
  </w:num>
  <w:num w:numId="3" w16cid:durableId="939921474">
    <w:abstractNumId w:val="3"/>
  </w:num>
  <w:num w:numId="4" w16cid:durableId="185682926">
    <w:abstractNumId w:val="6"/>
  </w:num>
  <w:num w:numId="5" w16cid:durableId="506094287">
    <w:abstractNumId w:val="5"/>
  </w:num>
  <w:num w:numId="6" w16cid:durableId="2142915397">
    <w:abstractNumId w:val="26"/>
  </w:num>
  <w:num w:numId="7" w16cid:durableId="116339682">
    <w:abstractNumId w:val="1"/>
  </w:num>
  <w:num w:numId="8" w16cid:durableId="1911307580">
    <w:abstractNumId w:val="30"/>
  </w:num>
  <w:num w:numId="9" w16cid:durableId="695424365">
    <w:abstractNumId w:val="16"/>
  </w:num>
  <w:num w:numId="10" w16cid:durableId="1104157546">
    <w:abstractNumId w:val="13"/>
  </w:num>
  <w:num w:numId="11" w16cid:durableId="108625199">
    <w:abstractNumId w:val="20"/>
  </w:num>
  <w:num w:numId="12" w16cid:durableId="729692350">
    <w:abstractNumId w:val="21"/>
  </w:num>
  <w:num w:numId="13" w16cid:durableId="1642534000">
    <w:abstractNumId w:val="29"/>
  </w:num>
  <w:num w:numId="14" w16cid:durableId="826940666">
    <w:abstractNumId w:val="11"/>
  </w:num>
  <w:num w:numId="15" w16cid:durableId="548616883">
    <w:abstractNumId w:val="24"/>
  </w:num>
  <w:num w:numId="16" w16cid:durableId="1982033686">
    <w:abstractNumId w:val="27"/>
  </w:num>
  <w:num w:numId="17" w16cid:durableId="1641422362">
    <w:abstractNumId w:val="17"/>
  </w:num>
  <w:num w:numId="18" w16cid:durableId="1378118101">
    <w:abstractNumId w:val="8"/>
  </w:num>
  <w:num w:numId="19" w16cid:durableId="1469595062">
    <w:abstractNumId w:val="10"/>
  </w:num>
  <w:num w:numId="20" w16cid:durableId="736057369">
    <w:abstractNumId w:val="15"/>
  </w:num>
  <w:num w:numId="21" w16cid:durableId="477767730">
    <w:abstractNumId w:val="22"/>
  </w:num>
  <w:num w:numId="22" w16cid:durableId="168564095">
    <w:abstractNumId w:val="7"/>
  </w:num>
  <w:num w:numId="23" w16cid:durableId="1174612878">
    <w:abstractNumId w:val="14"/>
  </w:num>
  <w:num w:numId="24" w16cid:durableId="229078530">
    <w:abstractNumId w:val="4"/>
  </w:num>
  <w:num w:numId="25" w16cid:durableId="1629047045">
    <w:abstractNumId w:val="19"/>
  </w:num>
  <w:num w:numId="26" w16cid:durableId="797529569">
    <w:abstractNumId w:val="0"/>
  </w:num>
  <w:num w:numId="27" w16cid:durableId="707876506">
    <w:abstractNumId w:val="23"/>
  </w:num>
  <w:num w:numId="28" w16cid:durableId="738793245">
    <w:abstractNumId w:val="31"/>
  </w:num>
  <w:num w:numId="29" w16cid:durableId="707949083">
    <w:abstractNumId w:val="2"/>
  </w:num>
  <w:num w:numId="30" w16cid:durableId="1982424004">
    <w:abstractNumId w:val="18"/>
  </w:num>
  <w:num w:numId="31" w16cid:durableId="824588158">
    <w:abstractNumId w:val="25"/>
  </w:num>
  <w:num w:numId="32" w16cid:durableId="504318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08B6"/>
    <w:rsid w:val="000D3112"/>
    <w:rsid w:val="000E2FC9"/>
    <w:rsid w:val="000F0706"/>
    <w:rsid w:val="000F75CB"/>
    <w:rsid w:val="00103B9A"/>
    <w:rsid w:val="00113181"/>
    <w:rsid w:val="00117065"/>
    <w:rsid w:val="001305C2"/>
    <w:rsid w:val="0013647F"/>
    <w:rsid w:val="00140358"/>
    <w:rsid w:val="00140831"/>
    <w:rsid w:val="00152629"/>
    <w:rsid w:val="00154812"/>
    <w:rsid w:val="001614FF"/>
    <w:rsid w:val="00162089"/>
    <w:rsid w:val="00165F07"/>
    <w:rsid w:val="00175824"/>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07D6"/>
    <w:rsid w:val="0034162A"/>
    <w:rsid w:val="00373139"/>
    <w:rsid w:val="003745DC"/>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53D7D"/>
    <w:rsid w:val="00460B5E"/>
    <w:rsid w:val="00460EE4"/>
    <w:rsid w:val="0046555D"/>
    <w:rsid w:val="00465C74"/>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20C72"/>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1200"/>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1DA7"/>
    <w:rsid w:val="0065627A"/>
    <w:rsid w:val="0065742D"/>
    <w:rsid w:val="00662EAB"/>
    <w:rsid w:val="0067681C"/>
    <w:rsid w:val="00681AC5"/>
    <w:rsid w:val="00685DD2"/>
    <w:rsid w:val="00687776"/>
    <w:rsid w:val="00690EFD"/>
    <w:rsid w:val="00692E43"/>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241D0"/>
    <w:rsid w:val="00730A64"/>
    <w:rsid w:val="007311CE"/>
    <w:rsid w:val="00735000"/>
    <w:rsid w:val="00736134"/>
    <w:rsid w:val="00746752"/>
    <w:rsid w:val="007550A8"/>
    <w:rsid w:val="00771866"/>
    <w:rsid w:val="00771B70"/>
    <w:rsid w:val="00775D4A"/>
    <w:rsid w:val="00785C83"/>
    <w:rsid w:val="007916F1"/>
    <w:rsid w:val="007A7DE2"/>
    <w:rsid w:val="007B61C2"/>
    <w:rsid w:val="007C1449"/>
    <w:rsid w:val="007C172A"/>
    <w:rsid w:val="007D207B"/>
    <w:rsid w:val="007D3145"/>
    <w:rsid w:val="007E47DF"/>
    <w:rsid w:val="007E5E22"/>
    <w:rsid w:val="008054DD"/>
    <w:rsid w:val="00806F2A"/>
    <w:rsid w:val="008105B3"/>
    <w:rsid w:val="008157E9"/>
    <w:rsid w:val="0082340C"/>
    <w:rsid w:val="00824B7F"/>
    <w:rsid w:val="00827023"/>
    <w:rsid w:val="008422FE"/>
    <w:rsid w:val="00860DCF"/>
    <w:rsid w:val="008669C2"/>
    <w:rsid w:val="0087144E"/>
    <w:rsid w:val="00872B6D"/>
    <w:rsid w:val="00872ED8"/>
    <w:rsid w:val="008742AD"/>
    <w:rsid w:val="0087674A"/>
    <w:rsid w:val="008852EF"/>
    <w:rsid w:val="00892C15"/>
    <w:rsid w:val="00894B25"/>
    <w:rsid w:val="0089518E"/>
    <w:rsid w:val="008B299C"/>
    <w:rsid w:val="008C0B0A"/>
    <w:rsid w:val="008C245A"/>
    <w:rsid w:val="008D39BF"/>
    <w:rsid w:val="008D5917"/>
    <w:rsid w:val="008D7A21"/>
    <w:rsid w:val="008F2892"/>
    <w:rsid w:val="008F5034"/>
    <w:rsid w:val="008F67FC"/>
    <w:rsid w:val="009123E3"/>
    <w:rsid w:val="009126F6"/>
    <w:rsid w:val="00914DD4"/>
    <w:rsid w:val="00922C19"/>
    <w:rsid w:val="00930D67"/>
    <w:rsid w:val="00931966"/>
    <w:rsid w:val="00933CB6"/>
    <w:rsid w:val="009343BD"/>
    <w:rsid w:val="00935498"/>
    <w:rsid w:val="00935D19"/>
    <w:rsid w:val="00936349"/>
    <w:rsid w:val="00937DBD"/>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14C5"/>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0D7D"/>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7A"/>
    <w:rsid w:val="00CE7DDB"/>
    <w:rsid w:val="00CF50E4"/>
    <w:rsid w:val="00CF5120"/>
    <w:rsid w:val="00CF5766"/>
    <w:rsid w:val="00D1190F"/>
    <w:rsid w:val="00D20F6E"/>
    <w:rsid w:val="00D25AC0"/>
    <w:rsid w:val="00D26AD3"/>
    <w:rsid w:val="00D35BEA"/>
    <w:rsid w:val="00D502D3"/>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76DE5"/>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45CB5"/>
    <w:rsid w:val="00F46FEA"/>
    <w:rsid w:val="00F67899"/>
    <w:rsid w:val="00F92D13"/>
    <w:rsid w:val="00F960B5"/>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14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sid w:val="006A33B2"/>
    <w:rPr>
      <w:color w:val="605E5C"/>
      <w:shd w:val="clear" w:color="auto" w:fill="E1DFDD"/>
    </w:rPr>
  </w:style>
  <w:style w:type="paragraph" w:styleId="aff6">
    <w:name w:val="Normal (Web)"/>
    <w:basedOn w:val="a1"/>
    <w:unhideWhenUsed/>
    <w:rsid w:val="000D08B6"/>
    <w:rPr>
      <w:sz w:val="24"/>
    </w:rPr>
  </w:style>
  <w:style w:type="character" w:styleId="aff7">
    <w:name w:val="Unresolved Mention"/>
    <w:basedOn w:val="a2"/>
    <w:uiPriority w:val="99"/>
    <w:semiHidden/>
    <w:unhideWhenUsed/>
    <w:rsid w:val="0052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C9A0-4617-4FB6-9DB7-2CAD69F6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17294</Words>
  <Characters>98581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2022-09-23T09:18:00Z</dcterms:created>
  <dcterms:modified xsi:type="dcterms:W3CDTF">2022-09-23T09:22:00Z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(3)ihriPw1m5RsuPDYxZoQxeIht+3g/gEiDTQwWgL3uJ6maBypsjJwGUlhNyFchIDHy7UnqcZyU
3xpY1dQCISoDxAHr17Ayv6GJeoiO5XbSw4MhB3iApqWAxAxDTHt6TotSxfc4x4xeBFwYSLkf
EPDzoV8+tmlTtolTX/EeRrW4/ftXfW/FQ9u3vieukSr9dzq27Tm/WWLtnA9Fcf6gG29hqyHy
B96syrDiU6jKLti7CX</vt:lpwstr>
  </property>
  <property fmtid="{D5CDD505-2E9C-101B-9397-08002B2CF9AE}" pid="3" name="_2015_ms_pID_7253431">
    <vt:lpwstr>6+EcNVOFm2hN9Mo/jD1tDFRAdxDYriPy1z3ZJlkw60BgQ79QnuzzOw
yRzcyyfRYNCLM4h1EPXf46uWNVYCZIbP2PhgqdGlxV2H85W+B1VAXXTSr+3h6H8iiXqwHDMC
l/6sZQ9/vVlx/CJ5L7I6ayxUl8nckEm4hhkTYKUaRzdzi4xvGM1Reax0+rm4p8w7K8jxOuUE
ki2xicWY/CGc9c3HowB44t5Ida5bzjn43ttX</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1663897770</vt:lpwstr>
  </property>
  <property fmtid="{D5CDD505-2E9C-101B-9397-08002B2CF9AE}" pid="11" name="_2015_ms_pID_7253432">
    <vt:lpwstr>4A==</vt:lpwstr>
  </property>
</Properties>
</file>