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proofErr w:type="gramStart"/>
      <w:r w:rsidR="000F32FC" w:rsidRPr="0046391B">
        <w:rPr>
          <w:rFonts w:ascii="Arial" w:hAnsi="Arial" w:cs="Arial"/>
          <w:sz w:val="22"/>
          <w:lang w:val="en-US"/>
        </w:rPr>
        <w:t>261</w:t>
      </w:r>
      <w:r w:rsidR="00D530B4" w:rsidRPr="0046391B">
        <w:rPr>
          <w:rFonts w:ascii="Arial" w:hAnsi="Arial" w:cs="Arial"/>
          <w:sz w:val="22"/>
          <w:lang w:val="en-US"/>
        </w:rPr>
        <w:t>][</w:t>
      </w:r>
      <w:proofErr w:type="gramEnd"/>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proofErr w:type="gramStart"/>
      <w:r w:rsidR="00D86B64">
        <w:rPr>
          <w:rFonts w:ascii="Times New Roman" w:hAnsi="Times New Roman"/>
        </w:rPr>
        <w:t>261</w:t>
      </w:r>
      <w:r w:rsidRPr="005750C5">
        <w:rPr>
          <w:rFonts w:ascii="Times New Roman" w:hAnsi="Times New Roman"/>
        </w:rPr>
        <w:t>][</w:t>
      </w:r>
      <w:proofErr w:type="gramEnd"/>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Paragraph"/>
        <w:numPr>
          <w:ilvl w:val="0"/>
          <w:numId w:val="5"/>
        </w:numPr>
        <w:rPr>
          <w:lang w:val="en-GB" w:eastAsia="zh-CN"/>
        </w:rPr>
      </w:pPr>
      <w:r>
        <w:rPr>
          <w:b/>
          <w:bCs/>
        </w:rPr>
        <w:t xml:space="preserve">August </w:t>
      </w:r>
      <w:proofErr w:type="gramStart"/>
      <w:r>
        <w:rPr>
          <w:b/>
          <w:bCs/>
        </w:rPr>
        <w:t>3</w:t>
      </w:r>
      <w:r w:rsidR="002C59C4">
        <w:rPr>
          <w:b/>
          <w:bCs/>
        </w:rPr>
        <w:t>1</w:t>
      </w:r>
      <w:r w:rsidRPr="00AB6C0A">
        <w:rPr>
          <w:b/>
          <w:bCs/>
          <w:vertAlign w:val="superscript"/>
        </w:rPr>
        <w:t>th</w:t>
      </w:r>
      <w:proofErr w:type="gramEnd"/>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Paragraph"/>
        <w:numPr>
          <w:ilvl w:val="0"/>
          <w:numId w:val="5"/>
        </w:numPr>
        <w:rPr>
          <w:lang w:val="en-GB" w:eastAsia="zh-CN"/>
        </w:rPr>
      </w:pPr>
      <w:r>
        <w:rPr>
          <w:b/>
          <w:bCs/>
        </w:rPr>
        <w:t xml:space="preserve">August </w:t>
      </w:r>
      <w:proofErr w:type="gramStart"/>
      <w:r>
        <w:rPr>
          <w:b/>
          <w:bCs/>
        </w:rPr>
        <w:t>3</w:t>
      </w:r>
      <w:r w:rsidR="003D0D78">
        <w:rPr>
          <w:b/>
          <w:bCs/>
        </w:rPr>
        <w:t>1</w:t>
      </w:r>
      <w:r w:rsidRPr="00035189">
        <w:rPr>
          <w:b/>
          <w:bCs/>
          <w:vertAlign w:val="superscript"/>
        </w:rPr>
        <w:t>th</w:t>
      </w:r>
      <w:proofErr w:type="gramEnd"/>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Paragraph"/>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proofErr w:type="gramStart"/>
      <w:r w:rsidRPr="00D20142">
        <w:rPr>
          <w:b/>
          <w:bCs/>
          <w:lang w:val="en-GB" w:eastAsia="zh-CN"/>
        </w:rPr>
        <w:t xml:space="preserve"> 2</w:t>
      </w:r>
      <w:r w:rsidR="008358AE">
        <w:rPr>
          <w:b/>
          <w:bCs/>
          <w:lang w:val="en-GB" w:eastAsia="zh-CN"/>
        </w:rPr>
        <w:t>400</w:t>
      </w:r>
      <w:proofErr w:type="gramEnd"/>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 xml:space="preserve">Alexey </w:t>
            </w:r>
            <w:proofErr w:type="spellStart"/>
            <w:r w:rsidRPr="001F7ED1">
              <w:rPr>
                <w:rFonts w:eastAsia="Times New Roman" w:cs="Arial"/>
                <w:szCs w:val="20"/>
                <w:lang w:val="en-GB" w:eastAsia="zh-CN"/>
              </w:rPr>
              <w:t>Kulakov</w:t>
            </w:r>
            <w:proofErr w:type="spellEnd"/>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S</w:t>
            </w:r>
            <w:r>
              <w:rPr>
                <w:rFonts w:eastAsiaTheme="minorEastAsia" w:cs="Arial"/>
                <w:szCs w:val="20"/>
                <w:lang w:val="en-GB" w:eastAsia="zh-CN"/>
              </w:rPr>
              <w:t>hukun</w:t>
            </w:r>
            <w:proofErr w:type="spellEnd"/>
            <w:r>
              <w:rPr>
                <w:rFonts w:eastAsiaTheme="minorEastAsia" w:cs="Arial"/>
                <w:szCs w:val="20"/>
                <w:lang w:val="en-GB" w:eastAsia="zh-CN"/>
              </w:rPr>
              <w:t xml:space="preserve">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 Martinez Tarradell</w:t>
            </w:r>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27C4F80A"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2886" w:type="dxa"/>
            <w:vAlign w:val="center"/>
          </w:tcPr>
          <w:p w14:paraId="1DCB6902" w14:textId="30A79326"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1F883098" w14:textId="73F8F3A2"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8D1AA1" w:rsidRPr="00D17F2C" w14:paraId="3D156226" w14:textId="77777777" w:rsidTr="001012AA">
        <w:tc>
          <w:tcPr>
            <w:tcW w:w="2104" w:type="dxa"/>
            <w:vAlign w:val="center"/>
          </w:tcPr>
          <w:p w14:paraId="3DF9F29A" w14:textId="220C6F6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38DCE1C0" w14:textId="3C83A98E"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CCD5A7F" w14:textId="4A6C6C4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03C84FEE" w14:textId="77777777" w:rsidTr="001012AA">
        <w:tc>
          <w:tcPr>
            <w:tcW w:w="2104" w:type="dxa"/>
            <w:vAlign w:val="center"/>
          </w:tcPr>
          <w:p w14:paraId="5ACC0615" w14:textId="3CC3D57B"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eastAsia="zh-CN"/>
              </w:rPr>
            </w:pPr>
          </w:p>
        </w:tc>
        <w:tc>
          <w:tcPr>
            <w:tcW w:w="2886" w:type="dxa"/>
            <w:vAlign w:val="center"/>
          </w:tcPr>
          <w:p w14:paraId="6012346F" w14:textId="7ECA9505"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35727A3D" w14:textId="521B5CF9"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61B7C833" w14:textId="77777777" w:rsidTr="00D17F2C">
        <w:tc>
          <w:tcPr>
            <w:tcW w:w="2104" w:type="dxa"/>
            <w:vAlign w:val="center"/>
          </w:tcPr>
          <w:p w14:paraId="1CC58846" w14:textId="3349B35D"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0DA17110" w14:textId="4E231782"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57B2E9C" w14:textId="3FE1A27B"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C00654" w:rsidRPr="00D17F2C" w14:paraId="40CC7C57" w14:textId="77777777" w:rsidTr="00D17F2C">
        <w:tc>
          <w:tcPr>
            <w:tcW w:w="2104" w:type="dxa"/>
            <w:vAlign w:val="center"/>
          </w:tcPr>
          <w:p w14:paraId="738A5082"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C0715F3" w14:textId="0AFEFF06"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26E1D59C"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0D94B1BC" w14:textId="337D81BC" w:rsidR="009B43C2" w:rsidRDefault="00C01B12" w:rsidP="00E4273E">
      <w:pPr>
        <w:pStyle w:val="Heading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w:t>
      </w:r>
      <w:proofErr w:type="gramStart"/>
      <w:r w:rsidR="00901DD6">
        <w:rPr>
          <w:lang w:eastAsia="zh-CN"/>
        </w:rPr>
        <w:t>reply</w:t>
      </w:r>
      <w:proofErr w:type="gramEnd"/>
      <w:r w:rsidR="00901DD6">
        <w:rPr>
          <w:lang w:eastAsia="zh-CN"/>
        </w:rPr>
        <w:t xml:space="preserve">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7"/>
            <w:r w:rsidRPr="00B46ED6">
              <w:rPr>
                <w:lang w:val="en-IN" w:eastAsia="zh-CN"/>
              </w:rPr>
              <w:t>which type of information should be provided to the RAN for power saving enhancements for XR applications</w:t>
            </w:r>
            <w:commentRangeEnd w:id="7"/>
            <w:r w:rsidR="00285425">
              <w:rPr>
                <w:rStyle w:val="CommentReference"/>
                <w:rFonts w:eastAsia="Malgun Gothic"/>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w:t>
      </w:r>
      <w:proofErr w:type="gramStart"/>
      <w:r w:rsidR="00591511">
        <w:rPr>
          <w:lang w:eastAsia="zh-CN"/>
        </w:rPr>
        <w:t>reply</w:t>
      </w:r>
      <w:proofErr w:type="gramEnd"/>
      <w:r w:rsidR="00591511">
        <w:rPr>
          <w:lang w:eastAsia="zh-CN"/>
        </w:rPr>
        <w:t xml:space="preserve">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w:t>
            </w:r>
            <w:proofErr w:type="gramStart"/>
            <w:r w:rsidRPr="00B46ED6">
              <w:rPr>
                <w:lang w:eastAsia="zh-CN"/>
              </w:rPr>
              <w:t>take into account</w:t>
            </w:r>
            <w:proofErr w:type="gramEnd"/>
            <w:r w:rsidRPr="00B46ED6">
              <w:rPr>
                <w:lang w:eastAsia="zh-CN"/>
              </w:rPr>
              <w:t xml:space="preserve">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end indication or indication of the last PDU in a PDU </w:t>
            </w:r>
            <w:proofErr w:type="gramStart"/>
            <w:r w:rsidRPr="00B46ED6">
              <w:rPr>
                <w:lang w:eastAsia="zh-CN"/>
              </w:rPr>
              <w:t>set:</w:t>
            </w:r>
            <w:proofErr w:type="gramEnd"/>
            <w:r w:rsidRPr="00B46ED6">
              <w:rPr>
                <w:lang w:eastAsia="zh-CN"/>
              </w:rPr>
              <w:t xml:space="preserve"> this can be helpful for </w:t>
            </w:r>
            <w:proofErr w:type="spellStart"/>
            <w:r w:rsidRPr="00B46ED6">
              <w:rPr>
                <w:lang w:eastAsia="zh-CN"/>
              </w:rPr>
              <w:t>gNB</w:t>
            </w:r>
            <w:proofErr w:type="spellEnd"/>
            <w:r w:rsidRPr="00B46ED6">
              <w:rPr>
                <w:lang w:eastAsia="zh-CN"/>
              </w:rPr>
              <w:t>,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 xml:space="preserve">PDU set level QoS parameters including priority and [air interface] delay budget of a PDU </w:t>
            </w:r>
            <w:proofErr w:type="gramStart"/>
            <w:r w:rsidRPr="00B46ED6">
              <w:rPr>
                <w:lang w:eastAsia="zh-CN"/>
              </w:rPr>
              <w:t>set:</w:t>
            </w:r>
            <w:proofErr w:type="gramEnd"/>
            <w:r w:rsidRPr="00B46ED6">
              <w:rPr>
                <w:lang w:eastAsia="zh-CN"/>
              </w:rPr>
              <w:t xml:space="preserve"> this can help the </w:t>
            </w:r>
            <w:proofErr w:type="spellStart"/>
            <w:r w:rsidRPr="00B46ED6">
              <w:rPr>
                <w:lang w:eastAsia="zh-CN"/>
              </w:rPr>
              <w:t>gNB</w:t>
            </w:r>
            <w:proofErr w:type="spellEnd"/>
            <w:r w:rsidRPr="00B46ED6">
              <w:rPr>
                <w:lang w:eastAsia="zh-CN"/>
              </w:rPr>
              <w:t xml:space="preserve">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w:t>
            </w:r>
            <w:proofErr w:type="spellStart"/>
            <w:r w:rsidRPr="00B46ED6">
              <w:rPr>
                <w:lang w:eastAsia="zh-CN"/>
              </w:rPr>
              <w:t>gNB</w:t>
            </w:r>
            <w:proofErr w:type="spellEnd"/>
            <w:r w:rsidRPr="00B46ED6">
              <w:rPr>
                <w:lang w:eastAsia="zh-CN"/>
              </w:rPr>
              <w:t xml:space="preserve">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 xml:space="preserve">provided to </w:t>
            </w:r>
            <w:proofErr w:type="spellStart"/>
            <w:r w:rsidRPr="00B46ED6">
              <w:rPr>
                <w:rFonts w:eastAsia="PMingLiU"/>
                <w:lang w:eastAsia="zh-CN"/>
              </w:rPr>
              <w:t>gNB</w:t>
            </w:r>
            <w:proofErr w:type="spellEnd"/>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identity and relationship information among PDUs within the same PDU set: </w:t>
            </w:r>
            <w:proofErr w:type="spellStart"/>
            <w:r w:rsidRPr="00B46ED6">
              <w:rPr>
                <w:lang w:eastAsia="zh-CN"/>
              </w:rPr>
              <w:t>gNB</w:t>
            </w:r>
            <w:proofErr w:type="spellEnd"/>
            <w:r w:rsidRPr="00B46ED6">
              <w:rPr>
                <w:lang w:eastAsia="zh-CN"/>
              </w:rPr>
              <w:t xml:space="preserve">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w:t>
            </w:r>
            <w:proofErr w:type="spellStart"/>
            <w:r w:rsidRPr="00B46ED6">
              <w:rPr>
                <w:lang w:eastAsia="zh-CN"/>
              </w:rPr>
              <w:t>gNB</w:t>
            </w:r>
            <w:proofErr w:type="spellEnd"/>
            <w:r w:rsidRPr="00B46ED6">
              <w:rPr>
                <w:lang w:eastAsia="zh-CN"/>
              </w:rPr>
              <w:t xml:space="preserve"> for DL direction. </w:t>
            </w:r>
            <w:proofErr w:type="spellStart"/>
            <w:r w:rsidRPr="00B46ED6">
              <w:rPr>
                <w:lang w:eastAsia="zh-CN"/>
              </w:rPr>
              <w:t>gNB</w:t>
            </w:r>
            <w:proofErr w:type="spellEnd"/>
            <w:r w:rsidRPr="00B46ED6">
              <w:rPr>
                <w:lang w:eastAsia="zh-CN"/>
              </w:rPr>
              <w:t xml:space="preserve"> could use this information to configure parameters of UE power saving schemes, e.g., CDRX </w:t>
            </w:r>
            <w:proofErr w:type="spellStart"/>
            <w:r w:rsidRPr="00B46ED6">
              <w:rPr>
                <w:lang w:eastAsia="zh-CN"/>
              </w:rPr>
              <w:t>OnDuration</w:t>
            </w:r>
            <w:proofErr w:type="spellEnd"/>
            <w:r w:rsidRPr="00B46ED6">
              <w:rPr>
                <w:lang w:eastAsia="zh-CN"/>
              </w:rPr>
              <w:t xml:space="preserve">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w:t>
      </w:r>
      <w:proofErr w:type="gramStart"/>
      <w:r w:rsidR="00E43917">
        <w:rPr>
          <w:lang w:val="en-GB" w:eastAsia="zh-CN"/>
        </w:rPr>
        <w:t>reply</w:t>
      </w:r>
      <w:proofErr w:type="gramEnd"/>
      <w:r w:rsidR="00E43917">
        <w:rPr>
          <w:lang w:val="en-GB" w:eastAsia="zh-CN"/>
        </w:rPr>
        <w:t xml:space="preserve">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fic pattern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0BB90FF0"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1324255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751EBAE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32843DF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w:t>
            </w:r>
            <w:proofErr w:type="gramStart"/>
            <w:r w:rsidR="001C1436">
              <w:rPr>
                <w:rFonts w:eastAsia="Times New Roman" w:cs="Arial"/>
                <w:szCs w:val="20"/>
                <w:lang w:val="en-GB" w:eastAsia="zh-CN"/>
              </w:rPr>
              <w:t>e.g.</w:t>
            </w:r>
            <w:proofErr w:type="gramEnd"/>
            <w:r w:rsidR="001C1436">
              <w:rPr>
                <w:rFonts w:eastAsia="Times New Roman" w:cs="Arial"/>
                <w:szCs w:val="20"/>
                <w:lang w:val="en-GB" w:eastAsia="zh-CN"/>
              </w:rPr>
              <w:t xml:space="preserve">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4451359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lastRenderedPageBreak/>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w:t>
            </w:r>
            <w:proofErr w:type="gramStart"/>
            <w:r>
              <w:rPr>
                <w:rFonts w:eastAsiaTheme="minorEastAsia" w:cs="Arial"/>
                <w:szCs w:val="20"/>
                <w:lang w:eastAsia="zh-CN"/>
              </w:rPr>
              <w:t>e.g.</w:t>
            </w:r>
            <w:proofErr w:type="gramEnd"/>
            <w:r>
              <w:rPr>
                <w:rFonts w:eastAsiaTheme="minorEastAsia" w:cs="Arial"/>
                <w:szCs w:val="20"/>
                <w:lang w:eastAsia="zh-CN"/>
              </w:rPr>
              <w:t xml:space="preserve">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1919B178"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w:t>
            </w:r>
            <w:proofErr w:type="gramStart"/>
            <w:r w:rsidR="00D612B5">
              <w:rPr>
                <w:rFonts w:eastAsia="Times New Roman" w:cs="Arial"/>
                <w:szCs w:val="20"/>
                <w:lang w:val="en-GB" w:eastAsia="zh-CN"/>
              </w:rPr>
              <w:t>e.g.</w:t>
            </w:r>
            <w:proofErr w:type="gramEnd"/>
            <w:r w:rsidR="00D612B5">
              <w:rPr>
                <w:rFonts w:eastAsia="Times New Roman" w:cs="Arial"/>
                <w:szCs w:val="20"/>
                <w:lang w:val="en-GB" w:eastAsia="zh-CN"/>
              </w:rPr>
              <w:t xml:space="preserve">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3EC7A445"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085AA3ED" w14:textId="105C218D"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tc>
        <w:tc>
          <w:tcPr>
            <w:tcW w:w="1986" w:type="dxa"/>
            <w:shd w:val="clear" w:color="auto" w:fill="auto"/>
          </w:tcPr>
          <w:p w14:paraId="184F7852" w14:textId="6FF132CE"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tc>
      </w:tr>
    </w:tbl>
    <w:p w14:paraId="6A815165" w14:textId="3A1CE187" w:rsidR="00140470" w:rsidRDefault="00E4273E" w:rsidP="00E4273E">
      <w:pPr>
        <w:pStyle w:val="Heading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w:t>
      </w:r>
      <w:proofErr w:type="gramStart"/>
      <w:r w:rsidR="003D47A5">
        <w:rPr>
          <w:lang w:val="en-GB" w:eastAsia="zh-CN"/>
        </w:rPr>
        <w:t>e.g.</w:t>
      </w:r>
      <w:proofErr w:type="gramEnd"/>
      <w:r w:rsidR="003D47A5">
        <w:rPr>
          <w:lang w:val="en-GB" w:eastAsia="zh-CN"/>
        </w:rPr>
        <w:t xml:space="preserve">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xml:space="preserve">, </w:t>
      </w:r>
      <w:proofErr w:type="gramStart"/>
      <w:r w:rsidR="00616F62">
        <w:rPr>
          <w:lang w:val="en-GB" w:eastAsia="zh-CN"/>
        </w:rPr>
        <w:t>e.g.</w:t>
      </w:r>
      <w:proofErr w:type="gramEnd"/>
      <w:r w:rsidR="00616F62">
        <w:rPr>
          <w:lang w:val="en-GB" w:eastAsia="zh-CN"/>
        </w:rPr>
        <w:t xml:space="preserve">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8"/>
      <w:r>
        <w:rPr>
          <w:lang w:val="en-GB" w:eastAsia="zh-CN"/>
        </w:rPr>
        <w:t xml:space="preserve">two different media units </w:t>
      </w:r>
      <w:commentRangeEnd w:id="8"/>
      <w:r w:rsidR="005D2E5C">
        <w:rPr>
          <w:rStyle w:val="CommentReference"/>
        </w:rPr>
        <w:commentReference w:id="8"/>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w:t>
      </w:r>
      <w:proofErr w:type="gramStart"/>
      <w:r w:rsidR="009C3E47" w:rsidRPr="009C3E47">
        <w:rPr>
          <w:lang w:val="en-GB" w:eastAsia="zh-CN"/>
        </w:rPr>
        <w:t>e.g.</w:t>
      </w:r>
      <w:proofErr w:type="gramEnd"/>
      <w:r w:rsidR="009C3E47" w:rsidRPr="009C3E47">
        <w:rPr>
          <w:lang w:val="en-GB" w:eastAsia="zh-CN"/>
        </w:rPr>
        <w:t xml:space="preserve"> a frame or video slice for XRM Services, as used in TR 26.926 [27]).</w:t>
      </w:r>
    </w:p>
    <w:p w14:paraId="5F04D3EB" w14:textId="1A3AC7AD"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w:t>
      </w:r>
      <w:proofErr w:type="gramStart"/>
      <w:r w:rsidR="00945C7C">
        <w:rPr>
          <w:lang w:val="en-GB" w:eastAsia="zh-CN"/>
        </w:rPr>
        <w:t>e.g.</w:t>
      </w:r>
      <w:proofErr w:type="gramEnd"/>
      <w:r w:rsidR="00945C7C">
        <w:rPr>
          <w:lang w:val="en-GB" w:eastAsia="zh-CN"/>
        </w:rPr>
        <w:t xml:space="preserve">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select which type of media unit (</w:t>
      </w:r>
      <w:proofErr w:type="gramStart"/>
      <w:r w:rsidR="00245BEF">
        <w:rPr>
          <w:lang w:val="en-GB" w:eastAsia="zh-CN"/>
        </w:rPr>
        <w:t>e.g.</w:t>
      </w:r>
      <w:proofErr w:type="gramEnd"/>
      <w:r w:rsidR="00245BEF">
        <w:rPr>
          <w:lang w:val="en-GB" w:eastAsia="zh-CN"/>
        </w:rPr>
        <w:t xml:space="preserve">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w:t>
      </w:r>
      <w:proofErr w:type="gramStart"/>
      <w:r w:rsidR="00266B1A">
        <w:rPr>
          <w:lang w:val="en-GB" w:eastAsia="zh-CN"/>
        </w:rPr>
        <w:t>e.g.</w:t>
      </w:r>
      <w:proofErr w:type="gramEnd"/>
      <w:r w:rsidR="00266B1A">
        <w:rPr>
          <w:lang w:val="en-GB" w:eastAsia="zh-CN"/>
        </w:rPr>
        <w:t xml:space="preserve">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ListParagraph"/>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they prefer (</w:t>
      </w:r>
      <w:proofErr w:type="gramStart"/>
      <w:r w:rsidR="00980A18">
        <w:rPr>
          <w:lang w:val="en-GB" w:eastAsia="zh-CN"/>
        </w:rPr>
        <w:t>e.g.</w:t>
      </w:r>
      <w:proofErr w:type="gramEnd"/>
      <w:r w:rsidR="00980A18">
        <w:rPr>
          <w:lang w:val="en-GB" w:eastAsia="zh-CN"/>
        </w:rPr>
        <w:t xml:space="preserve">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w:t>
      </w:r>
      <w:proofErr w:type="gramStart"/>
      <w:r w:rsidR="00B6631E">
        <w:rPr>
          <w:lang w:val="en-GB" w:eastAsia="zh-CN"/>
        </w:rPr>
        <w:t>e.g.</w:t>
      </w:r>
      <w:proofErr w:type="gramEnd"/>
      <w:r w:rsidR="00B6631E">
        <w:rPr>
          <w:lang w:val="en-GB" w:eastAsia="zh-CN"/>
        </w:rPr>
        <w:t xml:space="preserve">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t xml:space="preserve">Option 1.  </w:t>
      </w:r>
      <w:r w:rsidR="00007885">
        <w:rPr>
          <w:lang w:val="en-GB" w:eastAsia="zh-CN"/>
        </w:rPr>
        <w:t xml:space="preserve">PDU </w:t>
      </w:r>
      <w:proofErr w:type="gramStart"/>
      <w:r w:rsidR="00007885">
        <w:rPr>
          <w:lang w:val="en-GB" w:eastAsia="zh-CN"/>
        </w:rPr>
        <w:t>Set;</w:t>
      </w:r>
      <w:proofErr w:type="gramEnd"/>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proofErr w:type="gramStart"/>
      <w:r w:rsidR="00123DD7">
        <w:rPr>
          <w:lang w:val="en-GB" w:eastAsia="zh-CN"/>
        </w:rPr>
        <w:t>e.g.</w:t>
      </w:r>
      <w:proofErr w:type="gramEnd"/>
      <w:r w:rsidR="00123DD7">
        <w:rPr>
          <w:lang w:val="en-GB" w:eastAsia="zh-CN"/>
        </w:rPr>
        <w:t xml:space="preserve"> periodicity, start time, etc</w:t>
      </w:r>
      <w:r w:rsidR="003D0396">
        <w:rPr>
          <w:lang w:val="en-GB" w:eastAsia="zh-CN"/>
        </w:rPr>
        <w:t xml:space="preserve"> of your preferred media </w:t>
      </w:r>
      <w:proofErr w:type="spellStart"/>
      <w:r w:rsidR="003D0396">
        <w:rPr>
          <w:lang w:val="en-GB" w:eastAsia="zh-CN"/>
        </w:rPr>
        <w:t>unot</w:t>
      </w:r>
      <w:proofErr w:type="spellEnd"/>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w:t>
            </w:r>
            <w:proofErr w:type="gramStart"/>
            <w:r>
              <w:rPr>
                <w:rFonts w:eastAsia="Times New Roman" w:cs="Arial"/>
                <w:szCs w:val="20"/>
                <w:lang w:val="en-GB" w:eastAsia="zh-CN"/>
              </w:rPr>
              <w:t>but  we</w:t>
            </w:r>
            <w:proofErr w:type="gramEnd"/>
            <w:r>
              <w:rPr>
                <w:rFonts w:eastAsia="Times New Roman" w:cs="Arial"/>
                <w:szCs w:val="20"/>
                <w:lang w:val="en-GB" w:eastAsia="zh-CN"/>
              </w:rPr>
              <w:t xml:space="preserv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w:t>
            </w:r>
            <w:r w:rsidRPr="002125D4">
              <w:rPr>
                <w:rFonts w:eastAsia="Times New Roman" w:cs="Arial"/>
                <w:szCs w:val="20"/>
                <w:lang w:val="en-GB" w:eastAsia="zh-CN"/>
              </w:rPr>
              <w:lastRenderedPageBreak/>
              <w:t xml:space="preserve">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 xml:space="preserve">e think that if we only consider power saving, the parameter set per data burst may be enough. However, we may need parameter set per PDU set for XR awareness and capacity improvement anyway. These parameters could be unified. In this manner, we slightly prefer </w:t>
            </w:r>
            <w:proofErr w:type="spellStart"/>
            <w:r>
              <w:rPr>
                <w:rFonts w:eastAsiaTheme="minorEastAsia" w:cs="Arial"/>
                <w:szCs w:val="20"/>
                <w:lang w:val="en-GB" w:eastAsia="zh-CN"/>
              </w:rPr>
              <w:t>Opt</w:t>
            </w:r>
            <w:proofErr w:type="spellEnd"/>
            <w:r>
              <w:rPr>
                <w:rFonts w:eastAsiaTheme="minorEastAsia" w:cs="Arial"/>
                <w:szCs w:val="20"/>
                <w:lang w:val="en-GB" w:eastAsia="zh-CN"/>
              </w:rPr>
              <w:t xml:space="preserve">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32454F" w:rsidRPr="00D17F2C" w14:paraId="6AA92921" w14:textId="2D7D7B78" w:rsidTr="00FA7B08">
        <w:trPr>
          <w:trHeight w:val="43"/>
        </w:trPr>
        <w:tc>
          <w:tcPr>
            <w:tcW w:w="1620" w:type="dxa"/>
          </w:tcPr>
          <w:p w14:paraId="5C5B16EB"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23B07D59" w14:textId="257388FD"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44C5931A"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1F6821C"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08E2EACF" w14:textId="2CB3D37C" w:rsidTr="00FA7B08">
        <w:trPr>
          <w:trHeight w:val="43"/>
        </w:trPr>
        <w:tc>
          <w:tcPr>
            <w:tcW w:w="1620" w:type="dxa"/>
          </w:tcPr>
          <w:p w14:paraId="5AB365DE"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69BCB46" w14:textId="5883FDFB"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1D23909"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9C501E2"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7E6CCE90" w14:textId="3DA15AE5" w:rsidTr="00FA7B08">
        <w:trPr>
          <w:trHeight w:val="43"/>
        </w:trPr>
        <w:tc>
          <w:tcPr>
            <w:tcW w:w="1620" w:type="dxa"/>
          </w:tcPr>
          <w:p w14:paraId="7129BC60"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9C4C389" w14:textId="2CE53B89"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0C8E67AB" w14:textId="55814C89"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228E27F"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t xml:space="preserve">Option 1.  </w:t>
      </w:r>
      <w:proofErr w:type="gramStart"/>
      <w:r>
        <w:rPr>
          <w:lang w:val="en-GB" w:eastAsia="zh-CN"/>
        </w:rPr>
        <w:t>PDU</w:t>
      </w:r>
      <w:r w:rsidR="005A0797">
        <w:rPr>
          <w:lang w:val="en-GB" w:eastAsia="zh-CN"/>
        </w:rPr>
        <w:t>;</w:t>
      </w:r>
      <w:proofErr w:type="gramEnd"/>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w:t>
      </w:r>
      <w:proofErr w:type="gramStart"/>
      <w:r w:rsidR="001B27D9">
        <w:rPr>
          <w:lang w:val="en-GB" w:eastAsia="zh-CN"/>
        </w:rPr>
        <w:t>Set;</w:t>
      </w:r>
      <w:proofErr w:type="gramEnd"/>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w:t>
      </w:r>
      <w:proofErr w:type="gramStart"/>
      <w:r>
        <w:rPr>
          <w:lang w:val="en-GB" w:eastAsia="zh-CN"/>
        </w:rPr>
        <w:t>e.g.</w:t>
      </w:r>
      <w:proofErr w:type="gramEnd"/>
      <w:r>
        <w:rPr>
          <w:lang w:val="en-GB" w:eastAsia="zh-CN"/>
        </w:rPr>
        <w:t xml:space="preserve">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do not think jitter for an individual PDU, PDU </w:t>
            </w:r>
            <w:proofErr w:type="gramStart"/>
            <w:r>
              <w:rPr>
                <w:rFonts w:eastAsia="Times New Roman" w:cs="Arial"/>
                <w:szCs w:val="20"/>
                <w:lang w:val="en-GB" w:eastAsia="zh-CN"/>
              </w:rPr>
              <w:t>Set</w:t>
            </w:r>
            <w:proofErr w:type="gramEnd"/>
            <w:r>
              <w:rPr>
                <w:rFonts w:eastAsia="Times New Roman" w:cs="Arial"/>
                <w:szCs w:val="20"/>
                <w:lang w:val="en-GB" w:eastAsia="zh-CN"/>
              </w:rPr>
              <w:t xml:space="preserve">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w:t>
            </w:r>
            <w:proofErr w:type="spellStart"/>
            <w:r>
              <w:rPr>
                <w:rFonts w:eastAsia="Times New Roman" w:cs="Arial"/>
                <w:szCs w:val="20"/>
                <w:lang w:val="en-GB" w:eastAsia="zh-CN"/>
              </w:rPr>
              <w:t>gNBs</w:t>
            </w:r>
            <w:proofErr w:type="spellEnd"/>
            <w:r>
              <w:rPr>
                <w:rFonts w:eastAsia="Times New Roman" w:cs="Arial"/>
                <w:szCs w:val="20"/>
                <w:lang w:val="en-GB" w:eastAsia="zh-CN"/>
              </w:rPr>
              <w:t xml:space="preserve">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it depends on reason of jitter,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lastRenderedPageBreak/>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jitter information is important and could be helpful in the three levels</w:t>
            </w:r>
            <w:r>
              <w:rPr>
                <w:rFonts w:eastAsia="Times New Roman" w:cs="Arial"/>
                <w:szCs w:val="20"/>
                <w:lang w:val="en-GB" w:eastAsia="zh-CN"/>
              </w:rPr>
              <w:t xml:space="preserve"> for RAN</w:t>
            </w:r>
            <w:r>
              <w:rPr>
                <w:rFonts w:eastAsia="Times New Roman" w:cs="Arial"/>
                <w:szCs w:val="20"/>
                <w:lang w:val="en-GB" w:eastAsia="zh-CN"/>
              </w:rPr>
              <w:t xml:space="preserve"> but whether</w:t>
            </w:r>
            <w:r>
              <w:rPr>
                <w:rFonts w:eastAsia="Times New Roman" w:cs="Arial"/>
                <w:szCs w:val="20"/>
                <w:lang w:val="en-GB" w:eastAsia="zh-CN"/>
              </w:rPr>
              <w:t>/how</w:t>
            </w:r>
            <w:r>
              <w:rPr>
                <w:rFonts w:eastAsia="Times New Roman" w:cs="Arial"/>
                <w:szCs w:val="20"/>
                <w:lang w:val="en-GB" w:eastAsia="zh-CN"/>
              </w:rPr>
              <w:t xml:space="preserve"> it can be provided requires SA4/SA2 input. </w:t>
            </w:r>
          </w:p>
        </w:tc>
      </w:tr>
      <w:tr w:rsidR="0032454F" w:rsidRPr="00D17F2C" w14:paraId="3CA04A11" w14:textId="77777777" w:rsidTr="00944C6B">
        <w:trPr>
          <w:trHeight w:val="43"/>
        </w:trPr>
        <w:tc>
          <w:tcPr>
            <w:tcW w:w="1620" w:type="dxa"/>
          </w:tcPr>
          <w:p w14:paraId="0DC93EFB"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6C8097A" w14:textId="2E304B65"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33206BF5"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DDA5949"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0A97C557" w14:textId="77777777" w:rsidTr="00944C6B">
        <w:trPr>
          <w:trHeight w:val="43"/>
        </w:trPr>
        <w:tc>
          <w:tcPr>
            <w:tcW w:w="1620" w:type="dxa"/>
          </w:tcPr>
          <w:p w14:paraId="7E7B3392"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C465473" w14:textId="5A6C0EA8"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6122BDA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CD2B5DE"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3E1772F8" w14:textId="77777777" w:rsidTr="00944C6B">
        <w:trPr>
          <w:trHeight w:val="43"/>
        </w:trPr>
        <w:tc>
          <w:tcPr>
            <w:tcW w:w="1620" w:type="dxa"/>
          </w:tcPr>
          <w:p w14:paraId="2579EC74"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7A5D37" w14:textId="2445D144"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2056F32E"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2BBEA47"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w:t>
      </w:r>
      <w:proofErr w:type="gramStart"/>
      <w:r w:rsidR="0022515C">
        <w:rPr>
          <w:b/>
          <w:bCs/>
          <w:lang w:val="en-GB" w:eastAsia="zh-CN"/>
        </w:rPr>
        <w:t>e.g.</w:t>
      </w:r>
      <w:proofErr w:type="gramEnd"/>
      <w:r w:rsidR="0022515C">
        <w:rPr>
          <w:b/>
          <w:bCs/>
          <w:lang w:val="en-GB" w:eastAsia="zh-CN"/>
        </w:rPr>
        <w:t xml:space="preserve">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In your comment, please indicate which parameter(s) of size information you prefer (</w:t>
      </w:r>
      <w:proofErr w:type="gramStart"/>
      <w:r>
        <w:rPr>
          <w:lang w:val="en-GB" w:eastAsia="zh-CN"/>
        </w:rPr>
        <w:t>e.g.</w:t>
      </w:r>
      <w:proofErr w:type="gramEnd"/>
      <w:r>
        <w:rPr>
          <w:lang w:val="en-GB" w:eastAsia="zh-CN"/>
        </w:rPr>
        <w:t xml:space="preserve">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5C232D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w:t>
            </w:r>
            <w:r>
              <w:rPr>
                <w:rFonts w:eastAsia="Times New Roman" w:cs="Arial"/>
                <w:szCs w:val="20"/>
                <w:lang w:val="en-GB" w:eastAsia="zh-CN"/>
              </w:rPr>
              <w:lastRenderedPageBreak/>
              <w:t xml:space="preserve">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w:t>
            </w:r>
            <w:proofErr w:type="gramStart"/>
            <w:r w:rsidR="007F6EE0">
              <w:rPr>
                <w:rFonts w:eastAsiaTheme="minorEastAsia" w:cs="Arial"/>
                <w:szCs w:val="20"/>
                <w:lang w:val="en-GB" w:eastAsia="zh-CN"/>
              </w:rPr>
              <w:t>time period</w:t>
            </w:r>
            <w:proofErr w:type="gramEnd"/>
            <w:r w:rsidR="007F6EE0">
              <w:rPr>
                <w:rFonts w:eastAsiaTheme="minorEastAsia" w:cs="Arial"/>
                <w:szCs w:val="20"/>
                <w:lang w:val="en-GB" w:eastAsia="zh-CN"/>
              </w:rPr>
              <w:t xml:space="preserve">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E54E19" w:rsidRPr="00D17F2C" w14:paraId="1CACE6A7" w14:textId="77777777" w:rsidTr="00E54E19">
        <w:trPr>
          <w:trHeight w:val="43"/>
        </w:trPr>
        <w:tc>
          <w:tcPr>
            <w:tcW w:w="1620" w:type="dxa"/>
          </w:tcPr>
          <w:p w14:paraId="2B418DA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4F3CC35B" w14:textId="70814BB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691F5BF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318E24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2987A97" w14:textId="77777777" w:rsidTr="00E54E19">
        <w:trPr>
          <w:trHeight w:val="43"/>
        </w:trPr>
        <w:tc>
          <w:tcPr>
            <w:tcW w:w="1620" w:type="dxa"/>
          </w:tcPr>
          <w:p w14:paraId="2CA35285"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0196511" w14:textId="298D4BD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947133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6B82CB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6693FC2" w14:textId="77777777" w:rsidTr="00E54E19">
        <w:trPr>
          <w:trHeight w:val="43"/>
        </w:trPr>
        <w:tc>
          <w:tcPr>
            <w:tcW w:w="1620" w:type="dxa"/>
          </w:tcPr>
          <w:p w14:paraId="19AC6D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EA3D457" w14:textId="2153749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0E15CD26"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56BDF7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w:t>
      </w:r>
      <w:proofErr w:type="gramStart"/>
      <w:r w:rsidR="001E2B2D">
        <w:rPr>
          <w:b/>
          <w:bCs/>
          <w:lang w:val="en-GB" w:eastAsia="zh-CN"/>
        </w:rPr>
        <w:t>e.g.</w:t>
      </w:r>
      <w:proofErr w:type="gramEnd"/>
      <w:r w:rsidR="001E2B2D">
        <w:rPr>
          <w:b/>
          <w:bCs/>
          <w:lang w:val="en-GB" w:eastAsia="zh-CN"/>
        </w:rPr>
        <w:t xml:space="preserve">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w:t>
      </w:r>
      <w:proofErr w:type="gramStart"/>
      <w:r>
        <w:rPr>
          <w:lang w:val="en-GB" w:eastAsia="zh-CN"/>
        </w:rPr>
        <w:t>e.g.</w:t>
      </w:r>
      <w:proofErr w:type="gramEnd"/>
      <w:r>
        <w:rPr>
          <w:lang w:val="en-GB" w:eastAsia="zh-CN"/>
        </w:rPr>
        <w:t xml:space="preserve">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very useful for RAN because it can use the indication to terminate DRX active time once all data in a video frame has been successfully sent to UE. Given short periodicities of XR traffic (</w:t>
            </w:r>
            <w:proofErr w:type="gramStart"/>
            <w:r>
              <w:rPr>
                <w:rFonts w:eastAsia="Times New Roman" w:cs="Arial"/>
                <w:szCs w:val="20"/>
                <w:lang w:val="en-GB" w:eastAsia="zh-CN"/>
              </w:rPr>
              <w:t>e.g.</w:t>
            </w:r>
            <w:proofErr w:type="gramEnd"/>
            <w:r>
              <w:rPr>
                <w:rFonts w:eastAsia="Times New Roman" w:cs="Arial"/>
                <w:szCs w:val="20"/>
                <w:lang w:val="en-GB" w:eastAsia="zh-CN"/>
              </w:rPr>
              <w:t xml:space="preserve">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this indication is needed only after all data in a video frame has been received at RAN, this indication should be based on Data Burst instead of PDU Set,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22C31566" w14:textId="3644BDD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see the need for “end of burst indication”, but as the burst might contain multiple PDUs belonging to multiple PDU set, </w:t>
            </w:r>
            <w:proofErr w:type="gramStart"/>
            <w:r>
              <w:rPr>
                <w:rFonts w:eastAsia="Times New Roman" w:cs="Arial"/>
                <w:szCs w:val="20"/>
                <w:lang w:val="en-GB" w:eastAsia="zh-CN"/>
              </w:rPr>
              <w:t>It</w:t>
            </w:r>
            <w:proofErr w:type="gramEnd"/>
            <w:r>
              <w:rPr>
                <w:rFonts w:eastAsia="Times New Roman" w:cs="Arial"/>
                <w:szCs w:val="20"/>
                <w:lang w:val="en-GB" w:eastAsia="zh-CN"/>
              </w:rPr>
              <w:t xml:space="preserve">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boundary information depends to how the PDU set and the data burst are defined</w:t>
            </w:r>
            <w:r>
              <w:rPr>
                <w:rFonts w:eastAsia="Times New Roman" w:cs="Arial"/>
                <w:szCs w:val="20"/>
                <w:lang w:val="en-GB" w:eastAsia="zh-CN"/>
              </w:rPr>
              <w:t>. T</w:t>
            </w:r>
            <w:r>
              <w:rPr>
                <w:rFonts w:eastAsia="Times New Roman" w:cs="Arial"/>
                <w:szCs w:val="20"/>
                <w:lang w:val="en-GB" w:eastAsia="zh-CN"/>
              </w:rPr>
              <w:t xml:space="preserve">his is also inter-related to the other parameter discussed in this offline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traffic pattern discussed in Q1 and size information discussed in Q3. In general, we understand it can be </w:t>
            </w:r>
            <w:r>
              <w:rPr>
                <w:rFonts w:eastAsia="Times New Roman" w:cs="Arial"/>
                <w:szCs w:val="20"/>
                <w:lang w:val="en-GB" w:eastAsia="zh-CN"/>
              </w:rPr>
              <w:lastRenderedPageBreak/>
              <w:t xml:space="preserve">helpful at both levels from RAN side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to</w:t>
            </w:r>
            <w:r>
              <w:rPr>
                <w:rFonts w:eastAsia="Times New Roman" w:cs="Arial"/>
                <w:szCs w:val="20"/>
                <w:lang w:val="en-GB" w:eastAsia="zh-CN"/>
              </w:rPr>
              <w:t xml:space="preserve"> minimize the time that UE needs to be monitoring of PDCCH and to optimize the scheduling at RAN level. </w:t>
            </w:r>
          </w:p>
        </w:tc>
      </w:tr>
      <w:tr w:rsidR="00E54E19" w:rsidRPr="00D17F2C" w14:paraId="7F4ADA1E" w14:textId="77777777" w:rsidTr="00E54E19">
        <w:trPr>
          <w:trHeight w:val="43"/>
        </w:trPr>
        <w:tc>
          <w:tcPr>
            <w:tcW w:w="1620" w:type="dxa"/>
          </w:tcPr>
          <w:p w14:paraId="09246F8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B1C7495" w14:textId="3F9D1B1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9F8225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3F1C11A" w14:textId="77777777" w:rsidTr="00E54E19">
        <w:trPr>
          <w:trHeight w:val="43"/>
        </w:trPr>
        <w:tc>
          <w:tcPr>
            <w:tcW w:w="1620" w:type="dxa"/>
          </w:tcPr>
          <w:p w14:paraId="63693E2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59EA1AA" w14:textId="3F6A130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FED76C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C799772" w14:textId="77777777" w:rsidTr="00E54E19">
        <w:trPr>
          <w:trHeight w:val="43"/>
        </w:trPr>
        <w:tc>
          <w:tcPr>
            <w:tcW w:w="1620" w:type="dxa"/>
          </w:tcPr>
          <w:p w14:paraId="78588C0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89C701" w14:textId="6B174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70DEE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w:t>
      </w:r>
      <w:proofErr w:type="gramStart"/>
      <w:r w:rsidR="0074389C">
        <w:rPr>
          <w:b/>
          <w:bCs/>
          <w:lang w:val="en-GB" w:eastAsia="zh-CN"/>
        </w:rPr>
        <w:t>e.g.</w:t>
      </w:r>
      <w:proofErr w:type="gramEnd"/>
      <w:r w:rsidR="0074389C">
        <w:rPr>
          <w:b/>
          <w:bCs/>
          <w:lang w:val="en-GB" w:eastAsia="zh-CN"/>
        </w:rPr>
        <w:t xml:space="preserve">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Paragraph"/>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w:t>
      </w:r>
      <w:proofErr w:type="gramStart"/>
      <w:r w:rsidRPr="00A1654D">
        <w:rPr>
          <w:lang w:val="en-GB" w:eastAsia="zh-CN"/>
        </w:rPr>
        <w:t>Set;</w:t>
      </w:r>
      <w:proofErr w:type="gramEnd"/>
    </w:p>
    <w:p w14:paraId="56F8C487" w14:textId="6F6383CB"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w:t>
      </w:r>
      <w:proofErr w:type="gramStart"/>
      <w:r>
        <w:rPr>
          <w:lang w:val="en-GB" w:eastAsia="zh-CN"/>
        </w:rPr>
        <w:t>e.g.</w:t>
      </w:r>
      <w:proofErr w:type="gramEnd"/>
      <w:r>
        <w:rPr>
          <w:lang w:val="en-GB" w:eastAsia="zh-CN"/>
        </w:rPr>
        <w:t xml:space="preserve">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sequence numbers for PDU Sets are useful to have. At least they are needed to help end-of-burst indication work in a robust way,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CF3C13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Sequence number is one </w:t>
            </w:r>
            <w:proofErr w:type="gramStart"/>
            <w:r>
              <w:rPr>
                <w:rFonts w:eastAsia="Times New Roman" w:cs="Arial"/>
                <w:szCs w:val="20"/>
                <w:lang w:val="en-GB" w:eastAsia="zh-CN"/>
              </w:rPr>
              <w:t>approach</w:t>
            </w:r>
            <w:proofErr w:type="gramEnd"/>
            <w:r>
              <w:rPr>
                <w:rFonts w:eastAsia="Times New Roman" w:cs="Arial"/>
                <w:szCs w:val="20"/>
                <w:lang w:val="en-GB" w:eastAsia="zh-CN"/>
              </w:rPr>
              <w:t xml:space="preserve">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w:t>
            </w:r>
            <w:proofErr w:type="gramStart"/>
            <w:r>
              <w:rPr>
                <w:rFonts w:eastAsia="Times New Roman" w:cs="Arial"/>
                <w:szCs w:val="20"/>
                <w:lang w:eastAsia="zh-CN"/>
              </w:rPr>
              <w:t>in a given</w:t>
            </w:r>
            <w:proofErr w:type="gramEnd"/>
            <w:r>
              <w:rPr>
                <w:rFonts w:eastAsia="Times New Roman" w:cs="Arial"/>
                <w:szCs w:val="20"/>
                <w:lang w:eastAsia="zh-CN"/>
              </w:rPr>
              <w:t xml:space="preserve">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lastRenderedPageBreak/>
              <w:t xml:space="preserve">and information about the number of linked </w:t>
            </w:r>
            <w:r>
              <w:rPr>
                <w:rFonts w:eastAsia="Times New Roman" w:cs="Arial"/>
                <w:szCs w:val="20"/>
                <w:lang w:eastAsia="zh-CN"/>
              </w:rPr>
              <w:t xml:space="preserve">PDU sets. </w:t>
            </w:r>
            <w:proofErr w:type="gramStart"/>
            <w:r>
              <w:rPr>
                <w:rFonts w:eastAsia="Times New Roman" w:cs="Arial"/>
                <w:szCs w:val="20"/>
                <w:lang w:eastAsia="zh-CN"/>
              </w:rPr>
              <w:t>All of</w:t>
            </w:r>
            <w:proofErr w:type="gramEnd"/>
            <w:r>
              <w:rPr>
                <w:rFonts w:eastAsia="Times New Roman" w:cs="Arial"/>
                <w:szCs w:val="20"/>
                <w:lang w:eastAsia="zh-CN"/>
              </w:rPr>
              <w:t xml:space="preserve">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It should be clarified the sequence number space, </w:t>
            </w:r>
            <w:proofErr w:type="gramStart"/>
            <w:r>
              <w:rPr>
                <w:rFonts w:eastAsiaTheme="minorEastAsia" w:cs="Arial"/>
                <w:szCs w:val="20"/>
                <w:lang w:val="en-GB" w:eastAsia="zh-CN"/>
              </w:rPr>
              <w:t>i.e.</w:t>
            </w:r>
            <w:proofErr w:type="gramEnd"/>
            <w:r>
              <w:rPr>
                <w:rFonts w:eastAsiaTheme="minorEastAsia" w:cs="Arial"/>
                <w:szCs w:val="20"/>
                <w:lang w:val="en-GB" w:eastAsia="zh-CN"/>
              </w:rPr>
              <w:t xml:space="preserv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E54E19" w:rsidRPr="00D17F2C" w14:paraId="4D465285" w14:textId="77777777" w:rsidTr="00E54E19">
        <w:trPr>
          <w:trHeight w:val="43"/>
        </w:trPr>
        <w:tc>
          <w:tcPr>
            <w:tcW w:w="1584" w:type="dxa"/>
          </w:tcPr>
          <w:p w14:paraId="2C339B9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4A2CFE88" w14:textId="297297B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5A1AB2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E03C08A" w14:textId="77777777" w:rsidTr="00E54E19">
        <w:trPr>
          <w:trHeight w:val="43"/>
        </w:trPr>
        <w:tc>
          <w:tcPr>
            <w:tcW w:w="1584" w:type="dxa"/>
          </w:tcPr>
          <w:p w14:paraId="0D177AD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DD89BD3" w14:textId="7A4A3D1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E1A322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0B4A5C4" w14:textId="77777777" w:rsidTr="00E54E19">
        <w:trPr>
          <w:trHeight w:val="43"/>
        </w:trPr>
        <w:tc>
          <w:tcPr>
            <w:tcW w:w="1584" w:type="dxa"/>
          </w:tcPr>
          <w:p w14:paraId="35572F4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0FE3FF5" w14:textId="7E9F038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60F6A21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w:t>
      </w:r>
      <w:proofErr w:type="gramStart"/>
      <w:r>
        <w:rPr>
          <w:b/>
          <w:bCs/>
          <w:lang w:val="en-GB" w:eastAsia="zh-CN"/>
        </w:rPr>
        <w:t>e.g.</w:t>
      </w:r>
      <w:proofErr w:type="gramEnd"/>
      <w:r>
        <w:rPr>
          <w:b/>
          <w:bCs/>
          <w:lang w:val="en-GB" w:eastAsia="zh-CN"/>
        </w:rPr>
        <w:t xml:space="preserve">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w:t>
      </w:r>
      <w:proofErr w:type="gramStart"/>
      <w:r>
        <w:rPr>
          <w:lang w:val="en-GB" w:eastAsia="zh-CN"/>
        </w:rPr>
        <w:t>e.g.</w:t>
      </w:r>
      <w:proofErr w:type="gramEnd"/>
      <w:r>
        <w:rPr>
          <w:lang w:val="en-GB" w:eastAsia="zh-CN"/>
        </w:rPr>
        <w:t xml:space="preserve">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QoS requirements for PDU Sets are important, but we expect the legacy QoS framework enhanced with PDUS specific QoS parameters will be signalled during session establishment. And </w:t>
            </w:r>
            <w:r>
              <w:rPr>
                <w:rFonts w:eastAsia="Times New Roman" w:cs="Arial"/>
                <w:szCs w:val="20"/>
                <w:lang w:val="en-GB" w:eastAsia="zh-CN"/>
              </w:rPr>
              <w:lastRenderedPageBreak/>
              <w:t xml:space="preserve">SA2 have been discussing them. </w:t>
            </w:r>
            <w:proofErr w:type="gramStart"/>
            <w:r>
              <w:rPr>
                <w:rFonts w:eastAsia="Times New Roman" w:cs="Arial"/>
                <w:szCs w:val="20"/>
                <w:lang w:val="en-GB" w:eastAsia="zh-CN"/>
              </w:rPr>
              <w:t>Hence  RAN</w:t>
            </w:r>
            <w:proofErr w:type="gramEnd"/>
            <w:r>
              <w:rPr>
                <w:rFonts w:eastAsia="Times New Roman" w:cs="Arial"/>
                <w:szCs w:val="20"/>
                <w:lang w:val="en-GB" w:eastAsia="zh-CN"/>
              </w:rPr>
              <w:t>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666" w:type="dxa"/>
          </w:tcPr>
          <w:p w14:paraId="0E1564EF" w14:textId="4B6FA28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is useful for XR service, and it will aid the network to scheduling the data in a valid </w:t>
            </w:r>
            <w:proofErr w:type="gramStart"/>
            <w:r>
              <w:rPr>
                <w:rFonts w:eastAsiaTheme="minorEastAsia" w:cs="Arial"/>
                <w:szCs w:val="20"/>
                <w:lang w:val="en-GB" w:eastAsia="zh-CN"/>
              </w:rPr>
              <w:t>time period</w:t>
            </w:r>
            <w:proofErr w:type="gramEnd"/>
            <w:r>
              <w:rPr>
                <w:rFonts w:eastAsiaTheme="minorEastAsia" w:cs="Arial"/>
                <w:szCs w:val="20"/>
                <w:lang w:val="en-GB" w:eastAsia="zh-CN"/>
              </w:rPr>
              <w:t>,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But if the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for option 1, our understanding is that this QoS information at PDU level is already possible in legacy QoS framework). </w:t>
            </w:r>
            <w:proofErr w:type="gramStart"/>
            <w:r>
              <w:rPr>
                <w:rFonts w:eastAsia="Times New Roman" w:cs="Arial"/>
                <w:szCs w:val="20"/>
                <w:lang w:val="en-GB" w:eastAsia="zh-CN"/>
              </w:rPr>
              <w:t>However</w:t>
            </w:r>
            <w:proofErr w:type="gramEnd"/>
            <w:r>
              <w:rPr>
                <w:rFonts w:eastAsia="Times New Roman" w:cs="Arial"/>
                <w:szCs w:val="20"/>
                <w:lang w:val="en-GB" w:eastAsia="zh-CN"/>
              </w:rPr>
              <w:t xml:space="preserve"> RAN2 should wait for SA2 decision on how QoS framework may be updated e.g. how to incorporate delay/error per PDU set and how it may work/relate with current delay/error rate requirements associated with a given QoS flow.</w:t>
            </w:r>
          </w:p>
        </w:tc>
      </w:tr>
      <w:tr w:rsidR="00E54E19" w:rsidRPr="00D17F2C" w14:paraId="0513B0DD" w14:textId="77777777" w:rsidTr="00E54E19">
        <w:trPr>
          <w:trHeight w:val="43"/>
        </w:trPr>
        <w:tc>
          <w:tcPr>
            <w:tcW w:w="1664" w:type="dxa"/>
          </w:tcPr>
          <w:p w14:paraId="6BCB6E1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68119205" w14:textId="6153ED8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0E38FE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96C4A9B" w14:textId="77777777" w:rsidTr="00E54E19">
        <w:trPr>
          <w:trHeight w:val="43"/>
        </w:trPr>
        <w:tc>
          <w:tcPr>
            <w:tcW w:w="1664" w:type="dxa"/>
          </w:tcPr>
          <w:p w14:paraId="39E1B53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5F74C701" w14:textId="632C69B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024B9A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789849B" w14:textId="77777777" w:rsidTr="00E54E19">
        <w:trPr>
          <w:trHeight w:val="43"/>
        </w:trPr>
        <w:tc>
          <w:tcPr>
            <w:tcW w:w="1664" w:type="dxa"/>
          </w:tcPr>
          <w:p w14:paraId="6F5218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A76D7BB" w14:textId="5184D0F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516676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w:t>
      </w:r>
      <w:proofErr w:type="gramStart"/>
      <w:r>
        <w:rPr>
          <w:b/>
          <w:bCs/>
          <w:lang w:val="en-GB" w:eastAsia="zh-CN"/>
        </w:rPr>
        <w:t>e.g.</w:t>
      </w:r>
      <w:proofErr w:type="gramEnd"/>
      <w:r>
        <w:rPr>
          <w:b/>
          <w:bCs/>
          <w:lang w:val="en-GB" w:eastAsia="zh-CN"/>
        </w:rPr>
        <w:t xml:space="preserve">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w:t>
      </w:r>
      <w:proofErr w:type="gramStart"/>
      <w:r w:rsidR="00E36621" w:rsidRPr="00E36621">
        <w:rPr>
          <w:lang w:val="en-GB" w:eastAsia="zh-CN"/>
        </w:rPr>
        <w:t>e.g.</w:t>
      </w:r>
      <w:proofErr w:type="gramEnd"/>
      <w:r w:rsidR="00E36621" w:rsidRPr="00E36621">
        <w:rPr>
          <w:lang w:val="en-GB" w:eastAsia="zh-CN"/>
        </w:rPr>
        <w:t xml:space="preserve">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69709BC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this kind of information can aid the network to discard the PDU, then it is useful for UE power saving.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E54E19" w:rsidRPr="00D17F2C" w14:paraId="1DA5B31E" w14:textId="77777777" w:rsidTr="00E54E19">
        <w:trPr>
          <w:trHeight w:val="43"/>
        </w:trPr>
        <w:tc>
          <w:tcPr>
            <w:tcW w:w="1710" w:type="dxa"/>
          </w:tcPr>
          <w:p w14:paraId="11755507"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2321B017" w14:textId="1D81A3C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5E6D2EB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0E32319" w14:textId="77777777" w:rsidTr="00E54E19">
        <w:trPr>
          <w:trHeight w:val="43"/>
        </w:trPr>
        <w:tc>
          <w:tcPr>
            <w:tcW w:w="1710" w:type="dxa"/>
          </w:tcPr>
          <w:p w14:paraId="68632C5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78D545CF" w14:textId="610A6F7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8E4141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73F55A" w14:textId="77777777" w:rsidTr="00E54E19">
        <w:trPr>
          <w:trHeight w:val="43"/>
        </w:trPr>
        <w:tc>
          <w:tcPr>
            <w:tcW w:w="1710" w:type="dxa"/>
          </w:tcPr>
          <w:p w14:paraId="4498B98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C65C23" w14:textId="0AB1085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C96D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proofErr w:type="gramStart"/>
      <w:r w:rsidR="00E70F2F">
        <w:rPr>
          <w:b/>
          <w:bCs/>
          <w:lang w:val="en-GB" w:eastAsia="zh-CN"/>
        </w:rPr>
        <w:t xml:space="preserve">vs </w:t>
      </w:r>
      <w:r w:rsidR="00DB3D08" w:rsidRPr="00DB3D08">
        <w:rPr>
          <w:b/>
          <w:bCs/>
          <w:lang w:val="en-GB" w:eastAsia="zh-CN"/>
        </w:rPr>
        <w:t xml:space="preserve"> discard</w:t>
      </w:r>
      <w:proofErr w:type="gramEnd"/>
      <w:r w:rsidR="00DB3D08" w:rsidRPr="00DB3D08">
        <w:rPr>
          <w:b/>
          <w:bCs/>
          <w:lang w:val="en-GB" w:eastAsia="zh-CN"/>
        </w:rPr>
        <w:t xml:space="preserve">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proofErr w:type="spellStart"/>
      <w:r w:rsidR="009B5E87">
        <w:rPr>
          <w:lang w:val="en-GB" w:eastAsia="zh-CN"/>
        </w:rPr>
        <w:t>s</w:t>
      </w:r>
      <w:r>
        <w:rPr>
          <w:lang w:val="en-GB" w:eastAsia="zh-CN"/>
        </w:rPr>
        <w:t>should</w:t>
      </w:r>
      <w:proofErr w:type="spellEnd"/>
      <w:r>
        <w:rPr>
          <w:lang w:val="en-GB" w:eastAsia="zh-CN"/>
        </w:rPr>
        <w:t xml:space="preserve"> be for?</w:t>
      </w:r>
    </w:p>
    <w:p w14:paraId="1E63F56C" w14:textId="3D3D414D" w:rsidR="00044A0D" w:rsidRDefault="00044A0D" w:rsidP="00044A0D">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uplink, if a PDU has no delay budget left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should send the packets </w:t>
            </w:r>
            <w:r w:rsidR="00D468F7">
              <w:rPr>
                <w:rFonts w:eastAsia="Times New Roman" w:cs="Arial"/>
                <w:szCs w:val="20"/>
                <w:lang w:val="en-GB" w:eastAsia="zh-CN"/>
              </w:rPr>
              <w:t xml:space="preserve">which could be </w:t>
            </w:r>
            <w:proofErr w:type="gramStart"/>
            <w:r w:rsidR="00D468F7">
              <w:rPr>
                <w:rFonts w:eastAsia="Times New Roman" w:cs="Arial"/>
                <w:szCs w:val="20"/>
                <w:lang w:val="en-GB" w:eastAsia="zh-CN"/>
              </w:rPr>
              <w:t>discarded</w:t>
            </w:r>
            <w:proofErr w:type="gramEnd"/>
            <w:r w:rsidR="00D468F7">
              <w:rPr>
                <w:rFonts w:eastAsia="Times New Roman" w:cs="Arial"/>
                <w:szCs w:val="20"/>
                <w:lang w:val="en-GB" w:eastAsia="zh-CN"/>
              </w:rPr>
              <w:t xml:space="preserve">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We also think the dynamic indication and semi-static indication are needed for different case,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this information on how to treat PDUs within a PDU set can be helpful in both DL and UL side for UE and/or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Dynamic kind of info. may also be needed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if the discard behaviour were different </w:t>
            </w:r>
            <w:proofErr w:type="spellStart"/>
            <w:r>
              <w:rPr>
                <w:rFonts w:eastAsia="Times New Roman" w:cs="Arial"/>
                <w:szCs w:val="20"/>
                <w:lang w:val="en-GB" w:eastAsia="zh-CN"/>
              </w:rPr>
              <w:t>btwn</w:t>
            </w:r>
            <w:proofErr w:type="spellEnd"/>
            <w:r>
              <w:rPr>
                <w:rFonts w:eastAsia="Times New Roman" w:cs="Arial"/>
                <w:szCs w:val="20"/>
                <w:lang w:val="en-GB" w:eastAsia="zh-CN"/>
              </w:rPr>
              <w:t xml:space="preserve"> different PDU sets. SA4 input may be required for this.</w:t>
            </w:r>
          </w:p>
        </w:tc>
      </w:tr>
      <w:tr w:rsidR="00E54E19" w:rsidRPr="00D17F2C" w14:paraId="181D71CB" w14:textId="77777777" w:rsidTr="00237668">
        <w:trPr>
          <w:trHeight w:val="43"/>
        </w:trPr>
        <w:tc>
          <w:tcPr>
            <w:tcW w:w="1620" w:type="dxa"/>
          </w:tcPr>
          <w:p w14:paraId="3B3D29E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3380A20" w14:textId="03DC733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7E9284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6BBA7B3" w14:textId="77777777" w:rsidR="00E54E19" w:rsidRPr="00753D62"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212C2D1" w14:textId="77777777" w:rsidTr="00237668">
        <w:trPr>
          <w:trHeight w:val="43"/>
        </w:trPr>
        <w:tc>
          <w:tcPr>
            <w:tcW w:w="1620" w:type="dxa"/>
          </w:tcPr>
          <w:p w14:paraId="5F77ADE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A344A6" w14:textId="743990D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5E8D6E38"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2CA32F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8073A6C" w14:textId="77777777" w:rsidTr="00237668">
        <w:trPr>
          <w:trHeight w:val="43"/>
        </w:trPr>
        <w:tc>
          <w:tcPr>
            <w:tcW w:w="1620" w:type="dxa"/>
          </w:tcPr>
          <w:p w14:paraId="4F3DD81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4C89AAD" w14:textId="4352817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0EE2B5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audio, voice, control message, etc). It is equally useful for RAN to know the traffic characteristics of those types of flows,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this question depends on SA2/SA4 conclusion on whether PDU set level and/or data burst information can always be available. If there is no information available for either of them (</w:t>
            </w:r>
            <w:proofErr w:type="gramStart"/>
            <w:r>
              <w:rPr>
                <w:rFonts w:eastAsia="Times New Roman" w:cs="Arial"/>
                <w:szCs w:val="20"/>
                <w:lang w:val="en-GB" w:eastAsia="zh-CN"/>
              </w:rPr>
              <w:t>i.e.</w:t>
            </w:r>
            <w:proofErr w:type="gramEnd"/>
            <w:r>
              <w:rPr>
                <w:rFonts w:eastAsia="Times New Roman" w:cs="Arial"/>
                <w:szCs w:val="20"/>
                <w:lang w:val="en-GB" w:eastAsia="zh-CN"/>
              </w:rPr>
              <w:t xml:space="preserve"> PDU set level and/or data burst information), we understand it might </w:t>
            </w:r>
            <w:r>
              <w:rPr>
                <w:rFonts w:eastAsia="Times New Roman" w:cs="Arial"/>
                <w:szCs w:val="20"/>
                <w:lang w:val="en-GB" w:eastAsia="zh-CN"/>
              </w:rPr>
              <w:lastRenderedPageBreak/>
              <w:t>be useful to get it at the PDU level. If so, FFS whether this can be handled by implementation.</w:t>
            </w:r>
          </w:p>
        </w:tc>
      </w:tr>
      <w:tr w:rsidR="00E54E19" w:rsidRPr="00D17F2C" w14:paraId="22E2BE05" w14:textId="77777777" w:rsidTr="00E54E19">
        <w:trPr>
          <w:trHeight w:val="43"/>
        </w:trPr>
        <w:tc>
          <w:tcPr>
            <w:tcW w:w="1599" w:type="dxa"/>
          </w:tcPr>
          <w:p w14:paraId="4B0D4321"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5ED80AF8" w14:textId="019BA4C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7819FF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22483BB" w14:textId="77777777" w:rsidTr="00E54E19">
        <w:trPr>
          <w:trHeight w:val="43"/>
        </w:trPr>
        <w:tc>
          <w:tcPr>
            <w:tcW w:w="1599" w:type="dxa"/>
          </w:tcPr>
          <w:p w14:paraId="716A487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6FA07FE2" w14:textId="2134609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2898E4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4B8C46" w14:textId="77777777" w:rsidTr="00E54E19">
        <w:trPr>
          <w:trHeight w:val="43"/>
        </w:trPr>
        <w:tc>
          <w:tcPr>
            <w:tcW w:w="1599" w:type="dxa"/>
          </w:tcPr>
          <w:p w14:paraId="057FF3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4DDE3E0D" w14:textId="1B64C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CB2F41C"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w:t>
            </w:r>
            <w:proofErr w:type="gramStart"/>
            <w:r>
              <w:rPr>
                <w:rFonts w:eastAsia="Times New Roman" w:cs="Arial"/>
                <w:szCs w:val="20"/>
                <w:lang w:val="en-GB" w:eastAsia="zh-CN"/>
              </w:rPr>
              <w:t>e.g.</w:t>
            </w:r>
            <w:proofErr w:type="gramEnd"/>
            <w:r>
              <w:rPr>
                <w:rFonts w:eastAsia="Times New Roman" w:cs="Arial"/>
                <w:szCs w:val="20"/>
                <w:lang w:val="en-GB" w:eastAsia="zh-CN"/>
              </w:rPr>
              <w:t xml:space="preserve">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41D3E24D" w14:textId="75DC1644"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9"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9"/>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0" w:name="_Ref112405910"/>
      <w:r w:rsidRPr="001012AA">
        <w:rPr>
          <w:rFonts w:cs="Arial"/>
        </w:rPr>
        <w:lastRenderedPageBreak/>
        <w:t xml:space="preserve">R2-2207042, Draft </w:t>
      </w:r>
      <w:proofErr w:type="gramStart"/>
      <w:r w:rsidRPr="001012AA">
        <w:rPr>
          <w:rFonts w:cs="Arial"/>
        </w:rPr>
        <w:t>reply</w:t>
      </w:r>
      <w:proofErr w:type="gramEnd"/>
      <w:r w:rsidRPr="001012AA">
        <w:rPr>
          <w:rFonts w:cs="Arial"/>
        </w:rPr>
        <w:t xml:space="preserve">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10"/>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1" w:name="_Ref112405935"/>
      <w:r w:rsidRPr="001012AA">
        <w:rPr>
          <w:rFonts w:cs="Arial"/>
        </w:rPr>
        <w:t>R2-2207117, XR awareness: RAN2 areas of interest, assumptions, and inputs to SA2 LS, Intel Corporation.</w:t>
      </w:r>
      <w:bookmarkEnd w:id="11"/>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2" w:name="_Ref112406992"/>
      <w:r w:rsidRPr="001012AA">
        <w:rPr>
          <w:rFonts w:cs="Arial"/>
        </w:rPr>
        <w:t>R2-2207509, Consideration on power saving for XR service, CATT.</w:t>
      </w:r>
      <w:bookmarkEnd w:id="12"/>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3" w:name="_Ref112408525"/>
      <w:r w:rsidRPr="001012AA">
        <w:rPr>
          <w:rFonts w:cs="Arial"/>
        </w:rPr>
        <w:t>R2-2207757, Discussion on XR-specific power saving, vivo.</w:t>
      </w:r>
      <w:bookmarkEnd w:id="13"/>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4" w:name="_Ref112413717"/>
      <w:r w:rsidRPr="001012AA">
        <w:rPr>
          <w:rFonts w:cs="Arial"/>
        </w:rPr>
        <w:t xml:space="preserve">R2-2207888, Discussion on XR-specific power saving techniques, Huawei, </w:t>
      </w:r>
      <w:proofErr w:type="spellStart"/>
      <w:r w:rsidRPr="001012AA">
        <w:rPr>
          <w:rFonts w:cs="Arial"/>
        </w:rPr>
        <w:t>HiSilicon</w:t>
      </w:r>
      <w:proofErr w:type="spellEnd"/>
      <w:r w:rsidRPr="001012AA">
        <w:rPr>
          <w:rFonts w:cs="Arial"/>
        </w:rPr>
        <w:t>.</w:t>
      </w:r>
      <w:bookmarkEnd w:id="14"/>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5" w:name="_Ref112414188"/>
      <w:r w:rsidRPr="001012AA">
        <w:rPr>
          <w:rFonts w:cs="Arial"/>
        </w:rPr>
        <w:t>R2-2208020, XR Power Saving enhancements, Nokia, Nokia Shanghai Bell.</w:t>
      </w:r>
      <w:bookmarkEnd w:id="15"/>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6" w:name="_Ref112414403"/>
      <w:r w:rsidRPr="001012AA">
        <w:rPr>
          <w:rFonts w:cs="Arial"/>
        </w:rPr>
        <w:t xml:space="preserve">R2-3308316, </w:t>
      </w:r>
      <w:r w:rsidR="00FF444D" w:rsidRPr="001012AA">
        <w:rPr>
          <w:rFonts w:cs="Arial"/>
        </w:rPr>
        <w:t>Discussion of SA2 LS on UE Power Saving for XR and Media Services, Meta.</w:t>
      </w:r>
      <w:bookmarkEnd w:id="16"/>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7" w:name="_Ref112414654"/>
      <w:r w:rsidRPr="001012AA">
        <w:rPr>
          <w:rFonts w:cs="Arial"/>
        </w:rPr>
        <w:t>R2-2208680, Discussion on power saving enhancements for XR, Ericsson.</w:t>
      </w:r>
      <w:bookmarkEnd w:id="17"/>
    </w:p>
    <w:p w14:paraId="53B06905" w14:textId="20103B7B" w:rsidR="000961F2" w:rsidRPr="001012AA"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8"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18"/>
    </w:p>
    <w:sectPr w:rsidR="000961F2" w:rsidRPr="001012AA" w:rsidSect="001069A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ntel - Marta" w:date="2022-08-30T23:40:00Z" w:initials="I">
    <w:p w14:paraId="633E18AE" w14:textId="19C3B700" w:rsidR="00285425" w:rsidRDefault="00285425">
      <w:pPr>
        <w:pStyle w:val="CommentText"/>
      </w:pPr>
      <w:r>
        <w:rPr>
          <w:rStyle w:val="CommentReference"/>
        </w:rPr>
        <w:annotationRef/>
      </w:r>
      <w:r>
        <w:t xml:space="preserve">We understand that RAN2 should clarify that the XR related information discussed by RAN2 is in relation to the three SI objectives (XR awareness, power saving and capacity) even though SA2 study seems to consider this kind </w:t>
      </w:r>
      <w:r>
        <w:t>o</w:t>
      </w:r>
      <w:r>
        <w:t>f information primarily for power saving.</w:t>
      </w:r>
    </w:p>
  </w:comment>
  <w:comment w:id="8" w:author="Intel - Marta" w:date="2022-08-30T23:40:00Z" w:initials="I">
    <w:p w14:paraId="40F3366E" w14:textId="518C750C" w:rsidR="005D2E5C" w:rsidRDefault="005D2E5C">
      <w:pPr>
        <w:pStyle w:val="CommentText"/>
      </w:pPr>
      <w:r>
        <w:rPr>
          <w:rStyle w:val="CommentReference"/>
        </w:rPr>
        <w:annotationRef/>
      </w:r>
      <w:r>
        <w:t>We understand that SA2 (</w:t>
      </w:r>
      <w:r>
        <w:t>and/</w:t>
      </w:r>
      <w:r>
        <w:t>or SA4) clarification</w:t>
      </w:r>
      <w:r>
        <w:t xml:space="preserve"> is needed</w:t>
      </w:r>
      <w:r>
        <w:t xml:space="preserve"> on how PDU set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w:t>
      </w:r>
      <w:r>
        <w:t>the</w:t>
      </w:r>
      <w:r>
        <w:t xml:space="preserve"> LS </w:t>
      </w:r>
      <w:r w:rsidRPr="00241BCB">
        <w:t>S2-2207887</w:t>
      </w:r>
      <w:r>
        <w:t xml:space="preserve"> to SA4 asking for clarifications in relation to the PDU set and data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2F9C" w14:textId="77777777" w:rsidR="00CA7371" w:rsidRDefault="00CA7371">
      <w:r>
        <w:separator/>
      </w:r>
    </w:p>
  </w:endnote>
  <w:endnote w:type="continuationSeparator" w:id="0">
    <w:p w14:paraId="1B8F6A4F" w14:textId="77777777" w:rsidR="00CA7371" w:rsidRDefault="00CA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8F0633A" w:rsidR="00AC7EC7" w:rsidRDefault="00AC7EC7" w:rsidP="00730790">
    <w:pPr>
      <w:pStyle w:val="Footer"/>
      <w:jc w:val="center"/>
    </w:pPr>
    <w:r>
      <w:rPr>
        <w:noProof/>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C650" w14:textId="77777777" w:rsidR="00CA7371" w:rsidRDefault="00CA7371">
      <w:r>
        <w:separator/>
      </w:r>
    </w:p>
  </w:footnote>
  <w:footnote w:type="continuationSeparator" w:id="0">
    <w:p w14:paraId="34EFB2FF" w14:textId="77777777" w:rsidR="00CA7371" w:rsidRDefault="00CA7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7"/>
  </w:num>
  <w:num w:numId="5">
    <w:abstractNumId w:val="3"/>
  </w:num>
  <w:num w:numId="6">
    <w:abstractNumId w:val="4"/>
  </w:num>
  <w:num w:numId="7">
    <w:abstractNumId w:val="5"/>
  </w:num>
  <w:num w:numId="8">
    <w:abstractNumId w:val="0"/>
  </w:num>
  <w:num w:numId="9">
    <w:abstractNumId w:val="2"/>
  </w:num>
  <w:num w:numId="10">
    <w:abstractNumId w:val="8"/>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063F"/>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6700"/>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17"/>
    <w:rsid w:val="002E7AB4"/>
    <w:rsid w:val="002F3825"/>
    <w:rsid w:val="002F4578"/>
    <w:rsid w:val="002F6BE6"/>
    <w:rsid w:val="002F703D"/>
    <w:rsid w:val="00302825"/>
    <w:rsid w:val="0030538B"/>
    <w:rsid w:val="00305886"/>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5AA6"/>
    <w:rsid w:val="0037629E"/>
    <w:rsid w:val="0037680D"/>
    <w:rsid w:val="0037719E"/>
    <w:rsid w:val="00381B82"/>
    <w:rsid w:val="00392370"/>
    <w:rsid w:val="00393247"/>
    <w:rsid w:val="00395015"/>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3D62"/>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6EE0"/>
    <w:rsid w:val="007F72E1"/>
    <w:rsid w:val="008016A0"/>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117D"/>
    <w:rsid w:val="008D1AA1"/>
    <w:rsid w:val="008D27D7"/>
    <w:rsid w:val="008D29D3"/>
    <w:rsid w:val="008D3369"/>
    <w:rsid w:val="008D46E2"/>
    <w:rsid w:val="008D511C"/>
    <w:rsid w:val="008D5FF4"/>
    <w:rsid w:val="008D6B87"/>
    <w:rsid w:val="008E0B00"/>
    <w:rsid w:val="008E1744"/>
    <w:rsid w:val="008E203F"/>
    <w:rsid w:val="008E78DC"/>
    <w:rsid w:val="008F307F"/>
    <w:rsid w:val="008F508B"/>
    <w:rsid w:val="008F73D8"/>
    <w:rsid w:val="008F7D64"/>
    <w:rsid w:val="0090043B"/>
    <w:rsid w:val="00901DD6"/>
    <w:rsid w:val="0090465E"/>
    <w:rsid w:val="00904DC3"/>
    <w:rsid w:val="00913C74"/>
    <w:rsid w:val="00914326"/>
    <w:rsid w:val="00920727"/>
    <w:rsid w:val="009216EB"/>
    <w:rsid w:val="00922E46"/>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7417"/>
    <w:rsid w:val="00B7795F"/>
    <w:rsid w:val="00B80222"/>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371"/>
    <w:rsid w:val="00CA7D00"/>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264B"/>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3C45"/>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 w:type="paragraph" w:customStyle="1" w:styleId="Agreement">
    <w:name w:val="Agreement"/>
    <w:basedOn w:val="Normal"/>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Normal"/>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1667-C6C4-4FF6-864A-EF761977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5550</Words>
  <Characters>31635</Characters>
  <Application>Microsoft Office Word</Application>
  <DocSecurity>0</DocSecurity>
  <Lines>263</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37111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Intel - Marta</cp:lastModifiedBy>
  <cp:revision>18</cp:revision>
  <cp:lastPrinted>2009-10-21T14:47:00Z</cp:lastPrinted>
  <dcterms:created xsi:type="dcterms:W3CDTF">2022-08-31T02:54:00Z</dcterms:created>
  <dcterms:modified xsi:type="dcterms:W3CDTF">2022-08-31T06:46:00Z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2022-08-30T15:16:28Z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e6331bac-4fe8-495a-8f2c-d2244861775c</vt:lpwstr>
  </property>
  <property fmtid="{D5CDD505-2E9C-101B-9397-08002B2CF9AE}" pid="13" name="MSIP_Label_0359f705-2ba0-454b-9cfc-6ce5bcaac040_ContentBits">
    <vt:lpwstr>2</vt:lpwstr>
  </property>
</Properties>
</file>