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41F2D5F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B55CA4" w:rsidRPr="00B55CA4">
        <w:rPr>
          <w:rFonts w:ascii="Arial" w:hAnsi="Arial" w:cs="Arial"/>
          <w:bCs/>
          <w:lang w:val="en-US"/>
        </w:rPr>
        <w:t>FS_NR_XR_enh</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Heading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Header"/>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1" w:history="1">
        <w:r w:rsidR="006E36BE" w:rsidRPr="006E36BE">
          <w:rPr>
            <w:rStyle w:val="Hyperlink"/>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2" w:history="1">
        <w:r w:rsidR="002D468F" w:rsidRPr="002D468F">
          <w:rPr>
            <w:rStyle w:val="Hyperlink"/>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Header"/>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CommentReference"/>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Header"/>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CommentReference"/>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Header"/>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commentRangeStart w:id="30"/>
      <w:ins w:id="31" w:author="Diaz Sendra,S,Salva,TLW8 R" w:date="2022-08-29T14:30:00Z">
        <w:r w:rsidR="00B04B44">
          <w:rPr>
            <w:rFonts w:ascii="Arial" w:hAnsi="Arial" w:cs="Arial"/>
            <w:lang w:val="en-US"/>
          </w:rPr>
          <w:t xml:space="preserve">potential </w:t>
        </w:r>
        <w:commentRangeStart w:id="32"/>
        <w:commentRangeStart w:id="33"/>
        <w:commentRangeStart w:id="34"/>
        <w:commentRangeStart w:id="35"/>
        <w:commentRangeStart w:id="36"/>
        <w:r w:rsidR="00B04B44">
          <w:rPr>
            <w:rFonts w:ascii="Arial" w:hAnsi="Arial" w:cs="Arial"/>
            <w:lang w:val="en-US"/>
          </w:rPr>
          <w:t>impact</w:t>
        </w:r>
      </w:ins>
      <w:ins w:id="37" w:author="Diaz Sendra,S,Salva,TLW8 R" w:date="2022-08-29T14:31:00Z">
        <w:r w:rsidR="00B04B44">
          <w:rPr>
            <w:rFonts w:ascii="Arial" w:hAnsi="Arial" w:cs="Arial"/>
            <w:lang w:val="en-US"/>
          </w:rPr>
          <w:t>s</w:t>
        </w:r>
      </w:ins>
      <w:ins w:id="38" w:author="Diaz Sendra,S,Salva,TLW8 R" w:date="2022-08-29T14:30:00Z">
        <w:r w:rsidR="00B04B44">
          <w:rPr>
            <w:rFonts w:ascii="Arial" w:hAnsi="Arial" w:cs="Arial"/>
            <w:lang w:val="en-US"/>
          </w:rPr>
          <w:t xml:space="preserve"> caused by</w:t>
        </w:r>
      </w:ins>
      <w:ins w:id="39" w:author="Diaz Sendra,S,Salva,TLW8 R" w:date="2022-08-29T14:25:00Z">
        <w:r w:rsidR="00303BCB" w:rsidRPr="00303BCB">
          <w:rPr>
            <w:rFonts w:ascii="Arial" w:hAnsi="Arial" w:cs="Arial"/>
            <w:lang w:val="en-US"/>
          </w:rPr>
          <w:t xml:space="preserve"> pose information </w:t>
        </w:r>
      </w:ins>
      <w:ins w:id="40" w:author="Diaz Sendra,S,Salva,TLW8 R" w:date="2022-08-29T14:30:00Z">
        <w:r w:rsidR="00B04B44">
          <w:rPr>
            <w:rFonts w:ascii="Arial" w:hAnsi="Arial" w:cs="Arial"/>
            <w:lang w:val="en-US"/>
          </w:rPr>
          <w:t>on</w:t>
        </w:r>
      </w:ins>
      <w:ins w:id="41" w:author="Diaz Sendra,S,Salva,TLW8 R" w:date="2022-08-29T14:25:00Z">
        <w:r w:rsidR="00303BCB" w:rsidRPr="00303BCB">
          <w:rPr>
            <w:rFonts w:ascii="Arial" w:hAnsi="Arial" w:cs="Arial"/>
            <w:lang w:val="en-US"/>
          </w:rPr>
          <w:t xml:space="preserve"> </w:t>
        </w:r>
      </w:ins>
      <w:commentRangeStart w:id="42"/>
      <w:ins w:id="43" w:author="Diaz Sendra,S,Salva,TLW8 R" w:date="2022-08-29T14:19:00Z">
        <w:r w:rsidR="00DF1A5E" w:rsidRPr="00DF1A5E">
          <w:rPr>
            <w:rFonts w:ascii="Arial" w:hAnsi="Arial" w:cs="Arial"/>
            <w:lang w:val="en-US"/>
          </w:rPr>
          <w:t>sampling periodicity</w:t>
        </w:r>
      </w:ins>
      <w:commentRangeEnd w:id="42"/>
      <w:r w:rsidR="009D61EB">
        <w:rPr>
          <w:rStyle w:val="CommentReference"/>
          <w:rFonts w:ascii="Arial" w:hAnsi="Arial"/>
        </w:rPr>
        <w:commentReference w:id="42"/>
      </w:r>
      <w:ins w:id="44" w:author="Diaz Sendra,S,Salva,TLW8 R" w:date="2022-08-29T14:19:00Z">
        <w:r w:rsidR="00DF1A5E" w:rsidRPr="00DF1A5E">
          <w:rPr>
            <w:rFonts w:ascii="Arial" w:hAnsi="Arial" w:cs="Arial"/>
            <w:lang w:val="en-US"/>
          </w:rPr>
          <w:t xml:space="preserve"> </w:t>
        </w:r>
      </w:ins>
      <w:ins w:id="45" w:author="Diaz Sendra,S,Salva,TLW8 R" w:date="2022-08-29T14:26:00Z">
        <w:r w:rsidR="002B42DF">
          <w:rPr>
            <w:rFonts w:ascii="Arial" w:hAnsi="Arial" w:cs="Arial"/>
            <w:lang w:val="en-US"/>
          </w:rPr>
          <w:t>of</w:t>
        </w:r>
      </w:ins>
      <w:ins w:id="46" w:author="Diaz Sendra,S,Salva,TLW8 R" w:date="2022-08-29T14:19:00Z">
        <w:r w:rsidR="00DF1A5E" w:rsidRPr="00DF1A5E">
          <w:rPr>
            <w:rFonts w:ascii="Arial" w:hAnsi="Arial" w:cs="Arial"/>
            <w:lang w:val="en-US"/>
          </w:rPr>
          <w:t xml:space="preserve"> PDB</w:t>
        </w:r>
      </w:ins>
      <w:ins w:id="47" w:author="Diaz Sendra,S,Salva,TLW8 R" w:date="2022-08-29T14:17:00Z">
        <w:r w:rsidR="00341291" w:rsidRPr="00341291">
          <w:rPr>
            <w:rFonts w:ascii="Arial" w:hAnsi="Arial" w:cs="Arial"/>
            <w:lang w:val="en-US"/>
          </w:rPr>
          <w:t>, PER</w:t>
        </w:r>
      </w:ins>
      <w:commentRangeEnd w:id="32"/>
      <w:r w:rsidR="00BF3E0D">
        <w:rPr>
          <w:rStyle w:val="CommentReference"/>
          <w:rFonts w:ascii="Arial" w:hAnsi="Arial"/>
        </w:rPr>
        <w:commentReference w:id="32"/>
      </w:r>
      <w:commentRangeEnd w:id="33"/>
      <w:r w:rsidR="005378AC">
        <w:rPr>
          <w:rStyle w:val="CommentReference"/>
          <w:rFonts w:ascii="Arial" w:hAnsi="Arial"/>
        </w:rPr>
        <w:commentReference w:id="33"/>
      </w:r>
      <w:commentRangeEnd w:id="34"/>
      <w:r w:rsidR="00377032">
        <w:rPr>
          <w:rStyle w:val="CommentReference"/>
          <w:rFonts w:ascii="Arial" w:hAnsi="Arial"/>
        </w:rPr>
        <w:commentReference w:id="34"/>
      </w:r>
      <w:commentRangeEnd w:id="35"/>
      <w:r w:rsidR="00305BC9">
        <w:rPr>
          <w:rStyle w:val="CommentReference"/>
          <w:rFonts w:ascii="Arial" w:hAnsi="Arial"/>
        </w:rPr>
        <w:commentReference w:id="35"/>
      </w:r>
      <w:commentRangeEnd w:id="36"/>
      <w:r w:rsidR="00410653">
        <w:rPr>
          <w:rStyle w:val="CommentReference"/>
          <w:rFonts w:ascii="Arial" w:hAnsi="Arial"/>
        </w:rPr>
        <w:commentReference w:id="36"/>
      </w:r>
      <w:ins w:id="48" w:author="Diaz Sendra,S,Salva,TLW8 R" w:date="2022-08-29T14:17:00Z">
        <w:r w:rsidR="00341291" w:rsidRPr="00341291">
          <w:rPr>
            <w:rFonts w:ascii="Arial" w:hAnsi="Arial" w:cs="Arial"/>
            <w:lang w:val="en-US"/>
          </w:rPr>
          <w:t>, burst size and XR traffic periodicity</w:t>
        </w:r>
      </w:ins>
      <w:commentRangeEnd w:id="30"/>
      <w:r w:rsidR="00F32921">
        <w:rPr>
          <w:rStyle w:val="CommentReference"/>
          <w:rFonts w:ascii="Arial" w:hAnsi="Arial"/>
        </w:rPr>
        <w:commentReference w:id="30"/>
      </w:r>
      <w:ins w:id="49" w:author="Diaz Sendra,S,Salva,TLW8 R" w:date="2022-08-29T14:24:00Z">
        <w:r w:rsidR="005F2098">
          <w:rPr>
            <w:rFonts w:ascii="Arial" w:hAnsi="Arial" w:cs="Arial"/>
            <w:lang w:val="en-US"/>
          </w:rPr>
          <w:t>.</w:t>
        </w:r>
      </w:ins>
      <w:ins w:id="50" w:author="Diaz Sendra,S,Salva,TLW8 R" w:date="2022-08-29T14:33:00Z">
        <w:r w:rsidR="002D6BE9">
          <w:rPr>
            <w:rFonts w:ascii="Arial" w:hAnsi="Arial" w:cs="Arial"/>
            <w:lang w:val="en-US"/>
          </w:rPr>
          <w:t xml:space="preserve"> </w:t>
        </w:r>
      </w:ins>
      <w:commentRangeStart w:id="51"/>
      <w:commentRangeStart w:id="52"/>
      <w:commentRangeStart w:id="53"/>
      <w:commentRangeStart w:id="54"/>
      <w:commentRangeStart w:id="55"/>
      <w:commentRangeStart w:id="56"/>
      <w:ins w:id="57" w:author="Futurewei (Yunsong)" w:date="2022-08-29T14:37:00Z">
        <w:r w:rsidR="00021FAC" w:rsidRPr="00021FAC">
          <w:rPr>
            <w:rFonts w:ascii="Arial" w:hAnsi="Arial" w:cs="Arial"/>
            <w:lang w:val="en-US"/>
          </w:rPr>
          <w:t xml:space="preserve">For example, RAN1 R17 study on XR has assumed </w:t>
        </w:r>
      </w:ins>
      <w:ins w:id="58" w:author="Futurewei (Yunsong)" w:date="2022-08-29T14:38:00Z">
        <w:r w:rsidR="00021FAC">
          <w:rPr>
            <w:rFonts w:ascii="Arial" w:hAnsi="Arial" w:cs="Arial"/>
            <w:lang w:val="en-US"/>
          </w:rPr>
          <w:t xml:space="preserve">a </w:t>
        </w:r>
      </w:ins>
      <w:ins w:id="59" w:author="Futurewei (Yunsong)" w:date="2022-08-29T14:37:00Z">
        <w:r w:rsidR="00021FAC" w:rsidRPr="00021FAC">
          <w:rPr>
            <w:rFonts w:ascii="Arial" w:hAnsi="Arial" w:cs="Arial"/>
            <w:lang w:val="en-US"/>
          </w:rPr>
          <w:t xml:space="preserve">250Hz sampling rate and 10 msec PDB for pose </w:t>
        </w:r>
        <w:commentRangeStart w:id="60"/>
        <w:r w:rsidR="00021FAC" w:rsidRPr="00021FAC">
          <w:rPr>
            <w:rFonts w:ascii="Arial" w:hAnsi="Arial" w:cs="Arial"/>
            <w:lang w:val="en-US"/>
          </w:rPr>
          <w:t>information</w:t>
        </w:r>
      </w:ins>
      <w:commentRangeEnd w:id="60"/>
      <w:r w:rsidR="00F32921">
        <w:rPr>
          <w:rStyle w:val="CommentReference"/>
          <w:rFonts w:ascii="Arial" w:hAnsi="Arial"/>
        </w:rPr>
        <w:commentReference w:id="60"/>
      </w:r>
      <w:ins w:id="61" w:author="Futurewei (Yunsong)" w:date="2022-08-29T14:37:00Z">
        <w:r w:rsidR="00021FAC" w:rsidRPr="00021FAC">
          <w:rPr>
            <w:rFonts w:ascii="Arial" w:hAnsi="Arial" w:cs="Arial"/>
            <w:lang w:val="en-US"/>
          </w:rPr>
          <w:t>. RAN2 would like to know whether a sampling rate of 1kHz would lead to more stringent PDB requirement.</w:t>
        </w:r>
        <w:r w:rsidR="00021FAC">
          <w:rPr>
            <w:rFonts w:ascii="Arial" w:hAnsi="Arial" w:cs="Arial"/>
            <w:lang w:val="en-US"/>
          </w:rPr>
          <w:t xml:space="preserve"> </w:t>
        </w:r>
        <w:commentRangeEnd w:id="51"/>
        <w:r w:rsidR="00021FAC">
          <w:rPr>
            <w:rStyle w:val="CommentReference"/>
            <w:rFonts w:ascii="Arial" w:hAnsi="Arial"/>
          </w:rPr>
          <w:commentReference w:id="51"/>
        </w:r>
      </w:ins>
      <w:commentRangeEnd w:id="52"/>
      <w:r w:rsidR="00C3382B">
        <w:rPr>
          <w:rStyle w:val="CommentReference"/>
          <w:rFonts w:ascii="Arial" w:hAnsi="Arial"/>
        </w:rPr>
        <w:commentReference w:id="52"/>
      </w:r>
      <w:commentRangeEnd w:id="53"/>
      <w:commentRangeEnd w:id="54"/>
      <w:commentRangeEnd w:id="55"/>
      <w:commentRangeEnd w:id="56"/>
      <w:r w:rsidR="00305BC9">
        <w:rPr>
          <w:rStyle w:val="CommentReference"/>
          <w:rFonts w:ascii="Arial" w:hAnsi="Arial"/>
        </w:rPr>
        <w:commentReference w:id="53"/>
      </w:r>
      <w:r w:rsidR="00377032">
        <w:rPr>
          <w:rStyle w:val="CommentReference"/>
          <w:rFonts w:ascii="Arial" w:hAnsi="Arial"/>
        </w:rPr>
        <w:commentReference w:id="54"/>
      </w:r>
      <w:r w:rsidR="00305BC9">
        <w:rPr>
          <w:rStyle w:val="CommentReference"/>
          <w:rFonts w:ascii="Arial" w:hAnsi="Arial"/>
        </w:rPr>
        <w:commentReference w:id="55"/>
      </w:r>
      <w:r w:rsidR="00B47563">
        <w:rPr>
          <w:rStyle w:val="CommentReference"/>
          <w:rFonts w:ascii="Arial" w:hAnsi="Arial"/>
        </w:rPr>
        <w:commentReference w:id="56"/>
      </w:r>
      <w:ins w:id="62" w:author="Diaz Sendra,S,Salva,TLW8 R" w:date="2022-08-29T14:40:00Z">
        <w:r w:rsidR="00C25709">
          <w:rPr>
            <w:rFonts w:ascii="Arial" w:hAnsi="Arial" w:cs="Arial"/>
            <w:lang w:val="en-US"/>
          </w:rPr>
          <w:t>Besides</w:t>
        </w:r>
      </w:ins>
      <w:ins w:id="63" w:author="Diaz Sendra,S,Salva,TLW8 R" w:date="2022-08-29T14:33:00Z">
        <w:r w:rsidR="00EC3F58">
          <w:rPr>
            <w:rFonts w:ascii="Arial" w:hAnsi="Arial" w:cs="Arial"/>
            <w:lang w:val="en-US"/>
          </w:rPr>
          <w:t>,</w:t>
        </w:r>
      </w:ins>
      <w:ins w:id="64" w:author="Diaz Sendra,S,Salva,TLW8 R" w:date="2022-08-29T14:38:00Z">
        <w:r w:rsidR="006F705D">
          <w:rPr>
            <w:rFonts w:ascii="Arial" w:hAnsi="Arial" w:cs="Arial"/>
            <w:lang w:val="en-US"/>
          </w:rPr>
          <w:t xml:space="preserve"> RAN2 would like to </w:t>
        </w:r>
      </w:ins>
      <w:ins w:id="65" w:author="Diaz Sendra,S,Salva,TLW8 R" w:date="2022-08-29T14:40:00Z">
        <w:r w:rsidR="00C25709">
          <w:rPr>
            <w:rFonts w:ascii="Arial" w:hAnsi="Arial" w:cs="Arial"/>
            <w:lang w:val="en-US"/>
          </w:rPr>
          <w:t>understand</w:t>
        </w:r>
      </w:ins>
      <w:ins w:id="66"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67" w:author="Diaz Sendra,S,Salva,TLW8 R" w:date="2022-08-29T14:38:00Z">
        <w:r w:rsidR="005A0AC1">
          <w:rPr>
            <w:rFonts w:ascii="Arial" w:hAnsi="Arial" w:cs="Arial"/>
            <w:lang w:val="en-US"/>
          </w:rPr>
          <w:t>.</w:t>
        </w:r>
      </w:ins>
      <w:commentRangeEnd w:id="19"/>
      <w:ins w:id="68" w:author="Diaz Sendra,S,Salva,TLW8 R" w:date="2022-08-29T14:40:00Z">
        <w:r w:rsidR="009458E1">
          <w:rPr>
            <w:rStyle w:val="CommentReference"/>
            <w:rFonts w:ascii="Arial" w:hAnsi="Arial"/>
          </w:rPr>
          <w:commentReference w:id="19"/>
        </w:r>
      </w:ins>
    </w:p>
    <w:p w14:paraId="01E1DCBE" w14:textId="77777777" w:rsidR="00D61A14" w:rsidDel="005A0AC1" w:rsidRDefault="00194CD4" w:rsidP="00DF1E13">
      <w:pPr>
        <w:pStyle w:val="Header"/>
        <w:spacing w:after="120"/>
        <w:rPr>
          <w:del w:id="69" w:author="Diaz Sendra,S,Salva,TLW8 R" w:date="2022-08-29T14:38:00Z"/>
          <w:rFonts w:ascii="Arial" w:hAnsi="Arial" w:cs="Arial"/>
          <w:lang w:val="en-US"/>
        </w:rPr>
      </w:pPr>
      <w:commentRangeStart w:id="70"/>
      <w:commentRangeEnd w:id="70"/>
      <w:r>
        <w:rPr>
          <w:rStyle w:val="CommentReference"/>
          <w:rFonts w:ascii="Arial" w:hAnsi="Arial"/>
        </w:rPr>
        <w:commentReference w:id="70"/>
      </w:r>
    </w:p>
    <w:p w14:paraId="5798885E" w14:textId="77777777" w:rsidR="00D55B99" w:rsidRDefault="00D55B99" w:rsidP="00DF1E13">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commentRangeStart w:id="71"/>
      <w:r w:rsidR="0082536A">
        <w:rPr>
          <w:rFonts w:ascii="Arial" w:hAnsi="Arial" w:cs="Arial"/>
          <w:bCs/>
        </w:rPr>
        <w:t>Canada</w:t>
      </w:r>
      <w:commentRangeEnd w:id="71"/>
      <w:r w:rsidR="00D2764B">
        <w:rPr>
          <w:rStyle w:val="CommentReference"/>
          <w:rFonts w:ascii="Arial" w:hAnsi="Arial"/>
        </w:rPr>
        <w:commentReference w:id="71"/>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Yanhua)1" w:date="2022-08-29T17:22:00Z" w:initials="m">
    <w:p w14:paraId="0565B9A8" w14:textId="0ECDDFA0" w:rsidR="00D81D69" w:rsidRDefault="00D81D69">
      <w:pPr>
        <w:pStyle w:val="CommentText"/>
        <w:rPr>
          <w:lang w:eastAsia="zh-CN"/>
        </w:rPr>
      </w:pPr>
      <w:r>
        <w:rPr>
          <w:rStyle w:val="CommentReference"/>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CommentText"/>
        <w:rPr>
          <w:lang w:eastAsia="zh-CN"/>
        </w:rPr>
      </w:pPr>
    </w:p>
  </w:comment>
  <w:comment w:id="14" w:author="Xiaomi(Yanhua)1" w:date="2022-08-29T17:33:00Z" w:initials="m">
    <w:p w14:paraId="5F29B0C6" w14:textId="775684CA" w:rsidR="005F3EC5" w:rsidRDefault="005F3EC5">
      <w:pPr>
        <w:pStyle w:val="CommentText"/>
      </w:pPr>
      <w:r>
        <w:rPr>
          <w:rStyle w:val="CommentReference"/>
        </w:rPr>
        <w:annotationRef/>
      </w:r>
      <w:r>
        <w:rPr>
          <w:rFonts w:hint="eastAsia"/>
          <w:lang w:eastAsia="zh-CN"/>
        </w:rPr>
        <w:t>Do</w:t>
      </w:r>
      <w:r>
        <w:t xml:space="preserve"> we still need to ask other questions, like PER, flows?</w:t>
      </w:r>
    </w:p>
    <w:p w14:paraId="17BDFB79" w14:textId="77777777" w:rsidR="005F3EC5" w:rsidRDefault="005F3EC5">
      <w:pPr>
        <w:pStyle w:val="CommentText"/>
      </w:pPr>
    </w:p>
    <w:p w14:paraId="38479B61" w14:textId="77777777" w:rsidR="005F3EC5" w:rsidRDefault="005F3EC5">
      <w:pPr>
        <w:pStyle w:val="CommentText"/>
      </w:pPr>
    </w:p>
    <w:p w14:paraId="3DA2D12B" w14:textId="77777777" w:rsidR="005F3EC5" w:rsidRDefault="005F3EC5" w:rsidP="005F3EC5">
      <w:pPr>
        <w:pStyle w:val="Agreement"/>
      </w:pPr>
      <w:r>
        <w:t>Send LS to SA4 asking how the pose information can impact e.g. PDB, PER, burst size and XR traffic periodicity. Can ask how many pose information flows are needed (to understand how many CGs might be needed).</w:t>
      </w:r>
    </w:p>
    <w:p w14:paraId="6AE776AB" w14:textId="6E651E48" w:rsidR="005F3EC5" w:rsidRDefault="005F3EC5">
      <w:pPr>
        <w:pStyle w:val="CommentText"/>
      </w:pPr>
    </w:p>
  </w:comment>
  <w:comment w:id="42" w:author="vivo-Chenli" w:date="2022-08-30T17:26:00Z" w:initials="v">
    <w:p w14:paraId="25C8F349" w14:textId="77777777" w:rsidR="009D61EB" w:rsidRDefault="009D61EB">
      <w:pPr>
        <w:pStyle w:val="CommentText"/>
        <w:rPr>
          <w:lang w:eastAsia="zh-CN"/>
        </w:rPr>
      </w:pPr>
      <w:r>
        <w:rPr>
          <w:rStyle w:val="CommentReference"/>
        </w:rPr>
        <w:annotationRef/>
      </w:r>
      <w:r>
        <w:rPr>
          <w:lang w:eastAsia="zh-CN"/>
        </w:rPr>
        <w:t>Firstly, we are also fine to capture RAN2 agreements as suggested by BT.</w:t>
      </w:r>
    </w:p>
    <w:p w14:paraId="3A384C4B" w14:textId="77777777" w:rsidR="009D61EB" w:rsidRDefault="009D61EB">
      <w:pPr>
        <w:pStyle w:val="CommentText"/>
        <w:rPr>
          <w:lang w:eastAsia="zh-CN"/>
        </w:rPr>
      </w:pPr>
      <w:r>
        <w:rPr>
          <w:lang w:eastAsia="zh-CN"/>
        </w:rPr>
        <w:t>Regarding the detailed question, we prefer not to mention sample periodicity here, as commented by other companies. In our understanding, sample periodicity/sample rate is somehow up to implementation, while what we cared about is the periodicity of pose information, e.g. the as mentioned</w:t>
      </w:r>
      <w:r w:rsidR="00C826F1">
        <w:rPr>
          <w:lang w:eastAsia="zh-CN"/>
        </w:rPr>
        <w:t xml:space="preserve"> in the example, the periodicity for UL pose could be 4ms. Besides, we prefer not to include the example here. </w:t>
      </w:r>
    </w:p>
    <w:p w14:paraId="0CC90F8B" w14:textId="2E9B3F6A" w:rsidR="00C826F1" w:rsidRDefault="00C826F1">
      <w:pPr>
        <w:pStyle w:val="CommentText"/>
        <w:rPr>
          <w:lang w:eastAsia="zh-CN"/>
        </w:rPr>
      </w:pPr>
      <w:r>
        <w:rPr>
          <w:rFonts w:hint="eastAsia"/>
          <w:lang w:eastAsia="zh-CN"/>
        </w:rPr>
        <w:t>W</w:t>
      </w:r>
      <w:r>
        <w:rPr>
          <w:lang w:eastAsia="zh-CN"/>
        </w:rPr>
        <w:t xml:space="preserve">e could just check with SA4 on general like: “… </w:t>
      </w:r>
      <w:r>
        <w:t>potential impacts caused by pose information on PDB, PER, burst size and XR traffic periodicity, etc.</w:t>
      </w:r>
      <w:r>
        <w:rPr>
          <w:lang w:eastAsia="zh-CN"/>
        </w:rPr>
        <w:t>”</w:t>
      </w:r>
    </w:p>
  </w:comment>
  <w:comment w:id="32" w:author="QC-Linhai" w:date="2022-08-29T11:40:00Z" w:initials="LH">
    <w:p w14:paraId="354F4ECF" w14:textId="77777777" w:rsidR="007725E9" w:rsidRDefault="00BF3E0D">
      <w:pPr>
        <w:pStyle w:val="CommentText"/>
      </w:pPr>
      <w:r>
        <w:rPr>
          <w:rStyle w:val="CommentReference"/>
        </w:rPr>
        <w:annotationRef/>
      </w:r>
      <w:r>
        <w:t xml:space="preserve">We agree with BT that the RAN2 agreement should be included in this LS. </w:t>
      </w:r>
    </w:p>
    <w:p w14:paraId="3072C5F3" w14:textId="77777777" w:rsidR="007725E9" w:rsidRDefault="007725E9">
      <w:pPr>
        <w:pStyle w:val="CommentText"/>
      </w:pPr>
    </w:p>
    <w:p w14:paraId="499C1EE1" w14:textId="3AD86B17" w:rsidR="00BF3E0D" w:rsidRDefault="00BF3E0D">
      <w:pPr>
        <w:pStyle w:val="CommentText"/>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not </w:t>
      </w:r>
      <w:r w:rsidR="00C74F06">
        <w:t xml:space="preserve"> defined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CommentText"/>
      </w:pPr>
    </w:p>
    <w:p w14:paraId="446991D5" w14:textId="0315AE44" w:rsidR="002F7D40" w:rsidRDefault="002F7D40">
      <w:pPr>
        <w:pStyle w:val="CommentText"/>
      </w:pPr>
      <w:r>
        <w:t>Hence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33" w:author="Lenovo (Joachim Löhr)" w:date="2022-08-30T12:03:00Z" w:initials="JL">
    <w:p w14:paraId="0ADE9AB9" w14:textId="79F618D0" w:rsidR="005378AC" w:rsidRDefault="005378AC">
      <w:pPr>
        <w:pStyle w:val="CommentText"/>
      </w:pPr>
      <w:r>
        <w:rPr>
          <w:rStyle w:val="CommentReference"/>
        </w:rPr>
        <w:annotationRef/>
      </w:r>
      <w:r>
        <w:t>We agree with QC . The current sentence in the LS “potential impacts caused by pose information on sampling periodicity of PDB, PER …” is rather confusing and should be updated as suggested by QC.</w:t>
      </w:r>
    </w:p>
  </w:comment>
  <w:comment w:id="34" w:author="ZTE(Eswar)" w:date="2022-08-31T16:01:00Z" w:initials="Z(EV)">
    <w:p w14:paraId="56413A6A" w14:textId="07236DD8" w:rsidR="00377032" w:rsidRDefault="00377032">
      <w:pPr>
        <w:pStyle w:val="CommentText"/>
      </w:pPr>
      <w:r>
        <w:rPr>
          <w:rStyle w:val="CommentReference"/>
        </w:rPr>
        <w:annotationRef/>
      </w:r>
      <w:r>
        <w:t xml:space="preserve">We also agree with QC comment above. </w:t>
      </w:r>
    </w:p>
  </w:comment>
  <w:comment w:id="35" w:author="Ericsson (Robert)" w:date="2022-08-31T17:07:00Z" w:initials="E">
    <w:p w14:paraId="0D18AFB5" w14:textId="616DF7A2" w:rsidR="00305BC9" w:rsidRDefault="00305BC9">
      <w:pPr>
        <w:pStyle w:val="CommentText"/>
      </w:pPr>
      <w:r>
        <w:rPr>
          <w:rStyle w:val="CommentReference"/>
        </w:rPr>
        <w:annotationRef/>
      </w:r>
      <w:r>
        <w:t>We also agree with QC.</w:t>
      </w:r>
    </w:p>
  </w:comment>
  <w:comment w:id="36" w:author="Intel - Marta" w:date="2022-08-31T10:36:00Z" w:initials="I">
    <w:p w14:paraId="7DE69467" w14:textId="2D0E5097" w:rsidR="00410653" w:rsidRDefault="00410653">
      <w:pPr>
        <w:pStyle w:val="CommentText"/>
      </w:pPr>
      <w:r>
        <w:rPr>
          <w:rStyle w:val="CommentReference"/>
        </w:rPr>
        <w:annotationRef/>
      </w:r>
      <w:r>
        <w:t>We are ok with QC’s suggested updated</w:t>
      </w:r>
    </w:p>
  </w:comment>
  <w:comment w:id="30" w:author="Alexey Kulakov, Vodafone" w:date="2022-08-30T10:06:00Z" w:initials="AKV">
    <w:p w14:paraId="4E62DB0D" w14:textId="175FC1D9" w:rsidR="00F32921" w:rsidRPr="00F32921" w:rsidRDefault="00F32921">
      <w:pPr>
        <w:pStyle w:val="CommentText"/>
      </w:pPr>
      <w:r>
        <w:t> </w:t>
      </w:r>
      <w:r>
        <w:rPr>
          <w:rFonts w:cs="Arial"/>
          <w:lang w:val="en-US"/>
        </w:rPr>
        <w:t>potential impacts caused by</w:t>
      </w:r>
      <w:r w:rsidRPr="00303BCB">
        <w:rPr>
          <w:rFonts w:cs="Arial"/>
          <w:lang w:val="en-US"/>
        </w:rPr>
        <w:t xml:space="preserve"> pose information </w:t>
      </w:r>
      <w:r>
        <w:rPr>
          <w:rFonts w:cs="Arial"/>
          <w:lang w:val="en-US"/>
        </w:rPr>
        <w:t>on</w:t>
      </w:r>
      <w:r w:rsidRPr="00303BCB">
        <w:rPr>
          <w:rFonts w:cs="Arial"/>
          <w:lang w:val="en-US"/>
        </w:rPr>
        <w:t xml:space="preserve"> </w:t>
      </w:r>
      <w:r w:rsidRPr="00DF1A5E">
        <w:rPr>
          <w:rFonts w:cs="Arial"/>
          <w:lang w:val="en-US"/>
        </w:rPr>
        <w:t xml:space="preserve">sampling periodicity </w:t>
      </w:r>
      <w:r>
        <w:rPr>
          <w:rFonts w:cs="Arial"/>
          <w:lang w:val="en-US"/>
        </w:rPr>
        <w:t>of</w:t>
      </w:r>
      <w:r w:rsidRPr="00DF1A5E">
        <w:rPr>
          <w:rFonts w:cs="Arial"/>
          <w:lang w:val="en-US"/>
        </w:rPr>
        <w:t xml:space="preserve"> PDB</w:t>
      </w:r>
      <w:r w:rsidRPr="00341291">
        <w:rPr>
          <w:rFonts w:cs="Arial"/>
          <w:lang w:val="en-US"/>
        </w:rPr>
        <w:t>, PER</w:t>
      </w:r>
      <w:r>
        <w:rPr>
          <w:rStyle w:val="CommentReference"/>
        </w:rPr>
        <w:annotationRef/>
      </w:r>
      <w:r w:rsidRPr="00341291">
        <w:rPr>
          <w:rFonts w:cs="Arial"/>
          <w:lang w:val="en-US"/>
        </w:rPr>
        <w:t>, burst size and XR traffic periodicity</w:t>
      </w:r>
      <w:r>
        <w:rPr>
          <w:rStyle w:val="CommentReference"/>
        </w:rPr>
        <w:annotationRef/>
      </w:r>
      <w:r>
        <w:rPr>
          <w:rFonts w:cs="Arial"/>
        </w:rPr>
        <w:t>. This sentence is misleading in my view: What is sampling periodicity of PDB or PER?`It can be re-formulated like: potential impacts on PDB, PER, Burst size, Periodicity of pose XR traffic over the air caused by sampling periodicity.</w:t>
      </w:r>
    </w:p>
  </w:comment>
  <w:comment w:id="60" w:author="Alexey Kulakov, Vodafone" w:date="2022-08-30T10:10:00Z" w:initials="AKV">
    <w:p w14:paraId="30DB3DB4" w14:textId="1EAC748A" w:rsidR="00F32921" w:rsidRDefault="00F32921">
      <w:pPr>
        <w:pStyle w:val="CommentText"/>
      </w:pPr>
      <w:r>
        <w:rPr>
          <w:rStyle w:val="CommentReference"/>
        </w:rPr>
        <w:annotationRef/>
      </w:r>
      <w:r>
        <w:t>If we start to list RAN1 assumptions, we could also list periodicity of 4 ms.</w:t>
      </w:r>
    </w:p>
  </w:comment>
  <w:comment w:id="51" w:author="Futurewei (Yunsong)" w:date="2022-08-29T14:37:00Z" w:initials="FW">
    <w:p w14:paraId="601A2FCC" w14:textId="77777777" w:rsidR="00021FAC" w:rsidRDefault="00021FAC" w:rsidP="007C4B80">
      <w:pPr>
        <w:pStyle w:val="CommentText"/>
        <w:jc w:val="left"/>
      </w:pPr>
      <w:r>
        <w:rPr>
          <w:rStyle w:val="CommentReference"/>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52" w:author="OPPO" w:date="2022-08-30T12:03:00Z" w:initials="OPPO">
    <w:p w14:paraId="23E66868" w14:textId="65366774" w:rsidR="00C3382B" w:rsidRDefault="00C3382B">
      <w:pPr>
        <w:pStyle w:val="CommentText"/>
      </w:pPr>
      <w:r>
        <w:rPr>
          <w:rStyle w:val="CommentReference"/>
        </w:rPr>
        <w:annotationRef/>
      </w:r>
      <w:r w:rsidRPr="00C3382B">
        <w:t xml:space="preserve">We agree with the above companies on including the RAN2 agreement in this LS. Also, we are fine to have a specific example to clearly indicate what RAN2 wants to know. To us, what Futurewei added is a good example, but we prefer to rephrase the second sentence like this: RAN2 would like to know whether </w:t>
      </w:r>
      <w:r w:rsidR="008277CA">
        <w:t xml:space="preserve">a </w:t>
      </w:r>
      <w:r w:rsidRPr="00C3382B">
        <w:t xml:space="preserve">1kHz </w:t>
      </w:r>
      <w:r w:rsidR="00AB1822" w:rsidRPr="00021FAC">
        <w:rPr>
          <w:rFonts w:cs="Arial"/>
          <w:lang w:val="en-US"/>
        </w:rPr>
        <w:t>sampling rate</w:t>
      </w:r>
      <w:r w:rsidR="00AB1822" w:rsidRPr="00C3382B">
        <w:t xml:space="preserve"> </w:t>
      </w:r>
      <w:r w:rsidRPr="00C3382B">
        <w:t xml:space="preserve">is used </w:t>
      </w:r>
      <w:r w:rsidR="007863AA">
        <w:t>for</w:t>
      </w:r>
      <w:r w:rsidRPr="00C3382B">
        <w:t xml:space="preserve"> the periodicity of pose information in Rel-18. If so, RAN2 wonder</w:t>
      </w:r>
      <w:r w:rsidR="00AD3A98">
        <w:t>s</w:t>
      </w:r>
      <w:r w:rsidRPr="00C3382B">
        <w:t xml:space="preserve"> what PDB value is required for the pose information accordingly.</w:t>
      </w:r>
    </w:p>
  </w:comment>
  <w:comment w:id="53" w:author="Ericsson (Robert)" w:date="2022-08-31T17:07:00Z" w:initials="E">
    <w:p w14:paraId="52C1F876" w14:textId="7643A68E" w:rsidR="00305BC9" w:rsidRDefault="00305BC9">
      <w:pPr>
        <w:pStyle w:val="CommentText"/>
      </w:pPr>
      <w:r>
        <w:rPr>
          <w:rStyle w:val="CommentReference"/>
        </w:rPr>
        <w:annotationRef/>
      </w:r>
      <w:r>
        <w:rPr>
          <w:rStyle w:val="CommentReference"/>
        </w:rPr>
        <w:annotationRef/>
      </w:r>
      <w:r>
        <w:t>We are fine to remove the example (if keeping it we prefer OPPOs version).</w:t>
      </w:r>
    </w:p>
  </w:comment>
  <w:comment w:id="54" w:author="ZTE(Eswar)" w:date="2022-08-31T16:02:00Z" w:initials="Z(EV)">
    <w:p w14:paraId="6F6D977D" w14:textId="56C8D06E" w:rsidR="00377032" w:rsidRDefault="00377032">
      <w:pPr>
        <w:pStyle w:val="CommentText"/>
      </w:pPr>
      <w:r>
        <w:rPr>
          <w:rStyle w:val="CommentReference"/>
        </w:rPr>
        <w:annotationRef/>
      </w:r>
      <w:r>
        <w:t xml:space="preserve">We don’t think we need to list all the RAN1 simulation assumptions in RAN2 LS. It is sufficient to focus on the RAN2 aspects that we agreed online and ask any specific questions related to that. If the </w:t>
      </w:r>
      <w:proofErr w:type="gramStart"/>
      <w:r>
        <w:t>reply</w:t>
      </w:r>
      <w:proofErr w:type="gramEnd"/>
      <w:r>
        <w:t xml:space="preserve"> impacts RAN1 assumptions they can take this into account directly (since they are copied). </w:t>
      </w:r>
    </w:p>
  </w:comment>
  <w:comment w:id="55" w:author="Ericsson (Robert)" w:date="2022-08-31T17:08:00Z" w:initials="E">
    <w:p w14:paraId="1C597D97" w14:textId="17EFEC40" w:rsidR="00305BC9" w:rsidRDefault="00305BC9">
      <w:pPr>
        <w:pStyle w:val="CommentText"/>
      </w:pPr>
      <w:r>
        <w:rPr>
          <w:rStyle w:val="CommentReference"/>
        </w:rPr>
        <w:annotationRef/>
      </w:r>
      <w:r>
        <w:t xml:space="preserve">Agree. </w:t>
      </w:r>
    </w:p>
  </w:comment>
  <w:comment w:id="56" w:author="Intel - Marta" w:date="2022-08-31T10:39:00Z" w:initials="I">
    <w:p w14:paraId="4FBE88A0" w14:textId="32BBB7C2" w:rsidR="00B47563" w:rsidRDefault="00B47563" w:rsidP="00B47563">
      <w:pPr>
        <w:pStyle w:val="CommentText"/>
      </w:pPr>
      <w:r>
        <w:rPr>
          <w:rStyle w:val="CommentReference"/>
        </w:rPr>
        <w:annotationRef/>
      </w:r>
      <w:r>
        <w:t xml:space="preserve">We agree on this. </w:t>
      </w:r>
      <w:r>
        <w:t>RAN2 agreed that the intention of the LS was not to change RAN1 simulation:</w:t>
      </w:r>
    </w:p>
    <w:p w14:paraId="5B8C3FDC" w14:textId="77777777" w:rsidR="00B47563" w:rsidRDefault="00B47563" w:rsidP="00B47563">
      <w:pPr>
        <w:pStyle w:val="CommentText"/>
      </w:pPr>
    </w:p>
    <w:p w14:paraId="2E7ABDAE" w14:textId="77777777" w:rsidR="00B47563" w:rsidRDefault="00B47563" w:rsidP="00B47563">
      <w:pPr>
        <w:pStyle w:val="Agreement"/>
      </w:pPr>
      <w:r>
        <w:t>RAN2 does not intend to ask RAN1 to change their simulation assumptions</w:t>
      </w:r>
    </w:p>
    <w:p w14:paraId="35CB7F1F" w14:textId="77777777" w:rsidR="00B47563" w:rsidRDefault="00B47563" w:rsidP="00B47563">
      <w:pPr>
        <w:rPr>
          <w:sz w:val="22"/>
          <w:szCs w:val="22"/>
          <w:lang w:val="en-US"/>
        </w:rPr>
      </w:pPr>
    </w:p>
    <w:p w14:paraId="5AD8A9F8" w14:textId="09B25799" w:rsidR="00B47563" w:rsidRDefault="00B47563" w:rsidP="00B47563">
      <w:pPr>
        <w:pStyle w:val="CommentText"/>
        <w:rPr>
          <w:sz w:val="22"/>
          <w:szCs w:val="22"/>
        </w:rPr>
      </w:pPr>
      <w:r>
        <w:t xml:space="preserve">Therefore, we suggest </w:t>
      </w:r>
      <w:r w:rsidRPr="00F231F8">
        <w:t>remov</w:t>
      </w:r>
      <w:r>
        <w:t>ing</w:t>
      </w:r>
      <w:r w:rsidRPr="00F231F8">
        <w:t xml:space="preserve"> </w:t>
      </w:r>
      <w:r>
        <w:t>these</w:t>
      </w:r>
      <w:r>
        <w:t xml:space="preserve"> two sentences - “</w:t>
      </w:r>
      <w:r w:rsidRPr="00E07E74">
        <w:rPr>
          <w:rFonts w:cs="Arial"/>
          <w:i/>
          <w:iCs/>
          <w:lang w:val="en-US"/>
        </w:rPr>
        <w:t>For example</w:t>
      </w:r>
      <w:r w:rsidRPr="00E07E74">
        <w:rPr>
          <w:rStyle w:val="CommentReference"/>
          <w:i/>
          <w:iCs/>
        </w:rPr>
        <w:annotationRef/>
      </w:r>
      <w:r w:rsidRPr="00E07E74">
        <w:rPr>
          <w:rFonts w:cs="Arial"/>
          <w:i/>
          <w:iCs/>
          <w:lang w:val="en-US"/>
        </w:rPr>
        <w:t>, RAN1 R17 study on XR has assumed a 250Hz sampling rate and 10 msec PDB for pose information</w:t>
      </w:r>
      <w:r w:rsidRPr="00E07E74">
        <w:rPr>
          <w:rStyle w:val="CommentReference"/>
          <w:i/>
          <w:iCs/>
        </w:rPr>
        <w:annotationRef/>
      </w:r>
      <w:r w:rsidRPr="00E07E74">
        <w:rPr>
          <w:rFonts w:cs="Arial"/>
          <w:i/>
          <w:iCs/>
          <w:lang w:val="en-US"/>
        </w:rPr>
        <w:t>. RAN2 would like to know whether a sampling rate of 1kHz would lead to more stringent PDB requirement.</w:t>
      </w:r>
      <w:r>
        <w:rPr>
          <w:rFonts w:cs="Arial"/>
          <w:lang w:val="en-US"/>
        </w:rPr>
        <w:t xml:space="preserve"> </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w:t>
      </w:r>
    </w:p>
    <w:p w14:paraId="24623E61" w14:textId="44FD638A" w:rsidR="00B47563" w:rsidRDefault="00B47563">
      <w:pPr>
        <w:pStyle w:val="CommentText"/>
      </w:pPr>
    </w:p>
  </w:comment>
  <w:comment w:id="19" w:author="Diaz Sendra,S,Salva,TLW8 R" w:date="2022-08-29T14:40:00Z" w:initials="DSR">
    <w:p w14:paraId="6C0C68D9" w14:textId="0401CC74" w:rsidR="009458E1" w:rsidRDefault="009458E1">
      <w:pPr>
        <w:pStyle w:val="CommentText"/>
      </w:pPr>
      <w:r>
        <w:rPr>
          <w:rStyle w:val="CommentReference"/>
        </w:rPr>
        <w:annotationRef/>
      </w:r>
      <w:r>
        <w:t>Try to capture RAN2 agreement</w:t>
      </w:r>
      <w:r w:rsidR="00372122">
        <w:t xml:space="preserve"> “</w:t>
      </w:r>
      <w:r w:rsidR="00372122" w:rsidRPr="00372122">
        <w:t xml:space="preserve">Send LS to SA4 asking how the pose information can impact </w:t>
      </w:r>
      <w:proofErr w:type="gramStart"/>
      <w:r w:rsidR="00372122" w:rsidRPr="00372122">
        <w:t>e.g.</w:t>
      </w:r>
      <w:proofErr w:type="gramEnd"/>
      <w:r w:rsidR="00372122" w:rsidRPr="00372122">
        <w:t xml:space="preserve"> PDB, PER, burst size and XR traffic periodicity. Can ask how many pose information flows are needed (to understand how many CGs might be needed).</w:t>
      </w:r>
      <w:r w:rsidR="00372122">
        <w:t>”</w:t>
      </w:r>
    </w:p>
  </w:comment>
  <w:comment w:id="70" w:author="vivo-Chenli" w:date="2022-08-30T17:10:00Z" w:initials="v">
    <w:p w14:paraId="12325DA1" w14:textId="22C07413" w:rsidR="00194CD4" w:rsidRDefault="00194CD4">
      <w:pPr>
        <w:pStyle w:val="CommentText"/>
        <w:rPr>
          <w:lang w:eastAsia="zh-CN"/>
        </w:rPr>
      </w:pPr>
      <w:r>
        <w:rPr>
          <w:rStyle w:val="CommentReference"/>
        </w:rPr>
        <w:annotationRef/>
      </w:r>
      <w:r>
        <w:rPr>
          <w:lang w:eastAsia="zh-CN"/>
        </w:rPr>
        <w:t>In addition to above question, we thin</w:t>
      </w:r>
      <w:r w:rsidR="00CD7BA2">
        <w:rPr>
          <w:lang w:eastAsia="zh-CN"/>
        </w:rPr>
        <w:t>k</w:t>
      </w:r>
      <w:r>
        <w:rPr>
          <w:lang w:eastAsia="zh-CN"/>
        </w:rPr>
        <w:t xml:space="preserve"> we could also ask SA4 to provide feedback on other traffic impacts, if any, e.g. jitter range. </w:t>
      </w:r>
    </w:p>
  </w:comment>
  <w:comment w:id="71" w:author="Apple" w:date="2022-08-31T12:00:00Z" w:initials="Apple">
    <w:p w14:paraId="2C99140A" w14:textId="77777777" w:rsidR="00D2764B" w:rsidRDefault="00D2764B" w:rsidP="001E36C3">
      <w:r>
        <w:rPr>
          <w:rStyle w:val="CommentReference"/>
        </w:rPr>
        <w:annotationRef/>
      </w:r>
      <w:r>
        <w:rPr>
          <w:rFonts w:ascii="Arial" w:hAnsi="Arial"/>
        </w:rPr>
        <w:t>Toulouse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0FCF9" w15:done="0"/>
  <w15:commentEx w15:paraId="6AE776AB" w15:done="0"/>
  <w15:commentEx w15:paraId="0CC90F8B" w15:done="0"/>
  <w15:commentEx w15:paraId="446991D5" w15:done="0"/>
  <w15:commentEx w15:paraId="0ADE9AB9" w15:paraIdParent="446991D5" w15:done="0"/>
  <w15:commentEx w15:paraId="56413A6A" w15:paraIdParent="446991D5" w15:done="0"/>
  <w15:commentEx w15:paraId="0D18AFB5" w15:paraIdParent="446991D5" w15:done="0"/>
  <w15:commentEx w15:paraId="7DE69467" w15:paraIdParent="446991D5" w15:done="0"/>
  <w15:commentEx w15:paraId="4E62DB0D" w15:done="0"/>
  <w15:commentEx w15:paraId="30DB3DB4" w15:done="0"/>
  <w15:commentEx w15:paraId="601A2FCC" w15:done="0"/>
  <w15:commentEx w15:paraId="23E66868" w15:paraIdParent="601A2FCC" w15:done="0"/>
  <w15:commentEx w15:paraId="52C1F876" w15:paraIdParent="601A2FCC" w15:done="0"/>
  <w15:commentEx w15:paraId="6F6D977D" w15:done="0"/>
  <w15:commentEx w15:paraId="1C597D97" w15:paraIdParent="6F6D977D" w15:done="0"/>
  <w15:commentEx w15:paraId="24623E61" w15:paraIdParent="6F6D977D" w15:done="0"/>
  <w15:commentEx w15:paraId="6C0C68D9" w15:done="0"/>
  <w15:commentEx w15:paraId="12325DA1" w15:done="0"/>
  <w15:commentEx w15:paraId="2C991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6B3" w16cex:dateUtc="2022-08-30T09:26:00Z"/>
  <w16cex:commentExtensible w16cex:durableId="26B72433" w16cex:dateUtc="2022-08-29T18:40:00Z"/>
  <w16cex:commentExtensible w16cex:durableId="26B87AFD" w16cex:dateUtc="2022-08-30T10:03:00Z"/>
  <w16cex:commentExtensible w16cex:durableId="26BA0453" w16cex:dateUtc="2022-08-31T15:01:00Z"/>
  <w16cex:commentExtensible w16cex:durableId="26BA13C1" w16cex:dateUtc="2022-08-31T15:07:00Z"/>
  <w16cex:commentExtensible w16cex:durableId="26B9B834" w16cex:dateUtc="2022-08-31T17:36:00Z"/>
  <w16cex:commentExtensible w16cex:durableId="26B85FB7" w16cex:dateUtc="2022-08-30T08:06:00Z"/>
  <w16cex:commentExtensible w16cex:durableId="26B8609B" w16cex:dateUtc="2022-08-30T08:10:00Z"/>
  <w16cex:commentExtensible w16cex:durableId="26B74DBF" w16cex:dateUtc="2022-08-29T21:37:00Z"/>
  <w16cex:commentExtensible w16cex:durableId="26BA13D9" w16cex:dateUtc="2022-08-31T15:07:00Z"/>
  <w16cex:commentExtensible w16cex:durableId="26BA0481" w16cex:dateUtc="2022-08-31T15:02:00Z"/>
  <w16cex:commentExtensible w16cex:durableId="26BA1402" w16cex:dateUtc="2022-08-31T15:08:00Z"/>
  <w16cex:commentExtensible w16cex:durableId="26B9B8EB" w16cex:dateUtc="2022-08-31T17:39:00Z"/>
  <w16cex:commentExtensible w16cex:durableId="26B74E5A" w16cex:dateUtc="2022-08-29T13:40:00Z"/>
  <w16cex:commentExtensible w16cex:durableId="26B8C2F1" w16cex:dateUtc="2022-08-30T09:10:00Z"/>
  <w16cex:commentExtensible w16cex:durableId="26B9CBD0" w16cex:dateUtc="2022-08-31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0FCF9" w16cid:durableId="26B74650"/>
  <w16cid:commentId w16cid:paraId="6AE776AB" w16cid:durableId="26B74651"/>
  <w16cid:commentId w16cid:paraId="0CC90F8B" w16cid:durableId="26B8C6B3"/>
  <w16cid:commentId w16cid:paraId="446991D5" w16cid:durableId="26B72433"/>
  <w16cid:commentId w16cid:paraId="0ADE9AB9" w16cid:durableId="26B87AFD"/>
  <w16cid:commentId w16cid:paraId="56413A6A" w16cid:durableId="26BA0453"/>
  <w16cid:commentId w16cid:paraId="0D18AFB5" w16cid:durableId="26BA13C1"/>
  <w16cid:commentId w16cid:paraId="7DE69467" w16cid:durableId="26B9B834"/>
  <w16cid:commentId w16cid:paraId="4E62DB0D" w16cid:durableId="26B85FB7"/>
  <w16cid:commentId w16cid:paraId="30DB3DB4" w16cid:durableId="26B8609B"/>
  <w16cid:commentId w16cid:paraId="601A2FCC" w16cid:durableId="26B74DBF"/>
  <w16cid:commentId w16cid:paraId="23E66868" w16cid:durableId="26B87AFC"/>
  <w16cid:commentId w16cid:paraId="52C1F876" w16cid:durableId="26BA13D9"/>
  <w16cid:commentId w16cid:paraId="6F6D977D" w16cid:durableId="26BA0481"/>
  <w16cid:commentId w16cid:paraId="1C597D97" w16cid:durableId="26BA1402"/>
  <w16cid:commentId w16cid:paraId="24623E61" w16cid:durableId="26B9B8EB"/>
  <w16cid:commentId w16cid:paraId="6C0C68D9" w16cid:durableId="26B74E5A"/>
  <w16cid:commentId w16cid:paraId="12325DA1" w16cid:durableId="26B8C2F1"/>
  <w16cid:commentId w16cid:paraId="2C99140A" w16cid:durableId="26B9C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C545" w14:textId="77777777" w:rsidR="002E5729" w:rsidRDefault="002E5729">
      <w:r>
        <w:separator/>
      </w:r>
    </w:p>
  </w:endnote>
  <w:endnote w:type="continuationSeparator" w:id="0">
    <w:p w14:paraId="5517DF62" w14:textId="77777777" w:rsidR="002E5729" w:rsidRDefault="002E5729">
      <w:r>
        <w:continuationSeparator/>
      </w:r>
    </w:p>
  </w:endnote>
  <w:endnote w:type="continuationNotice" w:id="1">
    <w:p w14:paraId="5D901D4C" w14:textId="77777777" w:rsidR="002E5729" w:rsidRDefault="002E5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98E" w14:textId="77777777" w:rsidR="00377032" w:rsidRDefault="00377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623DBF0F" w:rsidR="00BD604A" w:rsidRDefault="003C2608">
    <w:pPr>
      <w:pStyle w:val="Footer"/>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22A8677A" w:rsidR="00BD604A" w:rsidRDefault="003C2608">
    <w:pPr>
      <w:pStyle w:val="Footer"/>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6F9D" w14:textId="77777777" w:rsidR="002E5729" w:rsidRDefault="002E5729">
      <w:r>
        <w:separator/>
      </w:r>
    </w:p>
  </w:footnote>
  <w:footnote w:type="continuationSeparator" w:id="0">
    <w:p w14:paraId="485A4290" w14:textId="77777777" w:rsidR="002E5729" w:rsidRDefault="002E5729">
      <w:r>
        <w:continuationSeparator/>
      </w:r>
    </w:p>
  </w:footnote>
  <w:footnote w:type="continuationNotice" w:id="1">
    <w:p w14:paraId="421BD65E" w14:textId="77777777" w:rsidR="002E5729" w:rsidRDefault="002E5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7DD7" w14:textId="77777777" w:rsidR="00377032" w:rsidRDefault="00377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8BCD" w14:textId="77777777" w:rsidR="00377032" w:rsidRDefault="00377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C98B" w14:textId="77777777" w:rsidR="00377032" w:rsidRDefault="00377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 w:numId="12">
    <w:abstractNumId w:val="11"/>
  </w:num>
  <w:num w:numId="1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vivo-Chenli">
    <w15:presenceInfo w15:providerId="None" w15:userId="vivo-Chenli"/>
  </w15:person>
  <w15:person w15:author="QC-Linhai">
    <w15:presenceInfo w15:providerId="None" w15:userId="QC-Linhai"/>
  </w15:person>
  <w15:person w15:author="Lenovo (Joachim Löhr)">
    <w15:presenceInfo w15:providerId="None" w15:userId="Lenovo (Joachim Löhr)"/>
  </w15:person>
  <w15:person w15:author="ZTE(Eswar)">
    <w15:presenceInfo w15:providerId="None" w15:userId="ZTE(Eswar)"/>
  </w15:person>
  <w15:person w15:author="Ericsson (Robert)">
    <w15:presenceInfo w15:providerId="None" w15:userId="Ericsson (Robert)"/>
  </w15:person>
  <w15:person w15:author="Intel - Marta">
    <w15:presenceInfo w15:providerId="None" w15:userId="Intel - Marta"/>
  </w15:person>
  <w15:person w15:author="Futurewei (Yunsong)">
    <w15:presenceInfo w15:providerId="None" w15:userId="Futurewei (Yunsong)"/>
  </w15:person>
  <w15:person w15:author="OPPO">
    <w15:presenceInfo w15:providerId="None" w15:userId="OPP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87EEC"/>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94CD4"/>
    <w:rsid w:val="001A7080"/>
    <w:rsid w:val="001B008D"/>
    <w:rsid w:val="001D2108"/>
    <w:rsid w:val="002104CD"/>
    <w:rsid w:val="00210C5E"/>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86B9A"/>
    <w:rsid w:val="002A0310"/>
    <w:rsid w:val="002A542F"/>
    <w:rsid w:val="002A6E4C"/>
    <w:rsid w:val="002B42DF"/>
    <w:rsid w:val="002D095E"/>
    <w:rsid w:val="002D468F"/>
    <w:rsid w:val="002D4DAB"/>
    <w:rsid w:val="002D6BE9"/>
    <w:rsid w:val="002E5729"/>
    <w:rsid w:val="002F7D40"/>
    <w:rsid w:val="0030138D"/>
    <w:rsid w:val="0030356A"/>
    <w:rsid w:val="00303BCB"/>
    <w:rsid w:val="0030596E"/>
    <w:rsid w:val="00305BC9"/>
    <w:rsid w:val="00306998"/>
    <w:rsid w:val="003100EB"/>
    <w:rsid w:val="00313DF7"/>
    <w:rsid w:val="00317104"/>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7703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653"/>
    <w:rsid w:val="00410F6E"/>
    <w:rsid w:val="004120BA"/>
    <w:rsid w:val="004147C2"/>
    <w:rsid w:val="00417F6D"/>
    <w:rsid w:val="0042043F"/>
    <w:rsid w:val="00421385"/>
    <w:rsid w:val="00437F70"/>
    <w:rsid w:val="00452B0D"/>
    <w:rsid w:val="00463675"/>
    <w:rsid w:val="00476A69"/>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378AC"/>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D62FB"/>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63AA"/>
    <w:rsid w:val="00787EAC"/>
    <w:rsid w:val="007956DF"/>
    <w:rsid w:val="007A671D"/>
    <w:rsid w:val="007D5797"/>
    <w:rsid w:val="007D6F54"/>
    <w:rsid w:val="007E5269"/>
    <w:rsid w:val="0080062B"/>
    <w:rsid w:val="00806E3A"/>
    <w:rsid w:val="00810E39"/>
    <w:rsid w:val="00821F32"/>
    <w:rsid w:val="0082536A"/>
    <w:rsid w:val="008277CA"/>
    <w:rsid w:val="00830DDC"/>
    <w:rsid w:val="00835A49"/>
    <w:rsid w:val="0084501F"/>
    <w:rsid w:val="00845F63"/>
    <w:rsid w:val="0084604E"/>
    <w:rsid w:val="00847CE4"/>
    <w:rsid w:val="008612CD"/>
    <w:rsid w:val="008650BE"/>
    <w:rsid w:val="0086542C"/>
    <w:rsid w:val="00865ED7"/>
    <w:rsid w:val="00876787"/>
    <w:rsid w:val="00876A2A"/>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61EB"/>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75906"/>
    <w:rsid w:val="00A8524C"/>
    <w:rsid w:val="00A87B43"/>
    <w:rsid w:val="00A961E6"/>
    <w:rsid w:val="00AA3789"/>
    <w:rsid w:val="00AA553D"/>
    <w:rsid w:val="00AA637B"/>
    <w:rsid w:val="00AB1822"/>
    <w:rsid w:val="00AC66D5"/>
    <w:rsid w:val="00AD35B0"/>
    <w:rsid w:val="00AD3A98"/>
    <w:rsid w:val="00AE3C98"/>
    <w:rsid w:val="00AE5661"/>
    <w:rsid w:val="00AF3D59"/>
    <w:rsid w:val="00AF3FA4"/>
    <w:rsid w:val="00B00D6B"/>
    <w:rsid w:val="00B04B44"/>
    <w:rsid w:val="00B218A7"/>
    <w:rsid w:val="00B255A7"/>
    <w:rsid w:val="00B33A9B"/>
    <w:rsid w:val="00B35F5A"/>
    <w:rsid w:val="00B45909"/>
    <w:rsid w:val="00B47563"/>
    <w:rsid w:val="00B544D2"/>
    <w:rsid w:val="00B55CA4"/>
    <w:rsid w:val="00B5648B"/>
    <w:rsid w:val="00B66CC7"/>
    <w:rsid w:val="00B70E77"/>
    <w:rsid w:val="00B7368D"/>
    <w:rsid w:val="00BA2AD5"/>
    <w:rsid w:val="00BA43F2"/>
    <w:rsid w:val="00BA4CB0"/>
    <w:rsid w:val="00BA5258"/>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3382B"/>
    <w:rsid w:val="00C47B82"/>
    <w:rsid w:val="00C51C0C"/>
    <w:rsid w:val="00C52AEB"/>
    <w:rsid w:val="00C74F06"/>
    <w:rsid w:val="00C750D8"/>
    <w:rsid w:val="00C770CA"/>
    <w:rsid w:val="00C80C21"/>
    <w:rsid w:val="00C826F1"/>
    <w:rsid w:val="00C94259"/>
    <w:rsid w:val="00CA0491"/>
    <w:rsid w:val="00CA68BA"/>
    <w:rsid w:val="00CB2DDF"/>
    <w:rsid w:val="00CB4461"/>
    <w:rsid w:val="00CC68B2"/>
    <w:rsid w:val="00CC7915"/>
    <w:rsid w:val="00CD2A34"/>
    <w:rsid w:val="00CD7BA2"/>
    <w:rsid w:val="00CF669B"/>
    <w:rsid w:val="00D02495"/>
    <w:rsid w:val="00D07F45"/>
    <w:rsid w:val="00D24338"/>
    <w:rsid w:val="00D2715B"/>
    <w:rsid w:val="00D2764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07E74"/>
    <w:rsid w:val="00E5415D"/>
    <w:rsid w:val="00E560E7"/>
    <w:rsid w:val="00E57BA2"/>
    <w:rsid w:val="00E7017E"/>
    <w:rsid w:val="00E73827"/>
    <w:rsid w:val="00E830EC"/>
    <w:rsid w:val="00E83F3C"/>
    <w:rsid w:val="00EB34D0"/>
    <w:rsid w:val="00EC2503"/>
    <w:rsid w:val="00EC3F58"/>
    <w:rsid w:val="00ED133C"/>
    <w:rsid w:val="00ED4B16"/>
    <w:rsid w:val="00EE527F"/>
    <w:rsid w:val="00F04FE3"/>
    <w:rsid w:val="00F11820"/>
    <w:rsid w:val="00F17587"/>
    <w:rsid w:val="00F231F8"/>
    <w:rsid w:val="00F23FFC"/>
    <w:rsid w:val="00F32921"/>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B9A"/>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81D69"/>
    <w:rPr>
      <w:rFonts w:ascii="Arial" w:hAnsi="Arial"/>
      <w:lang w:val="en-GB"/>
    </w:rPr>
  </w:style>
  <w:style w:type="character" w:customStyle="1" w:styleId="CommentSubjectChar">
    <w:name w:val="Comment Subject Char"/>
    <w:basedOn w:val="CommentTextChar"/>
    <w:link w:val="CommentSubject"/>
    <w:uiPriority w:val="99"/>
    <w:semiHidden/>
    <w:rsid w:val="00D81D69"/>
    <w:rPr>
      <w:rFonts w:ascii="Arial" w:hAnsi="Arial"/>
      <w:b/>
      <w:bCs/>
      <w:lang w:val="en-GB"/>
    </w:rPr>
  </w:style>
  <w:style w:type="paragraph" w:customStyle="1" w:styleId="Agreement">
    <w:name w:val="Agreement"/>
    <w:basedOn w:val="Normal"/>
    <w:next w:val="Normal"/>
    <w:uiPriority w:val="99"/>
    <w:qFormat/>
    <w:rsid w:val="005F3EC5"/>
    <w:pPr>
      <w:numPr>
        <w:numId w:val="12"/>
      </w:numPr>
      <w:spacing w:before="60"/>
    </w:pPr>
    <w:rPr>
      <w:rFonts w:ascii="Arial" w:eastAsia="MS Mincho" w:hAnsi="Arial"/>
      <w:b/>
      <w:szCs w:val="24"/>
      <w:lang w:eastAsia="en-GB"/>
    </w:rPr>
  </w:style>
  <w:style w:type="paragraph" w:styleId="Revision">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720396910">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6928.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3gpp.org/ftp/tsg_ran/TSG_RAN/TSGR_96/Docs/RP-221079.zip" TargetMode="External"/><Relationship Id="rId24"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mailto:3GPPLiaison@etsi.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 ds:uri="042397af-7977-45ef-9118-11c18c8623b6"/>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131799B4-1881-419F-BECE-6EDD8013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280</Words>
  <Characters>1883</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2159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Intel - Marta</cp:lastModifiedBy>
  <cp:revision>9</cp:revision>
  <cp:lastPrinted>2002-04-23T00:10:00Z</cp:lastPrinted>
  <dcterms:created xsi:type="dcterms:W3CDTF">2022-08-31T15:06:00Z</dcterms:created>
  <dcterms:modified xsi:type="dcterms:W3CDTF">2022-08-31T17:40:00Z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c708a683-30a4-488e-8037-72059c09d219</vt:lpwstr>
  </property>
  <property fmtid="{D5CDD505-2E9C-101B-9397-08002B2CF9AE}" pid="4" name="MSIP_Label_55818d02-8d25-4bb9-b27c-e4db64670887_Enabled">
    <vt:lpwstr>true</vt:lpwstr>
  </property>
  <property fmtid="{D5CDD505-2E9C-101B-9397-08002B2CF9AE}" pid="5" name="MSIP_Label_55818d02-8d25-4bb9-b27c-e4db64670887_SetDate">
    <vt:lpwstr>2022-08-29T13:06:09Z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f53f203b-efaf-4599-9e8a-cf5d582d4ec1</vt:lpwstr>
  </property>
  <property fmtid="{D5CDD505-2E9C-101B-9397-08002B2CF9AE}" pid="10" name="MSIP_Label_55818d02-8d25-4bb9-b27c-e4db64670887_ContentBits">
    <vt:lpwstr>0</vt:lpwstr>
  </property>
  <property fmtid="{D5CDD505-2E9C-101B-9397-08002B2CF9AE}" pid="11" name="MSIP_Label_0359f705-2ba0-454b-9cfc-6ce5bcaac040_Enabled">
    <vt:lpwstr>true</vt:lpwstr>
  </property>
  <property fmtid="{D5CDD505-2E9C-101B-9397-08002B2CF9AE}" pid="12" name="MSIP_Label_0359f705-2ba0-454b-9cfc-6ce5bcaac040_SetDate">
    <vt:lpwstr>2022-08-30T08:13:03Z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400e2d8c-c7f8-49f5-963a-aade83799372</vt:lpwstr>
  </property>
  <property fmtid="{D5CDD505-2E9C-101B-9397-08002B2CF9AE}" pid="17" name="MSIP_Label_0359f705-2ba0-454b-9cfc-6ce5bcaac040_ContentBits">
    <vt:lpwstr>2</vt:lpwstr>
  </property>
</Properties>
</file>