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733F" w14:textId="7E18861A" w:rsidR="00821AB9" w:rsidRDefault="003C3640">
      <w:pPr>
        <w:pStyle w:val="3GPPHeader"/>
        <w:spacing w:after="60"/>
        <w:rPr>
          <w:rFonts w:cs="Arial"/>
          <w:sz w:val="32"/>
          <w:szCs w:val="32"/>
          <w:lang w:val="de-DE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>RAN WG2 Meeting #11</w:t>
      </w:r>
      <w:r w:rsidR="00837E0D">
        <w:rPr>
          <w:rFonts w:cs="Arial"/>
          <w:lang w:val="de-DE"/>
        </w:rPr>
        <w:t>7</w:t>
      </w:r>
      <w:r w:rsidR="00745B47">
        <w:rPr>
          <w:rFonts w:cs="Arial" w:hint="eastAsia"/>
          <w:lang w:val="de-DE"/>
        </w:rPr>
        <w:t>-</w:t>
      </w:r>
      <w:r w:rsidR="00745B47">
        <w:rPr>
          <w:rFonts w:cs="Arial"/>
          <w:lang w:val="de-DE"/>
        </w:rPr>
        <w:t>e</w:t>
      </w:r>
      <w:r>
        <w:rPr>
          <w:rFonts w:cs="Arial"/>
          <w:lang w:val="de-DE"/>
        </w:rPr>
        <w:tab/>
      </w:r>
      <w:r>
        <w:t>R2-</w:t>
      </w:r>
      <w:r w:rsidR="00454A37" w:rsidRPr="00454A37">
        <w:t>220</w:t>
      </w:r>
      <w:r w:rsidR="00837E0D">
        <w:t>xxxx</w:t>
      </w:r>
    </w:p>
    <w:p w14:paraId="10FA1F37" w14:textId="564EB3CD" w:rsidR="00821AB9" w:rsidRDefault="003C3640">
      <w:pPr>
        <w:pStyle w:val="ac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Electronic</w:t>
      </w:r>
      <w:r w:rsidR="00837E0D" w:rsidRPr="00837E0D">
        <w:rPr>
          <w:color w:val="000000"/>
          <w:sz w:val="22"/>
          <w:szCs w:val="22"/>
          <w:lang w:eastAsia="de-DE"/>
        </w:rPr>
        <w:t xml:space="preserve"> </w:t>
      </w:r>
      <w:r w:rsidR="00837E0D" w:rsidRPr="002A3261">
        <w:rPr>
          <w:color w:val="000000"/>
          <w:sz w:val="22"/>
          <w:szCs w:val="22"/>
          <w:lang w:eastAsia="de-DE"/>
        </w:rPr>
        <w:t xml:space="preserve">Meeting, </w:t>
      </w:r>
      <w:r w:rsidR="00837E0D">
        <w:rPr>
          <w:color w:val="000000"/>
          <w:sz w:val="22"/>
          <w:szCs w:val="22"/>
          <w:lang w:eastAsia="de-DE"/>
        </w:rPr>
        <w:t>21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st</w:t>
      </w:r>
      <w:r w:rsidR="00837E0D">
        <w:rPr>
          <w:color w:val="000000"/>
          <w:sz w:val="22"/>
          <w:szCs w:val="22"/>
          <w:lang w:eastAsia="de-DE"/>
        </w:rPr>
        <w:t xml:space="preserve"> Feb</w:t>
      </w:r>
      <w:r w:rsidR="00837E0D" w:rsidRPr="0075624E">
        <w:rPr>
          <w:color w:val="000000"/>
          <w:sz w:val="22"/>
          <w:szCs w:val="22"/>
          <w:lang w:eastAsia="de-DE"/>
        </w:rPr>
        <w:t xml:space="preserve"> – </w:t>
      </w:r>
      <w:r w:rsidR="00837E0D">
        <w:rPr>
          <w:color w:val="000000"/>
          <w:sz w:val="22"/>
          <w:szCs w:val="22"/>
          <w:lang w:eastAsia="de-DE"/>
        </w:rPr>
        <w:t>3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rd</w:t>
      </w:r>
      <w:r w:rsidR="00837E0D">
        <w:rPr>
          <w:color w:val="000000"/>
          <w:sz w:val="22"/>
          <w:szCs w:val="22"/>
          <w:lang w:eastAsia="de-DE"/>
        </w:rPr>
        <w:t xml:space="preserve"> Mar</w:t>
      </w:r>
      <w:r w:rsidR="00837E0D" w:rsidRPr="0075624E">
        <w:rPr>
          <w:color w:val="000000"/>
          <w:sz w:val="22"/>
          <w:szCs w:val="22"/>
          <w:lang w:eastAsia="de-DE"/>
        </w:rPr>
        <w:t>, 2022</w:t>
      </w:r>
    </w:p>
    <w:p w14:paraId="668C46F6" w14:textId="77777777" w:rsidR="00821AB9" w:rsidRDefault="00821AB9">
      <w:pPr>
        <w:pStyle w:val="af"/>
        <w:spacing w:before="120"/>
      </w:pPr>
    </w:p>
    <w:p w14:paraId="2E8B3E3C" w14:textId="57FEFC7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 w:rsidR="00837E0D">
        <w:rPr>
          <w:rFonts w:eastAsia="MS Mincho" w:cs="Arial"/>
          <w:b/>
          <w:sz w:val="22"/>
          <w:szCs w:val="22"/>
          <w:lang w:eastAsia="ko-KR"/>
        </w:rPr>
        <w:t>[</w:t>
      </w:r>
      <w:r w:rsidR="00837E0D" w:rsidRPr="00837E0D">
        <w:rPr>
          <w:rFonts w:eastAsia="MS Mincho" w:cs="Arial"/>
          <w:b/>
          <w:sz w:val="22"/>
          <w:szCs w:val="22"/>
          <w:highlight w:val="yellow"/>
          <w:lang w:eastAsia="ko-KR"/>
        </w:rPr>
        <w:t>Draft</w:t>
      </w:r>
      <w:r w:rsidR="00837E0D">
        <w:rPr>
          <w:rFonts w:eastAsia="MS Mincho" w:cs="Arial"/>
          <w:b/>
          <w:sz w:val="22"/>
          <w:szCs w:val="22"/>
          <w:lang w:eastAsia="ko-KR"/>
        </w:rPr>
        <w:t xml:space="preserve">]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reply </w:t>
      </w:r>
      <w:r w:rsidR="00837E0D" w:rsidRPr="00984CA2">
        <w:rPr>
          <w:rFonts w:eastAsia="MS Mincho" w:cs="Arial"/>
          <w:b/>
          <w:sz w:val="22"/>
          <w:szCs w:val="22"/>
          <w:lang w:eastAsia="ko-KR"/>
        </w:rPr>
        <w:t xml:space="preserve">LS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on 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handling of DL non-SDT during SDT procedure</w:t>
      </w:r>
    </w:p>
    <w:p w14:paraId="2EDF48BB" w14:textId="2171FED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R2-2202144</w:t>
      </w:r>
      <w:r w:rsidR="00B84684">
        <w:rPr>
          <w:rFonts w:eastAsiaTheme="minorEastAsia" w:cs="Arial" w:hint="eastAsia"/>
          <w:b/>
          <w:sz w:val="22"/>
          <w:szCs w:val="22"/>
        </w:rPr>
        <w:t xml:space="preserve"> 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R3-221472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46F60BF8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6836015B" w14:textId="3E28632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 w:rsidR="00837E0D" w:rsidRPr="00837E0D">
        <w:rPr>
          <w:rFonts w:eastAsia="MS Mincho" w:cs="Arial"/>
          <w:b/>
          <w:sz w:val="22"/>
          <w:szCs w:val="22"/>
          <w:lang w:eastAsia="ko-KR"/>
        </w:rPr>
        <w:t>NR_SmallData_INACTIVE</w:t>
      </w:r>
      <w:proofErr w:type="spellEnd"/>
      <w:r w:rsidR="00837E0D" w:rsidRPr="00837E0D">
        <w:rPr>
          <w:rFonts w:eastAsia="MS Mincho" w:cs="Arial"/>
          <w:b/>
          <w:sz w:val="22"/>
          <w:szCs w:val="22"/>
          <w:lang w:eastAsia="ko-KR"/>
        </w:rPr>
        <w:t>-Core</w:t>
      </w:r>
    </w:p>
    <w:p w14:paraId="7ADEFF35" w14:textId="77777777" w:rsidR="00821AB9" w:rsidRDefault="00821AB9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57F19DD2" w14:textId="43F5179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91249C" w:rsidRPr="0091249C">
        <w:rPr>
          <w:rFonts w:eastAsiaTheme="minorEastAsia" w:cs="Arial" w:hint="eastAsia"/>
          <w:b/>
          <w:sz w:val="22"/>
          <w:szCs w:val="22"/>
          <w:highlight w:val="yellow"/>
        </w:rPr>
        <w:t>CATT</w:t>
      </w:r>
      <w:r w:rsidR="0091249C" w:rsidRPr="0091249C">
        <w:rPr>
          <w:rFonts w:eastAsiaTheme="minorEastAsia" w:cs="Arial"/>
          <w:b/>
          <w:sz w:val="22"/>
          <w:szCs w:val="22"/>
          <w:highlight w:val="yellow"/>
        </w:rPr>
        <w:t xml:space="preserve"> [to be RAN2]</w:t>
      </w:r>
    </w:p>
    <w:p w14:paraId="6B406E02" w14:textId="4AA7E40C" w:rsidR="00821AB9" w:rsidRPr="001E7131" w:rsidRDefault="003C3640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837E0D">
        <w:rPr>
          <w:rFonts w:eastAsiaTheme="minorEastAsia" w:cs="Arial"/>
          <w:b/>
          <w:sz w:val="22"/>
          <w:szCs w:val="22"/>
        </w:rPr>
        <w:t>RAN3</w:t>
      </w:r>
    </w:p>
    <w:p w14:paraId="21C93212" w14:textId="0D0F9BBF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</w:p>
    <w:p w14:paraId="3E92B362" w14:textId="77777777" w:rsidR="00821AB9" w:rsidRDefault="00821AB9">
      <w:pPr>
        <w:spacing w:after="60"/>
        <w:ind w:left="1985" w:hanging="1985"/>
        <w:rPr>
          <w:rFonts w:cs="Arial"/>
          <w:bCs/>
          <w:lang w:val="en-US"/>
        </w:rPr>
      </w:pPr>
    </w:p>
    <w:p w14:paraId="1CF87E16" w14:textId="77777777" w:rsidR="00821AB9" w:rsidRDefault="003C3640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0409D069" w14:textId="2AFA4CC6" w:rsidR="00821AB9" w:rsidRDefault="003C364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proofErr w:type="spellStart"/>
      <w:r w:rsidR="001B330F" w:rsidRPr="001B330F">
        <w:rPr>
          <w:bCs/>
          <w:lang w:eastAsia="zh-CN"/>
        </w:rPr>
        <w:t>Jie</w:t>
      </w:r>
      <w:proofErr w:type="spellEnd"/>
      <w:r w:rsidR="001B330F" w:rsidRPr="001B330F">
        <w:rPr>
          <w:bCs/>
          <w:lang w:eastAsia="zh-CN"/>
        </w:rPr>
        <w:t xml:space="preserve"> Shi</w:t>
      </w:r>
    </w:p>
    <w:p w14:paraId="078D0B63" w14:textId="3967C5A2" w:rsidR="00821AB9" w:rsidRDefault="003C3640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 w:rsidR="001B330F">
        <w:rPr>
          <w:bCs/>
          <w:lang w:val="fr-FR" w:eastAsia="zh-CN"/>
        </w:rPr>
        <w:t>shijie</w:t>
      </w:r>
      <w:r>
        <w:rPr>
          <w:bCs/>
          <w:lang w:val="fr-FR"/>
        </w:rPr>
        <w:t>@catt.c</w:t>
      </w:r>
      <w:r>
        <w:rPr>
          <w:rFonts w:hint="eastAsia"/>
          <w:bCs/>
          <w:lang w:val="fr-FR" w:eastAsia="zh-CN"/>
        </w:rPr>
        <w:t>n</w:t>
      </w:r>
    </w:p>
    <w:p w14:paraId="48FA9421" w14:textId="77777777" w:rsidR="00821AB9" w:rsidRDefault="00821AB9">
      <w:pPr>
        <w:spacing w:after="60"/>
        <w:ind w:left="1985" w:hanging="1985"/>
        <w:rPr>
          <w:rFonts w:cs="Arial"/>
          <w:b/>
          <w:lang w:val="fr-FR"/>
        </w:rPr>
      </w:pPr>
    </w:p>
    <w:p w14:paraId="5011948C" w14:textId="77777777" w:rsidR="00821AB9" w:rsidRDefault="003C3640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0" w:history="1">
        <w:r>
          <w:rPr>
            <w:rStyle w:val="af5"/>
            <w:rFonts w:cs="Arial"/>
            <w:b/>
          </w:rPr>
          <w:t>mailto:3GPPLiaison@etsi.org</w:t>
        </w:r>
      </w:hyperlink>
    </w:p>
    <w:p w14:paraId="4D7CA18A" w14:textId="77777777" w:rsidR="00821AB9" w:rsidRDefault="00821AB9">
      <w:pPr>
        <w:spacing w:after="60"/>
        <w:ind w:left="1985" w:hanging="1985"/>
        <w:rPr>
          <w:rFonts w:cs="Arial"/>
          <w:b/>
        </w:rPr>
      </w:pPr>
    </w:p>
    <w:p w14:paraId="414E0D70" w14:textId="77777777" w:rsidR="00821AB9" w:rsidRDefault="003C3640">
      <w:pPr>
        <w:pStyle w:val="af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6A666783" w14:textId="77777777" w:rsidR="00821AB9" w:rsidRDefault="00821AB9">
      <w:pPr>
        <w:pBdr>
          <w:bottom w:val="single" w:sz="4" w:space="1" w:color="auto"/>
        </w:pBdr>
        <w:rPr>
          <w:rFonts w:cs="Arial"/>
        </w:rPr>
      </w:pPr>
    </w:p>
    <w:p w14:paraId="759E0705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362B381E" w14:textId="7A240095" w:rsidR="00E83548" w:rsidRDefault="003C3640" w:rsidP="00043ACD">
      <w:pPr>
        <w:spacing w:afterLines="50"/>
        <w:rPr>
          <w:rFonts w:cs="Arial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 w:rsidR="001B330F">
        <w:rPr>
          <w:rFonts w:cs="Arial"/>
        </w:rPr>
        <w:t xml:space="preserve">RAN3 for the LS </w:t>
      </w:r>
      <w:r w:rsidR="001B330F" w:rsidRPr="0009530A">
        <w:rPr>
          <w:rFonts w:cs="Arial"/>
          <w:lang w:val="en-US"/>
        </w:rPr>
        <w:t>on</w:t>
      </w:r>
      <w:r w:rsidR="001B330F" w:rsidRPr="00DC1954">
        <w:rPr>
          <w:rFonts w:cs="Arial"/>
          <w:bCs/>
        </w:rPr>
        <w:t xml:space="preserve"> </w:t>
      </w:r>
      <w:r w:rsidR="001B330F">
        <w:rPr>
          <w:rFonts w:cs="Arial" w:hint="eastAsia"/>
          <w:bCs/>
        </w:rPr>
        <w:t>handling of DL non-SDT during SDT procedure</w:t>
      </w:r>
      <w:r w:rsidR="001B330F" w:rsidRPr="001B330F">
        <w:rPr>
          <w:rFonts w:cs="Arial"/>
          <w:bCs/>
        </w:rPr>
        <w:t xml:space="preserve">. If </w:t>
      </w:r>
      <w:r w:rsidR="001B330F" w:rsidRPr="001B330F">
        <w:rPr>
          <w:rFonts w:cs="Arial"/>
        </w:rPr>
        <w:t xml:space="preserve">DL non-SDT data/signalling </w:t>
      </w:r>
      <w:proofErr w:type="gramStart"/>
      <w:r w:rsidR="001B330F" w:rsidRPr="001B330F">
        <w:rPr>
          <w:rFonts w:cs="Arial"/>
        </w:rPr>
        <w:t>arriv</w:t>
      </w:r>
      <w:r w:rsidR="00EB60F9">
        <w:rPr>
          <w:rFonts w:cs="Arial"/>
        </w:rPr>
        <w:t>e</w:t>
      </w:r>
      <w:r w:rsidR="00EB60F9">
        <w:rPr>
          <w:rFonts w:cs="Arial" w:hint="eastAsia"/>
        </w:rPr>
        <w:t>s</w:t>
      </w:r>
      <w:proofErr w:type="gramEnd"/>
      <w:r w:rsidR="001B330F" w:rsidRPr="001B330F">
        <w:rPr>
          <w:rFonts w:cs="Arial"/>
        </w:rPr>
        <w:t xml:space="preserve"> during SDT without anchor relocation, </w:t>
      </w:r>
      <w:r w:rsidR="00291359">
        <w:rPr>
          <w:rFonts w:cs="Arial"/>
        </w:rPr>
        <w:t>RAN2 confirm</w:t>
      </w:r>
      <w:r w:rsidR="00043ACD">
        <w:rPr>
          <w:rFonts w:cs="Arial"/>
        </w:rPr>
        <w:t>s</w:t>
      </w:r>
      <w:r w:rsidR="00291359">
        <w:rPr>
          <w:rFonts w:cs="Arial"/>
        </w:rPr>
        <w:t xml:space="preserve"> </w:t>
      </w:r>
      <w:r w:rsidR="00043ACD">
        <w:rPr>
          <w:rFonts w:cs="Arial"/>
        </w:rPr>
        <w:t xml:space="preserve">that </w:t>
      </w:r>
      <w:r w:rsidR="001B330F" w:rsidRPr="001B330F">
        <w:rPr>
          <w:rFonts w:cs="Arial"/>
        </w:rPr>
        <w:t xml:space="preserve">anchor </w:t>
      </w:r>
      <w:proofErr w:type="spellStart"/>
      <w:r w:rsidR="001B330F" w:rsidRPr="001B330F">
        <w:rPr>
          <w:rFonts w:cs="Arial"/>
        </w:rPr>
        <w:t>gNB</w:t>
      </w:r>
      <w:proofErr w:type="spellEnd"/>
      <w:r w:rsidR="001B330F" w:rsidRPr="001B330F">
        <w:rPr>
          <w:rFonts w:cs="Arial"/>
        </w:rPr>
        <w:t xml:space="preserve"> could move the UE back to RRC Inactive by using </w:t>
      </w:r>
      <w:proofErr w:type="spellStart"/>
      <w:r w:rsidR="001B330F" w:rsidRPr="001B330F">
        <w:rPr>
          <w:rFonts w:cs="Arial"/>
          <w:i/>
        </w:rPr>
        <w:t>RRCRelease</w:t>
      </w:r>
      <w:proofErr w:type="spellEnd"/>
      <w:r w:rsidR="001B330F" w:rsidRPr="001B330F">
        <w:rPr>
          <w:rFonts w:cs="Arial"/>
        </w:rPr>
        <w:t xml:space="preserve"> message. Then, the UE re-initiate</w:t>
      </w:r>
      <w:r w:rsidR="00043ACD">
        <w:rPr>
          <w:rFonts w:cs="Arial"/>
        </w:rPr>
        <w:t>s</w:t>
      </w:r>
      <w:r w:rsidR="001B330F" w:rsidRPr="001B330F">
        <w:rPr>
          <w:rFonts w:cs="Arial"/>
        </w:rPr>
        <w:t xml:space="preserve"> a new RRC Resume procedure </w:t>
      </w:r>
      <w:r w:rsidR="00EB60F9">
        <w:rPr>
          <w:rFonts w:cs="Arial" w:hint="eastAsia"/>
        </w:rPr>
        <w:t>(</w:t>
      </w:r>
      <w:r w:rsidR="00043ACD">
        <w:rPr>
          <w:rFonts w:cs="Arial"/>
        </w:rPr>
        <w:t>and the network can move</w:t>
      </w:r>
      <w:r w:rsidR="001B330F" w:rsidRPr="001B330F">
        <w:rPr>
          <w:rFonts w:cs="Arial" w:hint="eastAsia"/>
        </w:rPr>
        <w:t xml:space="preserve"> </w:t>
      </w:r>
      <w:r w:rsidR="00043ACD">
        <w:rPr>
          <w:rFonts w:cs="Arial"/>
        </w:rPr>
        <w:t>the UE</w:t>
      </w:r>
      <w:r w:rsidR="00043ACD" w:rsidRPr="001B330F">
        <w:rPr>
          <w:rFonts w:cs="Arial"/>
        </w:rPr>
        <w:t xml:space="preserve"> </w:t>
      </w:r>
      <w:r w:rsidR="001B330F" w:rsidRPr="001B330F">
        <w:rPr>
          <w:rFonts w:cs="Arial"/>
        </w:rPr>
        <w:t>to RRC_CONNECTED</w:t>
      </w:r>
      <w:r w:rsidR="00EB60F9">
        <w:rPr>
          <w:rFonts w:cs="Arial" w:hint="eastAsia"/>
        </w:rPr>
        <w:t>)</w:t>
      </w:r>
      <w:r w:rsidR="001B330F" w:rsidRPr="001B330F">
        <w:rPr>
          <w:rFonts w:cs="Arial"/>
        </w:rPr>
        <w:t xml:space="preserve"> for follow-up data transmission. </w:t>
      </w:r>
    </w:p>
    <w:p w14:paraId="2D91FE15" w14:textId="28CF8174" w:rsidR="00821AB9" w:rsidRDefault="001B330F" w:rsidP="00A12238">
      <w:pPr>
        <w:spacing w:afterLines="50"/>
        <w:rPr>
          <w:rFonts w:cs="Arial"/>
          <w:bCs/>
        </w:rPr>
      </w:pPr>
      <w:r w:rsidRPr="001B330F">
        <w:rPr>
          <w:rFonts w:cs="Arial"/>
        </w:rPr>
        <w:t xml:space="preserve">On how to trigger UE to </w:t>
      </w:r>
      <w:r w:rsidRPr="001B330F">
        <w:rPr>
          <w:rFonts w:cs="Arial" w:hint="eastAsia"/>
        </w:rPr>
        <w:t>re-</w:t>
      </w:r>
      <w:r w:rsidRPr="001B330F">
        <w:rPr>
          <w:rFonts w:cs="Arial"/>
        </w:rPr>
        <w:t>initiate another RRC Resume procedure,</w:t>
      </w:r>
      <w:r w:rsidR="00E83548">
        <w:rPr>
          <w:rFonts w:cs="Arial"/>
          <w:bCs/>
        </w:rPr>
        <w:t xml:space="preserve"> </w:t>
      </w:r>
      <w:r>
        <w:rPr>
          <w:rFonts w:cs="Arial"/>
          <w:bCs/>
        </w:rPr>
        <w:t xml:space="preserve">RAN2 discussed </w:t>
      </w:r>
      <w:r w:rsidRPr="001B330F">
        <w:rPr>
          <w:rFonts w:cs="Arial"/>
          <w:bCs/>
        </w:rPr>
        <w:t>the two options</w:t>
      </w:r>
      <w:r>
        <w:rPr>
          <w:rFonts w:cs="Arial"/>
          <w:bCs/>
        </w:rPr>
        <w:t xml:space="preserve"> </w:t>
      </w:r>
      <w:r w:rsidR="00043ACD">
        <w:rPr>
          <w:rFonts w:cs="Arial"/>
          <w:bCs/>
        </w:rPr>
        <w:t xml:space="preserve">mentioned in the RAN3 LS in </w:t>
      </w:r>
      <w:r w:rsidR="00043ACD" w:rsidRPr="00043ACD">
        <w:rPr>
          <w:rFonts w:cs="Arial"/>
          <w:bCs/>
        </w:rPr>
        <w:t xml:space="preserve">R2-2202144 </w:t>
      </w:r>
      <w:r>
        <w:rPr>
          <w:rFonts w:cs="Arial"/>
          <w:bCs/>
        </w:rPr>
        <w:t>and has reached the following agreement</w:t>
      </w:r>
      <w:r w:rsidR="00E83548">
        <w:rPr>
          <w:rFonts w:cs="Arial"/>
          <w:bCs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57B2" w14:paraId="75C646CD" w14:textId="77777777" w:rsidTr="008957B2">
        <w:tc>
          <w:tcPr>
            <w:tcW w:w="9629" w:type="dxa"/>
          </w:tcPr>
          <w:p w14:paraId="4A6091CD" w14:textId="41E57E8F" w:rsidR="008957B2" w:rsidRPr="008957B2" w:rsidRDefault="008957B2">
            <w:pPr>
              <w:rPr>
                <w:rFonts w:cs="Arial"/>
              </w:rPr>
            </w:pPr>
            <w:r>
              <w:t>As a baseline, for handling the DL non-SDT data/signalling arrival during SDT procedure without anchor relocation: network use</w:t>
            </w:r>
            <w:r w:rsidR="00043ACD">
              <w:t>s</w:t>
            </w:r>
            <w:r>
              <w:t xml:space="preserve"> RAN paging to trigger the following-up RRC resume procedure after UE is moved to Inactive state.</w:t>
            </w:r>
          </w:p>
        </w:tc>
      </w:tr>
    </w:tbl>
    <w:p w14:paraId="7FBE7708" w14:textId="77777777" w:rsidR="008957B2" w:rsidRPr="008957B2" w:rsidRDefault="008957B2">
      <w:pPr>
        <w:rPr>
          <w:rFonts w:cs="Arial"/>
          <w:i/>
          <w:iCs/>
        </w:rPr>
      </w:pPr>
      <w:bookmarkStart w:id="0" w:name="_GoBack"/>
      <w:bookmarkEnd w:id="0"/>
    </w:p>
    <w:p w14:paraId="54CD2FD0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540F520C" w14:textId="77777777" w:rsidR="0091249C" w:rsidRDefault="003C3640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 w:rsidR="001B330F">
        <w:rPr>
          <w:rFonts w:cs="Arial"/>
          <w:b/>
        </w:rPr>
        <w:t>RAN3</w:t>
      </w:r>
      <w:r w:rsidR="0091249C">
        <w:rPr>
          <w:rFonts w:cs="Arial" w:hint="eastAsia"/>
          <w:b/>
        </w:rPr>
        <w:t xml:space="preserve"> WG</w:t>
      </w:r>
      <w:r>
        <w:rPr>
          <w:rFonts w:cs="Arial" w:hint="eastAsia"/>
          <w:b/>
        </w:rPr>
        <w:t>:</w:t>
      </w:r>
    </w:p>
    <w:p w14:paraId="5EB023A4" w14:textId="198AE6FA" w:rsidR="00821AB9" w:rsidRDefault="003C3640">
      <w:pPr>
        <w:ind w:left="1985" w:hanging="1985"/>
        <w:rPr>
          <w:lang w:val="en-US"/>
        </w:rPr>
      </w:pPr>
      <w:r>
        <w:rPr>
          <w:rFonts w:cs="Arial"/>
          <w:color w:val="000000"/>
        </w:rPr>
        <w:t xml:space="preserve">RAN2 kindly asks </w:t>
      </w:r>
      <w:r w:rsidR="001B330F">
        <w:rPr>
          <w:rFonts w:cs="Arial"/>
          <w:color w:val="000000"/>
        </w:rPr>
        <w:t>RAN3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</w:t>
      </w:r>
      <w:r w:rsidR="00C056AE">
        <w:rPr>
          <w:rFonts w:hint="eastAsia"/>
          <w:lang w:val="en-US"/>
        </w:rPr>
        <w:t>account</w:t>
      </w:r>
      <w:r>
        <w:rPr>
          <w:rFonts w:hint="eastAsia"/>
          <w:lang w:val="en-US"/>
        </w:rPr>
        <w:t>.</w:t>
      </w:r>
    </w:p>
    <w:p w14:paraId="0536CC59" w14:textId="77777777" w:rsidR="00821AB9" w:rsidRPr="00C056AE" w:rsidRDefault="00821AB9">
      <w:pPr>
        <w:ind w:left="993" w:hanging="993"/>
        <w:rPr>
          <w:rFonts w:cs="Arial"/>
        </w:rPr>
      </w:pPr>
    </w:p>
    <w:p w14:paraId="224A2C07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1390CF94" w14:textId="77777777" w:rsidR="001B330F" w:rsidRDefault="001B330F" w:rsidP="001B330F">
      <w:pPr>
        <w:tabs>
          <w:tab w:val="left" w:pos="3119"/>
        </w:tabs>
        <w:rPr>
          <w:rFonts w:cs="Arial"/>
          <w:bCs/>
        </w:rPr>
      </w:pPr>
      <w:r>
        <w:rPr>
          <w:rFonts w:cs="Arial"/>
          <w:bCs/>
        </w:rPr>
        <w:t>TSG-RAN2 Meeting #118-e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16-27 May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Electronic Meeting</w:t>
      </w:r>
    </w:p>
    <w:p w14:paraId="013B6455" w14:textId="35780ED9" w:rsidR="00821AB9" w:rsidRDefault="001B330F" w:rsidP="001B330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TSG-RAN2 Meeting#119-e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22-26 Aug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TBD</w:t>
      </w:r>
    </w:p>
    <w:p w14:paraId="5E84B179" w14:textId="77777777" w:rsidR="00821AB9" w:rsidRDefault="00821AB9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21A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891F" w14:textId="77777777" w:rsidR="00350EE1" w:rsidRDefault="00350EE1">
      <w:pPr>
        <w:spacing w:after="0" w:line="240" w:lineRule="auto"/>
      </w:pPr>
      <w:r>
        <w:separator/>
      </w:r>
    </w:p>
  </w:endnote>
  <w:endnote w:type="continuationSeparator" w:id="0">
    <w:p w14:paraId="59C2588D" w14:textId="77777777" w:rsidR="00350EE1" w:rsidRDefault="0035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µÈÏß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75E15" w14:textId="77777777" w:rsidR="00043ACD" w:rsidRDefault="00043A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2FCB" w14:textId="77777777" w:rsidR="00821AB9" w:rsidRDefault="003C3640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EB60F9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EB60F9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0CD94" w14:textId="77777777" w:rsidR="00043ACD" w:rsidRDefault="00043A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31604" w14:textId="77777777" w:rsidR="00350EE1" w:rsidRDefault="00350EE1">
      <w:pPr>
        <w:spacing w:after="0" w:line="240" w:lineRule="auto"/>
      </w:pPr>
      <w:r>
        <w:separator/>
      </w:r>
    </w:p>
  </w:footnote>
  <w:footnote w:type="continuationSeparator" w:id="0">
    <w:p w14:paraId="381603F4" w14:textId="77777777" w:rsidR="00350EE1" w:rsidRDefault="0035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D7802" w14:textId="77777777" w:rsidR="00821AB9" w:rsidRDefault="003C364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AA6C" w14:textId="77777777" w:rsidR="00043ACD" w:rsidRDefault="00043AC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D8A6" w14:textId="77777777" w:rsidR="00043ACD" w:rsidRDefault="00043A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3ACD"/>
    <w:rsid w:val="000444EF"/>
    <w:rsid w:val="000460BB"/>
    <w:rsid w:val="00046743"/>
    <w:rsid w:val="00052A07"/>
    <w:rsid w:val="000534E3"/>
    <w:rsid w:val="00054D4A"/>
    <w:rsid w:val="00055154"/>
    <w:rsid w:val="000559BF"/>
    <w:rsid w:val="0005606A"/>
    <w:rsid w:val="0005701E"/>
    <w:rsid w:val="00057117"/>
    <w:rsid w:val="00060EC2"/>
    <w:rsid w:val="000616E7"/>
    <w:rsid w:val="0006487E"/>
    <w:rsid w:val="00064B82"/>
    <w:rsid w:val="000652B4"/>
    <w:rsid w:val="00065E1A"/>
    <w:rsid w:val="00066615"/>
    <w:rsid w:val="00066D5D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0B8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4681"/>
    <w:rsid w:val="000C66FC"/>
    <w:rsid w:val="000D04CF"/>
    <w:rsid w:val="000D0D07"/>
    <w:rsid w:val="000D1686"/>
    <w:rsid w:val="000D3FD1"/>
    <w:rsid w:val="000D4797"/>
    <w:rsid w:val="000D4F74"/>
    <w:rsid w:val="000D52CC"/>
    <w:rsid w:val="000D70FE"/>
    <w:rsid w:val="000E038C"/>
    <w:rsid w:val="000E0527"/>
    <w:rsid w:val="000E0F31"/>
    <w:rsid w:val="000E1E92"/>
    <w:rsid w:val="000E3D3B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30F"/>
    <w:rsid w:val="001B365C"/>
    <w:rsid w:val="001B4623"/>
    <w:rsid w:val="001B5A5D"/>
    <w:rsid w:val="001B5C23"/>
    <w:rsid w:val="001B5CB1"/>
    <w:rsid w:val="001B6F6A"/>
    <w:rsid w:val="001B7A14"/>
    <w:rsid w:val="001C1CE5"/>
    <w:rsid w:val="001C23D5"/>
    <w:rsid w:val="001C3D2A"/>
    <w:rsid w:val="001C6DD8"/>
    <w:rsid w:val="001D179D"/>
    <w:rsid w:val="001D51BA"/>
    <w:rsid w:val="001D6342"/>
    <w:rsid w:val="001D6D53"/>
    <w:rsid w:val="001D72BE"/>
    <w:rsid w:val="001E1805"/>
    <w:rsid w:val="001E556F"/>
    <w:rsid w:val="001E58E2"/>
    <w:rsid w:val="001E7131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2BB3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7664B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1359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72C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999"/>
    <w:rsid w:val="002D3DAA"/>
    <w:rsid w:val="002D6684"/>
    <w:rsid w:val="002D7637"/>
    <w:rsid w:val="002E0E45"/>
    <w:rsid w:val="002E17F2"/>
    <w:rsid w:val="002E32D2"/>
    <w:rsid w:val="002E6387"/>
    <w:rsid w:val="002E6B8B"/>
    <w:rsid w:val="002E6F81"/>
    <w:rsid w:val="002E7773"/>
    <w:rsid w:val="002E7C4D"/>
    <w:rsid w:val="002E7CAE"/>
    <w:rsid w:val="002F0729"/>
    <w:rsid w:val="002F14E2"/>
    <w:rsid w:val="002F1E15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D7E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0EE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34E"/>
    <w:rsid w:val="0039161C"/>
    <w:rsid w:val="003939FF"/>
    <w:rsid w:val="003957A1"/>
    <w:rsid w:val="00396079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263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2EC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0549"/>
    <w:rsid w:val="00421105"/>
    <w:rsid w:val="00423FDF"/>
    <w:rsid w:val="004242F4"/>
    <w:rsid w:val="004255F8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4A37"/>
    <w:rsid w:val="00456710"/>
    <w:rsid w:val="00456B26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1EBF"/>
    <w:rsid w:val="00483F9B"/>
    <w:rsid w:val="00487141"/>
    <w:rsid w:val="0048747E"/>
    <w:rsid w:val="004874D0"/>
    <w:rsid w:val="00490DE1"/>
    <w:rsid w:val="004914F8"/>
    <w:rsid w:val="004918DE"/>
    <w:rsid w:val="004929D7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6CC4"/>
    <w:rsid w:val="004E76F4"/>
    <w:rsid w:val="004F0B4E"/>
    <w:rsid w:val="004F0B6C"/>
    <w:rsid w:val="004F2078"/>
    <w:rsid w:val="004F4DA3"/>
    <w:rsid w:val="004F6C59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5CD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E712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CBD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5157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569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06CB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886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6CAE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5B47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1B7D"/>
    <w:rsid w:val="007D2EE0"/>
    <w:rsid w:val="007D5901"/>
    <w:rsid w:val="007D7526"/>
    <w:rsid w:val="007E0D28"/>
    <w:rsid w:val="007E309E"/>
    <w:rsid w:val="007E4610"/>
    <w:rsid w:val="007E4715"/>
    <w:rsid w:val="007E505B"/>
    <w:rsid w:val="007E5EFF"/>
    <w:rsid w:val="007E67CA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37E0D"/>
    <w:rsid w:val="00840AE2"/>
    <w:rsid w:val="008412EA"/>
    <w:rsid w:val="008444E8"/>
    <w:rsid w:val="00844C43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7B2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414E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1342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49C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4F6E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72A"/>
    <w:rsid w:val="00967990"/>
    <w:rsid w:val="00971626"/>
    <w:rsid w:val="00971F08"/>
    <w:rsid w:val="0097603D"/>
    <w:rsid w:val="00976949"/>
    <w:rsid w:val="00980477"/>
    <w:rsid w:val="00983F74"/>
    <w:rsid w:val="00984CA2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C6FB8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238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3B34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0D9B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46F3A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4684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11B4"/>
    <w:rsid w:val="00BA2280"/>
    <w:rsid w:val="00BA2A08"/>
    <w:rsid w:val="00BA2A6D"/>
    <w:rsid w:val="00BA56D2"/>
    <w:rsid w:val="00BA5EF1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6C9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2D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6AE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4D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52A4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739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845AB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A692C"/>
    <w:rsid w:val="00CB00AD"/>
    <w:rsid w:val="00CB1F63"/>
    <w:rsid w:val="00CB4738"/>
    <w:rsid w:val="00CB6848"/>
    <w:rsid w:val="00CB7170"/>
    <w:rsid w:val="00CB799E"/>
    <w:rsid w:val="00CB7EB6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1A7E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32EE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2CA2"/>
    <w:rsid w:val="00D546FF"/>
    <w:rsid w:val="00D55AD5"/>
    <w:rsid w:val="00D56724"/>
    <w:rsid w:val="00D576CA"/>
    <w:rsid w:val="00D61AF5"/>
    <w:rsid w:val="00D63714"/>
    <w:rsid w:val="00D64A7C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860"/>
    <w:rsid w:val="00D92982"/>
    <w:rsid w:val="00D942C5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D49E8"/>
    <w:rsid w:val="00DE5608"/>
    <w:rsid w:val="00DE58D0"/>
    <w:rsid w:val="00DE654F"/>
    <w:rsid w:val="00DE7600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44F3"/>
    <w:rsid w:val="00E25748"/>
    <w:rsid w:val="00E27B91"/>
    <w:rsid w:val="00E30B5A"/>
    <w:rsid w:val="00E3123D"/>
    <w:rsid w:val="00E31461"/>
    <w:rsid w:val="00E31AB3"/>
    <w:rsid w:val="00E31D43"/>
    <w:rsid w:val="00E32367"/>
    <w:rsid w:val="00E32608"/>
    <w:rsid w:val="00E3267A"/>
    <w:rsid w:val="00E33C84"/>
    <w:rsid w:val="00E34188"/>
    <w:rsid w:val="00E34B6E"/>
    <w:rsid w:val="00E35559"/>
    <w:rsid w:val="00E3581C"/>
    <w:rsid w:val="00E36476"/>
    <w:rsid w:val="00E3723A"/>
    <w:rsid w:val="00E37824"/>
    <w:rsid w:val="00E37860"/>
    <w:rsid w:val="00E40A0C"/>
    <w:rsid w:val="00E434B5"/>
    <w:rsid w:val="00E446F1"/>
    <w:rsid w:val="00E455FC"/>
    <w:rsid w:val="00E46886"/>
    <w:rsid w:val="00E46DC9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548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B60F9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9B8"/>
    <w:rsid w:val="00ED5A72"/>
    <w:rsid w:val="00ED6ECC"/>
    <w:rsid w:val="00EE653A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2FBE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174C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164"/>
    <w:rsid w:val="00FF7C4E"/>
    <w:rsid w:val="0403243E"/>
    <w:rsid w:val="292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8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DengXian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DengXi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DengXian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DengXian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  <w:style w:type="paragraph" w:styleId="afb">
    <w:name w:val="Revision"/>
    <w:hidden/>
    <w:uiPriority w:val="99"/>
    <w:semiHidden/>
    <w:rsid w:val="00043ACD"/>
    <w:pPr>
      <w:spacing w:after="0" w:line="240" w:lineRule="auto"/>
    </w:pPr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DengXian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DengXi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DengXian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DengXian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  <w:style w:type="paragraph" w:styleId="afb">
    <w:name w:val="Revision"/>
    <w:hidden/>
    <w:uiPriority w:val="99"/>
    <w:semiHidden/>
    <w:rsid w:val="00043ACD"/>
    <w:pPr>
      <w:spacing w:after="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B4B38-9617-4978-A48B-F344680A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</cp:revision>
  <cp:lastPrinted>2008-01-31T00:09:00Z</cp:lastPrinted>
  <dcterms:created xsi:type="dcterms:W3CDTF">2022-03-16T01:36:00Z</dcterms:created>
  <dcterms:modified xsi:type="dcterms:W3CDTF">2022-03-16T01:36:00Z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