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295D4" w14:textId="77777777" w:rsidR="002924BC" w:rsidRDefault="00D10D5A">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268ABDE9" w14:textId="77777777" w:rsidR="002924BC" w:rsidRDefault="00D10D5A">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14:paraId="33A44998" w14:textId="77777777" w:rsidR="002924BC" w:rsidRDefault="00D10D5A">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40A81DAB" w14:textId="77777777" w:rsidR="002924BC" w:rsidRDefault="00D10D5A">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0C86ED9C" w14:textId="77777777" w:rsidR="002924BC" w:rsidRDefault="00D10D5A">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of [AT117-</w:t>
      </w:r>
      <w:proofErr w:type="gramStart"/>
      <w:r>
        <w:rPr>
          <w:rFonts w:cs="Arial"/>
          <w:b/>
          <w:bCs/>
          <w:snapToGrid w:val="0"/>
          <w:sz w:val="28"/>
          <w:szCs w:val="28"/>
        </w:rPr>
        <w:t>e][</w:t>
      </w:r>
      <w:proofErr w:type="gramEnd"/>
      <w:r>
        <w:rPr>
          <w:rFonts w:cs="Arial"/>
          <w:b/>
          <w:bCs/>
          <w:snapToGrid w:val="0"/>
          <w:sz w:val="28"/>
          <w:szCs w:val="28"/>
        </w:rPr>
        <w:t xml:space="preserve">511][Sdata] CR 38.321 (Huawei) MAC running CR review issue list </w:t>
      </w:r>
    </w:p>
    <w:p w14:paraId="2F562DE6" w14:textId="77777777" w:rsidR="002924BC" w:rsidRDefault="00D10D5A">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182B9B30" w14:textId="77777777" w:rsidR="002924BC" w:rsidRDefault="00D10D5A">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BED309D" w14:textId="77777777" w:rsidR="002924BC" w:rsidRDefault="00D10D5A">
      <w:pPr>
        <w:pStyle w:val="1"/>
        <w:rPr>
          <w:snapToGrid w:val="0"/>
          <w:lang w:eastAsia="zh-CN"/>
        </w:rPr>
      </w:pPr>
      <w:r>
        <w:rPr>
          <w:rFonts w:hint="eastAsia"/>
          <w:snapToGrid w:val="0"/>
          <w:lang w:eastAsia="zh-CN"/>
        </w:rPr>
        <w:t>G</w:t>
      </w:r>
      <w:r>
        <w:rPr>
          <w:snapToGrid w:val="0"/>
          <w:lang w:eastAsia="zh-CN"/>
        </w:rPr>
        <w:t>eneral</w:t>
      </w:r>
    </w:p>
    <w:p w14:paraId="356EEF5F" w14:textId="77777777" w:rsidR="002924BC" w:rsidRDefault="00D10D5A">
      <w:pPr>
        <w:pBdr>
          <w:bottom w:val="single" w:sz="6" w:space="1" w:color="auto"/>
        </w:pBdr>
        <w:snapToGrid w:val="0"/>
        <w:rPr>
          <w:rStyle w:val="af6"/>
        </w:rPr>
      </w:pPr>
      <w:r>
        <w:rPr>
          <w:rFonts w:cs="Arial"/>
          <w:snapToGrid w:val="0"/>
          <w:sz w:val="28"/>
          <w:szCs w:val="28"/>
        </w:rPr>
        <w:t>This document contains the list of comments made during the review of the MAC CR for SDT in the email discussion [Post115-</w:t>
      </w:r>
      <w:proofErr w:type="gramStart"/>
      <w:r>
        <w:rPr>
          <w:rFonts w:cs="Arial"/>
          <w:snapToGrid w:val="0"/>
          <w:sz w:val="28"/>
          <w:szCs w:val="28"/>
        </w:rPr>
        <w:t>e][</w:t>
      </w:r>
      <w:proofErr w:type="gramEnd"/>
      <w:r>
        <w:rPr>
          <w:rFonts w:cs="Arial"/>
          <w:snapToGrid w:val="0"/>
          <w:sz w:val="28"/>
          <w:szCs w:val="28"/>
        </w:rPr>
        <w:t>507][SDT] MAC running CR update (Huawei).</w:t>
      </w:r>
      <w:r>
        <w:rPr>
          <w:rStyle w:val="af6"/>
        </w:rPr>
        <w:t xml:space="preserve"> </w:t>
      </w:r>
    </w:p>
    <w:p w14:paraId="7BE1DE68" w14:textId="77777777" w:rsidR="002924BC" w:rsidRDefault="002924BC">
      <w:pPr>
        <w:pBdr>
          <w:bottom w:val="single" w:sz="6" w:space="1" w:color="auto"/>
        </w:pBdr>
        <w:snapToGrid w:val="0"/>
        <w:rPr>
          <w:rStyle w:val="af6"/>
        </w:rPr>
      </w:pPr>
    </w:p>
    <w:p w14:paraId="231E4640" w14:textId="77777777" w:rsidR="002924BC" w:rsidRDefault="00D10D5A">
      <w:pPr>
        <w:pBdr>
          <w:bottom w:val="single" w:sz="6" w:space="1" w:color="auto"/>
        </w:pBdr>
        <w:snapToGrid w:val="0"/>
        <w:rPr>
          <w:rStyle w:val="af6"/>
          <w:rFonts w:eastAsiaTheme="minorEastAsia"/>
          <w:lang w:eastAsia="zh-CN"/>
        </w:rPr>
      </w:pPr>
      <w:r>
        <w:rPr>
          <w:rStyle w:val="af6"/>
          <w:rFonts w:eastAsiaTheme="minorEastAsia"/>
          <w:lang w:eastAsia="zh-CN"/>
        </w:rPr>
        <w:t xml:space="preserve">For the issue found in the draft CR under </w:t>
      </w:r>
      <w:r>
        <w:rPr>
          <w:rStyle w:val="af6"/>
          <w:rFonts w:eastAsiaTheme="minorEastAsia" w:hint="eastAsia"/>
          <w:lang w:eastAsia="zh-CN"/>
        </w:rPr>
        <w:t>P</w:t>
      </w:r>
      <w:r>
        <w:rPr>
          <w:rStyle w:val="af6"/>
          <w:rFonts w:eastAsiaTheme="minorEastAsia"/>
          <w:lang w:eastAsia="zh-CN"/>
        </w:rPr>
        <w:t>lease fill in the form according to the following:</w:t>
      </w:r>
    </w:p>
    <w:p w14:paraId="5B79D280" w14:textId="77777777" w:rsidR="002924BC" w:rsidRDefault="00D10D5A">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column of index, fill in an index with the company initial letter + discussion number + issue number by increasing order. </w:t>
      </w:r>
    </w:p>
    <w:p w14:paraId="6B8D5CC0" w14:textId="77777777" w:rsidR="002924BC" w:rsidRDefault="00D10D5A">
      <w:pPr>
        <w:pStyle w:val="af9"/>
        <w:numPr>
          <w:ilvl w:val="1"/>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F</w:t>
      </w:r>
      <w:r>
        <w:rPr>
          <w:rStyle w:val="af6"/>
          <w:rFonts w:eastAsiaTheme="minorEastAsia"/>
          <w:lang w:eastAsia="zh-CN"/>
        </w:rPr>
        <w:t>or example, for the discussion in Post114ePhaseI, for an issue from Huawei, HiSilicon, one can fill in “H (company initial letter) + 0 (discussion number for Post114</w:t>
      </w:r>
      <w:proofErr w:type="gramStart"/>
      <w:r>
        <w:rPr>
          <w:rStyle w:val="af6"/>
          <w:rFonts w:eastAsiaTheme="minorEastAsia"/>
          <w:lang w:eastAsia="zh-CN"/>
        </w:rPr>
        <w:t>e)+</w:t>
      </w:r>
      <w:proofErr w:type="gramEnd"/>
      <w:r>
        <w:rPr>
          <w:rStyle w:val="af6"/>
          <w:rFonts w:eastAsiaTheme="minorEastAsia"/>
          <w:lang w:eastAsia="zh-CN"/>
        </w:rPr>
        <w:t xml:space="preserve"> 00 (Issue number)”=&gt; H000</w:t>
      </w:r>
    </w:p>
    <w:p w14:paraId="292C334E" w14:textId="77777777" w:rsidR="002924BC" w:rsidRDefault="00D10D5A">
      <w:pPr>
        <w:pStyle w:val="af9"/>
        <w:numPr>
          <w:ilvl w:val="1"/>
          <w:numId w:val="3"/>
        </w:numPr>
        <w:pBdr>
          <w:bottom w:val="single" w:sz="6" w:space="1" w:color="auto"/>
        </w:pBdr>
        <w:snapToGrid w:val="0"/>
        <w:rPr>
          <w:rStyle w:val="af6"/>
          <w:rFonts w:eastAsiaTheme="minorEastAsia"/>
          <w:color w:val="FF0000"/>
          <w:lang w:eastAsia="zh-CN"/>
        </w:rPr>
      </w:pPr>
      <w:r>
        <w:rPr>
          <w:rStyle w:val="af6"/>
          <w:rFonts w:eastAsiaTheme="minorEastAsia" w:hint="eastAsia"/>
          <w:color w:val="FF0000"/>
          <w:lang w:eastAsia="zh-CN"/>
        </w:rPr>
        <w:t>P</w:t>
      </w:r>
      <w:r>
        <w:rPr>
          <w:rStyle w:val="af6"/>
          <w:rFonts w:eastAsiaTheme="minorEastAsia"/>
          <w:color w:val="FF0000"/>
          <w:lang w:eastAsia="zh-CN"/>
        </w:rPr>
        <w:t>lease use 4 for Post117-e</w:t>
      </w:r>
    </w:p>
    <w:p w14:paraId="1FB8ED10" w14:textId="77777777" w:rsidR="002924BC" w:rsidRDefault="00D10D5A">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lang w:eastAsia="zh-CN"/>
        </w:rPr>
        <w:t>On the column of brief description of the issue, as the name suggests, please give a description on the issue</w:t>
      </w:r>
    </w:p>
    <w:p w14:paraId="146B3B5C" w14:textId="77777777" w:rsidR="002924BC" w:rsidRDefault="00D10D5A">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70D0E2E7" w14:textId="77777777" w:rsidR="002924BC" w:rsidRDefault="00D10D5A">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189DB7C0" w14:textId="77777777" w:rsidR="002924BC" w:rsidRDefault="002924BC">
      <w:pPr>
        <w:pBdr>
          <w:bottom w:val="single" w:sz="6" w:space="1" w:color="auto"/>
        </w:pBdr>
        <w:snapToGrid w:val="0"/>
        <w:rPr>
          <w:rStyle w:val="af6"/>
          <w:rFonts w:eastAsiaTheme="minorEastAsia"/>
          <w:lang w:eastAsia="zh-CN"/>
        </w:rPr>
      </w:pPr>
    </w:p>
    <w:p w14:paraId="759EEFBA" w14:textId="77777777" w:rsidR="002924BC" w:rsidRDefault="00D10D5A">
      <w:p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section of “Any Other </w:t>
      </w:r>
      <w:r>
        <w:rPr>
          <w:rStyle w:val="af6"/>
          <w:rFonts w:eastAsiaTheme="minorEastAsia" w:hint="eastAsia"/>
          <w:lang w:eastAsia="zh-CN"/>
        </w:rPr>
        <w:t>Cl</w:t>
      </w:r>
      <w:r>
        <w:rPr>
          <w:rStyle w:val="af6"/>
          <w:rFonts w:eastAsiaTheme="minorEastAsia"/>
          <w:lang w:eastAsia="zh-CN"/>
        </w:rPr>
        <w:t xml:space="preserve">ause”, if a certain issue is found under a Clause in the spec that has not been listed, please fill the issue in the form under this section. </w:t>
      </w:r>
    </w:p>
    <w:p w14:paraId="6D5FAE80" w14:textId="77777777" w:rsidR="002924BC" w:rsidRDefault="002924BC">
      <w:pPr>
        <w:pBdr>
          <w:bottom w:val="single" w:sz="6" w:space="1" w:color="auto"/>
        </w:pBdr>
        <w:snapToGrid w:val="0"/>
        <w:rPr>
          <w:rFonts w:cs="Arial"/>
          <w:snapToGrid w:val="0"/>
          <w:sz w:val="28"/>
          <w:szCs w:val="28"/>
        </w:rPr>
      </w:pPr>
    </w:p>
    <w:p w14:paraId="0AB64F20" w14:textId="77777777" w:rsidR="002924BC" w:rsidRDefault="00D10D5A">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0F064463" w14:textId="77777777" w:rsidR="002924BC" w:rsidRDefault="002924BC">
      <w:pPr>
        <w:pBdr>
          <w:bottom w:val="single" w:sz="6" w:space="1" w:color="auto"/>
        </w:pBdr>
        <w:snapToGrid w:val="0"/>
        <w:rPr>
          <w:rFonts w:cs="Arial"/>
          <w:snapToGrid w:val="0"/>
          <w:sz w:val="28"/>
          <w:szCs w:val="28"/>
        </w:rPr>
      </w:pPr>
    </w:p>
    <w:p w14:paraId="7E7A418F" w14:textId="77777777" w:rsidR="002924BC" w:rsidRDefault="00D10D5A">
      <w:pPr>
        <w:pStyle w:val="2"/>
        <w:rPr>
          <w:snapToGrid w:val="0"/>
        </w:rPr>
      </w:pPr>
      <w:r>
        <w:rPr>
          <w:rFonts w:hint="eastAsia"/>
          <w:snapToGrid w:val="0"/>
        </w:rPr>
        <w:t>C</w:t>
      </w:r>
      <w:r>
        <w:rPr>
          <w:snapToGrid w:val="0"/>
        </w:rPr>
        <w:t>ontacts</w:t>
      </w:r>
    </w:p>
    <w:tbl>
      <w:tblPr>
        <w:tblStyle w:val="af3"/>
        <w:tblW w:w="0" w:type="auto"/>
        <w:tblLook w:val="04A0" w:firstRow="1" w:lastRow="0" w:firstColumn="1" w:lastColumn="0" w:noHBand="0" w:noVBand="1"/>
      </w:tblPr>
      <w:tblGrid>
        <w:gridCol w:w="2827"/>
        <w:gridCol w:w="3402"/>
        <w:gridCol w:w="7942"/>
        <w:gridCol w:w="1695"/>
      </w:tblGrid>
      <w:tr w:rsidR="002924BC" w14:paraId="6A4D9E23" w14:textId="77777777">
        <w:tc>
          <w:tcPr>
            <w:tcW w:w="2827" w:type="dxa"/>
          </w:tcPr>
          <w:p w14:paraId="3332029C" w14:textId="77777777" w:rsidR="002924BC" w:rsidRDefault="00D10D5A">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209AF7A9" w14:textId="77777777" w:rsidR="002924BC" w:rsidRDefault="00D10D5A">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741BD1D4" w14:textId="77777777" w:rsidR="002924BC" w:rsidRDefault="00D10D5A">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2924BC" w14:paraId="62622FBA" w14:textId="77777777">
        <w:trPr>
          <w:gridAfter w:val="1"/>
          <w:wAfter w:w="1695" w:type="dxa"/>
        </w:trPr>
        <w:tc>
          <w:tcPr>
            <w:tcW w:w="2827" w:type="dxa"/>
          </w:tcPr>
          <w:p w14:paraId="3EB882C0" w14:textId="77777777" w:rsidR="002924BC" w:rsidRDefault="00D10D5A">
            <w:pPr>
              <w:rPr>
                <w:rFonts w:eastAsia="Malgun Gothic"/>
              </w:rPr>
            </w:pPr>
            <w:r>
              <w:rPr>
                <w:rFonts w:eastAsia="Malgun Gothic"/>
              </w:rPr>
              <w:t>Joachim Löhr</w:t>
            </w:r>
          </w:p>
        </w:tc>
        <w:tc>
          <w:tcPr>
            <w:tcW w:w="3402" w:type="dxa"/>
          </w:tcPr>
          <w:p w14:paraId="477CD804" w14:textId="77777777" w:rsidR="002924BC" w:rsidRDefault="00D10D5A">
            <w:pPr>
              <w:rPr>
                <w:rFonts w:eastAsia="Malgun Gothic"/>
              </w:rPr>
            </w:pPr>
            <w:r>
              <w:rPr>
                <w:rFonts w:eastAsia="Malgun Gothic"/>
              </w:rPr>
              <w:t>Lenovo/Motorola Mobility</w:t>
            </w:r>
          </w:p>
        </w:tc>
        <w:tc>
          <w:tcPr>
            <w:tcW w:w="7942" w:type="dxa"/>
          </w:tcPr>
          <w:p w14:paraId="1B77EA3F" w14:textId="77777777" w:rsidR="002924BC" w:rsidRDefault="00D10D5A">
            <w:pPr>
              <w:rPr>
                <w:rFonts w:eastAsia="Malgun Gothic"/>
              </w:rPr>
            </w:pPr>
            <w:r>
              <w:rPr>
                <w:rFonts w:eastAsia="Malgun Gothic"/>
              </w:rPr>
              <w:t>jlohr@lenovo.com</w:t>
            </w:r>
          </w:p>
        </w:tc>
      </w:tr>
      <w:tr w:rsidR="002924BC" w14:paraId="5E93F47D" w14:textId="77777777">
        <w:trPr>
          <w:gridAfter w:val="1"/>
          <w:wAfter w:w="1695" w:type="dxa"/>
        </w:trPr>
        <w:tc>
          <w:tcPr>
            <w:tcW w:w="2827" w:type="dxa"/>
          </w:tcPr>
          <w:p w14:paraId="6BCDDF4A" w14:textId="77777777" w:rsidR="002924BC" w:rsidRDefault="00D10D5A">
            <w:pPr>
              <w:rPr>
                <w:rFonts w:eastAsiaTheme="minorEastAsia"/>
                <w:lang w:eastAsia="zh-CN"/>
              </w:rPr>
            </w:pPr>
            <w:r>
              <w:rPr>
                <w:rFonts w:eastAsiaTheme="minorEastAsia"/>
                <w:lang w:eastAsia="zh-CN"/>
              </w:rPr>
              <w:t>HuangHe</w:t>
            </w:r>
          </w:p>
        </w:tc>
        <w:tc>
          <w:tcPr>
            <w:tcW w:w="3402" w:type="dxa"/>
          </w:tcPr>
          <w:p w14:paraId="53FC093A" w14:textId="77777777" w:rsidR="002924BC" w:rsidRDefault="00D10D5A">
            <w:pPr>
              <w:rPr>
                <w:rFonts w:eastAsiaTheme="minorEastAsia"/>
                <w:lang w:eastAsia="zh-CN"/>
              </w:rPr>
            </w:pPr>
            <w:r>
              <w:rPr>
                <w:rFonts w:eastAsiaTheme="minorEastAsia"/>
                <w:lang w:eastAsia="zh-CN"/>
              </w:rPr>
              <w:t>ZTE</w:t>
            </w:r>
          </w:p>
        </w:tc>
        <w:tc>
          <w:tcPr>
            <w:tcW w:w="7942" w:type="dxa"/>
          </w:tcPr>
          <w:p w14:paraId="06FACCEA" w14:textId="77777777" w:rsidR="002924BC" w:rsidRDefault="00D10D5A">
            <w:pPr>
              <w:rPr>
                <w:rFonts w:eastAsiaTheme="minorEastAsia"/>
                <w:lang w:eastAsia="zh-CN"/>
              </w:rPr>
            </w:pPr>
            <w:r>
              <w:rPr>
                <w:rFonts w:eastAsiaTheme="minorEastAsia"/>
                <w:lang w:eastAsia="zh-CN"/>
              </w:rPr>
              <w:t>huang.he4@zte.com.cn</w:t>
            </w:r>
          </w:p>
        </w:tc>
      </w:tr>
      <w:tr w:rsidR="002924BC" w14:paraId="2DA11775" w14:textId="77777777">
        <w:trPr>
          <w:gridAfter w:val="1"/>
          <w:wAfter w:w="1695" w:type="dxa"/>
          <w:trHeight w:val="90"/>
        </w:trPr>
        <w:tc>
          <w:tcPr>
            <w:tcW w:w="2827" w:type="dxa"/>
          </w:tcPr>
          <w:p w14:paraId="6D174430" w14:textId="77777777" w:rsidR="002924BC" w:rsidRDefault="00D10D5A">
            <w:pPr>
              <w:rPr>
                <w:rFonts w:eastAsiaTheme="minorEastAsia"/>
                <w:lang w:eastAsia="zh-CN"/>
              </w:rPr>
            </w:pPr>
            <w:r>
              <w:rPr>
                <w:rFonts w:eastAsiaTheme="minorEastAsia" w:hint="eastAsia"/>
                <w:lang w:eastAsia="zh-CN"/>
              </w:rPr>
              <w:t>Shijie</w:t>
            </w:r>
          </w:p>
        </w:tc>
        <w:tc>
          <w:tcPr>
            <w:tcW w:w="3402" w:type="dxa"/>
          </w:tcPr>
          <w:p w14:paraId="309FCB0B" w14:textId="77777777" w:rsidR="002924BC" w:rsidRDefault="00D10D5A">
            <w:pPr>
              <w:rPr>
                <w:rFonts w:eastAsiaTheme="minorEastAsia"/>
                <w:lang w:eastAsia="zh-CN"/>
              </w:rPr>
            </w:pPr>
            <w:r>
              <w:rPr>
                <w:rFonts w:eastAsiaTheme="minorEastAsia"/>
                <w:lang w:eastAsia="zh-CN"/>
              </w:rPr>
              <w:t>CATT</w:t>
            </w:r>
          </w:p>
        </w:tc>
        <w:tc>
          <w:tcPr>
            <w:tcW w:w="7942" w:type="dxa"/>
          </w:tcPr>
          <w:p w14:paraId="7D3D2428" w14:textId="77777777" w:rsidR="002924BC" w:rsidRDefault="00D10D5A">
            <w:pPr>
              <w:rPr>
                <w:rFonts w:eastAsiaTheme="minorEastAsia"/>
                <w:lang w:eastAsia="zh-CN"/>
              </w:rPr>
            </w:pPr>
            <w:r>
              <w:rPr>
                <w:rFonts w:eastAsiaTheme="minorEastAsia"/>
                <w:lang w:eastAsia="zh-CN"/>
              </w:rPr>
              <w:t>Shijie</w:t>
            </w:r>
            <w:r>
              <w:rPr>
                <w:rFonts w:eastAsiaTheme="minorEastAsia" w:hint="eastAsia"/>
                <w:lang w:eastAsia="zh-CN"/>
              </w:rPr>
              <w:t>@catt.cn</w:t>
            </w:r>
          </w:p>
        </w:tc>
      </w:tr>
      <w:tr w:rsidR="002924BC" w14:paraId="2D0BDED6" w14:textId="77777777">
        <w:trPr>
          <w:gridAfter w:val="1"/>
          <w:wAfter w:w="1695" w:type="dxa"/>
        </w:trPr>
        <w:tc>
          <w:tcPr>
            <w:tcW w:w="2827" w:type="dxa"/>
          </w:tcPr>
          <w:p w14:paraId="180D9FF9" w14:textId="77777777" w:rsidR="002924BC" w:rsidRDefault="00D10D5A">
            <w:pPr>
              <w:rPr>
                <w:rFonts w:eastAsia="Malgun Gothic"/>
              </w:rPr>
            </w:pPr>
            <w:r>
              <w:rPr>
                <w:rFonts w:eastAsia="Malgun Gothic"/>
              </w:rPr>
              <w:t>Anil Agiwal</w:t>
            </w:r>
          </w:p>
        </w:tc>
        <w:tc>
          <w:tcPr>
            <w:tcW w:w="3402" w:type="dxa"/>
          </w:tcPr>
          <w:p w14:paraId="5DBEDD56" w14:textId="77777777" w:rsidR="002924BC" w:rsidRDefault="00D10D5A">
            <w:pPr>
              <w:rPr>
                <w:rFonts w:eastAsia="Malgun Gothic"/>
              </w:rPr>
            </w:pPr>
            <w:r>
              <w:rPr>
                <w:rFonts w:eastAsia="Malgun Gothic"/>
              </w:rPr>
              <w:t>Samsung</w:t>
            </w:r>
          </w:p>
        </w:tc>
        <w:tc>
          <w:tcPr>
            <w:tcW w:w="7942" w:type="dxa"/>
          </w:tcPr>
          <w:p w14:paraId="7E3E09D3" w14:textId="77777777" w:rsidR="002924BC" w:rsidRDefault="00D10D5A">
            <w:pPr>
              <w:rPr>
                <w:rFonts w:eastAsia="Malgun Gothic"/>
              </w:rPr>
            </w:pPr>
            <w:r>
              <w:rPr>
                <w:rFonts w:eastAsia="Malgun Gothic"/>
              </w:rPr>
              <w:t>anilag@samsung.com</w:t>
            </w:r>
          </w:p>
        </w:tc>
      </w:tr>
      <w:tr w:rsidR="002924BC" w14:paraId="647E13C4" w14:textId="77777777">
        <w:trPr>
          <w:gridAfter w:val="1"/>
          <w:wAfter w:w="1695" w:type="dxa"/>
        </w:trPr>
        <w:tc>
          <w:tcPr>
            <w:tcW w:w="2827" w:type="dxa"/>
          </w:tcPr>
          <w:p w14:paraId="3B7082E5" w14:textId="77777777" w:rsidR="002924BC" w:rsidRDefault="00D10D5A">
            <w:pPr>
              <w:rPr>
                <w:rFonts w:eastAsiaTheme="minorEastAsia"/>
                <w:lang w:eastAsia="zh-CN"/>
              </w:rPr>
            </w:pPr>
            <w:r>
              <w:rPr>
                <w:rFonts w:eastAsiaTheme="minorEastAsia" w:hint="eastAsia"/>
                <w:lang w:eastAsia="zh-CN"/>
              </w:rPr>
              <w:t>W</w:t>
            </w:r>
            <w:r>
              <w:rPr>
                <w:rFonts w:eastAsiaTheme="minorEastAsia"/>
                <w:lang w:eastAsia="zh-CN"/>
              </w:rPr>
              <w:t>angda</w:t>
            </w:r>
          </w:p>
        </w:tc>
        <w:tc>
          <w:tcPr>
            <w:tcW w:w="3402" w:type="dxa"/>
          </w:tcPr>
          <w:p w14:paraId="665A6C26" w14:textId="77777777" w:rsidR="002924BC" w:rsidRDefault="00D10D5A">
            <w:pPr>
              <w:rPr>
                <w:rFonts w:eastAsiaTheme="minorEastAsia"/>
                <w:lang w:eastAsia="zh-CN"/>
              </w:rPr>
            </w:pPr>
            <w:r>
              <w:rPr>
                <w:rFonts w:eastAsiaTheme="minorEastAsia" w:hint="eastAsia"/>
                <w:lang w:eastAsia="zh-CN"/>
              </w:rPr>
              <w:t>N</w:t>
            </w:r>
            <w:r>
              <w:rPr>
                <w:rFonts w:eastAsiaTheme="minorEastAsia"/>
                <w:lang w:eastAsia="zh-CN"/>
              </w:rPr>
              <w:t>EC</w:t>
            </w:r>
          </w:p>
        </w:tc>
        <w:tc>
          <w:tcPr>
            <w:tcW w:w="7942" w:type="dxa"/>
          </w:tcPr>
          <w:p w14:paraId="35F3C94B" w14:textId="77777777" w:rsidR="002924BC" w:rsidRDefault="00D10D5A">
            <w:pPr>
              <w:rPr>
                <w:rFonts w:eastAsiaTheme="minorEastAsia"/>
                <w:lang w:eastAsia="zh-CN"/>
              </w:rPr>
            </w:pPr>
            <w:r>
              <w:rPr>
                <w:rFonts w:eastAsiaTheme="minorEastAsia" w:hint="eastAsia"/>
                <w:lang w:eastAsia="zh-CN"/>
              </w:rPr>
              <w:t>w</w:t>
            </w:r>
            <w:r>
              <w:rPr>
                <w:rFonts w:eastAsiaTheme="minorEastAsia"/>
                <w:lang w:eastAsia="zh-CN"/>
              </w:rPr>
              <w:t>angda@labs.nec.cn</w:t>
            </w:r>
          </w:p>
        </w:tc>
      </w:tr>
      <w:tr w:rsidR="002924BC" w14:paraId="2698B4B4" w14:textId="77777777">
        <w:trPr>
          <w:gridAfter w:val="1"/>
          <w:wAfter w:w="1695" w:type="dxa"/>
        </w:trPr>
        <w:tc>
          <w:tcPr>
            <w:tcW w:w="2827" w:type="dxa"/>
          </w:tcPr>
          <w:p w14:paraId="53C93805" w14:textId="77777777" w:rsidR="002924BC" w:rsidRDefault="00D10D5A">
            <w:pPr>
              <w:rPr>
                <w:rFonts w:eastAsia="Malgun Gothic"/>
              </w:rPr>
            </w:pPr>
            <w:r>
              <w:rPr>
                <w:rFonts w:eastAsia="Malgun Gothic" w:hint="eastAsia"/>
              </w:rPr>
              <w:t>SeungJune Yi</w:t>
            </w:r>
          </w:p>
        </w:tc>
        <w:tc>
          <w:tcPr>
            <w:tcW w:w="3402" w:type="dxa"/>
          </w:tcPr>
          <w:p w14:paraId="6976EE48" w14:textId="77777777" w:rsidR="002924BC" w:rsidRDefault="00D10D5A">
            <w:pPr>
              <w:rPr>
                <w:rFonts w:eastAsia="Malgun Gothic"/>
              </w:rPr>
            </w:pPr>
            <w:r>
              <w:rPr>
                <w:rFonts w:eastAsia="Malgun Gothic" w:hint="eastAsia"/>
              </w:rPr>
              <w:t>LG Electronics</w:t>
            </w:r>
          </w:p>
        </w:tc>
        <w:tc>
          <w:tcPr>
            <w:tcW w:w="7942" w:type="dxa"/>
          </w:tcPr>
          <w:p w14:paraId="12A03187" w14:textId="77777777" w:rsidR="002924BC" w:rsidRDefault="00D10D5A">
            <w:pPr>
              <w:rPr>
                <w:rFonts w:eastAsia="Malgun Gothic"/>
              </w:rPr>
            </w:pPr>
            <w:r>
              <w:rPr>
                <w:rFonts w:eastAsia="Malgun Gothic"/>
              </w:rPr>
              <w:t>s</w:t>
            </w:r>
            <w:r>
              <w:rPr>
                <w:rFonts w:eastAsia="Malgun Gothic" w:hint="eastAsia"/>
              </w:rPr>
              <w:t>eungjune.</w:t>
            </w:r>
            <w:r>
              <w:rPr>
                <w:rFonts w:eastAsia="Malgun Gothic"/>
              </w:rPr>
              <w:t>yi@lge.com</w:t>
            </w:r>
          </w:p>
        </w:tc>
      </w:tr>
      <w:tr w:rsidR="002924BC" w14:paraId="666B5AB3" w14:textId="77777777">
        <w:trPr>
          <w:gridAfter w:val="1"/>
          <w:wAfter w:w="1695" w:type="dxa"/>
        </w:trPr>
        <w:tc>
          <w:tcPr>
            <w:tcW w:w="2827" w:type="dxa"/>
          </w:tcPr>
          <w:p w14:paraId="4B591AC2" w14:textId="77777777" w:rsidR="002924BC" w:rsidRDefault="002924BC">
            <w:pPr>
              <w:rPr>
                <w:rFonts w:eastAsia="Malgun Gothic"/>
              </w:rPr>
            </w:pPr>
          </w:p>
        </w:tc>
        <w:tc>
          <w:tcPr>
            <w:tcW w:w="3402" w:type="dxa"/>
          </w:tcPr>
          <w:p w14:paraId="34645540" w14:textId="77777777" w:rsidR="002924BC" w:rsidRDefault="002924BC">
            <w:pPr>
              <w:rPr>
                <w:rFonts w:eastAsia="Malgun Gothic"/>
              </w:rPr>
            </w:pPr>
          </w:p>
        </w:tc>
        <w:tc>
          <w:tcPr>
            <w:tcW w:w="7942" w:type="dxa"/>
          </w:tcPr>
          <w:p w14:paraId="08274AC0" w14:textId="77777777" w:rsidR="002924BC" w:rsidRDefault="002924BC">
            <w:pPr>
              <w:rPr>
                <w:rFonts w:eastAsia="Malgun Gothic"/>
              </w:rPr>
            </w:pPr>
          </w:p>
        </w:tc>
      </w:tr>
      <w:tr w:rsidR="002924BC" w14:paraId="35883B78" w14:textId="77777777">
        <w:trPr>
          <w:gridAfter w:val="1"/>
          <w:wAfter w:w="1695" w:type="dxa"/>
        </w:trPr>
        <w:tc>
          <w:tcPr>
            <w:tcW w:w="2827" w:type="dxa"/>
          </w:tcPr>
          <w:p w14:paraId="3F8372A6" w14:textId="77777777" w:rsidR="002924BC" w:rsidRDefault="002924BC">
            <w:pPr>
              <w:rPr>
                <w:rFonts w:eastAsia="Malgun Gothic"/>
              </w:rPr>
            </w:pPr>
          </w:p>
        </w:tc>
        <w:tc>
          <w:tcPr>
            <w:tcW w:w="3402" w:type="dxa"/>
          </w:tcPr>
          <w:p w14:paraId="30D21A2E" w14:textId="77777777" w:rsidR="002924BC" w:rsidRDefault="002924BC">
            <w:pPr>
              <w:rPr>
                <w:rFonts w:eastAsia="Malgun Gothic"/>
              </w:rPr>
            </w:pPr>
          </w:p>
        </w:tc>
        <w:tc>
          <w:tcPr>
            <w:tcW w:w="7942" w:type="dxa"/>
          </w:tcPr>
          <w:p w14:paraId="07432251" w14:textId="77777777" w:rsidR="002924BC" w:rsidRDefault="002924BC">
            <w:pPr>
              <w:rPr>
                <w:rFonts w:eastAsia="Malgun Gothic"/>
              </w:rPr>
            </w:pPr>
          </w:p>
        </w:tc>
      </w:tr>
      <w:tr w:rsidR="002924BC" w14:paraId="7F27CB50" w14:textId="77777777">
        <w:trPr>
          <w:gridAfter w:val="1"/>
          <w:wAfter w:w="1695" w:type="dxa"/>
        </w:trPr>
        <w:tc>
          <w:tcPr>
            <w:tcW w:w="2827" w:type="dxa"/>
          </w:tcPr>
          <w:p w14:paraId="465E2D5B" w14:textId="77777777" w:rsidR="002924BC" w:rsidRDefault="002924BC">
            <w:pPr>
              <w:rPr>
                <w:rFonts w:eastAsia="Malgun Gothic"/>
              </w:rPr>
            </w:pPr>
          </w:p>
        </w:tc>
        <w:tc>
          <w:tcPr>
            <w:tcW w:w="3402" w:type="dxa"/>
          </w:tcPr>
          <w:p w14:paraId="25FECFD5" w14:textId="77777777" w:rsidR="002924BC" w:rsidRDefault="002924BC">
            <w:pPr>
              <w:rPr>
                <w:rFonts w:eastAsia="Malgun Gothic"/>
              </w:rPr>
            </w:pPr>
          </w:p>
        </w:tc>
        <w:tc>
          <w:tcPr>
            <w:tcW w:w="7942" w:type="dxa"/>
          </w:tcPr>
          <w:p w14:paraId="3B77D4B4" w14:textId="77777777" w:rsidR="002924BC" w:rsidRDefault="002924BC">
            <w:pPr>
              <w:rPr>
                <w:rFonts w:eastAsia="Malgun Gothic"/>
              </w:rPr>
            </w:pPr>
          </w:p>
        </w:tc>
      </w:tr>
    </w:tbl>
    <w:p w14:paraId="34AFB8AB" w14:textId="77777777" w:rsidR="002924BC" w:rsidRDefault="002924BC">
      <w:pPr>
        <w:rPr>
          <w:rFonts w:eastAsiaTheme="minorEastAsia"/>
          <w:lang w:eastAsia="zh-CN"/>
        </w:rPr>
      </w:pPr>
    </w:p>
    <w:p w14:paraId="544C54A8" w14:textId="77777777" w:rsidR="002924BC" w:rsidRDefault="002924BC">
      <w:pPr>
        <w:pBdr>
          <w:bottom w:val="single" w:sz="6" w:space="1" w:color="auto"/>
        </w:pBdr>
        <w:snapToGrid w:val="0"/>
        <w:rPr>
          <w:rFonts w:cs="Arial"/>
          <w:snapToGrid w:val="0"/>
          <w:sz w:val="28"/>
          <w:szCs w:val="28"/>
        </w:rPr>
      </w:pPr>
    </w:p>
    <w:p w14:paraId="0F589763" w14:textId="77777777" w:rsidR="002924BC" w:rsidRDefault="002924BC">
      <w:pPr>
        <w:pBdr>
          <w:bottom w:val="single" w:sz="6" w:space="1" w:color="auto"/>
        </w:pBdr>
        <w:snapToGrid w:val="0"/>
        <w:rPr>
          <w:rFonts w:cs="Arial"/>
          <w:snapToGrid w:val="0"/>
          <w:sz w:val="28"/>
          <w:szCs w:val="28"/>
        </w:rPr>
      </w:pPr>
    </w:p>
    <w:p w14:paraId="54B46916" w14:textId="77777777" w:rsidR="002924BC" w:rsidRDefault="00D10D5A">
      <w:pPr>
        <w:pStyle w:val="1"/>
        <w:rPr>
          <w:snapToGrid w:val="0"/>
          <w:lang w:eastAsia="zh-CN"/>
        </w:rPr>
      </w:pPr>
      <w:r>
        <w:rPr>
          <w:rFonts w:hint="eastAsia"/>
          <w:snapToGrid w:val="0"/>
          <w:lang w:eastAsia="zh-CN"/>
        </w:rPr>
        <w:t>P</w:t>
      </w:r>
      <w:r>
        <w:rPr>
          <w:snapToGrid w:val="0"/>
          <w:lang w:eastAsia="zh-CN"/>
        </w:rPr>
        <w:t>ost117e</w:t>
      </w:r>
    </w:p>
    <w:p w14:paraId="28304CB5" w14:textId="77777777" w:rsidR="002924BC" w:rsidRDefault="00D10D5A">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CC830DC" w14:textId="77777777">
        <w:tc>
          <w:tcPr>
            <w:tcW w:w="1030" w:type="dxa"/>
          </w:tcPr>
          <w:p w14:paraId="5FFB7BD1" w14:textId="77777777" w:rsidR="002924BC" w:rsidRDefault="00D10D5A">
            <w:r>
              <w:t>#</w:t>
            </w:r>
          </w:p>
        </w:tc>
        <w:tc>
          <w:tcPr>
            <w:tcW w:w="6063" w:type="dxa"/>
          </w:tcPr>
          <w:p w14:paraId="4DC9E661" w14:textId="77777777" w:rsidR="002924BC" w:rsidRDefault="00D10D5A">
            <w:r>
              <w:t>Brief description of the issue</w:t>
            </w:r>
          </w:p>
        </w:tc>
        <w:tc>
          <w:tcPr>
            <w:tcW w:w="5782" w:type="dxa"/>
          </w:tcPr>
          <w:p w14:paraId="5597EED4" w14:textId="77777777" w:rsidR="002924BC" w:rsidRDefault="00D10D5A">
            <w:r>
              <w:t>Suggested change/company comments</w:t>
            </w:r>
          </w:p>
        </w:tc>
        <w:tc>
          <w:tcPr>
            <w:tcW w:w="5270" w:type="dxa"/>
          </w:tcPr>
          <w:p w14:paraId="40B221D1" w14:textId="77777777" w:rsidR="002924BC" w:rsidRDefault="00D10D5A">
            <w:r>
              <w:t xml:space="preserve">Proposed way forward by rapporteur </w:t>
            </w:r>
          </w:p>
        </w:tc>
      </w:tr>
      <w:tr w:rsidR="002924BC" w14:paraId="233C463F" w14:textId="77777777">
        <w:tc>
          <w:tcPr>
            <w:tcW w:w="1030" w:type="dxa"/>
          </w:tcPr>
          <w:p w14:paraId="77072AE8" w14:textId="77777777" w:rsidR="002924BC" w:rsidRDefault="002924BC">
            <w:pPr>
              <w:rPr>
                <w:rFonts w:eastAsiaTheme="minorEastAsia"/>
                <w:lang w:eastAsia="zh-CN"/>
              </w:rPr>
            </w:pPr>
          </w:p>
        </w:tc>
        <w:tc>
          <w:tcPr>
            <w:tcW w:w="6063" w:type="dxa"/>
          </w:tcPr>
          <w:p w14:paraId="6905EEF4" w14:textId="77777777" w:rsidR="002924BC" w:rsidRDefault="002924BC"/>
        </w:tc>
        <w:tc>
          <w:tcPr>
            <w:tcW w:w="5782" w:type="dxa"/>
          </w:tcPr>
          <w:p w14:paraId="23ACFD67" w14:textId="77777777" w:rsidR="002924BC" w:rsidRDefault="002924BC">
            <w:pPr>
              <w:rPr>
                <w:rFonts w:eastAsiaTheme="minorEastAsia"/>
                <w:color w:val="00B050"/>
                <w:lang w:eastAsia="zh-CN"/>
              </w:rPr>
            </w:pPr>
          </w:p>
        </w:tc>
        <w:tc>
          <w:tcPr>
            <w:tcW w:w="5270" w:type="dxa"/>
          </w:tcPr>
          <w:p w14:paraId="3E822E70" w14:textId="77777777" w:rsidR="002924BC" w:rsidRDefault="002924BC">
            <w:pPr>
              <w:rPr>
                <w:color w:val="00B050"/>
              </w:rPr>
            </w:pPr>
          </w:p>
        </w:tc>
      </w:tr>
    </w:tbl>
    <w:p w14:paraId="5A5FA445" w14:textId="77777777" w:rsidR="002924BC" w:rsidRDefault="002924BC">
      <w:pPr>
        <w:pBdr>
          <w:bottom w:val="single" w:sz="6" w:space="1" w:color="auto"/>
        </w:pBdr>
        <w:snapToGrid w:val="0"/>
        <w:rPr>
          <w:rFonts w:cs="Arial"/>
          <w:snapToGrid w:val="0"/>
          <w:sz w:val="28"/>
          <w:szCs w:val="28"/>
        </w:rPr>
      </w:pPr>
    </w:p>
    <w:p w14:paraId="222DCC8D" w14:textId="77777777" w:rsidR="002924BC" w:rsidRDefault="002924BC">
      <w:pPr>
        <w:pBdr>
          <w:bottom w:val="single" w:sz="6" w:space="1" w:color="auto"/>
        </w:pBdr>
        <w:snapToGrid w:val="0"/>
        <w:rPr>
          <w:rFonts w:cs="Arial"/>
          <w:b/>
          <w:bCs/>
          <w:snapToGrid w:val="0"/>
          <w:sz w:val="28"/>
          <w:szCs w:val="28"/>
        </w:rPr>
      </w:pPr>
    </w:p>
    <w:p w14:paraId="520CFCC3" w14:textId="77777777" w:rsidR="002924BC" w:rsidRDefault="00D10D5A">
      <w:pPr>
        <w:pStyle w:val="2"/>
        <w:rPr>
          <w:lang w:val="en-US" w:eastAsia="ko-KR"/>
        </w:rPr>
      </w:pPr>
      <w:r>
        <w:rPr>
          <w:lang w:val="en-US" w:eastAsia="ko-KR"/>
        </w:rPr>
        <w:t>5.2</w:t>
      </w:r>
      <w:r>
        <w:rPr>
          <w:lang w:val="en-US"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691452A7" w14:textId="77777777">
        <w:tc>
          <w:tcPr>
            <w:tcW w:w="1030" w:type="dxa"/>
          </w:tcPr>
          <w:p w14:paraId="57499FE0" w14:textId="77777777" w:rsidR="002924BC" w:rsidRDefault="00D10D5A">
            <w:r>
              <w:t>#</w:t>
            </w:r>
          </w:p>
        </w:tc>
        <w:tc>
          <w:tcPr>
            <w:tcW w:w="6063" w:type="dxa"/>
          </w:tcPr>
          <w:p w14:paraId="3E8748D0" w14:textId="77777777" w:rsidR="002924BC" w:rsidRDefault="00D10D5A">
            <w:r>
              <w:t>Brief description of the issue</w:t>
            </w:r>
          </w:p>
        </w:tc>
        <w:tc>
          <w:tcPr>
            <w:tcW w:w="5782" w:type="dxa"/>
          </w:tcPr>
          <w:p w14:paraId="670137BD" w14:textId="77777777" w:rsidR="002924BC" w:rsidRDefault="00D10D5A">
            <w:r>
              <w:t>Suggested resolution/company comments</w:t>
            </w:r>
          </w:p>
        </w:tc>
        <w:tc>
          <w:tcPr>
            <w:tcW w:w="5270" w:type="dxa"/>
          </w:tcPr>
          <w:p w14:paraId="34C4483E" w14:textId="77777777" w:rsidR="002924BC" w:rsidRDefault="00D10D5A">
            <w:r>
              <w:t xml:space="preserve">Proposed way forward by rapporteur </w:t>
            </w:r>
          </w:p>
        </w:tc>
      </w:tr>
      <w:tr w:rsidR="002924BC" w14:paraId="79F5EC33" w14:textId="77777777">
        <w:tc>
          <w:tcPr>
            <w:tcW w:w="1030" w:type="dxa"/>
          </w:tcPr>
          <w:p w14:paraId="4BB3D298" w14:textId="77777777" w:rsidR="002924BC" w:rsidRDefault="00D10D5A">
            <w:pPr>
              <w:rPr>
                <w:rFonts w:eastAsia="Malgun Gothic"/>
              </w:rPr>
            </w:pPr>
            <w:r>
              <w:rPr>
                <w:rFonts w:eastAsia="Malgun Gothic"/>
              </w:rPr>
              <w:lastRenderedPageBreak/>
              <w:t>L400</w:t>
            </w:r>
          </w:p>
        </w:tc>
        <w:tc>
          <w:tcPr>
            <w:tcW w:w="6063" w:type="dxa"/>
          </w:tcPr>
          <w:p w14:paraId="4CA2E9B5" w14:textId="77777777" w:rsidR="002924BC" w:rsidRDefault="00D10D5A">
            <w:r>
              <w:rPr>
                <w:iCs/>
              </w:rPr>
              <w:t>Definition of</w:t>
            </w:r>
            <w:r>
              <w:rPr>
                <w:i/>
              </w:rPr>
              <w:t xml:space="preserve"> cg-SDT-TimeAlignmentTimer</w:t>
            </w:r>
            <w:r>
              <w:t xml:space="preserve"> is according to current version only related to uplink timing alignment of CG-SDT resources  </w:t>
            </w:r>
          </w:p>
          <w:p w14:paraId="20ECB273" w14:textId="77777777" w:rsidR="002924BC" w:rsidRDefault="00D10D5A">
            <w:pPr>
              <w:rPr>
                <w:rFonts w:eastAsiaTheme="minorEastAsia"/>
                <w:i/>
                <w:lang w:eastAsia="zh-CN"/>
              </w:rPr>
            </w:pPr>
            <w:r>
              <w:rPr>
                <w:i/>
              </w:rPr>
              <w:t>(cg-SDT-TimeAlignmentTimer</w:t>
            </w:r>
            <w:r>
              <w:t xml:space="preserve"> which controls how long the MAC entity considers the uplink transmission for CG-SDT to be uplink time aligned). However, </w:t>
            </w:r>
            <w:r>
              <w:rPr>
                <w:i/>
              </w:rPr>
              <w:t xml:space="preserve">cg-SDT-TimeAlignmentTimer </w:t>
            </w:r>
            <w:r>
              <w:rPr>
                <w:iCs/>
              </w:rPr>
              <w:t xml:space="preserve">is also responsible for controlling whether MAC considers other UL transmissions (DG PUSCH and PUCCH) to be uplink timing aligned. See section 5.3.2.2 for example for HARQ feedback generation or in section 5.2 where legacy </w:t>
            </w:r>
            <w:r>
              <w:rPr>
                <w:i/>
                <w:lang w:eastAsia="zh-CN"/>
              </w:rPr>
              <w:t>timeAlignmentTimer</w:t>
            </w:r>
            <w:r>
              <w:rPr>
                <w:lang w:eastAsia="zh-CN"/>
              </w:rPr>
              <w:t xml:space="preserve"> </w:t>
            </w:r>
            <w:r>
              <w:t xml:space="preserve">is stopped </w:t>
            </w:r>
            <w:r>
              <w:rPr>
                <w:lang w:eastAsia="zh-CN"/>
              </w:rPr>
              <w:t>when the Contention Resolution is considered successful for Random Access procedure triggered during CG-SDT procedure</w:t>
            </w:r>
            <w:r>
              <w:t>.</w:t>
            </w:r>
          </w:p>
        </w:tc>
        <w:tc>
          <w:tcPr>
            <w:tcW w:w="5782" w:type="dxa"/>
          </w:tcPr>
          <w:p w14:paraId="3386BC9F" w14:textId="77777777" w:rsidR="002924BC" w:rsidRDefault="00D10D5A">
            <w:pPr>
              <w:pStyle w:val="B3"/>
              <w:ind w:left="0" w:firstLine="0"/>
              <w:rPr>
                <w:lang w:val="en-US"/>
              </w:rPr>
            </w:pPr>
            <w:r>
              <w:rPr>
                <w:iCs/>
                <w:lang w:val="en-US" w:eastAsia="ko-KR"/>
              </w:rPr>
              <w:t>Definition of</w:t>
            </w:r>
            <w:r>
              <w:rPr>
                <w:i/>
                <w:lang w:val="en-US" w:eastAsia="ko-KR"/>
              </w:rPr>
              <w:t xml:space="preserve"> cg-SDT-TimeAlignmentTimer </w:t>
            </w:r>
            <w:r>
              <w:rPr>
                <w:iCs/>
                <w:lang w:val="en-US" w:eastAsia="ko-KR"/>
              </w:rPr>
              <w:t>should be updated accordingly so that it</w:t>
            </w:r>
            <w:r>
              <w:rPr>
                <w:i/>
                <w:lang w:val="en-US" w:eastAsia="ko-KR"/>
              </w:rPr>
              <w:t xml:space="preserve"> </w:t>
            </w:r>
            <w:r>
              <w:rPr>
                <w:iCs/>
                <w:lang w:val="en-US" w:eastAsia="ko-KR"/>
              </w:rPr>
              <w:t xml:space="preserve">is also responsible for controlling whether MAC considers other UL transmissions (DG PUSCH and PUCCH) to be uplink timing aligned. </w:t>
            </w:r>
          </w:p>
          <w:p w14:paraId="52FEE73E" w14:textId="77777777" w:rsidR="002924BC" w:rsidRDefault="002924BC">
            <w:pPr>
              <w:pStyle w:val="B1"/>
              <w:ind w:left="0" w:firstLine="0"/>
              <w:rPr>
                <w:rFonts w:eastAsia="Malgun Gothic"/>
                <w:iCs/>
                <w:lang w:val="en-US" w:eastAsia="ko-KR"/>
              </w:rPr>
            </w:pPr>
          </w:p>
          <w:p w14:paraId="17FA1A4E" w14:textId="77777777" w:rsidR="002924BC" w:rsidRDefault="00D10D5A">
            <w:pPr>
              <w:pStyle w:val="B1"/>
              <w:ind w:left="0" w:firstLine="0"/>
              <w:rPr>
                <w:rFonts w:eastAsia="Malgun Gothic"/>
                <w:iCs/>
                <w:color w:val="00B0F0"/>
                <w:lang w:val="en-US" w:eastAsia="ko-KR"/>
              </w:rPr>
            </w:pPr>
            <w:r>
              <w:rPr>
                <w:rFonts w:eastAsia="Malgun Gothic"/>
                <w:iCs/>
                <w:color w:val="00B0F0"/>
                <w:lang w:val="en-US" w:eastAsia="ko-KR"/>
              </w:rPr>
              <w:t>ZTE: the current definition says “</w:t>
            </w:r>
            <w:r>
              <w:rPr>
                <w:color w:val="00B0F0"/>
                <w:lang w:val="en-US" w:eastAsia="ko-KR"/>
              </w:rPr>
              <w:t xml:space="preserve">MAC entity considers the uplink transmission </w:t>
            </w:r>
            <w:r>
              <w:rPr>
                <w:b/>
                <w:bCs/>
                <w:color w:val="00B0F0"/>
                <w:u w:val="single"/>
                <w:lang w:val="en-US" w:eastAsia="ko-KR"/>
              </w:rPr>
              <w:t>for CG-SDT</w:t>
            </w:r>
            <w:r>
              <w:rPr>
                <w:color w:val="00B0F0"/>
                <w:lang w:val="en-US" w:eastAsia="ko-KR"/>
              </w:rPr>
              <w:t xml:space="preserve"> to be uplink time aligned</w:t>
            </w:r>
            <w:r>
              <w:rPr>
                <w:rFonts w:eastAsia="Malgun Gothic"/>
                <w:iCs/>
                <w:color w:val="00B0F0"/>
                <w:lang w:val="en-US" w:eastAsia="ko-KR"/>
              </w:rPr>
              <w:t xml:space="preserve">”. Since the DG PUSH and PUCCH are all considered part of CG-SDT in this case, the current definition seems good enough to us. </w:t>
            </w:r>
          </w:p>
          <w:p w14:paraId="70CFE193" w14:textId="77777777" w:rsidR="002924BC" w:rsidRDefault="002924BC">
            <w:pPr>
              <w:pStyle w:val="B1"/>
              <w:ind w:left="0" w:firstLine="0"/>
              <w:rPr>
                <w:rFonts w:eastAsia="Malgun Gothic"/>
                <w:iCs/>
                <w:color w:val="00B0F0"/>
                <w:lang w:val="en-US" w:eastAsia="ko-KR"/>
              </w:rPr>
            </w:pPr>
          </w:p>
          <w:p w14:paraId="720DA9ED" w14:textId="77777777" w:rsidR="002924BC" w:rsidRDefault="00D10D5A">
            <w:pPr>
              <w:pStyle w:val="B1"/>
              <w:ind w:left="0" w:firstLine="0"/>
              <w:rPr>
                <w:rFonts w:eastAsia="Malgun Gothic"/>
                <w:iCs/>
                <w:color w:val="00B050"/>
                <w:lang w:val="en-US" w:eastAsia="ko-KR"/>
              </w:rPr>
            </w:pPr>
            <w:r>
              <w:rPr>
                <w:rFonts w:eastAsia="Malgun Gothic" w:hint="eastAsia"/>
                <w:iCs/>
                <w:color w:val="00B050"/>
                <w:lang w:val="en-US" w:eastAsia="ko-KR"/>
              </w:rPr>
              <w:t>LG:</w:t>
            </w:r>
            <w:r>
              <w:rPr>
                <w:rFonts w:eastAsia="Malgun Gothic"/>
                <w:iCs/>
                <w:color w:val="00B050"/>
                <w:lang w:val="en-US" w:eastAsia="ko-KR"/>
              </w:rPr>
              <w:t xml:space="preserve"> </w:t>
            </w:r>
            <w:r>
              <w:rPr>
                <w:rFonts w:eastAsia="Malgun Gothic" w:hint="eastAsia"/>
                <w:iCs/>
                <w:color w:val="00B050"/>
                <w:lang w:val="en-US" w:eastAsia="ko-KR"/>
              </w:rPr>
              <w:t xml:space="preserve">Disagree with L400. </w:t>
            </w:r>
            <w:r>
              <w:rPr>
                <w:rFonts w:eastAsia="Malgun Gothic"/>
                <w:iCs/>
                <w:color w:val="00B050"/>
                <w:lang w:val="en-US" w:eastAsia="ko-KR"/>
              </w:rPr>
              <w:t>We are fine with current text.</w:t>
            </w:r>
          </w:p>
          <w:p w14:paraId="113CEE19" w14:textId="77777777" w:rsidR="002924BC" w:rsidRDefault="00D10D5A">
            <w:pPr>
              <w:pStyle w:val="B1"/>
              <w:ind w:left="0" w:firstLine="0"/>
              <w:rPr>
                <w:rFonts w:eastAsia="Malgun Gothic"/>
                <w:iCs/>
                <w:lang w:val="en-US" w:eastAsia="ko-KR"/>
              </w:rPr>
            </w:pPr>
            <w:r>
              <w:rPr>
                <w:rFonts w:eastAsia="Malgun Gothic"/>
                <w:iCs/>
                <w:color w:val="4472C4" w:themeColor="accent1"/>
                <w:lang w:val="en-US" w:eastAsia="ko-KR"/>
              </w:rPr>
              <w:t>Ericsson: agree with ZTE and LG.</w:t>
            </w:r>
          </w:p>
        </w:tc>
        <w:tc>
          <w:tcPr>
            <w:tcW w:w="5270" w:type="dxa"/>
          </w:tcPr>
          <w:p w14:paraId="6986F871"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Same view as ZTE and LG that this timer is for CG-SDT that it includes all the uplink transmission during the CG-SDT procedure. Keep it as it is</w:t>
            </w:r>
          </w:p>
        </w:tc>
      </w:tr>
      <w:tr w:rsidR="002924BC" w14:paraId="72F7F9A1" w14:textId="77777777">
        <w:tc>
          <w:tcPr>
            <w:tcW w:w="1030" w:type="dxa"/>
          </w:tcPr>
          <w:p w14:paraId="6A7368F8" w14:textId="77777777" w:rsidR="002924BC" w:rsidRDefault="00D10D5A">
            <w:pPr>
              <w:rPr>
                <w:rFonts w:eastAsia="Malgun Gothic"/>
              </w:rPr>
            </w:pPr>
            <w:r>
              <w:rPr>
                <w:rFonts w:eastAsia="Malgun Gothic"/>
              </w:rPr>
              <w:t>L401</w:t>
            </w:r>
          </w:p>
        </w:tc>
        <w:tc>
          <w:tcPr>
            <w:tcW w:w="6063" w:type="dxa"/>
          </w:tcPr>
          <w:p w14:paraId="688EE974" w14:textId="77777777" w:rsidR="002924BC" w:rsidRDefault="00D10D5A">
            <w:pPr>
              <w:pStyle w:val="B4"/>
              <w:ind w:left="0" w:firstLine="0"/>
              <w:rPr>
                <w:rFonts w:eastAsiaTheme="minorEastAsia"/>
                <w:lang w:val="en-US"/>
              </w:rPr>
            </w:pPr>
            <w:r>
              <w:rPr>
                <w:rFonts w:eastAsiaTheme="minorEastAsia"/>
                <w:lang w:val="en-US"/>
              </w:rPr>
              <w:t xml:space="preserve">The term “restores” is not clear in section 5.2. </w:t>
            </w:r>
          </w:p>
          <w:p w14:paraId="4D9EEE8B" w14:textId="77777777" w:rsidR="002924BC" w:rsidRDefault="002924BC">
            <w:pPr>
              <w:pStyle w:val="B4"/>
              <w:ind w:left="0" w:firstLine="0"/>
              <w:rPr>
                <w:rFonts w:eastAsiaTheme="minorEastAsia"/>
                <w:lang w:val="en-US"/>
              </w:rPr>
            </w:pPr>
          </w:p>
          <w:p w14:paraId="65321772" w14:textId="77777777" w:rsidR="002924BC" w:rsidRDefault="00D10D5A">
            <w:pPr>
              <w:pStyle w:val="B4"/>
              <w:rPr>
                <w:lang w:val="en-US"/>
              </w:rPr>
            </w:pPr>
            <w:r>
              <w:rPr>
                <w:lang w:val="en-US"/>
              </w:rPr>
              <w:t xml:space="preserve">if </w:t>
            </w:r>
            <w:r>
              <w:rPr>
                <w:i/>
                <w:lang w:val="en-US"/>
              </w:rPr>
              <w:t>cg-SDT-TimeAlignmentTimer</w:t>
            </w:r>
            <w:r>
              <w:rPr>
                <w:lang w:val="en-US"/>
              </w:rPr>
              <w:t xml:space="preserve"> is configured and CG-SDT procedure was triggered as in clause 5.x:</w:t>
            </w:r>
          </w:p>
          <w:p w14:paraId="4DBA5F28" w14:textId="77777777" w:rsidR="002924BC" w:rsidRDefault="00D10D5A">
            <w:pPr>
              <w:pStyle w:val="B5"/>
              <w:rPr>
                <w:lang w:val="en-US"/>
              </w:rPr>
            </w:pPr>
            <w:r>
              <w:rPr>
                <w:rFonts w:hint="eastAsia"/>
                <w:lang w:val="en-US"/>
              </w:rPr>
              <w:t>5</w:t>
            </w:r>
            <w:r>
              <w:rPr>
                <w:lang w:val="en-US"/>
              </w:rPr>
              <w:t>&gt;</w:t>
            </w:r>
            <w:r>
              <w:rPr>
                <w:lang w:val="en-US"/>
              </w:rPr>
              <w:tab/>
              <w:t xml:space="preserve">the UE </w:t>
            </w:r>
            <w:r>
              <w:rPr>
                <w:u w:val="single"/>
                <w:lang w:val="en-US"/>
              </w:rPr>
              <w:t>restores</w:t>
            </w:r>
            <w:r>
              <w:rPr>
                <w:lang w:val="en-US"/>
              </w:rPr>
              <w:t xml:space="preserve"> the </w:t>
            </w:r>
            <w:r>
              <w:rPr>
                <w:lang w:val="en-US" w:eastAsia="ko-KR"/>
              </w:rPr>
              <w:t>N</w:t>
            </w:r>
            <w:r>
              <w:rPr>
                <w:vertAlign w:val="subscript"/>
                <w:lang w:val="en-US" w:eastAsia="ko-KR"/>
              </w:rPr>
              <w:t>TA</w:t>
            </w:r>
            <w:r>
              <w:rPr>
                <w:lang w:val="en-US"/>
              </w:rPr>
              <w:t xml:space="preserve"> value as in TS 38.211 [8].</w:t>
            </w:r>
          </w:p>
          <w:p w14:paraId="01E16D35" w14:textId="77777777" w:rsidR="002924BC" w:rsidRDefault="002924BC">
            <w:pPr>
              <w:rPr>
                <w:rFonts w:eastAsia="Malgun Gothic"/>
                <w:lang w:eastAsia="zh-CN"/>
              </w:rPr>
            </w:pPr>
          </w:p>
        </w:tc>
        <w:tc>
          <w:tcPr>
            <w:tcW w:w="5782" w:type="dxa"/>
          </w:tcPr>
          <w:p w14:paraId="40273E68" w14:textId="77777777" w:rsidR="002924BC" w:rsidRDefault="00D10D5A">
            <w:pPr>
              <w:pStyle w:val="B1"/>
              <w:ind w:left="0" w:firstLine="0"/>
              <w:rPr>
                <w:rFonts w:eastAsia="Malgun Gothic"/>
                <w:lang w:val="en-US" w:eastAsia="ko-KR"/>
              </w:rPr>
            </w:pPr>
            <w:r>
              <w:rPr>
                <w:rFonts w:eastAsia="Malgun Gothic"/>
                <w:lang w:val="en-US" w:eastAsia="ko-KR"/>
              </w:rPr>
              <w:t>One option would be:</w:t>
            </w:r>
          </w:p>
          <w:p w14:paraId="3C91DF72" w14:textId="77777777" w:rsidR="002924BC" w:rsidRDefault="00D10D5A">
            <w:pPr>
              <w:pStyle w:val="B1"/>
              <w:ind w:left="0" w:firstLine="0"/>
              <w:rPr>
                <w:rFonts w:eastAsiaTheme="minorEastAsia"/>
                <w:lang w:val="en-US"/>
              </w:rPr>
            </w:pPr>
            <w:r>
              <w:rPr>
                <w:lang w:val="en-US"/>
              </w:rPr>
              <w:t xml:space="preserve">5 &gt; the UE sets the </w:t>
            </w:r>
            <w:r>
              <w:rPr>
                <w:lang w:val="en-US" w:eastAsia="ko-KR"/>
              </w:rPr>
              <w:t>N</w:t>
            </w:r>
            <w:r>
              <w:rPr>
                <w:vertAlign w:val="subscript"/>
                <w:lang w:val="en-US" w:eastAsia="ko-KR"/>
              </w:rPr>
              <w:t>TA</w:t>
            </w:r>
            <w:r>
              <w:rPr>
                <w:lang w:val="en-US"/>
              </w:rPr>
              <w:t xml:space="preserve"> value to the value before applying the received timing advance command as in TS 38.211 [8].</w:t>
            </w:r>
          </w:p>
          <w:p w14:paraId="4335E3B8" w14:textId="77777777" w:rsidR="002924BC" w:rsidRDefault="002924BC">
            <w:pPr>
              <w:pStyle w:val="B1"/>
              <w:ind w:left="0" w:firstLine="0"/>
              <w:rPr>
                <w:rFonts w:eastAsiaTheme="minorEastAsia"/>
                <w:lang w:val="en-US"/>
              </w:rPr>
            </w:pPr>
          </w:p>
          <w:p w14:paraId="056DD261" w14:textId="77777777" w:rsidR="002924BC" w:rsidRDefault="00D10D5A">
            <w:pPr>
              <w:pStyle w:val="B1"/>
              <w:ind w:left="0" w:firstLine="0"/>
              <w:rPr>
                <w:rFonts w:eastAsiaTheme="minorEastAsia"/>
                <w:color w:val="00B0F0"/>
                <w:lang w:val="en-GB"/>
              </w:rPr>
            </w:pPr>
            <w:r>
              <w:rPr>
                <w:rFonts w:eastAsiaTheme="minorEastAsia"/>
                <w:color w:val="00B0F0"/>
                <w:lang w:val="en-GB"/>
              </w:rPr>
              <w:t xml:space="preserve">ZTE: We are okay with this comment. </w:t>
            </w:r>
          </w:p>
          <w:p w14:paraId="612C801E" w14:textId="77777777" w:rsidR="002924BC" w:rsidRDefault="002924BC">
            <w:pPr>
              <w:pStyle w:val="B1"/>
              <w:ind w:left="0" w:firstLine="0"/>
              <w:rPr>
                <w:rFonts w:eastAsiaTheme="minorEastAsia"/>
                <w:color w:val="00B0F0"/>
                <w:lang w:val="en-GB"/>
              </w:rPr>
            </w:pPr>
          </w:p>
          <w:p w14:paraId="033BF789" w14:textId="77777777" w:rsidR="002924BC" w:rsidRDefault="00D10D5A">
            <w:pPr>
              <w:pStyle w:val="B1"/>
              <w:ind w:left="0" w:firstLine="0"/>
              <w:rPr>
                <w:rFonts w:eastAsia="Malgun Gothic"/>
                <w:color w:val="00B050"/>
                <w:lang w:val="en-GB" w:eastAsia="ko-KR"/>
              </w:rPr>
            </w:pPr>
            <w:r>
              <w:rPr>
                <w:rFonts w:eastAsia="Malgun Gothic" w:hint="eastAsia"/>
                <w:color w:val="00B050"/>
                <w:lang w:val="en-GB" w:eastAsia="ko-KR"/>
              </w:rPr>
              <w:t>LG: We a</w:t>
            </w:r>
            <w:r>
              <w:rPr>
                <w:rFonts w:eastAsia="Malgun Gothic"/>
                <w:color w:val="00B050"/>
                <w:lang w:val="en-GB" w:eastAsia="ko-KR"/>
              </w:rPr>
              <w:t>re okay with L401.</w:t>
            </w:r>
          </w:p>
          <w:p w14:paraId="2E94072E" w14:textId="77777777" w:rsidR="002924BC" w:rsidRDefault="00D10D5A">
            <w:pPr>
              <w:pStyle w:val="B1"/>
              <w:ind w:left="0" w:firstLine="0"/>
              <w:rPr>
                <w:rFonts w:eastAsiaTheme="minorEastAsia"/>
                <w:lang w:val="en-GB" w:eastAsia="ko-KR"/>
              </w:rPr>
            </w:pPr>
            <w:r>
              <w:rPr>
                <w:rFonts w:eastAsia="Malgun Gothic"/>
                <w:iCs/>
                <w:color w:val="4472C4" w:themeColor="accent1"/>
                <w:lang w:val="en-US" w:eastAsia="ko-KR"/>
              </w:rPr>
              <w:t>Ericsson: agree with L401.</w:t>
            </w:r>
          </w:p>
        </w:tc>
        <w:tc>
          <w:tcPr>
            <w:tcW w:w="5270" w:type="dxa"/>
          </w:tcPr>
          <w:p w14:paraId="7FE44354"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OK, corrected</w:t>
            </w:r>
          </w:p>
        </w:tc>
      </w:tr>
      <w:tr w:rsidR="002924BC" w14:paraId="732751C2" w14:textId="77777777">
        <w:tc>
          <w:tcPr>
            <w:tcW w:w="1030" w:type="dxa"/>
          </w:tcPr>
          <w:p w14:paraId="2E30891B" w14:textId="77777777" w:rsidR="002924BC" w:rsidRDefault="00D10D5A">
            <w:pPr>
              <w:rPr>
                <w:rFonts w:eastAsia="Malgun Gothic"/>
              </w:rPr>
            </w:pPr>
            <w:r>
              <w:rPr>
                <w:rFonts w:eastAsia="Malgun Gothic"/>
              </w:rPr>
              <w:t>Z001</w:t>
            </w:r>
          </w:p>
        </w:tc>
        <w:tc>
          <w:tcPr>
            <w:tcW w:w="6063" w:type="dxa"/>
          </w:tcPr>
          <w:p w14:paraId="17088EC7" w14:textId="77777777" w:rsidR="002924BC" w:rsidRDefault="00D10D5A">
            <w:pPr>
              <w:pStyle w:val="B1"/>
              <w:rPr>
                <w:rFonts w:eastAsia="等线"/>
                <w:lang w:val="en-US"/>
              </w:rPr>
            </w:pPr>
            <w:r>
              <w:rPr>
                <w:rFonts w:eastAsia="等线"/>
                <w:lang w:val="en-US"/>
              </w:rPr>
              <w:t>1&gt;</w:t>
            </w:r>
            <w:r>
              <w:rPr>
                <w:rFonts w:eastAsia="等线"/>
                <w:lang w:val="en-US"/>
              </w:rPr>
              <w:tab/>
              <w:t xml:space="preserve">when the </w:t>
            </w:r>
            <w:r>
              <w:rPr>
                <w:rFonts w:eastAsia="等线"/>
                <w:i/>
                <w:lang w:val="en-US"/>
              </w:rPr>
              <w:t>cg-SDT-TimeAlignmentTimer</w:t>
            </w:r>
            <w:r>
              <w:rPr>
                <w:rFonts w:eastAsia="等线"/>
                <w:lang w:val="en-US"/>
              </w:rPr>
              <w:t xml:space="preserve"> expires:</w:t>
            </w:r>
          </w:p>
          <w:p w14:paraId="3E5A2416" w14:textId="77777777" w:rsidR="002924BC" w:rsidRDefault="00D10D5A">
            <w:pPr>
              <w:pStyle w:val="B2"/>
              <w:rPr>
                <w:lang w:val="en-US" w:eastAsia="ko-KR"/>
              </w:rPr>
            </w:pPr>
            <w:r>
              <w:rPr>
                <w:rFonts w:eastAsia="等线" w:hint="eastAsia"/>
                <w:lang w:val="en-US"/>
              </w:rPr>
              <w:t>2</w:t>
            </w:r>
            <w:r>
              <w:rPr>
                <w:rFonts w:eastAsia="等线"/>
                <w:lang w:val="en-US"/>
              </w:rPr>
              <w:t>&gt;</w:t>
            </w:r>
            <w:r>
              <w:rPr>
                <w:rFonts w:eastAsia="等线"/>
                <w:lang w:val="en-US"/>
              </w:rPr>
              <w:tab/>
            </w:r>
            <w:r>
              <w:rPr>
                <w:lang w:val="en-US" w:eastAsia="ko-KR"/>
              </w:rPr>
              <w:t>clear any configured uplink grants;</w:t>
            </w:r>
          </w:p>
          <w:p w14:paraId="232737E3" w14:textId="77777777" w:rsidR="002924BC" w:rsidRDefault="00D10D5A">
            <w:pPr>
              <w:pStyle w:val="B2"/>
              <w:rPr>
                <w:lang w:val="en-US"/>
              </w:rPr>
            </w:pPr>
            <w:r>
              <w:rPr>
                <w:rFonts w:hint="eastAsia"/>
                <w:lang w:val="en-US"/>
              </w:rPr>
              <w:t>2</w:t>
            </w:r>
            <w:r>
              <w:rPr>
                <w:lang w:val="en-US"/>
              </w:rPr>
              <w:t>&gt;</w:t>
            </w:r>
            <w:r>
              <w:rPr>
                <w:lang w:val="en-US"/>
              </w:rPr>
              <w:tab/>
              <w:t>consider onging CG-SDT procedure as terminated if uplink grant or downlink assignment has not been received on PDCCH addressed to the MAC entity’s C-RNTI after initial transmission for the CG-SDT with CCCH message;</w:t>
            </w:r>
          </w:p>
          <w:p w14:paraId="3297B56A" w14:textId="77777777" w:rsidR="002924BC" w:rsidRDefault="00D10D5A">
            <w:pPr>
              <w:pStyle w:val="B2"/>
              <w:rPr>
                <w:lang w:val="en-US"/>
              </w:rPr>
            </w:pPr>
            <w:r>
              <w:rPr>
                <w:rFonts w:eastAsia="等线"/>
                <w:lang w:val="en-US"/>
              </w:rPr>
              <w:t>2&gt;</w:t>
            </w:r>
            <w:r>
              <w:rPr>
                <w:rFonts w:eastAsia="等线"/>
                <w:lang w:val="en-US"/>
              </w:rPr>
              <w:tab/>
            </w:r>
            <w:r>
              <w:rPr>
                <w:lang w:val="en-US"/>
              </w:rPr>
              <w:t>flush all HARQ buffers;</w:t>
            </w:r>
          </w:p>
          <w:p w14:paraId="011774F6" w14:textId="77777777" w:rsidR="002924BC" w:rsidRDefault="00D10D5A">
            <w:pPr>
              <w:pStyle w:val="B2"/>
              <w:rPr>
                <w:rFonts w:eastAsia="Malgun Gothic"/>
                <w:lang w:val="en-US" w:eastAsia="ko-KR"/>
              </w:rPr>
            </w:pPr>
            <w:r>
              <w:rPr>
                <w:rFonts w:eastAsia="等线"/>
                <w:lang w:val="en-US"/>
              </w:rPr>
              <w:lastRenderedPageBreak/>
              <w:t>2&gt;</w:t>
            </w:r>
            <w:r>
              <w:rPr>
                <w:rFonts w:eastAsia="等线"/>
                <w:lang w:val="en-US"/>
              </w:rPr>
              <w:tab/>
            </w:r>
            <w:r>
              <w:rPr>
                <w:lang w:val="en-US" w:eastAsia="ko-KR"/>
              </w:rPr>
              <w:t>maintain N</w:t>
            </w:r>
            <w:r>
              <w:rPr>
                <w:vertAlign w:val="subscript"/>
                <w:lang w:val="en-US" w:eastAsia="ko-KR"/>
              </w:rPr>
              <w:t>TA</w:t>
            </w:r>
            <w:r>
              <w:rPr>
                <w:lang w:val="en-US" w:eastAsia="ko-KR"/>
              </w:rPr>
              <w:t xml:space="preserve"> (defined in TS 38.211 [8]) of this TAG.</w:t>
            </w:r>
          </w:p>
          <w:p w14:paraId="7BEE9F7C" w14:textId="77777777" w:rsidR="002924BC" w:rsidRDefault="002924BC">
            <w:pPr>
              <w:pStyle w:val="B4"/>
              <w:ind w:left="0" w:firstLine="0"/>
              <w:rPr>
                <w:rFonts w:eastAsiaTheme="minorEastAsia"/>
                <w:lang w:val="en-US"/>
              </w:rPr>
            </w:pPr>
          </w:p>
        </w:tc>
        <w:tc>
          <w:tcPr>
            <w:tcW w:w="5782" w:type="dxa"/>
          </w:tcPr>
          <w:p w14:paraId="0C695901" w14:textId="77777777" w:rsidR="002924BC" w:rsidRDefault="00D10D5A">
            <w:pPr>
              <w:pStyle w:val="B1"/>
              <w:ind w:left="0" w:firstLine="0"/>
              <w:rPr>
                <w:rFonts w:eastAsia="Malgun Gothic"/>
                <w:lang w:val="en-US" w:eastAsia="ko-KR"/>
              </w:rPr>
            </w:pPr>
            <w:r>
              <w:rPr>
                <w:rFonts w:eastAsia="Malgun Gothic"/>
                <w:lang w:val="en-US" w:eastAsia="ko-KR"/>
              </w:rPr>
              <w:lastRenderedPageBreak/>
              <w:t xml:space="preserve">Comment1: Any PDCCH addressed to the UE should be able to be used as confirmation of the first UL grant. </w:t>
            </w:r>
          </w:p>
          <w:p w14:paraId="40882B3E" w14:textId="77777777" w:rsidR="002924BC" w:rsidRDefault="002924BC">
            <w:pPr>
              <w:pStyle w:val="B1"/>
              <w:ind w:left="0" w:firstLine="0"/>
              <w:rPr>
                <w:rFonts w:eastAsia="Malgun Gothic"/>
                <w:lang w:val="en-US" w:eastAsia="ko-KR"/>
              </w:rPr>
            </w:pPr>
          </w:p>
          <w:p w14:paraId="42EFC5FC" w14:textId="77777777" w:rsidR="002924BC" w:rsidRDefault="00D10D5A">
            <w:pPr>
              <w:pStyle w:val="B1"/>
              <w:ind w:left="0" w:firstLine="0"/>
              <w:rPr>
                <w:rFonts w:eastAsia="Malgun Gothic"/>
                <w:lang w:val="en-US" w:eastAsia="ko-KR"/>
              </w:rPr>
            </w:pPr>
            <w:r>
              <w:rPr>
                <w:rFonts w:eastAsia="Malgun Gothic"/>
                <w:lang w:val="en-US" w:eastAsia="ko-KR"/>
              </w:rPr>
              <w:t xml:space="preserve">Comment2: The “if” condition for the first UL message should be more explicit. Propose to change follows: </w:t>
            </w:r>
          </w:p>
          <w:p w14:paraId="038B33EF" w14:textId="77777777" w:rsidR="002924BC" w:rsidRDefault="002924BC">
            <w:pPr>
              <w:pStyle w:val="B1"/>
              <w:ind w:left="0" w:firstLine="0"/>
              <w:rPr>
                <w:rFonts w:eastAsia="Malgun Gothic"/>
                <w:lang w:val="en-US" w:eastAsia="ko-KR"/>
              </w:rPr>
            </w:pPr>
          </w:p>
          <w:p w14:paraId="0E541412" w14:textId="77777777" w:rsidR="002924BC" w:rsidRDefault="00D10D5A">
            <w:pPr>
              <w:pStyle w:val="B1"/>
              <w:rPr>
                <w:rFonts w:eastAsia="等线"/>
                <w:lang w:val="en-US"/>
              </w:rPr>
            </w:pPr>
            <w:r>
              <w:rPr>
                <w:rFonts w:eastAsia="等线"/>
                <w:lang w:val="en-US"/>
              </w:rPr>
              <w:t>1&gt;</w:t>
            </w:r>
            <w:r>
              <w:rPr>
                <w:rFonts w:eastAsia="等线"/>
                <w:lang w:val="en-US"/>
              </w:rPr>
              <w:tab/>
              <w:t xml:space="preserve">when the </w:t>
            </w:r>
            <w:r>
              <w:rPr>
                <w:rFonts w:eastAsia="等线"/>
                <w:i/>
                <w:lang w:val="en-US"/>
              </w:rPr>
              <w:t>cg-SDT-TimeAlignmentTimer</w:t>
            </w:r>
            <w:r>
              <w:rPr>
                <w:rFonts w:eastAsia="等线"/>
                <w:lang w:val="en-US"/>
              </w:rPr>
              <w:t xml:space="preserve"> expires:</w:t>
            </w:r>
          </w:p>
          <w:p w14:paraId="4A92AB83" w14:textId="77777777" w:rsidR="002924BC" w:rsidRDefault="00D10D5A">
            <w:pPr>
              <w:pStyle w:val="B2"/>
              <w:rPr>
                <w:lang w:val="en-US" w:eastAsia="ko-KR"/>
              </w:rPr>
            </w:pPr>
            <w:r>
              <w:rPr>
                <w:rFonts w:eastAsia="等线" w:hint="eastAsia"/>
                <w:lang w:val="en-US"/>
              </w:rPr>
              <w:t>2</w:t>
            </w:r>
            <w:r>
              <w:rPr>
                <w:rFonts w:eastAsia="等线"/>
                <w:lang w:val="en-US"/>
              </w:rPr>
              <w:t>&gt;</w:t>
            </w:r>
            <w:r>
              <w:rPr>
                <w:rFonts w:eastAsia="等线"/>
                <w:lang w:val="en-US"/>
              </w:rPr>
              <w:tab/>
            </w:r>
            <w:r>
              <w:rPr>
                <w:lang w:val="en-US" w:eastAsia="ko-KR"/>
              </w:rPr>
              <w:t>clear any configured uplink grants;</w:t>
            </w:r>
          </w:p>
          <w:p w14:paraId="77CAAA89" w14:textId="77777777" w:rsidR="002924BC" w:rsidRPr="002924BC" w:rsidRDefault="00D10D5A">
            <w:pPr>
              <w:pStyle w:val="B2"/>
              <w:rPr>
                <w:ins w:id="2" w:author="ZTE" w:date="2022-03-07T11:33:00Z"/>
                <w:rFonts w:eastAsiaTheme="minorEastAsia"/>
                <w:lang w:val="en-GB"/>
                <w:rPrChange w:id="3" w:author="ZTE" w:date="2022-03-07T11:35:00Z">
                  <w:rPr>
                    <w:ins w:id="4" w:author="ZTE" w:date="2022-03-07T11:33:00Z"/>
                    <w:rFonts w:eastAsiaTheme="minorEastAsia"/>
                  </w:rPr>
                </w:rPrChange>
              </w:rPr>
            </w:pPr>
            <w:r>
              <w:rPr>
                <w:rFonts w:hint="eastAsia"/>
                <w:lang w:val="en-US"/>
              </w:rPr>
              <w:lastRenderedPageBreak/>
              <w:t>2</w:t>
            </w:r>
            <w:r>
              <w:rPr>
                <w:lang w:val="en-US"/>
              </w:rPr>
              <w:t>&gt;</w:t>
            </w:r>
            <w:r>
              <w:rPr>
                <w:lang w:val="en-US"/>
              </w:rPr>
              <w:tab/>
            </w:r>
            <w:del w:id="5" w:author="ZTE" w:date="2022-03-07T11:33:00Z">
              <w:r>
                <w:rPr>
                  <w:lang w:val="en-US"/>
                </w:rPr>
                <w:delText xml:space="preserve">consider onging CG-SDT procedure as terminated </w:delText>
              </w:r>
            </w:del>
            <w:r>
              <w:rPr>
                <w:lang w:val="en-US"/>
              </w:rPr>
              <w:t xml:space="preserve">if </w:t>
            </w:r>
            <w:ins w:id="6" w:author="ZTE" w:date="2022-03-07T11:34:00Z">
              <w:r>
                <w:rPr>
                  <w:lang w:val="en-GB"/>
                </w:rPr>
                <w:t xml:space="preserve">a </w:t>
              </w:r>
            </w:ins>
            <w:del w:id="7" w:author="ZTE" w:date="2022-03-07T11:34:00Z">
              <w:r>
                <w:rPr>
                  <w:lang w:val="en-US"/>
                </w:rPr>
                <w:delText xml:space="preserve">uplink grant or downlink assignment has not been received on </w:delText>
              </w:r>
            </w:del>
            <w:r>
              <w:rPr>
                <w:lang w:val="en-US"/>
              </w:rPr>
              <w:t>PDCCH addressed to the MAC entity’s C-RNTI after initial transmission for the CG-SDT with CCCH message</w:t>
            </w:r>
            <w:ins w:id="8" w:author="ZTE" w:date="2022-03-07T11:35:00Z">
              <w:r>
                <w:rPr>
                  <w:lang w:val="en-GB"/>
                </w:rPr>
                <w:t xml:space="preserve"> has not been received:</w:t>
              </w:r>
            </w:ins>
          </w:p>
          <w:p w14:paraId="34FD43D4" w14:textId="77777777" w:rsidR="002924BC" w:rsidRPr="002924BC" w:rsidRDefault="00D10D5A">
            <w:pPr>
              <w:pStyle w:val="B2"/>
              <w:ind w:left="1135"/>
              <w:rPr>
                <w:rFonts w:eastAsiaTheme="minorEastAsia"/>
                <w:lang w:val="en-US"/>
                <w:rPrChange w:id="9" w:author="ZTE" w:date="2022-03-07T11:33:00Z">
                  <w:rPr/>
                </w:rPrChange>
              </w:rPr>
              <w:pPrChange w:id="10" w:author="ZTE" w:date="2022-03-07T11:34:00Z">
                <w:pPr>
                  <w:pStyle w:val="B2"/>
                </w:pPr>
              </w:pPrChange>
            </w:pPr>
            <w:ins w:id="11" w:author="ZTE" w:date="2022-03-07T11:33:00Z">
              <w:r>
                <w:rPr>
                  <w:rFonts w:eastAsiaTheme="minorEastAsia"/>
                  <w:lang w:val="en-GB"/>
                </w:rPr>
                <w:t>3</w:t>
              </w:r>
            </w:ins>
            <w:ins w:id="12" w:author="ZTE" w:date="2022-03-07T11:34:00Z">
              <w:r>
                <w:rPr>
                  <w:rFonts w:eastAsiaTheme="minorEastAsia"/>
                  <w:lang w:val="en-GB"/>
                </w:rPr>
                <w:t>&gt;</w:t>
              </w:r>
            </w:ins>
            <w:ins w:id="13" w:author="ZTE" w:date="2022-03-07T11:33:00Z">
              <w:r>
                <w:rPr>
                  <w:rFonts w:eastAsiaTheme="minorEastAsia"/>
                  <w:lang w:val="en-GB"/>
                </w:rPr>
                <w:t xml:space="preserve"> </w:t>
              </w:r>
              <w:r>
                <w:rPr>
                  <w:lang w:val="en-US"/>
                </w:rPr>
                <w:t>consider onging CG-SDT procedure as terminated</w:t>
              </w:r>
            </w:ins>
            <w:r>
              <w:rPr>
                <w:lang w:val="en-US"/>
              </w:rPr>
              <w:t>;</w:t>
            </w:r>
          </w:p>
          <w:p w14:paraId="731FF1CE" w14:textId="77777777" w:rsidR="002924BC" w:rsidRDefault="00D10D5A">
            <w:pPr>
              <w:pStyle w:val="B2"/>
              <w:rPr>
                <w:lang w:val="en-US"/>
              </w:rPr>
            </w:pPr>
            <w:r>
              <w:rPr>
                <w:rFonts w:eastAsia="等线"/>
                <w:lang w:val="en-US"/>
              </w:rPr>
              <w:t>2&gt;</w:t>
            </w:r>
            <w:r>
              <w:rPr>
                <w:rFonts w:eastAsia="等线"/>
                <w:lang w:val="en-US"/>
              </w:rPr>
              <w:tab/>
            </w:r>
            <w:r>
              <w:rPr>
                <w:lang w:val="en-US"/>
              </w:rPr>
              <w:t>flush all HARQ buffers;</w:t>
            </w:r>
          </w:p>
          <w:p w14:paraId="2B8C6B37" w14:textId="77777777" w:rsidR="002924BC" w:rsidRDefault="00D10D5A">
            <w:pPr>
              <w:pStyle w:val="B2"/>
              <w:rPr>
                <w:rFonts w:eastAsia="Malgun Gothic"/>
                <w:lang w:val="en-US" w:eastAsia="ko-KR"/>
              </w:rPr>
            </w:pPr>
            <w:r>
              <w:rPr>
                <w:rFonts w:eastAsia="等线"/>
                <w:lang w:val="en-US"/>
              </w:rPr>
              <w:t>2&gt;</w:t>
            </w:r>
            <w:r>
              <w:rPr>
                <w:rFonts w:eastAsia="等线"/>
                <w:lang w:val="en-US"/>
              </w:rPr>
              <w:tab/>
            </w:r>
            <w:r>
              <w:rPr>
                <w:lang w:val="en-US" w:eastAsia="ko-KR"/>
              </w:rPr>
              <w:t>maintain N</w:t>
            </w:r>
            <w:r>
              <w:rPr>
                <w:vertAlign w:val="subscript"/>
                <w:lang w:val="en-US" w:eastAsia="ko-KR"/>
              </w:rPr>
              <w:t>TA</w:t>
            </w:r>
            <w:r>
              <w:rPr>
                <w:lang w:val="en-US" w:eastAsia="ko-KR"/>
              </w:rPr>
              <w:t xml:space="preserve"> (defined in TS 38.211 [8]) of this TAG.</w:t>
            </w:r>
          </w:p>
          <w:p w14:paraId="44F9EEBA" w14:textId="77777777" w:rsidR="002924BC" w:rsidRDefault="00D10D5A">
            <w:pPr>
              <w:pStyle w:val="B1"/>
              <w:ind w:left="0" w:firstLine="0"/>
              <w:rPr>
                <w:rFonts w:eastAsia="宋体"/>
                <w:color w:val="FF0000"/>
                <w:lang w:val="en-US"/>
              </w:rPr>
            </w:pPr>
            <w:r>
              <w:rPr>
                <w:rFonts w:eastAsia="宋体" w:hint="eastAsia"/>
                <w:color w:val="FF0000"/>
                <w:lang w:val="en-US"/>
              </w:rPr>
              <w:t>[CATT]We agree with this.</w:t>
            </w:r>
          </w:p>
          <w:p w14:paraId="434835EE" w14:textId="77777777" w:rsidR="002924BC" w:rsidRDefault="00D10D5A">
            <w:pPr>
              <w:pStyle w:val="B1"/>
              <w:ind w:left="0" w:firstLine="0"/>
              <w:rPr>
                <w:rFonts w:eastAsia="Malgun Gothic"/>
                <w:color w:val="0000FF"/>
                <w:lang w:val="en-US"/>
              </w:rPr>
            </w:pPr>
            <w:r>
              <w:rPr>
                <w:rFonts w:eastAsia="Malgun Gothic"/>
                <w:color w:val="0000FF"/>
                <w:lang w:val="en-US"/>
              </w:rPr>
              <w:t>Samsung: We are fine with ZTE’s suggestion</w:t>
            </w:r>
          </w:p>
          <w:p w14:paraId="4449B591" w14:textId="77777777" w:rsidR="002924BC" w:rsidRDefault="002924BC">
            <w:pPr>
              <w:pStyle w:val="B1"/>
              <w:ind w:left="0" w:firstLine="0"/>
              <w:rPr>
                <w:rFonts w:eastAsiaTheme="minorEastAsia"/>
                <w:color w:val="0000FF"/>
                <w:lang w:val="en-US"/>
              </w:rPr>
            </w:pPr>
          </w:p>
          <w:p w14:paraId="5AC747CD" w14:textId="77777777" w:rsidR="002924BC" w:rsidRDefault="00D10D5A">
            <w:pPr>
              <w:pStyle w:val="B1"/>
              <w:ind w:left="0" w:firstLine="0"/>
              <w:rPr>
                <w:rFonts w:eastAsia="Malgun Gothic"/>
                <w:color w:val="00B050"/>
                <w:lang w:val="en-US" w:eastAsia="ko-KR"/>
              </w:rPr>
            </w:pPr>
            <w:r>
              <w:rPr>
                <w:rFonts w:eastAsia="Malgun Gothic" w:hint="eastAsia"/>
                <w:color w:val="00B050"/>
                <w:lang w:val="en-US" w:eastAsia="ko-KR"/>
              </w:rPr>
              <w:t xml:space="preserve">LG: </w:t>
            </w:r>
          </w:p>
          <w:p w14:paraId="2A1A724B" w14:textId="77777777" w:rsidR="002924BC" w:rsidRDefault="00D10D5A">
            <w:pPr>
              <w:pStyle w:val="B4"/>
              <w:ind w:left="0" w:firstLine="0"/>
              <w:rPr>
                <w:rFonts w:eastAsiaTheme="minorEastAsia"/>
                <w:color w:val="00B050"/>
                <w:lang w:val="en-US"/>
              </w:rPr>
            </w:pPr>
            <w:r>
              <w:rPr>
                <w:rFonts w:eastAsia="Malgun Gothic" w:hint="eastAsia"/>
                <w:color w:val="00B050"/>
                <w:lang w:val="en-US" w:eastAsia="ko-KR"/>
              </w:rPr>
              <w:t xml:space="preserve">During the discussion in SDT UP e-mail, </w:t>
            </w:r>
            <w:r>
              <w:rPr>
                <w:rFonts w:eastAsiaTheme="minorEastAsia"/>
                <w:color w:val="00B050"/>
                <w:lang w:val="en-US"/>
              </w:rPr>
              <w:t>we discuss how to handle the ongoing CG-SDT procedure when the CG-SDT-TAT expires and the initial transmission has NOT been acknowledged.</w:t>
            </w:r>
          </w:p>
          <w:p w14:paraId="539F7386" w14:textId="77777777" w:rsidR="002924BC" w:rsidRDefault="002924BC">
            <w:pPr>
              <w:pStyle w:val="B4"/>
              <w:ind w:left="0" w:firstLine="0"/>
              <w:rPr>
                <w:rFonts w:eastAsiaTheme="minorEastAsia"/>
                <w:color w:val="00B050"/>
                <w:lang w:val="en-US"/>
              </w:rPr>
            </w:pPr>
          </w:p>
          <w:p w14:paraId="271FB213" w14:textId="77777777" w:rsidR="002924BC" w:rsidRDefault="00D10D5A">
            <w:pPr>
              <w:pStyle w:val="B4"/>
              <w:ind w:left="0" w:firstLine="0"/>
              <w:rPr>
                <w:rFonts w:eastAsiaTheme="minorEastAsia"/>
                <w:color w:val="00B050"/>
                <w:lang w:val="en-US"/>
              </w:rPr>
            </w:pPr>
            <w:r>
              <w:rPr>
                <w:rFonts w:eastAsia="Malgun Gothic" w:hint="eastAsia"/>
                <w:color w:val="00B050"/>
                <w:lang w:val="en-US" w:eastAsia="ko-KR"/>
              </w:rPr>
              <w:t xml:space="preserve">However, </w:t>
            </w:r>
            <w:r>
              <w:rPr>
                <w:rFonts w:eastAsiaTheme="minorEastAsia"/>
                <w:color w:val="00B050"/>
                <w:lang w:val="en-US"/>
              </w:rPr>
              <w:t>we didn’t discuss whether to keep the ongoing CG-SDT procedure when the CG-SDT-TAT expires and the initial transmission has been acknowledged.</w:t>
            </w:r>
          </w:p>
          <w:p w14:paraId="05FF46F1" w14:textId="77777777" w:rsidR="002924BC" w:rsidRDefault="002924BC">
            <w:pPr>
              <w:pStyle w:val="B4"/>
              <w:ind w:left="0" w:firstLine="0"/>
              <w:rPr>
                <w:rFonts w:eastAsiaTheme="minorEastAsia"/>
                <w:color w:val="00B050"/>
                <w:lang w:val="en-US"/>
              </w:rPr>
            </w:pPr>
          </w:p>
          <w:p w14:paraId="2D513C55" w14:textId="77777777" w:rsidR="002924BC" w:rsidRDefault="00D10D5A">
            <w:pPr>
              <w:pStyle w:val="B4"/>
              <w:ind w:left="0" w:firstLine="0"/>
              <w:rPr>
                <w:rFonts w:eastAsiaTheme="minorEastAsia"/>
                <w:color w:val="00B050"/>
                <w:lang w:val="en-US"/>
              </w:rPr>
            </w:pPr>
            <w:r>
              <w:rPr>
                <w:rFonts w:eastAsiaTheme="minorEastAsia"/>
                <w:color w:val="00B050"/>
                <w:lang w:val="en-US"/>
              </w:rPr>
              <w:t>In the running CR, t</w:t>
            </w:r>
            <w:r>
              <w:rPr>
                <w:rFonts w:eastAsia="Malgun Gothic" w:hint="eastAsia"/>
                <w:color w:val="00B050"/>
                <w:lang w:val="en-US" w:eastAsia="ko-KR"/>
              </w:rPr>
              <w:t xml:space="preserve">he </w:t>
            </w:r>
            <w:r>
              <w:rPr>
                <w:rFonts w:eastAsiaTheme="minorEastAsia"/>
                <w:color w:val="00B050"/>
                <w:lang w:val="en-US"/>
              </w:rPr>
              <w:t xml:space="preserve">highlighted </w:t>
            </w:r>
            <w:r>
              <w:rPr>
                <w:rFonts w:eastAsia="Malgun Gothic" w:hint="eastAsia"/>
                <w:color w:val="00B050"/>
                <w:lang w:val="en-US" w:eastAsia="ko-KR"/>
              </w:rPr>
              <w:t>text means that</w:t>
            </w:r>
            <w:r>
              <w:rPr>
                <w:rFonts w:eastAsiaTheme="minorEastAsia"/>
                <w:color w:val="00B050"/>
                <w:lang w:val="en-US"/>
              </w:rPr>
              <w:t xml:space="preserve"> even if the CG-SDT-TAT expires, the UE keeps the ongoing CG-SDT procedure if the initial transmission has been acknowledged.</w:t>
            </w:r>
          </w:p>
          <w:p w14:paraId="208445DF" w14:textId="77777777" w:rsidR="002924BC" w:rsidRDefault="002924BC">
            <w:pPr>
              <w:pStyle w:val="B4"/>
              <w:ind w:left="0" w:firstLine="0"/>
              <w:rPr>
                <w:rFonts w:eastAsiaTheme="minorEastAsia"/>
                <w:color w:val="00B050"/>
                <w:lang w:val="en-US"/>
              </w:rPr>
            </w:pPr>
          </w:p>
          <w:p w14:paraId="0D79504F" w14:textId="77777777" w:rsidR="002924BC" w:rsidRDefault="00D10D5A">
            <w:pPr>
              <w:pStyle w:val="B4"/>
              <w:ind w:left="0" w:firstLine="0"/>
              <w:rPr>
                <w:rFonts w:eastAsiaTheme="minorEastAsia"/>
                <w:lang w:val="en-US"/>
              </w:rPr>
            </w:pPr>
            <w:r>
              <w:rPr>
                <w:rFonts w:eastAsia="Malgun Gothic" w:hint="eastAsia"/>
                <w:color w:val="00B050"/>
                <w:lang w:val="en-US" w:eastAsia="ko-KR"/>
              </w:rPr>
              <w:t xml:space="preserve">But we think </w:t>
            </w:r>
            <w:r>
              <w:rPr>
                <w:rFonts w:eastAsiaTheme="minorEastAsia"/>
                <w:color w:val="00B050"/>
                <w:lang w:val="en-US"/>
              </w:rPr>
              <w:t xml:space="preserve">CG-SDT-TAT expiry during CG-SDT procedure is rare case, and it would be better to keep the behavior simple, i.e. terminate the ongoing CG-SDT </w:t>
            </w:r>
            <w:r>
              <w:rPr>
                <w:rFonts w:eastAsiaTheme="minorEastAsia"/>
                <w:color w:val="00B050"/>
                <w:lang w:val="en-US"/>
              </w:rPr>
              <w:lastRenderedPageBreak/>
              <w:t>procedure when the CG-SDT-TAT expires regardless of whether the initial transmission is acknowledged or not.</w:t>
            </w:r>
          </w:p>
          <w:p w14:paraId="020AA771" w14:textId="77777777" w:rsidR="002924BC" w:rsidRDefault="002924BC">
            <w:pPr>
              <w:pStyle w:val="B1"/>
              <w:ind w:left="0" w:firstLine="0"/>
              <w:rPr>
                <w:rFonts w:eastAsia="Malgun Gothic"/>
                <w:color w:val="0000FF"/>
                <w:lang w:val="en-US" w:eastAsia="ko-KR"/>
              </w:rPr>
            </w:pPr>
          </w:p>
          <w:p w14:paraId="6DC64B20" w14:textId="77777777" w:rsidR="002924BC" w:rsidRDefault="00D10D5A">
            <w:pPr>
              <w:pStyle w:val="B4"/>
              <w:ind w:left="0" w:firstLine="0"/>
              <w:rPr>
                <w:rFonts w:eastAsiaTheme="minorEastAsia"/>
                <w:color w:val="00B050"/>
                <w:lang w:val="en-US"/>
              </w:rPr>
            </w:pPr>
            <w:r>
              <w:rPr>
                <w:rFonts w:eastAsiaTheme="minorEastAsia" w:hint="eastAsia"/>
                <w:color w:val="00B050"/>
                <w:lang w:val="en-US"/>
              </w:rPr>
              <w:t>Thus, we propose to change the text as shown below.</w:t>
            </w:r>
          </w:p>
          <w:p w14:paraId="6B3D09DA" w14:textId="77777777" w:rsidR="002924BC" w:rsidRDefault="00D10D5A">
            <w:pPr>
              <w:pStyle w:val="B2"/>
              <w:rPr>
                <w:lang w:val="en-US"/>
              </w:rPr>
            </w:pPr>
            <w:r>
              <w:rPr>
                <w:lang w:val="en-US"/>
              </w:rPr>
              <w:t>&gt;</w:t>
            </w:r>
            <w:r>
              <w:rPr>
                <w:lang w:val="en-US"/>
              </w:rPr>
              <w:tab/>
              <w:t>consider ong</w:t>
            </w:r>
            <w:ins w:id="14" w:author="seungjune.yi" w:date="2022-03-08T19:57:00Z">
              <w:r>
                <w:rPr>
                  <w:lang w:val="en-US"/>
                </w:rPr>
                <w:t>o</w:t>
              </w:r>
            </w:ins>
            <w:r>
              <w:rPr>
                <w:lang w:val="en-US"/>
              </w:rPr>
              <w:t>ing CG-SDT procedure as terminated</w:t>
            </w:r>
            <w:del w:id="15" w:author="seungjune.yi" w:date="2022-03-08T19:52:00Z">
              <w:r>
                <w:rPr>
                  <w:lang w:val="en-US"/>
                </w:rPr>
                <w:delText xml:space="preserve"> if uplink grant or downlink assignment has not been received on PDCCH addressed to the MAC entity’s C-RNTI after initial transmission for the CG-SDT with CCCH message</w:delText>
              </w:r>
            </w:del>
            <w:r>
              <w:rPr>
                <w:lang w:val="en-US"/>
              </w:rPr>
              <w:t>;</w:t>
            </w:r>
          </w:p>
          <w:p w14:paraId="1FAFF173" w14:textId="77777777" w:rsidR="002924BC" w:rsidRDefault="002924BC">
            <w:pPr>
              <w:pStyle w:val="B1"/>
              <w:ind w:left="0" w:firstLine="0"/>
              <w:rPr>
                <w:rFonts w:eastAsia="Malgun Gothic"/>
                <w:color w:val="0000FF"/>
                <w:lang w:val="en-US" w:eastAsia="ko-KR"/>
              </w:rPr>
            </w:pPr>
          </w:p>
          <w:p w14:paraId="3BCE88FE" w14:textId="77777777" w:rsidR="002924BC" w:rsidRDefault="00D10D5A">
            <w:pPr>
              <w:pStyle w:val="B1"/>
              <w:ind w:left="0" w:firstLine="0"/>
              <w:rPr>
                <w:rFonts w:eastAsia="Malgun Gothic"/>
                <w:iCs/>
                <w:color w:val="4472C4" w:themeColor="accent1"/>
                <w:lang w:val="en-US" w:eastAsia="ko-KR"/>
              </w:rPr>
            </w:pPr>
            <w:r>
              <w:rPr>
                <w:rFonts w:eastAsia="Malgun Gothic"/>
                <w:iCs/>
                <w:color w:val="4472C4" w:themeColor="accent1"/>
                <w:lang w:val="en-US" w:eastAsia="ko-KR"/>
              </w:rPr>
              <w:t xml:space="preserve">Ericsson: we also believe that the CG-SDT is to be terminated </w:t>
            </w:r>
            <w:proofErr w:type="gramStart"/>
            <w:r>
              <w:rPr>
                <w:rFonts w:eastAsia="Malgun Gothic"/>
                <w:iCs/>
                <w:color w:val="4472C4" w:themeColor="accent1"/>
                <w:lang w:val="en-US" w:eastAsia="ko-KR"/>
              </w:rPr>
              <w:t>if  CG</w:t>
            </w:r>
            <w:proofErr w:type="gramEnd"/>
            <w:r>
              <w:rPr>
                <w:rFonts w:eastAsia="Malgun Gothic"/>
                <w:iCs/>
                <w:color w:val="4472C4" w:themeColor="accent1"/>
                <w:lang w:val="en-US" w:eastAsia="ko-KR"/>
              </w:rPr>
              <w:t>-SDT-TAT expires, irrespective if there has been an ack or not.</w:t>
            </w:r>
          </w:p>
          <w:p w14:paraId="7D6A454C" w14:textId="77777777" w:rsidR="002924BC" w:rsidRDefault="002924BC">
            <w:pPr>
              <w:pStyle w:val="B1"/>
              <w:ind w:left="0" w:firstLine="0"/>
              <w:rPr>
                <w:rFonts w:eastAsia="Malgun Gothic"/>
                <w:iCs/>
                <w:color w:val="4472C4" w:themeColor="accent1"/>
                <w:lang w:val="en-US" w:eastAsia="ko-KR"/>
              </w:rPr>
            </w:pPr>
          </w:p>
          <w:p w14:paraId="70F16A52" w14:textId="77777777" w:rsidR="002924BC" w:rsidRDefault="00D10D5A">
            <w:pPr>
              <w:pStyle w:val="B1"/>
              <w:ind w:left="0" w:firstLine="0"/>
              <w:rPr>
                <w:rFonts w:eastAsia="宋体"/>
                <w:lang w:val="en-US"/>
              </w:rPr>
            </w:pPr>
            <w:r>
              <w:rPr>
                <w:rFonts w:eastAsia="Malgun Gothic"/>
                <w:iCs/>
                <w:color w:val="4472C4" w:themeColor="accent1"/>
                <w:lang w:val="en-US" w:eastAsia="ko-KR"/>
              </w:rPr>
              <w:t>Samsung: We should capture what has been agreed. We do not agree with LG/Ericsson on UE behavior for the case ACK is received.</w:t>
            </w:r>
          </w:p>
        </w:tc>
        <w:tc>
          <w:tcPr>
            <w:tcW w:w="5270" w:type="dxa"/>
          </w:tcPr>
          <w:p w14:paraId="7888B369" w14:textId="77777777" w:rsidR="002924BC" w:rsidRDefault="00D10D5A">
            <w:pPr>
              <w:rPr>
                <w:rFonts w:eastAsiaTheme="minorEastAsia"/>
                <w:lang w:eastAsia="zh-CN"/>
              </w:rPr>
            </w:pPr>
            <w:r>
              <w:rPr>
                <w:rFonts w:eastAsiaTheme="minorEastAsia" w:hint="eastAsia"/>
                <w:lang w:eastAsia="zh-CN"/>
              </w:rPr>
              <w:lastRenderedPageBreak/>
              <w:t>[</w:t>
            </w:r>
            <w:r>
              <w:rPr>
                <w:rFonts w:eastAsiaTheme="minorEastAsia"/>
                <w:lang w:eastAsia="zh-CN"/>
              </w:rPr>
              <w:t>Rapp] change made according to ZTE’s comment. Also corrected the typo</w:t>
            </w:r>
          </w:p>
          <w:p w14:paraId="2F57CB71" w14:textId="77777777" w:rsidR="002924BC" w:rsidRDefault="002924BC">
            <w:pPr>
              <w:rPr>
                <w:rFonts w:eastAsiaTheme="minorEastAsia"/>
                <w:lang w:eastAsia="zh-CN"/>
              </w:rPr>
            </w:pPr>
          </w:p>
          <w:p w14:paraId="5624711C" w14:textId="77777777" w:rsidR="002924BC" w:rsidRDefault="002924BC">
            <w:pPr>
              <w:rPr>
                <w:rFonts w:eastAsiaTheme="minorEastAsia"/>
                <w:lang w:eastAsia="zh-CN"/>
              </w:rPr>
            </w:pPr>
          </w:p>
          <w:p w14:paraId="4F142ED0" w14:textId="77777777" w:rsidR="002924BC" w:rsidRDefault="00D10D5A">
            <w:pPr>
              <w:rPr>
                <w:rFonts w:eastAsiaTheme="minorEastAsia"/>
                <w:lang w:eastAsia="zh-CN"/>
              </w:rPr>
            </w:pPr>
            <w:r>
              <w:rPr>
                <w:rFonts w:eastAsiaTheme="minorEastAsia" w:hint="eastAsia"/>
                <w:lang w:eastAsia="zh-CN"/>
              </w:rPr>
              <w:t>F</w:t>
            </w:r>
            <w:r>
              <w:rPr>
                <w:rFonts w:eastAsiaTheme="minorEastAsia"/>
                <w:lang w:eastAsia="zh-CN"/>
              </w:rPr>
              <w:t>or the comments from LG, I think the agreement is only for initial C</w:t>
            </w:r>
            <w:r>
              <w:rPr>
                <w:rFonts w:eastAsiaTheme="minorEastAsia" w:hint="eastAsia"/>
                <w:lang w:eastAsia="zh-CN"/>
              </w:rPr>
              <w:t>G-SDT</w:t>
            </w:r>
            <w:r>
              <w:rPr>
                <w:rFonts w:eastAsiaTheme="minorEastAsia"/>
                <w:lang w:eastAsia="zh-CN"/>
              </w:rPr>
              <w:t xml:space="preserve"> transmission as can be seen below. So, a condition needs to be added that this is for initial transmission before confirmation is received from the network. </w:t>
            </w:r>
            <w:proofErr w:type="gramStart"/>
            <w:r>
              <w:rPr>
                <w:rFonts w:eastAsiaTheme="minorEastAsia"/>
                <w:lang w:eastAsia="zh-CN"/>
              </w:rPr>
              <w:t>So</w:t>
            </w:r>
            <w:proofErr w:type="gramEnd"/>
            <w:r>
              <w:rPr>
                <w:rFonts w:eastAsiaTheme="minorEastAsia"/>
                <w:lang w:eastAsia="zh-CN"/>
              </w:rPr>
              <w:t xml:space="preserve"> the current CR seems </w:t>
            </w:r>
            <w:r>
              <w:rPr>
                <w:rFonts w:eastAsiaTheme="minorEastAsia"/>
                <w:lang w:eastAsia="zh-CN"/>
              </w:rPr>
              <w:lastRenderedPageBreak/>
              <w:t>to have correctly implemented the agreement previously made.</w:t>
            </w:r>
          </w:p>
          <w:p w14:paraId="5454D420" w14:textId="77777777" w:rsidR="002924BC" w:rsidRDefault="002924BC">
            <w:pPr>
              <w:rPr>
                <w:rFonts w:eastAsiaTheme="minorEastAsia"/>
                <w:lang w:eastAsia="zh-CN"/>
              </w:rPr>
            </w:pPr>
          </w:p>
          <w:p w14:paraId="555AC569" w14:textId="77777777" w:rsidR="002924BC" w:rsidRDefault="00D10D5A">
            <w:pPr>
              <w:pStyle w:val="Doc-text2"/>
              <w:numPr>
                <w:ilvl w:val="0"/>
                <w:numId w:val="20"/>
              </w:numPr>
              <w:pBdr>
                <w:top w:val="single" w:sz="4" w:space="1" w:color="auto"/>
                <w:left w:val="single" w:sz="4" w:space="4" w:color="auto"/>
                <w:bottom w:val="single" w:sz="4" w:space="1" w:color="auto"/>
                <w:right w:val="single" w:sz="4" w:space="4" w:color="auto"/>
              </w:pBdr>
            </w:pPr>
            <w:r>
              <w:t>If CG-SDT-TAT expires while the CG-SDT procedure is ongoing and if UE has not received a response from the network after the initial UL CG-SDT transmission, UE terminates ongoing SDT procedure (15/20). FFS follow-up UE behaviour (e.g. whether the UE triggers SDT failure and goes to IDLE mode).</w:t>
            </w:r>
          </w:p>
          <w:p w14:paraId="16543BAB" w14:textId="77777777" w:rsidR="002924BC" w:rsidRDefault="002924BC">
            <w:pPr>
              <w:rPr>
                <w:rFonts w:eastAsiaTheme="minorEastAsia"/>
                <w:lang w:eastAsia="zh-CN"/>
              </w:rPr>
            </w:pPr>
          </w:p>
          <w:p w14:paraId="3881BF87" w14:textId="77777777" w:rsidR="002924BC" w:rsidRDefault="00D10D5A">
            <w:pPr>
              <w:rPr>
                <w:rFonts w:eastAsiaTheme="minorEastAsia"/>
                <w:lang w:eastAsia="zh-CN"/>
              </w:rPr>
            </w:pPr>
            <w:r>
              <w:rPr>
                <w:rFonts w:eastAsiaTheme="minorEastAsia"/>
                <w:lang w:eastAsia="zh-CN"/>
              </w:rPr>
              <w:t xml:space="preserve">We can continue to discuss on this since there is still FFS and also on the point LG made for its applicability for subsequent transmission if it indeed is an issue. </w:t>
            </w:r>
          </w:p>
          <w:p w14:paraId="649D5E8E" w14:textId="77777777" w:rsidR="002924BC" w:rsidRDefault="002924BC">
            <w:pPr>
              <w:rPr>
                <w:rFonts w:eastAsiaTheme="minorEastAsia"/>
                <w:lang w:eastAsia="zh-CN"/>
              </w:rPr>
            </w:pPr>
          </w:p>
          <w:p w14:paraId="0441567D" w14:textId="77777777" w:rsidR="002924BC" w:rsidRDefault="002924BC">
            <w:pPr>
              <w:rPr>
                <w:rFonts w:eastAsiaTheme="minorEastAsia"/>
                <w:lang w:eastAsia="zh-CN"/>
              </w:rPr>
            </w:pPr>
          </w:p>
          <w:p w14:paraId="599FB846" w14:textId="77777777" w:rsidR="002924BC" w:rsidRDefault="00D10D5A">
            <w:pPr>
              <w:rPr>
                <w:rFonts w:eastAsia="Malgun Gothic"/>
                <w:color w:val="00B050"/>
              </w:rPr>
            </w:pPr>
            <w:r>
              <w:rPr>
                <w:rFonts w:eastAsia="Malgun Gothic" w:hint="eastAsia"/>
                <w:color w:val="00B050"/>
              </w:rPr>
              <w:t>LG: We think CG-SDT-TAT and CG-SD</w:t>
            </w:r>
            <w:r>
              <w:rPr>
                <w:rFonts w:eastAsia="Malgun Gothic"/>
                <w:color w:val="00B050"/>
              </w:rPr>
              <w:t>T procedure should be aligned, i.e. CG-SDT procedure can be running only while the CG-SDT-TAT is running. This is also reflected in the definition of CG-SDT-TAT.</w:t>
            </w:r>
          </w:p>
          <w:p w14:paraId="5F6D3E7A" w14:textId="77777777" w:rsidR="002924BC" w:rsidRDefault="002924BC">
            <w:pPr>
              <w:rPr>
                <w:rFonts w:eastAsia="Malgun Gothic"/>
                <w:color w:val="00B050"/>
              </w:rPr>
            </w:pPr>
          </w:p>
          <w:p w14:paraId="7D02C17B" w14:textId="77777777" w:rsidR="002924BC" w:rsidRDefault="00D10D5A">
            <w:pPr>
              <w:rPr>
                <w:rFonts w:eastAsiaTheme="minorEastAsia"/>
                <w:color w:val="00B050"/>
                <w:lang w:eastAsia="zh-CN"/>
              </w:rPr>
            </w:pPr>
            <w:r>
              <w:rPr>
                <w:i/>
                <w:color w:val="00B050"/>
              </w:rPr>
              <w:t>cg-SDT-TimeAlignmentTimer</w:t>
            </w:r>
            <w:r>
              <w:rPr>
                <w:color w:val="00B050"/>
              </w:rPr>
              <w:t xml:space="preserve"> which controls how long the MAC entity considers the uplink transmission for CG-SDT to be uplink time aligned.</w:t>
            </w:r>
          </w:p>
          <w:p w14:paraId="6DC592DA" w14:textId="77777777" w:rsidR="002924BC" w:rsidRDefault="002924BC">
            <w:pPr>
              <w:rPr>
                <w:rFonts w:eastAsiaTheme="minorEastAsia"/>
                <w:color w:val="00B050"/>
                <w:lang w:eastAsia="zh-CN"/>
              </w:rPr>
            </w:pPr>
          </w:p>
          <w:p w14:paraId="4F9FA91C" w14:textId="77777777" w:rsidR="002924BC" w:rsidRDefault="00D10D5A">
            <w:pPr>
              <w:rPr>
                <w:rFonts w:eastAsia="Malgun Gothic"/>
                <w:color w:val="00B050"/>
              </w:rPr>
            </w:pPr>
            <w:r>
              <w:rPr>
                <w:rFonts w:eastAsia="Malgun Gothic" w:hint="eastAsia"/>
                <w:color w:val="00B050"/>
              </w:rPr>
              <w:lastRenderedPageBreak/>
              <w:t>We hope to d</w:t>
            </w:r>
            <w:r>
              <w:rPr>
                <w:rFonts w:eastAsia="Malgun Gothic"/>
                <w:color w:val="00B050"/>
              </w:rPr>
              <w:t>iscuss this issue further.</w:t>
            </w:r>
          </w:p>
          <w:p w14:paraId="3B277103" w14:textId="77777777" w:rsidR="002924BC" w:rsidRDefault="002924BC">
            <w:pPr>
              <w:rPr>
                <w:rFonts w:eastAsiaTheme="minorEastAsia"/>
                <w:lang w:eastAsia="zh-CN"/>
              </w:rPr>
            </w:pPr>
          </w:p>
        </w:tc>
      </w:tr>
      <w:tr w:rsidR="002924BC" w14:paraId="618B274B" w14:textId="77777777">
        <w:tc>
          <w:tcPr>
            <w:tcW w:w="1030" w:type="dxa"/>
          </w:tcPr>
          <w:p w14:paraId="46787F3B" w14:textId="77777777" w:rsidR="002924BC" w:rsidRDefault="00D10D5A">
            <w:pPr>
              <w:rPr>
                <w:rFonts w:eastAsia="Malgun Gothic"/>
              </w:rPr>
            </w:pPr>
            <w:r>
              <w:rPr>
                <w:rFonts w:eastAsia="Malgun Gothic"/>
                <w:lang w:eastAsia="zh-CN"/>
              </w:rPr>
              <w:lastRenderedPageBreak/>
              <w:t>S401</w:t>
            </w:r>
          </w:p>
        </w:tc>
        <w:tc>
          <w:tcPr>
            <w:tcW w:w="6063" w:type="dxa"/>
          </w:tcPr>
          <w:p w14:paraId="17B5C8BD" w14:textId="77777777" w:rsidR="002924BC" w:rsidRDefault="00D10D5A">
            <w:pPr>
              <w:pStyle w:val="B2"/>
              <w:rPr>
                <w:rFonts w:eastAsiaTheme="minorEastAsia"/>
                <w:sz w:val="20"/>
                <w:szCs w:val="20"/>
                <w:lang w:val="en-US"/>
              </w:rPr>
            </w:pPr>
            <w:r>
              <w:rPr>
                <w:rFonts w:hint="eastAsia"/>
                <w:lang w:val="en-US" w:eastAsia="ko-KR"/>
              </w:rPr>
              <w:t>2&gt;</w:t>
            </w:r>
            <w:r>
              <w:rPr>
                <w:rFonts w:hint="eastAsia"/>
                <w:lang w:val="en-US" w:eastAsia="ko-KR"/>
              </w:rPr>
              <w:tab/>
              <w:t xml:space="preserve">if </w:t>
            </w:r>
            <w:r>
              <w:rPr>
                <w:rFonts w:hint="eastAsia"/>
                <w:i/>
                <w:lang w:val="en-US"/>
              </w:rPr>
              <w:t xml:space="preserve">cg-SDT-TimeAlignmentTimer </w:t>
            </w:r>
            <w:r>
              <w:rPr>
                <w:rFonts w:hint="eastAsia"/>
                <w:lang w:val="en-US"/>
              </w:rPr>
              <w:t>is configured and CG-SDT procedure was triggered as in clause 5.x:</w:t>
            </w:r>
          </w:p>
          <w:p w14:paraId="33E2A705" w14:textId="77777777" w:rsidR="002924BC" w:rsidRDefault="00D10D5A">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 xml:space="preserve">cg-SDT-TimeAlignmentTimer </w:t>
            </w:r>
            <w:r>
              <w:rPr>
                <w:rFonts w:hint="eastAsia"/>
                <w:lang w:val="en-US"/>
              </w:rPr>
              <w:t>associated with the indicated TAG;</w:t>
            </w:r>
          </w:p>
          <w:p w14:paraId="192E32AD" w14:textId="77777777" w:rsidR="002924BC" w:rsidRDefault="00D10D5A">
            <w:pPr>
              <w:pStyle w:val="B2"/>
              <w:ind w:left="280" w:firstLine="280"/>
              <w:rPr>
                <w:lang w:val="en-US" w:eastAsia="ko-KR"/>
              </w:rPr>
            </w:pPr>
            <w:r>
              <w:rPr>
                <w:rFonts w:hint="eastAsia"/>
                <w:lang w:val="en-US" w:eastAsia="ko-KR"/>
              </w:rPr>
              <w:t>2&gt;</w:t>
            </w:r>
            <w:r>
              <w:rPr>
                <w:rFonts w:hint="eastAsia"/>
                <w:lang w:val="en-US" w:eastAsia="ko-KR"/>
              </w:rPr>
              <w:tab/>
              <w:t>else:</w:t>
            </w:r>
          </w:p>
          <w:p w14:paraId="1C5AD1BE" w14:textId="77777777" w:rsidR="002924BC" w:rsidRDefault="00D10D5A">
            <w:pPr>
              <w:pStyle w:val="B2"/>
              <w:ind w:firstLine="0"/>
              <w:rPr>
                <w:lang w:val="en-US" w:eastAsia="ko-KR"/>
              </w:rPr>
            </w:pPr>
            <w:r>
              <w:rPr>
                <w:rFonts w:hint="eastAsia"/>
                <w:lang w:val="en-US" w:eastAsia="ko-KR"/>
              </w:rPr>
              <w:t>3&gt;</w:t>
            </w:r>
            <w:r>
              <w:rPr>
                <w:rFonts w:hint="eastAsia"/>
                <w:lang w:val="en-US" w:eastAsia="ko-KR"/>
              </w:rPr>
              <w:tab/>
              <w:t xml:space="preserve">start or restart the </w:t>
            </w:r>
            <w:r>
              <w:rPr>
                <w:rFonts w:hint="eastAsia"/>
                <w:i/>
                <w:lang w:val="en-US"/>
              </w:rPr>
              <w:t>timeAlignmentTimer</w:t>
            </w:r>
            <w:r>
              <w:rPr>
                <w:rFonts w:hint="eastAsia"/>
                <w:lang w:val="en-US" w:eastAsia="ko-KR"/>
              </w:rPr>
              <w:t xml:space="preserve"> associated with the indicated TAG.</w:t>
            </w:r>
          </w:p>
          <w:p w14:paraId="632D3705" w14:textId="77777777" w:rsidR="002924BC" w:rsidRDefault="002924BC">
            <w:pPr>
              <w:rPr>
                <w:rFonts w:eastAsia="Malgun Gothic"/>
              </w:rPr>
            </w:pPr>
          </w:p>
        </w:tc>
        <w:tc>
          <w:tcPr>
            <w:tcW w:w="5782" w:type="dxa"/>
          </w:tcPr>
          <w:p w14:paraId="58A4A237" w14:textId="77777777" w:rsidR="002924BC" w:rsidRDefault="00D10D5A">
            <w:pPr>
              <w:pStyle w:val="B1"/>
              <w:ind w:left="0" w:firstLine="0"/>
              <w:rPr>
                <w:iCs/>
                <w:lang w:val="en-US"/>
              </w:rPr>
            </w:pPr>
            <w:r>
              <w:rPr>
                <w:rFonts w:eastAsia="Malgun Gothic"/>
                <w:lang w:val="en-US" w:eastAsia="ko-KR"/>
              </w:rPr>
              <w:t xml:space="preserve">Comment 1: In our view, </w:t>
            </w:r>
            <w:r>
              <w:rPr>
                <w:rFonts w:hint="eastAsia"/>
                <w:i/>
                <w:lang w:val="en-US"/>
              </w:rPr>
              <w:t xml:space="preserve">cg-SDT-TimeAlignmentTimer </w:t>
            </w:r>
            <w:r>
              <w:rPr>
                <w:iCs/>
                <w:lang w:val="en-US"/>
              </w:rPr>
              <w:t xml:space="preserve">configuration is not optional for CG-SDT. It should always be configured. </w:t>
            </w:r>
          </w:p>
          <w:p w14:paraId="3EF00B4C" w14:textId="77777777" w:rsidR="002924BC" w:rsidRDefault="002924BC">
            <w:pPr>
              <w:pStyle w:val="B1"/>
              <w:ind w:left="0" w:firstLine="0"/>
              <w:rPr>
                <w:iCs/>
                <w:lang w:val="en-US"/>
              </w:rPr>
            </w:pPr>
          </w:p>
          <w:p w14:paraId="19EE2AFE" w14:textId="77777777" w:rsidR="002924BC" w:rsidRDefault="00D10D5A">
            <w:pPr>
              <w:pStyle w:val="B1"/>
              <w:ind w:left="0" w:firstLine="0"/>
              <w:rPr>
                <w:iCs/>
                <w:lang w:val="en-US"/>
              </w:rPr>
            </w:pPr>
            <w:r>
              <w:rPr>
                <w:iCs/>
                <w:lang w:val="en-US"/>
              </w:rPr>
              <w:t xml:space="preserve">Comment 2: </w:t>
            </w:r>
            <w:r>
              <w:rPr>
                <w:rFonts w:hint="eastAsia"/>
                <w:lang w:val="en-US"/>
              </w:rPr>
              <w:t>CG-SDT procedure was triggered as in clause 5.x</w:t>
            </w:r>
            <w:r>
              <w:rPr>
                <w:lang w:val="en-US"/>
              </w:rPr>
              <w:t xml:space="preserve"> is misleading. In our view triggered procedure should be ongoing.</w:t>
            </w:r>
          </w:p>
          <w:p w14:paraId="60F41795" w14:textId="77777777" w:rsidR="002924BC" w:rsidRDefault="002924BC">
            <w:pPr>
              <w:pStyle w:val="B1"/>
              <w:ind w:left="0" w:firstLine="0"/>
              <w:rPr>
                <w:iCs/>
                <w:lang w:val="en-US"/>
              </w:rPr>
            </w:pPr>
          </w:p>
          <w:p w14:paraId="0F3989A5" w14:textId="77777777" w:rsidR="002924BC" w:rsidRDefault="00D10D5A">
            <w:pPr>
              <w:pStyle w:val="B1"/>
              <w:ind w:left="0" w:firstLine="0"/>
              <w:rPr>
                <w:iCs/>
                <w:lang w:val="en-US"/>
              </w:rPr>
            </w:pPr>
            <w:proofErr w:type="gramStart"/>
            <w:r>
              <w:rPr>
                <w:iCs/>
                <w:lang w:val="en-US"/>
              </w:rPr>
              <w:t>So</w:t>
            </w:r>
            <w:proofErr w:type="gramEnd"/>
            <w:r>
              <w:rPr>
                <w:iCs/>
                <w:lang w:val="en-US"/>
              </w:rPr>
              <w:t xml:space="preserve"> suggestion to update as follows:</w:t>
            </w:r>
          </w:p>
          <w:p w14:paraId="2D62429A" w14:textId="77777777" w:rsidR="002924BC" w:rsidRDefault="002924BC">
            <w:pPr>
              <w:pStyle w:val="B1"/>
              <w:ind w:left="0" w:firstLine="0"/>
              <w:rPr>
                <w:iCs/>
                <w:lang w:val="en-US"/>
              </w:rPr>
            </w:pPr>
          </w:p>
          <w:p w14:paraId="2DA1E89C" w14:textId="77777777" w:rsidR="002924BC" w:rsidRDefault="00D10D5A">
            <w:pPr>
              <w:pStyle w:val="B2"/>
              <w:rPr>
                <w:rFonts w:eastAsiaTheme="minorEastAsia"/>
                <w:sz w:val="20"/>
                <w:szCs w:val="20"/>
                <w:lang w:val="en-US"/>
              </w:rPr>
            </w:pPr>
            <w:r>
              <w:rPr>
                <w:rFonts w:hint="eastAsia"/>
                <w:lang w:val="en-US" w:eastAsia="ko-KR"/>
              </w:rPr>
              <w:t>&gt;</w:t>
            </w:r>
            <w:r>
              <w:rPr>
                <w:rFonts w:hint="eastAsia"/>
                <w:lang w:val="en-US" w:eastAsia="ko-KR"/>
              </w:rPr>
              <w:tab/>
            </w:r>
            <w:r>
              <w:rPr>
                <w:rFonts w:hint="eastAsia"/>
                <w:strike/>
                <w:color w:val="FF0000"/>
                <w:lang w:val="en-US" w:eastAsia="ko-KR"/>
              </w:rPr>
              <w:t xml:space="preserve">if </w:t>
            </w:r>
            <w:r>
              <w:rPr>
                <w:rFonts w:hint="eastAsia"/>
                <w:i/>
                <w:strike/>
                <w:color w:val="FF0000"/>
                <w:lang w:val="en-US"/>
              </w:rPr>
              <w:t xml:space="preserve">cg-SDT-TimeAlignmentTimer </w:t>
            </w:r>
            <w:r>
              <w:rPr>
                <w:rFonts w:hint="eastAsia"/>
                <w:strike/>
                <w:color w:val="FF0000"/>
                <w:lang w:val="en-US"/>
              </w:rPr>
              <w:t>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14:paraId="37657A45" w14:textId="77777777" w:rsidR="002924BC" w:rsidRDefault="00D10D5A">
            <w:pPr>
              <w:pStyle w:val="B2"/>
              <w:ind w:firstLine="0"/>
              <w:rPr>
                <w:lang w:val="en-US"/>
              </w:rPr>
            </w:pPr>
            <w:r>
              <w:rPr>
                <w:rFonts w:hint="eastAsia"/>
                <w:lang w:val="en-US" w:eastAsia="ko-KR"/>
              </w:rPr>
              <w:lastRenderedPageBreak/>
              <w:t>3&gt;</w:t>
            </w:r>
            <w:r>
              <w:rPr>
                <w:rFonts w:hint="eastAsia"/>
                <w:lang w:val="en-US" w:eastAsia="ko-KR"/>
              </w:rPr>
              <w:tab/>
            </w:r>
            <w:r>
              <w:rPr>
                <w:rFonts w:hint="eastAsia"/>
                <w:lang w:val="en-US"/>
              </w:rPr>
              <w:t xml:space="preserve">start or restart the </w:t>
            </w:r>
            <w:r>
              <w:rPr>
                <w:rFonts w:hint="eastAsia"/>
                <w:i/>
                <w:lang w:val="en-US"/>
              </w:rPr>
              <w:t xml:space="preserve">cg-SDT-TimeAlignmentTimer </w:t>
            </w:r>
            <w:r>
              <w:rPr>
                <w:rFonts w:hint="eastAsia"/>
                <w:lang w:val="en-US"/>
              </w:rPr>
              <w:t>associated with the indicated TAG;</w:t>
            </w:r>
          </w:p>
          <w:p w14:paraId="4B107B7D" w14:textId="77777777" w:rsidR="002924BC" w:rsidRDefault="00D10D5A">
            <w:pPr>
              <w:pStyle w:val="B2"/>
              <w:ind w:left="280" w:firstLine="280"/>
              <w:rPr>
                <w:lang w:val="en-US" w:eastAsia="ko-KR"/>
              </w:rPr>
            </w:pPr>
            <w:r>
              <w:rPr>
                <w:rFonts w:hint="eastAsia"/>
                <w:lang w:val="en-US" w:eastAsia="ko-KR"/>
              </w:rPr>
              <w:t>2&gt;</w:t>
            </w:r>
            <w:r>
              <w:rPr>
                <w:rFonts w:hint="eastAsia"/>
                <w:lang w:val="en-US" w:eastAsia="ko-KR"/>
              </w:rPr>
              <w:tab/>
              <w:t>else:</w:t>
            </w:r>
          </w:p>
          <w:p w14:paraId="525E3CC1" w14:textId="77777777" w:rsidR="002924BC" w:rsidRDefault="00D10D5A">
            <w:pPr>
              <w:pStyle w:val="B2"/>
              <w:ind w:firstLine="0"/>
              <w:rPr>
                <w:lang w:val="en-US" w:eastAsia="ko-KR"/>
              </w:rPr>
            </w:pPr>
            <w:r>
              <w:rPr>
                <w:rFonts w:hint="eastAsia"/>
                <w:lang w:val="en-US" w:eastAsia="ko-KR"/>
              </w:rPr>
              <w:t>3&gt;</w:t>
            </w:r>
            <w:r>
              <w:rPr>
                <w:rFonts w:hint="eastAsia"/>
                <w:lang w:val="en-US" w:eastAsia="ko-KR"/>
              </w:rPr>
              <w:tab/>
              <w:t xml:space="preserve">start or restart the </w:t>
            </w:r>
            <w:r>
              <w:rPr>
                <w:rFonts w:hint="eastAsia"/>
                <w:i/>
                <w:lang w:val="en-US"/>
              </w:rPr>
              <w:t>timeAlignmentTimer</w:t>
            </w:r>
            <w:r>
              <w:rPr>
                <w:rFonts w:hint="eastAsia"/>
                <w:lang w:val="en-US" w:eastAsia="ko-KR"/>
              </w:rPr>
              <w:t xml:space="preserve"> associated with the indicated TAG.</w:t>
            </w:r>
          </w:p>
          <w:p w14:paraId="044DA9DC" w14:textId="77777777" w:rsidR="002924BC" w:rsidRDefault="002924BC">
            <w:pPr>
              <w:pStyle w:val="B1"/>
              <w:ind w:left="0" w:firstLine="0"/>
              <w:rPr>
                <w:rFonts w:eastAsia="Malgun Gothic"/>
                <w:lang w:val="en-US" w:eastAsia="ko-KR"/>
              </w:rPr>
            </w:pPr>
          </w:p>
          <w:p w14:paraId="327A060F" w14:textId="77777777" w:rsidR="002924BC" w:rsidRDefault="00D10D5A">
            <w:pPr>
              <w:pStyle w:val="B1"/>
              <w:ind w:left="0" w:firstLine="0"/>
              <w:rPr>
                <w:rFonts w:eastAsia="Malgun Gothic"/>
                <w:color w:val="00B050"/>
                <w:lang w:val="en-US" w:eastAsia="ko-KR"/>
              </w:rPr>
            </w:pPr>
            <w:r>
              <w:rPr>
                <w:rFonts w:eastAsia="Malgun Gothic" w:hint="eastAsia"/>
                <w:color w:val="00B050"/>
                <w:lang w:val="en-US" w:eastAsia="ko-KR"/>
              </w:rPr>
              <w:t xml:space="preserve">LG: Agree with </w:t>
            </w:r>
            <w:r>
              <w:rPr>
                <w:rFonts w:eastAsia="Malgun Gothic"/>
                <w:color w:val="00B050"/>
                <w:lang w:val="en-US" w:eastAsia="ko-KR"/>
              </w:rPr>
              <w:t xml:space="preserve">S401, but </w:t>
            </w:r>
            <w:r>
              <w:rPr>
                <w:rFonts w:eastAsia="Malgun Gothic" w:hint="eastAsia"/>
                <w:color w:val="00B050"/>
                <w:lang w:val="en-US" w:eastAsia="ko-KR"/>
              </w:rPr>
              <w:t>propose to change as below.</w:t>
            </w:r>
          </w:p>
          <w:p w14:paraId="0E473C94" w14:textId="77777777" w:rsidR="002924BC" w:rsidRPr="002924BC" w:rsidRDefault="00D10D5A">
            <w:pPr>
              <w:rPr>
                <w:rFonts w:eastAsia="Malgun Gothic"/>
                <w:rPrChange w:id="16" w:author="seungjune.yi" w:date="2022-03-08T19:53:00Z">
                  <w:rPr>
                    <w:rFonts w:eastAsia="Malgun Gothic"/>
                    <w:color w:val="00B050"/>
                  </w:rPr>
                </w:rPrChange>
              </w:rPr>
            </w:pPr>
            <w:r>
              <w:rPr>
                <w:rPrChange w:id="17" w:author="seungjune.yi" w:date="2022-03-08T19:53:00Z">
                  <w:rPr>
                    <w:color w:val="00B050"/>
                  </w:rPr>
                </w:rPrChange>
              </w:rPr>
              <w:t xml:space="preserve">“if </w:t>
            </w:r>
            <w:r>
              <w:rPr>
                <w:i/>
                <w:lang w:eastAsia="zh-CN"/>
                <w:rPrChange w:id="18" w:author="seungjune.yi" w:date="2022-03-08T19:53:00Z">
                  <w:rPr>
                    <w:i/>
                    <w:color w:val="00B050"/>
                    <w:lang w:eastAsia="zh-CN"/>
                  </w:rPr>
                </w:rPrChange>
              </w:rPr>
              <w:t xml:space="preserve">cg-SDT-TimeAlignmentTimer </w:t>
            </w:r>
            <w:r>
              <w:rPr>
                <w:lang w:eastAsia="zh-CN"/>
                <w:rPrChange w:id="19" w:author="seungjune.yi" w:date="2022-03-08T19:53:00Z">
                  <w:rPr>
                    <w:color w:val="00B050"/>
                    <w:lang w:eastAsia="zh-CN"/>
                  </w:rPr>
                </w:rPrChange>
              </w:rPr>
              <w:t xml:space="preserve">is </w:t>
            </w:r>
            <w:ins w:id="20" w:author="seungjune.yi" w:date="2022-03-08T11:40:00Z">
              <w:r>
                <w:rPr>
                  <w:lang w:eastAsia="zh-CN"/>
                  <w:rPrChange w:id="21" w:author="seungjune.yi" w:date="2022-03-08T19:53:00Z">
                    <w:rPr>
                      <w:color w:val="00B050"/>
                      <w:lang w:eastAsia="zh-CN"/>
                    </w:rPr>
                  </w:rPrChange>
                </w:rPr>
                <w:t>running</w:t>
              </w:r>
            </w:ins>
            <w:del w:id="22" w:author="seungjune.yi" w:date="2022-03-08T11:40:00Z">
              <w:r>
                <w:rPr>
                  <w:lang w:eastAsia="zh-CN"/>
                  <w:rPrChange w:id="23" w:author="seungjune.yi" w:date="2022-03-08T19:53:00Z">
                    <w:rPr>
                      <w:color w:val="00B050"/>
                      <w:lang w:eastAsia="zh-CN"/>
                    </w:rPr>
                  </w:rPrChange>
                </w:rPr>
                <w:delText>configured and CG-SDT procedure was triggered as in clause 5.x</w:delText>
              </w:r>
            </w:del>
            <w:r>
              <w:rPr>
                <w:lang w:eastAsia="zh-CN"/>
                <w:rPrChange w:id="24" w:author="seungjune.yi" w:date="2022-03-08T19:53:00Z">
                  <w:rPr>
                    <w:color w:val="00B050"/>
                    <w:lang w:eastAsia="zh-CN"/>
                  </w:rPr>
                </w:rPrChange>
              </w:rPr>
              <w:t>:”</w:t>
            </w:r>
          </w:p>
          <w:p w14:paraId="5DEBA60C" w14:textId="77777777" w:rsidR="002924BC" w:rsidRDefault="002924BC">
            <w:pPr>
              <w:pStyle w:val="B1"/>
              <w:ind w:left="0" w:firstLine="0"/>
              <w:rPr>
                <w:rFonts w:eastAsia="Malgun Gothic"/>
                <w:lang w:val="en-US" w:eastAsia="ko-KR"/>
              </w:rPr>
            </w:pPr>
          </w:p>
          <w:p w14:paraId="344E019D" w14:textId="77777777" w:rsidR="002924BC" w:rsidRDefault="00D10D5A">
            <w:pPr>
              <w:pStyle w:val="B1"/>
              <w:ind w:left="0" w:firstLine="0"/>
              <w:rPr>
                <w:rFonts w:eastAsia="Malgun Gothic"/>
                <w:iCs/>
                <w:color w:val="4472C4" w:themeColor="accent1"/>
                <w:lang w:val="en-US" w:eastAsia="ko-KR"/>
              </w:rPr>
            </w:pPr>
            <w:r>
              <w:rPr>
                <w:rFonts w:eastAsia="Malgun Gothic"/>
                <w:iCs/>
                <w:color w:val="4472C4" w:themeColor="accent1"/>
                <w:lang w:val="en-US" w:eastAsia="ko-KR"/>
              </w:rPr>
              <w:t>Ericsson: agree with LG.</w:t>
            </w:r>
          </w:p>
          <w:p w14:paraId="2FA0A30D" w14:textId="77777777" w:rsidR="002924BC" w:rsidRDefault="00D10D5A">
            <w:pPr>
              <w:pStyle w:val="B1"/>
              <w:ind w:left="0" w:firstLine="0"/>
              <w:rPr>
                <w:rFonts w:eastAsia="Malgun Gothic"/>
                <w:iCs/>
                <w:lang w:val="en-US" w:eastAsia="ko-KR"/>
              </w:rPr>
            </w:pPr>
            <w:r>
              <w:rPr>
                <w:rFonts w:eastAsia="Malgun Gothic"/>
                <w:iCs/>
                <w:color w:val="00B0F0"/>
                <w:lang w:val="en-US" w:eastAsia="ko-KR"/>
              </w:rPr>
              <w:t xml:space="preserve">[Samsung]: ok with LG suggestion as </w:t>
            </w:r>
            <w:proofErr w:type="gramStart"/>
            <w:r>
              <w:rPr>
                <w:rFonts w:eastAsia="Malgun Gothic"/>
                <w:iCs/>
                <w:color w:val="00B0F0"/>
                <w:lang w:val="en-US" w:eastAsia="ko-KR"/>
              </w:rPr>
              <w:t xml:space="preserve">upon  </w:t>
            </w:r>
            <w:r w:rsidRPr="00DF348D">
              <w:rPr>
                <w:iCs/>
                <w:color w:val="00B0F0"/>
                <w:lang w:val="en-US"/>
                <w:rPrChange w:id="25" w:author="seungjune.yi" w:date="2022-03-08T19:53:00Z">
                  <w:rPr>
                    <w:i/>
                    <w:color w:val="00B050"/>
                  </w:rPr>
                </w:rPrChange>
              </w:rPr>
              <w:t>cg</w:t>
            </w:r>
            <w:proofErr w:type="gramEnd"/>
            <w:r w:rsidRPr="00DF348D">
              <w:rPr>
                <w:iCs/>
                <w:color w:val="00B0F0"/>
                <w:lang w:val="en-US"/>
                <w:rPrChange w:id="26" w:author="seungjune.yi" w:date="2022-03-08T19:53:00Z">
                  <w:rPr>
                    <w:i/>
                    <w:color w:val="00B050"/>
                  </w:rPr>
                </w:rPrChange>
              </w:rPr>
              <w:t>-SDT-TimeAlignmentTimer</w:t>
            </w:r>
            <w:r>
              <w:rPr>
                <w:iCs/>
                <w:color w:val="00B0F0"/>
                <w:lang w:val="en-US"/>
              </w:rPr>
              <w:t xml:space="preserve"> expiry, resources are released in MAC and not used for ongoing SDT procedure. </w:t>
            </w:r>
          </w:p>
        </w:tc>
        <w:tc>
          <w:tcPr>
            <w:tcW w:w="5270" w:type="dxa"/>
          </w:tcPr>
          <w:p w14:paraId="409BFA59" w14:textId="77777777" w:rsidR="002924BC" w:rsidRDefault="00D10D5A">
            <w:pPr>
              <w:rPr>
                <w:rFonts w:eastAsiaTheme="minorEastAsia"/>
                <w:lang w:eastAsia="zh-CN"/>
              </w:rPr>
            </w:pPr>
            <w:r>
              <w:rPr>
                <w:rFonts w:eastAsiaTheme="minorEastAsia" w:hint="eastAsia"/>
                <w:lang w:eastAsia="zh-CN"/>
              </w:rPr>
              <w:lastRenderedPageBreak/>
              <w:t>[</w:t>
            </w:r>
            <w:r>
              <w:rPr>
                <w:rFonts w:eastAsiaTheme="minorEastAsia"/>
                <w:lang w:eastAsia="zh-CN"/>
              </w:rPr>
              <w:t>Rapp] from the current RRC CR, the timer is optional, we can comeback to this after agreement is made for the RRC CR</w:t>
            </w:r>
          </w:p>
          <w:p w14:paraId="3ADFECE4" w14:textId="77777777" w:rsidR="002924BC" w:rsidRDefault="002924BC">
            <w:pPr>
              <w:rPr>
                <w:rFonts w:eastAsiaTheme="minorEastAsia"/>
                <w:lang w:eastAsia="zh-CN"/>
              </w:rPr>
            </w:pPr>
          </w:p>
          <w:p w14:paraId="3B8FC863" w14:textId="77777777" w:rsidR="002924BC" w:rsidRDefault="00D10D5A">
            <w:pPr>
              <w:pStyle w:val="PL"/>
              <w:rPr>
                <w:ins w:id="27" w:author="Rapp2(ZTE)" w:date="2022-02-25T12:04:00Z"/>
                <w:color w:val="808080"/>
              </w:rPr>
            </w:pPr>
            <w:ins w:id="28" w:author="Rapp(ZTE)" w:date="2022-02-09T15:04:00Z">
              <w:r>
                <w:t xml:space="preserve">    cg-SDT-</w:t>
              </w:r>
            </w:ins>
            <w:ins w:id="29" w:author="Rapp(ZTE)" w:date="2022-02-10T15:26:00Z">
              <w:r>
                <w:t>T</w:t>
              </w:r>
            </w:ins>
            <w:ins w:id="30" w:author="Rapp(ZTE)" w:date="2022-02-09T15:04:00Z">
              <w:r>
                <w:t xml:space="preserve">imeAlignmentTimer-r17           TimeAlignmentTimer                                              </w:t>
              </w:r>
              <w:proofErr w:type="gramStart"/>
              <w:r>
                <w:rPr>
                  <w:color w:val="993366"/>
                </w:rPr>
                <w:t>OPTIONAL,</w:t>
              </w:r>
              <w:r>
                <w:t xml:space="preserve">   </w:t>
              </w:r>
              <w:proofErr w:type="gramEnd"/>
              <w:r>
                <w:rPr>
                  <w:color w:val="808080"/>
                </w:rPr>
                <w:t xml:space="preserve">-- Need </w:t>
              </w:r>
            </w:ins>
            <w:ins w:id="31" w:author="Rapp(ZTE)" w:date="2022-02-16T11:10:00Z">
              <w:r>
                <w:rPr>
                  <w:color w:val="808080"/>
                </w:rPr>
                <w:t>M</w:t>
              </w:r>
            </w:ins>
          </w:p>
          <w:p w14:paraId="1607447A" w14:textId="77777777" w:rsidR="002924BC" w:rsidRDefault="002924BC">
            <w:pPr>
              <w:rPr>
                <w:rFonts w:eastAsiaTheme="minorEastAsia"/>
                <w:lang w:val="en-GB" w:eastAsia="zh-CN"/>
              </w:rPr>
            </w:pPr>
          </w:p>
          <w:p w14:paraId="2FDAACE0" w14:textId="77777777" w:rsidR="002924BC" w:rsidRDefault="00D10D5A">
            <w:pPr>
              <w:rPr>
                <w:rFonts w:eastAsiaTheme="minorEastAsia"/>
                <w:color w:val="00B0F0"/>
                <w:lang w:val="en-GB" w:eastAsia="zh-CN"/>
              </w:rPr>
            </w:pPr>
            <w:r>
              <w:rPr>
                <w:rFonts w:eastAsiaTheme="minorEastAsia"/>
                <w:color w:val="00B0F0"/>
                <w:lang w:val="en-GB" w:eastAsia="zh-CN"/>
              </w:rPr>
              <w:t xml:space="preserve">[Samsung]: Its optional Need M basically to support delta signalling. The </w:t>
            </w:r>
            <w:proofErr w:type="gramStart"/>
            <w:r>
              <w:rPr>
                <w:rFonts w:eastAsiaTheme="minorEastAsia"/>
                <w:color w:val="00B0F0"/>
                <w:lang w:val="en-GB" w:eastAsia="zh-CN"/>
              </w:rPr>
              <w:t>first time</w:t>
            </w:r>
            <w:proofErr w:type="gramEnd"/>
            <w:r>
              <w:rPr>
                <w:rFonts w:eastAsiaTheme="minorEastAsia"/>
                <w:color w:val="00B0F0"/>
                <w:lang w:val="en-GB" w:eastAsia="zh-CN"/>
              </w:rPr>
              <w:t xml:space="preserve"> timer is always configured.</w:t>
            </w:r>
          </w:p>
          <w:p w14:paraId="7326DBD2" w14:textId="77777777" w:rsidR="002924BC" w:rsidRDefault="002924BC">
            <w:pPr>
              <w:rPr>
                <w:rFonts w:eastAsiaTheme="minorEastAsia"/>
                <w:color w:val="00B0F0"/>
                <w:lang w:val="en-GB" w:eastAsia="zh-CN"/>
              </w:rPr>
            </w:pPr>
          </w:p>
          <w:p w14:paraId="34CC0E50" w14:textId="77777777" w:rsidR="002924BC" w:rsidRDefault="00D10D5A">
            <w:pPr>
              <w:rPr>
                <w:rFonts w:eastAsiaTheme="minorEastAsia"/>
                <w:color w:val="00B050"/>
                <w:lang w:val="en-GB" w:eastAsia="zh-CN"/>
              </w:rPr>
            </w:pPr>
            <w:r>
              <w:rPr>
                <w:rFonts w:eastAsiaTheme="minorEastAsia"/>
                <w:color w:val="00B050"/>
                <w:lang w:val="en-GB" w:eastAsia="zh-CN"/>
              </w:rPr>
              <w:t xml:space="preserve">LG: We also think that optional in RRC CR is to support delta signaling. We have a same view as </w:t>
            </w:r>
            <w:r>
              <w:rPr>
                <w:rFonts w:eastAsiaTheme="minorEastAsia"/>
                <w:color w:val="00B050"/>
                <w:lang w:val="en-GB" w:eastAsia="zh-CN"/>
              </w:rPr>
              <w:lastRenderedPageBreak/>
              <w:t>Samsung that the timer should be always configured first time CG-SDT is configured.</w:t>
            </w:r>
          </w:p>
          <w:p w14:paraId="134DD2D4" w14:textId="77777777" w:rsidR="00DF348D" w:rsidRDefault="00DF348D">
            <w:pPr>
              <w:rPr>
                <w:rFonts w:eastAsiaTheme="minorEastAsia"/>
                <w:lang w:val="en-GB" w:eastAsia="zh-CN"/>
              </w:rPr>
            </w:pPr>
          </w:p>
          <w:p w14:paraId="2B9DD899" w14:textId="75B3FBD5" w:rsidR="00DF348D" w:rsidRDefault="007B3EAC">
            <w:pPr>
              <w:rPr>
                <w:rFonts w:eastAsiaTheme="minorEastAsia"/>
                <w:lang w:val="en-GB" w:eastAsia="zh-CN"/>
              </w:rPr>
            </w:pPr>
            <w:r>
              <w:rPr>
                <w:rFonts w:eastAsiaTheme="minorEastAsia" w:hint="eastAsia"/>
                <w:lang w:val="en-GB" w:eastAsia="zh-CN"/>
              </w:rPr>
              <w:t>[</w:t>
            </w:r>
            <w:r>
              <w:rPr>
                <w:rFonts w:eastAsiaTheme="minorEastAsia"/>
                <w:lang w:val="en-GB" w:eastAsia="zh-CN"/>
              </w:rPr>
              <w:t xml:space="preserve">Rapp] After discussing with ZTE, the issue is resolved by clarifying in the running RRC CR. </w:t>
            </w:r>
            <w:r w:rsidR="004424C0">
              <w:rPr>
                <w:rFonts w:eastAsiaTheme="minorEastAsia"/>
                <w:lang w:val="en-GB" w:eastAsia="zh-CN"/>
              </w:rPr>
              <w:t>The “if configured” condition in the CR is removed</w:t>
            </w:r>
          </w:p>
        </w:tc>
      </w:tr>
      <w:tr w:rsidR="002924BC" w14:paraId="00305B8B" w14:textId="77777777">
        <w:tc>
          <w:tcPr>
            <w:tcW w:w="1030" w:type="dxa"/>
          </w:tcPr>
          <w:p w14:paraId="326F4D8D" w14:textId="77777777" w:rsidR="002924BC" w:rsidRDefault="00D10D5A">
            <w:pPr>
              <w:rPr>
                <w:rFonts w:eastAsia="Malgun Gothic"/>
              </w:rPr>
            </w:pPr>
            <w:r>
              <w:rPr>
                <w:rFonts w:eastAsia="Malgun Gothic"/>
                <w:lang w:eastAsia="zh-CN"/>
              </w:rPr>
              <w:lastRenderedPageBreak/>
              <w:t>S 402</w:t>
            </w:r>
          </w:p>
        </w:tc>
        <w:tc>
          <w:tcPr>
            <w:tcW w:w="6063" w:type="dxa"/>
          </w:tcPr>
          <w:p w14:paraId="72FEE3E0" w14:textId="77777777" w:rsidR="002924BC" w:rsidRDefault="00D10D5A">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3778F76B" w14:textId="77777777" w:rsidR="002924BC" w:rsidRDefault="00D10D5A">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36B8A534" w14:textId="77777777" w:rsidR="002924BC" w:rsidRDefault="00D10D5A">
            <w:pPr>
              <w:pStyle w:val="B4"/>
              <w:rPr>
                <w:lang w:val="en-US"/>
              </w:rPr>
            </w:pPr>
            <w:r>
              <w:rPr>
                <w:rFonts w:hint="eastAsia"/>
                <w:lang w:val="en-US"/>
              </w:rPr>
              <w:t>4&gt;</w:t>
            </w:r>
            <w:r>
              <w:rPr>
                <w:rFonts w:hint="eastAsia"/>
                <w:lang w:val="en-US"/>
              </w:rPr>
              <w:tab/>
              <w:t xml:space="preserve">if </w:t>
            </w:r>
            <w:r>
              <w:rPr>
                <w:rFonts w:hint="eastAsia"/>
                <w:i/>
                <w:lang w:val="en-US"/>
              </w:rPr>
              <w:t>cg-SDT-TimeAlignmentTimer</w:t>
            </w:r>
            <w:r>
              <w:rPr>
                <w:rFonts w:hint="eastAsia"/>
                <w:lang w:val="en-US"/>
              </w:rPr>
              <w:t xml:space="preserve"> is configured and CG-SDT procedure was triggered as in clause 5.x:</w:t>
            </w:r>
          </w:p>
          <w:p w14:paraId="64A693DB" w14:textId="77777777" w:rsidR="002924BC" w:rsidRDefault="00D10D5A">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14:paraId="65831BD6" w14:textId="77777777" w:rsidR="002924BC" w:rsidRDefault="002924BC">
            <w:pPr>
              <w:rPr>
                <w:rFonts w:eastAsia="Malgun Gothic"/>
              </w:rPr>
            </w:pPr>
          </w:p>
        </w:tc>
        <w:tc>
          <w:tcPr>
            <w:tcW w:w="5782" w:type="dxa"/>
          </w:tcPr>
          <w:p w14:paraId="71CFD46E" w14:textId="77777777" w:rsidR="002924BC" w:rsidRDefault="00D10D5A">
            <w:pPr>
              <w:pStyle w:val="B1"/>
              <w:ind w:left="0" w:firstLine="0"/>
              <w:rPr>
                <w:rFonts w:eastAsia="Malgun Gothic"/>
                <w:lang w:val="en-US" w:eastAsia="ko-KR"/>
              </w:rPr>
            </w:pPr>
            <w:r>
              <w:rPr>
                <w:rFonts w:eastAsia="Malgun Gothic"/>
                <w:lang w:val="en-US" w:eastAsia="ko-KR"/>
              </w:rPr>
              <w:t>Same comment as S401</w:t>
            </w:r>
          </w:p>
          <w:p w14:paraId="4D156B2F" w14:textId="77777777" w:rsidR="002924BC" w:rsidRDefault="002924BC">
            <w:pPr>
              <w:pStyle w:val="B1"/>
              <w:ind w:left="0" w:firstLine="0"/>
              <w:rPr>
                <w:rFonts w:eastAsia="Malgun Gothic"/>
                <w:lang w:val="en-US" w:eastAsia="ko-KR"/>
              </w:rPr>
            </w:pPr>
          </w:p>
          <w:p w14:paraId="49BDC137" w14:textId="77777777" w:rsidR="002924BC" w:rsidRDefault="00D10D5A">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0FAA3E57" w14:textId="77777777" w:rsidR="002924BC" w:rsidRDefault="00D10D5A">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11263D8A" w14:textId="77777777" w:rsidR="002924BC" w:rsidRDefault="00D10D5A">
            <w:pPr>
              <w:pStyle w:val="B4"/>
              <w:rPr>
                <w:lang w:val="en-US"/>
              </w:rPr>
            </w:pPr>
            <w:r>
              <w:rPr>
                <w:rFonts w:hint="eastAsia"/>
                <w:lang w:val="en-US"/>
              </w:rPr>
              <w:t>4&gt;</w:t>
            </w:r>
            <w:r>
              <w:rPr>
                <w:rFonts w:hint="eastAsia"/>
                <w:lang w:val="en-US"/>
              </w:rPr>
              <w:tab/>
            </w:r>
            <w:r>
              <w:rPr>
                <w:rFonts w:hint="eastAsia"/>
                <w:strike/>
                <w:color w:val="FF0000"/>
                <w:lang w:val="en-US"/>
              </w:rPr>
              <w:t xml:space="preserve">if </w:t>
            </w:r>
            <w:r>
              <w:rPr>
                <w:rFonts w:hint="eastAsia"/>
                <w:i/>
                <w:strike/>
                <w:color w:val="FF0000"/>
                <w:lang w:val="en-US"/>
              </w:rPr>
              <w:t>cg-SDT-TimeAlignmentTimer</w:t>
            </w:r>
            <w:r>
              <w:rPr>
                <w:rFonts w:hint="eastAsia"/>
                <w:strike/>
                <w:color w:val="FF0000"/>
                <w:lang w:val="en-US"/>
              </w:rPr>
              <w:t xml:space="preserve"> 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14:paraId="031397E0" w14:textId="77777777" w:rsidR="002924BC" w:rsidRDefault="00D10D5A">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14:paraId="21B61D75" w14:textId="77777777" w:rsidR="002924BC" w:rsidRDefault="002924BC">
            <w:pPr>
              <w:pStyle w:val="B1"/>
              <w:ind w:left="0" w:firstLine="0"/>
              <w:rPr>
                <w:rFonts w:eastAsia="Malgun Gothic"/>
                <w:lang w:val="en-US" w:eastAsia="ko-KR"/>
              </w:rPr>
            </w:pPr>
          </w:p>
        </w:tc>
        <w:tc>
          <w:tcPr>
            <w:tcW w:w="5270" w:type="dxa"/>
          </w:tcPr>
          <w:p w14:paraId="6294C402"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see above</w:t>
            </w:r>
          </w:p>
        </w:tc>
      </w:tr>
      <w:tr w:rsidR="002924BC" w14:paraId="765CA55E" w14:textId="77777777">
        <w:tc>
          <w:tcPr>
            <w:tcW w:w="1030" w:type="dxa"/>
          </w:tcPr>
          <w:p w14:paraId="5A349CAA" w14:textId="77777777" w:rsidR="002924BC" w:rsidRDefault="00D10D5A">
            <w:pPr>
              <w:rPr>
                <w:rFonts w:eastAsia="Malgun Gothic"/>
              </w:rPr>
            </w:pPr>
            <w:r>
              <w:rPr>
                <w:rFonts w:eastAsia="Malgun Gothic"/>
                <w:lang w:eastAsia="zh-CN"/>
              </w:rPr>
              <w:lastRenderedPageBreak/>
              <w:t>S 403</w:t>
            </w:r>
          </w:p>
        </w:tc>
        <w:tc>
          <w:tcPr>
            <w:tcW w:w="6063" w:type="dxa"/>
          </w:tcPr>
          <w:p w14:paraId="2F6B164E" w14:textId="77777777" w:rsidR="002924BC" w:rsidRDefault="00D10D5A">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3A436974" w14:textId="77777777" w:rsidR="002924BC" w:rsidRDefault="00D10D5A">
            <w:pPr>
              <w:pStyle w:val="B3"/>
              <w:rPr>
                <w:lang w:val="en-US" w:eastAsia="ko-KR"/>
              </w:rPr>
            </w:pPr>
            <w:r>
              <w:rPr>
                <w:rFonts w:hint="eastAsia"/>
                <w:highlight w:val="green"/>
                <w:lang w:val="en-US" w:eastAsia="ko-KR"/>
              </w:rPr>
              <w:t>3&gt;</w:t>
            </w:r>
            <w:r>
              <w:rPr>
                <w:rFonts w:hint="eastAsia"/>
                <w:highlight w:val="green"/>
                <w:lang w:val="en-US" w:eastAsia="ko-KR"/>
              </w:rPr>
              <w:tab/>
              <w:t>when the Contention Resolution is considered successful for SI request as described in clause 5.1.5</w:t>
            </w:r>
            <w:r>
              <w:rPr>
                <w:rFonts w:hint="eastAsia"/>
                <w:highlight w:val="green"/>
                <w:lang w:val="en-US"/>
              </w:rPr>
              <w:t xml:space="preserve">, </w:t>
            </w:r>
            <w:r>
              <w:rPr>
                <w:rFonts w:hint="eastAsia"/>
                <w:highlight w:val="green"/>
                <w:lang w:val="en-US" w:eastAsia="ko-KR"/>
              </w:rPr>
              <w:t>after transmitting HARQ feedback for MAC PDU including UE Contention Resolution Identity MAC CE:</w:t>
            </w:r>
          </w:p>
          <w:p w14:paraId="47316D0B" w14:textId="77777777" w:rsidR="002924BC" w:rsidRDefault="00D10D5A">
            <w:pPr>
              <w:pStyle w:val="B4"/>
              <w:rPr>
                <w:highlight w:val="yellow"/>
                <w:lang w:val="en-US"/>
              </w:rPr>
            </w:pPr>
            <w:r>
              <w:rPr>
                <w:rFonts w:hint="eastAsia"/>
                <w:highlight w:val="yellow"/>
                <w:lang w:val="en-US"/>
              </w:rPr>
              <w:t>4&gt;</w:t>
            </w:r>
            <w:r>
              <w:rPr>
                <w:rFonts w:hint="eastAsia"/>
                <w:highlight w:val="yellow"/>
                <w:lang w:val="en-US"/>
              </w:rPr>
              <w:tab/>
              <w:t xml:space="preserve">if </w:t>
            </w:r>
            <w:r>
              <w:rPr>
                <w:rFonts w:hint="eastAsia"/>
                <w:i/>
                <w:highlight w:val="yellow"/>
                <w:lang w:val="en-US"/>
              </w:rPr>
              <w:t>cg-SDT-TimeAlignmentTimer</w:t>
            </w:r>
            <w:r>
              <w:rPr>
                <w:rFonts w:hint="eastAsia"/>
                <w:highlight w:val="yellow"/>
                <w:lang w:val="en-US"/>
              </w:rPr>
              <w:t xml:space="preserve"> is configured and CG-SDT procedure was triggered as in clause 5.x:</w:t>
            </w:r>
          </w:p>
          <w:p w14:paraId="4E311A09" w14:textId="77777777" w:rsidR="002924BC" w:rsidRDefault="00D10D5A">
            <w:pPr>
              <w:pStyle w:val="B5"/>
              <w:rPr>
                <w:lang w:val="en-US"/>
              </w:rPr>
            </w:pPr>
            <w:r>
              <w:rPr>
                <w:rFonts w:hint="eastAsia"/>
                <w:highlight w:val="yellow"/>
                <w:lang w:val="en-US"/>
              </w:rPr>
              <w:t>5&gt;</w:t>
            </w:r>
            <w:r>
              <w:rPr>
                <w:rFonts w:hint="eastAsia"/>
                <w:highlight w:val="yellow"/>
                <w:lang w:val="en-US"/>
              </w:rPr>
              <w:tab/>
              <w:t xml:space="preserve">the UE restores the </w:t>
            </w:r>
            <w:r>
              <w:rPr>
                <w:rFonts w:hint="eastAsia"/>
                <w:highlight w:val="yellow"/>
                <w:lang w:val="en-US" w:eastAsia="ko-KR"/>
              </w:rPr>
              <w:t>N</w:t>
            </w:r>
            <w:r>
              <w:rPr>
                <w:rFonts w:hint="eastAsia"/>
                <w:highlight w:val="yellow"/>
                <w:vertAlign w:val="subscript"/>
                <w:lang w:val="en-US" w:eastAsia="ko-KR"/>
              </w:rPr>
              <w:t>TA</w:t>
            </w:r>
            <w:r>
              <w:rPr>
                <w:rFonts w:hint="eastAsia"/>
                <w:highlight w:val="yellow"/>
                <w:lang w:val="en-US"/>
              </w:rPr>
              <w:t xml:space="preserve"> value as in TS 38.211 [8].</w:t>
            </w:r>
          </w:p>
          <w:p w14:paraId="4CC09958" w14:textId="77777777" w:rsidR="002924BC" w:rsidRDefault="00D10D5A">
            <w:pPr>
              <w:pStyle w:val="B4"/>
              <w:rPr>
                <w:lang w:val="en-US" w:eastAsia="ko-KR"/>
              </w:rPr>
            </w:pPr>
            <w:r>
              <w:rPr>
                <w:rFonts w:hint="eastAsia"/>
                <w:lang w:val="en-US" w:eastAsia="ko-KR"/>
              </w:rPr>
              <w:t>4&gt;</w:t>
            </w:r>
            <w:r>
              <w:rPr>
                <w:rFonts w:hint="eastAsia"/>
                <w:lang w:val="en-US" w:eastAsia="ko-KR"/>
              </w:rPr>
              <w:tab/>
            </w:r>
            <w:r>
              <w:rPr>
                <w:rFonts w:hint="eastAsia"/>
                <w:lang w:val="en-US"/>
              </w:rPr>
              <w:t xml:space="preserve">stop </w:t>
            </w:r>
            <w:r>
              <w:rPr>
                <w:rFonts w:hint="eastAsia"/>
                <w:i/>
                <w:lang w:val="en-US"/>
              </w:rPr>
              <w:t>timeAlignmentTimer</w:t>
            </w:r>
            <w:r>
              <w:rPr>
                <w:rFonts w:hint="eastAsia"/>
                <w:lang w:val="en-US"/>
              </w:rPr>
              <w:t xml:space="preserve"> associated with this TAG</w:t>
            </w:r>
            <w:r>
              <w:rPr>
                <w:rFonts w:hint="eastAsia"/>
                <w:lang w:val="en-US" w:eastAsia="ko-KR"/>
              </w:rPr>
              <w:t>.</w:t>
            </w:r>
          </w:p>
          <w:p w14:paraId="13C7A927" w14:textId="77777777" w:rsidR="002924BC" w:rsidRDefault="002924BC">
            <w:pPr>
              <w:rPr>
                <w:rFonts w:eastAsia="Malgun Gothic"/>
              </w:rPr>
            </w:pPr>
          </w:p>
        </w:tc>
        <w:tc>
          <w:tcPr>
            <w:tcW w:w="5782" w:type="dxa"/>
          </w:tcPr>
          <w:p w14:paraId="6DB0EB06" w14:textId="77777777" w:rsidR="002924BC" w:rsidRDefault="00D10D5A">
            <w:pPr>
              <w:pStyle w:val="B1"/>
              <w:ind w:left="0" w:firstLine="0"/>
              <w:rPr>
                <w:rFonts w:eastAsia="Malgun Gothic"/>
                <w:lang w:val="en-US" w:eastAsia="ko-KR"/>
              </w:rPr>
            </w:pPr>
            <w:r>
              <w:rPr>
                <w:rFonts w:eastAsia="Malgun Gothic"/>
                <w:lang w:val="en-US" w:eastAsia="ko-KR"/>
              </w:rPr>
              <w:t>The text in yellow is not applicable for the case in green.</w:t>
            </w:r>
          </w:p>
          <w:p w14:paraId="37352550" w14:textId="77777777" w:rsidR="002924BC" w:rsidRDefault="002924BC">
            <w:pPr>
              <w:pStyle w:val="B1"/>
              <w:ind w:left="0" w:firstLine="0"/>
              <w:rPr>
                <w:rFonts w:eastAsia="Malgun Gothic"/>
                <w:lang w:val="en-US" w:eastAsia="ko-KR"/>
              </w:rPr>
            </w:pPr>
          </w:p>
          <w:p w14:paraId="0CE549B4" w14:textId="77777777" w:rsidR="002924BC" w:rsidRDefault="00D10D5A">
            <w:pPr>
              <w:pStyle w:val="B1"/>
              <w:ind w:left="0" w:firstLine="0"/>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suggest to modify as follows:</w:t>
            </w:r>
          </w:p>
          <w:p w14:paraId="5349377C" w14:textId="77777777" w:rsidR="002924BC" w:rsidRDefault="002924BC">
            <w:pPr>
              <w:pStyle w:val="B1"/>
              <w:ind w:left="0" w:firstLine="0"/>
              <w:rPr>
                <w:rFonts w:eastAsia="Malgun Gothic"/>
                <w:lang w:val="en-US" w:eastAsia="ko-KR"/>
              </w:rPr>
            </w:pPr>
          </w:p>
          <w:p w14:paraId="3AE2799F" w14:textId="77777777" w:rsidR="002924BC" w:rsidRDefault="00D10D5A">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1D609FFB" w14:textId="77777777" w:rsidR="002924BC" w:rsidRDefault="00D10D5A">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1EE62425" w14:textId="77777777" w:rsidR="002924BC" w:rsidRDefault="00D10D5A">
            <w:pPr>
              <w:pStyle w:val="B4"/>
              <w:rPr>
                <w:strike/>
                <w:lang w:val="en-US"/>
              </w:rPr>
            </w:pPr>
            <w:r>
              <w:rPr>
                <w:rFonts w:hint="eastAsia"/>
                <w:strike/>
                <w:lang w:val="en-US"/>
              </w:rPr>
              <w:t>4&gt;</w:t>
            </w:r>
            <w:r>
              <w:rPr>
                <w:rFonts w:hint="eastAsia"/>
                <w:strike/>
                <w:lang w:val="en-US"/>
              </w:rPr>
              <w:tab/>
              <w:t xml:space="preserve">if </w:t>
            </w:r>
            <w:r>
              <w:rPr>
                <w:rFonts w:hint="eastAsia"/>
                <w:i/>
                <w:strike/>
                <w:lang w:val="en-US"/>
              </w:rPr>
              <w:t>cg-SDT-TimeAlignmentTimer</w:t>
            </w:r>
            <w:r>
              <w:rPr>
                <w:rFonts w:hint="eastAsia"/>
                <w:strike/>
                <w:lang w:val="en-US"/>
              </w:rPr>
              <w:t xml:space="preserve"> is configured and CG-SDT procedure was triggered as in clause 5.x:</w:t>
            </w:r>
          </w:p>
          <w:p w14:paraId="7E056F9C" w14:textId="77777777" w:rsidR="002924BC" w:rsidRDefault="00D10D5A">
            <w:pPr>
              <w:pStyle w:val="B5"/>
              <w:rPr>
                <w:strike/>
                <w:lang w:val="en-US"/>
              </w:rPr>
            </w:pPr>
            <w:r>
              <w:rPr>
                <w:rFonts w:hint="eastAsia"/>
                <w:strike/>
                <w:lang w:val="en-US"/>
              </w:rPr>
              <w:t>5&gt;</w:t>
            </w:r>
            <w:r>
              <w:rPr>
                <w:rFonts w:hint="eastAsia"/>
                <w:strike/>
                <w:lang w:val="en-US"/>
              </w:rPr>
              <w:tab/>
              <w:t xml:space="preserve">the UE restores the </w:t>
            </w:r>
            <w:r>
              <w:rPr>
                <w:rFonts w:hint="eastAsia"/>
                <w:strike/>
                <w:lang w:val="en-US" w:eastAsia="ko-KR"/>
              </w:rPr>
              <w:t>N</w:t>
            </w:r>
            <w:r>
              <w:rPr>
                <w:rFonts w:hint="eastAsia"/>
                <w:strike/>
                <w:vertAlign w:val="subscript"/>
                <w:lang w:val="en-US" w:eastAsia="ko-KR"/>
              </w:rPr>
              <w:t>TA</w:t>
            </w:r>
            <w:r>
              <w:rPr>
                <w:rFonts w:hint="eastAsia"/>
                <w:strike/>
                <w:lang w:val="en-US"/>
              </w:rPr>
              <w:t xml:space="preserve"> value as in TS 38.211 [8].</w:t>
            </w:r>
          </w:p>
          <w:p w14:paraId="3197C183" w14:textId="77777777" w:rsidR="002924BC" w:rsidRDefault="00D10D5A">
            <w:pPr>
              <w:pStyle w:val="B4"/>
              <w:rPr>
                <w:rFonts w:eastAsiaTheme="minorEastAsia"/>
                <w:lang w:val="en-US"/>
              </w:rPr>
            </w:pPr>
            <w:r>
              <w:rPr>
                <w:rFonts w:hint="eastAsia"/>
                <w:lang w:val="en-US" w:eastAsia="ko-KR"/>
              </w:rPr>
              <w:t>4&gt;</w:t>
            </w:r>
            <w:r>
              <w:rPr>
                <w:rFonts w:hint="eastAsia"/>
                <w:lang w:val="en-US" w:eastAsia="ko-KR"/>
              </w:rPr>
              <w:tab/>
            </w:r>
            <w:r>
              <w:rPr>
                <w:rFonts w:hint="eastAsia"/>
                <w:lang w:val="en-US"/>
              </w:rPr>
              <w:t xml:space="preserve">stop </w:t>
            </w:r>
            <w:r>
              <w:rPr>
                <w:rFonts w:hint="eastAsia"/>
                <w:i/>
                <w:lang w:val="en-US"/>
              </w:rPr>
              <w:t>timeAlignmentTimer</w:t>
            </w:r>
            <w:r>
              <w:rPr>
                <w:rFonts w:hint="eastAsia"/>
                <w:lang w:val="en-US"/>
              </w:rPr>
              <w:t xml:space="preserve"> associated with this TAG</w:t>
            </w:r>
            <w:r>
              <w:rPr>
                <w:rFonts w:hint="eastAsia"/>
                <w:lang w:val="en-US" w:eastAsia="ko-KR"/>
              </w:rPr>
              <w:t>.</w:t>
            </w:r>
          </w:p>
          <w:p w14:paraId="25E79296" w14:textId="77777777" w:rsidR="002924BC" w:rsidRDefault="00D10D5A">
            <w:pPr>
              <w:pStyle w:val="B4"/>
              <w:ind w:left="720" w:firstLine="0"/>
              <w:rPr>
                <w:rFonts w:eastAsiaTheme="minorEastAsia"/>
                <w:color w:val="FF0000"/>
                <w:u w:val="single"/>
                <w:lang w:val="en-US"/>
              </w:rPr>
            </w:pPr>
            <w:r>
              <w:rPr>
                <w:rFonts w:hint="eastAsia"/>
                <w:color w:val="FF0000"/>
                <w:u w:val="single"/>
                <w:lang w:val="en-US" w:eastAsia="ko-KR"/>
              </w:rPr>
              <w:t>3&gt;</w:t>
            </w:r>
            <w:r>
              <w:rPr>
                <w:rFonts w:hint="eastAsia"/>
                <w:color w:val="FF0000"/>
                <w:u w:val="single"/>
                <w:lang w:val="en-US"/>
              </w:rPr>
              <w:tab/>
              <w:t>when the Contention Resolution is considered not successful as described in clause 5.1.5</w:t>
            </w:r>
            <w:r>
              <w:rPr>
                <w:rFonts w:hint="eastAsia"/>
                <w:color w:val="FF0000"/>
                <w:u w:val="single"/>
                <w:lang w:val="en-US" w:eastAsia="ko-KR"/>
              </w:rPr>
              <w:t>:</w:t>
            </w:r>
          </w:p>
          <w:p w14:paraId="3FEF4FB8" w14:textId="77777777" w:rsidR="002924BC" w:rsidRDefault="00D10D5A">
            <w:pPr>
              <w:pStyle w:val="B4"/>
              <w:rPr>
                <w:color w:val="FF0000"/>
                <w:u w:val="single"/>
                <w:lang w:val="en-US"/>
              </w:rPr>
            </w:pPr>
            <w:r>
              <w:rPr>
                <w:rFonts w:hint="eastAsia"/>
                <w:color w:val="FF0000"/>
                <w:u w:val="single"/>
                <w:lang w:val="en-US"/>
              </w:rPr>
              <w:t>4&gt;</w:t>
            </w:r>
            <w:r>
              <w:rPr>
                <w:rFonts w:hint="eastAsia"/>
                <w:color w:val="FF0000"/>
                <w:u w:val="single"/>
                <w:lang w:val="en-US"/>
              </w:rPr>
              <w:tab/>
              <w:t>if CG-SDT procedure triggered as in clause 5.x</w:t>
            </w:r>
            <w:r>
              <w:rPr>
                <w:color w:val="FF0000"/>
                <w:u w:val="single"/>
                <w:lang w:val="en-US"/>
              </w:rPr>
              <w:t xml:space="preserve"> is ongoing</w:t>
            </w:r>
            <w:r>
              <w:rPr>
                <w:rFonts w:hint="eastAsia"/>
                <w:color w:val="FF0000"/>
                <w:u w:val="single"/>
                <w:lang w:val="en-US"/>
              </w:rPr>
              <w:t>:</w:t>
            </w:r>
          </w:p>
          <w:p w14:paraId="5AD22DC5" w14:textId="77777777" w:rsidR="002924BC" w:rsidRDefault="00D10D5A">
            <w:pPr>
              <w:pStyle w:val="B5"/>
              <w:rPr>
                <w:color w:val="FF0000"/>
                <w:u w:val="single"/>
                <w:lang w:val="en-US"/>
              </w:rPr>
            </w:pPr>
            <w:r>
              <w:rPr>
                <w:rFonts w:hint="eastAsia"/>
                <w:color w:val="FF0000"/>
                <w:u w:val="single"/>
                <w:lang w:val="en-US"/>
              </w:rPr>
              <w:t>5&gt;</w:t>
            </w:r>
            <w:r>
              <w:rPr>
                <w:rFonts w:hint="eastAsia"/>
                <w:color w:val="FF0000"/>
                <w:u w:val="single"/>
                <w:lang w:val="en-US"/>
              </w:rPr>
              <w:tab/>
              <w:t xml:space="preserve">the UE restores the </w:t>
            </w:r>
            <w:r>
              <w:rPr>
                <w:rFonts w:hint="eastAsia"/>
                <w:color w:val="FF0000"/>
                <w:u w:val="single"/>
                <w:lang w:val="en-US" w:eastAsia="ko-KR"/>
              </w:rPr>
              <w:t>N</w:t>
            </w:r>
            <w:r>
              <w:rPr>
                <w:rFonts w:hint="eastAsia"/>
                <w:color w:val="FF0000"/>
                <w:u w:val="single"/>
                <w:vertAlign w:val="subscript"/>
                <w:lang w:val="en-US" w:eastAsia="ko-KR"/>
              </w:rPr>
              <w:t>TA</w:t>
            </w:r>
            <w:r>
              <w:rPr>
                <w:rFonts w:hint="eastAsia"/>
                <w:color w:val="FF0000"/>
                <w:u w:val="single"/>
                <w:lang w:val="en-US"/>
              </w:rPr>
              <w:t xml:space="preserve"> value as in TS 38.211 [8].</w:t>
            </w:r>
          </w:p>
          <w:p w14:paraId="4C32B5EF" w14:textId="77777777" w:rsidR="002924BC" w:rsidRDefault="00D10D5A">
            <w:pPr>
              <w:pStyle w:val="B1"/>
              <w:ind w:left="0" w:firstLine="0"/>
              <w:rPr>
                <w:rFonts w:eastAsia="Malgun Gothic"/>
                <w:lang w:val="en-US" w:eastAsia="ko-KR"/>
              </w:rPr>
            </w:pPr>
            <w:r>
              <w:rPr>
                <w:rFonts w:eastAsia="Malgun Gothic"/>
                <w:iCs/>
                <w:color w:val="00B050"/>
                <w:lang w:val="en-US" w:eastAsia="ko-KR"/>
              </w:rPr>
              <w:t>Ericsson: agree with S403</w:t>
            </w:r>
          </w:p>
        </w:tc>
        <w:tc>
          <w:tcPr>
            <w:tcW w:w="5270" w:type="dxa"/>
          </w:tcPr>
          <w:p w14:paraId="507A63B8"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but it is “or” for the conditions for bullets 3&gt;s. as long as one condition is satisfied, the other conditions </w:t>
            </w:r>
            <w:proofErr w:type="gramStart"/>
            <w:r>
              <w:rPr>
                <w:rFonts w:eastAsiaTheme="minorEastAsia"/>
                <w:lang w:eastAsia="zh-CN"/>
              </w:rPr>
              <w:t>does</w:t>
            </w:r>
            <w:proofErr w:type="gramEnd"/>
            <w:r>
              <w:rPr>
                <w:rFonts w:eastAsiaTheme="minorEastAsia"/>
                <w:lang w:eastAsia="zh-CN"/>
              </w:rPr>
              <w:t xml:space="preserve"> not need to be considered. </w:t>
            </w:r>
          </w:p>
          <w:p w14:paraId="02507824" w14:textId="77777777" w:rsidR="002924BC" w:rsidRDefault="002924BC">
            <w:pPr>
              <w:rPr>
                <w:rFonts w:eastAsiaTheme="minorEastAsia"/>
                <w:lang w:eastAsia="zh-CN"/>
              </w:rPr>
            </w:pPr>
          </w:p>
          <w:p w14:paraId="641DBEF0" w14:textId="77777777" w:rsidR="002924BC" w:rsidRDefault="00D10D5A">
            <w:pPr>
              <w:rPr>
                <w:rFonts w:eastAsiaTheme="minorEastAsia"/>
                <w:lang w:eastAsia="zh-CN"/>
              </w:rPr>
            </w:pPr>
            <w:r>
              <w:rPr>
                <w:rFonts w:eastAsiaTheme="minorEastAsia"/>
                <w:lang w:eastAsia="zh-CN"/>
              </w:rPr>
              <w:t xml:space="preserve">If we create another branch for 3&gt;, the first condition in the first two 3&gt; is still satisfied and the procedure will be executed. </w:t>
            </w:r>
          </w:p>
          <w:p w14:paraId="6432F06D" w14:textId="77777777" w:rsidR="002924BC" w:rsidRDefault="002924BC">
            <w:pPr>
              <w:rPr>
                <w:rFonts w:eastAsiaTheme="minorEastAsia"/>
                <w:lang w:eastAsia="zh-CN"/>
              </w:rPr>
            </w:pPr>
          </w:p>
          <w:p w14:paraId="113E8461" w14:textId="77777777" w:rsidR="002924BC" w:rsidRDefault="00D10D5A">
            <w:pPr>
              <w:rPr>
                <w:rFonts w:eastAsiaTheme="minorEastAsia"/>
                <w:lang w:eastAsia="zh-CN"/>
              </w:rPr>
            </w:pPr>
            <w:r>
              <w:rPr>
                <w:rFonts w:eastAsiaTheme="minorEastAsia" w:hint="eastAsia"/>
                <w:lang w:eastAsia="zh-CN"/>
              </w:rPr>
              <w:t>H</w:t>
            </w:r>
            <w:r>
              <w:rPr>
                <w:rFonts w:eastAsiaTheme="minorEastAsia"/>
                <w:lang w:eastAsia="zh-CN"/>
              </w:rPr>
              <w:t xml:space="preserve">ence, better to keep the text as it is. </w:t>
            </w:r>
          </w:p>
          <w:p w14:paraId="26693D9B" w14:textId="77777777" w:rsidR="002924BC" w:rsidRDefault="002924BC">
            <w:pPr>
              <w:rPr>
                <w:rFonts w:eastAsiaTheme="minorEastAsia"/>
                <w:color w:val="00B0F0"/>
                <w:lang w:eastAsia="zh-CN"/>
              </w:rPr>
            </w:pPr>
          </w:p>
          <w:p w14:paraId="2E6D17E9" w14:textId="77777777" w:rsidR="002924BC" w:rsidRDefault="00D10D5A">
            <w:pPr>
              <w:rPr>
                <w:rFonts w:eastAsiaTheme="minorEastAsia"/>
                <w:color w:val="00B0F0"/>
                <w:lang w:eastAsia="zh-CN"/>
              </w:rPr>
            </w:pPr>
            <w:r>
              <w:rPr>
                <w:rFonts w:eastAsiaTheme="minorEastAsia"/>
                <w:color w:val="00B0F0"/>
                <w:lang w:eastAsia="zh-CN"/>
              </w:rPr>
              <w:t xml:space="preserve">[Samsung]: </w:t>
            </w:r>
          </w:p>
          <w:p w14:paraId="2A3B0CC1" w14:textId="77777777" w:rsidR="002924BC" w:rsidRDefault="002924BC">
            <w:pPr>
              <w:rPr>
                <w:rFonts w:eastAsiaTheme="minorEastAsia"/>
                <w:color w:val="00B0F0"/>
                <w:lang w:eastAsia="zh-CN"/>
              </w:rPr>
            </w:pPr>
          </w:p>
          <w:p w14:paraId="36650A0D" w14:textId="77777777" w:rsidR="002924BC" w:rsidRDefault="00D10D5A">
            <w:pPr>
              <w:rPr>
                <w:rFonts w:eastAsiaTheme="minorEastAsia"/>
                <w:color w:val="00B0F0"/>
                <w:lang w:eastAsia="zh-CN"/>
              </w:rPr>
            </w:pPr>
            <w:r>
              <w:rPr>
                <w:rFonts w:eastAsiaTheme="minorEastAsia"/>
                <w:color w:val="00B0F0"/>
                <w:lang w:eastAsia="zh-CN"/>
              </w:rPr>
              <w:t>We are not ok with current text.</w:t>
            </w:r>
          </w:p>
          <w:p w14:paraId="5D3F6891" w14:textId="77777777" w:rsidR="002924BC" w:rsidRDefault="002924BC">
            <w:pPr>
              <w:rPr>
                <w:rFonts w:eastAsiaTheme="minorEastAsia"/>
                <w:color w:val="00B0F0"/>
                <w:lang w:eastAsia="zh-CN"/>
              </w:rPr>
            </w:pPr>
          </w:p>
          <w:p w14:paraId="649B6654" w14:textId="77777777" w:rsidR="002924BC" w:rsidRDefault="00D10D5A">
            <w:pPr>
              <w:rPr>
                <w:rFonts w:eastAsiaTheme="minorEastAsia"/>
                <w:color w:val="00B0F0"/>
                <w:lang w:eastAsia="zh-CN"/>
              </w:rPr>
            </w:pPr>
            <w:r>
              <w:rPr>
                <w:rFonts w:eastAsiaTheme="minorEastAsia"/>
                <w:color w:val="00B0F0"/>
                <w:lang w:eastAsia="zh-CN"/>
              </w:rPr>
              <w:t xml:space="preserve">Why should UE unnecessarily check the following condition during SDT? </w:t>
            </w:r>
          </w:p>
          <w:p w14:paraId="38B194AF" w14:textId="77777777" w:rsidR="002924BC" w:rsidRDefault="002924BC">
            <w:pPr>
              <w:rPr>
                <w:rFonts w:eastAsiaTheme="minorEastAsia"/>
                <w:color w:val="00B0F0"/>
                <w:lang w:eastAsia="zh-CN"/>
              </w:rPr>
            </w:pPr>
          </w:p>
          <w:p w14:paraId="0FA1D432" w14:textId="77777777" w:rsidR="002924BC" w:rsidRDefault="00D10D5A">
            <w:pPr>
              <w:rPr>
                <w:color w:val="00B0F0"/>
              </w:rPr>
            </w:pPr>
            <w:bookmarkStart w:id="32" w:name="_Hlk97825801"/>
            <w:r>
              <w:rPr>
                <w:color w:val="00B0F0"/>
              </w:rPr>
              <w:t>“</w:t>
            </w:r>
            <w:r>
              <w:rPr>
                <w:rFonts w:hint="eastAsia"/>
                <w:color w:val="00B0F0"/>
              </w:rPr>
              <w:t>when the Contention Resolution is considered successful for SI request as described in clause 5.1.5, after transmitting HARQ feedback for MAC PDU including UE Contention Resolution Identity MAC CE</w:t>
            </w:r>
            <w:r>
              <w:rPr>
                <w:color w:val="00B0F0"/>
              </w:rPr>
              <w:t>”</w:t>
            </w:r>
          </w:p>
          <w:bookmarkEnd w:id="32"/>
          <w:p w14:paraId="4E5634BD" w14:textId="77777777" w:rsidR="002924BC" w:rsidRDefault="002924BC">
            <w:pPr>
              <w:rPr>
                <w:color w:val="00B0F0"/>
              </w:rPr>
            </w:pPr>
          </w:p>
          <w:p w14:paraId="5C3227CD" w14:textId="77777777" w:rsidR="002924BC" w:rsidRDefault="00D10D5A">
            <w:pPr>
              <w:rPr>
                <w:rFonts w:eastAsiaTheme="minorEastAsia"/>
                <w:color w:val="00B0F0"/>
                <w:lang w:eastAsia="zh-CN"/>
              </w:rPr>
            </w:pPr>
            <w:r>
              <w:rPr>
                <w:rFonts w:eastAsiaTheme="minorEastAsia"/>
                <w:color w:val="00B0F0"/>
                <w:lang w:eastAsia="zh-CN"/>
              </w:rPr>
              <w:t>As per current CR UE has to check this if contention resolution is successful during SDT.</w:t>
            </w:r>
          </w:p>
          <w:p w14:paraId="0B2DC7F4" w14:textId="77777777" w:rsidR="002924BC" w:rsidRDefault="002924BC">
            <w:pPr>
              <w:rPr>
                <w:rFonts w:eastAsiaTheme="minorEastAsia"/>
                <w:lang w:eastAsia="zh-CN"/>
              </w:rPr>
            </w:pPr>
          </w:p>
        </w:tc>
      </w:tr>
      <w:tr w:rsidR="002924BC" w14:paraId="729C8760" w14:textId="77777777">
        <w:tc>
          <w:tcPr>
            <w:tcW w:w="1030" w:type="dxa"/>
          </w:tcPr>
          <w:p w14:paraId="5B40FD29" w14:textId="77777777" w:rsidR="002924BC" w:rsidRDefault="00D10D5A">
            <w:pPr>
              <w:rPr>
                <w:rFonts w:eastAsia="Malgun Gothic"/>
              </w:rPr>
            </w:pPr>
            <w:r>
              <w:rPr>
                <w:rFonts w:eastAsia="Malgun Gothic"/>
                <w:lang w:eastAsia="zh-CN"/>
              </w:rPr>
              <w:t>S 404</w:t>
            </w:r>
          </w:p>
        </w:tc>
        <w:tc>
          <w:tcPr>
            <w:tcW w:w="6063" w:type="dxa"/>
          </w:tcPr>
          <w:p w14:paraId="673CEB07" w14:textId="77777777" w:rsidR="002924BC" w:rsidRDefault="00D10D5A">
            <w:pPr>
              <w:pStyle w:val="B1"/>
              <w:rPr>
                <w:rFonts w:eastAsia="等线"/>
                <w:sz w:val="20"/>
                <w:szCs w:val="20"/>
                <w:lang w:val="en-US"/>
              </w:rPr>
            </w:pPr>
            <w:r>
              <w:rPr>
                <w:rFonts w:eastAsia="等线" w:hint="eastAsia"/>
                <w:lang w:val="en-US"/>
              </w:rPr>
              <w:t>1&gt;</w:t>
            </w:r>
            <w:r>
              <w:rPr>
                <w:rFonts w:eastAsia="等线" w:hint="eastAsia"/>
                <w:lang w:val="en-US"/>
              </w:rPr>
              <w:tab/>
              <w:t xml:space="preserve">when the </w:t>
            </w:r>
            <w:r>
              <w:rPr>
                <w:rFonts w:eastAsia="等线" w:hint="eastAsia"/>
                <w:i/>
                <w:lang w:val="en-US"/>
              </w:rPr>
              <w:t>cg-SDT-TimeAlignmentTimer</w:t>
            </w:r>
            <w:r>
              <w:rPr>
                <w:rFonts w:eastAsia="等线" w:hint="eastAsia"/>
                <w:lang w:val="en-US"/>
              </w:rPr>
              <w:t xml:space="preserve"> expires:</w:t>
            </w:r>
          </w:p>
          <w:p w14:paraId="27116348" w14:textId="77777777" w:rsidR="002924BC" w:rsidRDefault="00D10D5A">
            <w:pPr>
              <w:pStyle w:val="B2"/>
              <w:rPr>
                <w:rFonts w:eastAsiaTheme="minorEastAsia"/>
                <w:lang w:val="en-US" w:eastAsia="ko-KR"/>
              </w:rPr>
            </w:pPr>
            <w:r>
              <w:rPr>
                <w:rFonts w:eastAsia="等线" w:hint="eastAsia"/>
                <w:lang w:val="en-US"/>
              </w:rPr>
              <w:t>2&gt;</w:t>
            </w:r>
            <w:r>
              <w:rPr>
                <w:rFonts w:eastAsia="等线" w:hint="eastAsia"/>
                <w:lang w:val="en-US"/>
              </w:rPr>
              <w:tab/>
            </w:r>
            <w:r>
              <w:rPr>
                <w:rFonts w:hint="eastAsia"/>
                <w:lang w:val="en-US" w:eastAsia="ko-KR"/>
              </w:rPr>
              <w:t>clear any configured uplink grants;</w:t>
            </w:r>
          </w:p>
          <w:p w14:paraId="611A7EAC" w14:textId="77777777" w:rsidR="002924BC" w:rsidRDefault="00D10D5A">
            <w:pPr>
              <w:pStyle w:val="B2"/>
              <w:rPr>
                <w:lang w:val="en-US"/>
              </w:rPr>
            </w:pPr>
            <w:r>
              <w:rPr>
                <w:rFonts w:hint="eastAsia"/>
                <w:lang w:val="en-US"/>
              </w:rPr>
              <w:t>2&gt;</w:t>
            </w:r>
            <w:r>
              <w:rPr>
                <w:rFonts w:hint="eastAsia"/>
                <w:lang w:val="en-US"/>
              </w:rPr>
              <w:tab/>
              <w:t xml:space="preserve">consider onging CG-SDT procedure as terminated if </w:t>
            </w:r>
            <w:r>
              <w:rPr>
                <w:lang w:val="en-US"/>
              </w:rPr>
              <w:t xml:space="preserve">uplink grant or downlink assignment has not been received on PDCCH addressed to the MAC </w:t>
            </w:r>
            <w:r>
              <w:rPr>
                <w:lang w:val="en-US"/>
              </w:rPr>
              <w:lastRenderedPageBreak/>
              <w:t xml:space="preserve">entity’s C-RNTI after </w:t>
            </w:r>
            <w:r>
              <w:rPr>
                <w:rFonts w:hint="eastAsia"/>
                <w:lang w:val="en-US"/>
              </w:rPr>
              <w:t>initial transmission for the CG-SDT with CCCH message;</w:t>
            </w:r>
          </w:p>
          <w:p w14:paraId="507A6B31" w14:textId="77777777" w:rsidR="002924BC" w:rsidRDefault="00D10D5A">
            <w:pPr>
              <w:pStyle w:val="B2"/>
              <w:rPr>
                <w:lang w:val="en-US" w:eastAsia="en-US"/>
              </w:rPr>
            </w:pPr>
            <w:r>
              <w:rPr>
                <w:rFonts w:eastAsia="等线" w:hint="eastAsia"/>
                <w:lang w:val="en-US"/>
              </w:rPr>
              <w:t>2&gt;</w:t>
            </w:r>
            <w:r>
              <w:rPr>
                <w:rFonts w:eastAsia="等线" w:hint="eastAsia"/>
                <w:lang w:val="en-US"/>
              </w:rPr>
              <w:tab/>
            </w:r>
            <w:r>
              <w:rPr>
                <w:rFonts w:hint="eastAsia"/>
                <w:lang w:val="en-US"/>
              </w:rPr>
              <w:t>flush all HARQ buffers;</w:t>
            </w:r>
          </w:p>
          <w:p w14:paraId="036F276C" w14:textId="77777777" w:rsidR="002924BC" w:rsidRDefault="00D10D5A">
            <w:pPr>
              <w:pStyle w:val="B2"/>
              <w:rPr>
                <w:rFonts w:eastAsia="Malgun Gothic"/>
                <w:lang w:val="en-US" w:eastAsia="ko-KR"/>
              </w:rPr>
            </w:pPr>
            <w:r>
              <w:rPr>
                <w:rFonts w:eastAsia="等线" w:hint="eastAsia"/>
                <w:lang w:val="en-US"/>
              </w:rPr>
              <w:t>2&gt;</w:t>
            </w:r>
            <w:r>
              <w:rPr>
                <w:rFonts w:eastAsia="等线" w:hint="eastAsia"/>
                <w:lang w:val="en-US"/>
              </w:rPr>
              <w:tab/>
            </w:r>
            <w:r>
              <w:rPr>
                <w:rFonts w:hint="eastAsia"/>
                <w:lang w:val="en-US" w:eastAsia="ko-KR"/>
              </w:rPr>
              <w:t>maintain N</w:t>
            </w:r>
            <w:r>
              <w:rPr>
                <w:rFonts w:hint="eastAsia"/>
                <w:vertAlign w:val="subscript"/>
                <w:lang w:val="en-US" w:eastAsia="ko-KR"/>
              </w:rPr>
              <w:t>TA</w:t>
            </w:r>
            <w:r>
              <w:rPr>
                <w:rFonts w:hint="eastAsia"/>
                <w:lang w:val="en-US" w:eastAsia="ko-KR"/>
              </w:rPr>
              <w:t xml:space="preserve"> (defined in TS 38.211 [8]) of this TAG.</w:t>
            </w:r>
          </w:p>
          <w:p w14:paraId="5A480DEF" w14:textId="77777777" w:rsidR="002924BC" w:rsidRDefault="002924BC">
            <w:pPr>
              <w:rPr>
                <w:rFonts w:eastAsia="Malgun Gothic"/>
              </w:rPr>
            </w:pPr>
          </w:p>
        </w:tc>
        <w:tc>
          <w:tcPr>
            <w:tcW w:w="5782" w:type="dxa"/>
          </w:tcPr>
          <w:p w14:paraId="194B7067" w14:textId="77777777" w:rsidR="002924BC" w:rsidRDefault="00D10D5A">
            <w:pPr>
              <w:pStyle w:val="B1"/>
              <w:ind w:left="0" w:firstLine="0"/>
              <w:rPr>
                <w:rFonts w:eastAsia="等线"/>
                <w:lang w:val="en-US"/>
              </w:rPr>
            </w:pPr>
            <w:r>
              <w:rPr>
                <w:rFonts w:eastAsia="等线" w:hint="eastAsia"/>
                <w:lang w:val="en-US"/>
              </w:rPr>
              <w:lastRenderedPageBreak/>
              <w:t xml:space="preserve">when the </w:t>
            </w:r>
            <w:r>
              <w:rPr>
                <w:rFonts w:eastAsia="等线" w:hint="eastAsia"/>
                <w:i/>
                <w:lang w:val="en-US"/>
              </w:rPr>
              <w:t>cg-SDT-TimeAlignmentTimer</w:t>
            </w:r>
            <w:r>
              <w:rPr>
                <w:rFonts w:eastAsia="等线" w:hint="eastAsia"/>
                <w:lang w:val="en-US"/>
              </w:rPr>
              <w:t xml:space="preserve"> expires</w:t>
            </w:r>
            <w:r>
              <w:rPr>
                <w:rFonts w:eastAsia="等线"/>
                <w:lang w:val="en-US"/>
              </w:rPr>
              <w:t xml:space="preserve"> and ongoing SDT procedure is terminated, there is no need to maintain NTA</w:t>
            </w:r>
          </w:p>
          <w:p w14:paraId="7E23EC71" w14:textId="77777777" w:rsidR="002924BC" w:rsidRDefault="002924BC">
            <w:pPr>
              <w:pStyle w:val="B1"/>
              <w:ind w:left="0" w:firstLine="0"/>
              <w:rPr>
                <w:rFonts w:eastAsia="等线"/>
                <w:lang w:val="en-US"/>
              </w:rPr>
            </w:pPr>
          </w:p>
          <w:p w14:paraId="4332A0C3" w14:textId="77777777" w:rsidR="002924BC" w:rsidRDefault="00D10D5A">
            <w:pPr>
              <w:pStyle w:val="B1"/>
              <w:rPr>
                <w:rFonts w:eastAsia="等线"/>
                <w:sz w:val="20"/>
                <w:szCs w:val="20"/>
                <w:lang w:val="en-US"/>
              </w:rPr>
            </w:pPr>
            <w:r>
              <w:rPr>
                <w:rFonts w:eastAsia="等线" w:hint="eastAsia"/>
                <w:lang w:val="en-US"/>
              </w:rPr>
              <w:t>1&gt;</w:t>
            </w:r>
            <w:r>
              <w:rPr>
                <w:rFonts w:eastAsia="等线" w:hint="eastAsia"/>
                <w:lang w:val="en-US"/>
              </w:rPr>
              <w:tab/>
              <w:t xml:space="preserve">when the </w:t>
            </w:r>
            <w:r>
              <w:rPr>
                <w:rFonts w:eastAsia="等线" w:hint="eastAsia"/>
                <w:i/>
                <w:lang w:val="en-US"/>
              </w:rPr>
              <w:t>cg-SDT-TimeAlignmentTimer</w:t>
            </w:r>
            <w:r>
              <w:rPr>
                <w:rFonts w:eastAsia="等线" w:hint="eastAsia"/>
                <w:lang w:val="en-US"/>
              </w:rPr>
              <w:t xml:space="preserve"> expires:</w:t>
            </w:r>
          </w:p>
          <w:p w14:paraId="084E4078" w14:textId="77777777" w:rsidR="002924BC" w:rsidRDefault="00D10D5A">
            <w:pPr>
              <w:pStyle w:val="B2"/>
              <w:rPr>
                <w:rFonts w:eastAsiaTheme="minorEastAsia"/>
                <w:lang w:val="en-US" w:eastAsia="ko-KR"/>
              </w:rPr>
            </w:pPr>
            <w:r>
              <w:rPr>
                <w:rFonts w:eastAsia="等线" w:hint="eastAsia"/>
                <w:lang w:val="en-US"/>
              </w:rPr>
              <w:t>2&gt;</w:t>
            </w:r>
            <w:r>
              <w:rPr>
                <w:rFonts w:eastAsia="等线" w:hint="eastAsia"/>
                <w:lang w:val="en-US"/>
              </w:rPr>
              <w:tab/>
            </w:r>
            <w:r>
              <w:rPr>
                <w:rFonts w:hint="eastAsia"/>
                <w:lang w:val="en-US" w:eastAsia="ko-KR"/>
              </w:rPr>
              <w:t>clear any configured uplink grants;</w:t>
            </w:r>
          </w:p>
          <w:p w14:paraId="3D0BF716" w14:textId="77777777" w:rsidR="002924BC" w:rsidRDefault="00D10D5A">
            <w:pPr>
              <w:pStyle w:val="B2"/>
              <w:rPr>
                <w:rFonts w:eastAsiaTheme="minorEastAsia"/>
                <w:lang w:val="en-US"/>
              </w:rPr>
            </w:pPr>
            <w:r>
              <w:rPr>
                <w:rFonts w:hint="eastAsia"/>
                <w:lang w:val="en-US"/>
              </w:rPr>
              <w:lastRenderedPageBreak/>
              <w:t>2&gt;</w:t>
            </w:r>
            <w:r>
              <w:rPr>
                <w:rFonts w:hint="eastAsia"/>
                <w:lang w:val="en-US"/>
              </w:rPr>
              <w:tab/>
            </w:r>
            <w:r>
              <w:rPr>
                <w:rFonts w:hint="eastAsia"/>
                <w:strike/>
                <w:color w:val="FF0000"/>
                <w:lang w:val="en-US"/>
              </w:rPr>
              <w:t>consider onging CG-SDT procedure as terminated</w:t>
            </w:r>
            <w:r>
              <w:rPr>
                <w:rFonts w:hint="eastAsia"/>
                <w:color w:val="FF0000"/>
                <w:lang w:val="en-US"/>
              </w:rPr>
              <w:t xml:space="preserve"> </w:t>
            </w:r>
            <w:r>
              <w:rPr>
                <w:rFonts w:hint="eastAsia"/>
                <w:lang w:val="en-US"/>
              </w:rPr>
              <w:t xml:space="preserve">if </w:t>
            </w:r>
            <w:r>
              <w:rPr>
                <w:lang w:val="en-US"/>
              </w:rPr>
              <w:t xml:space="preserve">uplink grant or downlink assignment has not been received on PDCCH addressed to the MAC entity’s C-RNTI after </w:t>
            </w:r>
            <w:r>
              <w:rPr>
                <w:rFonts w:hint="eastAsia"/>
                <w:lang w:val="en-US"/>
              </w:rPr>
              <w:t>initial transmission for the CG-SDT with CCCH message;</w:t>
            </w:r>
          </w:p>
          <w:p w14:paraId="0F12E960" w14:textId="77777777" w:rsidR="002924BC" w:rsidRDefault="00D10D5A">
            <w:pPr>
              <w:pStyle w:val="B2"/>
              <w:rPr>
                <w:rFonts w:eastAsiaTheme="minorEastAsia"/>
                <w:color w:val="FF0000"/>
                <w:u w:val="single"/>
                <w:lang w:val="en-US"/>
              </w:rPr>
            </w:pPr>
            <w:r>
              <w:rPr>
                <w:rFonts w:eastAsiaTheme="minorEastAsia"/>
                <w:lang w:val="en-US"/>
              </w:rPr>
              <w:t xml:space="preserve">         </w:t>
            </w:r>
            <w:r>
              <w:rPr>
                <w:rFonts w:eastAsiaTheme="minorEastAsia"/>
                <w:color w:val="FF0000"/>
                <w:u w:val="single"/>
                <w:lang w:val="en-US"/>
              </w:rPr>
              <w:t xml:space="preserve">3&gt; </w:t>
            </w:r>
            <w:r>
              <w:rPr>
                <w:rFonts w:hint="eastAsia"/>
                <w:color w:val="FF0000"/>
                <w:u w:val="single"/>
                <w:lang w:val="en-US"/>
              </w:rPr>
              <w:t>consider onging CG-SDT procedure as terminated</w:t>
            </w:r>
          </w:p>
          <w:p w14:paraId="638FCE4E" w14:textId="77777777" w:rsidR="002924BC" w:rsidRDefault="00D10D5A">
            <w:pPr>
              <w:pStyle w:val="B2"/>
              <w:rPr>
                <w:rFonts w:eastAsiaTheme="minorEastAsia"/>
                <w:color w:val="FF0000"/>
                <w:u w:val="single"/>
                <w:lang w:val="en-US"/>
              </w:rPr>
            </w:pPr>
            <w:r>
              <w:rPr>
                <w:rFonts w:eastAsiaTheme="minorEastAsia" w:hint="eastAsia"/>
                <w:color w:val="FF0000"/>
                <w:u w:val="single"/>
                <w:lang w:val="en-US"/>
              </w:rPr>
              <w:t>2&gt;else:</w:t>
            </w:r>
          </w:p>
          <w:p w14:paraId="1EEA7CA6" w14:textId="77777777" w:rsidR="002924BC" w:rsidRDefault="00D10D5A">
            <w:pPr>
              <w:pStyle w:val="B2"/>
              <w:rPr>
                <w:rFonts w:eastAsia="Malgun Gothic"/>
                <w:color w:val="FF0000"/>
                <w:u w:val="single"/>
                <w:lang w:val="en-US" w:eastAsia="ko-KR"/>
              </w:rPr>
            </w:pPr>
            <w:r>
              <w:rPr>
                <w:rFonts w:eastAsiaTheme="minorEastAsia"/>
                <w:color w:val="FF0000"/>
                <w:u w:val="single"/>
                <w:lang w:val="en-US"/>
              </w:rPr>
              <w:t xml:space="preserve">          3&gt;</w:t>
            </w:r>
            <w:r>
              <w:rPr>
                <w:rFonts w:eastAsia="等线"/>
                <w:color w:val="FF0000"/>
                <w:u w:val="single"/>
                <w:lang w:val="en-US"/>
              </w:rPr>
              <w:t xml:space="preserve"> </w:t>
            </w:r>
            <w:r>
              <w:rPr>
                <w:rFonts w:hint="eastAsia"/>
                <w:color w:val="FF0000"/>
                <w:u w:val="single"/>
                <w:lang w:val="en-US" w:eastAsia="ko-KR"/>
              </w:rPr>
              <w:t>maintain N</w:t>
            </w:r>
            <w:r>
              <w:rPr>
                <w:rFonts w:hint="eastAsia"/>
                <w:color w:val="FF0000"/>
                <w:u w:val="single"/>
                <w:vertAlign w:val="subscript"/>
                <w:lang w:val="en-US" w:eastAsia="ko-KR"/>
              </w:rPr>
              <w:t>TA</w:t>
            </w:r>
            <w:r>
              <w:rPr>
                <w:rFonts w:hint="eastAsia"/>
                <w:color w:val="FF0000"/>
                <w:u w:val="single"/>
                <w:lang w:val="en-US" w:eastAsia="ko-KR"/>
              </w:rPr>
              <w:t xml:space="preserve"> (defined in TS 38.211 [8]) of this TAG.</w:t>
            </w:r>
          </w:p>
          <w:p w14:paraId="24BCBEE1" w14:textId="77777777" w:rsidR="002924BC" w:rsidRDefault="00D10D5A">
            <w:pPr>
              <w:pStyle w:val="B2"/>
              <w:rPr>
                <w:lang w:val="en-US" w:eastAsia="en-US"/>
              </w:rPr>
            </w:pPr>
            <w:r>
              <w:rPr>
                <w:rFonts w:eastAsia="等线" w:hint="eastAsia"/>
                <w:lang w:val="en-US"/>
              </w:rPr>
              <w:t>2&gt;</w:t>
            </w:r>
            <w:r>
              <w:rPr>
                <w:rFonts w:eastAsia="等线" w:hint="eastAsia"/>
                <w:lang w:val="en-US"/>
              </w:rPr>
              <w:tab/>
            </w:r>
            <w:r>
              <w:rPr>
                <w:rFonts w:hint="eastAsia"/>
                <w:lang w:val="en-US"/>
              </w:rPr>
              <w:t>flush all HARQ buffers;</w:t>
            </w:r>
          </w:p>
          <w:p w14:paraId="77F377A8" w14:textId="77777777" w:rsidR="002924BC" w:rsidRDefault="00D10D5A">
            <w:pPr>
              <w:pStyle w:val="B2"/>
              <w:rPr>
                <w:rFonts w:eastAsia="Malgun Gothic"/>
                <w:strike/>
                <w:lang w:val="en-US" w:eastAsia="ko-KR"/>
              </w:rPr>
            </w:pPr>
            <w:r>
              <w:rPr>
                <w:rFonts w:eastAsia="等线" w:hint="eastAsia"/>
                <w:strike/>
                <w:lang w:val="en-US"/>
              </w:rPr>
              <w:t>2&gt;</w:t>
            </w:r>
            <w:r>
              <w:rPr>
                <w:rFonts w:eastAsia="等线" w:hint="eastAsia"/>
                <w:strike/>
                <w:lang w:val="en-US"/>
              </w:rPr>
              <w:tab/>
            </w:r>
            <w:r>
              <w:rPr>
                <w:rFonts w:hint="eastAsia"/>
                <w:strike/>
                <w:lang w:val="en-US" w:eastAsia="ko-KR"/>
              </w:rPr>
              <w:t>maintain N</w:t>
            </w:r>
            <w:r>
              <w:rPr>
                <w:rFonts w:hint="eastAsia"/>
                <w:strike/>
                <w:vertAlign w:val="subscript"/>
                <w:lang w:val="en-US" w:eastAsia="ko-KR"/>
              </w:rPr>
              <w:t>TA</w:t>
            </w:r>
            <w:r>
              <w:rPr>
                <w:rFonts w:hint="eastAsia"/>
                <w:strike/>
                <w:lang w:val="en-US" w:eastAsia="ko-KR"/>
              </w:rPr>
              <w:t xml:space="preserve"> (defined in TS 38.211 [8]) of this TAG.</w:t>
            </w:r>
          </w:p>
          <w:p w14:paraId="52425188" w14:textId="77777777" w:rsidR="002924BC" w:rsidRDefault="002924BC">
            <w:pPr>
              <w:pStyle w:val="B1"/>
              <w:ind w:left="0" w:firstLine="0"/>
              <w:rPr>
                <w:rFonts w:eastAsia="Malgun Gothic"/>
                <w:lang w:val="en-US" w:eastAsia="ko-KR"/>
              </w:rPr>
            </w:pPr>
          </w:p>
          <w:p w14:paraId="553E9EA7" w14:textId="77777777" w:rsidR="002924BC" w:rsidRDefault="00D10D5A">
            <w:pPr>
              <w:pStyle w:val="B1"/>
              <w:ind w:left="0" w:firstLine="0"/>
              <w:rPr>
                <w:rFonts w:eastAsia="Malgun Gothic"/>
                <w:color w:val="00B050"/>
                <w:lang w:val="en-US" w:eastAsia="ko-KR"/>
              </w:rPr>
            </w:pPr>
            <w:r>
              <w:rPr>
                <w:rFonts w:eastAsia="Malgun Gothic" w:hint="eastAsia"/>
                <w:color w:val="00B050"/>
                <w:lang w:val="en-US" w:eastAsia="ko-KR"/>
              </w:rPr>
              <w:t xml:space="preserve">LG: </w:t>
            </w:r>
            <w:r>
              <w:rPr>
                <w:rFonts w:eastAsia="Malgun Gothic"/>
                <w:color w:val="00B050"/>
                <w:lang w:val="en-US" w:eastAsia="ko-KR"/>
              </w:rPr>
              <w:t>Disagree with S404. See our reply to Z001.</w:t>
            </w:r>
          </w:p>
          <w:p w14:paraId="5E595B1C" w14:textId="77777777" w:rsidR="002924BC" w:rsidRDefault="00D10D5A">
            <w:pPr>
              <w:pStyle w:val="B1"/>
              <w:ind w:left="0" w:firstLine="0"/>
              <w:rPr>
                <w:rFonts w:eastAsia="Malgun Gothic"/>
                <w:color w:val="4472C4" w:themeColor="accent1"/>
                <w:lang w:val="en-US" w:eastAsia="ko-KR"/>
              </w:rPr>
            </w:pPr>
            <w:r>
              <w:rPr>
                <w:rFonts w:eastAsia="Malgun Gothic"/>
                <w:iCs/>
                <w:color w:val="4472C4" w:themeColor="accent1"/>
                <w:lang w:val="en-US" w:eastAsia="ko-KR"/>
              </w:rPr>
              <w:t>Ericsson: disagree with S404, see earlier reply to Z001.</w:t>
            </w:r>
          </w:p>
          <w:p w14:paraId="25093756" w14:textId="77777777" w:rsidR="002924BC" w:rsidRDefault="002924BC">
            <w:pPr>
              <w:pStyle w:val="B1"/>
              <w:ind w:left="0" w:firstLine="0"/>
              <w:rPr>
                <w:rFonts w:eastAsia="Malgun Gothic"/>
                <w:lang w:val="en-US" w:eastAsia="ko-KR"/>
              </w:rPr>
            </w:pPr>
          </w:p>
        </w:tc>
        <w:tc>
          <w:tcPr>
            <w:tcW w:w="5270" w:type="dxa"/>
          </w:tcPr>
          <w:p w14:paraId="6D9CA2E0" w14:textId="77777777" w:rsidR="002924BC" w:rsidRDefault="00D10D5A">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p>
          <w:p w14:paraId="2D2153E7" w14:textId="77777777" w:rsidR="002924BC" w:rsidRDefault="00D10D5A">
            <w:pPr>
              <w:rPr>
                <w:rFonts w:eastAsiaTheme="minorEastAsia"/>
                <w:lang w:eastAsia="zh-CN"/>
              </w:rPr>
            </w:pPr>
            <w:r>
              <w:rPr>
                <w:rFonts w:eastAsiaTheme="minorEastAsia"/>
                <w:lang w:eastAsia="zh-CN"/>
              </w:rPr>
              <w:t>See our reply to Z001</w:t>
            </w:r>
          </w:p>
        </w:tc>
      </w:tr>
      <w:tr w:rsidR="002924BC" w14:paraId="00A7A342" w14:textId="77777777">
        <w:tc>
          <w:tcPr>
            <w:tcW w:w="1030" w:type="dxa"/>
          </w:tcPr>
          <w:p w14:paraId="7A02727F" w14:textId="77777777" w:rsidR="002924BC" w:rsidRDefault="00D10D5A">
            <w:pPr>
              <w:rPr>
                <w:rFonts w:eastAsia="Malgun Gothic"/>
              </w:rPr>
            </w:pPr>
            <w:r>
              <w:rPr>
                <w:rFonts w:eastAsia="Malgun Gothic"/>
                <w:lang w:eastAsia="zh-CN"/>
              </w:rPr>
              <w:t>S 405</w:t>
            </w:r>
          </w:p>
        </w:tc>
        <w:tc>
          <w:tcPr>
            <w:tcW w:w="6063" w:type="dxa"/>
          </w:tcPr>
          <w:p w14:paraId="4AEF5F75" w14:textId="77777777" w:rsidR="002924BC" w:rsidRDefault="00D10D5A">
            <w:pPr>
              <w:rPr>
                <w:rFonts w:eastAsiaTheme="minorEastAsia"/>
                <w:sz w:val="20"/>
                <w:szCs w:val="20"/>
                <w:lang w:eastAsia="zh-TW"/>
              </w:rPr>
            </w:pPr>
            <w:r>
              <w:rPr>
                <w:lang w:eastAsia="zh-CN"/>
              </w:rPr>
              <w:t xml:space="preserve">The MAC entity shall not perform any uplink transmission on a Serving Cell except the </w:t>
            </w:r>
            <w:proofErr w:type="gramStart"/>
            <w:r>
              <w:rPr>
                <w:lang w:eastAsia="zh-CN"/>
              </w:rPr>
              <w:t>Random Access</w:t>
            </w:r>
            <w:proofErr w:type="gramEnd"/>
            <w:r>
              <w:rPr>
                <w:lang w:eastAsia="zh-CN"/>
              </w:rPr>
              <w:t xml:space="preserve"> Preamble and MSGA transmission when the </w:t>
            </w:r>
            <w:r>
              <w:rPr>
                <w:i/>
                <w:highlight w:val="yellow"/>
                <w:lang w:eastAsia="zh-CN"/>
              </w:rPr>
              <w:t>timeAlignmentTimer</w:t>
            </w:r>
            <w:r>
              <w:rPr>
                <w:highlight w:val="yellow"/>
                <w:lang w:eastAsia="zh-CN"/>
              </w:rPr>
              <w:t xml:space="preserve"> associated with the TAG to which this Serving Cell belongs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highlight w:val="yellow"/>
                <w:lang w:eastAsia="zh-CN"/>
              </w:rPr>
              <w:t xml:space="preserve"> is not configured</w:t>
            </w:r>
            <w:r>
              <w:rPr>
                <w:lang w:eastAsia="zh-CN"/>
              </w:rPr>
              <w:t xml:space="preserve">. </w:t>
            </w:r>
            <w:r>
              <w:rPr>
                <w:lang w:eastAsia="zh-TW"/>
              </w:rPr>
              <w:t xml:space="preserve">Furthermore, when the </w:t>
            </w:r>
            <w:r>
              <w:rPr>
                <w:i/>
                <w:highlight w:val="yellow"/>
                <w:lang w:eastAsia="zh-TW"/>
              </w:rPr>
              <w:t>timeAlignmentTimer</w:t>
            </w:r>
            <w:r>
              <w:rPr>
                <w:highlight w:val="yellow"/>
                <w:lang w:eastAsia="zh-TW"/>
              </w:rPr>
              <w:t xml:space="preserve"> associated with the </w:t>
            </w:r>
            <w:r>
              <w:rPr>
                <w:highlight w:val="yellow"/>
                <w:lang w:eastAsia="zh-CN"/>
              </w:rPr>
              <w:t>P</w:t>
            </w:r>
            <w:r>
              <w:rPr>
                <w:highlight w:val="yellow"/>
                <w:lang w:eastAsia="zh-TW"/>
              </w:rPr>
              <w:t>TAG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lang w:eastAsia="zh-CN"/>
              </w:rPr>
              <w:t xml:space="preserve"> is not configured</w:t>
            </w:r>
            <w:r>
              <w:rPr>
                <w:lang w:eastAsia="zh-TW"/>
              </w:rPr>
              <w:t xml:space="preserve">, the MAC entity shall not perform any uplink transmission on any Serving Cell except the </w:t>
            </w:r>
            <w:proofErr w:type="gramStart"/>
            <w:r>
              <w:rPr>
                <w:lang w:eastAsia="zh-TW"/>
              </w:rPr>
              <w:t>Random Access</w:t>
            </w:r>
            <w:proofErr w:type="gramEnd"/>
            <w:r>
              <w:rPr>
                <w:lang w:eastAsia="zh-TW"/>
              </w:rPr>
              <w:t xml:space="preserve"> Preamble and MSGA transmission on the SpCell.</w:t>
            </w:r>
          </w:p>
          <w:p w14:paraId="5C2DE5F1" w14:textId="77777777" w:rsidR="002924BC" w:rsidRDefault="002924BC">
            <w:pPr>
              <w:rPr>
                <w:rFonts w:eastAsia="Malgun Gothic"/>
              </w:rPr>
            </w:pPr>
          </w:p>
        </w:tc>
        <w:tc>
          <w:tcPr>
            <w:tcW w:w="5782" w:type="dxa"/>
          </w:tcPr>
          <w:p w14:paraId="67DB319B" w14:textId="77777777" w:rsidR="002924BC" w:rsidRDefault="00D10D5A">
            <w:pPr>
              <w:pStyle w:val="B1"/>
              <w:ind w:left="0" w:firstLine="0"/>
              <w:rPr>
                <w:iCs/>
                <w:lang w:val="en-US"/>
              </w:rPr>
            </w:pPr>
            <w:r>
              <w:rPr>
                <w:rFonts w:eastAsia="等线"/>
                <w:lang w:val="en-US"/>
              </w:rPr>
              <w:t xml:space="preserve">Comment 1: The highlighted condition means that if </w:t>
            </w:r>
            <w:r>
              <w:rPr>
                <w:rFonts w:hint="eastAsia"/>
                <w:i/>
                <w:lang w:val="en-US"/>
              </w:rPr>
              <w:t>cg-SDT-TimeAlignmentTimer</w:t>
            </w:r>
            <w:r>
              <w:rPr>
                <w:rFonts w:hint="eastAsia"/>
                <w:lang w:val="en-US"/>
              </w:rPr>
              <w:t xml:space="preserve"> is configured</w:t>
            </w:r>
            <w:r>
              <w:rPr>
                <w:lang w:val="en-US"/>
              </w:rPr>
              <w:t xml:space="preserve"> and </w:t>
            </w:r>
            <w:r>
              <w:rPr>
                <w:rFonts w:hint="eastAsia"/>
                <w:i/>
                <w:lang w:val="en-US"/>
              </w:rPr>
              <w:t xml:space="preserve">timeAlignmentTimer </w:t>
            </w:r>
            <w:r>
              <w:rPr>
                <w:iCs/>
                <w:lang w:val="en-US"/>
              </w:rPr>
              <w:t xml:space="preserve">is not running, MAC entity can perform UL transmissions. This is incorrect. For </w:t>
            </w:r>
            <w:proofErr w:type="gramStart"/>
            <w:r>
              <w:rPr>
                <w:iCs/>
                <w:lang w:val="en-US"/>
              </w:rPr>
              <w:t>example</w:t>
            </w:r>
            <w:proofErr w:type="gramEnd"/>
            <w:r>
              <w:rPr>
                <w:iCs/>
                <w:lang w:val="en-US"/>
              </w:rPr>
              <w:t xml:space="preserve"> during RA-SDT </w:t>
            </w:r>
            <w:r>
              <w:rPr>
                <w:rFonts w:hint="eastAsia"/>
                <w:i/>
                <w:lang w:val="en-US"/>
              </w:rPr>
              <w:t xml:space="preserve">timeAlignmentTimer </w:t>
            </w:r>
            <w:r>
              <w:rPr>
                <w:iCs/>
                <w:lang w:val="en-US"/>
              </w:rPr>
              <w:t>may not be running but</w:t>
            </w:r>
            <w:r>
              <w:rPr>
                <w:i/>
                <w:lang w:val="en-US"/>
              </w:rPr>
              <w:t xml:space="preserve"> </w:t>
            </w:r>
            <w:r>
              <w:rPr>
                <w:rFonts w:hint="eastAsia"/>
                <w:i/>
                <w:lang w:val="en-US"/>
              </w:rPr>
              <w:t xml:space="preserve">cg-SDT-TimeAlignmentTimer </w:t>
            </w:r>
            <w:r>
              <w:rPr>
                <w:iCs/>
                <w:lang w:val="en-US"/>
              </w:rPr>
              <w:t>can be configured in SDT configuration (UE is using RA-SDT as some criteria to use CG-SDT is not met)</w:t>
            </w:r>
          </w:p>
          <w:p w14:paraId="5F0AE617" w14:textId="77777777" w:rsidR="002924BC" w:rsidRDefault="002924BC">
            <w:pPr>
              <w:pStyle w:val="B1"/>
              <w:ind w:left="0" w:firstLine="0"/>
              <w:rPr>
                <w:iCs/>
                <w:lang w:val="en-US"/>
              </w:rPr>
            </w:pPr>
          </w:p>
          <w:p w14:paraId="4029F7F1" w14:textId="77777777" w:rsidR="002924BC" w:rsidRDefault="002924BC">
            <w:pPr>
              <w:pStyle w:val="B1"/>
              <w:ind w:left="0" w:firstLine="0"/>
              <w:rPr>
                <w:iCs/>
                <w:lang w:val="en-US"/>
              </w:rPr>
            </w:pPr>
          </w:p>
          <w:p w14:paraId="2519AE7F" w14:textId="77777777" w:rsidR="002924BC" w:rsidRDefault="00D10D5A">
            <w:pPr>
              <w:pStyle w:val="B1"/>
              <w:ind w:left="0" w:firstLine="0"/>
              <w:rPr>
                <w:iCs/>
                <w:lang w:val="en-US"/>
              </w:rPr>
            </w:pPr>
            <w:r>
              <w:rPr>
                <w:iCs/>
                <w:lang w:val="en-US"/>
              </w:rPr>
              <w:t xml:space="preserve">Comment 2: If </w:t>
            </w:r>
            <w:r>
              <w:rPr>
                <w:rFonts w:hint="eastAsia"/>
                <w:i/>
                <w:lang w:val="en-US"/>
              </w:rPr>
              <w:t xml:space="preserve">cg-SDT-TimeAlignmentTimer </w:t>
            </w:r>
            <w:r>
              <w:rPr>
                <w:iCs/>
                <w:lang w:val="en-US"/>
              </w:rPr>
              <w:t>expires during the CG-SDT procedure and response has already received for first message transmission, UE should suspend UL transmissions except RA preamble/MsgA.</w:t>
            </w:r>
          </w:p>
          <w:p w14:paraId="6547FEB9" w14:textId="77777777" w:rsidR="002924BC" w:rsidRDefault="002924BC">
            <w:pPr>
              <w:pStyle w:val="B1"/>
              <w:ind w:left="0" w:firstLine="0"/>
              <w:rPr>
                <w:iCs/>
                <w:lang w:val="en-US"/>
              </w:rPr>
            </w:pPr>
          </w:p>
          <w:p w14:paraId="1603EF14" w14:textId="77777777" w:rsidR="002924BC" w:rsidRDefault="002924BC">
            <w:pPr>
              <w:pStyle w:val="B1"/>
              <w:ind w:left="0" w:firstLine="0"/>
              <w:rPr>
                <w:iCs/>
                <w:lang w:val="en-US"/>
              </w:rPr>
            </w:pPr>
          </w:p>
          <w:p w14:paraId="2FF78D03" w14:textId="77777777" w:rsidR="002924BC" w:rsidRDefault="00D10D5A">
            <w:pPr>
              <w:pStyle w:val="B1"/>
              <w:ind w:left="0" w:firstLine="0"/>
              <w:rPr>
                <w:color w:val="FF0000"/>
                <w:u w:val="single"/>
                <w:lang w:val="en-US"/>
              </w:rPr>
            </w:pPr>
            <w:r>
              <w:rPr>
                <w:lang w:val="en-US"/>
              </w:rPr>
              <w:t xml:space="preserve">The MAC entity shall not perform any uplink transmission on a Serving Cell except the </w:t>
            </w:r>
            <w:proofErr w:type="gramStart"/>
            <w:r>
              <w:rPr>
                <w:lang w:val="en-US"/>
              </w:rPr>
              <w:t>Random Access</w:t>
            </w:r>
            <w:proofErr w:type="gramEnd"/>
            <w:r>
              <w:rPr>
                <w:lang w:val="en-US"/>
              </w:rPr>
              <w:t xml:space="preserve"> Preamble and MSGA transmission when the </w:t>
            </w:r>
            <w:r>
              <w:rPr>
                <w:i/>
                <w:lang w:val="en-US"/>
              </w:rPr>
              <w:t>timeAlignmentTimer</w:t>
            </w:r>
            <w:r>
              <w:rPr>
                <w:lang w:val="en-US"/>
              </w:rPr>
              <w:t xml:space="preserve"> associated with the TAG to which this Serving Cell belongs is not </w:t>
            </w:r>
            <w:r>
              <w:rPr>
                <w:color w:val="000000" w:themeColor="text1"/>
                <w:lang w:val="en-US"/>
              </w:rPr>
              <w:t>running</w:t>
            </w:r>
            <w:r>
              <w:rPr>
                <w:strike/>
                <w:color w:val="FF0000"/>
                <w:lang w:val="en-US"/>
              </w:rPr>
              <w:t xml:space="preserve"> </w:t>
            </w:r>
            <w:r>
              <w:rPr>
                <w:color w:val="FF0000"/>
                <w:u w:val="single"/>
                <w:lang w:val="en-US"/>
              </w:rPr>
              <w:t>and CG-SDT procedure is not ongoing.</w:t>
            </w:r>
            <w:r>
              <w:rPr>
                <w:strike/>
                <w:color w:val="FF0000"/>
                <w:lang w:val="en-US"/>
              </w:rPr>
              <w:t xml:space="preserve">  and the </w:t>
            </w:r>
            <w:r>
              <w:rPr>
                <w:i/>
                <w:strike/>
                <w:color w:val="FF0000"/>
                <w:lang w:val="en-US"/>
              </w:rPr>
              <w:t>cg-SDT-TimeAlignmentTimer</w:t>
            </w:r>
            <w:r>
              <w:rPr>
                <w:strike/>
                <w:color w:val="FF0000"/>
                <w:lang w:val="en-US"/>
              </w:rPr>
              <w:t xml:space="preserve"> is not configured</w:t>
            </w:r>
            <w:r>
              <w:rPr>
                <w:lang w:val="en-US"/>
              </w:rPr>
              <w:t xml:space="preserve">. </w:t>
            </w:r>
            <w:r>
              <w:rPr>
                <w:lang w:val="en-US" w:eastAsia="zh-TW"/>
              </w:rPr>
              <w:t xml:space="preserve">Furthermore, when the </w:t>
            </w:r>
            <w:r>
              <w:rPr>
                <w:i/>
                <w:lang w:val="en-US" w:eastAsia="zh-TW"/>
              </w:rPr>
              <w:t>timeAlignmentTimer</w:t>
            </w:r>
            <w:r>
              <w:rPr>
                <w:lang w:val="en-US" w:eastAsia="zh-TW"/>
              </w:rPr>
              <w:t xml:space="preserve"> associated with the </w:t>
            </w:r>
            <w:r>
              <w:rPr>
                <w:lang w:val="en-US"/>
              </w:rPr>
              <w:t>P</w:t>
            </w:r>
            <w:r>
              <w:rPr>
                <w:lang w:val="en-US" w:eastAsia="zh-TW"/>
              </w:rPr>
              <w:t>TAG is not running</w:t>
            </w:r>
            <w:r>
              <w:rPr>
                <w:color w:val="FF0000"/>
                <w:u w:val="single"/>
                <w:lang w:val="en-US"/>
              </w:rPr>
              <w:t xml:space="preserve"> and CG-SDT procedure is not ongoing</w:t>
            </w:r>
            <w:r>
              <w:rPr>
                <w:i/>
                <w:lang w:val="en-US"/>
              </w:rPr>
              <w:t xml:space="preserve"> </w:t>
            </w:r>
            <w:r>
              <w:rPr>
                <w:strike/>
                <w:color w:val="FF0000"/>
                <w:lang w:val="en-US"/>
              </w:rPr>
              <w:t xml:space="preserve">and the </w:t>
            </w:r>
            <w:r>
              <w:rPr>
                <w:i/>
                <w:strike/>
                <w:color w:val="FF0000"/>
                <w:lang w:val="en-US"/>
              </w:rPr>
              <w:t>cg-SDT-TimeAlignmentTimer</w:t>
            </w:r>
            <w:r>
              <w:rPr>
                <w:strike/>
                <w:color w:val="FF0000"/>
                <w:lang w:val="en-US"/>
              </w:rPr>
              <w:t xml:space="preserve"> is not configured</w:t>
            </w:r>
            <w:r>
              <w:rPr>
                <w:lang w:val="en-US" w:eastAsia="zh-TW"/>
              </w:rPr>
              <w:t xml:space="preserve">, the MAC entity shall not perform any uplink transmission on any Serving Cell except the </w:t>
            </w:r>
            <w:proofErr w:type="gramStart"/>
            <w:r>
              <w:rPr>
                <w:lang w:val="en-US" w:eastAsia="zh-TW"/>
              </w:rPr>
              <w:t>Random Access</w:t>
            </w:r>
            <w:proofErr w:type="gramEnd"/>
            <w:r>
              <w:rPr>
                <w:lang w:val="en-US" w:eastAsia="zh-TW"/>
              </w:rPr>
              <w:t xml:space="preserve"> Preamble and MSGA transmission on the SpCell.</w:t>
            </w:r>
            <w:r>
              <w:rPr>
                <w:lang w:val="en-US"/>
              </w:rPr>
              <w:t xml:space="preserve"> </w:t>
            </w:r>
            <w:r>
              <w:rPr>
                <w:color w:val="FF0000"/>
                <w:u w:val="single"/>
                <w:lang w:val="en-US"/>
              </w:rPr>
              <w:t xml:space="preserve">The MAC entity shall not perform any uplink transmission except the </w:t>
            </w:r>
            <w:proofErr w:type="gramStart"/>
            <w:r>
              <w:rPr>
                <w:color w:val="FF0000"/>
                <w:u w:val="single"/>
                <w:lang w:val="en-US"/>
              </w:rPr>
              <w:t>Random Access</w:t>
            </w:r>
            <w:proofErr w:type="gramEnd"/>
            <w:r>
              <w:rPr>
                <w:color w:val="FF0000"/>
                <w:u w:val="single"/>
                <w:lang w:val="en-US"/>
              </w:rPr>
              <w:t xml:space="preserve"> Preamble and MSGA transmission when the </w:t>
            </w:r>
            <w:r>
              <w:rPr>
                <w:i/>
                <w:color w:val="FF0000"/>
                <w:u w:val="single"/>
                <w:lang w:val="en-US"/>
              </w:rPr>
              <w:t>cg-SDT-TimeAlignmentTimer</w:t>
            </w:r>
            <w:r>
              <w:rPr>
                <w:color w:val="FF0000"/>
                <w:u w:val="single"/>
                <w:lang w:val="en-US"/>
              </w:rPr>
              <w:t xml:space="preserve"> is not running during the ongoing CG-SDT procedure</w:t>
            </w:r>
          </w:p>
          <w:p w14:paraId="46E96F27" w14:textId="77777777" w:rsidR="002924BC" w:rsidRDefault="002924BC">
            <w:pPr>
              <w:pStyle w:val="B1"/>
              <w:ind w:left="0" w:firstLine="0"/>
              <w:rPr>
                <w:color w:val="00B050"/>
                <w:lang w:val="en-US"/>
              </w:rPr>
            </w:pPr>
          </w:p>
          <w:p w14:paraId="0459F474" w14:textId="77777777" w:rsidR="002924BC" w:rsidRDefault="00D10D5A">
            <w:pPr>
              <w:pStyle w:val="B1"/>
              <w:ind w:left="0" w:firstLine="0"/>
              <w:rPr>
                <w:color w:val="00B050"/>
                <w:lang w:val="en-US" w:eastAsia="ko-KR"/>
              </w:rPr>
            </w:pPr>
            <w:r>
              <w:rPr>
                <w:rFonts w:hint="eastAsia"/>
                <w:color w:val="00B050"/>
                <w:lang w:val="en-US" w:eastAsia="ko-KR"/>
              </w:rPr>
              <w:t>LG</w:t>
            </w:r>
            <w:r>
              <w:rPr>
                <w:color w:val="00B050"/>
                <w:lang w:val="en-US" w:eastAsia="ko-KR"/>
              </w:rPr>
              <w:t>: Agree with 1</w:t>
            </w:r>
            <w:r>
              <w:rPr>
                <w:color w:val="00B050"/>
                <w:vertAlign w:val="superscript"/>
                <w:lang w:val="en-US" w:eastAsia="ko-KR"/>
              </w:rPr>
              <w:t>st</w:t>
            </w:r>
            <w:r>
              <w:rPr>
                <w:color w:val="00B050"/>
                <w:lang w:val="en-US" w:eastAsia="ko-KR"/>
              </w:rPr>
              <w:t xml:space="preserve"> and 2</w:t>
            </w:r>
            <w:r>
              <w:rPr>
                <w:color w:val="00B050"/>
                <w:vertAlign w:val="superscript"/>
                <w:lang w:val="en-US" w:eastAsia="ko-KR"/>
              </w:rPr>
              <w:t>nd</w:t>
            </w:r>
            <w:r>
              <w:rPr>
                <w:color w:val="00B050"/>
                <w:lang w:val="en-US" w:eastAsia="ko-KR"/>
              </w:rPr>
              <w:t xml:space="preserve"> changes. Disagree with 3</w:t>
            </w:r>
            <w:r>
              <w:rPr>
                <w:color w:val="00B050"/>
                <w:vertAlign w:val="superscript"/>
                <w:lang w:val="en-US" w:eastAsia="ko-KR"/>
              </w:rPr>
              <w:t>rd</w:t>
            </w:r>
            <w:r>
              <w:rPr>
                <w:color w:val="00B050"/>
                <w:lang w:val="en-US" w:eastAsia="ko-KR"/>
              </w:rPr>
              <w:t xml:space="preserve"> changes.</w:t>
            </w:r>
          </w:p>
          <w:p w14:paraId="0A03ABFC" w14:textId="77777777" w:rsidR="002924BC" w:rsidRDefault="00D10D5A">
            <w:pPr>
              <w:pStyle w:val="B1"/>
              <w:ind w:left="0" w:firstLine="0"/>
              <w:rPr>
                <w:color w:val="00B050"/>
                <w:lang w:val="en-US" w:eastAsia="ko-KR"/>
              </w:rPr>
            </w:pPr>
            <w:r>
              <w:rPr>
                <w:color w:val="00B050"/>
                <w:lang w:val="en-US" w:eastAsia="ko-KR"/>
              </w:rPr>
              <w:t>For the 3</w:t>
            </w:r>
            <w:r>
              <w:rPr>
                <w:color w:val="00B050"/>
                <w:vertAlign w:val="superscript"/>
                <w:lang w:val="en-US" w:eastAsia="ko-KR"/>
              </w:rPr>
              <w:t>rd</w:t>
            </w:r>
            <w:r>
              <w:rPr>
                <w:color w:val="00B050"/>
                <w:lang w:val="en-US" w:eastAsia="ko-KR"/>
              </w:rPr>
              <w:t xml:space="preserve"> change, we don’t agree that CG-SDT procedure can be ongoing even if the CG-SDT-TAT is not running. We propose following text.</w:t>
            </w:r>
          </w:p>
          <w:p w14:paraId="49E98B9B" w14:textId="77777777" w:rsidR="002924BC" w:rsidRDefault="00D10D5A">
            <w:pPr>
              <w:pStyle w:val="B1"/>
              <w:ind w:left="0" w:firstLine="0"/>
              <w:rPr>
                <w:color w:val="00B050"/>
                <w:lang w:val="en-US" w:eastAsia="ko-KR"/>
              </w:rPr>
            </w:pPr>
            <w:r>
              <w:rPr>
                <w:color w:val="FF0000"/>
                <w:u w:val="single"/>
                <w:lang w:val="en-US"/>
              </w:rPr>
              <w:t xml:space="preserve">The MAC entity shall not perform any uplink transmission except the </w:t>
            </w:r>
            <w:proofErr w:type="gramStart"/>
            <w:r>
              <w:rPr>
                <w:color w:val="FF0000"/>
                <w:u w:val="single"/>
                <w:lang w:val="en-US"/>
              </w:rPr>
              <w:t>Random Access</w:t>
            </w:r>
            <w:proofErr w:type="gramEnd"/>
            <w:r>
              <w:rPr>
                <w:color w:val="FF0000"/>
                <w:u w:val="single"/>
                <w:lang w:val="en-US"/>
              </w:rPr>
              <w:t xml:space="preserve"> Preamble and MSGA transmission when the </w:t>
            </w:r>
            <w:r>
              <w:rPr>
                <w:i/>
                <w:color w:val="FF0000"/>
                <w:u w:val="single"/>
                <w:lang w:val="en-US"/>
              </w:rPr>
              <w:t>cg-SDT-TimeAlignmentTimer</w:t>
            </w:r>
            <w:r>
              <w:rPr>
                <w:color w:val="FF0000"/>
                <w:u w:val="single"/>
                <w:lang w:val="en-US"/>
              </w:rPr>
              <w:t xml:space="preserve"> is not running.</w:t>
            </w:r>
          </w:p>
          <w:p w14:paraId="1F9DA7D5" w14:textId="77777777" w:rsidR="002924BC" w:rsidRDefault="002924BC">
            <w:pPr>
              <w:pStyle w:val="B1"/>
              <w:ind w:left="0" w:firstLine="0"/>
              <w:rPr>
                <w:color w:val="00B050"/>
                <w:lang w:val="en-US" w:eastAsia="ko-KR"/>
              </w:rPr>
            </w:pPr>
          </w:p>
          <w:p w14:paraId="7E3C46C7" w14:textId="77777777" w:rsidR="002924BC" w:rsidRDefault="002924BC">
            <w:pPr>
              <w:pStyle w:val="B1"/>
              <w:ind w:left="0" w:firstLine="0"/>
              <w:rPr>
                <w:rFonts w:eastAsia="Malgun Gothic"/>
                <w:lang w:val="en-US" w:eastAsia="ko-KR"/>
              </w:rPr>
            </w:pPr>
          </w:p>
        </w:tc>
        <w:tc>
          <w:tcPr>
            <w:tcW w:w="5270" w:type="dxa"/>
          </w:tcPr>
          <w:p w14:paraId="69744D88" w14:textId="77777777" w:rsidR="002924BC" w:rsidRDefault="00D10D5A">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For the text, I think the we only need to confirm on its backward compatibility. </w:t>
            </w:r>
          </w:p>
          <w:p w14:paraId="2DCF4362" w14:textId="77777777" w:rsidR="002924BC" w:rsidRDefault="002924BC">
            <w:pPr>
              <w:rPr>
                <w:rFonts w:eastAsiaTheme="minorEastAsia"/>
                <w:lang w:eastAsia="zh-CN"/>
              </w:rPr>
            </w:pPr>
          </w:p>
          <w:p w14:paraId="0358CC70" w14:textId="77777777" w:rsidR="002924BC" w:rsidRDefault="00D10D5A">
            <w:pPr>
              <w:rPr>
                <w:rFonts w:eastAsiaTheme="minorEastAsia"/>
                <w:lang w:eastAsia="zh-CN"/>
              </w:rPr>
            </w:pPr>
            <w:r>
              <w:rPr>
                <w:rFonts w:eastAsiaTheme="minorEastAsia" w:hint="eastAsia"/>
                <w:lang w:eastAsia="zh-CN"/>
              </w:rPr>
              <w:t>F</w:t>
            </w:r>
            <w:r>
              <w:rPr>
                <w:rFonts w:eastAsiaTheme="minorEastAsia"/>
                <w:lang w:eastAsia="zh-CN"/>
              </w:rPr>
              <w:t xml:space="preserve">or the revision, I have adopted SS’s text proposal on what the UE can transmit when CG-SDT is ongoing or not ongoing. For LG’s comment, we can continue to discuss on this since there is no agreement either that CG-SDT should be considered as terminated when CG-SDT-TAT expires when CG-SDT procedure is on-going </w:t>
            </w:r>
          </w:p>
        </w:tc>
      </w:tr>
      <w:tr w:rsidR="002924BC" w14:paraId="021F0AA6" w14:textId="77777777">
        <w:tc>
          <w:tcPr>
            <w:tcW w:w="1030" w:type="dxa"/>
          </w:tcPr>
          <w:p w14:paraId="3A2EC1CA" w14:textId="77777777" w:rsidR="002924BC" w:rsidRDefault="00D10D5A">
            <w:pPr>
              <w:rPr>
                <w:rFonts w:eastAsia="Malgun Gothic"/>
              </w:rPr>
            </w:pPr>
            <w:r>
              <w:rPr>
                <w:rFonts w:eastAsia="Malgun Gothic" w:hint="eastAsia"/>
              </w:rPr>
              <w:lastRenderedPageBreak/>
              <w:t>L</w:t>
            </w:r>
            <w:r>
              <w:rPr>
                <w:rFonts w:eastAsia="Malgun Gothic"/>
              </w:rPr>
              <w:t>G</w:t>
            </w:r>
            <w:r>
              <w:rPr>
                <w:rFonts w:eastAsia="Malgun Gothic" w:hint="eastAsia"/>
              </w:rPr>
              <w:t>40</w:t>
            </w:r>
            <w:ins w:id="33" w:author="seungjune.yi" w:date="2022-03-08T19:59:00Z">
              <w:r>
                <w:rPr>
                  <w:rFonts w:eastAsia="Malgun Gothic"/>
                </w:rPr>
                <w:t>1</w:t>
              </w:r>
            </w:ins>
          </w:p>
        </w:tc>
        <w:tc>
          <w:tcPr>
            <w:tcW w:w="6063" w:type="dxa"/>
          </w:tcPr>
          <w:p w14:paraId="2ECD3FAC" w14:textId="77777777" w:rsidR="002924BC" w:rsidRDefault="00D10D5A">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if an N</w:t>
            </w:r>
            <w:r>
              <w:rPr>
                <w:vertAlign w:val="subscript"/>
                <w:lang w:val="en-US" w:eastAsia="ko-KR"/>
              </w:rPr>
              <w:t>TA</w:t>
            </w:r>
            <w:r>
              <w:rPr>
                <w:lang w:val="en-US" w:eastAsia="ko-KR"/>
              </w:rPr>
              <w:t xml:space="preserve"> (as defined in TS 38.211 [8]) has been maintained with the indicated TAG</w:t>
            </w:r>
            <w:r>
              <w:rPr>
                <w:lang w:val="en-US"/>
              </w:rPr>
              <w:t>:</w:t>
            </w:r>
          </w:p>
          <w:p w14:paraId="13106DE6" w14:textId="77777777" w:rsidR="002924BC" w:rsidRDefault="00D10D5A">
            <w:pPr>
              <w:pStyle w:val="B2"/>
              <w:rPr>
                <w:lang w:val="en-US"/>
              </w:rPr>
            </w:pPr>
            <w:r>
              <w:rPr>
                <w:lang w:val="en-US" w:eastAsia="ko-KR"/>
              </w:rPr>
              <w:t>2&gt;</w:t>
            </w:r>
            <w:r>
              <w:rPr>
                <w:lang w:val="en-US"/>
              </w:rPr>
              <w:tab/>
              <w:t>apply the Timing Advance Command for the indicated TAG;</w:t>
            </w:r>
          </w:p>
          <w:p w14:paraId="7854BDCF" w14:textId="77777777" w:rsidR="002924BC" w:rsidRDefault="00D10D5A">
            <w:pPr>
              <w:pStyle w:val="B2"/>
              <w:rPr>
                <w:lang w:val="en-US"/>
              </w:rPr>
            </w:pPr>
            <w:r>
              <w:rPr>
                <w:lang w:val="en-US" w:eastAsia="ko-KR"/>
              </w:rPr>
              <w:t>2&gt;</w:t>
            </w:r>
            <w:r>
              <w:rPr>
                <w:lang w:val="en-US" w:eastAsia="ko-KR"/>
              </w:rPr>
              <w:tab/>
              <w:t xml:space="preserve">if </w:t>
            </w:r>
            <w:r>
              <w:rPr>
                <w:i/>
                <w:lang w:val="en-US"/>
              </w:rPr>
              <w:t xml:space="preserve">cg-SDT-TimeAlignmentTimer </w:t>
            </w:r>
            <w:r>
              <w:rPr>
                <w:lang w:val="en-US"/>
              </w:rPr>
              <w:t>is configured and CG-SDT procedure was triggered as in clause 5.x:</w:t>
            </w:r>
          </w:p>
          <w:p w14:paraId="6602A34F" w14:textId="77777777" w:rsidR="002924BC" w:rsidRDefault="00D10D5A">
            <w:pPr>
              <w:pStyle w:val="B2"/>
              <w:ind w:firstLine="0"/>
              <w:rPr>
                <w:lang w:val="en-US"/>
              </w:rPr>
            </w:pPr>
            <w:r>
              <w:rPr>
                <w:lang w:val="en-US" w:eastAsia="ko-KR"/>
              </w:rPr>
              <w:t>3&gt;</w:t>
            </w:r>
            <w:r>
              <w:rPr>
                <w:lang w:val="en-US" w:eastAsia="ko-KR"/>
              </w:rPr>
              <w:tab/>
            </w:r>
            <w:r>
              <w:rPr>
                <w:lang w:val="en-US"/>
              </w:rPr>
              <w:t xml:space="preserve">start or restart the </w:t>
            </w:r>
            <w:r>
              <w:rPr>
                <w:i/>
                <w:lang w:val="en-US"/>
              </w:rPr>
              <w:t xml:space="preserve">cg-SDT-TimeAlignmentTimer </w:t>
            </w:r>
            <w:r>
              <w:rPr>
                <w:lang w:val="en-US"/>
              </w:rPr>
              <w:t>associated with the indicated TAG;</w:t>
            </w:r>
          </w:p>
          <w:p w14:paraId="0E400A4F" w14:textId="77777777" w:rsidR="002924BC" w:rsidRDefault="00D10D5A">
            <w:pPr>
              <w:pStyle w:val="B2"/>
              <w:ind w:left="280" w:firstLine="280"/>
              <w:rPr>
                <w:lang w:val="en-US" w:eastAsia="ko-KR"/>
              </w:rPr>
            </w:pPr>
            <w:r>
              <w:rPr>
                <w:lang w:val="en-US" w:eastAsia="ko-KR"/>
              </w:rPr>
              <w:t>2&gt;else:</w:t>
            </w:r>
          </w:p>
          <w:p w14:paraId="49D82ECC" w14:textId="77777777" w:rsidR="002924BC" w:rsidRDefault="00D10D5A">
            <w:pPr>
              <w:pStyle w:val="B2"/>
              <w:ind w:firstLine="0"/>
              <w:rPr>
                <w:lang w:val="en-US" w:eastAsia="ko-KR"/>
              </w:rPr>
            </w:pPr>
            <w:r>
              <w:rPr>
                <w:lang w:val="en-US" w:eastAsia="ko-KR"/>
              </w:rPr>
              <w:t>3&gt;</w:t>
            </w:r>
            <w:r>
              <w:rPr>
                <w:lang w:val="en-US" w:eastAsia="ko-KR"/>
              </w:rPr>
              <w:tab/>
              <w:t xml:space="preserve">start or restart the </w:t>
            </w:r>
            <w:r>
              <w:rPr>
                <w:i/>
                <w:lang w:val="en-US"/>
              </w:rPr>
              <w:t>timeAlignmentTimer</w:t>
            </w:r>
            <w:r>
              <w:rPr>
                <w:lang w:val="en-US" w:eastAsia="ko-KR"/>
              </w:rPr>
              <w:t xml:space="preserve"> associated with the indicated TAG.</w:t>
            </w:r>
          </w:p>
          <w:p w14:paraId="0588277F" w14:textId="77777777" w:rsidR="002924BC" w:rsidRDefault="002924BC">
            <w:pPr>
              <w:rPr>
                <w:rFonts w:eastAsia="Malgun Gothic"/>
              </w:rPr>
            </w:pPr>
          </w:p>
          <w:p w14:paraId="535FEF61" w14:textId="77777777" w:rsidR="002924BC" w:rsidRDefault="00D10D5A">
            <w:pPr>
              <w:rPr>
                <w:rFonts w:eastAsia="Malgun Gothic"/>
              </w:rPr>
            </w:pPr>
            <w:r>
              <w:rPr>
                <w:rFonts w:eastAsia="Malgun Gothic" w:hint="eastAsia"/>
              </w:rPr>
              <w:t>The above text means that when the UE receives TAC MAC CE during CG-SDT procedure</w:t>
            </w:r>
            <w:r>
              <w:rPr>
                <w:rFonts w:eastAsia="Malgun Gothic"/>
              </w:rPr>
              <w:t>, the UE restarts only the CG-SDT-TAT and does not start legacy TAT.</w:t>
            </w:r>
          </w:p>
          <w:p w14:paraId="226F3794" w14:textId="77777777" w:rsidR="002924BC" w:rsidRDefault="002924BC">
            <w:pPr>
              <w:rPr>
                <w:rFonts w:eastAsia="Malgun Gothic"/>
              </w:rPr>
            </w:pPr>
          </w:p>
          <w:p w14:paraId="1FB3EC5A" w14:textId="77777777" w:rsidR="002924BC" w:rsidRDefault="00D10D5A">
            <w:pPr>
              <w:rPr>
                <w:rFonts w:eastAsia="Malgun Gothic"/>
              </w:rPr>
            </w:pPr>
            <w:r>
              <w:rPr>
                <w:rFonts w:eastAsia="Malgun Gothic" w:hint="eastAsia"/>
              </w:rPr>
              <w:t>Do we have agreement on this?</w:t>
            </w:r>
          </w:p>
          <w:p w14:paraId="547F0C64" w14:textId="77777777" w:rsidR="002924BC" w:rsidRDefault="00D10D5A">
            <w:pPr>
              <w:rPr>
                <w:rFonts w:eastAsia="Malgun Gothic"/>
              </w:rPr>
            </w:pPr>
            <w:r>
              <w:rPr>
                <w:rFonts w:eastAsia="Malgun Gothic" w:hint="eastAsia"/>
              </w:rPr>
              <w:t>What I remember is the agreement made in RAN2#116.</w:t>
            </w:r>
          </w:p>
          <w:p w14:paraId="290B2E0C" w14:textId="77777777" w:rsidR="002924BC" w:rsidRDefault="002924BC">
            <w:pPr>
              <w:rPr>
                <w:rFonts w:eastAsia="Malgun Gothic"/>
              </w:rPr>
            </w:pPr>
          </w:p>
          <w:p w14:paraId="2CF25468" w14:textId="77777777" w:rsidR="002924BC" w:rsidRDefault="00D10D5A">
            <w:pPr>
              <w:pStyle w:val="Doc-text2"/>
              <w:pBdr>
                <w:top w:val="single" w:sz="4" w:space="1" w:color="auto"/>
                <w:left w:val="single" w:sz="4" w:space="4" w:color="auto"/>
                <w:bottom w:val="single" w:sz="4" w:space="1" w:color="auto"/>
                <w:right w:val="single" w:sz="4" w:space="4" w:color="auto"/>
              </w:pBdr>
              <w:ind w:left="0" w:firstLine="0"/>
            </w:pPr>
            <w:r>
              <w:t>The legacy TAT (i.e. timeAlignmentTimerCommon in SIB) starts/restarts when RAR TAC or TAC MAC CE is received, regardless of SDT procedure. No spec change is needed. (23/23)</w:t>
            </w:r>
          </w:p>
          <w:p w14:paraId="679CEFA6" w14:textId="77777777" w:rsidR="002924BC" w:rsidRDefault="002924BC">
            <w:pPr>
              <w:rPr>
                <w:rFonts w:eastAsia="Malgun Gothic"/>
              </w:rPr>
            </w:pPr>
          </w:p>
        </w:tc>
        <w:tc>
          <w:tcPr>
            <w:tcW w:w="5782" w:type="dxa"/>
          </w:tcPr>
          <w:p w14:paraId="0AA2934B" w14:textId="77777777" w:rsidR="002924BC" w:rsidRDefault="00D10D5A">
            <w:pPr>
              <w:pStyle w:val="B1"/>
              <w:ind w:left="0" w:firstLine="0"/>
              <w:rPr>
                <w:rFonts w:eastAsia="Malgun Gothic"/>
                <w:lang w:val="en-US" w:eastAsia="ko-KR"/>
              </w:rPr>
            </w:pPr>
            <w:r>
              <w:rPr>
                <w:rFonts w:eastAsia="Malgun Gothic"/>
                <w:lang w:val="en-US" w:eastAsia="ko-KR"/>
              </w:rPr>
              <w:t>F</w:t>
            </w:r>
            <w:r>
              <w:rPr>
                <w:rFonts w:eastAsia="Malgun Gothic" w:hint="eastAsia"/>
                <w:lang w:val="en-US" w:eastAsia="ko-KR"/>
              </w:rPr>
              <w:t>rom which agree</w:t>
            </w:r>
            <w:r>
              <w:rPr>
                <w:rFonts w:eastAsia="Malgun Gothic"/>
                <w:lang w:val="en-US" w:eastAsia="ko-KR"/>
              </w:rPr>
              <w:t>ment this behavior comes from?</w:t>
            </w:r>
          </w:p>
          <w:p w14:paraId="19F94B83" w14:textId="77777777" w:rsidR="002924BC" w:rsidRDefault="00D10D5A">
            <w:pPr>
              <w:pStyle w:val="B1"/>
              <w:ind w:left="0" w:firstLine="0"/>
              <w:rPr>
                <w:rFonts w:eastAsia="Malgun Gothic"/>
                <w:lang w:val="en-US" w:eastAsia="ko-KR"/>
              </w:rPr>
            </w:pPr>
            <w:r>
              <w:rPr>
                <w:rFonts w:eastAsia="Malgun Gothic" w:hint="eastAsia"/>
                <w:lang w:val="en-US" w:eastAsia="ko-KR"/>
              </w:rPr>
              <w:t xml:space="preserve">If there is no agreement, the </w:t>
            </w:r>
            <w:r>
              <w:rPr>
                <w:rFonts w:eastAsia="Malgun Gothic"/>
                <w:lang w:val="en-US" w:eastAsia="ko-KR"/>
              </w:rPr>
              <w:t>legacy</w:t>
            </w:r>
            <w:r>
              <w:rPr>
                <w:rFonts w:eastAsia="Malgun Gothic" w:hint="eastAsia"/>
                <w:lang w:val="en-US" w:eastAsia="ko-KR"/>
              </w:rPr>
              <w:t xml:space="preserve"> text</w:t>
            </w:r>
            <w:r>
              <w:rPr>
                <w:rFonts w:eastAsia="Malgun Gothic"/>
                <w:lang w:val="en-US" w:eastAsia="ko-KR"/>
              </w:rPr>
              <w:t xml:space="preserve"> should be kept</w:t>
            </w:r>
            <w:r>
              <w:rPr>
                <w:rFonts w:eastAsia="Malgun Gothic" w:hint="eastAsia"/>
                <w:lang w:val="en-US" w:eastAsia="ko-KR"/>
              </w:rPr>
              <w:t>.</w:t>
            </w:r>
          </w:p>
        </w:tc>
        <w:tc>
          <w:tcPr>
            <w:tcW w:w="5270" w:type="dxa"/>
          </w:tcPr>
          <w:p w14:paraId="0BD29AF6"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Since the CG-SDT-TAT is running, we should start or restart the CG-SDT-TAT and this seems to be natural?</w:t>
            </w:r>
          </w:p>
          <w:p w14:paraId="298F95F4" w14:textId="77777777" w:rsidR="002924BC" w:rsidRDefault="002924BC">
            <w:pPr>
              <w:rPr>
                <w:rFonts w:eastAsiaTheme="minorEastAsia"/>
                <w:lang w:eastAsia="zh-CN"/>
              </w:rPr>
            </w:pPr>
          </w:p>
          <w:p w14:paraId="0478692B" w14:textId="77777777" w:rsidR="002924BC" w:rsidRDefault="00D10D5A">
            <w:pPr>
              <w:rPr>
                <w:rFonts w:eastAsiaTheme="minorEastAsia"/>
                <w:lang w:eastAsia="zh-CN"/>
              </w:rPr>
            </w:pPr>
            <w:r>
              <w:rPr>
                <w:rFonts w:eastAsiaTheme="minorEastAsia"/>
                <w:lang w:eastAsia="zh-CN"/>
              </w:rPr>
              <w:t>If we only restart the legacy TAT and not the CG-SDT-TAT, we will eventually leave CG-SDT-TAT to expire even if TAC is received and the timer should have been re-started?</w:t>
            </w:r>
          </w:p>
          <w:p w14:paraId="1A673A97" w14:textId="77777777" w:rsidR="002924BC" w:rsidRDefault="002924BC">
            <w:pPr>
              <w:rPr>
                <w:rFonts w:eastAsiaTheme="minorEastAsia"/>
                <w:lang w:eastAsia="zh-CN"/>
              </w:rPr>
            </w:pPr>
          </w:p>
          <w:p w14:paraId="053F6D87" w14:textId="77777777" w:rsidR="002924BC" w:rsidRDefault="00D10D5A">
            <w:pPr>
              <w:rPr>
                <w:rFonts w:eastAsiaTheme="minorEastAsia"/>
                <w:color w:val="00B050"/>
                <w:lang w:eastAsia="zh-CN"/>
              </w:rPr>
            </w:pPr>
            <w:r>
              <w:rPr>
                <w:rFonts w:eastAsiaTheme="minorEastAsia"/>
                <w:color w:val="00B050"/>
                <w:lang w:eastAsia="zh-CN"/>
              </w:rPr>
              <w:t>LG: I think there may be misunderstanding between us. Our concern is that the legacy TAT is not started when TAC MAC CE is received.</w:t>
            </w:r>
          </w:p>
          <w:p w14:paraId="6D599022" w14:textId="77777777" w:rsidR="002924BC" w:rsidRDefault="00D10D5A">
            <w:pPr>
              <w:rPr>
                <w:rFonts w:eastAsiaTheme="minorEastAsia"/>
                <w:color w:val="00B050"/>
                <w:lang w:eastAsia="zh-CN"/>
              </w:rPr>
            </w:pPr>
            <w:r>
              <w:rPr>
                <w:rFonts w:eastAsiaTheme="minorEastAsia"/>
                <w:color w:val="00B050"/>
                <w:lang w:eastAsia="zh-CN"/>
              </w:rPr>
              <w:t>Our suggestion is as follows.</w:t>
            </w:r>
          </w:p>
          <w:p w14:paraId="1FFB5C1E" w14:textId="77777777" w:rsidR="002924BC" w:rsidRDefault="002924BC">
            <w:pPr>
              <w:rPr>
                <w:rFonts w:eastAsiaTheme="minorEastAsia"/>
                <w:color w:val="00B050"/>
                <w:lang w:eastAsia="zh-CN"/>
              </w:rPr>
            </w:pPr>
          </w:p>
          <w:p w14:paraId="0909B6CE" w14:textId="77777777" w:rsidR="002924BC" w:rsidRDefault="00D10D5A">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if an N</w:t>
            </w:r>
            <w:r>
              <w:rPr>
                <w:vertAlign w:val="subscript"/>
                <w:lang w:val="en-US" w:eastAsia="ko-KR"/>
              </w:rPr>
              <w:t>TA</w:t>
            </w:r>
            <w:r>
              <w:rPr>
                <w:lang w:val="en-US" w:eastAsia="ko-KR"/>
              </w:rPr>
              <w:t xml:space="preserve"> (as defined in TS 38.211 [8]) has been maintained with the indicated TAG</w:t>
            </w:r>
            <w:r>
              <w:rPr>
                <w:lang w:val="en-US"/>
              </w:rPr>
              <w:t>:</w:t>
            </w:r>
          </w:p>
          <w:p w14:paraId="54B6B063" w14:textId="77777777" w:rsidR="002924BC" w:rsidRDefault="00D10D5A">
            <w:pPr>
              <w:pStyle w:val="B2"/>
              <w:rPr>
                <w:lang w:val="en-US"/>
              </w:rPr>
            </w:pPr>
            <w:r>
              <w:rPr>
                <w:lang w:val="en-US" w:eastAsia="ko-KR"/>
              </w:rPr>
              <w:t>2&gt;</w:t>
            </w:r>
            <w:r>
              <w:rPr>
                <w:lang w:val="en-US"/>
              </w:rPr>
              <w:tab/>
              <w:t>apply the Timing Advance Command for the indicated TAG;</w:t>
            </w:r>
          </w:p>
          <w:p w14:paraId="7F999E9A" w14:textId="77777777" w:rsidR="002924BC" w:rsidRDefault="00D10D5A">
            <w:pPr>
              <w:pStyle w:val="B2"/>
              <w:rPr>
                <w:lang w:val="en-US"/>
              </w:rPr>
            </w:pPr>
            <w:r>
              <w:rPr>
                <w:lang w:val="en-US" w:eastAsia="ko-KR"/>
              </w:rPr>
              <w:t>2&gt;</w:t>
            </w:r>
            <w:r>
              <w:rPr>
                <w:lang w:val="en-US" w:eastAsia="ko-KR"/>
              </w:rPr>
              <w:tab/>
              <w:t xml:space="preserve">if </w:t>
            </w:r>
            <w:r>
              <w:rPr>
                <w:i/>
                <w:lang w:val="en-US"/>
              </w:rPr>
              <w:t xml:space="preserve">cg-SDT-TimeAlignmentTimer </w:t>
            </w:r>
            <w:r>
              <w:rPr>
                <w:lang w:val="en-US"/>
              </w:rPr>
              <w:t>is configured and CG-SDT procedure was triggered as in clause 5.x:</w:t>
            </w:r>
          </w:p>
          <w:p w14:paraId="43667594" w14:textId="77777777" w:rsidR="002924BC" w:rsidRDefault="00D10D5A">
            <w:pPr>
              <w:pStyle w:val="B2"/>
              <w:ind w:firstLine="0"/>
              <w:rPr>
                <w:lang w:val="en-US"/>
              </w:rPr>
            </w:pPr>
            <w:r>
              <w:rPr>
                <w:lang w:val="en-US" w:eastAsia="ko-KR"/>
              </w:rPr>
              <w:t>3&gt;</w:t>
            </w:r>
            <w:r>
              <w:rPr>
                <w:lang w:val="en-US" w:eastAsia="ko-KR"/>
              </w:rPr>
              <w:tab/>
            </w:r>
            <w:r>
              <w:rPr>
                <w:lang w:val="en-US"/>
              </w:rPr>
              <w:t xml:space="preserve">start or restart the </w:t>
            </w:r>
            <w:r>
              <w:rPr>
                <w:i/>
                <w:lang w:val="en-US"/>
              </w:rPr>
              <w:t xml:space="preserve">cg-SDT-TimeAlignmentTimer </w:t>
            </w:r>
            <w:r>
              <w:rPr>
                <w:lang w:val="en-US"/>
              </w:rPr>
              <w:t>associated with the indicated TAG;</w:t>
            </w:r>
          </w:p>
          <w:p w14:paraId="4CB97D84" w14:textId="77777777" w:rsidR="002924BC" w:rsidRDefault="00D10D5A">
            <w:pPr>
              <w:pStyle w:val="B2"/>
              <w:ind w:left="280" w:firstLine="280"/>
              <w:rPr>
                <w:lang w:val="en-US" w:eastAsia="ko-KR"/>
              </w:rPr>
            </w:pPr>
            <w:del w:id="34" w:author="seungjune.yi" w:date="2022-03-10T13:57:00Z">
              <w:r>
                <w:rPr>
                  <w:lang w:val="en-US" w:eastAsia="ko-KR"/>
                </w:rPr>
                <w:delText>2&gt;else:</w:delText>
              </w:r>
            </w:del>
          </w:p>
          <w:p w14:paraId="03110720" w14:textId="77777777" w:rsidR="002924BC" w:rsidRDefault="00D10D5A">
            <w:pPr>
              <w:pStyle w:val="B2"/>
              <w:rPr>
                <w:lang w:val="en-US" w:eastAsia="ko-KR"/>
              </w:rPr>
              <w:pPrChange w:id="35" w:author="seungjune.yi" w:date="2022-03-10T13:57:00Z">
                <w:pPr>
                  <w:pStyle w:val="B2"/>
                  <w:ind w:firstLine="0"/>
                </w:pPr>
              </w:pPrChange>
            </w:pPr>
            <w:del w:id="36" w:author="seungjune.yi" w:date="2022-03-10T13:57:00Z">
              <w:r>
                <w:rPr>
                  <w:lang w:val="en-US" w:eastAsia="ko-KR"/>
                </w:rPr>
                <w:delText>3</w:delText>
              </w:r>
            </w:del>
            <w:ins w:id="37" w:author="seungjune.yi" w:date="2022-03-10T13:57:00Z">
              <w:r>
                <w:rPr>
                  <w:lang w:val="en-US" w:eastAsia="ko-KR"/>
                </w:rPr>
                <w:t>2</w:t>
              </w:r>
            </w:ins>
            <w:r>
              <w:rPr>
                <w:lang w:val="en-US" w:eastAsia="ko-KR"/>
              </w:rPr>
              <w:t>&gt;</w:t>
            </w:r>
            <w:ins w:id="38" w:author="seungjune.yi" w:date="2022-03-10T13:57:00Z">
              <w:r>
                <w:rPr>
                  <w:lang w:val="en-US" w:eastAsia="ko-KR"/>
                </w:rPr>
                <w:t xml:space="preserve"> </w:t>
              </w:r>
            </w:ins>
            <w:del w:id="39" w:author="seungjune.yi" w:date="2022-03-10T13:57:00Z">
              <w:r>
                <w:rPr>
                  <w:lang w:val="en-US" w:eastAsia="ko-KR"/>
                </w:rPr>
                <w:tab/>
              </w:r>
            </w:del>
            <w:r>
              <w:rPr>
                <w:lang w:val="en-US" w:eastAsia="ko-KR"/>
              </w:rPr>
              <w:t xml:space="preserve">start or </w:t>
            </w:r>
            <w:r>
              <w:rPr>
                <w:lang w:val="en-US"/>
              </w:rPr>
              <w:t>restart</w:t>
            </w:r>
            <w:r>
              <w:rPr>
                <w:lang w:val="en-US" w:eastAsia="ko-KR"/>
              </w:rPr>
              <w:t xml:space="preserve"> the </w:t>
            </w:r>
            <w:r>
              <w:rPr>
                <w:i/>
                <w:lang w:val="en-US"/>
              </w:rPr>
              <w:t>timeAlignmentTimer</w:t>
            </w:r>
            <w:r>
              <w:rPr>
                <w:lang w:val="en-US" w:eastAsia="ko-KR"/>
              </w:rPr>
              <w:t xml:space="preserve"> associated with the indicated TAG.</w:t>
            </w:r>
          </w:p>
          <w:p w14:paraId="3F4B05C1" w14:textId="77777777" w:rsidR="002924BC" w:rsidRDefault="002924BC">
            <w:pPr>
              <w:rPr>
                <w:rFonts w:eastAsiaTheme="minorEastAsia"/>
                <w:lang w:eastAsia="zh-CN"/>
              </w:rPr>
            </w:pPr>
          </w:p>
          <w:p w14:paraId="3C28A09F" w14:textId="77777777" w:rsidR="002924BC" w:rsidRDefault="002924BC">
            <w:pPr>
              <w:rPr>
                <w:rFonts w:eastAsiaTheme="minorEastAsia"/>
                <w:lang w:eastAsia="zh-CN"/>
              </w:rPr>
            </w:pPr>
          </w:p>
          <w:p w14:paraId="7DA6C6A1" w14:textId="77777777" w:rsidR="002924BC" w:rsidRDefault="002924BC">
            <w:pPr>
              <w:rPr>
                <w:rFonts w:eastAsiaTheme="minorEastAsia"/>
                <w:lang w:eastAsia="zh-CN"/>
              </w:rPr>
            </w:pPr>
          </w:p>
        </w:tc>
      </w:tr>
      <w:tr w:rsidR="002924BC" w14:paraId="737883C8" w14:textId="77777777">
        <w:tc>
          <w:tcPr>
            <w:tcW w:w="1030" w:type="dxa"/>
          </w:tcPr>
          <w:p w14:paraId="7BE83507" w14:textId="77777777" w:rsidR="002924BC" w:rsidRDefault="00D10D5A">
            <w:pPr>
              <w:rPr>
                <w:rFonts w:eastAsia="Malgun Gothic"/>
              </w:rPr>
            </w:pPr>
            <w:r>
              <w:rPr>
                <w:rFonts w:eastAsia="Malgun Gothic"/>
              </w:rPr>
              <w:lastRenderedPageBreak/>
              <w:t>I401</w:t>
            </w:r>
          </w:p>
        </w:tc>
        <w:tc>
          <w:tcPr>
            <w:tcW w:w="6063" w:type="dxa"/>
          </w:tcPr>
          <w:p w14:paraId="16474CA0" w14:textId="77777777" w:rsidR="002924BC" w:rsidRDefault="00D10D5A">
            <w:pPr>
              <w:pStyle w:val="B1"/>
              <w:ind w:left="0" w:firstLine="0"/>
              <w:rPr>
                <w:rFonts w:eastAsia="等线"/>
                <w:lang w:val="en-US"/>
              </w:rPr>
            </w:pPr>
            <w:r>
              <w:rPr>
                <w:rFonts w:eastAsia="等线"/>
                <w:lang w:val="en-US"/>
              </w:rPr>
              <w:t xml:space="preserve">When CG-SDT is terminated, this needs to be </w:t>
            </w:r>
            <w:proofErr w:type="gramStart"/>
            <w:r>
              <w:rPr>
                <w:rFonts w:eastAsia="等线"/>
                <w:lang w:val="en-US"/>
              </w:rPr>
              <w:t>inform</w:t>
            </w:r>
            <w:proofErr w:type="gramEnd"/>
            <w:r>
              <w:rPr>
                <w:rFonts w:eastAsia="等线"/>
                <w:lang w:val="en-US"/>
              </w:rPr>
              <w:t xml:space="preserve"> to upper layers considering that RRC has a similar statement (see related references added below)</w:t>
            </w:r>
          </w:p>
          <w:p w14:paraId="48536314" w14:textId="77777777" w:rsidR="002924BC" w:rsidRDefault="00D10D5A">
            <w:pPr>
              <w:pStyle w:val="B1"/>
              <w:ind w:left="0" w:firstLine="0"/>
              <w:rPr>
                <w:rFonts w:eastAsia="等线"/>
                <w:lang w:val="en-US"/>
              </w:rPr>
            </w:pPr>
            <w:r>
              <w:rPr>
                <w:rFonts w:eastAsia="等线"/>
                <w:lang w:val="en-US"/>
              </w:rPr>
              <w:t>From CR to 38.321:</w:t>
            </w:r>
          </w:p>
          <w:p w14:paraId="420CBEA6" w14:textId="77777777" w:rsidR="002924BC" w:rsidRPr="00DF348D" w:rsidRDefault="00D10D5A">
            <w:pPr>
              <w:pStyle w:val="B1"/>
              <w:rPr>
                <w:rFonts w:eastAsia="等线"/>
                <w:lang w:val="en-US"/>
              </w:rPr>
            </w:pPr>
            <w:r w:rsidRPr="00DF348D">
              <w:rPr>
                <w:rFonts w:eastAsia="等线"/>
                <w:lang w:val="en-US"/>
              </w:rPr>
              <w:t>1&gt;</w:t>
            </w:r>
            <w:r w:rsidRPr="00DF348D">
              <w:rPr>
                <w:rFonts w:eastAsia="等线"/>
                <w:lang w:val="en-US"/>
              </w:rPr>
              <w:tab/>
              <w:t xml:space="preserve">when the </w:t>
            </w:r>
            <w:r w:rsidRPr="00DF348D">
              <w:rPr>
                <w:rFonts w:eastAsia="等线"/>
                <w:i/>
                <w:lang w:val="en-US"/>
              </w:rPr>
              <w:t>cg-SDT-TimeAlignmentTimer</w:t>
            </w:r>
            <w:r w:rsidRPr="00DF348D">
              <w:rPr>
                <w:rFonts w:eastAsia="等线"/>
                <w:lang w:val="en-US"/>
              </w:rPr>
              <w:t xml:space="preserve"> expires:</w:t>
            </w:r>
          </w:p>
          <w:p w14:paraId="7DFAAB9C" w14:textId="77777777" w:rsidR="002924BC" w:rsidRPr="00DF348D" w:rsidRDefault="00D10D5A">
            <w:pPr>
              <w:pStyle w:val="B2"/>
              <w:rPr>
                <w:lang w:val="en-US" w:eastAsia="ko-KR"/>
              </w:rPr>
            </w:pPr>
            <w:r w:rsidRPr="00DF348D">
              <w:rPr>
                <w:rFonts w:eastAsia="等线" w:hint="eastAsia"/>
                <w:lang w:val="en-US"/>
              </w:rPr>
              <w:t>2</w:t>
            </w:r>
            <w:r w:rsidRPr="00DF348D">
              <w:rPr>
                <w:rFonts w:eastAsia="等线"/>
                <w:lang w:val="en-US"/>
              </w:rPr>
              <w:t>&gt;</w:t>
            </w:r>
            <w:r w:rsidRPr="00DF348D">
              <w:rPr>
                <w:rFonts w:eastAsia="等线"/>
                <w:lang w:val="en-US"/>
              </w:rPr>
              <w:tab/>
            </w:r>
            <w:r w:rsidRPr="00DF348D">
              <w:rPr>
                <w:lang w:val="en-US" w:eastAsia="ko-KR"/>
              </w:rPr>
              <w:t>clear any configured uplink grants;</w:t>
            </w:r>
          </w:p>
          <w:p w14:paraId="1496808D" w14:textId="77777777" w:rsidR="002924BC" w:rsidRPr="00DF348D" w:rsidRDefault="00D10D5A">
            <w:pPr>
              <w:pStyle w:val="B2"/>
              <w:rPr>
                <w:lang w:val="en-US"/>
              </w:rPr>
            </w:pPr>
            <w:r>
              <w:rPr>
                <w:rFonts w:hint="eastAsia"/>
                <w:lang w:val="en-US"/>
              </w:rPr>
              <w:t>2</w:t>
            </w:r>
            <w:r>
              <w:rPr>
                <w:lang w:val="en-US"/>
              </w:rPr>
              <w:t>&gt;</w:t>
            </w:r>
            <w:r>
              <w:rPr>
                <w:lang w:val="en-US"/>
              </w:rPr>
              <w:tab/>
              <w:t xml:space="preserve">if </w:t>
            </w:r>
            <w:r w:rsidRPr="00DF348D">
              <w:rPr>
                <w:lang w:val="en-US"/>
              </w:rPr>
              <w:t xml:space="preserve">a </w:t>
            </w:r>
            <w:r>
              <w:rPr>
                <w:lang w:val="en-US"/>
              </w:rPr>
              <w:t>PDCCH addressed to the MAC entity’s C-RNTI after initial transmission for the CG-SDT with CCCH message</w:t>
            </w:r>
            <w:r w:rsidRPr="00DF348D">
              <w:rPr>
                <w:lang w:val="en-US"/>
              </w:rPr>
              <w:t xml:space="preserve"> has not been received:</w:t>
            </w:r>
          </w:p>
          <w:p w14:paraId="6CCE64E1" w14:textId="77777777" w:rsidR="002924BC" w:rsidRDefault="00D10D5A">
            <w:pPr>
              <w:pStyle w:val="B2"/>
              <w:ind w:left="1135"/>
              <w:rPr>
                <w:lang w:val="en-US"/>
              </w:rPr>
            </w:pPr>
            <w:r w:rsidRPr="00DF348D">
              <w:rPr>
                <w:highlight w:val="yellow"/>
                <w:lang w:val="en-US"/>
              </w:rPr>
              <w:t>3&gt;</w:t>
            </w:r>
            <w:r w:rsidRPr="00DF348D">
              <w:rPr>
                <w:highlight w:val="yellow"/>
                <w:lang w:val="en-US"/>
              </w:rPr>
              <w:tab/>
            </w:r>
            <w:r>
              <w:rPr>
                <w:highlight w:val="yellow"/>
                <w:lang w:val="en-US"/>
              </w:rPr>
              <w:t>consider onging CG-SDT procedure as terminated;</w:t>
            </w:r>
          </w:p>
          <w:p w14:paraId="45010CC4" w14:textId="77777777" w:rsidR="002924BC" w:rsidRPr="00DF348D" w:rsidRDefault="00D10D5A">
            <w:pPr>
              <w:pStyle w:val="B2"/>
              <w:rPr>
                <w:lang w:val="en-US"/>
              </w:rPr>
            </w:pPr>
            <w:r w:rsidRPr="00DF348D">
              <w:rPr>
                <w:rFonts w:eastAsia="等线"/>
                <w:lang w:val="en-US"/>
              </w:rPr>
              <w:t>2&gt;</w:t>
            </w:r>
            <w:r w:rsidRPr="00DF348D">
              <w:rPr>
                <w:rFonts w:eastAsia="等线"/>
                <w:lang w:val="en-US"/>
              </w:rPr>
              <w:tab/>
            </w:r>
            <w:r w:rsidRPr="00DF348D">
              <w:rPr>
                <w:lang w:val="en-US"/>
              </w:rPr>
              <w:t>flush all HARQ buffers;</w:t>
            </w:r>
          </w:p>
          <w:p w14:paraId="54538CF3" w14:textId="77777777" w:rsidR="002924BC" w:rsidRPr="00DF348D" w:rsidRDefault="00D10D5A">
            <w:pPr>
              <w:pStyle w:val="B2"/>
              <w:rPr>
                <w:rFonts w:eastAsia="Malgun Gothic"/>
                <w:lang w:val="en-US" w:eastAsia="ko-KR"/>
              </w:rPr>
            </w:pPr>
            <w:r w:rsidRPr="00DF348D">
              <w:rPr>
                <w:rFonts w:eastAsia="等线"/>
                <w:lang w:val="en-US"/>
              </w:rPr>
              <w:t>2&gt;</w:t>
            </w:r>
            <w:r w:rsidRPr="00DF348D">
              <w:rPr>
                <w:rFonts w:eastAsia="等线"/>
                <w:lang w:val="en-US"/>
              </w:rPr>
              <w:tab/>
            </w:r>
            <w:r w:rsidRPr="00DF348D">
              <w:rPr>
                <w:lang w:val="en-US" w:eastAsia="ko-KR"/>
              </w:rPr>
              <w:t>maintain N</w:t>
            </w:r>
            <w:r w:rsidRPr="00DF348D">
              <w:rPr>
                <w:vertAlign w:val="subscript"/>
                <w:lang w:val="en-US" w:eastAsia="ko-KR"/>
              </w:rPr>
              <w:t>TA</w:t>
            </w:r>
            <w:r w:rsidRPr="00DF348D">
              <w:rPr>
                <w:lang w:val="en-US" w:eastAsia="ko-KR"/>
              </w:rPr>
              <w:t xml:space="preserve"> (defined in TS 38.211 [8]) of this TAG.</w:t>
            </w:r>
          </w:p>
          <w:p w14:paraId="245326A3" w14:textId="77777777" w:rsidR="002924BC" w:rsidRDefault="002924BC">
            <w:pPr>
              <w:rPr>
                <w:rFonts w:eastAsia="Malgun Gothic"/>
                <w:lang w:eastAsia="zh-CN"/>
              </w:rPr>
            </w:pPr>
          </w:p>
          <w:p w14:paraId="24FE0552" w14:textId="77777777" w:rsidR="002924BC" w:rsidRDefault="00D10D5A">
            <w:pPr>
              <w:pStyle w:val="B1"/>
              <w:ind w:left="0" w:firstLine="0"/>
              <w:rPr>
                <w:rFonts w:eastAsia="等线"/>
                <w:lang w:val="en-US"/>
              </w:rPr>
            </w:pPr>
            <w:r>
              <w:rPr>
                <w:rFonts w:eastAsia="等线"/>
                <w:lang w:val="en-US"/>
              </w:rPr>
              <w:t>From CR to 38.331:</w:t>
            </w:r>
          </w:p>
          <w:p w14:paraId="401EE6EB" w14:textId="77777777" w:rsidR="002924BC" w:rsidRPr="00DF348D" w:rsidRDefault="00D10D5A">
            <w:pPr>
              <w:pStyle w:val="B1"/>
              <w:rPr>
                <w:rFonts w:eastAsia="等线"/>
                <w:lang w:val="en-US"/>
              </w:rPr>
            </w:pPr>
            <w:r w:rsidRPr="00DF348D">
              <w:rPr>
                <w:rFonts w:eastAsia="Malgun Gothic"/>
                <w:lang w:val="en-US"/>
              </w:rPr>
              <w:t>1&gt; if random access problem indic</w:t>
            </w:r>
            <w:r w:rsidRPr="00DF348D">
              <w:rPr>
                <w:rFonts w:eastAsia="等线"/>
                <w:lang w:val="en-US"/>
              </w:rPr>
              <w:t xml:space="preserve">ation is received from MCG MAC while T319a is running; or </w:t>
            </w:r>
          </w:p>
          <w:p w14:paraId="7C8D8DD3" w14:textId="77777777" w:rsidR="002924BC" w:rsidRPr="00DF348D" w:rsidRDefault="00D10D5A">
            <w:pPr>
              <w:pStyle w:val="B1"/>
              <w:rPr>
                <w:rFonts w:eastAsia="等线"/>
                <w:lang w:val="en-US"/>
              </w:rPr>
            </w:pPr>
            <w:r w:rsidRPr="00DF348D">
              <w:rPr>
                <w:rFonts w:eastAsia="等线"/>
                <w:lang w:val="en-US"/>
              </w:rPr>
              <w:t xml:space="preserve">1&gt; if the </w:t>
            </w:r>
            <w:r w:rsidRPr="00DF348D">
              <w:rPr>
                <w:rFonts w:eastAsia="等线"/>
                <w:highlight w:val="yellow"/>
                <w:lang w:val="en-US"/>
              </w:rPr>
              <w:t>lower layers indicate that cg-SDT-TimeAlignmentTimer expired before receiving network response for the UL CG-SDT transmission with CCCH message</w:t>
            </w:r>
            <w:r w:rsidRPr="00DF348D">
              <w:rPr>
                <w:rFonts w:eastAsia="等线"/>
                <w:lang w:val="en-US"/>
              </w:rPr>
              <w:t xml:space="preserve"> while T319a is running; or </w:t>
            </w:r>
          </w:p>
          <w:p w14:paraId="5D86CA4B" w14:textId="77777777" w:rsidR="002924BC" w:rsidRPr="00DF348D" w:rsidRDefault="00D10D5A">
            <w:pPr>
              <w:pStyle w:val="B1"/>
              <w:rPr>
                <w:rFonts w:eastAsia="等线"/>
                <w:lang w:val="en-US"/>
              </w:rPr>
            </w:pPr>
            <w:r w:rsidRPr="00DF348D">
              <w:rPr>
                <w:rFonts w:eastAsia="等线"/>
                <w:lang w:val="en-US"/>
              </w:rPr>
              <w:t>1&gt; if T319a expires:</w:t>
            </w:r>
          </w:p>
          <w:p w14:paraId="170B75CB" w14:textId="77777777" w:rsidR="002924BC" w:rsidRPr="00DF348D" w:rsidRDefault="00D10D5A">
            <w:pPr>
              <w:pStyle w:val="B2"/>
              <w:rPr>
                <w:rFonts w:eastAsia="Malgun Gothic"/>
                <w:lang w:val="en-US"/>
              </w:rPr>
            </w:pPr>
            <w:r w:rsidRPr="00DF348D">
              <w:rPr>
                <w:rFonts w:eastAsia="Malgun Gothic"/>
                <w:lang w:val="en-US"/>
              </w:rPr>
              <w:t>2&gt;</w:t>
            </w:r>
            <w:r w:rsidRPr="00DF348D">
              <w:rPr>
                <w:rFonts w:eastAsia="Malgun Gothic"/>
                <w:lang w:val="en-US"/>
              </w:rPr>
              <w:tab/>
              <w:t>perform the actions upon going to RRC_IDLE as specified in 5.3.11 with release cause 'RRC Resume failure'.</w:t>
            </w:r>
          </w:p>
        </w:tc>
        <w:tc>
          <w:tcPr>
            <w:tcW w:w="5782" w:type="dxa"/>
          </w:tcPr>
          <w:p w14:paraId="2DB2985B" w14:textId="77777777" w:rsidR="002924BC" w:rsidRDefault="00D10D5A">
            <w:pPr>
              <w:pStyle w:val="B1"/>
              <w:ind w:left="0" w:firstLine="0"/>
              <w:rPr>
                <w:rFonts w:eastAsia="Malgun Gothic"/>
                <w:lang w:val="en-US" w:eastAsia="ko-KR"/>
              </w:rPr>
            </w:pPr>
            <w:r>
              <w:rPr>
                <w:rFonts w:eastAsia="Malgun Gothic"/>
                <w:lang w:val="en-US" w:eastAsia="ko-KR"/>
              </w:rPr>
              <w:t xml:space="preserve">This comment adds to previous issue Z001. We suggest clarifying that this is inform to RRC. In addition, CG-SDT configuration is still valid and potentially in used when UE is in INACTIVE. </w:t>
            </w:r>
            <w:proofErr w:type="gramStart"/>
            <w:r>
              <w:rPr>
                <w:rFonts w:eastAsia="Malgun Gothic"/>
                <w:lang w:val="en-US" w:eastAsia="ko-KR"/>
              </w:rPr>
              <w:t>Therefore</w:t>
            </w:r>
            <w:proofErr w:type="gramEnd"/>
            <w:r>
              <w:rPr>
                <w:rFonts w:eastAsia="Malgun Gothic"/>
                <w:lang w:val="en-US" w:eastAsia="ko-KR"/>
              </w:rPr>
              <w:t xml:space="preserve"> we suggest avoiding the term “CG-SDT procedure” and used instead “CG-SDT” or “CG-SDT session”. There is also a missing “o” in the updated TP.</w:t>
            </w:r>
          </w:p>
          <w:p w14:paraId="378BA9F5" w14:textId="77777777" w:rsidR="002924BC" w:rsidRDefault="002924BC">
            <w:pPr>
              <w:pStyle w:val="B1"/>
              <w:ind w:left="0" w:firstLine="0"/>
              <w:rPr>
                <w:rFonts w:eastAsia="Malgun Gothic"/>
                <w:lang w:val="en-US" w:eastAsia="ko-KR"/>
              </w:rPr>
            </w:pPr>
          </w:p>
          <w:p w14:paraId="0404001D" w14:textId="77777777" w:rsidR="002924BC" w:rsidRDefault="00D10D5A">
            <w:pPr>
              <w:pStyle w:val="B1"/>
              <w:ind w:left="0" w:firstLine="0"/>
              <w:rPr>
                <w:rFonts w:eastAsia="Malgun Gothic"/>
                <w:i/>
                <w:iCs/>
                <w:lang w:val="en-US" w:eastAsia="ko-KR"/>
              </w:rPr>
            </w:pPr>
            <w:r>
              <w:rPr>
                <w:rFonts w:eastAsia="Malgun Gothic"/>
                <w:i/>
                <w:iCs/>
                <w:lang w:val="en-US" w:eastAsia="ko-KR"/>
              </w:rPr>
              <w:t>*** suggested updated to TP – START ***</w:t>
            </w:r>
          </w:p>
          <w:p w14:paraId="2884FF6D" w14:textId="77777777" w:rsidR="002924BC" w:rsidRPr="00DF348D" w:rsidRDefault="00D10D5A">
            <w:pPr>
              <w:pStyle w:val="B1"/>
              <w:rPr>
                <w:rFonts w:eastAsia="等线"/>
                <w:lang w:val="en-US"/>
              </w:rPr>
            </w:pPr>
            <w:r w:rsidRPr="00DF348D">
              <w:rPr>
                <w:rFonts w:eastAsia="等线"/>
                <w:lang w:val="en-US"/>
              </w:rPr>
              <w:t>1&gt;</w:t>
            </w:r>
            <w:r w:rsidRPr="00DF348D">
              <w:rPr>
                <w:rFonts w:eastAsia="等线"/>
                <w:lang w:val="en-US"/>
              </w:rPr>
              <w:tab/>
              <w:t xml:space="preserve">when the </w:t>
            </w:r>
            <w:r w:rsidRPr="00DF348D">
              <w:rPr>
                <w:rFonts w:eastAsia="等线"/>
                <w:i/>
                <w:lang w:val="en-US"/>
              </w:rPr>
              <w:t>cg-SDT-TimeAlignmentTimer</w:t>
            </w:r>
            <w:r w:rsidRPr="00DF348D">
              <w:rPr>
                <w:rFonts w:eastAsia="等线"/>
                <w:lang w:val="en-US"/>
              </w:rPr>
              <w:t xml:space="preserve"> expires:</w:t>
            </w:r>
          </w:p>
          <w:p w14:paraId="1147B67E" w14:textId="77777777" w:rsidR="002924BC" w:rsidRPr="00DF348D" w:rsidRDefault="00D10D5A">
            <w:pPr>
              <w:pStyle w:val="B2"/>
              <w:rPr>
                <w:lang w:val="en-US" w:eastAsia="ko-KR"/>
              </w:rPr>
            </w:pPr>
            <w:r w:rsidRPr="00DF348D">
              <w:rPr>
                <w:rFonts w:eastAsia="等线" w:hint="eastAsia"/>
                <w:lang w:val="en-US"/>
              </w:rPr>
              <w:t>2</w:t>
            </w:r>
            <w:r w:rsidRPr="00DF348D">
              <w:rPr>
                <w:rFonts w:eastAsia="等线"/>
                <w:lang w:val="en-US"/>
              </w:rPr>
              <w:t>&gt;</w:t>
            </w:r>
            <w:r w:rsidRPr="00DF348D">
              <w:rPr>
                <w:rFonts w:eastAsia="等线"/>
                <w:lang w:val="en-US"/>
              </w:rPr>
              <w:tab/>
            </w:r>
            <w:r w:rsidRPr="00DF348D">
              <w:rPr>
                <w:lang w:val="en-US" w:eastAsia="ko-KR"/>
              </w:rPr>
              <w:t>clear any configured uplink grants;</w:t>
            </w:r>
          </w:p>
          <w:p w14:paraId="0730B49A" w14:textId="77777777" w:rsidR="002924BC" w:rsidRPr="00DF348D" w:rsidRDefault="00D10D5A">
            <w:pPr>
              <w:pStyle w:val="B2"/>
              <w:rPr>
                <w:lang w:val="en-US"/>
              </w:rPr>
            </w:pPr>
            <w:r>
              <w:rPr>
                <w:rFonts w:hint="eastAsia"/>
                <w:lang w:val="en-US"/>
              </w:rPr>
              <w:t>2</w:t>
            </w:r>
            <w:r>
              <w:rPr>
                <w:lang w:val="en-US"/>
              </w:rPr>
              <w:t>&gt;</w:t>
            </w:r>
            <w:r>
              <w:rPr>
                <w:lang w:val="en-US"/>
              </w:rPr>
              <w:tab/>
              <w:t xml:space="preserve">if </w:t>
            </w:r>
            <w:r w:rsidRPr="00DF348D">
              <w:rPr>
                <w:lang w:val="en-US"/>
              </w:rPr>
              <w:t xml:space="preserve">a </w:t>
            </w:r>
            <w:r>
              <w:rPr>
                <w:lang w:val="en-US"/>
              </w:rPr>
              <w:t>PDCCH addressed to the MAC entity’s C-RNTI after initial transmission for the CG-SDT with CCCH message</w:t>
            </w:r>
            <w:r w:rsidRPr="00DF348D">
              <w:rPr>
                <w:lang w:val="en-US"/>
              </w:rPr>
              <w:t xml:space="preserve"> has not been received:</w:t>
            </w:r>
          </w:p>
          <w:p w14:paraId="728D2D97" w14:textId="77777777" w:rsidR="002924BC" w:rsidRDefault="00D10D5A">
            <w:pPr>
              <w:pStyle w:val="B2"/>
              <w:ind w:left="1135"/>
              <w:rPr>
                <w:lang w:val="en-US"/>
              </w:rPr>
            </w:pPr>
            <w:r w:rsidRPr="00DF348D">
              <w:rPr>
                <w:lang w:val="en-US"/>
              </w:rPr>
              <w:t>3&gt;</w:t>
            </w:r>
            <w:r w:rsidRPr="00DF348D">
              <w:rPr>
                <w:lang w:val="en-US"/>
              </w:rPr>
              <w:tab/>
            </w:r>
            <w:r>
              <w:rPr>
                <w:lang w:val="en-US"/>
              </w:rPr>
              <w:t>consider ong</w:t>
            </w:r>
            <w:r>
              <w:rPr>
                <w:color w:val="FF0000"/>
                <w:u w:val="single"/>
                <w:lang w:val="en-US"/>
              </w:rPr>
              <w:t>o</w:t>
            </w:r>
            <w:r>
              <w:rPr>
                <w:lang w:val="en-US"/>
              </w:rPr>
              <w:t xml:space="preserve">ing CG-SDT </w:t>
            </w:r>
            <w:r>
              <w:rPr>
                <w:strike/>
                <w:color w:val="FF0000"/>
                <w:u w:val="single"/>
                <w:lang w:val="en-US"/>
              </w:rPr>
              <w:t>procedure</w:t>
            </w:r>
            <w:r>
              <w:rPr>
                <w:color w:val="FF0000"/>
                <w:lang w:val="en-US"/>
              </w:rPr>
              <w:t xml:space="preserve"> </w:t>
            </w:r>
            <w:r>
              <w:rPr>
                <w:lang w:val="en-US"/>
              </w:rPr>
              <w:t xml:space="preserve">as terminated </w:t>
            </w:r>
            <w:r>
              <w:rPr>
                <w:color w:val="FF0000"/>
                <w:u w:val="single"/>
                <w:lang w:val="en-US"/>
              </w:rPr>
              <w:t>and inform RRC</w:t>
            </w:r>
            <w:r>
              <w:rPr>
                <w:lang w:val="en-US"/>
              </w:rPr>
              <w:t>;</w:t>
            </w:r>
          </w:p>
          <w:p w14:paraId="2D1AFC28" w14:textId="77777777" w:rsidR="002924BC" w:rsidRPr="00DF348D" w:rsidRDefault="00D10D5A">
            <w:pPr>
              <w:pStyle w:val="B2"/>
              <w:rPr>
                <w:lang w:val="en-US"/>
              </w:rPr>
            </w:pPr>
            <w:r w:rsidRPr="00DF348D">
              <w:rPr>
                <w:rFonts w:eastAsia="等线"/>
                <w:lang w:val="en-US"/>
              </w:rPr>
              <w:t>2&gt;</w:t>
            </w:r>
            <w:r w:rsidRPr="00DF348D">
              <w:rPr>
                <w:rFonts w:eastAsia="等线"/>
                <w:lang w:val="en-US"/>
              </w:rPr>
              <w:tab/>
            </w:r>
            <w:r w:rsidRPr="00DF348D">
              <w:rPr>
                <w:lang w:val="en-US"/>
              </w:rPr>
              <w:t>flush all HARQ buffers;</w:t>
            </w:r>
          </w:p>
          <w:p w14:paraId="7F485F92" w14:textId="77777777" w:rsidR="002924BC" w:rsidRPr="00DF348D" w:rsidRDefault="00D10D5A">
            <w:pPr>
              <w:pStyle w:val="B2"/>
              <w:rPr>
                <w:rFonts w:eastAsia="Malgun Gothic"/>
                <w:lang w:val="en-US" w:eastAsia="ko-KR"/>
              </w:rPr>
            </w:pPr>
            <w:r w:rsidRPr="00DF348D">
              <w:rPr>
                <w:rFonts w:eastAsia="等线"/>
                <w:lang w:val="en-US"/>
              </w:rPr>
              <w:t>2&gt;</w:t>
            </w:r>
            <w:r w:rsidRPr="00DF348D">
              <w:rPr>
                <w:rFonts w:eastAsia="等线"/>
                <w:lang w:val="en-US"/>
              </w:rPr>
              <w:tab/>
            </w:r>
            <w:r w:rsidRPr="00DF348D">
              <w:rPr>
                <w:lang w:val="en-US" w:eastAsia="ko-KR"/>
              </w:rPr>
              <w:t>maintain N</w:t>
            </w:r>
            <w:r w:rsidRPr="00DF348D">
              <w:rPr>
                <w:vertAlign w:val="subscript"/>
                <w:lang w:val="en-US" w:eastAsia="ko-KR"/>
              </w:rPr>
              <w:t>TA</w:t>
            </w:r>
            <w:r w:rsidRPr="00DF348D">
              <w:rPr>
                <w:lang w:val="en-US" w:eastAsia="ko-KR"/>
              </w:rPr>
              <w:t xml:space="preserve"> (defined in TS 38.211 [8]) of this TAG.</w:t>
            </w:r>
          </w:p>
          <w:p w14:paraId="16876A77" w14:textId="77777777" w:rsidR="002924BC" w:rsidRDefault="00D10D5A">
            <w:pPr>
              <w:pStyle w:val="B1"/>
              <w:ind w:left="0" w:firstLine="0"/>
              <w:rPr>
                <w:rFonts w:eastAsia="Malgun Gothic"/>
                <w:i/>
                <w:iCs/>
                <w:lang w:val="en-US" w:eastAsia="ko-KR"/>
              </w:rPr>
            </w:pPr>
            <w:r>
              <w:rPr>
                <w:rFonts w:eastAsia="Malgun Gothic"/>
                <w:i/>
                <w:iCs/>
                <w:lang w:val="en-US" w:eastAsia="ko-KR"/>
              </w:rPr>
              <w:t>*** suggested updated to TP – STOP ***</w:t>
            </w:r>
          </w:p>
          <w:p w14:paraId="640C059C" w14:textId="77777777" w:rsidR="002924BC" w:rsidRDefault="002924BC">
            <w:pPr>
              <w:pStyle w:val="B1"/>
              <w:ind w:left="0" w:firstLine="0"/>
              <w:rPr>
                <w:rFonts w:eastAsia="Malgun Gothic"/>
                <w:i/>
                <w:iCs/>
                <w:lang w:val="en-US" w:eastAsia="ko-KR"/>
              </w:rPr>
            </w:pPr>
          </w:p>
          <w:p w14:paraId="3C401C38" w14:textId="77777777" w:rsidR="002924BC" w:rsidRDefault="00D10D5A">
            <w:pPr>
              <w:pStyle w:val="B1"/>
              <w:ind w:left="0" w:firstLine="0"/>
              <w:rPr>
                <w:rFonts w:eastAsia="Malgun Gothic"/>
                <w:lang w:val="en-US" w:eastAsia="ko-KR"/>
              </w:rPr>
            </w:pPr>
            <w:r>
              <w:rPr>
                <w:rFonts w:eastAsia="Malgun Gothic"/>
                <w:lang w:val="en-US" w:eastAsia="ko-KR"/>
              </w:rPr>
              <w:t>In addition, it would be good to align the text used on 38.331 and 38.321 running CRs when referring to 1</w:t>
            </w:r>
            <w:r>
              <w:rPr>
                <w:rFonts w:eastAsia="Malgun Gothic"/>
                <w:vertAlign w:val="superscript"/>
                <w:lang w:val="en-US" w:eastAsia="ko-KR"/>
              </w:rPr>
              <w:t>st</w:t>
            </w:r>
            <w:r>
              <w:rPr>
                <w:rFonts w:eastAsia="Malgun Gothic"/>
                <w:lang w:val="en-US" w:eastAsia="ko-KR"/>
              </w:rPr>
              <w:t xml:space="preserve"> UL CG-SDT msg. For example:</w:t>
            </w:r>
          </w:p>
          <w:p w14:paraId="0287756D" w14:textId="77777777" w:rsidR="002924BC" w:rsidRDefault="00D10D5A">
            <w:pPr>
              <w:pStyle w:val="B1"/>
              <w:numPr>
                <w:ilvl w:val="0"/>
                <w:numId w:val="24"/>
              </w:numPr>
              <w:rPr>
                <w:rFonts w:eastAsia="Malgun Gothic"/>
                <w:lang w:val="en-US" w:eastAsia="ko-KR"/>
              </w:rPr>
            </w:pPr>
            <w:r>
              <w:rPr>
                <w:rFonts w:eastAsia="Malgun Gothic"/>
                <w:lang w:val="en-US" w:eastAsia="ko-KR"/>
              </w:rPr>
              <w:t>38.331 running CR captures “UL CG-SDT transmission with CCCH message”</w:t>
            </w:r>
          </w:p>
          <w:p w14:paraId="21B08B59" w14:textId="77777777" w:rsidR="002924BC" w:rsidRDefault="00D10D5A">
            <w:pPr>
              <w:pStyle w:val="B1"/>
              <w:numPr>
                <w:ilvl w:val="0"/>
                <w:numId w:val="24"/>
              </w:numPr>
              <w:rPr>
                <w:rFonts w:eastAsia="Malgun Gothic"/>
                <w:lang w:val="en-US" w:eastAsia="ko-KR"/>
              </w:rPr>
            </w:pPr>
            <w:r>
              <w:rPr>
                <w:rFonts w:eastAsia="Malgun Gothic"/>
                <w:lang w:val="en-US" w:eastAsia="ko-KR"/>
              </w:rPr>
              <w:t>38.321 running CR captures “initial transmission for the CG-SDT with CCCH message”</w:t>
            </w:r>
          </w:p>
          <w:p w14:paraId="0CDEAA62" w14:textId="77777777" w:rsidR="002924BC" w:rsidRDefault="002924BC">
            <w:pPr>
              <w:pStyle w:val="B1"/>
              <w:ind w:left="0" w:firstLine="0"/>
              <w:rPr>
                <w:rFonts w:eastAsia="Malgun Gothic"/>
                <w:lang w:val="en-US" w:eastAsia="ko-KR"/>
              </w:rPr>
            </w:pPr>
          </w:p>
          <w:p w14:paraId="553B1BEF" w14:textId="77777777" w:rsidR="002924BC" w:rsidRPr="00DF348D" w:rsidRDefault="00D10D5A">
            <w:pPr>
              <w:pStyle w:val="B1"/>
              <w:ind w:left="0" w:firstLine="0"/>
              <w:rPr>
                <w:rFonts w:eastAsiaTheme="minorEastAsia"/>
                <w:color w:val="00B050"/>
                <w:lang w:val="en-US"/>
              </w:rPr>
            </w:pPr>
            <w:r>
              <w:rPr>
                <w:rFonts w:eastAsia="Malgun Gothic"/>
                <w:color w:val="00B050"/>
                <w:lang w:val="en-US" w:eastAsia="ko-KR"/>
              </w:rPr>
              <w:t xml:space="preserve">LG: We agree that </w:t>
            </w:r>
            <w:r w:rsidRPr="00DF348D">
              <w:rPr>
                <w:rFonts w:eastAsiaTheme="minorEastAsia"/>
                <w:color w:val="00B050"/>
                <w:lang w:val="en-US"/>
              </w:rPr>
              <w:t xml:space="preserve">informing to RRC at CG-SDT-TAT expiry is needed when the CG-SDT-TAT expires. But </w:t>
            </w:r>
            <w:r w:rsidRPr="00DF348D">
              <w:rPr>
                <w:rFonts w:eastAsiaTheme="minorEastAsia"/>
                <w:color w:val="00B050"/>
                <w:lang w:val="en-US"/>
              </w:rPr>
              <w:lastRenderedPageBreak/>
              <w:t>what should be indicated is CG-SDT-TAT expiry not the termination of CG-SDT procedure. Thus, we propose followings:</w:t>
            </w:r>
          </w:p>
          <w:p w14:paraId="57AB91B7" w14:textId="77777777" w:rsidR="002924BC" w:rsidRPr="00DF348D" w:rsidRDefault="002924BC">
            <w:pPr>
              <w:pStyle w:val="B1"/>
              <w:ind w:left="0" w:firstLine="0"/>
              <w:rPr>
                <w:rFonts w:eastAsiaTheme="minorEastAsia"/>
                <w:color w:val="00B050"/>
                <w:lang w:val="en-US"/>
              </w:rPr>
            </w:pPr>
          </w:p>
          <w:p w14:paraId="6C01F6EA" w14:textId="77777777" w:rsidR="002924BC" w:rsidRPr="00DF348D" w:rsidRDefault="00D10D5A">
            <w:pPr>
              <w:pStyle w:val="B1"/>
              <w:rPr>
                <w:rFonts w:eastAsia="等线"/>
                <w:lang w:val="en-US"/>
              </w:rPr>
            </w:pPr>
            <w:r w:rsidRPr="00DF348D">
              <w:rPr>
                <w:rFonts w:eastAsia="等线"/>
                <w:lang w:val="en-US"/>
              </w:rPr>
              <w:t>1&gt;</w:t>
            </w:r>
            <w:r w:rsidRPr="00DF348D">
              <w:rPr>
                <w:rFonts w:eastAsia="等线"/>
                <w:lang w:val="en-US"/>
              </w:rPr>
              <w:tab/>
              <w:t xml:space="preserve">when the </w:t>
            </w:r>
            <w:r w:rsidRPr="00DF348D">
              <w:rPr>
                <w:rFonts w:eastAsia="等线"/>
                <w:i/>
                <w:lang w:val="en-US"/>
              </w:rPr>
              <w:t>cg-SDT-TimeAlignmentTimer</w:t>
            </w:r>
            <w:r w:rsidRPr="00DF348D">
              <w:rPr>
                <w:rFonts w:eastAsia="等线"/>
                <w:lang w:val="en-US"/>
              </w:rPr>
              <w:t xml:space="preserve"> expires:</w:t>
            </w:r>
          </w:p>
          <w:p w14:paraId="226A5C41" w14:textId="77777777" w:rsidR="002924BC" w:rsidRPr="00DF348D" w:rsidRDefault="00D10D5A">
            <w:pPr>
              <w:pStyle w:val="B2"/>
              <w:rPr>
                <w:lang w:val="en-US" w:eastAsia="ko-KR"/>
              </w:rPr>
            </w:pPr>
            <w:r w:rsidRPr="00DF348D">
              <w:rPr>
                <w:rFonts w:eastAsia="等线" w:hint="eastAsia"/>
                <w:lang w:val="en-US"/>
              </w:rPr>
              <w:t>2</w:t>
            </w:r>
            <w:r w:rsidRPr="00DF348D">
              <w:rPr>
                <w:rFonts w:eastAsia="等线"/>
                <w:lang w:val="en-US"/>
              </w:rPr>
              <w:t>&gt;</w:t>
            </w:r>
            <w:r w:rsidRPr="00DF348D">
              <w:rPr>
                <w:rFonts w:eastAsia="等线"/>
                <w:lang w:val="en-US"/>
              </w:rPr>
              <w:tab/>
            </w:r>
            <w:r w:rsidRPr="00DF348D">
              <w:rPr>
                <w:lang w:val="en-US" w:eastAsia="ko-KR"/>
              </w:rPr>
              <w:t>clear any configured uplink grants;</w:t>
            </w:r>
          </w:p>
          <w:p w14:paraId="6561FD28" w14:textId="77777777" w:rsidR="002924BC" w:rsidRPr="00DF348D" w:rsidRDefault="00D10D5A">
            <w:pPr>
              <w:pStyle w:val="B2"/>
              <w:rPr>
                <w:lang w:val="en-US"/>
              </w:rPr>
            </w:pPr>
            <w:r>
              <w:rPr>
                <w:rFonts w:hint="eastAsia"/>
                <w:lang w:val="en-US"/>
              </w:rPr>
              <w:t>2</w:t>
            </w:r>
            <w:r>
              <w:rPr>
                <w:lang w:val="en-US"/>
              </w:rPr>
              <w:t>&gt;</w:t>
            </w:r>
            <w:r>
              <w:rPr>
                <w:lang w:val="en-US"/>
              </w:rPr>
              <w:tab/>
              <w:t xml:space="preserve">if </w:t>
            </w:r>
            <w:r w:rsidRPr="00DF348D">
              <w:rPr>
                <w:lang w:val="en-US"/>
              </w:rPr>
              <w:t xml:space="preserve">a </w:t>
            </w:r>
            <w:r>
              <w:rPr>
                <w:lang w:val="en-US"/>
              </w:rPr>
              <w:t>PDCCH addressed to the MAC entity’s C-RNTI after initial transmission for the CG-SDT with CCCH message</w:t>
            </w:r>
            <w:r w:rsidRPr="00DF348D">
              <w:rPr>
                <w:lang w:val="en-US"/>
              </w:rPr>
              <w:t xml:space="preserve"> has not been received:</w:t>
            </w:r>
          </w:p>
          <w:p w14:paraId="7B39D5AC" w14:textId="77777777" w:rsidR="002924BC" w:rsidRDefault="00D10D5A">
            <w:pPr>
              <w:pStyle w:val="B2"/>
              <w:ind w:left="1135"/>
              <w:rPr>
                <w:lang w:val="en-US"/>
              </w:rPr>
            </w:pPr>
            <w:r w:rsidRPr="00DF348D">
              <w:rPr>
                <w:lang w:val="en-US"/>
              </w:rPr>
              <w:t>3&gt;</w:t>
            </w:r>
            <w:r w:rsidRPr="00DF348D">
              <w:rPr>
                <w:lang w:val="en-US"/>
              </w:rPr>
              <w:tab/>
            </w:r>
            <w:r>
              <w:rPr>
                <w:lang w:val="en-US"/>
              </w:rPr>
              <w:t>consider onging CG-SDT procedure as terminated;</w:t>
            </w:r>
          </w:p>
          <w:p w14:paraId="74C72822" w14:textId="77777777" w:rsidR="002924BC" w:rsidRPr="00DF348D" w:rsidRDefault="00D10D5A">
            <w:pPr>
              <w:pStyle w:val="B2"/>
              <w:rPr>
                <w:lang w:val="en-US"/>
              </w:rPr>
            </w:pPr>
            <w:r w:rsidRPr="00DF348D">
              <w:rPr>
                <w:rFonts w:eastAsia="等线"/>
                <w:lang w:val="en-US"/>
              </w:rPr>
              <w:t>2&gt;</w:t>
            </w:r>
            <w:r w:rsidRPr="00DF348D">
              <w:rPr>
                <w:rFonts w:eastAsia="等线"/>
                <w:lang w:val="en-US"/>
              </w:rPr>
              <w:tab/>
            </w:r>
            <w:r w:rsidRPr="00DF348D">
              <w:rPr>
                <w:lang w:val="en-US"/>
              </w:rPr>
              <w:t>flush all HARQ buffers;</w:t>
            </w:r>
          </w:p>
          <w:p w14:paraId="175B9BE9" w14:textId="77777777" w:rsidR="002924BC" w:rsidRPr="00DF348D" w:rsidRDefault="00D10D5A">
            <w:pPr>
              <w:pStyle w:val="B2"/>
              <w:rPr>
                <w:ins w:id="40" w:author="seungjune.yi" w:date="2022-03-10T14:02:00Z"/>
                <w:rFonts w:eastAsiaTheme="minorEastAsia"/>
                <w:lang w:val="en-US"/>
              </w:rPr>
            </w:pPr>
            <w:r w:rsidRPr="00DF348D">
              <w:rPr>
                <w:rFonts w:eastAsia="等线"/>
                <w:lang w:val="en-US"/>
              </w:rPr>
              <w:t>2&gt;</w:t>
            </w:r>
            <w:r w:rsidRPr="00DF348D">
              <w:rPr>
                <w:rFonts w:eastAsia="等线"/>
                <w:lang w:val="en-US"/>
              </w:rPr>
              <w:tab/>
            </w:r>
            <w:r w:rsidRPr="00DF348D">
              <w:rPr>
                <w:lang w:val="en-US" w:eastAsia="ko-KR"/>
              </w:rPr>
              <w:t>maintain N</w:t>
            </w:r>
            <w:r w:rsidRPr="00DF348D">
              <w:rPr>
                <w:vertAlign w:val="subscript"/>
                <w:lang w:val="en-US" w:eastAsia="ko-KR"/>
              </w:rPr>
              <w:t>TA</w:t>
            </w:r>
            <w:r w:rsidRPr="00DF348D">
              <w:rPr>
                <w:lang w:val="en-US" w:eastAsia="ko-KR"/>
              </w:rPr>
              <w:t xml:space="preserve"> (defined in TS 38.211 [8]) of this TAG.</w:t>
            </w:r>
          </w:p>
          <w:p w14:paraId="3079015A" w14:textId="77777777" w:rsidR="002924BC" w:rsidRPr="00DF348D" w:rsidRDefault="00D10D5A">
            <w:pPr>
              <w:pStyle w:val="B2"/>
              <w:rPr>
                <w:rFonts w:eastAsiaTheme="minorEastAsia"/>
                <w:lang w:val="en-US"/>
                <w:rPrChange w:id="41" w:author="seungjune.yi" w:date="2022-03-10T14:02:00Z">
                  <w:rPr>
                    <w:rFonts w:eastAsia="Malgun Gothic"/>
                    <w:lang w:eastAsia="ko-KR"/>
                  </w:rPr>
                </w:rPrChange>
              </w:rPr>
            </w:pPr>
            <w:ins w:id="42" w:author="seungjune.yi" w:date="2022-03-10T14:02:00Z">
              <w:r w:rsidRPr="00DF348D">
                <w:rPr>
                  <w:rFonts w:eastAsia="Malgun Gothic"/>
                  <w:highlight w:val="yellow"/>
                  <w:lang w:val="en-US" w:eastAsia="ko-KR"/>
                  <w:rPrChange w:id="43" w:author="seungjune.yi" w:date="2022-03-10T14:05:00Z">
                    <w:rPr>
                      <w:rFonts w:eastAsia="Malgun Gothic"/>
                      <w:lang w:eastAsia="ko-KR"/>
                    </w:rPr>
                  </w:rPrChange>
                </w:rPr>
                <w:t>2&gt; indicate</w:t>
              </w:r>
            </w:ins>
            <w:ins w:id="44" w:author="seungjune.yi" w:date="2022-03-10T14:04:00Z">
              <w:r w:rsidRPr="00DF348D">
                <w:rPr>
                  <w:rFonts w:eastAsia="等线"/>
                  <w:i/>
                  <w:highlight w:val="yellow"/>
                  <w:lang w:val="en-US"/>
                  <w:rPrChange w:id="45" w:author="seungjune.yi" w:date="2022-03-10T14:05:00Z">
                    <w:rPr>
                      <w:rFonts w:eastAsia="等线"/>
                      <w:i/>
                    </w:rPr>
                  </w:rPrChange>
                </w:rPr>
                <w:t xml:space="preserve"> cg-SDT-TimeAlignmentTimer</w:t>
              </w:r>
              <w:r w:rsidRPr="00DF348D">
                <w:rPr>
                  <w:rFonts w:eastAsia="等线"/>
                  <w:highlight w:val="yellow"/>
                  <w:lang w:val="en-US"/>
                  <w:rPrChange w:id="46" w:author="seungjune.yi" w:date="2022-03-10T14:05:00Z">
                    <w:rPr>
                      <w:rFonts w:eastAsia="等线"/>
                    </w:rPr>
                  </w:rPrChange>
                </w:rPr>
                <w:t xml:space="preserve"> expiry to upper layer</w:t>
              </w:r>
            </w:ins>
            <w:ins w:id="47" w:author="seungjune.yi" w:date="2022-03-10T14:05:00Z">
              <w:r w:rsidRPr="00DF348D">
                <w:rPr>
                  <w:rFonts w:eastAsia="等线"/>
                  <w:highlight w:val="yellow"/>
                  <w:lang w:val="en-US"/>
                  <w:rPrChange w:id="48" w:author="seungjune.yi" w:date="2022-03-10T14:05:00Z">
                    <w:rPr>
                      <w:rFonts w:eastAsia="等线"/>
                    </w:rPr>
                  </w:rPrChange>
                </w:rPr>
                <w:t>s.</w:t>
              </w:r>
            </w:ins>
          </w:p>
          <w:p w14:paraId="2D35AD04" w14:textId="77777777" w:rsidR="002924BC" w:rsidRPr="00DF348D" w:rsidRDefault="002924BC">
            <w:pPr>
              <w:pStyle w:val="B1"/>
              <w:ind w:left="0" w:firstLine="0"/>
              <w:rPr>
                <w:rFonts w:eastAsiaTheme="minorEastAsia"/>
                <w:color w:val="00B050"/>
                <w:lang w:val="en-US"/>
              </w:rPr>
            </w:pPr>
          </w:p>
          <w:p w14:paraId="7F3B4BB0" w14:textId="77777777" w:rsidR="002924BC" w:rsidRDefault="002924BC">
            <w:pPr>
              <w:pStyle w:val="B1"/>
              <w:ind w:left="0" w:firstLine="0"/>
              <w:rPr>
                <w:rFonts w:eastAsiaTheme="minorEastAsia"/>
                <w:lang w:val="en-US" w:eastAsia="ko-KR"/>
              </w:rPr>
            </w:pPr>
          </w:p>
        </w:tc>
        <w:tc>
          <w:tcPr>
            <w:tcW w:w="5270" w:type="dxa"/>
          </w:tcPr>
          <w:p w14:paraId="62EB2122" w14:textId="77777777" w:rsidR="002924BC" w:rsidRDefault="00B24EEE">
            <w:pPr>
              <w:rPr>
                <w:rFonts w:eastAsiaTheme="minorEastAsia"/>
                <w:lang w:eastAsia="zh-CN"/>
              </w:rPr>
            </w:pPr>
            <w:r>
              <w:rPr>
                <w:rFonts w:eastAsiaTheme="minorEastAsia" w:hint="eastAsia"/>
                <w:lang w:eastAsia="zh-CN"/>
              </w:rPr>
              <w:lastRenderedPageBreak/>
              <w:t>[</w:t>
            </w:r>
            <w:r>
              <w:rPr>
                <w:rFonts w:eastAsiaTheme="minorEastAsia"/>
                <w:lang w:eastAsia="zh-CN"/>
              </w:rPr>
              <w:t>Rapp]</w:t>
            </w:r>
          </w:p>
          <w:p w14:paraId="29253403" w14:textId="77777777" w:rsidR="00B24EEE" w:rsidRDefault="00B24EEE">
            <w:pPr>
              <w:rPr>
                <w:rFonts w:eastAsiaTheme="minorEastAsia"/>
                <w:lang w:eastAsia="zh-CN"/>
              </w:rPr>
            </w:pPr>
            <w:r>
              <w:rPr>
                <w:rFonts w:eastAsiaTheme="minorEastAsia" w:hint="eastAsia"/>
                <w:lang w:eastAsia="zh-CN"/>
              </w:rPr>
              <w:t>T</w:t>
            </w:r>
            <w:r>
              <w:rPr>
                <w:rFonts w:eastAsiaTheme="minorEastAsia"/>
                <w:lang w:eastAsia="zh-CN"/>
              </w:rPr>
              <w:t>hannks, have made the following change</w:t>
            </w:r>
          </w:p>
          <w:p w14:paraId="778E2729" w14:textId="77777777" w:rsidR="00AB3C6F" w:rsidRDefault="00AB3C6F">
            <w:pPr>
              <w:rPr>
                <w:rFonts w:eastAsiaTheme="minorEastAsia"/>
                <w:lang w:eastAsia="zh-CN"/>
              </w:rPr>
            </w:pPr>
          </w:p>
          <w:p w14:paraId="23813A98" w14:textId="77777777" w:rsidR="00AB3C6F" w:rsidRPr="00AB3C6F" w:rsidRDefault="00AB3C6F" w:rsidP="00AB3C6F">
            <w:pPr>
              <w:pStyle w:val="B1"/>
              <w:rPr>
                <w:rFonts w:eastAsia="等线"/>
                <w:lang w:val="en-US"/>
              </w:rPr>
            </w:pPr>
            <w:r w:rsidRPr="00AB3C6F">
              <w:rPr>
                <w:rFonts w:eastAsia="等线"/>
                <w:lang w:val="en-US"/>
              </w:rPr>
              <w:t>1&gt;</w:t>
            </w:r>
            <w:r w:rsidRPr="00AB3C6F">
              <w:rPr>
                <w:rFonts w:eastAsia="等线"/>
                <w:lang w:val="en-US"/>
              </w:rPr>
              <w:tab/>
              <w:t xml:space="preserve">when the </w:t>
            </w:r>
            <w:r w:rsidRPr="00AB3C6F">
              <w:rPr>
                <w:rFonts w:eastAsia="等线"/>
                <w:i/>
                <w:lang w:val="en-US"/>
              </w:rPr>
              <w:t>cg-SDT-TimeAlignmentTimer</w:t>
            </w:r>
            <w:r w:rsidRPr="00AB3C6F">
              <w:rPr>
                <w:rFonts w:eastAsia="等线"/>
                <w:lang w:val="en-US"/>
              </w:rPr>
              <w:t xml:space="preserve"> expires:</w:t>
            </w:r>
          </w:p>
          <w:p w14:paraId="2FB1A5DF" w14:textId="77777777" w:rsidR="00AB3C6F" w:rsidRPr="00AB3C6F" w:rsidRDefault="00AB3C6F" w:rsidP="00AB3C6F">
            <w:pPr>
              <w:pStyle w:val="B2"/>
              <w:rPr>
                <w:lang w:val="en-US" w:eastAsia="ko-KR"/>
              </w:rPr>
            </w:pPr>
            <w:r w:rsidRPr="00AB3C6F">
              <w:rPr>
                <w:rFonts w:eastAsia="等线" w:hint="eastAsia"/>
                <w:lang w:val="en-US"/>
              </w:rPr>
              <w:t>2</w:t>
            </w:r>
            <w:r w:rsidRPr="00AB3C6F">
              <w:rPr>
                <w:rFonts w:eastAsia="等线"/>
                <w:lang w:val="en-US"/>
              </w:rPr>
              <w:t>&gt;</w:t>
            </w:r>
            <w:r w:rsidRPr="00AB3C6F">
              <w:rPr>
                <w:rFonts w:eastAsia="等线"/>
                <w:lang w:val="en-US"/>
              </w:rPr>
              <w:tab/>
            </w:r>
            <w:r w:rsidRPr="00AB3C6F">
              <w:rPr>
                <w:lang w:val="en-US" w:eastAsia="ko-KR"/>
              </w:rPr>
              <w:t>clear any configured uplink grants;</w:t>
            </w:r>
          </w:p>
          <w:p w14:paraId="4D352EE2" w14:textId="77777777" w:rsidR="00AB3C6F" w:rsidRPr="00AB3C6F" w:rsidRDefault="00AB3C6F" w:rsidP="00AB3C6F">
            <w:pPr>
              <w:pStyle w:val="B2"/>
              <w:rPr>
                <w:lang w:val="en-US"/>
              </w:rPr>
            </w:pPr>
            <w:r>
              <w:rPr>
                <w:rFonts w:hint="eastAsia"/>
                <w:lang w:val="en-US"/>
              </w:rPr>
              <w:t>2</w:t>
            </w:r>
            <w:r>
              <w:rPr>
                <w:lang w:val="en-US"/>
              </w:rPr>
              <w:t>&gt;</w:t>
            </w:r>
            <w:r>
              <w:rPr>
                <w:lang w:val="en-US"/>
              </w:rPr>
              <w:tab/>
              <w:t xml:space="preserve">if </w:t>
            </w:r>
            <w:r w:rsidRPr="00AB3C6F">
              <w:rPr>
                <w:lang w:val="en-US"/>
              </w:rPr>
              <w:t xml:space="preserve">a </w:t>
            </w:r>
            <w:r>
              <w:rPr>
                <w:lang w:val="en-US"/>
              </w:rPr>
              <w:t>PDCCH addressed to the MAC entity’s C-RNTI after initial transmission for the CG-SDT with CCCH message</w:t>
            </w:r>
            <w:r w:rsidRPr="00AB3C6F">
              <w:rPr>
                <w:lang w:val="en-US"/>
              </w:rPr>
              <w:t xml:space="preserve"> has not been received:</w:t>
            </w:r>
          </w:p>
          <w:p w14:paraId="0C5469E6" w14:textId="77777777" w:rsidR="00AB3C6F" w:rsidRDefault="00AB3C6F" w:rsidP="00AB3C6F">
            <w:pPr>
              <w:pStyle w:val="B2"/>
              <w:ind w:left="1135"/>
              <w:rPr>
                <w:lang w:val="en-US"/>
              </w:rPr>
            </w:pPr>
            <w:r w:rsidRPr="00AB3C6F">
              <w:rPr>
                <w:lang w:val="en-US"/>
              </w:rPr>
              <w:t>3&gt;</w:t>
            </w:r>
            <w:r w:rsidRPr="00AB3C6F">
              <w:rPr>
                <w:lang w:val="en-US"/>
              </w:rPr>
              <w:tab/>
            </w:r>
            <w:r>
              <w:rPr>
                <w:lang w:val="en-US"/>
              </w:rPr>
              <w:t>consider onging CG-SDT procedure as terminated;</w:t>
            </w:r>
          </w:p>
          <w:p w14:paraId="1D6F4F35" w14:textId="491E66F0" w:rsidR="00AB3C6F" w:rsidRPr="001D6E3E" w:rsidRDefault="00AB3C6F" w:rsidP="00AB3C6F">
            <w:pPr>
              <w:pStyle w:val="B2"/>
              <w:ind w:left="1135"/>
              <w:rPr>
                <w:rFonts w:hint="eastAsia"/>
                <w:lang w:val="en-US"/>
              </w:rPr>
            </w:pPr>
            <w:r w:rsidRPr="00AB3C6F">
              <w:rPr>
                <w:rFonts w:hint="eastAsia"/>
                <w:highlight w:val="yellow"/>
                <w:lang w:val="en-US"/>
              </w:rPr>
              <w:t>3</w:t>
            </w:r>
            <w:r w:rsidRPr="00AB3C6F">
              <w:rPr>
                <w:highlight w:val="yellow"/>
                <w:lang w:val="en-US"/>
              </w:rPr>
              <w:t>&gt;</w:t>
            </w:r>
            <w:r w:rsidRPr="00AB3C6F">
              <w:rPr>
                <w:highlight w:val="yellow"/>
                <w:lang w:val="en-US"/>
              </w:rPr>
              <w:tab/>
              <w:t xml:space="preserve">indicate to the upper layer the expiry of </w:t>
            </w:r>
            <w:r w:rsidRPr="00AB3C6F">
              <w:rPr>
                <w:i/>
                <w:highlight w:val="yellow"/>
                <w:lang w:val="en-US"/>
              </w:rPr>
              <w:t>cg-SDT-TimeAlignmentTimer</w:t>
            </w:r>
            <w:r w:rsidRPr="00AB3C6F">
              <w:rPr>
                <w:highlight w:val="yellow"/>
                <w:lang w:val="en-US"/>
              </w:rPr>
              <w:t>.</w:t>
            </w:r>
          </w:p>
          <w:p w14:paraId="523E7600" w14:textId="77777777" w:rsidR="00AB3C6F" w:rsidRPr="00AB3C6F" w:rsidRDefault="00AB3C6F" w:rsidP="00AB3C6F">
            <w:pPr>
              <w:pStyle w:val="B2"/>
              <w:rPr>
                <w:lang w:val="en-US"/>
              </w:rPr>
            </w:pPr>
            <w:r w:rsidRPr="00AB3C6F">
              <w:rPr>
                <w:rFonts w:eastAsia="等线"/>
                <w:lang w:val="en-US"/>
              </w:rPr>
              <w:t>2&gt;</w:t>
            </w:r>
            <w:r w:rsidRPr="00AB3C6F">
              <w:rPr>
                <w:rFonts w:eastAsia="等线"/>
                <w:lang w:val="en-US"/>
              </w:rPr>
              <w:tab/>
            </w:r>
            <w:r w:rsidRPr="00AB3C6F">
              <w:rPr>
                <w:lang w:val="en-US"/>
              </w:rPr>
              <w:t>flush all HARQ buffers;</w:t>
            </w:r>
          </w:p>
          <w:p w14:paraId="4141BE5C" w14:textId="77777777" w:rsidR="00AB3C6F" w:rsidRPr="00AB3C6F" w:rsidRDefault="00AB3C6F" w:rsidP="00AB3C6F">
            <w:pPr>
              <w:pStyle w:val="B2"/>
              <w:rPr>
                <w:rFonts w:eastAsia="Malgun Gothic"/>
                <w:lang w:val="en-US" w:eastAsia="ko-KR"/>
              </w:rPr>
            </w:pPr>
            <w:r w:rsidRPr="00AB3C6F">
              <w:rPr>
                <w:rFonts w:eastAsia="等线"/>
                <w:lang w:val="en-US"/>
              </w:rPr>
              <w:t>2&gt;</w:t>
            </w:r>
            <w:r w:rsidRPr="00AB3C6F">
              <w:rPr>
                <w:rFonts w:eastAsia="等线"/>
                <w:lang w:val="en-US"/>
              </w:rPr>
              <w:tab/>
            </w:r>
            <w:r w:rsidRPr="00AB3C6F">
              <w:rPr>
                <w:lang w:val="en-US" w:eastAsia="ko-KR"/>
              </w:rPr>
              <w:t>maintain N</w:t>
            </w:r>
            <w:r w:rsidRPr="00AB3C6F">
              <w:rPr>
                <w:vertAlign w:val="subscript"/>
                <w:lang w:val="en-US" w:eastAsia="ko-KR"/>
              </w:rPr>
              <w:t>TA</w:t>
            </w:r>
            <w:r w:rsidRPr="00AB3C6F">
              <w:rPr>
                <w:lang w:val="en-US" w:eastAsia="ko-KR"/>
              </w:rPr>
              <w:t xml:space="preserve"> (defined in TS 38.211 [8]) of this TAG.</w:t>
            </w:r>
          </w:p>
          <w:p w14:paraId="20D3ABF4" w14:textId="13492146" w:rsidR="00AB3C6F" w:rsidRPr="00AB3C6F" w:rsidRDefault="00AB3C6F">
            <w:pPr>
              <w:rPr>
                <w:rFonts w:eastAsiaTheme="minorEastAsia" w:hint="eastAsia"/>
                <w:lang w:eastAsia="zh-CN"/>
              </w:rPr>
            </w:pPr>
          </w:p>
        </w:tc>
      </w:tr>
      <w:tr w:rsidR="002924BC" w14:paraId="46D96AB3" w14:textId="77777777">
        <w:tc>
          <w:tcPr>
            <w:tcW w:w="1030" w:type="dxa"/>
          </w:tcPr>
          <w:p w14:paraId="71648F2E" w14:textId="77777777" w:rsidR="002924BC" w:rsidRDefault="00D10D5A">
            <w:pPr>
              <w:rPr>
                <w:rFonts w:eastAsia="Malgun Gothic"/>
              </w:rPr>
            </w:pPr>
            <w:r>
              <w:rPr>
                <w:rFonts w:eastAsia="Malgun Gothic" w:hint="eastAsia"/>
              </w:rPr>
              <w:t>LG411</w:t>
            </w:r>
          </w:p>
        </w:tc>
        <w:tc>
          <w:tcPr>
            <w:tcW w:w="6063" w:type="dxa"/>
          </w:tcPr>
          <w:p w14:paraId="39D5DDE9" w14:textId="77777777" w:rsidR="002924BC" w:rsidRPr="00DF348D" w:rsidRDefault="00D10D5A">
            <w:pPr>
              <w:pStyle w:val="B1"/>
              <w:rPr>
                <w:lang w:val="en-US"/>
              </w:rPr>
            </w:pPr>
            <w:r w:rsidRPr="00DF348D">
              <w:rPr>
                <w:lang w:val="en-US"/>
              </w:rPr>
              <w:t>1&gt;</w:t>
            </w:r>
            <w:r w:rsidRPr="00DF348D">
              <w:rPr>
                <w:lang w:val="en-US"/>
              </w:rPr>
              <w:tab/>
              <w:t xml:space="preserve">when instruction from the upper layer has been received for stopping the </w:t>
            </w:r>
            <w:r w:rsidRPr="00DF348D">
              <w:rPr>
                <w:i/>
                <w:lang w:val="en-US"/>
              </w:rPr>
              <w:t>cg-SDT-TimeAlignmentTimer</w:t>
            </w:r>
            <w:r w:rsidRPr="00DF348D">
              <w:rPr>
                <w:lang w:val="en-US"/>
              </w:rPr>
              <w:t>:</w:t>
            </w:r>
          </w:p>
          <w:p w14:paraId="5CAEF368" w14:textId="77777777" w:rsidR="002924BC" w:rsidRPr="00DF348D" w:rsidRDefault="00D10D5A">
            <w:pPr>
              <w:pStyle w:val="B2"/>
              <w:rPr>
                <w:lang w:val="en-US"/>
              </w:rPr>
            </w:pPr>
            <w:r w:rsidRPr="00DF348D">
              <w:rPr>
                <w:rFonts w:hint="eastAsia"/>
                <w:lang w:val="en-US"/>
              </w:rPr>
              <w:t>2</w:t>
            </w:r>
            <w:r w:rsidRPr="00DF348D">
              <w:rPr>
                <w:lang w:val="en-US"/>
              </w:rPr>
              <w:t>&gt;</w:t>
            </w:r>
            <w:r w:rsidRPr="00DF348D">
              <w:rPr>
                <w:lang w:val="en-US"/>
              </w:rPr>
              <w:tab/>
              <w:t xml:space="preserve">stop the </w:t>
            </w:r>
            <w:r w:rsidRPr="00DF348D">
              <w:rPr>
                <w:i/>
                <w:lang w:val="en-US"/>
              </w:rPr>
              <w:t>cg-SDT-TimerAlignmentTimer</w:t>
            </w:r>
            <w:r w:rsidRPr="00DF348D">
              <w:rPr>
                <w:lang w:val="en-US"/>
              </w:rPr>
              <w:t>.</w:t>
            </w:r>
          </w:p>
          <w:p w14:paraId="3EBCCCB9" w14:textId="77777777" w:rsidR="002924BC" w:rsidRDefault="002924BC">
            <w:pPr>
              <w:pStyle w:val="B4"/>
              <w:ind w:left="0" w:firstLine="0"/>
              <w:rPr>
                <w:rFonts w:eastAsiaTheme="minorEastAsia"/>
                <w:lang w:val="en-US"/>
              </w:rPr>
            </w:pPr>
          </w:p>
          <w:p w14:paraId="6C06BD48" w14:textId="77777777" w:rsidR="002924BC" w:rsidRDefault="00D10D5A">
            <w:pPr>
              <w:pStyle w:val="B4"/>
              <w:ind w:left="0" w:firstLine="0"/>
              <w:rPr>
                <w:rFonts w:eastAsia="Malgun Gothic"/>
                <w:lang w:val="en-US" w:eastAsia="ko-KR"/>
              </w:rPr>
            </w:pPr>
            <w:r>
              <w:rPr>
                <w:rFonts w:eastAsia="Malgun Gothic" w:hint="eastAsia"/>
                <w:lang w:val="en-US" w:eastAsia="ko-KR"/>
              </w:rPr>
              <w:t xml:space="preserve">The UE behavior at CG-SDT-TAT stop is not clear. Does the UE just </w:t>
            </w:r>
            <w:proofErr w:type="gramStart"/>
            <w:r>
              <w:rPr>
                <w:rFonts w:eastAsia="Malgun Gothic" w:hint="eastAsia"/>
                <w:lang w:val="en-US" w:eastAsia="ko-KR"/>
              </w:rPr>
              <w:t>stops</w:t>
            </w:r>
            <w:proofErr w:type="gramEnd"/>
            <w:r>
              <w:rPr>
                <w:rFonts w:eastAsia="Malgun Gothic" w:hint="eastAsia"/>
                <w:lang w:val="en-US" w:eastAsia="ko-KR"/>
              </w:rPr>
              <w:t xml:space="preserve"> the running CG-SDT-TAT without performing </w:t>
            </w:r>
            <w:r>
              <w:rPr>
                <w:rFonts w:eastAsia="Malgun Gothic"/>
                <w:lang w:val="en-US" w:eastAsia="ko-KR"/>
              </w:rPr>
              <w:t>expiry behavior, e.g. clear CG resource, flush HARQ buffers, etc?</w:t>
            </w:r>
          </w:p>
          <w:p w14:paraId="59985875" w14:textId="77777777" w:rsidR="002924BC" w:rsidRDefault="00D10D5A">
            <w:pPr>
              <w:pStyle w:val="B4"/>
              <w:ind w:left="0" w:firstLine="0"/>
              <w:rPr>
                <w:rFonts w:eastAsia="Malgun Gothic"/>
                <w:lang w:val="en-US" w:eastAsia="ko-KR"/>
              </w:rPr>
            </w:pPr>
            <w:r>
              <w:rPr>
                <w:rFonts w:eastAsia="Malgun Gothic"/>
                <w:lang w:val="en-US" w:eastAsia="ko-KR"/>
              </w:rPr>
              <w:t>We think stop case is not needed, and it should be “expiry”.</w:t>
            </w:r>
          </w:p>
          <w:p w14:paraId="44867086" w14:textId="77777777" w:rsidR="002924BC" w:rsidRDefault="002924BC">
            <w:pPr>
              <w:pStyle w:val="B4"/>
              <w:ind w:left="0" w:firstLine="0"/>
              <w:rPr>
                <w:rFonts w:eastAsiaTheme="minorEastAsia"/>
                <w:lang w:val="en-US"/>
              </w:rPr>
            </w:pPr>
          </w:p>
        </w:tc>
        <w:tc>
          <w:tcPr>
            <w:tcW w:w="5782" w:type="dxa"/>
          </w:tcPr>
          <w:p w14:paraId="74978D5B" w14:textId="77777777" w:rsidR="002924BC" w:rsidRDefault="00D10D5A">
            <w:pPr>
              <w:pStyle w:val="B1"/>
              <w:ind w:left="0" w:firstLine="0"/>
              <w:rPr>
                <w:rFonts w:eastAsia="Malgun Gothic"/>
                <w:lang w:val="en-US" w:eastAsia="ko-KR"/>
              </w:rPr>
            </w:pPr>
            <w:r>
              <w:rPr>
                <w:rFonts w:eastAsia="Malgun Gothic" w:hint="eastAsia"/>
                <w:lang w:val="en-US" w:eastAsia="ko-KR"/>
              </w:rPr>
              <w:t>Change the text as follows.</w:t>
            </w:r>
          </w:p>
          <w:p w14:paraId="7516E39A" w14:textId="77777777" w:rsidR="002924BC" w:rsidRDefault="002924BC">
            <w:pPr>
              <w:pStyle w:val="B1"/>
              <w:ind w:left="0" w:firstLine="0"/>
              <w:rPr>
                <w:rFonts w:eastAsia="Malgun Gothic"/>
                <w:lang w:val="en-US" w:eastAsia="ko-KR"/>
              </w:rPr>
            </w:pPr>
          </w:p>
          <w:p w14:paraId="0A267B6B" w14:textId="77777777" w:rsidR="002924BC" w:rsidRPr="00DF348D" w:rsidRDefault="00D10D5A">
            <w:pPr>
              <w:pStyle w:val="B1"/>
              <w:rPr>
                <w:lang w:val="en-US"/>
              </w:rPr>
            </w:pPr>
            <w:r w:rsidRPr="00DF348D">
              <w:rPr>
                <w:lang w:val="en-US"/>
              </w:rPr>
              <w:t>1&gt;</w:t>
            </w:r>
            <w:r w:rsidRPr="00DF348D">
              <w:rPr>
                <w:lang w:val="en-US"/>
              </w:rPr>
              <w:tab/>
              <w:t xml:space="preserve">when instruction from the upper layer has been received for </w:t>
            </w:r>
            <w:del w:id="49" w:author="seungjune.yi" w:date="2022-03-10T14:17:00Z">
              <w:r w:rsidRPr="00DF348D">
                <w:rPr>
                  <w:lang w:val="en-US"/>
                </w:rPr>
                <w:delText>stopping</w:delText>
              </w:r>
            </w:del>
            <w:ins w:id="50" w:author="seungjune.yi" w:date="2022-03-10T14:18:00Z">
              <w:r w:rsidRPr="00DF348D">
                <w:rPr>
                  <w:rFonts w:eastAsiaTheme="minorEastAsia"/>
                  <w:lang w:val="en-US"/>
                </w:rPr>
                <w:t>expiring</w:t>
              </w:r>
            </w:ins>
            <w:r w:rsidRPr="00DF348D">
              <w:rPr>
                <w:lang w:val="en-US"/>
              </w:rPr>
              <w:t xml:space="preserve"> the </w:t>
            </w:r>
            <w:r w:rsidRPr="00DF348D">
              <w:rPr>
                <w:i/>
                <w:lang w:val="en-US"/>
              </w:rPr>
              <w:t>cg-SDT-TimeAlignmentTimer</w:t>
            </w:r>
            <w:r w:rsidRPr="00DF348D">
              <w:rPr>
                <w:lang w:val="en-US"/>
              </w:rPr>
              <w:t>:</w:t>
            </w:r>
          </w:p>
          <w:p w14:paraId="01595DB7" w14:textId="77777777" w:rsidR="002924BC" w:rsidRPr="00DF348D" w:rsidRDefault="00D10D5A">
            <w:pPr>
              <w:pStyle w:val="B2"/>
              <w:rPr>
                <w:lang w:val="en-US"/>
              </w:rPr>
            </w:pPr>
            <w:r w:rsidRPr="00DF348D">
              <w:rPr>
                <w:rFonts w:hint="eastAsia"/>
                <w:lang w:val="en-US"/>
              </w:rPr>
              <w:t>2</w:t>
            </w:r>
            <w:r w:rsidRPr="00DF348D">
              <w:rPr>
                <w:lang w:val="en-US"/>
              </w:rPr>
              <w:t>&gt;</w:t>
            </w:r>
            <w:r w:rsidRPr="00DF348D">
              <w:rPr>
                <w:lang w:val="en-US"/>
              </w:rPr>
              <w:tab/>
            </w:r>
            <w:del w:id="51" w:author="seungjune.yi" w:date="2022-03-10T14:18:00Z">
              <w:r w:rsidRPr="00DF348D">
                <w:rPr>
                  <w:lang w:val="en-US"/>
                </w:rPr>
                <w:delText>stop</w:delText>
              </w:r>
            </w:del>
            <w:ins w:id="52" w:author="seungjune.yi" w:date="2022-03-10T14:18:00Z">
              <w:r w:rsidRPr="00DF348D">
                <w:rPr>
                  <w:rFonts w:eastAsiaTheme="minorEastAsia"/>
                  <w:lang w:val="en-US"/>
                </w:rPr>
                <w:t>expire</w:t>
              </w:r>
            </w:ins>
            <w:r w:rsidRPr="00DF348D">
              <w:rPr>
                <w:lang w:val="en-US"/>
              </w:rPr>
              <w:t xml:space="preserve"> the </w:t>
            </w:r>
            <w:r w:rsidRPr="00DF348D">
              <w:rPr>
                <w:i/>
                <w:lang w:val="en-US"/>
              </w:rPr>
              <w:t>cg-SDT-TimerAlignmentTimer</w:t>
            </w:r>
            <w:r w:rsidRPr="00DF348D">
              <w:rPr>
                <w:lang w:val="en-US"/>
              </w:rPr>
              <w:t>.</w:t>
            </w:r>
          </w:p>
          <w:p w14:paraId="5C6CDE8A" w14:textId="77777777" w:rsidR="002924BC" w:rsidRDefault="002924BC">
            <w:pPr>
              <w:pStyle w:val="B1"/>
              <w:ind w:left="0" w:firstLine="0"/>
              <w:rPr>
                <w:rFonts w:eastAsia="Malgun Gothic"/>
                <w:lang w:val="en-US" w:eastAsia="ko-KR"/>
              </w:rPr>
            </w:pPr>
          </w:p>
          <w:p w14:paraId="57A242A7" w14:textId="77777777" w:rsidR="002924BC" w:rsidRDefault="00D10D5A">
            <w:pPr>
              <w:pStyle w:val="B1"/>
              <w:ind w:left="0" w:firstLine="0"/>
              <w:rPr>
                <w:rFonts w:eastAsia="Malgun Gothic"/>
                <w:lang w:val="en-US" w:eastAsia="ko-KR"/>
              </w:rPr>
            </w:pPr>
            <w:r>
              <w:rPr>
                <w:rFonts w:eastAsia="Malgun Gothic"/>
                <w:lang w:val="en-US" w:eastAsia="ko-KR"/>
              </w:rPr>
              <w:t xml:space="preserve">If it is agreed, </w:t>
            </w:r>
            <w:r>
              <w:rPr>
                <w:rFonts w:eastAsia="Malgun Gothic" w:hint="eastAsia"/>
                <w:lang w:val="en-US" w:eastAsia="ko-KR"/>
              </w:rPr>
              <w:t>RRC CR may also need to be changed.</w:t>
            </w:r>
          </w:p>
          <w:p w14:paraId="06E3E2E7" w14:textId="77777777" w:rsidR="002924BC" w:rsidRDefault="002924BC">
            <w:pPr>
              <w:pStyle w:val="B1"/>
              <w:ind w:left="0" w:firstLine="0"/>
              <w:rPr>
                <w:rFonts w:eastAsia="Malgun Gothic"/>
                <w:lang w:val="en-US" w:eastAsia="ko-KR"/>
              </w:rPr>
            </w:pPr>
          </w:p>
        </w:tc>
        <w:tc>
          <w:tcPr>
            <w:tcW w:w="5270" w:type="dxa"/>
          </w:tcPr>
          <w:p w14:paraId="28DECB3D" w14:textId="77777777" w:rsidR="002924BC" w:rsidRDefault="005151B1">
            <w:pPr>
              <w:rPr>
                <w:rFonts w:eastAsiaTheme="minorEastAsia"/>
                <w:lang w:eastAsia="zh-CN"/>
              </w:rPr>
            </w:pPr>
            <w:r>
              <w:rPr>
                <w:rFonts w:eastAsiaTheme="minorEastAsia" w:hint="eastAsia"/>
                <w:lang w:eastAsia="zh-CN"/>
              </w:rPr>
              <w:t>[</w:t>
            </w:r>
            <w:r>
              <w:rPr>
                <w:rFonts w:eastAsiaTheme="minorEastAsia"/>
                <w:lang w:eastAsia="zh-CN"/>
              </w:rPr>
              <w:t xml:space="preserve">Rapp] </w:t>
            </w:r>
          </w:p>
          <w:p w14:paraId="3AD5B9D7" w14:textId="77777777" w:rsidR="00DB7D2A" w:rsidRDefault="00DB7D2A">
            <w:pPr>
              <w:rPr>
                <w:rFonts w:eastAsiaTheme="minorEastAsia"/>
                <w:lang w:eastAsia="zh-CN"/>
              </w:rPr>
            </w:pPr>
          </w:p>
          <w:p w14:paraId="1012A460" w14:textId="77777777" w:rsidR="00DB7D2A" w:rsidRDefault="00DB7D2A">
            <w:pPr>
              <w:rPr>
                <w:rFonts w:eastAsiaTheme="minorEastAsia"/>
                <w:lang w:eastAsia="zh-CN"/>
              </w:rPr>
            </w:pPr>
            <w:r>
              <w:rPr>
                <w:rFonts w:eastAsiaTheme="minorEastAsia"/>
                <w:lang w:eastAsia="zh-CN"/>
              </w:rPr>
              <w:t xml:space="preserve">I think we can still use the wording “stop” in the RRC CR, but in the MACCR, as you said, we should say that “considered the </w:t>
            </w:r>
            <w:r>
              <w:rPr>
                <w:rFonts w:eastAsiaTheme="minorEastAsia"/>
                <w:i/>
                <w:lang w:eastAsia="zh-CN"/>
              </w:rPr>
              <w:t>cg-SDT-</w:t>
            </w:r>
            <w:proofErr w:type="gramStart"/>
            <w:r>
              <w:rPr>
                <w:rFonts w:eastAsiaTheme="minorEastAsia"/>
                <w:i/>
                <w:lang w:eastAsia="zh-CN"/>
              </w:rPr>
              <w:t xml:space="preserve">TAT </w:t>
            </w:r>
            <w:r>
              <w:rPr>
                <w:rFonts w:eastAsiaTheme="minorEastAsia"/>
                <w:lang w:eastAsia="zh-CN"/>
              </w:rPr>
              <w:t xml:space="preserve"> as</w:t>
            </w:r>
            <w:proofErr w:type="gramEnd"/>
            <w:r>
              <w:rPr>
                <w:rFonts w:eastAsiaTheme="minorEastAsia"/>
                <w:lang w:eastAsia="zh-CN"/>
              </w:rPr>
              <w:t xml:space="preserve"> expired.”</w:t>
            </w:r>
          </w:p>
          <w:p w14:paraId="37DD8581" w14:textId="77777777" w:rsidR="00F325D8" w:rsidRDefault="00F325D8">
            <w:pPr>
              <w:rPr>
                <w:rFonts w:eastAsiaTheme="minorEastAsia"/>
                <w:lang w:eastAsia="zh-CN"/>
              </w:rPr>
            </w:pPr>
          </w:p>
          <w:p w14:paraId="6F847069" w14:textId="3638B0A5" w:rsidR="00F325D8" w:rsidRPr="00DB7D2A" w:rsidRDefault="00F325D8">
            <w:pPr>
              <w:rPr>
                <w:rFonts w:eastAsiaTheme="minorEastAsia" w:hint="eastAsia"/>
                <w:lang w:eastAsia="zh-CN"/>
              </w:rPr>
            </w:pPr>
          </w:p>
        </w:tc>
      </w:tr>
      <w:tr w:rsidR="002924BC" w14:paraId="2B8BB6D4" w14:textId="77777777">
        <w:tc>
          <w:tcPr>
            <w:tcW w:w="1030" w:type="dxa"/>
          </w:tcPr>
          <w:p w14:paraId="1DDF26ED" w14:textId="77777777" w:rsidR="002924BC" w:rsidRDefault="002924BC">
            <w:pPr>
              <w:rPr>
                <w:rFonts w:eastAsia="Malgun Gothic"/>
              </w:rPr>
            </w:pPr>
          </w:p>
        </w:tc>
        <w:tc>
          <w:tcPr>
            <w:tcW w:w="6063" w:type="dxa"/>
          </w:tcPr>
          <w:p w14:paraId="14E51A08" w14:textId="77777777" w:rsidR="002924BC" w:rsidRDefault="002924BC">
            <w:pPr>
              <w:rPr>
                <w:rFonts w:eastAsia="Malgun Gothic"/>
              </w:rPr>
            </w:pPr>
          </w:p>
        </w:tc>
        <w:tc>
          <w:tcPr>
            <w:tcW w:w="5782" w:type="dxa"/>
          </w:tcPr>
          <w:p w14:paraId="342466C5" w14:textId="77777777" w:rsidR="002924BC" w:rsidRDefault="002924BC">
            <w:pPr>
              <w:pStyle w:val="B1"/>
              <w:ind w:left="0" w:firstLine="0"/>
              <w:rPr>
                <w:rFonts w:eastAsia="Malgun Gothic"/>
                <w:lang w:val="en-US" w:eastAsia="ko-KR"/>
              </w:rPr>
            </w:pPr>
          </w:p>
        </w:tc>
        <w:tc>
          <w:tcPr>
            <w:tcW w:w="5270" w:type="dxa"/>
          </w:tcPr>
          <w:p w14:paraId="73876071" w14:textId="77777777" w:rsidR="002924BC" w:rsidRDefault="002924BC">
            <w:pPr>
              <w:rPr>
                <w:rFonts w:eastAsiaTheme="minorEastAsia"/>
                <w:lang w:eastAsia="zh-CN"/>
              </w:rPr>
            </w:pPr>
          </w:p>
        </w:tc>
      </w:tr>
    </w:tbl>
    <w:p w14:paraId="29F1AC86" w14:textId="77777777" w:rsidR="002924BC" w:rsidRDefault="002924BC">
      <w:pPr>
        <w:pBdr>
          <w:bottom w:val="single" w:sz="6" w:space="1" w:color="auto"/>
        </w:pBdr>
        <w:snapToGrid w:val="0"/>
        <w:rPr>
          <w:rFonts w:cs="Arial"/>
          <w:b/>
          <w:bCs/>
          <w:snapToGrid w:val="0"/>
          <w:sz w:val="28"/>
          <w:szCs w:val="28"/>
        </w:rPr>
      </w:pPr>
    </w:p>
    <w:p w14:paraId="37744B6D" w14:textId="77777777" w:rsidR="002924BC" w:rsidRDefault="002924BC">
      <w:pPr>
        <w:pBdr>
          <w:bottom w:val="single" w:sz="6" w:space="1" w:color="auto"/>
        </w:pBdr>
        <w:snapToGrid w:val="0"/>
        <w:rPr>
          <w:rFonts w:cs="Arial"/>
          <w:b/>
          <w:bCs/>
          <w:snapToGrid w:val="0"/>
          <w:sz w:val="28"/>
          <w:szCs w:val="28"/>
        </w:rPr>
      </w:pPr>
    </w:p>
    <w:p w14:paraId="037E57AA" w14:textId="77777777" w:rsidR="002924BC" w:rsidRDefault="00D10D5A">
      <w:pPr>
        <w:pStyle w:val="3"/>
        <w:rPr>
          <w:lang w:eastAsia="ko-KR"/>
        </w:rPr>
      </w:pPr>
      <w:r>
        <w:rPr>
          <w:lang w:eastAsia="ko-KR"/>
        </w:rPr>
        <w:lastRenderedPageBreak/>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7932FF22" w14:textId="77777777">
        <w:tc>
          <w:tcPr>
            <w:tcW w:w="1030" w:type="dxa"/>
          </w:tcPr>
          <w:p w14:paraId="20F5B7AD" w14:textId="77777777" w:rsidR="002924BC" w:rsidRDefault="00D10D5A">
            <w:r>
              <w:t>#</w:t>
            </w:r>
          </w:p>
        </w:tc>
        <w:tc>
          <w:tcPr>
            <w:tcW w:w="6063" w:type="dxa"/>
          </w:tcPr>
          <w:p w14:paraId="0D94340E" w14:textId="77777777" w:rsidR="002924BC" w:rsidRDefault="00D10D5A">
            <w:r>
              <w:t>Brief description of the issue</w:t>
            </w:r>
          </w:p>
        </w:tc>
        <w:tc>
          <w:tcPr>
            <w:tcW w:w="5782" w:type="dxa"/>
          </w:tcPr>
          <w:p w14:paraId="099DA626" w14:textId="77777777" w:rsidR="002924BC" w:rsidRDefault="00D10D5A">
            <w:r>
              <w:t>Suggested resolution/company comments</w:t>
            </w:r>
          </w:p>
        </w:tc>
        <w:tc>
          <w:tcPr>
            <w:tcW w:w="5270" w:type="dxa"/>
          </w:tcPr>
          <w:p w14:paraId="7FFBC7F5" w14:textId="77777777" w:rsidR="002924BC" w:rsidRDefault="00D10D5A">
            <w:r>
              <w:t xml:space="preserve">Proposed way forward by rapporteur </w:t>
            </w:r>
          </w:p>
        </w:tc>
      </w:tr>
      <w:tr w:rsidR="002924BC" w14:paraId="746733D8" w14:textId="77777777">
        <w:tc>
          <w:tcPr>
            <w:tcW w:w="1030" w:type="dxa"/>
          </w:tcPr>
          <w:p w14:paraId="3472A261" w14:textId="77777777" w:rsidR="002924BC" w:rsidRDefault="002924BC">
            <w:bookmarkStart w:id="53" w:name="_Hlk97545775"/>
          </w:p>
        </w:tc>
        <w:tc>
          <w:tcPr>
            <w:tcW w:w="6063" w:type="dxa"/>
          </w:tcPr>
          <w:p w14:paraId="2CCC33CA" w14:textId="77777777" w:rsidR="002924BC" w:rsidRDefault="002924BC">
            <w:pPr>
              <w:rPr>
                <w:rFonts w:eastAsia="Malgun Gothic"/>
              </w:rPr>
            </w:pPr>
          </w:p>
        </w:tc>
        <w:tc>
          <w:tcPr>
            <w:tcW w:w="5782" w:type="dxa"/>
          </w:tcPr>
          <w:p w14:paraId="30EB89FA" w14:textId="77777777" w:rsidR="002924BC" w:rsidRDefault="002924BC">
            <w:pPr>
              <w:rPr>
                <w:rFonts w:eastAsia="Malgun Gothic"/>
                <w:color w:val="00B050"/>
              </w:rPr>
            </w:pPr>
          </w:p>
        </w:tc>
        <w:tc>
          <w:tcPr>
            <w:tcW w:w="5270" w:type="dxa"/>
          </w:tcPr>
          <w:p w14:paraId="5718FB22" w14:textId="77777777" w:rsidR="002924BC" w:rsidRDefault="002924BC">
            <w:pPr>
              <w:rPr>
                <w:rFonts w:eastAsiaTheme="minorEastAsia"/>
                <w:color w:val="00B050"/>
                <w:lang w:eastAsia="zh-CN"/>
              </w:rPr>
            </w:pPr>
          </w:p>
        </w:tc>
      </w:tr>
      <w:bookmarkEnd w:id="53"/>
      <w:tr w:rsidR="002924BC" w14:paraId="4C470F46" w14:textId="77777777">
        <w:tc>
          <w:tcPr>
            <w:tcW w:w="1030" w:type="dxa"/>
          </w:tcPr>
          <w:p w14:paraId="363CE645" w14:textId="77777777" w:rsidR="002924BC" w:rsidRDefault="002924BC"/>
        </w:tc>
        <w:tc>
          <w:tcPr>
            <w:tcW w:w="6063" w:type="dxa"/>
          </w:tcPr>
          <w:p w14:paraId="595AC832" w14:textId="77777777" w:rsidR="002924BC" w:rsidRDefault="002924BC"/>
        </w:tc>
        <w:tc>
          <w:tcPr>
            <w:tcW w:w="5782" w:type="dxa"/>
          </w:tcPr>
          <w:p w14:paraId="0ABF0BEC" w14:textId="77777777" w:rsidR="002924BC" w:rsidRDefault="002924BC">
            <w:pPr>
              <w:rPr>
                <w:rFonts w:eastAsia="Malgun Gothic"/>
              </w:rPr>
            </w:pPr>
          </w:p>
        </w:tc>
        <w:tc>
          <w:tcPr>
            <w:tcW w:w="5270" w:type="dxa"/>
          </w:tcPr>
          <w:p w14:paraId="5E390379" w14:textId="77777777" w:rsidR="002924BC" w:rsidRDefault="002924BC">
            <w:pPr>
              <w:rPr>
                <w:rFonts w:eastAsiaTheme="minorEastAsia"/>
                <w:color w:val="00B050"/>
                <w:lang w:eastAsia="zh-CN"/>
              </w:rPr>
            </w:pPr>
          </w:p>
        </w:tc>
      </w:tr>
      <w:tr w:rsidR="002924BC" w14:paraId="74DAC321" w14:textId="77777777">
        <w:tc>
          <w:tcPr>
            <w:tcW w:w="1030" w:type="dxa"/>
          </w:tcPr>
          <w:p w14:paraId="5D21D3DC" w14:textId="77777777" w:rsidR="002924BC" w:rsidRDefault="002924BC">
            <w:pPr>
              <w:rPr>
                <w:rFonts w:eastAsia="宋体"/>
                <w:lang w:eastAsia="zh-CN"/>
              </w:rPr>
            </w:pPr>
          </w:p>
        </w:tc>
        <w:tc>
          <w:tcPr>
            <w:tcW w:w="6063" w:type="dxa"/>
          </w:tcPr>
          <w:p w14:paraId="75C97A2E" w14:textId="77777777" w:rsidR="002924BC" w:rsidRDefault="002924BC">
            <w:pPr>
              <w:rPr>
                <w:rFonts w:eastAsia="宋体"/>
                <w:lang w:eastAsia="zh-CN"/>
              </w:rPr>
            </w:pPr>
          </w:p>
        </w:tc>
        <w:tc>
          <w:tcPr>
            <w:tcW w:w="5782" w:type="dxa"/>
          </w:tcPr>
          <w:p w14:paraId="4D61400E" w14:textId="77777777" w:rsidR="002924BC" w:rsidRDefault="002924BC">
            <w:pPr>
              <w:rPr>
                <w:rFonts w:eastAsia="宋体"/>
                <w:color w:val="00B050"/>
                <w:lang w:eastAsia="zh-CN"/>
              </w:rPr>
            </w:pPr>
          </w:p>
        </w:tc>
        <w:tc>
          <w:tcPr>
            <w:tcW w:w="5270" w:type="dxa"/>
          </w:tcPr>
          <w:p w14:paraId="26E330FB" w14:textId="77777777" w:rsidR="002924BC" w:rsidRDefault="002924BC">
            <w:pPr>
              <w:rPr>
                <w:rFonts w:eastAsiaTheme="minorEastAsia"/>
                <w:color w:val="00B050"/>
                <w:lang w:eastAsia="zh-CN"/>
              </w:rPr>
            </w:pPr>
          </w:p>
        </w:tc>
      </w:tr>
      <w:tr w:rsidR="002924BC" w14:paraId="65B55D93" w14:textId="77777777">
        <w:tc>
          <w:tcPr>
            <w:tcW w:w="1030" w:type="dxa"/>
          </w:tcPr>
          <w:p w14:paraId="077CC0CD" w14:textId="77777777" w:rsidR="002924BC" w:rsidRDefault="002924BC">
            <w:pPr>
              <w:rPr>
                <w:rFonts w:eastAsia="宋体"/>
                <w:lang w:eastAsia="zh-CN"/>
              </w:rPr>
            </w:pPr>
          </w:p>
        </w:tc>
        <w:tc>
          <w:tcPr>
            <w:tcW w:w="6063" w:type="dxa"/>
          </w:tcPr>
          <w:p w14:paraId="57FD3D08" w14:textId="77777777" w:rsidR="002924BC" w:rsidRDefault="002924BC"/>
        </w:tc>
        <w:tc>
          <w:tcPr>
            <w:tcW w:w="5782" w:type="dxa"/>
          </w:tcPr>
          <w:p w14:paraId="291B3D77" w14:textId="77777777" w:rsidR="002924BC" w:rsidRDefault="002924BC">
            <w:pPr>
              <w:rPr>
                <w:rFonts w:eastAsia="宋体"/>
                <w:color w:val="00B050"/>
                <w:lang w:eastAsia="zh-CN"/>
              </w:rPr>
            </w:pPr>
          </w:p>
        </w:tc>
        <w:tc>
          <w:tcPr>
            <w:tcW w:w="5270" w:type="dxa"/>
          </w:tcPr>
          <w:p w14:paraId="1511C4BE" w14:textId="77777777" w:rsidR="002924BC" w:rsidRDefault="002924BC">
            <w:pPr>
              <w:rPr>
                <w:rFonts w:eastAsia="宋体"/>
                <w:color w:val="00B050"/>
                <w:lang w:eastAsia="zh-CN"/>
              </w:rPr>
            </w:pPr>
          </w:p>
        </w:tc>
      </w:tr>
      <w:tr w:rsidR="002924BC" w14:paraId="251CEDF0" w14:textId="77777777">
        <w:tc>
          <w:tcPr>
            <w:tcW w:w="1030" w:type="dxa"/>
          </w:tcPr>
          <w:p w14:paraId="79D3C536" w14:textId="77777777" w:rsidR="002924BC" w:rsidRDefault="002924BC">
            <w:pPr>
              <w:rPr>
                <w:rFonts w:eastAsia="宋体"/>
                <w:lang w:eastAsia="zh-CN"/>
              </w:rPr>
            </w:pPr>
          </w:p>
        </w:tc>
        <w:tc>
          <w:tcPr>
            <w:tcW w:w="6063" w:type="dxa"/>
          </w:tcPr>
          <w:p w14:paraId="4C41AFA3" w14:textId="77777777" w:rsidR="002924BC" w:rsidRDefault="002924BC">
            <w:pPr>
              <w:rPr>
                <w:rFonts w:eastAsia="宋体"/>
                <w:lang w:eastAsia="zh-CN"/>
              </w:rPr>
            </w:pPr>
          </w:p>
        </w:tc>
        <w:tc>
          <w:tcPr>
            <w:tcW w:w="5782" w:type="dxa"/>
          </w:tcPr>
          <w:p w14:paraId="0EFBE658" w14:textId="77777777" w:rsidR="002924BC" w:rsidRDefault="002924BC">
            <w:pPr>
              <w:rPr>
                <w:rFonts w:eastAsia="宋体"/>
                <w:color w:val="00B050"/>
                <w:lang w:eastAsia="zh-CN"/>
              </w:rPr>
            </w:pPr>
          </w:p>
        </w:tc>
        <w:tc>
          <w:tcPr>
            <w:tcW w:w="5270" w:type="dxa"/>
          </w:tcPr>
          <w:p w14:paraId="70C0878C" w14:textId="77777777" w:rsidR="002924BC" w:rsidRDefault="002924BC">
            <w:pPr>
              <w:rPr>
                <w:rFonts w:eastAsiaTheme="minorEastAsia"/>
                <w:color w:val="00B050"/>
                <w:lang w:eastAsia="zh-CN"/>
              </w:rPr>
            </w:pPr>
          </w:p>
        </w:tc>
      </w:tr>
      <w:tr w:rsidR="002924BC" w14:paraId="2E8F0150" w14:textId="77777777">
        <w:tc>
          <w:tcPr>
            <w:tcW w:w="1030" w:type="dxa"/>
          </w:tcPr>
          <w:p w14:paraId="61E0CF33" w14:textId="77777777" w:rsidR="002924BC" w:rsidRDefault="002924BC">
            <w:pPr>
              <w:rPr>
                <w:rFonts w:eastAsiaTheme="minorEastAsia"/>
                <w:kern w:val="2"/>
                <w:lang w:val="en-GB" w:eastAsia="zh-CN"/>
              </w:rPr>
            </w:pPr>
          </w:p>
        </w:tc>
        <w:tc>
          <w:tcPr>
            <w:tcW w:w="6063" w:type="dxa"/>
          </w:tcPr>
          <w:p w14:paraId="0879CE84" w14:textId="77777777" w:rsidR="002924BC" w:rsidRDefault="002924BC">
            <w:pPr>
              <w:rPr>
                <w:rFonts w:eastAsiaTheme="minorEastAsia"/>
                <w:kern w:val="2"/>
                <w:lang w:val="en-GB" w:eastAsia="zh-CN"/>
              </w:rPr>
            </w:pPr>
          </w:p>
        </w:tc>
        <w:tc>
          <w:tcPr>
            <w:tcW w:w="5782" w:type="dxa"/>
          </w:tcPr>
          <w:p w14:paraId="43F46283" w14:textId="77777777" w:rsidR="002924BC" w:rsidRDefault="002924BC">
            <w:pPr>
              <w:rPr>
                <w:rFonts w:eastAsiaTheme="minorEastAsia"/>
                <w:color w:val="00B050"/>
                <w:kern w:val="2"/>
                <w:lang w:val="en-GB" w:eastAsia="zh-CN"/>
              </w:rPr>
            </w:pPr>
          </w:p>
        </w:tc>
        <w:tc>
          <w:tcPr>
            <w:tcW w:w="5270" w:type="dxa"/>
          </w:tcPr>
          <w:p w14:paraId="11741D26" w14:textId="77777777" w:rsidR="002924BC" w:rsidRDefault="002924BC">
            <w:pPr>
              <w:rPr>
                <w:rFonts w:eastAsiaTheme="minorEastAsia"/>
                <w:color w:val="00B050"/>
                <w:lang w:eastAsia="zh-CN"/>
              </w:rPr>
            </w:pPr>
          </w:p>
        </w:tc>
      </w:tr>
    </w:tbl>
    <w:p w14:paraId="3F3230FB" w14:textId="77777777" w:rsidR="002924BC" w:rsidRDefault="002924BC">
      <w:pPr>
        <w:pBdr>
          <w:bottom w:val="single" w:sz="6" w:space="1" w:color="auto"/>
        </w:pBdr>
        <w:snapToGrid w:val="0"/>
        <w:rPr>
          <w:rFonts w:cs="Arial"/>
          <w:b/>
          <w:bCs/>
          <w:snapToGrid w:val="0"/>
          <w:sz w:val="28"/>
          <w:szCs w:val="28"/>
        </w:rPr>
      </w:pPr>
    </w:p>
    <w:p w14:paraId="038DDBA3" w14:textId="77777777" w:rsidR="002924BC" w:rsidRDefault="00D10D5A">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644"/>
        <w:gridCol w:w="5868"/>
        <w:gridCol w:w="5604"/>
        <w:gridCol w:w="5029"/>
      </w:tblGrid>
      <w:tr w:rsidR="002924BC" w14:paraId="5B05EDAC" w14:textId="77777777">
        <w:tc>
          <w:tcPr>
            <w:tcW w:w="1644" w:type="dxa"/>
          </w:tcPr>
          <w:p w14:paraId="742FB682" w14:textId="77777777" w:rsidR="002924BC" w:rsidRDefault="00D10D5A">
            <w:r>
              <w:t>#</w:t>
            </w:r>
          </w:p>
        </w:tc>
        <w:tc>
          <w:tcPr>
            <w:tcW w:w="5868" w:type="dxa"/>
          </w:tcPr>
          <w:p w14:paraId="65797F34" w14:textId="77777777" w:rsidR="002924BC" w:rsidRDefault="00D10D5A">
            <w:r>
              <w:t>Brief description of the issue</w:t>
            </w:r>
          </w:p>
        </w:tc>
        <w:tc>
          <w:tcPr>
            <w:tcW w:w="5604" w:type="dxa"/>
          </w:tcPr>
          <w:p w14:paraId="0111CFFA" w14:textId="77777777" w:rsidR="002924BC" w:rsidRDefault="00D10D5A">
            <w:r>
              <w:t>Suggested resolution/company comments</w:t>
            </w:r>
          </w:p>
        </w:tc>
        <w:tc>
          <w:tcPr>
            <w:tcW w:w="5029" w:type="dxa"/>
          </w:tcPr>
          <w:p w14:paraId="23645462" w14:textId="77777777" w:rsidR="002924BC" w:rsidRDefault="00D10D5A">
            <w:r>
              <w:t xml:space="preserve">Proposed way forward by rapporteur </w:t>
            </w:r>
          </w:p>
        </w:tc>
      </w:tr>
      <w:tr w:rsidR="002924BC" w14:paraId="4916D141" w14:textId="77777777">
        <w:tc>
          <w:tcPr>
            <w:tcW w:w="1644" w:type="dxa"/>
          </w:tcPr>
          <w:p w14:paraId="0D7BBC10" w14:textId="77777777" w:rsidR="002924BC" w:rsidRDefault="00D10D5A">
            <w:pPr>
              <w:rPr>
                <w:rFonts w:eastAsia="宋体"/>
                <w:lang w:eastAsia="zh-CN"/>
              </w:rPr>
            </w:pPr>
            <w:r>
              <w:rPr>
                <w:rFonts w:eastAsia="Malgun Gothic"/>
                <w:lang w:eastAsia="zh-CN"/>
              </w:rPr>
              <w:t>S406</w:t>
            </w:r>
          </w:p>
        </w:tc>
        <w:tc>
          <w:tcPr>
            <w:tcW w:w="5868" w:type="dxa"/>
          </w:tcPr>
          <w:p w14:paraId="5EEA6211" w14:textId="77777777" w:rsidR="002924BC" w:rsidRDefault="00D10D5A">
            <w:pPr>
              <w:pStyle w:val="B1"/>
              <w:rPr>
                <w:rFonts w:eastAsiaTheme="minorEastAsia"/>
                <w:sz w:val="20"/>
                <w:szCs w:val="20"/>
                <w:lang w:val="en-US"/>
              </w:rPr>
            </w:pPr>
            <w:r>
              <w:rPr>
                <w:rFonts w:hint="eastAsia"/>
                <w:lang w:val="en-US" w:eastAsia="ko-KR"/>
              </w:rPr>
              <w:t>1&gt;</w:t>
            </w:r>
            <w:r>
              <w:rPr>
                <w:rFonts w:hint="eastAsia"/>
                <w:lang w:val="en-US"/>
              </w:rPr>
              <w:tab/>
              <w:t xml:space="preserve">if the </w:t>
            </w:r>
            <w:r>
              <w:rPr>
                <w:rFonts w:hint="eastAsia"/>
                <w:i/>
                <w:lang w:val="en-US"/>
              </w:rPr>
              <w:t>timeAlignmentTimer</w:t>
            </w:r>
            <w:r>
              <w:rPr>
                <w:rFonts w:hint="eastAsia"/>
                <w:lang w:val="en-US"/>
              </w:rPr>
              <w:t xml:space="preserve">, associated with the TAG containing the Serving Cell on which the HARQ feedback is to be transmitted, is stopped or expired and if the </w:t>
            </w:r>
            <w:r>
              <w:rPr>
                <w:rFonts w:hint="eastAsia"/>
                <w:i/>
                <w:lang w:val="en-US"/>
              </w:rPr>
              <w:t>cg-SDT-TimeAlignmentTimer</w:t>
            </w:r>
            <w:r>
              <w:rPr>
                <w:rFonts w:hint="eastAsia"/>
                <w:lang w:val="en-US"/>
              </w:rPr>
              <w:t>, if configured, is stopped or expired:</w:t>
            </w:r>
          </w:p>
          <w:p w14:paraId="60C0FF1D" w14:textId="77777777" w:rsidR="002924BC" w:rsidRDefault="00D10D5A">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14:paraId="6707ECAD" w14:textId="77777777" w:rsidR="002924BC" w:rsidRDefault="00D10D5A">
            <w:pPr>
              <w:pStyle w:val="B1"/>
              <w:rPr>
                <w:lang w:val="en-US" w:eastAsia="en-US"/>
              </w:rPr>
            </w:pPr>
            <w:r>
              <w:rPr>
                <w:rFonts w:hint="eastAsia"/>
                <w:lang w:val="en-US" w:eastAsia="ko-KR"/>
              </w:rPr>
              <w:t>1&gt;</w:t>
            </w:r>
            <w:r>
              <w:rPr>
                <w:rFonts w:hint="eastAsia"/>
                <w:lang w:val="en-US"/>
              </w:rPr>
              <w:tab/>
              <w:t>else:</w:t>
            </w:r>
          </w:p>
          <w:p w14:paraId="360F8D54" w14:textId="77777777" w:rsidR="002924BC" w:rsidRDefault="00D10D5A">
            <w:pPr>
              <w:pStyle w:val="B2"/>
              <w:rPr>
                <w:lang w:val="en-US"/>
              </w:rPr>
            </w:pPr>
            <w:r>
              <w:rPr>
                <w:rFonts w:hint="eastAsia"/>
                <w:lang w:val="en-US" w:eastAsia="ko-KR"/>
              </w:rPr>
              <w:t>2&gt;</w:t>
            </w:r>
            <w:r>
              <w:rPr>
                <w:rFonts w:hint="eastAsia"/>
                <w:lang w:val="en-US"/>
              </w:rPr>
              <w:tab/>
              <w:t>instruct the physical layer to generate acknowledgement(s) of the data in this TB.</w:t>
            </w:r>
          </w:p>
          <w:p w14:paraId="0DAD9940" w14:textId="77777777" w:rsidR="002924BC" w:rsidRDefault="002924BC">
            <w:pPr>
              <w:rPr>
                <w:rFonts w:eastAsia="宋体"/>
                <w:lang w:eastAsia="zh-CN"/>
              </w:rPr>
            </w:pPr>
          </w:p>
        </w:tc>
        <w:tc>
          <w:tcPr>
            <w:tcW w:w="5604" w:type="dxa"/>
          </w:tcPr>
          <w:p w14:paraId="57DCD589" w14:textId="77777777" w:rsidR="002924BC" w:rsidRDefault="00D10D5A">
            <w:pPr>
              <w:rPr>
                <w:rFonts w:eastAsia="Malgun Gothic"/>
                <w:color w:val="00B050"/>
                <w:lang w:eastAsia="zh-CN"/>
              </w:rPr>
            </w:pPr>
            <w:r>
              <w:rPr>
                <w:rFonts w:eastAsia="Malgun Gothic"/>
                <w:color w:val="00B050"/>
                <w:lang w:eastAsia="zh-CN"/>
              </w:rPr>
              <w:t>Similar comment as comment 1 of S 405</w:t>
            </w:r>
          </w:p>
          <w:p w14:paraId="4DF8C5D4" w14:textId="77777777" w:rsidR="002924BC" w:rsidRDefault="002924BC">
            <w:pPr>
              <w:rPr>
                <w:rFonts w:eastAsia="Malgun Gothic"/>
                <w:color w:val="00B050"/>
                <w:lang w:eastAsia="zh-CN"/>
              </w:rPr>
            </w:pPr>
          </w:p>
          <w:p w14:paraId="5BCA46C8" w14:textId="77777777" w:rsidR="002924BC" w:rsidRDefault="00D10D5A">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if the CG-SDT procedure is not ongoing; and</w:t>
            </w:r>
          </w:p>
          <w:p w14:paraId="7A0A4EA7" w14:textId="77777777" w:rsidR="002924BC" w:rsidRDefault="00D10D5A">
            <w:pPr>
              <w:pStyle w:val="B1"/>
              <w:rPr>
                <w:rFonts w:eastAsiaTheme="minorEastAsia"/>
                <w:sz w:val="20"/>
                <w:szCs w:val="20"/>
                <w:lang w:val="en-US"/>
              </w:rPr>
            </w:pPr>
            <w:r>
              <w:rPr>
                <w:rFonts w:hint="eastAsia"/>
                <w:lang w:val="en-US" w:eastAsia="ko-KR"/>
              </w:rPr>
              <w:t>1&gt;</w:t>
            </w:r>
            <w:r>
              <w:rPr>
                <w:rFonts w:hint="eastAsia"/>
                <w:lang w:val="en-US"/>
              </w:rPr>
              <w:tab/>
              <w:t xml:space="preserve">if the </w:t>
            </w:r>
            <w:r>
              <w:rPr>
                <w:rFonts w:hint="eastAsia"/>
                <w:i/>
                <w:lang w:val="en-US"/>
              </w:rPr>
              <w:t>timeAlignmentTimer</w:t>
            </w:r>
            <w:r>
              <w:rPr>
                <w:rFonts w:hint="eastAsia"/>
                <w:lang w:val="en-US"/>
              </w:rPr>
              <w:t xml:space="preserve">, associated with the TAG containing the Serving Cell on which the HARQ feedback is to be transmitted, is stopped or expired </w:t>
            </w:r>
            <w:r>
              <w:rPr>
                <w:rFonts w:hint="eastAsia"/>
                <w:strike/>
                <w:color w:val="FF0000"/>
                <w:lang w:val="en-US"/>
              </w:rPr>
              <w:t xml:space="preserve">and if the </w:t>
            </w:r>
            <w:r>
              <w:rPr>
                <w:rFonts w:hint="eastAsia"/>
                <w:i/>
                <w:strike/>
                <w:color w:val="FF0000"/>
                <w:lang w:val="en-US"/>
              </w:rPr>
              <w:t>cg-SDT-TimeAlignmentTimer</w:t>
            </w:r>
            <w:r>
              <w:rPr>
                <w:rFonts w:hint="eastAsia"/>
                <w:strike/>
                <w:color w:val="FF0000"/>
                <w:lang w:val="en-US"/>
              </w:rPr>
              <w:t>, if configured, is stopped or expired</w:t>
            </w:r>
            <w:r>
              <w:rPr>
                <w:rFonts w:hint="eastAsia"/>
                <w:lang w:val="en-US"/>
              </w:rPr>
              <w:t>:</w:t>
            </w:r>
          </w:p>
          <w:p w14:paraId="7878615D" w14:textId="77777777" w:rsidR="002924BC" w:rsidRDefault="00D10D5A">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else if the CG-SDT procedure is ongoing; and</w:t>
            </w:r>
          </w:p>
          <w:p w14:paraId="3D3C2100" w14:textId="77777777" w:rsidR="002924BC" w:rsidRDefault="00D10D5A">
            <w:pPr>
              <w:pStyle w:val="B1"/>
              <w:rPr>
                <w:rFonts w:eastAsiaTheme="minorEastAsia"/>
                <w:color w:val="FF0000"/>
                <w:sz w:val="20"/>
                <w:szCs w:val="20"/>
                <w:u w:val="single"/>
                <w:lang w:val="en-US"/>
              </w:rPr>
            </w:pPr>
            <w:r>
              <w:rPr>
                <w:rFonts w:hint="eastAsia"/>
                <w:color w:val="FF0000"/>
                <w:u w:val="single"/>
                <w:lang w:val="en-US" w:eastAsia="ko-KR"/>
              </w:rPr>
              <w:t>1&gt;</w:t>
            </w:r>
            <w:r>
              <w:rPr>
                <w:rFonts w:hint="eastAsia"/>
                <w:color w:val="FF0000"/>
                <w:u w:val="single"/>
                <w:lang w:val="en-US"/>
              </w:rPr>
              <w:tab/>
              <w:t xml:space="preserve">if the </w:t>
            </w:r>
            <w:r>
              <w:rPr>
                <w:rFonts w:hint="eastAsia"/>
                <w:i/>
                <w:color w:val="FF0000"/>
                <w:u w:val="single"/>
                <w:lang w:val="en-US"/>
              </w:rPr>
              <w:t>cg-SDT-TimeAlignmentTimer</w:t>
            </w:r>
            <w:r>
              <w:rPr>
                <w:rFonts w:hint="eastAsia"/>
                <w:color w:val="FF0000"/>
                <w:u w:val="single"/>
                <w:lang w:val="en-US"/>
              </w:rPr>
              <w:t>, is stopped or expired:</w:t>
            </w:r>
          </w:p>
          <w:p w14:paraId="46CACC59" w14:textId="77777777" w:rsidR="002924BC" w:rsidRDefault="00D10D5A">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14:paraId="6D0E59E1" w14:textId="77777777" w:rsidR="002924BC" w:rsidRDefault="00D10D5A">
            <w:pPr>
              <w:pStyle w:val="B1"/>
              <w:rPr>
                <w:lang w:val="en-US" w:eastAsia="en-US"/>
              </w:rPr>
            </w:pPr>
            <w:r>
              <w:rPr>
                <w:rFonts w:hint="eastAsia"/>
                <w:lang w:val="en-US" w:eastAsia="ko-KR"/>
              </w:rPr>
              <w:t>1&gt;</w:t>
            </w:r>
            <w:r>
              <w:rPr>
                <w:rFonts w:hint="eastAsia"/>
                <w:lang w:val="en-US"/>
              </w:rPr>
              <w:tab/>
              <w:t>else:</w:t>
            </w:r>
          </w:p>
          <w:p w14:paraId="5A9B0DFD" w14:textId="77777777" w:rsidR="002924BC" w:rsidRDefault="00D10D5A">
            <w:pPr>
              <w:pStyle w:val="B2"/>
              <w:rPr>
                <w:lang w:val="en-US"/>
              </w:rPr>
            </w:pPr>
            <w:r>
              <w:rPr>
                <w:rFonts w:hint="eastAsia"/>
                <w:lang w:val="en-US" w:eastAsia="ko-KR"/>
              </w:rPr>
              <w:t>2&gt;</w:t>
            </w:r>
            <w:r>
              <w:rPr>
                <w:rFonts w:hint="eastAsia"/>
                <w:lang w:val="en-US"/>
              </w:rPr>
              <w:tab/>
              <w:t>instruct the physical layer to generate acknowledgement(s) of the data in this TB.</w:t>
            </w:r>
          </w:p>
          <w:p w14:paraId="0974897E" w14:textId="77777777" w:rsidR="002924BC" w:rsidRDefault="002924BC">
            <w:pPr>
              <w:rPr>
                <w:rFonts w:eastAsia="Malgun Gothic"/>
                <w:color w:val="00B050"/>
              </w:rPr>
            </w:pPr>
          </w:p>
          <w:p w14:paraId="56CB4D6F" w14:textId="77777777" w:rsidR="002924BC" w:rsidRDefault="00D10D5A">
            <w:pPr>
              <w:rPr>
                <w:rFonts w:eastAsia="Malgun Gothic"/>
                <w:color w:val="00B050"/>
              </w:rPr>
            </w:pPr>
            <w:r>
              <w:rPr>
                <w:rFonts w:eastAsia="Malgun Gothic" w:hint="eastAsia"/>
                <w:color w:val="00B050"/>
              </w:rPr>
              <w:lastRenderedPageBreak/>
              <w:t xml:space="preserve">LG: Disagree with </w:t>
            </w:r>
            <w:r>
              <w:rPr>
                <w:rFonts w:eastAsia="Malgun Gothic"/>
                <w:color w:val="00B050"/>
              </w:rPr>
              <w:t>S406</w:t>
            </w:r>
            <w:r>
              <w:rPr>
                <w:rFonts w:eastAsia="Malgun Gothic" w:hint="eastAsia"/>
                <w:color w:val="00B050"/>
              </w:rPr>
              <w:t>. We are fine with the current text.</w:t>
            </w:r>
          </w:p>
          <w:p w14:paraId="50669109" w14:textId="77777777" w:rsidR="002924BC" w:rsidRDefault="00D10D5A">
            <w:pPr>
              <w:rPr>
                <w:rFonts w:eastAsia="Malgun Gothic"/>
                <w:color w:val="00B050"/>
              </w:rPr>
            </w:pPr>
            <w:r>
              <w:rPr>
                <w:rFonts w:eastAsia="Malgun Gothic"/>
                <w:color w:val="4472C4" w:themeColor="accent1"/>
              </w:rPr>
              <w:t xml:space="preserve">Ericsson: agree with S406 in that </w:t>
            </w:r>
            <w:r>
              <w:rPr>
                <w:rFonts w:hint="eastAsia"/>
                <w:i/>
                <w:color w:val="FF0000"/>
                <w:u w:val="single"/>
              </w:rPr>
              <w:t>cg-SDT-TimeAlignmentTimer</w:t>
            </w:r>
            <w:r>
              <w:rPr>
                <w:i/>
                <w:color w:val="FF0000"/>
                <w:u w:val="single"/>
              </w:rPr>
              <w:t xml:space="preserve"> </w:t>
            </w:r>
            <w:r>
              <w:rPr>
                <w:iCs/>
                <w:color w:val="FF0000"/>
                <w:u w:val="single"/>
              </w:rPr>
              <w:t>is not optional</w:t>
            </w:r>
          </w:p>
        </w:tc>
        <w:tc>
          <w:tcPr>
            <w:tcW w:w="5029" w:type="dxa"/>
          </w:tcPr>
          <w:p w14:paraId="09D6EDD3" w14:textId="77777777" w:rsidR="002924BC" w:rsidRDefault="00D10D5A">
            <w:pPr>
              <w:tabs>
                <w:tab w:val="left" w:pos="3552"/>
              </w:tabs>
              <w:rPr>
                <w:rFonts w:eastAsiaTheme="minorEastAsia"/>
                <w:lang w:eastAsia="zh-CN"/>
              </w:rPr>
            </w:pPr>
            <w:r>
              <w:rPr>
                <w:rFonts w:eastAsiaTheme="minorEastAsia" w:hint="eastAsia"/>
                <w:lang w:eastAsia="zh-CN"/>
              </w:rPr>
              <w:lastRenderedPageBreak/>
              <w:t>[</w:t>
            </w:r>
            <w:r>
              <w:rPr>
                <w:rFonts w:eastAsiaTheme="minorEastAsia"/>
                <w:lang w:eastAsia="zh-CN"/>
              </w:rPr>
              <w:t xml:space="preserve">Rapp] the current RRC CR marks it as optional. We can come back to this later if the timer is mandatory. </w:t>
            </w:r>
          </w:p>
          <w:p w14:paraId="156E6C2E" w14:textId="77777777" w:rsidR="002924BC" w:rsidRDefault="002924BC">
            <w:pPr>
              <w:tabs>
                <w:tab w:val="left" w:pos="3552"/>
              </w:tabs>
              <w:rPr>
                <w:rFonts w:eastAsiaTheme="minorEastAsia"/>
                <w:lang w:eastAsia="zh-CN"/>
              </w:rPr>
            </w:pPr>
          </w:p>
          <w:p w14:paraId="63AB9CA6" w14:textId="77777777" w:rsidR="002924BC" w:rsidRDefault="00D10D5A">
            <w:pPr>
              <w:tabs>
                <w:tab w:val="left" w:pos="3552"/>
              </w:tabs>
              <w:rPr>
                <w:rFonts w:eastAsiaTheme="minorEastAsia"/>
                <w:color w:val="00B050"/>
                <w:lang w:eastAsia="zh-CN"/>
              </w:rPr>
            </w:pPr>
            <w:r>
              <w:rPr>
                <w:rFonts w:eastAsiaTheme="minorEastAsia"/>
                <w:color w:val="00B050"/>
                <w:lang w:eastAsia="zh-CN"/>
              </w:rPr>
              <w:t>LG: Related to LG411, if there is no case of CG-SDT-TAT stop, we propose to remove “stopped” for CG-SDT-TAT.</w:t>
            </w:r>
          </w:p>
          <w:p w14:paraId="6C3D893A" w14:textId="77777777" w:rsidR="00210B76" w:rsidRDefault="00210B76">
            <w:pPr>
              <w:tabs>
                <w:tab w:val="left" w:pos="3552"/>
              </w:tabs>
              <w:rPr>
                <w:rFonts w:eastAsiaTheme="minorEastAsia"/>
                <w:lang w:eastAsia="zh-CN"/>
              </w:rPr>
            </w:pPr>
          </w:p>
          <w:p w14:paraId="4838E0D9" w14:textId="22981EF1" w:rsidR="00210B76" w:rsidRDefault="00210B76">
            <w:pPr>
              <w:tabs>
                <w:tab w:val="left" w:pos="3552"/>
              </w:tabs>
              <w:rPr>
                <w:rFonts w:eastAsiaTheme="minorEastAsia" w:hint="eastAsia"/>
                <w:lang w:eastAsia="zh-CN"/>
              </w:rPr>
            </w:pPr>
            <w:r>
              <w:rPr>
                <w:rFonts w:eastAsiaTheme="minorEastAsia" w:hint="eastAsia"/>
                <w:lang w:eastAsia="zh-CN"/>
              </w:rPr>
              <w:t>[</w:t>
            </w:r>
            <w:r>
              <w:rPr>
                <w:rFonts w:eastAsiaTheme="minorEastAsia"/>
                <w:lang w:eastAsia="zh-CN"/>
              </w:rPr>
              <w:t>Rapp] Corrected</w:t>
            </w:r>
            <w:r w:rsidR="005F7966">
              <w:rPr>
                <w:rFonts w:eastAsiaTheme="minorEastAsia"/>
                <w:lang w:eastAsia="zh-CN"/>
              </w:rPr>
              <w:t>. Has changed it to not running</w:t>
            </w:r>
          </w:p>
        </w:tc>
      </w:tr>
      <w:tr w:rsidR="002924BC" w14:paraId="23699B1D" w14:textId="77777777">
        <w:tc>
          <w:tcPr>
            <w:tcW w:w="1644" w:type="dxa"/>
          </w:tcPr>
          <w:p w14:paraId="0B667E16" w14:textId="77777777" w:rsidR="002924BC" w:rsidRDefault="002924BC"/>
        </w:tc>
        <w:tc>
          <w:tcPr>
            <w:tcW w:w="5868" w:type="dxa"/>
          </w:tcPr>
          <w:p w14:paraId="75FFD2CD" w14:textId="77777777" w:rsidR="002924BC" w:rsidRDefault="002924BC"/>
        </w:tc>
        <w:tc>
          <w:tcPr>
            <w:tcW w:w="5604" w:type="dxa"/>
          </w:tcPr>
          <w:p w14:paraId="7247073E" w14:textId="77777777" w:rsidR="002924BC" w:rsidRDefault="002924BC">
            <w:pPr>
              <w:rPr>
                <w:rFonts w:eastAsia="Malgun Gothic"/>
                <w:color w:val="00B050"/>
              </w:rPr>
            </w:pPr>
          </w:p>
        </w:tc>
        <w:tc>
          <w:tcPr>
            <w:tcW w:w="5029" w:type="dxa"/>
          </w:tcPr>
          <w:p w14:paraId="29EDD0A2" w14:textId="77777777" w:rsidR="002924BC" w:rsidRDefault="002924BC">
            <w:pPr>
              <w:rPr>
                <w:rFonts w:eastAsiaTheme="minorEastAsia"/>
                <w:color w:val="00B050"/>
                <w:lang w:eastAsia="zh-CN"/>
              </w:rPr>
            </w:pPr>
          </w:p>
        </w:tc>
      </w:tr>
      <w:tr w:rsidR="002924BC" w14:paraId="5A393FD0" w14:textId="77777777">
        <w:tc>
          <w:tcPr>
            <w:tcW w:w="1644" w:type="dxa"/>
          </w:tcPr>
          <w:p w14:paraId="25706D38" w14:textId="77777777" w:rsidR="002924BC" w:rsidRDefault="002924BC">
            <w:pPr>
              <w:rPr>
                <w:rFonts w:eastAsia="宋体"/>
                <w:lang w:eastAsia="zh-CN"/>
              </w:rPr>
            </w:pPr>
          </w:p>
        </w:tc>
        <w:tc>
          <w:tcPr>
            <w:tcW w:w="5868" w:type="dxa"/>
          </w:tcPr>
          <w:p w14:paraId="651AD455" w14:textId="77777777" w:rsidR="002924BC" w:rsidRDefault="002924BC"/>
        </w:tc>
        <w:tc>
          <w:tcPr>
            <w:tcW w:w="5604" w:type="dxa"/>
          </w:tcPr>
          <w:p w14:paraId="5150BCA9" w14:textId="77777777" w:rsidR="002924BC" w:rsidRDefault="002924BC">
            <w:pPr>
              <w:rPr>
                <w:rFonts w:eastAsia="Malgun Gothic"/>
              </w:rPr>
            </w:pPr>
          </w:p>
        </w:tc>
        <w:tc>
          <w:tcPr>
            <w:tcW w:w="5029" w:type="dxa"/>
          </w:tcPr>
          <w:p w14:paraId="21627BEF" w14:textId="77777777" w:rsidR="002924BC" w:rsidRDefault="002924BC">
            <w:pPr>
              <w:rPr>
                <w:rFonts w:eastAsiaTheme="minorEastAsia"/>
                <w:color w:val="00B050"/>
                <w:lang w:eastAsia="zh-CN"/>
              </w:rPr>
            </w:pPr>
          </w:p>
        </w:tc>
      </w:tr>
    </w:tbl>
    <w:p w14:paraId="6151ED0C" w14:textId="77777777" w:rsidR="002924BC" w:rsidRDefault="002924BC"/>
    <w:p w14:paraId="1EFFC113" w14:textId="77777777" w:rsidR="002924BC" w:rsidRDefault="00D10D5A">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5A2FF3E1" w14:textId="77777777">
        <w:tc>
          <w:tcPr>
            <w:tcW w:w="1030" w:type="dxa"/>
          </w:tcPr>
          <w:p w14:paraId="549EB5F7" w14:textId="77777777" w:rsidR="002924BC" w:rsidRDefault="00D10D5A">
            <w:r>
              <w:t>#</w:t>
            </w:r>
          </w:p>
        </w:tc>
        <w:tc>
          <w:tcPr>
            <w:tcW w:w="6063" w:type="dxa"/>
          </w:tcPr>
          <w:p w14:paraId="67B7AA2E" w14:textId="77777777" w:rsidR="002924BC" w:rsidRDefault="00D10D5A">
            <w:r>
              <w:t>Brief description of the issue</w:t>
            </w:r>
          </w:p>
        </w:tc>
        <w:tc>
          <w:tcPr>
            <w:tcW w:w="5782" w:type="dxa"/>
          </w:tcPr>
          <w:p w14:paraId="0C08A4AB" w14:textId="77777777" w:rsidR="002924BC" w:rsidRDefault="00D10D5A">
            <w:r>
              <w:t>Suggested resolution/company comments</w:t>
            </w:r>
          </w:p>
        </w:tc>
        <w:tc>
          <w:tcPr>
            <w:tcW w:w="5270" w:type="dxa"/>
          </w:tcPr>
          <w:p w14:paraId="42A1F48F" w14:textId="77777777" w:rsidR="002924BC" w:rsidRDefault="00D10D5A">
            <w:r>
              <w:t xml:space="preserve">Proposed way forward by rapporteur </w:t>
            </w:r>
          </w:p>
        </w:tc>
      </w:tr>
      <w:tr w:rsidR="002924BC" w14:paraId="61CD01F3" w14:textId="77777777">
        <w:tc>
          <w:tcPr>
            <w:tcW w:w="1030" w:type="dxa"/>
          </w:tcPr>
          <w:p w14:paraId="7CABE816" w14:textId="77777777" w:rsidR="002924BC" w:rsidRDefault="00D10D5A">
            <w:r>
              <w:t>L402</w:t>
            </w:r>
          </w:p>
        </w:tc>
        <w:tc>
          <w:tcPr>
            <w:tcW w:w="6063" w:type="dxa"/>
          </w:tcPr>
          <w:p w14:paraId="69F37CAA" w14:textId="77777777" w:rsidR="002924BC" w:rsidRDefault="00D10D5A">
            <w:pPr>
              <w:rPr>
                <w:rFonts w:eastAsia="Malgun Gothic"/>
              </w:rPr>
            </w:pPr>
            <w:r>
              <w:rPr>
                <w:rFonts w:eastAsia="Malgun Gothic"/>
              </w:rPr>
              <w:t xml:space="preserve">Confirmation of initial CG-SDT message (CCCH) is according to previous RAN2 agreements an UL grant for an </w:t>
            </w:r>
            <w:r>
              <w:rPr>
                <w:rFonts w:eastAsia="Malgun Gothic"/>
                <w:b/>
                <w:bCs/>
                <w:u w:val="single"/>
              </w:rPr>
              <w:t>initial</w:t>
            </w:r>
            <w:r>
              <w:rPr>
                <w:rFonts w:eastAsia="Malgun Gothic"/>
              </w:rPr>
              <w:t xml:space="preserve"> transmission. According to current version of T38.321 the confirmation is mentioning UL grants in general. This can be found in several different sections. </w:t>
            </w:r>
          </w:p>
          <w:p w14:paraId="3D027C85" w14:textId="77777777" w:rsidR="002924BC" w:rsidRDefault="002924BC">
            <w:pPr>
              <w:rPr>
                <w:rFonts w:eastAsia="Malgun Gothic"/>
              </w:rPr>
            </w:pPr>
          </w:p>
          <w:p w14:paraId="236FD056" w14:textId="77777777" w:rsidR="002924BC" w:rsidRDefault="00D10D5A">
            <w:pPr>
              <w:rPr>
                <w:rFonts w:eastAsia="Malgun Gothic"/>
              </w:rPr>
            </w:pPr>
            <w:r>
              <w:t>“after the initial transmission for the CG-SDT with CCCH message, uplink grant or downlink assignment has been received on PDCCH addressed to the MAC entity’s C-RNTI (i.e., subsequent new transmission)</w:t>
            </w:r>
            <w:r>
              <w:rPr>
                <w:rFonts w:eastAsia="Malgun Gothic"/>
              </w:rPr>
              <w:t xml:space="preserve"> “</w:t>
            </w:r>
          </w:p>
        </w:tc>
        <w:tc>
          <w:tcPr>
            <w:tcW w:w="5782" w:type="dxa"/>
          </w:tcPr>
          <w:p w14:paraId="13983ACD" w14:textId="77777777" w:rsidR="002924BC" w:rsidRDefault="00D10D5A">
            <w:r>
              <w:t xml:space="preserve">after the initial transmission for the CG-SDT with CCCH message, uplink grant </w:t>
            </w:r>
            <w:r>
              <w:rPr>
                <w:color w:val="FF0000"/>
              </w:rPr>
              <w:t xml:space="preserve">for initial transmission </w:t>
            </w:r>
            <w:r>
              <w:t>or downlink assignment has been received on PDCCH addressed to the MAC entity’s C-RNTI (i.e., subsequent new transmission)</w:t>
            </w:r>
          </w:p>
          <w:p w14:paraId="52148FDB" w14:textId="77777777" w:rsidR="002924BC" w:rsidRDefault="002924BC">
            <w:pPr>
              <w:rPr>
                <w:rFonts w:eastAsia="Malgun Gothic"/>
                <w:color w:val="00B050"/>
              </w:rPr>
            </w:pPr>
          </w:p>
          <w:p w14:paraId="79DFA609" w14:textId="77777777" w:rsidR="002924BC" w:rsidRDefault="00D10D5A">
            <w:pPr>
              <w:rPr>
                <w:rFonts w:eastAsia="Malgun Gothic"/>
                <w:color w:val="00B050"/>
              </w:rPr>
            </w:pPr>
            <w:r>
              <w:rPr>
                <w:rFonts w:eastAsia="Malgun Gothic" w:hint="eastAsia"/>
                <w:color w:val="00B050"/>
              </w:rPr>
              <w:t>LG</w:t>
            </w:r>
            <w:r>
              <w:rPr>
                <w:rFonts w:eastAsia="Malgun Gothic"/>
                <w:color w:val="00B050"/>
              </w:rPr>
              <w:t xml:space="preserve">: Disagree with L402. No further clarification is needed. </w:t>
            </w:r>
          </w:p>
          <w:p w14:paraId="13F1B38A" w14:textId="77777777" w:rsidR="002924BC" w:rsidRDefault="00D10D5A">
            <w:pPr>
              <w:rPr>
                <w:rFonts w:eastAsia="Malgun Gothic"/>
                <w:color w:val="4472C4" w:themeColor="accent1"/>
              </w:rPr>
            </w:pPr>
            <w:r>
              <w:rPr>
                <w:rFonts w:eastAsia="Malgun Gothic"/>
                <w:color w:val="4472C4" w:themeColor="accent1"/>
              </w:rPr>
              <w:t>Ericsson: we have the agreement from RAN2#116-ebis “</w:t>
            </w:r>
          </w:p>
          <w:p w14:paraId="3A8169CF" w14:textId="77777777" w:rsidR="002924BC" w:rsidRDefault="00D10D5A">
            <w:pPr>
              <w:pStyle w:val="Doc-text2"/>
              <w:pBdr>
                <w:top w:val="single" w:sz="4" w:space="1" w:color="auto"/>
                <w:left w:val="single" w:sz="4" w:space="4" w:color="auto"/>
                <w:bottom w:val="single" w:sz="4" w:space="1" w:color="auto"/>
                <w:right w:val="single" w:sz="4" w:space="4" w:color="auto"/>
              </w:pBdr>
              <w:rPr>
                <w:color w:val="4472C4" w:themeColor="accent1"/>
              </w:rPr>
            </w:pPr>
            <w:r>
              <w:rPr>
                <w:color w:val="4472C4" w:themeColor="accent1"/>
              </w:rPr>
              <w:t>Subsequent downlink transmission can serve as an implicit acknowledgement for initial CG-SDT but not for subsequent CG-SDT.</w:t>
            </w:r>
          </w:p>
          <w:p w14:paraId="11C4F847" w14:textId="77777777" w:rsidR="002924BC" w:rsidRDefault="00D10D5A">
            <w:pPr>
              <w:rPr>
                <w:rFonts w:eastAsia="Malgun Gothic"/>
                <w:color w:val="00B050"/>
              </w:rPr>
            </w:pPr>
            <w:r>
              <w:rPr>
                <w:rFonts w:eastAsia="Malgun Gothic"/>
                <w:color w:val="4472C4" w:themeColor="accent1"/>
              </w:rPr>
              <w:t xml:space="preserve">Which makes the specification text </w:t>
            </w:r>
            <w:proofErr w:type="gramStart"/>
            <w:r>
              <w:rPr>
                <w:rFonts w:eastAsia="Malgun Gothic"/>
                <w:color w:val="4472C4" w:themeColor="accent1"/>
              </w:rPr>
              <w:t>fine.</w:t>
            </w:r>
            <w:proofErr w:type="gramEnd"/>
          </w:p>
        </w:tc>
        <w:tc>
          <w:tcPr>
            <w:tcW w:w="5270" w:type="dxa"/>
          </w:tcPr>
          <w:p w14:paraId="4C75799C"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quite sure what does it mean by “uplink grant for initial transmission”. I think the current CR is aligned with the previous agreement that the confirmation can be any ul grant or downlink assignement the UE receives on PDCCH addressed to C-RNTI after initial transmssion</w:t>
            </w:r>
          </w:p>
          <w:p w14:paraId="51C729E4" w14:textId="77777777" w:rsidR="002924BC" w:rsidRDefault="002924BC">
            <w:pPr>
              <w:rPr>
                <w:rFonts w:eastAsiaTheme="minorEastAsia"/>
                <w:color w:val="00B050"/>
                <w:lang w:eastAsia="zh-CN"/>
              </w:rPr>
            </w:pPr>
          </w:p>
          <w:p w14:paraId="609EEFF6" w14:textId="77777777" w:rsidR="002924BC" w:rsidRDefault="00D10D5A">
            <w:pPr>
              <w:pStyle w:val="Doc-text2"/>
              <w:numPr>
                <w:ilvl w:val="0"/>
                <w:numId w:val="22"/>
              </w:numPr>
              <w:pBdr>
                <w:top w:val="single" w:sz="4" w:space="1" w:color="auto"/>
                <w:left w:val="single" w:sz="4" w:space="4" w:color="auto"/>
                <w:bottom w:val="single" w:sz="4" w:space="1" w:color="auto"/>
                <w:right w:val="single" w:sz="4" w:space="4" w:color="auto"/>
              </w:pBdr>
            </w:pPr>
            <w:r>
              <w:t>Similar to legacy, any pdcch addressed to C-RNTI for initial CG transmission should be treated as a confirmation of successful initial CG transmission regardless of HARQ PID</w:t>
            </w:r>
          </w:p>
          <w:p w14:paraId="4C688BEE" w14:textId="77777777" w:rsidR="002924BC" w:rsidRDefault="002924BC">
            <w:pPr>
              <w:rPr>
                <w:rFonts w:eastAsiaTheme="minorEastAsia"/>
                <w:color w:val="00B050"/>
                <w:lang w:eastAsia="zh-CN"/>
              </w:rPr>
            </w:pPr>
          </w:p>
        </w:tc>
      </w:tr>
      <w:tr w:rsidR="002924BC" w14:paraId="6F8763FB" w14:textId="77777777">
        <w:tc>
          <w:tcPr>
            <w:tcW w:w="1030" w:type="dxa"/>
          </w:tcPr>
          <w:p w14:paraId="10D0B4FA" w14:textId="77777777" w:rsidR="002924BC" w:rsidRDefault="00D10D5A">
            <w:r>
              <w:t>Z002</w:t>
            </w:r>
          </w:p>
        </w:tc>
        <w:tc>
          <w:tcPr>
            <w:tcW w:w="6063" w:type="dxa"/>
          </w:tcPr>
          <w:p w14:paraId="31BB8B4D" w14:textId="77777777" w:rsidR="002924BC" w:rsidRDefault="00D10D5A">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after the initial transmission for the CG-SDT with CCCH message, uplink grant or downlink assignment has been received on PDCCH addressed to the MAC entity’s C-RNTI (i.e., subsequent new transmission):</w:t>
            </w:r>
          </w:p>
          <w:p w14:paraId="02DBD075" w14:textId="77777777" w:rsidR="002924BC" w:rsidRDefault="002924BC"/>
        </w:tc>
        <w:tc>
          <w:tcPr>
            <w:tcW w:w="5782" w:type="dxa"/>
          </w:tcPr>
          <w:p w14:paraId="45D8D6EB" w14:textId="77777777" w:rsidR="002924BC" w:rsidRDefault="00D10D5A">
            <w:pPr>
              <w:rPr>
                <w:rFonts w:eastAsia="Malgun Gothic"/>
              </w:rPr>
            </w:pPr>
            <w:r>
              <w:rPr>
                <w:rFonts w:eastAsia="Malgun Gothic"/>
              </w:rPr>
              <w:lastRenderedPageBreak/>
              <w:t xml:space="preserve">Same as Z001, the confirmation for the first UL message should be any PDCCH addressed to the C-RNTI of the UE. </w:t>
            </w:r>
          </w:p>
          <w:p w14:paraId="2AB9DAFA" w14:textId="77777777" w:rsidR="002924BC" w:rsidRDefault="002924BC">
            <w:pPr>
              <w:rPr>
                <w:rFonts w:eastAsia="Malgun Gothic"/>
              </w:rPr>
            </w:pPr>
          </w:p>
          <w:p w14:paraId="37127EFD" w14:textId="77777777" w:rsidR="002924BC" w:rsidRDefault="00D10D5A">
            <w:pPr>
              <w:rPr>
                <w:rFonts w:eastAsia="Malgun Gothic"/>
              </w:rPr>
            </w:pPr>
            <w:r>
              <w:rPr>
                <w:rFonts w:eastAsia="Malgun Gothic"/>
              </w:rPr>
              <w:t xml:space="preserve">Propose to change as follows: </w:t>
            </w:r>
          </w:p>
          <w:p w14:paraId="5B9E8567" w14:textId="77777777" w:rsidR="002924BC" w:rsidRDefault="002924BC">
            <w:pPr>
              <w:rPr>
                <w:rFonts w:eastAsia="Malgun Gothic"/>
              </w:rPr>
            </w:pPr>
          </w:p>
          <w:p w14:paraId="6B70A3EC" w14:textId="77777777" w:rsidR="002924BC" w:rsidRDefault="00D10D5A">
            <w:pPr>
              <w:pStyle w:val="B3"/>
              <w:rPr>
                <w:lang w:val="en-US"/>
              </w:rPr>
            </w:pPr>
            <w:r>
              <w:rPr>
                <w:lang w:val="en-US"/>
              </w:rPr>
              <w:lastRenderedPageBreak/>
              <w:t>3&gt;</w:t>
            </w:r>
            <w:r>
              <w:rPr>
                <w:lang w:val="en-US"/>
              </w:rPr>
              <w:tab/>
              <w:t xml:space="preserve">if the </w:t>
            </w:r>
            <w:r>
              <w:rPr>
                <w:i/>
                <w:lang w:val="en-US"/>
              </w:rPr>
              <w:t>configuredGrantTimer</w:t>
            </w:r>
            <w:r>
              <w:rPr>
                <w:lang w:val="en-US"/>
              </w:rPr>
              <w:t xml:space="preserve"> is not running or not configured, and, </w:t>
            </w:r>
            <w:del w:id="54" w:author="ZTE" w:date="2022-03-07T11:41:00Z">
              <w:r>
                <w:rPr>
                  <w:lang w:val="en-US"/>
                </w:rPr>
                <w:delText xml:space="preserve">after the initial transmission for the CG-SDT with CCCH message, </w:delText>
              </w:r>
            </w:del>
            <w:del w:id="55" w:author="ZTE" w:date="2022-03-07T11:40:00Z">
              <w:r>
                <w:rPr>
                  <w:lang w:val="en-US"/>
                </w:rPr>
                <w:delText xml:space="preserve">uplink grant or downlink assignment has been received on </w:delText>
              </w:r>
            </w:del>
            <w:r>
              <w:rPr>
                <w:lang w:val="en-US"/>
              </w:rPr>
              <w:t xml:space="preserve">PDCCH addressed to the MAC entity’s C-RNTI </w:t>
            </w:r>
            <w:ins w:id="56" w:author="ZTE" w:date="2022-03-07T11:41:00Z">
              <w:r>
                <w:rPr>
                  <w:lang w:val="en-US"/>
                </w:rPr>
                <w:t>has been received after the initial transmission of the CG-SDT with CCCH message</w:t>
              </w:r>
            </w:ins>
            <w:ins w:id="57" w:author="ZTE" w:date="2022-03-07T11:42:00Z">
              <w:r>
                <w:rPr>
                  <w:lang w:val="en-US"/>
                </w:rPr>
                <w:t xml:space="preserve"> </w:t>
              </w:r>
            </w:ins>
            <w:r>
              <w:rPr>
                <w:lang w:val="en-US"/>
              </w:rPr>
              <w:t>(i.e., subsequent new transmission):</w:t>
            </w:r>
          </w:p>
          <w:p w14:paraId="5B4D76F7" w14:textId="77777777" w:rsidR="002924BC" w:rsidRDefault="00D10D5A">
            <w:pPr>
              <w:rPr>
                <w:rFonts w:eastAsia="Malgun Gothic"/>
                <w:color w:val="0000FF"/>
              </w:rPr>
            </w:pPr>
            <w:r>
              <w:rPr>
                <w:rFonts w:eastAsia="Malgun Gothic"/>
                <w:color w:val="0000FF"/>
              </w:rPr>
              <w:t>Samsung: We are fine with ZTE’s suggestion</w:t>
            </w:r>
          </w:p>
          <w:p w14:paraId="45D9C0AA" w14:textId="77777777" w:rsidR="002924BC" w:rsidRDefault="00D10D5A">
            <w:pPr>
              <w:pStyle w:val="B3"/>
              <w:ind w:left="0" w:firstLine="0"/>
              <w:rPr>
                <w:color w:val="00B050"/>
                <w:lang w:val="en-US" w:eastAsia="ko-KR"/>
              </w:rPr>
            </w:pPr>
            <w:r>
              <w:rPr>
                <w:rFonts w:hint="eastAsia"/>
                <w:color w:val="00B050"/>
                <w:lang w:val="en-US" w:eastAsia="ko-KR"/>
              </w:rPr>
              <w:t xml:space="preserve">LG: Agree with </w:t>
            </w:r>
            <w:r>
              <w:rPr>
                <w:color w:val="00B050"/>
                <w:lang w:val="en-US" w:eastAsia="ko-KR"/>
              </w:rPr>
              <w:t>Z002</w:t>
            </w:r>
            <w:r>
              <w:rPr>
                <w:rFonts w:hint="eastAsia"/>
                <w:color w:val="00B050"/>
                <w:lang w:val="en-US" w:eastAsia="ko-KR"/>
              </w:rPr>
              <w:t>.</w:t>
            </w:r>
          </w:p>
          <w:p w14:paraId="4DC118EB" w14:textId="77777777" w:rsidR="002924BC" w:rsidRDefault="00D10D5A">
            <w:pPr>
              <w:pStyle w:val="B3"/>
              <w:ind w:left="0" w:firstLine="0"/>
              <w:rPr>
                <w:color w:val="4472C4" w:themeColor="accent1"/>
                <w:lang w:val="en-US" w:eastAsia="ko-KR"/>
              </w:rPr>
            </w:pPr>
            <w:r>
              <w:rPr>
                <w:color w:val="4472C4" w:themeColor="accent1"/>
                <w:lang w:val="en-US" w:eastAsia="ko-KR"/>
              </w:rPr>
              <w:t>Ericsson: fine with Z002</w:t>
            </w:r>
          </w:p>
          <w:p w14:paraId="03E5BD13" w14:textId="77777777" w:rsidR="002924BC" w:rsidRDefault="002924BC">
            <w:pPr>
              <w:rPr>
                <w:rFonts w:eastAsia="Malgun Gothic"/>
                <w:color w:val="00B050"/>
              </w:rPr>
            </w:pPr>
          </w:p>
        </w:tc>
        <w:tc>
          <w:tcPr>
            <w:tcW w:w="5270" w:type="dxa"/>
          </w:tcPr>
          <w:p w14:paraId="1F93433E" w14:textId="77777777" w:rsidR="002924BC" w:rsidRDefault="00D10D5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OK, corrected. </w:t>
            </w:r>
          </w:p>
        </w:tc>
      </w:tr>
      <w:tr w:rsidR="002924BC" w14:paraId="59AE5C88" w14:textId="77777777">
        <w:tc>
          <w:tcPr>
            <w:tcW w:w="1030" w:type="dxa"/>
          </w:tcPr>
          <w:p w14:paraId="381398CF" w14:textId="77777777" w:rsidR="002924BC" w:rsidRDefault="00D10D5A">
            <w:pPr>
              <w:rPr>
                <w:rFonts w:eastAsia="宋体"/>
                <w:lang w:eastAsia="zh-CN"/>
              </w:rPr>
            </w:pPr>
            <w:r>
              <w:t>Z003</w:t>
            </w:r>
          </w:p>
        </w:tc>
        <w:tc>
          <w:tcPr>
            <w:tcW w:w="6063" w:type="dxa"/>
          </w:tcPr>
          <w:p w14:paraId="62DA0428" w14:textId="77777777" w:rsidR="002924BC" w:rsidRDefault="00D10D5A">
            <w:pPr>
              <w:rPr>
                <w:rFonts w:eastAsia="宋体"/>
                <w:lang w:eastAsia="zh-CN"/>
              </w:rPr>
            </w:pPr>
            <w:r>
              <w:rPr>
                <w:lang w:eastAsia="zh-CN"/>
              </w:rPr>
              <w:t>Editor’s NOTE:</w:t>
            </w:r>
            <w:r>
              <w:rPr>
                <w:lang w:eastAsia="zh-CN"/>
              </w:rPr>
              <w:tab/>
              <w:t xml:space="preserve">FFS whether at </w:t>
            </w:r>
            <w:r>
              <w:rPr>
                <w:i/>
                <w:lang w:eastAsia="zh-CN"/>
              </w:rPr>
              <w:t xml:space="preserve">configuredGrantTimer </w:t>
            </w:r>
            <w:r>
              <w:rPr>
                <w:lang w:eastAsia="zh-CN"/>
              </w:rPr>
              <w:t>expiration, it is considered as confirmation has been received for the initial CG-SDT transmission</w:t>
            </w:r>
          </w:p>
        </w:tc>
        <w:tc>
          <w:tcPr>
            <w:tcW w:w="5782" w:type="dxa"/>
          </w:tcPr>
          <w:p w14:paraId="60DE4CE5" w14:textId="77777777" w:rsidR="002924BC" w:rsidRDefault="00D10D5A">
            <w:pPr>
              <w:rPr>
                <w:rFonts w:eastAsia="Malgun Gothic"/>
              </w:rPr>
            </w:pPr>
            <w:r>
              <w:rPr>
                <w:rFonts w:eastAsia="Malgun Gothic"/>
              </w:rPr>
              <w:t xml:space="preserve">Our understanding is that in this case, SDT failure should be triggered (maybe we can consider that in this case the CG-SDT-TAT has expired which would automatically trigger the necessary procedure in </w:t>
            </w:r>
            <w:proofErr w:type="gramStart"/>
            <w:r>
              <w:rPr>
                <w:rFonts w:eastAsia="Malgun Gothic"/>
              </w:rPr>
              <w:t>RRC )</w:t>
            </w:r>
            <w:proofErr w:type="gramEnd"/>
            <w:r>
              <w:rPr>
                <w:rFonts w:eastAsia="Malgun Gothic"/>
              </w:rPr>
              <w:t xml:space="preserve">. </w:t>
            </w:r>
          </w:p>
          <w:p w14:paraId="4B38C947" w14:textId="77777777" w:rsidR="002924BC" w:rsidRDefault="002924BC">
            <w:pPr>
              <w:rPr>
                <w:rFonts w:eastAsia="Malgun Gothic"/>
              </w:rPr>
            </w:pPr>
          </w:p>
          <w:p w14:paraId="5C8E8BB2" w14:textId="77777777" w:rsidR="002924BC" w:rsidRDefault="00D10D5A">
            <w:pPr>
              <w:rPr>
                <w:rFonts w:eastAsia="Malgun Gothic"/>
                <w:color w:val="00B050"/>
              </w:rPr>
            </w:pPr>
            <w:r>
              <w:rPr>
                <w:rFonts w:eastAsia="Malgun Gothic" w:hint="eastAsia"/>
                <w:color w:val="00B050"/>
              </w:rPr>
              <w:t xml:space="preserve">LG: </w:t>
            </w:r>
            <w:r>
              <w:rPr>
                <w:rFonts w:eastAsia="Malgun Gothic"/>
                <w:color w:val="00B050"/>
              </w:rPr>
              <w:t>We think SDT failure should be triggered in this case</w:t>
            </w:r>
            <w:r>
              <w:rPr>
                <w:rFonts w:eastAsia="Malgun Gothic" w:hint="eastAsia"/>
                <w:color w:val="00B050"/>
              </w:rPr>
              <w:t>.</w:t>
            </w:r>
          </w:p>
          <w:p w14:paraId="639222E0" w14:textId="77777777" w:rsidR="002924BC" w:rsidRDefault="00D10D5A">
            <w:pPr>
              <w:rPr>
                <w:rFonts w:eastAsia="Malgun Gothic"/>
                <w:color w:val="00B050"/>
              </w:rPr>
            </w:pPr>
            <w:r>
              <w:rPr>
                <w:rFonts w:eastAsia="Malgun Gothic"/>
                <w:color w:val="00B050"/>
              </w:rPr>
              <w:t>If CGT is not running, CG-SDT-RT is not running, and initial transmission has not been acknowledged, the current running CR means that the UE does not do anything (just relying on SDT failure timer).</w:t>
            </w:r>
          </w:p>
          <w:p w14:paraId="7850C4D6" w14:textId="77777777" w:rsidR="002924BC" w:rsidRDefault="00D10D5A">
            <w:pPr>
              <w:rPr>
                <w:rFonts w:eastAsia="Malgun Gothic"/>
                <w:color w:val="00B050"/>
              </w:rPr>
            </w:pPr>
            <w:r>
              <w:rPr>
                <w:rFonts w:eastAsia="Malgun Gothic" w:hint="eastAsia"/>
                <w:color w:val="00B050"/>
              </w:rPr>
              <w:t xml:space="preserve">We think </w:t>
            </w:r>
            <w:r>
              <w:rPr>
                <w:rFonts w:eastAsia="Malgun Gothic"/>
                <w:color w:val="00B050"/>
              </w:rPr>
              <w:t>it is not desirable to have the MAC protocol stuck in certain case. Thus, in the addressed case, triggering SDT failure is simple in our view.</w:t>
            </w:r>
          </w:p>
          <w:p w14:paraId="4D9C414C" w14:textId="77777777" w:rsidR="002924BC" w:rsidRDefault="002924BC">
            <w:pPr>
              <w:rPr>
                <w:rFonts w:eastAsia="宋体"/>
                <w:color w:val="00B050"/>
                <w:lang w:eastAsia="zh-CN"/>
              </w:rPr>
            </w:pPr>
          </w:p>
        </w:tc>
        <w:tc>
          <w:tcPr>
            <w:tcW w:w="5270" w:type="dxa"/>
          </w:tcPr>
          <w:p w14:paraId="7E81EEAD"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give it a try here and see if companies are OK with triggering SDT failure for initial CG-SDT. Corrected in section 5.4.2.2</w:t>
            </w:r>
          </w:p>
        </w:tc>
      </w:tr>
      <w:tr w:rsidR="002924BC" w14:paraId="6A6B4369" w14:textId="77777777">
        <w:tc>
          <w:tcPr>
            <w:tcW w:w="1030" w:type="dxa"/>
          </w:tcPr>
          <w:p w14:paraId="1120A6A6" w14:textId="77777777" w:rsidR="002924BC" w:rsidRDefault="00D10D5A">
            <w:pPr>
              <w:rPr>
                <w:rFonts w:eastAsia="宋体"/>
                <w:lang w:eastAsia="zh-CN"/>
              </w:rPr>
            </w:pPr>
            <w:r>
              <w:rPr>
                <w:rFonts w:eastAsia="宋体" w:hint="eastAsia"/>
                <w:lang w:eastAsia="zh-CN"/>
              </w:rPr>
              <w:t>C400</w:t>
            </w:r>
          </w:p>
        </w:tc>
        <w:tc>
          <w:tcPr>
            <w:tcW w:w="6063" w:type="dxa"/>
          </w:tcPr>
          <w:p w14:paraId="2CA5EE98" w14:textId="77777777" w:rsidR="002924BC" w:rsidRDefault="00D10D5A">
            <w:pPr>
              <w:pStyle w:val="B2"/>
              <w:ind w:left="0" w:firstLine="0"/>
              <w:rPr>
                <w:rFonts w:eastAsia="宋体"/>
                <w:lang w:val="en-US"/>
              </w:rPr>
            </w:pPr>
            <w:r>
              <w:rPr>
                <w:rFonts w:eastAsia="宋体" w:hint="eastAsia"/>
                <w:lang w:val="en-US"/>
              </w:rPr>
              <w:t>It was agreed that</w:t>
            </w:r>
          </w:p>
          <w:p w14:paraId="74BF1136" w14:textId="77777777" w:rsidR="002924BC" w:rsidRDefault="00D10D5A">
            <w:pPr>
              <w:pStyle w:val="Doc-text2"/>
              <w:ind w:left="363"/>
              <w:rPr>
                <w:color w:val="000000" w:themeColor="text1"/>
              </w:rPr>
            </w:pPr>
            <w:r>
              <w:rPr>
                <w:color w:val="000000" w:themeColor="text1"/>
              </w:rPr>
              <w:t>9.</w:t>
            </w:r>
            <w:r>
              <w:rPr>
                <w:color w:val="000000" w:themeColor="text1"/>
              </w:rPr>
              <w:tab/>
              <w:t>The UE is allowed to initiate subsequent UL data transmission only after the reception of confirmation of initial transmission from the gNB</w:t>
            </w:r>
          </w:p>
          <w:p w14:paraId="61043635" w14:textId="77777777" w:rsidR="002924BC" w:rsidRDefault="00D10D5A">
            <w:pPr>
              <w:pStyle w:val="B2"/>
              <w:ind w:left="0" w:firstLine="0"/>
              <w:rPr>
                <w:rFonts w:eastAsia="宋体"/>
                <w:lang w:val="en-US"/>
              </w:rPr>
            </w:pPr>
            <w:r>
              <w:rPr>
                <w:rFonts w:eastAsia="宋体" w:hint="eastAsia"/>
                <w:lang w:val="en-US"/>
              </w:rPr>
              <w:lastRenderedPageBreak/>
              <w:t xml:space="preserve">In our understanding, the network confirmation can also be the </w:t>
            </w:r>
            <w:r>
              <w:rPr>
                <w:rFonts w:eastAsia="宋体"/>
                <w:lang w:val="en-US"/>
              </w:rPr>
              <w:t>retransmission</w:t>
            </w:r>
            <w:r>
              <w:rPr>
                <w:rFonts w:eastAsia="宋体" w:hint="eastAsia"/>
                <w:lang w:val="en-US"/>
              </w:rPr>
              <w:t xml:space="preserve"> command scheduled by CS-RNTI for initial transmission. </w:t>
            </w:r>
            <w:proofErr w:type="gramStart"/>
            <w:r>
              <w:rPr>
                <w:rFonts w:eastAsia="宋体" w:hint="eastAsia"/>
                <w:lang w:val="en-US"/>
              </w:rPr>
              <w:t>So</w:t>
            </w:r>
            <w:proofErr w:type="gramEnd"/>
            <w:r>
              <w:rPr>
                <w:rFonts w:eastAsia="宋体" w:hint="eastAsia"/>
                <w:lang w:val="en-US"/>
              </w:rPr>
              <w:t xml:space="preserve"> we think this case should be considered for NDI toggling.</w:t>
            </w:r>
          </w:p>
          <w:p w14:paraId="79A0772D" w14:textId="77777777" w:rsidR="002924BC" w:rsidRDefault="002924BC">
            <w:pPr>
              <w:pStyle w:val="B4"/>
              <w:rPr>
                <w:rFonts w:eastAsia="宋体"/>
                <w:lang w:val="en-US"/>
              </w:rPr>
            </w:pPr>
          </w:p>
        </w:tc>
        <w:tc>
          <w:tcPr>
            <w:tcW w:w="5782" w:type="dxa"/>
          </w:tcPr>
          <w:p w14:paraId="1C08F714" w14:textId="77777777" w:rsidR="002924BC" w:rsidRDefault="00D10D5A">
            <w:pPr>
              <w:rPr>
                <w:rFonts w:eastAsia="宋体"/>
                <w:lang w:eastAsia="zh-CN"/>
              </w:rPr>
            </w:pPr>
            <w:r>
              <w:rPr>
                <w:rFonts w:eastAsia="宋体" w:hint="eastAsia"/>
                <w:lang w:eastAsia="zh-CN"/>
              </w:rPr>
              <w:lastRenderedPageBreak/>
              <w:t>Make the following changes.</w:t>
            </w:r>
          </w:p>
          <w:p w14:paraId="1EFB8C50" w14:textId="77777777" w:rsidR="002924BC" w:rsidRDefault="00D10D5A">
            <w:pPr>
              <w:pStyle w:val="B2"/>
              <w:rPr>
                <w:ins w:id="58" w:author="Huawei-YinghaoGuo" w:date="2022-02-17T11:55:00Z"/>
                <w:rFonts w:eastAsia="Malgun Gothic"/>
                <w:lang w:val="en-US" w:eastAsia="ko-KR"/>
              </w:rPr>
            </w:pPr>
            <w:ins w:id="59" w:author="Huawei-YinghaoGuo" w:date="2022-02-17T11:55:00Z">
              <w:r>
                <w:rPr>
                  <w:rFonts w:eastAsia="Malgun Gothic"/>
                  <w:lang w:val="en-US" w:eastAsia="ko-KR"/>
                </w:rPr>
                <w:t>2&gt;</w:t>
              </w:r>
              <w:r>
                <w:rPr>
                  <w:rFonts w:eastAsia="Malgun Gothic"/>
                  <w:lang w:val="en-US" w:eastAsia="ko-KR"/>
                </w:rPr>
                <w:tab/>
                <w:t xml:space="preserve">else if the </w:t>
              </w:r>
              <w:r>
                <w:rPr>
                  <w:rFonts w:eastAsia="Malgun Gothic"/>
                  <w:i/>
                  <w:lang w:val="en-US" w:eastAsia="ko-KR"/>
                </w:rPr>
                <w:t xml:space="preserve">cg-SDT-RetransmissionTimer </w:t>
              </w:r>
              <w:r>
                <w:rPr>
                  <w:rFonts w:eastAsia="Malgun Gothic"/>
                  <w:lang w:val="en-US" w:eastAsia="ko-KR"/>
                </w:rPr>
                <w:t>is configured and not running</w:t>
              </w:r>
            </w:ins>
            <w:ins w:id="60" w:author="Huawei-YinghaoGuo" w:date="2022-03-04T11:53:00Z">
              <w:r>
                <w:rPr>
                  <w:rFonts w:eastAsia="Malgun Gothic"/>
                  <w:lang w:val="en-US" w:eastAsia="ko-KR"/>
                </w:rPr>
                <w:t xml:space="preserve"> for the corresponding HARQ process</w:t>
              </w:r>
            </w:ins>
            <w:ins w:id="61" w:author="Huawei-YinghaoGuo" w:date="2022-02-17T11:55:00Z">
              <w:r>
                <w:rPr>
                  <w:rFonts w:eastAsia="Malgun Gothic"/>
                  <w:lang w:val="en-US" w:eastAsia="ko-KR"/>
                </w:rPr>
                <w:t xml:space="preserve"> or if CG-SDT </w:t>
              </w:r>
            </w:ins>
            <w:ins w:id="62" w:author="Huawei-YinghaoGuo" w:date="2022-03-04T11:52:00Z">
              <w:r>
                <w:rPr>
                  <w:rFonts w:eastAsia="Malgun Gothic"/>
                  <w:lang w:val="en-US" w:eastAsia="ko-KR"/>
                </w:rPr>
                <w:lastRenderedPageBreak/>
                <w:t xml:space="preserve">procedure </w:t>
              </w:r>
            </w:ins>
            <w:ins w:id="63" w:author="Huawei-YinghaoGuo" w:date="2022-02-17T11:55:00Z">
              <w:r>
                <w:rPr>
                  <w:rFonts w:eastAsia="Malgun Gothic"/>
                  <w:lang w:val="en-US" w:eastAsia="ko-KR"/>
                </w:rPr>
                <w:t xml:space="preserve">is </w:t>
              </w:r>
            </w:ins>
            <w:ins w:id="64" w:author="Huawei-YinghaoGuo" w:date="2022-03-04T11:52:00Z">
              <w:r>
                <w:rPr>
                  <w:rFonts w:eastAsia="Malgun Gothic"/>
                  <w:lang w:val="en-US" w:eastAsia="ko-KR"/>
                </w:rPr>
                <w:t xml:space="preserve">triggered as in clause 5.x </w:t>
              </w:r>
            </w:ins>
            <w:ins w:id="65" w:author="Huawei-YinghaoGuo" w:date="2022-02-17T11:55:00Z">
              <w:r>
                <w:rPr>
                  <w:rFonts w:eastAsia="Malgun Gothic"/>
                  <w:lang w:val="en-US" w:eastAsia="ko-KR"/>
                </w:rPr>
                <w:t xml:space="preserve">while </w:t>
              </w:r>
              <w:r>
                <w:rPr>
                  <w:rFonts w:eastAsia="Malgun Gothic"/>
                  <w:i/>
                  <w:lang w:val="en-US" w:eastAsia="ko-KR"/>
                </w:rPr>
                <w:t xml:space="preserve">cg-SDT-RetransmissionTimer </w:t>
              </w:r>
              <w:r>
                <w:rPr>
                  <w:rFonts w:eastAsia="Malgun Gothic"/>
                  <w:lang w:val="en-US" w:eastAsia="ko-KR"/>
                </w:rPr>
                <w:t xml:space="preserve">is not </w:t>
              </w:r>
            </w:ins>
            <w:ins w:id="66" w:author="Huawei-YinghaoGuo" w:date="2022-02-18T17:32:00Z">
              <w:r>
                <w:rPr>
                  <w:rFonts w:eastAsia="Malgun Gothic"/>
                  <w:lang w:val="en-US" w:eastAsia="ko-KR"/>
                </w:rPr>
                <w:t>configure</w:t>
              </w:r>
            </w:ins>
            <w:ins w:id="67" w:author="Huawei-YinghaoGuo" w:date="2022-03-04T11:53:00Z">
              <w:r>
                <w:rPr>
                  <w:rFonts w:eastAsia="Malgun Gothic"/>
                  <w:lang w:val="en-US" w:eastAsia="ko-KR"/>
                </w:rPr>
                <w:t>d</w:t>
              </w:r>
            </w:ins>
            <w:ins w:id="68" w:author="Huawei-YinghaoGuo" w:date="2022-02-17T11:55:00Z">
              <w:r>
                <w:rPr>
                  <w:rFonts w:eastAsia="Malgun Gothic"/>
                  <w:lang w:val="en-US" w:eastAsia="ko-KR"/>
                </w:rPr>
                <w:t>;</w:t>
              </w:r>
            </w:ins>
          </w:p>
          <w:p w14:paraId="3342AEEE" w14:textId="77777777" w:rsidR="002924BC" w:rsidRDefault="00D10D5A">
            <w:pPr>
              <w:pStyle w:val="B3"/>
              <w:rPr>
                <w:ins w:id="69" w:author="Huawei-YinghaoGuo" w:date="2022-02-17T11:55:00Z"/>
                <w:rFonts w:eastAsiaTheme="minorEastAsia"/>
                <w:lang w:val="en-US"/>
              </w:rPr>
            </w:pPr>
            <w:ins w:id="70" w:author="Huawei-YinghaoGuo" w:date="2022-02-17T11:55:00Z">
              <w:r>
                <w:rPr>
                  <w:lang w:val="en-US"/>
                </w:rPr>
                <w:t>3&gt;</w:t>
              </w:r>
              <w:r>
                <w:rPr>
                  <w:lang w:val="en-US"/>
                </w:rPr>
                <w:tab/>
                <w:t xml:space="preserve">if the </w:t>
              </w:r>
            </w:ins>
            <w:ins w:id="71" w:author="Huawei-YinghaoGuo" w:date="2022-03-04T10:29:00Z">
              <w:r>
                <w:rPr>
                  <w:lang w:val="en-US"/>
                </w:rPr>
                <w:t>configured uplink grant</w:t>
              </w:r>
            </w:ins>
            <w:ins w:id="72" w:author="Huawei-YinghaoGuo" w:date="2022-02-17T11:55:00Z">
              <w:r>
                <w:rPr>
                  <w:lang w:val="en-US"/>
                </w:rPr>
                <w:t xml:space="preserve"> is for the initial transmission for the CG-SDT with CCCH message (i.e., initial new transmission); or </w:t>
              </w:r>
            </w:ins>
          </w:p>
          <w:p w14:paraId="203DC072" w14:textId="77777777" w:rsidR="002924BC" w:rsidRDefault="00D10D5A">
            <w:pPr>
              <w:pStyle w:val="B3"/>
              <w:rPr>
                <w:ins w:id="73" w:author="Huawei-YinghaoGuo" w:date="2022-02-17T11:55:00Z"/>
                <w:lang w:val="en-US"/>
              </w:rPr>
            </w:pPr>
            <w:ins w:id="74" w:author="Huawei-YinghaoGuo" w:date="2022-02-17T11:55:00Z">
              <w:r>
                <w:rPr>
                  <w:lang w:val="en-US"/>
                </w:rPr>
                <w:t>3&gt;</w:t>
              </w:r>
              <w:r>
                <w:rPr>
                  <w:lang w:val="en-US"/>
                </w:rPr>
                <w:tab/>
                <w:t xml:space="preserve">if the </w:t>
              </w:r>
              <w:r>
                <w:rPr>
                  <w:i/>
                  <w:lang w:val="en-US"/>
                </w:rPr>
                <w:t>configuredGrantTimer</w:t>
              </w:r>
              <w:r>
                <w:rPr>
                  <w:lang w:val="en-US"/>
                </w:rPr>
                <w:t xml:space="preserve"> is not running or not configured, and</w:t>
              </w:r>
            </w:ins>
            <w:ins w:id="75" w:author="Huawei-YinghaoGuo" w:date="2022-02-17T12:41:00Z">
              <w:r>
                <w:rPr>
                  <w:lang w:val="en-US"/>
                </w:rPr>
                <w:t>,</w:t>
              </w:r>
            </w:ins>
            <w:ins w:id="76" w:author="Huawei-YinghaoGuo" w:date="2022-02-17T11:55:00Z">
              <w:r>
                <w:rPr>
                  <w:lang w:val="en-US"/>
                </w:rPr>
                <w:t xml:space="preserve"> </w:t>
              </w:r>
            </w:ins>
            <w:ins w:id="77" w:author="Huawei-YinghaoGuo" w:date="2022-02-17T12:40:00Z">
              <w:r>
                <w:rPr>
                  <w:lang w:val="en-US"/>
                </w:rPr>
                <w:t xml:space="preserve">after </w:t>
              </w:r>
            </w:ins>
            <w:ins w:id="78" w:author="Huawei-YinghaoGuo" w:date="2022-02-17T11:55:00Z">
              <w:r>
                <w:rPr>
                  <w:lang w:val="en-US"/>
                </w:rPr>
                <w:t>the initial transmission for the CG-SDT with CCCH message</w:t>
              </w:r>
            </w:ins>
            <w:ins w:id="79" w:author="Huawei-YinghaoGuo" w:date="2022-02-17T12:40:00Z">
              <w:r>
                <w:rPr>
                  <w:lang w:val="en-US"/>
                </w:rPr>
                <w:t xml:space="preserve">, </w:t>
              </w:r>
            </w:ins>
            <w:ins w:id="80" w:author="Huawei-YinghaoGuo" w:date="2022-03-04T10:29:00Z">
              <w:r>
                <w:rPr>
                  <w:lang w:val="en-US"/>
                </w:rPr>
                <w:t>uplink grant or downlink assignment has been received on PDCCH addressed to the MAC entity’s C-RNTI</w:t>
              </w:r>
            </w:ins>
            <w:ins w:id="81" w:author="CATT" w:date="2022-03-08T14:00:00Z">
              <w:r>
                <w:rPr>
                  <w:rFonts w:eastAsia="宋体" w:hint="eastAsia"/>
                  <w:lang w:val="en-US"/>
                </w:rPr>
                <w:t xml:space="preserve">, or </w:t>
              </w:r>
              <w:r>
                <w:rPr>
                  <w:lang w:val="en-US"/>
                </w:rPr>
                <w:t xml:space="preserve">uplink grant </w:t>
              </w:r>
              <w:r>
                <w:rPr>
                  <w:rFonts w:eastAsia="宋体" w:hint="eastAsia"/>
                  <w:lang w:val="en-US"/>
                </w:rPr>
                <w:t xml:space="preserve">has been </w:t>
              </w:r>
              <w:r>
                <w:rPr>
                  <w:rFonts w:eastAsia="宋体"/>
                  <w:lang w:val="en-US"/>
                </w:rPr>
                <w:t>received</w:t>
              </w:r>
              <w:r>
                <w:rPr>
                  <w:rFonts w:eastAsia="宋体" w:hint="eastAsia"/>
                  <w:lang w:val="en-US"/>
                </w:rPr>
                <w:t xml:space="preserve"> on PDCCH </w:t>
              </w:r>
              <w:r>
                <w:rPr>
                  <w:rFonts w:eastAsia="宋体"/>
                  <w:lang w:val="en-US"/>
                </w:rPr>
                <w:t>addressed</w:t>
              </w:r>
              <w:r>
                <w:rPr>
                  <w:rFonts w:eastAsia="宋体" w:hint="eastAsia"/>
                  <w:lang w:val="en-US"/>
                </w:rPr>
                <w:t xml:space="preserve"> to the MAC entity</w:t>
              </w:r>
              <w:r>
                <w:rPr>
                  <w:rFonts w:eastAsia="宋体"/>
                  <w:lang w:val="en-US"/>
                </w:rPr>
                <w:t>’</w:t>
              </w:r>
              <w:r>
                <w:rPr>
                  <w:rFonts w:eastAsia="宋体" w:hint="eastAsia"/>
                  <w:lang w:val="en-US"/>
                </w:rPr>
                <w:t xml:space="preserve">s </w:t>
              </w:r>
            </w:ins>
            <w:ins w:id="82" w:author="CATT" w:date="2022-03-08T14:01:00Z">
              <w:r>
                <w:rPr>
                  <w:rFonts w:eastAsia="宋体" w:hint="eastAsia"/>
                  <w:lang w:val="en-US"/>
                </w:rPr>
                <w:t>CS-</w:t>
              </w:r>
              <w:proofErr w:type="gramStart"/>
              <w:r>
                <w:rPr>
                  <w:rFonts w:eastAsia="宋体" w:hint="eastAsia"/>
                  <w:lang w:val="en-US"/>
                </w:rPr>
                <w:t>RNTI</w:t>
              </w:r>
            </w:ins>
            <w:ins w:id="83" w:author="CATT" w:date="2022-03-08T14:00:00Z">
              <w:r>
                <w:rPr>
                  <w:rFonts w:eastAsia="宋体" w:hint="eastAsia"/>
                  <w:lang w:val="en-US"/>
                </w:rPr>
                <w:t xml:space="preserve"> </w:t>
              </w:r>
            </w:ins>
            <w:ins w:id="84" w:author="Huawei-YinghaoGuo" w:date="2022-03-04T10:29:00Z">
              <w:r>
                <w:rPr>
                  <w:lang w:val="en-US"/>
                </w:rPr>
                <w:t xml:space="preserve"> </w:t>
              </w:r>
            </w:ins>
            <w:ins w:id="85" w:author="Huawei-YinghaoGuo" w:date="2022-02-17T11:55:00Z">
              <w:r>
                <w:rPr>
                  <w:lang w:val="en-US"/>
                </w:rPr>
                <w:t>(</w:t>
              </w:r>
              <w:proofErr w:type="gramEnd"/>
              <w:r>
                <w:rPr>
                  <w:lang w:val="en-US"/>
                </w:rPr>
                <w:t>i.e., subsequent new transmission):</w:t>
              </w:r>
            </w:ins>
          </w:p>
          <w:p w14:paraId="7C0CA309" w14:textId="77777777" w:rsidR="002924BC" w:rsidRDefault="00D10D5A">
            <w:pPr>
              <w:pStyle w:val="B4"/>
              <w:rPr>
                <w:ins w:id="86" w:author="Huawei-YinghaoGuo" w:date="2022-02-17T11:55:00Z"/>
                <w:lang w:val="en-US"/>
              </w:rPr>
            </w:pPr>
            <w:ins w:id="87" w:author="Huawei-YinghaoGuo" w:date="2022-02-17T11:55:00Z">
              <w:r>
                <w:rPr>
                  <w:lang w:val="en-US"/>
                </w:rPr>
                <w:t>4&gt;</w:t>
              </w:r>
              <w:r>
                <w:rPr>
                  <w:lang w:val="en-US"/>
                </w:rPr>
                <w:tab/>
                <w:t>consider the NDI bit to have been toggled;</w:t>
              </w:r>
            </w:ins>
          </w:p>
          <w:p w14:paraId="0BD7975E" w14:textId="77777777" w:rsidR="002924BC" w:rsidRDefault="00D10D5A">
            <w:pPr>
              <w:pStyle w:val="B4"/>
              <w:rPr>
                <w:ins w:id="88" w:author="Huawei-YinghaoGuo" w:date="2022-02-17T11:55:00Z"/>
                <w:lang w:val="en-US"/>
              </w:rPr>
            </w:pPr>
            <w:ins w:id="89" w:author="Huawei-YinghaoGuo" w:date="2022-02-17T11:55:00Z">
              <w:r>
                <w:rPr>
                  <w:lang w:val="en-US"/>
                </w:rPr>
                <w:t>4&gt;</w:t>
              </w:r>
              <w:r>
                <w:rPr>
                  <w:lang w:val="en-US"/>
                </w:rPr>
                <w:tab/>
                <w:t>deliver the configured uplink grant and the associated HARQ information to the HARQ entity.</w:t>
              </w:r>
            </w:ins>
          </w:p>
          <w:p w14:paraId="68D6B7CE" w14:textId="77777777" w:rsidR="002924BC" w:rsidRDefault="00D10D5A">
            <w:pPr>
              <w:pStyle w:val="B3"/>
              <w:rPr>
                <w:ins w:id="90" w:author="Huawei-YinghaoGuo" w:date="2022-02-17T11:55:00Z"/>
                <w:lang w:val="en-US"/>
              </w:rPr>
            </w:pPr>
            <w:ins w:id="91" w:author="Huawei-YinghaoGuo" w:date="2022-02-17T11:55:00Z">
              <w:r>
                <w:rPr>
                  <w:lang w:val="en-US"/>
                </w:rPr>
                <w:t>3&gt;</w:t>
              </w:r>
              <w:r>
                <w:rPr>
                  <w:lang w:val="en-US"/>
                </w:rPr>
                <w:tab/>
                <w:t>else if the previous uplink grant delivered to the HARQ entity for the same HARQ process was a configured uplink grant for initial transmission of CG-SDT with CCCH message or for its retransm</w:t>
              </w:r>
            </w:ins>
            <w:ins w:id="92" w:author="Huawei-YinghaoGuo" w:date="2022-03-04T12:05:00Z">
              <w:r>
                <w:rPr>
                  <w:lang w:val="en-US"/>
                </w:rPr>
                <w:t>i</w:t>
              </w:r>
            </w:ins>
            <w:ins w:id="93" w:author="Huawei-YinghaoGuo" w:date="2022-02-17T11:55:00Z">
              <w:r>
                <w:rPr>
                  <w:lang w:val="en-US"/>
                </w:rPr>
                <w:t xml:space="preserve">ssion; and </w:t>
              </w:r>
            </w:ins>
          </w:p>
          <w:p w14:paraId="10563EB1" w14:textId="77777777" w:rsidR="002924BC" w:rsidRDefault="00D10D5A">
            <w:pPr>
              <w:pStyle w:val="B3"/>
              <w:rPr>
                <w:ins w:id="94" w:author="Huawei-YinghaoGuo" w:date="2022-02-17T11:55:00Z"/>
                <w:lang w:val="en-US"/>
              </w:rPr>
            </w:pPr>
            <w:ins w:id="95" w:author="Huawei-YinghaoGuo" w:date="2022-02-17T11:55:00Z">
              <w:r>
                <w:rPr>
                  <w:lang w:val="en-US"/>
                </w:rPr>
                <w:t>3&gt;</w:t>
              </w:r>
              <w:r>
                <w:rPr>
                  <w:lang w:val="en-US"/>
                </w:rPr>
                <w:tab/>
                <w:t xml:space="preserve">if </w:t>
              </w:r>
            </w:ins>
            <w:ins w:id="96" w:author="Huawei-YinghaoGuo" w:date="2022-03-04T11:30:00Z">
              <w:r>
                <w:rPr>
                  <w:lang w:val="en-US"/>
                </w:rPr>
                <w:t>uplink grant or downlink assignment has not been received on PDCCH addressed to the MAC entity’s C-RNTI</w:t>
              </w:r>
            </w:ins>
            <w:ins w:id="97" w:author="CATT" w:date="2022-03-08T14:01:00Z">
              <w:r>
                <w:rPr>
                  <w:rFonts w:eastAsia="宋体" w:hint="eastAsia"/>
                  <w:lang w:val="en-US"/>
                </w:rPr>
                <w:t xml:space="preserve"> and </w:t>
              </w:r>
              <w:r>
                <w:rPr>
                  <w:lang w:val="en-US"/>
                </w:rPr>
                <w:t xml:space="preserve">uplink grant </w:t>
              </w:r>
              <w:r>
                <w:rPr>
                  <w:rFonts w:eastAsia="宋体" w:hint="eastAsia"/>
                  <w:lang w:val="en-US"/>
                </w:rPr>
                <w:t xml:space="preserve">has not been </w:t>
              </w:r>
              <w:r>
                <w:rPr>
                  <w:rFonts w:eastAsia="宋体"/>
                  <w:lang w:val="en-US"/>
                </w:rPr>
                <w:t>received</w:t>
              </w:r>
              <w:r>
                <w:rPr>
                  <w:rFonts w:eastAsia="宋体" w:hint="eastAsia"/>
                  <w:lang w:val="en-US"/>
                </w:rPr>
                <w:t xml:space="preserve"> on PDCCH </w:t>
              </w:r>
              <w:r>
                <w:rPr>
                  <w:rFonts w:eastAsia="宋体"/>
                  <w:lang w:val="en-US"/>
                </w:rPr>
                <w:t>addressed</w:t>
              </w:r>
              <w:r>
                <w:rPr>
                  <w:rFonts w:eastAsia="宋体" w:hint="eastAsia"/>
                  <w:lang w:val="en-US"/>
                </w:rPr>
                <w:t xml:space="preserve"> to the MAC entity</w:t>
              </w:r>
              <w:r>
                <w:rPr>
                  <w:rFonts w:eastAsia="宋体"/>
                  <w:lang w:val="en-US"/>
                </w:rPr>
                <w:t>’</w:t>
              </w:r>
              <w:r>
                <w:rPr>
                  <w:rFonts w:eastAsia="宋体" w:hint="eastAsia"/>
                  <w:lang w:val="en-US"/>
                </w:rPr>
                <w:t>s CS-RNTI</w:t>
              </w:r>
            </w:ins>
            <w:ins w:id="98" w:author="Huawei-YinghaoGuo" w:date="2022-03-04T11:30:00Z">
              <w:r>
                <w:rPr>
                  <w:lang w:val="en-US"/>
                </w:rPr>
                <w:t xml:space="preserve"> </w:t>
              </w:r>
            </w:ins>
            <w:ins w:id="99" w:author="Huawei-YinghaoGuo" w:date="2022-02-17T11:55:00Z">
              <w:r>
                <w:rPr>
                  <w:lang w:val="en-US"/>
                </w:rPr>
                <w:t>(i.e., retransmission for initial CG-SDT transmission):</w:t>
              </w:r>
            </w:ins>
          </w:p>
          <w:p w14:paraId="57AFD282" w14:textId="77777777" w:rsidR="002924BC" w:rsidRDefault="00D10D5A">
            <w:pPr>
              <w:pStyle w:val="B4"/>
              <w:rPr>
                <w:ins w:id="100" w:author="Huawei-YinghaoGuo" w:date="2022-02-17T11:55:00Z"/>
                <w:lang w:val="en-US"/>
              </w:rPr>
            </w:pPr>
            <w:ins w:id="101" w:author="Huawei-YinghaoGuo" w:date="2022-02-17T11:55:00Z">
              <w:r>
                <w:rPr>
                  <w:lang w:val="en-US"/>
                </w:rPr>
                <w:t>4&gt;</w:t>
              </w:r>
              <w:r>
                <w:rPr>
                  <w:lang w:val="en-US"/>
                </w:rPr>
                <w:tab/>
                <w:t>consider the NDI bit to have not been toggled;</w:t>
              </w:r>
            </w:ins>
          </w:p>
          <w:p w14:paraId="0F2BA6A3" w14:textId="77777777" w:rsidR="002924BC" w:rsidRDefault="00D10D5A">
            <w:pPr>
              <w:pStyle w:val="B4"/>
              <w:rPr>
                <w:ins w:id="102" w:author="Huawei-YinghaoGuo" w:date="2022-02-17T11:55:00Z"/>
                <w:lang w:val="en-US"/>
              </w:rPr>
            </w:pPr>
            <w:ins w:id="103" w:author="Huawei-YinghaoGuo" w:date="2022-02-17T11:55:00Z">
              <w:r>
                <w:rPr>
                  <w:lang w:val="en-US"/>
                </w:rPr>
                <w:lastRenderedPageBreak/>
                <w:t>4&gt;</w:t>
              </w:r>
              <w:r>
                <w:rPr>
                  <w:lang w:val="en-US"/>
                </w:rPr>
                <w:tab/>
                <w:t>deliver the configured uplink grant and the associated HARQ information to the HARQ entity.</w:t>
              </w:r>
            </w:ins>
          </w:p>
          <w:p w14:paraId="18A473CA" w14:textId="77777777" w:rsidR="002924BC" w:rsidRDefault="002924BC">
            <w:pPr>
              <w:rPr>
                <w:rFonts w:eastAsia="宋体"/>
                <w:lang w:eastAsia="zh-CN"/>
              </w:rPr>
            </w:pPr>
          </w:p>
        </w:tc>
        <w:tc>
          <w:tcPr>
            <w:tcW w:w="5270" w:type="dxa"/>
          </w:tcPr>
          <w:p w14:paraId="77FAC52D" w14:textId="77777777" w:rsidR="002924BC" w:rsidRDefault="00D10D5A">
            <w:pPr>
              <w:pStyle w:val="B4"/>
              <w:ind w:left="0" w:firstLine="0"/>
              <w:rPr>
                <w:rFonts w:eastAsiaTheme="minorEastAsia"/>
                <w:color w:val="00B050"/>
                <w:lang w:val="en-US"/>
              </w:rPr>
            </w:pPr>
            <w:r>
              <w:rPr>
                <w:rFonts w:eastAsiaTheme="minorEastAsia" w:hint="eastAsia"/>
                <w:color w:val="00B050"/>
                <w:lang w:val="en-US"/>
              </w:rPr>
              <w:lastRenderedPageBreak/>
              <w:t>[</w:t>
            </w:r>
            <w:r>
              <w:rPr>
                <w:rFonts w:eastAsiaTheme="minorEastAsia"/>
                <w:color w:val="00B050"/>
                <w:lang w:val="en-US"/>
              </w:rPr>
              <w:t xml:space="preserve">Rapp] if it is retransmission, the initial CG-SDT transmission still has not been confirmed. Then the UE cannot perform subsequent new transmission. </w:t>
            </w:r>
          </w:p>
        </w:tc>
      </w:tr>
      <w:tr w:rsidR="002924BC" w14:paraId="5318DF47" w14:textId="77777777">
        <w:tc>
          <w:tcPr>
            <w:tcW w:w="1030" w:type="dxa"/>
          </w:tcPr>
          <w:p w14:paraId="3005FAEC" w14:textId="77777777" w:rsidR="002924BC" w:rsidRDefault="00D10D5A">
            <w:pPr>
              <w:rPr>
                <w:rFonts w:eastAsia="Malgun Gothic"/>
              </w:rPr>
            </w:pPr>
            <w:r>
              <w:rPr>
                <w:rFonts w:eastAsia="Malgun Gothic" w:hint="eastAsia"/>
              </w:rPr>
              <w:lastRenderedPageBreak/>
              <w:t>LG412</w:t>
            </w:r>
          </w:p>
        </w:tc>
        <w:tc>
          <w:tcPr>
            <w:tcW w:w="6063" w:type="dxa"/>
          </w:tcPr>
          <w:p w14:paraId="7077F929" w14:textId="77777777" w:rsidR="002924BC" w:rsidRDefault="002924BC">
            <w:pPr>
              <w:rPr>
                <w:rFonts w:eastAsia="宋体"/>
                <w:lang w:eastAsia="zh-CN"/>
              </w:rPr>
            </w:pPr>
          </w:p>
          <w:p w14:paraId="459E9A66" w14:textId="77777777" w:rsidR="002924BC" w:rsidRPr="00DF348D" w:rsidRDefault="00D10D5A">
            <w:pPr>
              <w:pStyle w:val="B2"/>
              <w:rPr>
                <w:rFonts w:eastAsia="Malgun Gothic"/>
                <w:lang w:val="en-US" w:eastAsia="ko-KR"/>
              </w:rPr>
            </w:pPr>
            <w:r w:rsidRPr="00DF348D">
              <w:rPr>
                <w:rFonts w:eastAsia="Malgun Gothic"/>
                <w:lang w:val="en-US" w:eastAsia="ko-KR"/>
              </w:rPr>
              <w:t>2&gt;</w:t>
            </w:r>
            <w:r w:rsidRPr="00DF348D">
              <w:rPr>
                <w:rFonts w:eastAsia="Malgun Gothic"/>
                <w:lang w:val="en-US" w:eastAsia="ko-KR"/>
              </w:rPr>
              <w:tab/>
              <w:t xml:space="preserve">else if the </w:t>
            </w:r>
            <w:r w:rsidRPr="00DF348D">
              <w:rPr>
                <w:rFonts w:eastAsia="Malgun Gothic"/>
                <w:i/>
                <w:lang w:val="en-US" w:eastAsia="ko-KR"/>
              </w:rPr>
              <w:t xml:space="preserve">cg-SDT-RetransmissionTimer </w:t>
            </w:r>
            <w:r w:rsidRPr="00DF348D">
              <w:rPr>
                <w:rFonts w:eastAsia="Malgun Gothic"/>
                <w:lang w:val="en-US" w:eastAsia="ko-KR"/>
              </w:rPr>
              <w:t xml:space="preserve">is configured and not running for the corresponding HARQ process or if CG-SDT procedure is triggered as in clause 5.x while </w:t>
            </w:r>
            <w:r w:rsidRPr="00DF348D">
              <w:rPr>
                <w:rFonts w:eastAsia="Malgun Gothic"/>
                <w:i/>
                <w:lang w:val="en-US" w:eastAsia="ko-KR"/>
              </w:rPr>
              <w:t xml:space="preserve">cg-SDT-RetransmissionTimer </w:t>
            </w:r>
            <w:r w:rsidRPr="00DF348D">
              <w:rPr>
                <w:rFonts w:eastAsia="Malgun Gothic"/>
                <w:lang w:val="en-US" w:eastAsia="ko-KR"/>
              </w:rPr>
              <w:t>is not configured;</w:t>
            </w:r>
          </w:p>
          <w:p w14:paraId="7096024F" w14:textId="77777777" w:rsidR="002924BC" w:rsidRPr="00DF348D" w:rsidRDefault="00D10D5A">
            <w:pPr>
              <w:pStyle w:val="B3"/>
              <w:rPr>
                <w:lang w:val="en-US"/>
              </w:rPr>
            </w:pPr>
            <w:r w:rsidRPr="00DF348D">
              <w:rPr>
                <w:rFonts w:hint="eastAsia"/>
                <w:lang w:val="en-US"/>
              </w:rPr>
              <w:t>3</w:t>
            </w:r>
            <w:r w:rsidRPr="00DF348D">
              <w:rPr>
                <w:lang w:val="en-US"/>
              </w:rPr>
              <w:t>&gt;</w:t>
            </w:r>
            <w:r w:rsidRPr="00DF348D">
              <w:rPr>
                <w:lang w:val="en-US"/>
              </w:rPr>
              <w:tab/>
              <w:t xml:space="preserve">if the configured uplink grant is for the initial transmission for the CG-SDT with CCCH message (i.e., initial new transmission); or </w:t>
            </w:r>
          </w:p>
          <w:p w14:paraId="45E386F0" w14:textId="77777777" w:rsidR="002924BC" w:rsidRPr="00DF348D" w:rsidRDefault="00D10D5A">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PDCCH addressed to the MAC entity’s C-RNTI has been received after the initial transmission of the CG-SDT with CCCH message (i.e., subsequent new transmission):</w:t>
            </w:r>
          </w:p>
          <w:p w14:paraId="44BC70F1" w14:textId="77777777" w:rsidR="002924BC" w:rsidRPr="00DF348D" w:rsidRDefault="00D10D5A">
            <w:pPr>
              <w:pStyle w:val="B4"/>
              <w:rPr>
                <w:lang w:val="en-US"/>
              </w:rPr>
            </w:pPr>
            <w:r w:rsidRPr="00DF348D">
              <w:rPr>
                <w:rFonts w:hint="eastAsia"/>
                <w:lang w:val="en-US"/>
              </w:rPr>
              <w:t>4</w:t>
            </w:r>
            <w:r w:rsidRPr="00DF348D">
              <w:rPr>
                <w:lang w:val="en-US"/>
              </w:rPr>
              <w:t>&gt;</w:t>
            </w:r>
            <w:r w:rsidRPr="00DF348D">
              <w:rPr>
                <w:lang w:val="en-US"/>
              </w:rPr>
              <w:tab/>
              <w:t>consider the NDI bit to have been toggled;</w:t>
            </w:r>
          </w:p>
          <w:p w14:paraId="0C459988" w14:textId="77777777" w:rsidR="002924BC" w:rsidRPr="00DF348D" w:rsidRDefault="00D10D5A">
            <w:pPr>
              <w:pStyle w:val="B4"/>
              <w:rPr>
                <w:lang w:val="en-US"/>
              </w:rPr>
            </w:pPr>
            <w:r w:rsidRPr="00DF348D">
              <w:rPr>
                <w:rFonts w:hint="eastAsia"/>
                <w:highlight w:val="green"/>
                <w:lang w:val="en-US"/>
              </w:rPr>
              <w:t>4</w:t>
            </w:r>
            <w:r w:rsidRPr="00DF348D">
              <w:rPr>
                <w:highlight w:val="green"/>
                <w:lang w:val="en-US"/>
              </w:rPr>
              <w:t>&gt;</w:t>
            </w:r>
            <w:r w:rsidRPr="00DF348D">
              <w:rPr>
                <w:highlight w:val="green"/>
                <w:lang w:val="en-US"/>
              </w:rPr>
              <w:tab/>
              <w:t>deliver the configured uplink grant and the associated HARQ information to the HARQ entity.</w:t>
            </w:r>
          </w:p>
          <w:p w14:paraId="651FB0EC" w14:textId="77777777" w:rsidR="002924BC" w:rsidRPr="00DF348D" w:rsidRDefault="00D10D5A">
            <w:pPr>
              <w:pStyle w:val="B3"/>
              <w:rPr>
                <w:lang w:val="en-US"/>
              </w:rPr>
            </w:pPr>
            <w:r w:rsidRPr="00DF348D">
              <w:rPr>
                <w:rFonts w:hint="eastAsia"/>
                <w:lang w:val="en-US"/>
              </w:rPr>
              <w:t>3</w:t>
            </w:r>
            <w:r w:rsidRPr="00DF348D">
              <w:rPr>
                <w:lang w:val="en-US"/>
              </w:rPr>
              <w:t>&gt;</w:t>
            </w:r>
            <w:r w:rsidRPr="00DF348D">
              <w:rPr>
                <w:lang w:val="en-US"/>
              </w:rPr>
              <w:tab/>
              <w:t xml:space="preserve">else if the previous uplink grant delivered to the HARQ entity for the same HARQ process was a configured uplink grant for initial transmission of CG-SDT with CCCH message or for its retransmission; and </w:t>
            </w:r>
          </w:p>
          <w:p w14:paraId="0BD3489F" w14:textId="77777777" w:rsidR="002924BC" w:rsidRPr="00DF348D" w:rsidRDefault="00D10D5A">
            <w:pPr>
              <w:pStyle w:val="B3"/>
              <w:rPr>
                <w:lang w:val="en-US"/>
              </w:rPr>
            </w:pPr>
            <w:r w:rsidRPr="00DF348D">
              <w:rPr>
                <w:lang w:val="en-US"/>
              </w:rPr>
              <w:t>3&gt;</w:t>
            </w:r>
            <w:r w:rsidRPr="00DF348D">
              <w:rPr>
                <w:lang w:val="en-US"/>
              </w:rPr>
              <w:tab/>
            </w:r>
            <w:r w:rsidRPr="00DF348D">
              <w:rPr>
                <w:highlight w:val="yellow"/>
                <w:lang w:val="en-US"/>
              </w:rPr>
              <w:t xml:space="preserve">if </w:t>
            </w:r>
            <w:r>
              <w:rPr>
                <w:highlight w:val="yellow"/>
                <w:lang w:val="en-US"/>
              </w:rPr>
              <w:t>uplink grant or downlink assignment has not been received on PDCCH addressed to the MAC entity’s C-RNTI</w:t>
            </w:r>
            <w:r w:rsidRPr="00DF348D">
              <w:rPr>
                <w:lang w:val="en-US"/>
              </w:rPr>
              <w:t xml:space="preserve"> (i.e., retransmission for initial CG-SDT transmission):</w:t>
            </w:r>
          </w:p>
          <w:p w14:paraId="4395AB0B" w14:textId="77777777" w:rsidR="002924BC" w:rsidRPr="00DF348D" w:rsidRDefault="00D10D5A">
            <w:pPr>
              <w:pStyle w:val="B4"/>
              <w:rPr>
                <w:lang w:val="en-US"/>
              </w:rPr>
            </w:pPr>
            <w:r w:rsidRPr="00DF348D">
              <w:rPr>
                <w:rFonts w:hint="eastAsia"/>
                <w:lang w:val="en-US"/>
              </w:rPr>
              <w:lastRenderedPageBreak/>
              <w:t>4</w:t>
            </w:r>
            <w:r w:rsidRPr="00DF348D">
              <w:rPr>
                <w:lang w:val="en-US"/>
              </w:rPr>
              <w:t>&gt;</w:t>
            </w:r>
            <w:r w:rsidRPr="00DF348D">
              <w:rPr>
                <w:lang w:val="en-US"/>
              </w:rPr>
              <w:tab/>
              <w:t>consider the NDI bit to have not been toggled;</w:t>
            </w:r>
          </w:p>
          <w:p w14:paraId="5FCF9013" w14:textId="77777777" w:rsidR="002924BC" w:rsidRPr="00DF348D" w:rsidRDefault="00D10D5A">
            <w:pPr>
              <w:pStyle w:val="B4"/>
              <w:rPr>
                <w:lang w:val="en-US"/>
              </w:rPr>
            </w:pPr>
            <w:r w:rsidRPr="00DF348D">
              <w:rPr>
                <w:rFonts w:hint="eastAsia"/>
                <w:highlight w:val="green"/>
                <w:lang w:val="en-US"/>
              </w:rPr>
              <w:t>4</w:t>
            </w:r>
            <w:r w:rsidRPr="00DF348D">
              <w:rPr>
                <w:highlight w:val="green"/>
                <w:lang w:val="en-US"/>
              </w:rPr>
              <w:t>&gt;</w:t>
            </w:r>
            <w:r w:rsidRPr="00DF348D">
              <w:rPr>
                <w:highlight w:val="green"/>
                <w:lang w:val="en-US"/>
              </w:rPr>
              <w:tab/>
              <w:t>deliver the configured uplink grant and the associated HARQ information to the HARQ entity.</w:t>
            </w:r>
          </w:p>
          <w:p w14:paraId="38D702E4" w14:textId="77777777" w:rsidR="002924BC" w:rsidRDefault="002924BC">
            <w:pPr>
              <w:rPr>
                <w:rFonts w:eastAsia="宋体"/>
                <w:lang w:eastAsia="zh-CN"/>
              </w:rPr>
            </w:pPr>
          </w:p>
          <w:p w14:paraId="2B96C470" w14:textId="77777777" w:rsidR="002924BC" w:rsidRDefault="00D10D5A">
            <w:pPr>
              <w:rPr>
                <w:rFonts w:eastAsia="Malgun Gothic"/>
              </w:rPr>
            </w:pPr>
            <w:r>
              <w:rPr>
                <w:rFonts w:eastAsia="Malgun Gothic" w:hint="eastAsia"/>
              </w:rPr>
              <w:t xml:space="preserve">Yellow part: In other cases, </w:t>
            </w:r>
            <w:r>
              <w:rPr>
                <w:rFonts w:eastAsia="Malgun Gothic"/>
              </w:rPr>
              <w:t>UL grant or DL assignment is not mentioned. If there is no special reason, we want to have same text, i.e. “PDCCH addressed to the MAC entity’s C-RNTI has not been received”</w:t>
            </w:r>
          </w:p>
          <w:p w14:paraId="51FACDD6" w14:textId="77777777" w:rsidR="002924BC" w:rsidRDefault="002924BC">
            <w:pPr>
              <w:rPr>
                <w:rFonts w:eastAsia="Malgun Gothic"/>
              </w:rPr>
            </w:pPr>
          </w:p>
          <w:p w14:paraId="1DB759B8" w14:textId="77777777" w:rsidR="002924BC" w:rsidRDefault="00D10D5A">
            <w:pPr>
              <w:rPr>
                <w:rFonts w:eastAsia="Malgun Gothic"/>
              </w:rPr>
            </w:pPr>
            <w:r>
              <w:rPr>
                <w:rFonts w:eastAsia="Malgun Gothic"/>
              </w:rPr>
              <w:t>Green part: They are same behavior, and could be put out of the loop.</w:t>
            </w:r>
          </w:p>
          <w:p w14:paraId="1DF9AC8E" w14:textId="77777777" w:rsidR="002924BC" w:rsidRDefault="002924BC">
            <w:pPr>
              <w:rPr>
                <w:rFonts w:eastAsia="宋体"/>
                <w:lang w:eastAsia="zh-CN"/>
              </w:rPr>
            </w:pPr>
          </w:p>
          <w:p w14:paraId="0E5D8CB8" w14:textId="77777777" w:rsidR="002924BC" w:rsidRDefault="002924BC">
            <w:pPr>
              <w:rPr>
                <w:rFonts w:eastAsia="宋体"/>
                <w:lang w:eastAsia="zh-CN"/>
              </w:rPr>
            </w:pPr>
          </w:p>
        </w:tc>
        <w:tc>
          <w:tcPr>
            <w:tcW w:w="5782" w:type="dxa"/>
          </w:tcPr>
          <w:p w14:paraId="35EC2D1C" w14:textId="77777777" w:rsidR="002924BC" w:rsidRDefault="002924BC">
            <w:pPr>
              <w:pStyle w:val="B2"/>
              <w:ind w:left="0" w:firstLine="0"/>
              <w:rPr>
                <w:rFonts w:eastAsia="Malgun Gothic"/>
                <w:lang w:val="en-US" w:eastAsia="ko-KR"/>
              </w:rPr>
            </w:pPr>
          </w:p>
          <w:p w14:paraId="408B62D7" w14:textId="77777777" w:rsidR="002924BC" w:rsidRPr="00DF348D" w:rsidRDefault="00D10D5A">
            <w:pPr>
              <w:pStyle w:val="B2"/>
              <w:rPr>
                <w:rFonts w:eastAsia="Malgun Gothic"/>
                <w:lang w:val="en-US" w:eastAsia="ko-KR"/>
              </w:rPr>
            </w:pPr>
            <w:r w:rsidRPr="00DF348D">
              <w:rPr>
                <w:rFonts w:eastAsia="Malgun Gothic"/>
                <w:lang w:val="en-US" w:eastAsia="ko-KR"/>
              </w:rPr>
              <w:t>2&gt;</w:t>
            </w:r>
            <w:r w:rsidRPr="00DF348D">
              <w:rPr>
                <w:rFonts w:eastAsia="Malgun Gothic"/>
                <w:lang w:val="en-US" w:eastAsia="ko-KR"/>
              </w:rPr>
              <w:tab/>
              <w:t xml:space="preserve">else if the </w:t>
            </w:r>
            <w:r w:rsidRPr="00DF348D">
              <w:rPr>
                <w:rFonts w:eastAsia="Malgun Gothic"/>
                <w:i/>
                <w:lang w:val="en-US" w:eastAsia="ko-KR"/>
              </w:rPr>
              <w:t xml:space="preserve">cg-SDT-RetransmissionTimer </w:t>
            </w:r>
            <w:r w:rsidRPr="00DF348D">
              <w:rPr>
                <w:rFonts w:eastAsia="Malgun Gothic"/>
                <w:lang w:val="en-US" w:eastAsia="ko-KR"/>
              </w:rPr>
              <w:t xml:space="preserve">is configured and not running for the corresponding HARQ process or if CG-SDT procedure is triggered as in clause 5.x while </w:t>
            </w:r>
            <w:r w:rsidRPr="00DF348D">
              <w:rPr>
                <w:rFonts w:eastAsia="Malgun Gothic"/>
                <w:i/>
                <w:lang w:val="en-US" w:eastAsia="ko-KR"/>
              </w:rPr>
              <w:t xml:space="preserve">cg-SDT-RetransmissionTimer </w:t>
            </w:r>
            <w:r w:rsidRPr="00DF348D">
              <w:rPr>
                <w:rFonts w:eastAsia="Malgun Gothic"/>
                <w:lang w:val="en-US" w:eastAsia="ko-KR"/>
              </w:rPr>
              <w:t>is not configured;</w:t>
            </w:r>
          </w:p>
          <w:p w14:paraId="3E5B9983" w14:textId="77777777" w:rsidR="002924BC" w:rsidRPr="00DF348D" w:rsidRDefault="00D10D5A">
            <w:pPr>
              <w:pStyle w:val="B3"/>
              <w:rPr>
                <w:lang w:val="en-US"/>
              </w:rPr>
            </w:pPr>
            <w:r w:rsidRPr="00DF348D">
              <w:rPr>
                <w:rFonts w:hint="eastAsia"/>
                <w:lang w:val="en-US"/>
              </w:rPr>
              <w:t>3</w:t>
            </w:r>
            <w:r w:rsidRPr="00DF348D">
              <w:rPr>
                <w:lang w:val="en-US"/>
              </w:rPr>
              <w:t>&gt;</w:t>
            </w:r>
            <w:r w:rsidRPr="00DF348D">
              <w:rPr>
                <w:lang w:val="en-US"/>
              </w:rPr>
              <w:tab/>
              <w:t xml:space="preserve">if the configured uplink grant is for the initial transmission for the CG-SDT with CCCH message (i.e., initial new transmission); or </w:t>
            </w:r>
          </w:p>
          <w:p w14:paraId="5B1D1466" w14:textId="77777777" w:rsidR="002924BC" w:rsidRPr="00DF348D" w:rsidRDefault="00D10D5A">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PDCCH addressed to the MAC entity’s C-RNTI has been received after the initial transmission of the CG-SDT with CCCH message (i.e., subsequent new transmission):</w:t>
            </w:r>
          </w:p>
          <w:p w14:paraId="05A476C8" w14:textId="77777777" w:rsidR="002924BC" w:rsidRPr="00DF348D" w:rsidRDefault="00D10D5A">
            <w:pPr>
              <w:pStyle w:val="B4"/>
              <w:rPr>
                <w:lang w:val="en-US"/>
              </w:rPr>
            </w:pPr>
            <w:r w:rsidRPr="00DF348D">
              <w:rPr>
                <w:rFonts w:hint="eastAsia"/>
                <w:lang w:val="en-US"/>
              </w:rPr>
              <w:t>4</w:t>
            </w:r>
            <w:r w:rsidRPr="00DF348D">
              <w:rPr>
                <w:lang w:val="en-US"/>
              </w:rPr>
              <w:t>&gt;</w:t>
            </w:r>
            <w:r w:rsidRPr="00DF348D">
              <w:rPr>
                <w:lang w:val="en-US"/>
              </w:rPr>
              <w:tab/>
              <w:t>consider the NDI bit to have been toggled;</w:t>
            </w:r>
          </w:p>
          <w:p w14:paraId="116D9573" w14:textId="77777777" w:rsidR="002924BC" w:rsidRPr="00DF348D" w:rsidRDefault="00D10D5A">
            <w:pPr>
              <w:pStyle w:val="B4"/>
              <w:rPr>
                <w:lang w:val="en-US"/>
              </w:rPr>
            </w:pPr>
            <w:del w:id="104" w:author="seungjune.yi" w:date="2022-03-10T14:36:00Z">
              <w:r w:rsidRPr="00DF348D">
                <w:rPr>
                  <w:rFonts w:hint="eastAsia"/>
                  <w:highlight w:val="green"/>
                  <w:lang w:val="en-US"/>
                </w:rPr>
                <w:delText>4</w:delText>
              </w:r>
              <w:r w:rsidRPr="00DF348D">
                <w:rPr>
                  <w:highlight w:val="green"/>
                  <w:lang w:val="en-US"/>
                </w:rPr>
                <w:delText>&gt;</w:delText>
              </w:r>
              <w:r w:rsidRPr="00DF348D">
                <w:rPr>
                  <w:highlight w:val="green"/>
                  <w:lang w:val="en-US"/>
                </w:rPr>
                <w:tab/>
                <w:delText>deliver the configured uplink grant and the associated HARQ information to the HARQ entity.</w:delText>
              </w:r>
            </w:del>
          </w:p>
          <w:p w14:paraId="340B187F" w14:textId="77777777" w:rsidR="002924BC" w:rsidRPr="00DF348D" w:rsidRDefault="00D10D5A">
            <w:pPr>
              <w:pStyle w:val="B3"/>
              <w:rPr>
                <w:lang w:val="en-US"/>
              </w:rPr>
            </w:pPr>
            <w:r w:rsidRPr="00DF348D">
              <w:rPr>
                <w:rFonts w:hint="eastAsia"/>
                <w:lang w:val="en-US"/>
              </w:rPr>
              <w:t>3</w:t>
            </w:r>
            <w:r w:rsidRPr="00DF348D">
              <w:rPr>
                <w:lang w:val="en-US"/>
              </w:rPr>
              <w:t>&gt;</w:t>
            </w:r>
            <w:r w:rsidRPr="00DF348D">
              <w:rPr>
                <w:lang w:val="en-US"/>
              </w:rPr>
              <w:tab/>
              <w:t xml:space="preserve">else if the previous uplink grant delivered to the HARQ entity for the same HARQ process was a configured uplink grant for initial transmission of CG-SDT with CCCH message or for its retransmission; and </w:t>
            </w:r>
          </w:p>
          <w:p w14:paraId="28B79110" w14:textId="77777777" w:rsidR="002924BC" w:rsidRPr="00DF348D" w:rsidRDefault="00D10D5A">
            <w:pPr>
              <w:pStyle w:val="B3"/>
              <w:rPr>
                <w:lang w:val="en-US"/>
              </w:rPr>
            </w:pPr>
            <w:r w:rsidRPr="00DF348D">
              <w:rPr>
                <w:lang w:val="en-US"/>
              </w:rPr>
              <w:t>3&gt;</w:t>
            </w:r>
            <w:r w:rsidRPr="00DF348D">
              <w:rPr>
                <w:lang w:val="en-US"/>
              </w:rPr>
              <w:tab/>
            </w:r>
            <w:r w:rsidRPr="00DF348D">
              <w:rPr>
                <w:highlight w:val="yellow"/>
                <w:lang w:val="en-US"/>
              </w:rPr>
              <w:t xml:space="preserve">if </w:t>
            </w:r>
            <w:del w:id="105" w:author="seungjune.yi" w:date="2022-03-10T14:37:00Z">
              <w:r>
                <w:rPr>
                  <w:highlight w:val="yellow"/>
                  <w:lang w:val="en-US"/>
                </w:rPr>
                <w:delText xml:space="preserve">uplink grant or downlink assignment has not been received on </w:delText>
              </w:r>
            </w:del>
            <w:r>
              <w:rPr>
                <w:highlight w:val="yellow"/>
                <w:lang w:val="en-US"/>
              </w:rPr>
              <w:t>PDCCH addressed to the MAC entity’s C-RNTI</w:t>
            </w:r>
            <w:r w:rsidRPr="00DF348D">
              <w:rPr>
                <w:lang w:val="en-US"/>
              </w:rPr>
              <w:t xml:space="preserve"> </w:t>
            </w:r>
            <w:ins w:id="106" w:author="seungjune.yi" w:date="2022-03-10T14:37:00Z">
              <w:r w:rsidRPr="00DF348D">
                <w:rPr>
                  <w:rFonts w:eastAsiaTheme="minorEastAsia"/>
                  <w:lang w:val="en-US"/>
                </w:rPr>
                <w:t xml:space="preserve">has not been </w:t>
              </w:r>
              <w:r w:rsidRPr="00DF348D">
                <w:rPr>
                  <w:rFonts w:eastAsiaTheme="minorEastAsia"/>
                  <w:lang w:val="en-US"/>
                </w:rPr>
                <w:lastRenderedPageBreak/>
                <w:t xml:space="preserve">received </w:t>
              </w:r>
            </w:ins>
            <w:r w:rsidRPr="00DF348D">
              <w:rPr>
                <w:lang w:val="en-US"/>
              </w:rPr>
              <w:t>(i.e., retransmission for initial CG-SDT transmission):</w:t>
            </w:r>
          </w:p>
          <w:p w14:paraId="2544CCE2" w14:textId="77777777" w:rsidR="002924BC" w:rsidRPr="00DF348D" w:rsidRDefault="00D10D5A">
            <w:pPr>
              <w:pStyle w:val="B4"/>
              <w:rPr>
                <w:lang w:val="en-US"/>
              </w:rPr>
            </w:pPr>
            <w:r w:rsidRPr="00DF348D">
              <w:rPr>
                <w:rFonts w:hint="eastAsia"/>
                <w:lang w:val="en-US"/>
              </w:rPr>
              <w:t>4</w:t>
            </w:r>
            <w:r w:rsidRPr="00DF348D">
              <w:rPr>
                <w:lang w:val="en-US"/>
              </w:rPr>
              <w:t>&gt;</w:t>
            </w:r>
            <w:r w:rsidRPr="00DF348D">
              <w:rPr>
                <w:lang w:val="en-US"/>
              </w:rPr>
              <w:tab/>
              <w:t>consider the NDI bit to have not been toggled;</w:t>
            </w:r>
          </w:p>
          <w:p w14:paraId="5B74CB2C" w14:textId="77777777" w:rsidR="002924BC" w:rsidRDefault="00D10D5A">
            <w:pPr>
              <w:pStyle w:val="B4"/>
              <w:rPr>
                <w:del w:id="107" w:author="seungjune.yi" w:date="2022-03-10T14:36:00Z"/>
                <w:rFonts w:eastAsiaTheme="minorEastAsia"/>
              </w:rPr>
            </w:pPr>
            <w:del w:id="108" w:author="seungjune.yi" w:date="2022-03-10T14:36:00Z">
              <w:r>
                <w:rPr>
                  <w:rFonts w:hint="eastAsia"/>
                  <w:highlight w:val="green"/>
                </w:rPr>
                <w:delText>4</w:delText>
              </w:r>
              <w:r>
                <w:rPr>
                  <w:highlight w:val="green"/>
                </w:rPr>
                <w:delText>&gt;</w:delText>
              </w:r>
              <w:r>
                <w:rPr>
                  <w:highlight w:val="green"/>
                </w:rPr>
                <w:tab/>
                <w:delText>deliver the configured uplink grant and the associated HARQ information to the HARQ entity.</w:delText>
              </w:r>
            </w:del>
          </w:p>
          <w:p w14:paraId="2AA3455B" w14:textId="77777777" w:rsidR="002924BC" w:rsidRPr="00DF348D" w:rsidRDefault="00D10D5A">
            <w:pPr>
              <w:pStyle w:val="B3"/>
              <w:rPr>
                <w:rFonts w:eastAsiaTheme="minorEastAsia"/>
                <w:lang w:val="en-US"/>
              </w:rPr>
              <w:pPrChange w:id="109" w:author="seungjune.yi" w:date="2022-03-10T14:36:00Z">
                <w:pPr>
                  <w:pStyle w:val="B4"/>
                </w:pPr>
              </w:pPrChange>
            </w:pPr>
            <w:ins w:id="110" w:author="seungjune.yi" w:date="2022-03-10T14:36:00Z">
              <w:r w:rsidRPr="00DF348D">
                <w:rPr>
                  <w:rFonts w:hint="eastAsia"/>
                  <w:highlight w:val="green"/>
                  <w:lang w:val="en-US"/>
                </w:rPr>
                <w:t>3</w:t>
              </w:r>
              <w:r w:rsidRPr="00DF348D">
                <w:rPr>
                  <w:highlight w:val="green"/>
                  <w:lang w:val="en-US"/>
                </w:rPr>
                <w:t>&gt;</w:t>
              </w:r>
              <w:r w:rsidRPr="00DF348D">
                <w:rPr>
                  <w:highlight w:val="green"/>
                  <w:lang w:val="en-US"/>
                </w:rPr>
                <w:tab/>
                <w:t>deliver the configured uplink grant and the associated HARQ information to the HARQ entity</w:t>
              </w:r>
            </w:ins>
          </w:p>
          <w:p w14:paraId="54A87CE3" w14:textId="77777777" w:rsidR="002924BC" w:rsidRDefault="002924BC">
            <w:pPr>
              <w:pStyle w:val="B2"/>
              <w:ind w:left="0" w:firstLine="0"/>
              <w:rPr>
                <w:rFonts w:eastAsia="Malgun Gothic"/>
                <w:lang w:val="en-US" w:eastAsia="ko-KR"/>
              </w:rPr>
            </w:pPr>
          </w:p>
        </w:tc>
        <w:tc>
          <w:tcPr>
            <w:tcW w:w="5270" w:type="dxa"/>
          </w:tcPr>
          <w:p w14:paraId="5ECBFF95" w14:textId="260935F1" w:rsidR="002924BC" w:rsidRDefault="00F325D8">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140060">
              <w:rPr>
                <w:rFonts w:eastAsiaTheme="minorEastAsia"/>
                <w:lang w:eastAsia="zh-CN"/>
              </w:rPr>
              <w:t xml:space="preserve">OK, changed. </w:t>
            </w:r>
          </w:p>
        </w:tc>
      </w:tr>
      <w:tr w:rsidR="002924BC" w14:paraId="09AA559A" w14:textId="77777777">
        <w:tc>
          <w:tcPr>
            <w:tcW w:w="1030" w:type="dxa"/>
          </w:tcPr>
          <w:p w14:paraId="7C3A9310" w14:textId="77777777" w:rsidR="002924BC" w:rsidRDefault="002924BC">
            <w:pPr>
              <w:rPr>
                <w:rFonts w:eastAsia="宋体"/>
                <w:lang w:eastAsia="zh-CN"/>
              </w:rPr>
            </w:pPr>
          </w:p>
        </w:tc>
        <w:tc>
          <w:tcPr>
            <w:tcW w:w="6063" w:type="dxa"/>
          </w:tcPr>
          <w:p w14:paraId="6E28B8B5" w14:textId="77777777" w:rsidR="002924BC" w:rsidRDefault="002924BC">
            <w:pPr>
              <w:rPr>
                <w:rFonts w:eastAsia="宋体"/>
                <w:lang w:eastAsia="zh-CN"/>
              </w:rPr>
            </w:pPr>
          </w:p>
        </w:tc>
        <w:tc>
          <w:tcPr>
            <w:tcW w:w="5782" w:type="dxa"/>
          </w:tcPr>
          <w:p w14:paraId="2B42E72D" w14:textId="77777777" w:rsidR="002924BC" w:rsidRDefault="002924BC">
            <w:pPr>
              <w:pStyle w:val="B2"/>
              <w:rPr>
                <w:rFonts w:eastAsia="Malgun Gothic"/>
                <w:lang w:val="en-US" w:eastAsia="ko-KR"/>
              </w:rPr>
            </w:pPr>
          </w:p>
        </w:tc>
        <w:tc>
          <w:tcPr>
            <w:tcW w:w="5270" w:type="dxa"/>
          </w:tcPr>
          <w:p w14:paraId="40AB60B8" w14:textId="77777777" w:rsidR="002924BC" w:rsidRDefault="002924BC">
            <w:pPr>
              <w:rPr>
                <w:rFonts w:eastAsiaTheme="minorEastAsia"/>
                <w:color w:val="00B050"/>
                <w:lang w:eastAsia="zh-CN"/>
              </w:rPr>
            </w:pPr>
          </w:p>
        </w:tc>
      </w:tr>
      <w:tr w:rsidR="002924BC" w14:paraId="15D090E3" w14:textId="77777777">
        <w:tc>
          <w:tcPr>
            <w:tcW w:w="1030" w:type="dxa"/>
          </w:tcPr>
          <w:p w14:paraId="66A2B7DB" w14:textId="77777777" w:rsidR="002924BC" w:rsidRDefault="002924BC">
            <w:pPr>
              <w:rPr>
                <w:rFonts w:eastAsia="宋体"/>
                <w:lang w:eastAsia="zh-CN"/>
              </w:rPr>
            </w:pPr>
          </w:p>
        </w:tc>
        <w:tc>
          <w:tcPr>
            <w:tcW w:w="6063" w:type="dxa"/>
          </w:tcPr>
          <w:p w14:paraId="0B742E45" w14:textId="77777777" w:rsidR="002924BC" w:rsidRDefault="002924BC">
            <w:pPr>
              <w:rPr>
                <w:rFonts w:eastAsia="宋体"/>
                <w:lang w:eastAsia="zh-CN"/>
              </w:rPr>
            </w:pPr>
          </w:p>
        </w:tc>
        <w:tc>
          <w:tcPr>
            <w:tcW w:w="5782" w:type="dxa"/>
          </w:tcPr>
          <w:p w14:paraId="031FBB27" w14:textId="77777777" w:rsidR="002924BC" w:rsidRDefault="002924BC">
            <w:pPr>
              <w:pStyle w:val="B2"/>
              <w:rPr>
                <w:rFonts w:eastAsia="Malgun Gothic"/>
                <w:lang w:val="en-US" w:eastAsia="ko-KR"/>
              </w:rPr>
            </w:pPr>
          </w:p>
        </w:tc>
        <w:tc>
          <w:tcPr>
            <w:tcW w:w="5270" w:type="dxa"/>
          </w:tcPr>
          <w:p w14:paraId="735B6F7A" w14:textId="77777777" w:rsidR="002924BC" w:rsidRDefault="002924BC">
            <w:pPr>
              <w:rPr>
                <w:rFonts w:eastAsiaTheme="minorEastAsia"/>
                <w:color w:val="00B050"/>
                <w:lang w:eastAsia="zh-CN"/>
              </w:rPr>
            </w:pPr>
          </w:p>
        </w:tc>
      </w:tr>
      <w:tr w:rsidR="002924BC" w14:paraId="237F3548" w14:textId="77777777">
        <w:tc>
          <w:tcPr>
            <w:tcW w:w="1030" w:type="dxa"/>
          </w:tcPr>
          <w:p w14:paraId="7D531EB7" w14:textId="77777777" w:rsidR="002924BC" w:rsidRDefault="002924BC">
            <w:pPr>
              <w:rPr>
                <w:rFonts w:eastAsiaTheme="minorEastAsia"/>
                <w:kern w:val="2"/>
                <w:lang w:val="en-GB" w:eastAsia="zh-CN"/>
              </w:rPr>
            </w:pPr>
          </w:p>
        </w:tc>
        <w:tc>
          <w:tcPr>
            <w:tcW w:w="6063" w:type="dxa"/>
          </w:tcPr>
          <w:p w14:paraId="78CE52E8" w14:textId="77777777" w:rsidR="002924BC" w:rsidRDefault="002924BC">
            <w:pPr>
              <w:rPr>
                <w:rFonts w:eastAsia="宋体"/>
                <w:kern w:val="2"/>
                <w:lang w:val="en-GB" w:eastAsia="zh-CN"/>
              </w:rPr>
            </w:pPr>
          </w:p>
        </w:tc>
        <w:tc>
          <w:tcPr>
            <w:tcW w:w="5782" w:type="dxa"/>
          </w:tcPr>
          <w:p w14:paraId="1E4F7503" w14:textId="77777777" w:rsidR="002924BC" w:rsidRDefault="002924BC">
            <w:pPr>
              <w:pStyle w:val="B2"/>
              <w:rPr>
                <w:rFonts w:eastAsiaTheme="minorEastAsia"/>
                <w:color w:val="00B050"/>
                <w:kern w:val="2"/>
                <w:lang w:val="en-US"/>
              </w:rPr>
            </w:pPr>
          </w:p>
        </w:tc>
        <w:tc>
          <w:tcPr>
            <w:tcW w:w="5270" w:type="dxa"/>
          </w:tcPr>
          <w:p w14:paraId="6948A8C3" w14:textId="77777777" w:rsidR="002924BC" w:rsidRDefault="002924BC">
            <w:pPr>
              <w:rPr>
                <w:color w:val="00B050"/>
              </w:rPr>
            </w:pPr>
          </w:p>
        </w:tc>
      </w:tr>
    </w:tbl>
    <w:p w14:paraId="622BC8F8" w14:textId="77777777" w:rsidR="002924BC" w:rsidRDefault="002924BC">
      <w:pPr>
        <w:pBdr>
          <w:bottom w:val="single" w:sz="6" w:space="1" w:color="auto"/>
        </w:pBdr>
        <w:snapToGrid w:val="0"/>
        <w:rPr>
          <w:rFonts w:cs="Arial"/>
          <w:b/>
          <w:bCs/>
          <w:snapToGrid w:val="0"/>
          <w:sz w:val="28"/>
          <w:szCs w:val="28"/>
        </w:rPr>
      </w:pPr>
    </w:p>
    <w:p w14:paraId="44C9CCAD" w14:textId="77777777" w:rsidR="002924BC" w:rsidRDefault="002924BC">
      <w:pPr>
        <w:pBdr>
          <w:bottom w:val="single" w:sz="6" w:space="1" w:color="auto"/>
        </w:pBdr>
        <w:snapToGrid w:val="0"/>
        <w:rPr>
          <w:rFonts w:cs="Arial"/>
          <w:b/>
          <w:bCs/>
          <w:snapToGrid w:val="0"/>
          <w:sz w:val="28"/>
          <w:szCs w:val="28"/>
        </w:rPr>
      </w:pPr>
    </w:p>
    <w:p w14:paraId="0CBDE8FC" w14:textId="77777777" w:rsidR="002924BC" w:rsidRDefault="002924BC">
      <w:pPr>
        <w:pBdr>
          <w:bottom w:val="single" w:sz="6" w:space="1" w:color="auto"/>
        </w:pBdr>
        <w:snapToGrid w:val="0"/>
        <w:rPr>
          <w:rFonts w:cs="Arial"/>
          <w:b/>
          <w:bCs/>
          <w:snapToGrid w:val="0"/>
          <w:sz w:val="28"/>
          <w:szCs w:val="28"/>
        </w:rPr>
      </w:pPr>
    </w:p>
    <w:p w14:paraId="6C9FC0BE" w14:textId="77777777" w:rsidR="002924BC" w:rsidRDefault="00D10D5A">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1E18889D" w14:textId="77777777">
        <w:tc>
          <w:tcPr>
            <w:tcW w:w="1030" w:type="dxa"/>
          </w:tcPr>
          <w:p w14:paraId="47B237E0" w14:textId="77777777" w:rsidR="002924BC" w:rsidRDefault="00D10D5A">
            <w:r>
              <w:t>#</w:t>
            </w:r>
          </w:p>
        </w:tc>
        <w:tc>
          <w:tcPr>
            <w:tcW w:w="6063" w:type="dxa"/>
          </w:tcPr>
          <w:p w14:paraId="1B167A26" w14:textId="77777777" w:rsidR="002924BC" w:rsidRDefault="00D10D5A">
            <w:r>
              <w:t>Brief description of the issue</w:t>
            </w:r>
          </w:p>
        </w:tc>
        <w:tc>
          <w:tcPr>
            <w:tcW w:w="5782" w:type="dxa"/>
          </w:tcPr>
          <w:p w14:paraId="4858BB40" w14:textId="77777777" w:rsidR="002924BC" w:rsidRDefault="00D10D5A">
            <w:r>
              <w:t>Suggested resolution/company comments</w:t>
            </w:r>
          </w:p>
        </w:tc>
        <w:tc>
          <w:tcPr>
            <w:tcW w:w="5270" w:type="dxa"/>
          </w:tcPr>
          <w:p w14:paraId="0F146FFA" w14:textId="77777777" w:rsidR="002924BC" w:rsidRDefault="00D10D5A">
            <w:r>
              <w:t xml:space="preserve">Proposed way forward by rapporteur </w:t>
            </w:r>
          </w:p>
        </w:tc>
      </w:tr>
      <w:tr w:rsidR="002924BC" w14:paraId="60053B3C" w14:textId="77777777">
        <w:tc>
          <w:tcPr>
            <w:tcW w:w="1030" w:type="dxa"/>
          </w:tcPr>
          <w:p w14:paraId="2E3DAAC1" w14:textId="77777777" w:rsidR="002924BC" w:rsidRDefault="002924BC"/>
        </w:tc>
        <w:tc>
          <w:tcPr>
            <w:tcW w:w="6063" w:type="dxa"/>
          </w:tcPr>
          <w:p w14:paraId="0ECC7F0A" w14:textId="77777777" w:rsidR="002924BC" w:rsidRDefault="002924BC"/>
        </w:tc>
        <w:tc>
          <w:tcPr>
            <w:tcW w:w="5782" w:type="dxa"/>
          </w:tcPr>
          <w:p w14:paraId="56325CB4" w14:textId="77777777" w:rsidR="002924BC" w:rsidRDefault="002924BC">
            <w:pPr>
              <w:rPr>
                <w:rFonts w:eastAsiaTheme="minorEastAsia"/>
                <w:color w:val="00B050"/>
                <w:lang w:eastAsia="zh-CN"/>
              </w:rPr>
            </w:pPr>
          </w:p>
        </w:tc>
        <w:tc>
          <w:tcPr>
            <w:tcW w:w="5270" w:type="dxa"/>
          </w:tcPr>
          <w:p w14:paraId="651B3676" w14:textId="77777777" w:rsidR="002924BC" w:rsidRDefault="002924BC">
            <w:pPr>
              <w:rPr>
                <w:rFonts w:eastAsiaTheme="minorEastAsia"/>
                <w:color w:val="00B050"/>
                <w:lang w:eastAsia="zh-CN"/>
              </w:rPr>
            </w:pPr>
          </w:p>
        </w:tc>
      </w:tr>
    </w:tbl>
    <w:p w14:paraId="43BE5BFE" w14:textId="77777777" w:rsidR="002924BC" w:rsidRDefault="002924BC">
      <w:pPr>
        <w:pBdr>
          <w:bottom w:val="single" w:sz="6" w:space="1" w:color="auto"/>
        </w:pBdr>
        <w:snapToGrid w:val="0"/>
        <w:rPr>
          <w:rFonts w:cs="Arial"/>
          <w:b/>
          <w:bCs/>
          <w:snapToGrid w:val="0"/>
          <w:sz w:val="28"/>
          <w:szCs w:val="28"/>
        </w:rPr>
      </w:pPr>
    </w:p>
    <w:p w14:paraId="78DBE807" w14:textId="77777777" w:rsidR="002924BC" w:rsidRDefault="00D10D5A">
      <w:pPr>
        <w:pStyle w:val="4"/>
        <w:rPr>
          <w:lang w:eastAsia="ko-KR"/>
        </w:rPr>
      </w:pPr>
      <w:r>
        <w:rPr>
          <w:lang w:eastAsia="ko-KR"/>
        </w:rPr>
        <w:t>5.4.2.2</w:t>
      </w:r>
      <w:r>
        <w:rPr>
          <w:lang w:eastAsia="ko-KR"/>
        </w:rPr>
        <w:tab/>
        <w:t>HARQ process</w:t>
      </w:r>
    </w:p>
    <w:p w14:paraId="27613CB2" w14:textId="77777777" w:rsidR="002924BC" w:rsidRDefault="002924BC">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2A8D779A" w14:textId="77777777">
        <w:tc>
          <w:tcPr>
            <w:tcW w:w="1030" w:type="dxa"/>
          </w:tcPr>
          <w:p w14:paraId="58623EB9" w14:textId="77777777" w:rsidR="002924BC" w:rsidRDefault="00D10D5A">
            <w:r>
              <w:t>#</w:t>
            </w:r>
          </w:p>
        </w:tc>
        <w:tc>
          <w:tcPr>
            <w:tcW w:w="6063" w:type="dxa"/>
          </w:tcPr>
          <w:p w14:paraId="4C0D12AD" w14:textId="77777777" w:rsidR="002924BC" w:rsidRDefault="00D10D5A">
            <w:r>
              <w:t>Brief description of the issue</w:t>
            </w:r>
          </w:p>
        </w:tc>
        <w:tc>
          <w:tcPr>
            <w:tcW w:w="5782" w:type="dxa"/>
          </w:tcPr>
          <w:p w14:paraId="2C925E07" w14:textId="77777777" w:rsidR="002924BC" w:rsidRDefault="00D10D5A">
            <w:r>
              <w:t>Suggested resolution/company comments</w:t>
            </w:r>
          </w:p>
        </w:tc>
        <w:tc>
          <w:tcPr>
            <w:tcW w:w="5270" w:type="dxa"/>
          </w:tcPr>
          <w:p w14:paraId="062DEA98" w14:textId="77777777" w:rsidR="002924BC" w:rsidRDefault="00D10D5A">
            <w:r>
              <w:t xml:space="preserve">Proposed way forward by rapporteur </w:t>
            </w:r>
          </w:p>
        </w:tc>
      </w:tr>
      <w:tr w:rsidR="002924BC" w14:paraId="61BD583B" w14:textId="77777777">
        <w:tc>
          <w:tcPr>
            <w:tcW w:w="1030" w:type="dxa"/>
          </w:tcPr>
          <w:p w14:paraId="10321322" w14:textId="77777777" w:rsidR="002924BC" w:rsidRDefault="002924BC"/>
        </w:tc>
        <w:tc>
          <w:tcPr>
            <w:tcW w:w="6063" w:type="dxa"/>
          </w:tcPr>
          <w:p w14:paraId="6C14BE10" w14:textId="77777777" w:rsidR="002924BC" w:rsidRDefault="002924BC"/>
        </w:tc>
        <w:tc>
          <w:tcPr>
            <w:tcW w:w="5782" w:type="dxa"/>
          </w:tcPr>
          <w:p w14:paraId="72CC6D49" w14:textId="77777777" w:rsidR="002924BC" w:rsidRDefault="002924BC">
            <w:pPr>
              <w:rPr>
                <w:rFonts w:eastAsiaTheme="minorEastAsia"/>
                <w:color w:val="00B050"/>
                <w:lang w:eastAsia="zh-CN"/>
              </w:rPr>
            </w:pPr>
          </w:p>
        </w:tc>
        <w:tc>
          <w:tcPr>
            <w:tcW w:w="5270" w:type="dxa"/>
          </w:tcPr>
          <w:p w14:paraId="278984EE" w14:textId="77777777" w:rsidR="002924BC" w:rsidRDefault="002924BC">
            <w:pPr>
              <w:rPr>
                <w:color w:val="00B050"/>
              </w:rPr>
            </w:pPr>
          </w:p>
        </w:tc>
      </w:tr>
    </w:tbl>
    <w:p w14:paraId="37EEAAFF" w14:textId="77777777" w:rsidR="002924BC" w:rsidRDefault="002924BC">
      <w:pPr>
        <w:pBdr>
          <w:bottom w:val="single" w:sz="6" w:space="1" w:color="auto"/>
        </w:pBdr>
        <w:snapToGrid w:val="0"/>
        <w:rPr>
          <w:rFonts w:cs="Arial"/>
          <w:b/>
          <w:bCs/>
          <w:snapToGrid w:val="0"/>
          <w:sz w:val="28"/>
          <w:szCs w:val="28"/>
        </w:rPr>
      </w:pPr>
    </w:p>
    <w:p w14:paraId="5A22D120" w14:textId="77777777" w:rsidR="002924BC" w:rsidRDefault="00D10D5A">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53EB7360" w14:textId="77777777">
        <w:tc>
          <w:tcPr>
            <w:tcW w:w="1030" w:type="dxa"/>
          </w:tcPr>
          <w:p w14:paraId="04BDA653" w14:textId="77777777" w:rsidR="002924BC" w:rsidRDefault="00D10D5A">
            <w:r>
              <w:t>#</w:t>
            </w:r>
          </w:p>
        </w:tc>
        <w:tc>
          <w:tcPr>
            <w:tcW w:w="6063" w:type="dxa"/>
          </w:tcPr>
          <w:p w14:paraId="7AA26EA1" w14:textId="77777777" w:rsidR="002924BC" w:rsidRDefault="00D10D5A">
            <w:r>
              <w:t>Brief description of the issue</w:t>
            </w:r>
          </w:p>
        </w:tc>
        <w:tc>
          <w:tcPr>
            <w:tcW w:w="5782" w:type="dxa"/>
          </w:tcPr>
          <w:p w14:paraId="447B0455" w14:textId="77777777" w:rsidR="002924BC" w:rsidRDefault="00D10D5A">
            <w:r>
              <w:t>Suggested resolution/company comments</w:t>
            </w:r>
          </w:p>
        </w:tc>
        <w:tc>
          <w:tcPr>
            <w:tcW w:w="5270" w:type="dxa"/>
          </w:tcPr>
          <w:p w14:paraId="3E6215CF" w14:textId="77777777" w:rsidR="002924BC" w:rsidRDefault="00D10D5A">
            <w:r>
              <w:t xml:space="preserve">Proposed way forward by rapporteur </w:t>
            </w:r>
          </w:p>
        </w:tc>
      </w:tr>
      <w:tr w:rsidR="002924BC" w14:paraId="15C78995" w14:textId="77777777">
        <w:tc>
          <w:tcPr>
            <w:tcW w:w="1030" w:type="dxa"/>
          </w:tcPr>
          <w:p w14:paraId="0AB6072A" w14:textId="77777777" w:rsidR="002924BC" w:rsidRDefault="00D10D5A">
            <w:del w:id="111" w:author="seungjune.yi" w:date="2022-03-08T20:17:00Z">
              <w:r>
                <w:rPr>
                  <w:rFonts w:hint="eastAsia"/>
                </w:rPr>
                <w:delText>L310</w:delText>
              </w:r>
            </w:del>
          </w:p>
        </w:tc>
        <w:tc>
          <w:tcPr>
            <w:tcW w:w="6063" w:type="dxa"/>
          </w:tcPr>
          <w:p w14:paraId="043D8F35" w14:textId="77777777" w:rsidR="002924BC" w:rsidRDefault="00D10D5A">
            <w:pPr>
              <w:rPr>
                <w:del w:id="112" w:author="seungjune.yi" w:date="2022-03-08T20:17:00Z"/>
              </w:rPr>
            </w:pPr>
            <w:del w:id="113" w:author="seungjune.yi" w:date="2022-03-08T20:17:00Z">
              <w:r>
                <w:rPr>
                  <w:rFonts w:hint="eastAsia"/>
                </w:rPr>
                <w:delText>The configuration restriction s</w:delText>
              </w:r>
              <w:r>
                <w:delText>hould be specified in RRC, not in MAC.</w:delText>
              </w:r>
            </w:del>
          </w:p>
          <w:p w14:paraId="48AB9987" w14:textId="77777777" w:rsidR="002924BC" w:rsidRDefault="002924BC">
            <w:pPr>
              <w:rPr>
                <w:del w:id="114" w:author="seungjune.yi" w:date="2022-03-08T20:17:00Z"/>
              </w:rPr>
            </w:pPr>
          </w:p>
          <w:p w14:paraId="7A2DAF80" w14:textId="77777777" w:rsidR="002924BC" w:rsidRDefault="002924BC"/>
        </w:tc>
        <w:tc>
          <w:tcPr>
            <w:tcW w:w="5782" w:type="dxa"/>
          </w:tcPr>
          <w:p w14:paraId="45B2AB13" w14:textId="77777777" w:rsidR="002924BC" w:rsidRDefault="00D10D5A">
            <w:pPr>
              <w:rPr>
                <w:del w:id="115" w:author="seungjune.yi" w:date="2022-03-08T20:17:00Z"/>
                <w:rFonts w:eastAsia="Malgun Gothic"/>
              </w:rPr>
            </w:pPr>
            <w:del w:id="116" w:author="seungjune.yi" w:date="2022-03-08T20:17:00Z">
              <w:r>
                <w:rPr>
                  <w:rFonts w:eastAsia="Malgun Gothic" w:hint="eastAsia"/>
                </w:rPr>
                <w:delText>Remove the following text.</w:delText>
              </w:r>
            </w:del>
          </w:p>
          <w:p w14:paraId="7259CF31" w14:textId="77777777" w:rsidR="002924BC" w:rsidRDefault="002924BC">
            <w:pPr>
              <w:rPr>
                <w:del w:id="117" w:author="seungjune.yi" w:date="2022-03-08T20:17:00Z"/>
                <w:rFonts w:eastAsia="Malgun Gothic"/>
                <w:color w:val="00B050"/>
              </w:rPr>
            </w:pPr>
          </w:p>
          <w:p w14:paraId="7A6E7C17" w14:textId="77777777" w:rsidR="002924BC" w:rsidRDefault="00D10D5A">
            <w:pPr>
              <w:rPr>
                <w:del w:id="118" w:author="seungjune.yi" w:date="2022-03-08T20:17:00Z"/>
              </w:rPr>
            </w:pPr>
            <w:del w:id="119" w:author="seungjune.yi" w:date="2022-03-08T20:17:00Z">
              <w:r>
                <w:delText xml:space="preserve">For a logical channel </w:delText>
              </w:r>
              <w:r>
                <w:rPr>
                  <w:rFonts w:hint="eastAsia"/>
                  <w:lang w:eastAsia="zh-CN"/>
                </w:rPr>
                <w:delText>serving</w:delText>
              </w:r>
              <w:r>
                <w:delText xml:space="preserve"> a radio bearer configured with SDT, PUCCH resource for SR is not used during SDT.</w:delText>
              </w:r>
            </w:del>
          </w:p>
          <w:p w14:paraId="7B9B70C5" w14:textId="77777777" w:rsidR="002924BC" w:rsidRDefault="002924BC">
            <w:pPr>
              <w:rPr>
                <w:del w:id="120" w:author="seungjune.yi" w:date="2022-03-08T20:17:00Z"/>
                <w:rFonts w:eastAsia="Malgun Gothic"/>
                <w:color w:val="00B050"/>
              </w:rPr>
            </w:pPr>
          </w:p>
          <w:p w14:paraId="15421D7F" w14:textId="77777777" w:rsidR="002924BC" w:rsidRDefault="00D10D5A">
            <w:pPr>
              <w:rPr>
                <w:del w:id="121" w:author="seungjune.yi" w:date="2022-03-08T20:17:00Z"/>
                <w:rFonts w:eastAsia="Malgun Gothic"/>
                <w:color w:val="00B050"/>
              </w:rPr>
            </w:pPr>
            <w:del w:id="122" w:author="seungjune.yi" w:date="2022-03-08T20:17:00Z">
              <w:r>
                <w:rPr>
                  <w:rFonts w:eastAsia="Malgun Gothic"/>
                  <w:color w:val="00B050"/>
                </w:rPr>
                <w:delText>[Nokia] Agree with L310. We currently specify features for which SR  can be configured in MAC, not for which it cannot.</w:delText>
              </w:r>
            </w:del>
          </w:p>
          <w:p w14:paraId="24724237" w14:textId="77777777" w:rsidR="002924BC" w:rsidRDefault="002924BC">
            <w:pPr>
              <w:rPr>
                <w:del w:id="123" w:author="seungjune.yi" w:date="2022-03-08T20:17:00Z"/>
                <w:rFonts w:eastAsia="Malgun Gothic"/>
                <w:color w:val="00B050"/>
              </w:rPr>
            </w:pPr>
          </w:p>
          <w:p w14:paraId="4E6310D8" w14:textId="77777777" w:rsidR="002924BC" w:rsidRDefault="00D10D5A">
            <w:pPr>
              <w:rPr>
                <w:rFonts w:eastAsia="Malgun Gothic"/>
                <w:color w:val="00B050"/>
              </w:rPr>
            </w:pPr>
            <w:del w:id="124" w:author="seungjune.yi" w:date="2022-03-08T20:17:00Z">
              <w:r>
                <w:rPr>
                  <w:rFonts w:eastAsia="Malgun Gothic"/>
                  <w:color w:val="00B050"/>
                </w:rPr>
                <w:delText xml:space="preserve">[NEC] </w:delText>
              </w:r>
              <w:r>
                <w:rPr>
                  <w:rFonts w:eastAsia="Malgun Gothic" w:hint="eastAsia"/>
                  <w:color w:val="00B050"/>
                </w:rPr>
                <w:delText>We</w:delText>
              </w:r>
              <w:r>
                <w:rPr>
                  <w:rFonts w:eastAsia="Malgun Gothic"/>
                  <w:color w:val="00B050"/>
                </w:rPr>
                <w:delText xml:space="preserve"> also prefer to capture it in RRC.</w:delText>
              </w:r>
            </w:del>
          </w:p>
        </w:tc>
        <w:tc>
          <w:tcPr>
            <w:tcW w:w="5270" w:type="dxa"/>
          </w:tcPr>
          <w:p w14:paraId="498A18A4" w14:textId="77777777" w:rsidR="002924BC" w:rsidRDefault="00D10D5A">
            <w:pPr>
              <w:rPr>
                <w:del w:id="125" w:author="seungjune.yi" w:date="2022-03-08T20:17:00Z"/>
                <w:rFonts w:eastAsiaTheme="minorEastAsia"/>
                <w:lang w:eastAsia="zh-CN"/>
              </w:rPr>
            </w:pPr>
            <w:del w:id="126" w:author="seungjune.yi" w:date="2022-03-08T20:17:00Z">
              <w:r>
                <w:rPr>
                  <w:rFonts w:eastAsiaTheme="minorEastAsia" w:hint="eastAsia"/>
                  <w:lang w:eastAsia="zh-CN"/>
                </w:rPr>
                <w:delText>[</w:delText>
              </w:r>
              <w:r>
                <w:rPr>
                  <w:rFonts w:eastAsiaTheme="minorEastAsia"/>
                  <w:lang w:eastAsia="zh-CN"/>
                </w:rPr>
                <w:delText xml:space="preserve">Rapp] This is just to follow the previous style of the MAC spec and the change itself is not wrong. </w:delText>
              </w:r>
            </w:del>
          </w:p>
          <w:p w14:paraId="51E0342D" w14:textId="77777777" w:rsidR="002924BC" w:rsidRDefault="002924BC">
            <w:pPr>
              <w:rPr>
                <w:del w:id="127" w:author="seungjune.yi" w:date="2022-03-08T20:17:00Z"/>
                <w:rFonts w:eastAsiaTheme="minorEastAsia"/>
                <w:lang w:eastAsia="zh-CN"/>
              </w:rPr>
            </w:pPr>
          </w:p>
          <w:p w14:paraId="213E9211" w14:textId="77777777" w:rsidR="002924BC" w:rsidRDefault="00D10D5A">
            <w:pPr>
              <w:rPr>
                <w:del w:id="128" w:author="seungjune.yi" w:date="2022-03-08T20:17:00Z"/>
                <w:rFonts w:eastAsiaTheme="minorEastAsia"/>
                <w:color w:val="000000" w:themeColor="text1"/>
                <w:lang w:eastAsia="zh-CN"/>
              </w:rPr>
            </w:pPr>
            <w:del w:id="129" w:author="seungjune.yi" w:date="2022-03-08T20:17:00Z">
              <w:r w:rsidRPr="00DF348D">
                <w:rPr>
                  <w:rFonts w:eastAsiaTheme="minorEastAsia"/>
                  <w:color w:val="000000" w:themeColor="text1"/>
                  <w:lang w:eastAsia="zh-CN"/>
                </w:rPr>
                <w:delText xml:space="preserve">[LGE] Spec maintenance is important. </w:delText>
              </w:r>
              <w:r>
                <w:rPr>
                  <w:rFonts w:eastAsiaTheme="minorEastAsia"/>
                  <w:color w:val="000000" w:themeColor="text1"/>
                  <w:lang w:eastAsia="zh-CN"/>
                </w:rPr>
                <w:delText>The specification is not only for SDT, and we should avoid spec contamination by a certain feature.</w:delText>
              </w:r>
            </w:del>
          </w:p>
          <w:p w14:paraId="78766958" w14:textId="77777777" w:rsidR="002924BC" w:rsidRDefault="002924BC">
            <w:pPr>
              <w:rPr>
                <w:del w:id="130" w:author="seungjune.yi" w:date="2022-03-08T20:17:00Z"/>
                <w:rFonts w:eastAsiaTheme="minorEastAsia"/>
                <w:lang w:eastAsia="zh-CN"/>
              </w:rPr>
            </w:pPr>
          </w:p>
          <w:p w14:paraId="71B446A2" w14:textId="77777777" w:rsidR="002924BC" w:rsidRDefault="002924BC">
            <w:pPr>
              <w:rPr>
                <w:del w:id="131" w:author="seungjune.yi" w:date="2022-03-08T20:17:00Z"/>
                <w:rFonts w:eastAsiaTheme="minorEastAsia"/>
                <w:lang w:eastAsia="zh-CN"/>
              </w:rPr>
            </w:pPr>
          </w:p>
          <w:p w14:paraId="2C06A3D2" w14:textId="77777777" w:rsidR="002924BC" w:rsidRDefault="00D10D5A">
            <w:pPr>
              <w:rPr>
                <w:rFonts w:eastAsiaTheme="minorEastAsia"/>
                <w:lang w:eastAsia="zh-CN"/>
              </w:rPr>
            </w:pPr>
            <w:del w:id="132" w:author="seungjune.yi" w:date="2022-03-08T20:17:00Z">
              <w:r>
                <w:rPr>
                  <w:rFonts w:eastAsiaTheme="minorEastAsia" w:hint="eastAsia"/>
                  <w:lang w:eastAsia="zh-CN"/>
                </w:rPr>
                <w:delText>[</w:delText>
              </w:r>
              <w:r>
                <w:rPr>
                  <w:rFonts w:eastAsiaTheme="minorEastAsia"/>
                  <w:lang w:eastAsia="zh-CN"/>
                </w:rPr>
                <w:delText>Rapp] Change to “</w:delText>
              </w:r>
              <w:r>
                <w:delText>For a logical channel serving a radio bearer configured with SDT, PUCCH resource for SR is not configured for SDT.”</w:delText>
              </w:r>
            </w:del>
          </w:p>
        </w:tc>
      </w:tr>
      <w:tr w:rsidR="002924BC" w14:paraId="579DB5FE" w14:textId="77777777">
        <w:tc>
          <w:tcPr>
            <w:tcW w:w="1030" w:type="dxa"/>
          </w:tcPr>
          <w:p w14:paraId="22F5C7E3" w14:textId="77777777" w:rsidR="002924BC" w:rsidRDefault="002924BC">
            <w:pPr>
              <w:rPr>
                <w:rFonts w:eastAsia="宋体"/>
                <w:lang w:eastAsia="zh-CN"/>
              </w:rPr>
            </w:pPr>
          </w:p>
        </w:tc>
        <w:tc>
          <w:tcPr>
            <w:tcW w:w="6063" w:type="dxa"/>
          </w:tcPr>
          <w:p w14:paraId="4A021021" w14:textId="77777777" w:rsidR="002924BC" w:rsidRDefault="002924BC">
            <w:pPr>
              <w:rPr>
                <w:rFonts w:eastAsia="宋体"/>
                <w:lang w:eastAsia="zh-CN"/>
              </w:rPr>
            </w:pPr>
          </w:p>
        </w:tc>
        <w:tc>
          <w:tcPr>
            <w:tcW w:w="5782" w:type="dxa"/>
          </w:tcPr>
          <w:p w14:paraId="4C319276" w14:textId="77777777" w:rsidR="002924BC" w:rsidRDefault="002924BC">
            <w:pPr>
              <w:rPr>
                <w:rFonts w:eastAsia="Malgun Gothic"/>
                <w:color w:val="00B050"/>
              </w:rPr>
            </w:pPr>
          </w:p>
        </w:tc>
        <w:tc>
          <w:tcPr>
            <w:tcW w:w="5270" w:type="dxa"/>
          </w:tcPr>
          <w:p w14:paraId="24CC95DB" w14:textId="77777777" w:rsidR="002924BC" w:rsidRDefault="002924BC">
            <w:pPr>
              <w:rPr>
                <w:rFonts w:eastAsiaTheme="minorEastAsia"/>
                <w:color w:val="00B050"/>
                <w:lang w:eastAsia="zh-CN"/>
              </w:rPr>
            </w:pPr>
          </w:p>
        </w:tc>
      </w:tr>
      <w:tr w:rsidR="002924BC" w14:paraId="2070F269" w14:textId="77777777">
        <w:tc>
          <w:tcPr>
            <w:tcW w:w="1030" w:type="dxa"/>
          </w:tcPr>
          <w:p w14:paraId="585BBD65" w14:textId="77777777" w:rsidR="002924BC" w:rsidRDefault="002924BC">
            <w:pPr>
              <w:rPr>
                <w:rFonts w:eastAsia="宋体"/>
                <w:lang w:eastAsia="zh-CN"/>
              </w:rPr>
            </w:pPr>
          </w:p>
        </w:tc>
        <w:tc>
          <w:tcPr>
            <w:tcW w:w="6063" w:type="dxa"/>
          </w:tcPr>
          <w:p w14:paraId="527DA9A7" w14:textId="77777777" w:rsidR="002924BC" w:rsidRDefault="002924BC">
            <w:pPr>
              <w:rPr>
                <w:rFonts w:eastAsia="宋体"/>
                <w:lang w:eastAsia="zh-CN"/>
              </w:rPr>
            </w:pPr>
          </w:p>
        </w:tc>
        <w:tc>
          <w:tcPr>
            <w:tcW w:w="5782" w:type="dxa"/>
          </w:tcPr>
          <w:p w14:paraId="39E23CF7" w14:textId="77777777" w:rsidR="002924BC" w:rsidRDefault="002924BC">
            <w:pPr>
              <w:rPr>
                <w:rFonts w:eastAsia="Malgun Gothic"/>
                <w:color w:val="00B050"/>
              </w:rPr>
            </w:pPr>
          </w:p>
        </w:tc>
        <w:tc>
          <w:tcPr>
            <w:tcW w:w="5270" w:type="dxa"/>
          </w:tcPr>
          <w:p w14:paraId="3749ACA4" w14:textId="77777777" w:rsidR="002924BC" w:rsidRDefault="002924BC">
            <w:pPr>
              <w:rPr>
                <w:color w:val="00B050"/>
              </w:rPr>
            </w:pPr>
          </w:p>
        </w:tc>
      </w:tr>
    </w:tbl>
    <w:p w14:paraId="28107007" w14:textId="77777777" w:rsidR="002924BC" w:rsidRDefault="002924BC">
      <w:pPr>
        <w:pBdr>
          <w:bottom w:val="single" w:sz="6" w:space="1" w:color="auto"/>
        </w:pBdr>
        <w:snapToGrid w:val="0"/>
        <w:rPr>
          <w:rFonts w:cs="Arial"/>
          <w:b/>
          <w:bCs/>
          <w:snapToGrid w:val="0"/>
          <w:sz w:val="28"/>
          <w:szCs w:val="28"/>
        </w:rPr>
      </w:pPr>
    </w:p>
    <w:p w14:paraId="19A673C5" w14:textId="77777777" w:rsidR="002924BC" w:rsidRDefault="00D10D5A">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631466F4" w14:textId="77777777">
        <w:tc>
          <w:tcPr>
            <w:tcW w:w="1030" w:type="dxa"/>
          </w:tcPr>
          <w:p w14:paraId="21B3FB06" w14:textId="77777777" w:rsidR="002924BC" w:rsidRDefault="00D10D5A">
            <w:r>
              <w:t>#</w:t>
            </w:r>
          </w:p>
        </w:tc>
        <w:tc>
          <w:tcPr>
            <w:tcW w:w="6063" w:type="dxa"/>
          </w:tcPr>
          <w:p w14:paraId="10B1E056" w14:textId="77777777" w:rsidR="002924BC" w:rsidRDefault="00D10D5A">
            <w:r>
              <w:t>Brief description of the issue</w:t>
            </w:r>
          </w:p>
        </w:tc>
        <w:tc>
          <w:tcPr>
            <w:tcW w:w="5782" w:type="dxa"/>
          </w:tcPr>
          <w:p w14:paraId="12F7FDD7" w14:textId="77777777" w:rsidR="002924BC" w:rsidRDefault="00D10D5A">
            <w:r>
              <w:t>Suggested resolution/company comments</w:t>
            </w:r>
          </w:p>
        </w:tc>
        <w:tc>
          <w:tcPr>
            <w:tcW w:w="5270" w:type="dxa"/>
          </w:tcPr>
          <w:p w14:paraId="4ED1D63B" w14:textId="77777777" w:rsidR="002924BC" w:rsidRDefault="00D10D5A">
            <w:r>
              <w:t xml:space="preserve">Proposed way forward by rapporteur </w:t>
            </w:r>
          </w:p>
        </w:tc>
      </w:tr>
      <w:tr w:rsidR="002924BC" w14:paraId="1901C027" w14:textId="77777777">
        <w:tc>
          <w:tcPr>
            <w:tcW w:w="1030" w:type="dxa"/>
          </w:tcPr>
          <w:p w14:paraId="20BE9075" w14:textId="77777777" w:rsidR="002924BC" w:rsidRDefault="00D10D5A">
            <w:pPr>
              <w:rPr>
                <w:rFonts w:eastAsia="宋体"/>
                <w:lang w:eastAsia="zh-CN"/>
              </w:rPr>
            </w:pPr>
            <w:r>
              <w:rPr>
                <w:rFonts w:eastAsia="宋体" w:hint="eastAsia"/>
                <w:lang w:eastAsia="zh-CN"/>
              </w:rPr>
              <w:t>C40</w:t>
            </w:r>
            <w:r>
              <w:rPr>
                <w:rFonts w:eastAsia="宋体" w:hint="eastAsia"/>
                <w:strike/>
                <w:lang w:eastAsia="zh-CN"/>
              </w:rPr>
              <w:t>0</w:t>
            </w:r>
            <w:r>
              <w:rPr>
                <w:rFonts w:eastAsia="宋体" w:hint="eastAsia"/>
                <w:lang w:eastAsia="zh-CN"/>
              </w:rPr>
              <w:t>1</w:t>
            </w:r>
          </w:p>
        </w:tc>
        <w:tc>
          <w:tcPr>
            <w:tcW w:w="6063" w:type="dxa"/>
          </w:tcPr>
          <w:p w14:paraId="49B8AEF9" w14:textId="77777777" w:rsidR="002924BC" w:rsidRDefault="00D10D5A">
            <w:pPr>
              <w:rPr>
                <w:rFonts w:eastAsia="宋体"/>
                <w:lang w:eastAsia="zh-CN"/>
              </w:rPr>
            </w:pPr>
            <w:r>
              <w:rPr>
                <w:rFonts w:eastAsia="宋体" w:hint="eastAsia"/>
                <w:lang w:eastAsia="zh-CN"/>
              </w:rPr>
              <w:t xml:space="preserve">We think it is not necessary to add the </w:t>
            </w:r>
            <w:r>
              <w:rPr>
                <w:rFonts w:eastAsia="宋体"/>
                <w:lang w:eastAsia="zh-CN"/>
              </w:rPr>
              <w:t>description</w:t>
            </w:r>
            <w:r>
              <w:rPr>
                <w:rFonts w:eastAsia="宋体" w:hint="eastAsia"/>
                <w:lang w:eastAsia="zh-CN"/>
              </w:rPr>
              <w:t xml:space="preserve"> in PHR clause since there are related procedures above. For example:</w:t>
            </w:r>
          </w:p>
          <w:p w14:paraId="4D1D5176" w14:textId="77777777" w:rsidR="002924BC" w:rsidRDefault="00D10D5A">
            <w:pPr>
              <w:pStyle w:val="B2"/>
              <w:rPr>
                <w:ins w:id="133" w:author="Huawei-YinghaoGuo" w:date="2022-02-17T12:07:00Z"/>
                <w:lang w:val="en-US"/>
              </w:rPr>
            </w:pPr>
            <w:r>
              <w:rPr>
                <w:lang w:val="en-US" w:eastAsia="ko-KR"/>
              </w:rPr>
              <w:t>2&gt;</w:t>
            </w:r>
            <w:r>
              <w:rPr>
                <w:lang w:val="en-US"/>
              </w:rPr>
              <w:tab/>
              <w:t>cancel all triggered PHR(s).</w:t>
            </w:r>
          </w:p>
          <w:p w14:paraId="78CAEEE2" w14:textId="77777777" w:rsidR="002924BC" w:rsidRDefault="002924BC">
            <w:pPr>
              <w:rPr>
                <w:rFonts w:eastAsia="宋体"/>
                <w:lang w:eastAsia="zh-CN"/>
              </w:rPr>
            </w:pPr>
          </w:p>
          <w:p w14:paraId="1C3B5E32" w14:textId="77777777" w:rsidR="002924BC" w:rsidRDefault="002924BC">
            <w:pPr>
              <w:rPr>
                <w:rFonts w:eastAsia="宋体"/>
                <w:lang w:eastAsia="zh-CN"/>
              </w:rPr>
            </w:pPr>
          </w:p>
          <w:p w14:paraId="2C997503" w14:textId="77777777" w:rsidR="002924BC" w:rsidRDefault="002924BC">
            <w:pPr>
              <w:rPr>
                <w:rFonts w:eastAsia="宋体"/>
                <w:lang w:eastAsia="zh-CN"/>
              </w:rPr>
            </w:pPr>
          </w:p>
        </w:tc>
        <w:tc>
          <w:tcPr>
            <w:tcW w:w="5782" w:type="dxa"/>
          </w:tcPr>
          <w:p w14:paraId="162ACD8F" w14:textId="77777777" w:rsidR="002924BC" w:rsidRDefault="00D10D5A">
            <w:pPr>
              <w:rPr>
                <w:rFonts w:eastAsia="宋体"/>
                <w:lang w:eastAsia="zh-CN"/>
              </w:rPr>
            </w:pPr>
            <w:r>
              <w:rPr>
                <w:rFonts w:eastAsia="宋体" w:hint="eastAsia"/>
                <w:lang w:eastAsia="zh-CN"/>
              </w:rPr>
              <w:t>Remove the following description.</w:t>
            </w:r>
          </w:p>
          <w:p w14:paraId="031C95C9" w14:textId="77777777" w:rsidR="002924BC" w:rsidRDefault="00D10D5A">
            <w:pPr>
              <w:rPr>
                <w:ins w:id="134" w:author="Huawei-YinghaoGuo" w:date="2022-02-17T12:07:00Z"/>
                <w:lang w:eastAsia="zh-CN"/>
              </w:rPr>
            </w:pPr>
            <w:commentRangeStart w:id="135"/>
            <w:ins w:id="136" w:author="Huawei-YinghaoGuo" w:date="2022-02-17T12:07:00Z">
              <w:r>
                <w:t>All triggered PHRs</w:t>
              </w:r>
              <w:r>
                <w:rPr>
                  <w:rFonts w:eastAsia="Malgun Gothic"/>
                </w:rPr>
                <w:t xml:space="preserve"> </w:t>
              </w:r>
              <w:r>
                <w:t>shall be cancelled when</w:t>
              </w:r>
              <w:r>
                <w:rPr>
                  <w:lang w:eastAsia="zh-CN"/>
                </w:rPr>
                <w:t xml:space="preserve"> there is an ongoing SDT procedure as in clause 5.x and</w:t>
              </w:r>
              <w:r>
                <w:t xml:space="preserve"> the UL grant(s) can accommodate all pending data available for transmission but is not sufficient to additionally accommodate the PHR MAC CE plus its subheader.</w:t>
              </w:r>
            </w:ins>
            <w:commentRangeEnd w:id="135"/>
            <w:r>
              <w:rPr>
                <w:rStyle w:val="af7"/>
                <w:rFonts w:eastAsiaTheme="minorEastAsia"/>
                <w:lang w:val="en-GB" w:eastAsia="en-US"/>
              </w:rPr>
              <w:commentReference w:id="135"/>
            </w:r>
          </w:p>
          <w:p w14:paraId="7AAAE149" w14:textId="77777777" w:rsidR="002924BC" w:rsidRDefault="002924BC">
            <w:pPr>
              <w:rPr>
                <w:ins w:id="137" w:author="seungjune.yi" w:date="2022-03-08T20:22:00Z"/>
                <w:rFonts w:eastAsia="宋体"/>
                <w:color w:val="00B050"/>
                <w:lang w:eastAsia="zh-CN"/>
              </w:rPr>
            </w:pPr>
          </w:p>
          <w:p w14:paraId="0891A03E" w14:textId="77777777" w:rsidR="002924BC" w:rsidRPr="002924BC" w:rsidRDefault="00D10D5A">
            <w:pPr>
              <w:rPr>
                <w:ins w:id="138" w:author="seungjune.yi" w:date="2022-03-08T20:22:00Z"/>
                <w:rFonts w:eastAsia="Malgun Gothic"/>
                <w:color w:val="00B050"/>
                <w:rPrChange w:id="139" w:author="seungjune.yi" w:date="2022-03-08T20:22:00Z">
                  <w:rPr>
                    <w:ins w:id="140" w:author="seungjune.yi" w:date="2022-03-08T20:22:00Z"/>
                    <w:rFonts w:eastAsia="宋体"/>
                    <w:color w:val="00B050"/>
                    <w:lang w:eastAsia="zh-CN"/>
                  </w:rPr>
                </w:rPrChange>
              </w:rPr>
            </w:pPr>
            <w:r>
              <w:rPr>
                <w:rFonts w:eastAsia="Malgun Gothic" w:hint="eastAsia"/>
                <w:color w:val="00B050"/>
              </w:rPr>
              <w:t xml:space="preserve">LG: Disagree with </w:t>
            </w:r>
            <w:r>
              <w:rPr>
                <w:rFonts w:eastAsia="Malgun Gothic"/>
                <w:color w:val="00B050"/>
              </w:rPr>
              <w:t>C401</w:t>
            </w:r>
            <w:r>
              <w:rPr>
                <w:rFonts w:eastAsia="Malgun Gothic" w:hint="eastAsia"/>
                <w:color w:val="00B050"/>
              </w:rPr>
              <w:t xml:space="preserve">. </w:t>
            </w:r>
            <w:r>
              <w:rPr>
                <w:rFonts w:eastAsia="Malgun Gothic"/>
                <w:color w:val="00B050"/>
              </w:rPr>
              <w:t xml:space="preserve">Difference from the legacy is that the SDT UE cancels PHR when all data is included </w:t>
            </w:r>
            <w:r>
              <w:rPr>
                <w:rFonts w:eastAsia="Malgun Gothic"/>
                <w:color w:val="00B050"/>
              </w:rPr>
              <w:lastRenderedPageBreak/>
              <w:t>in the PDU. In legacy, the UE cancels PHR when the PHR MAC CE is included in the PDU.</w:t>
            </w:r>
          </w:p>
          <w:p w14:paraId="55BD1229" w14:textId="77777777" w:rsidR="002924BC" w:rsidRDefault="002924BC">
            <w:pPr>
              <w:rPr>
                <w:rFonts w:eastAsia="宋体"/>
                <w:color w:val="00B050"/>
                <w:lang w:eastAsia="zh-CN"/>
              </w:rPr>
            </w:pPr>
          </w:p>
        </w:tc>
        <w:tc>
          <w:tcPr>
            <w:tcW w:w="5270" w:type="dxa"/>
          </w:tcPr>
          <w:p w14:paraId="516E8C1B" w14:textId="77777777" w:rsidR="002924BC" w:rsidRDefault="00D10D5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Indeed this is sth new. Agree with LG and keep it as it is.</w:t>
            </w:r>
          </w:p>
        </w:tc>
      </w:tr>
      <w:tr w:rsidR="002924BC" w14:paraId="04BBBA5E" w14:textId="77777777">
        <w:tc>
          <w:tcPr>
            <w:tcW w:w="1030" w:type="dxa"/>
          </w:tcPr>
          <w:p w14:paraId="7335518F" w14:textId="77777777" w:rsidR="002924BC" w:rsidRDefault="00D10D5A">
            <w:pPr>
              <w:rPr>
                <w:color w:val="00B050"/>
              </w:rPr>
            </w:pPr>
            <w:r>
              <w:rPr>
                <w:color w:val="00B050"/>
              </w:rPr>
              <w:t>N001</w:t>
            </w:r>
          </w:p>
        </w:tc>
        <w:tc>
          <w:tcPr>
            <w:tcW w:w="6063" w:type="dxa"/>
          </w:tcPr>
          <w:p w14:paraId="5F86E065" w14:textId="77777777" w:rsidR="002924BC" w:rsidRDefault="00D10D5A">
            <w:r>
              <w:t>We disagree with C4001 comment above but think the added text should be captured in the procedural part.</w:t>
            </w:r>
          </w:p>
        </w:tc>
        <w:tc>
          <w:tcPr>
            <w:tcW w:w="5782" w:type="dxa"/>
          </w:tcPr>
          <w:p w14:paraId="545B6FDC" w14:textId="77777777" w:rsidR="002924BC" w:rsidRDefault="00D10D5A">
            <w:pPr>
              <w:rPr>
                <w:rFonts w:eastAsia="Malgun Gothic"/>
                <w:color w:val="00B050"/>
              </w:rPr>
            </w:pPr>
            <w:r>
              <w:rPr>
                <w:rFonts w:eastAsia="Malgun Gothic"/>
                <w:color w:val="00B050"/>
              </w:rPr>
              <w:t>Add the text into the procedural text:</w:t>
            </w:r>
          </w:p>
          <w:p w14:paraId="52DF3DB6" w14:textId="77777777" w:rsidR="002924BC" w:rsidRDefault="002924BC">
            <w:pPr>
              <w:rPr>
                <w:rFonts w:eastAsia="Malgun Gothic"/>
                <w:color w:val="00B050"/>
              </w:rPr>
            </w:pPr>
          </w:p>
          <w:p w14:paraId="594F5372" w14:textId="77777777" w:rsidR="002924BC" w:rsidRDefault="00D10D5A">
            <w:r>
              <w:t>If the MAC entity has UL resources allocated for a new transmission the MAC entity shall:</w:t>
            </w:r>
          </w:p>
          <w:p w14:paraId="53411E92" w14:textId="77777777" w:rsidR="002924BC" w:rsidRDefault="00D10D5A">
            <w:pPr>
              <w:pStyle w:val="B1"/>
              <w:rPr>
                <w:lang w:val="en-US" w:eastAsia="ko-KR"/>
              </w:rPr>
            </w:pPr>
            <w:r>
              <w:rPr>
                <w:lang w:val="en-US" w:eastAsia="ko-KR"/>
              </w:rPr>
              <w:t>1&gt;</w:t>
            </w:r>
            <w:r>
              <w:rPr>
                <w:lang w:val="en-US"/>
              </w:rPr>
              <w:tab/>
              <w:t>if it is the first UL resource allocated for a new transmission since the last MAC reset</w:t>
            </w:r>
            <w:r>
              <w:rPr>
                <w:lang w:val="en-US" w:eastAsia="ko-KR"/>
              </w:rPr>
              <w:t>:</w:t>
            </w:r>
          </w:p>
          <w:p w14:paraId="043E9EEF" w14:textId="77777777" w:rsidR="002924BC" w:rsidRDefault="00D10D5A">
            <w:pPr>
              <w:pStyle w:val="B2"/>
              <w:rPr>
                <w:lang w:val="en-US"/>
              </w:rPr>
            </w:pPr>
            <w:r>
              <w:rPr>
                <w:lang w:val="en-US" w:eastAsia="ko-KR"/>
              </w:rPr>
              <w:t>2&gt;</w:t>
            </w:r>
            <w:r>
              <w:rPr>
                <w:lang w:val="en-US" w:eastAsia="ko-KR"/>
              </w:rPr>
              <w:tab/>
            </w:r>
            <w:r>
              <w:rPr>
                <w:lang w:val="en-US"/>
              </w:rPr>
              <w:t xml:space="preserve">start </w:t>
            </w:r>
            <w:r>
              <w:rPr>
                <w:i/>
                <w:lang w:val="en-US"/>
              </w:rPr>
              <w:t>phr-PeriodicTimer</w:t>
            </w:r>
            <w:r>
              <w:rPr>
                <w:lang w:val="en-US"/>
              </w:rPr>
              <w:t>.</w:t>
            </w:r>
          </w:p>
          <w:p w14:paraId="7163ECC5" w14:textId="77777777" w:rsidR="002924BC" w:rsidRDefault="00D10D5A">
            <w:pPr>
              <w:pStyle w:val="B1"/>
              <w:rPr>
                <w:rFonts w:eastAsiaTheme="minorEastAsia"/>
                <w:lang w:val="en-US"/>
              </w:rPr>
            </w:pPr>
            <w:r>
              <w:rPr>
                <w:lang w:val="en-US" w:eastAsia="ko-KR"/>
              </w:rPr>
              <w:t>1&gt;</w:t>
            </w:r>
            <w:r>
              <w:rPr>
                <w:lang w:val="en-US"/>
              </w:rPr>
              <w:tab/>
              <w:t>if the Power Headroom reporting procedure determines that at least one PHR has been triggered and not cancelled; and</w:t>
            </w:r>
          </w:p>
          <w:p w14:paraId="217F3961" w14:textId="77777777" w:rsidR="002924BC" w:rsidRDefault="00D10D5A">
            <w:pPr>
              <w:pStyle w:val="B1"/>
              <w:rPr>
                <w:rFonts w:eastAsiaTheme="minorEastAsia"/>
                <w:color w:val="00B050"/>
                <w:lang w:val="en-GB"/>
              </w:rPr>
            </w:pPr>
            <w:r>
              <w:rPr>
                <w:rFonts w:eastAsiaTheme="minorEastAsia"/>
                <w:lang w:val="en-GB"/>
              </w:rPr>
              <w:t>1&gt;</w:t>
            </w:r>
            <w:r>
              <w:rPr>
                <w:rFonts w:eastAsiaTheme="minorEastAsia"/>
                <w:color w:val="00B050"/>
                <w:lang w:val="en-GB"/>
              </w:rPr>
              <w:t>if SDT procedure is ongoing as specified in clause 5.x and the allocated UL resources can accommodate all pending data available for transmission but is not sufficient to additionally accommodate the PHR MAC CE plus its subheader, as a result of LCP as defined in clause 5.4.3.1:</w:t>
            </w:r>
          </w:p>
          <w:p w14:paraId="28C902CD" w14:textId="77777777" w:rsidR="002924BC" w:rsidRDefault="00D10D5A">
            <w:pPr>
              <w:pStyle w:val="B2"/>
              <w:rPr>
                <w:color w:val="00B050"/>
                <w:lang w:val="en-US"/>
              </w:rPr>
            </w:pPr>
            <w:r>
              <w:rPr>
                <w:color w:val="00B050"/>
                <w:lang w:val="en-US" w:eastAsia="ko-KR"/>
              </w:rPr>
              <w:t>2&gt;</w:t>
            </w:r>
            <w:r>
              <w:rPr>
                <w:color w:val="00B050"/>
                <w:lang w:val="en-US"/>
              </w:rPr>
              <w:tab/>
              <w:t>cancel all triggered PHR(s).</w:t>
            </w:r>
          </w:p>
          <w:p w14:paraId="427D2DAB" w14:textId="77777777" w:rsidR="002924BC" w:rsidRDefault="00D10D5A">
            <w:pPr>
              <w:pStyle w:val="B1"/>
              <w:rPr>
                <w:rFonts w:eastAsiaTheme="minorEastAsia"/>
                <w:color w:val="00B050"/>
                <w:lang w:val="en-GB"/>
              </w:rPr>
            </w:pPr>
            <w:r>
              <w:rPr>
                <w:rFonts w:eastAsiaTheme="minorEastAsia"/>
                <w:color w:val="00B050"/>
                <w:lang w:val="en-GB"/>
              </w:rPr>
              <w:t>1&gt;else if the Power Headroom reporting procedure determines that at least one PHR has been triggered and not cancelled; and</w:t>
            </w:r>
          </w:p>
          <w:p w14:paraId="574DBFA1" w14:textId="77777777" w:rsidR="002924BC" w:rsidRDefault="00D10D5A">
            <w:pPr>
              <w:pStyle w:val="B1"/>
              <w:numPr>
                <w:ilvl w:val="0"/>
                <w:numId w:val="21"/>
              </w:numPr>
              <w:rPr>
                <w:lang w:val="en-US"/>
              </w:rPr>
            </w:pPr>
            <w:r>
              <w:rPr>
                <w:lang w:val="en-US"/>
              </w:rPr>
              <w:t xml:space="preserve">if the allocated UL resources can accommodate the MAC </w:t>
            </w:r>
            <w:r>
              <w:rPr>
                <w:lang w:val="en-US" w:eastAsia="ko-KR"/>
              </w:rPr>
              <w:t>CE</w:t>
            </w:r>
            <w:r>
              <w:rPr>
                <w:lang w:val="en-US"/>
              </w:rPr>
              <w:t xml:space="preserve"> for PHR which the MAC entity is configured to transmit, plus its subheader, as a result of LCP as defined in clause 5.4.3.1:</w:t>
            </w:r>
          </w:p>
          <w:p w14:paraId="5CBD5A67" w14:textId="77777777" w:rsidR="002924BC" w:rsidRDefault="00D10D5A">
            <w:pPr>
              <w:pStyle w:val="B1"/>
              <w:ind w:left="0" w:firstLine="0"/>
              <w:rPr>
                <w:lang w:val="en-US"/>
              </w:rPr>
            </w:pPr>
            <w:r>
              <w:rPr>
                <w:lang w:val="en-US"/>
              </w:rPr>
              <w:t xml:space="preserve">[NEC] We agree C4001 is not correct. The original text is fine for us, since for BSR, the similar way is used. </w:t>
            </w:r>
            <w:r>
              <w:rPr>
                <w:rFonts w:hint="eastAsia"/>
                <w:lang w:val="en-US"/>
              </w:rPr>
              <w:t>But</w:t>
            </w:r>
            <w:r>
              <w:rPr>
                <w:lang w:val="en-US"/>
              </w:rPr>
              <w:t xml:space="preserve"> also OK with Nokia’s suggestion.</w:t>
            </w:r>
          </w:p>
          <w:p w14:paraId="6742163B" w14:textId="77777777" w:rsidR="002924BC" w:rsidRDefault="002924BC">
            <w:pPr>
              <w:rPr>
                <w:rFonts w:eastAsiaTheme="minorEastAsia"/>
                <w:color w:val="00B050"/>
                <w:lang w:eastAsia="zh-CN"/>
              </w:rPr>
            </w:pPr>
          </w:p>
          <w:p w14:paraId="6D5BB617" w14:textId="77777777" w:rsidR="002924BC" w:rsidRDefault="00D10D5A">
            <w:pPr>
              <w:rPr>
                <w:rFonts w:eastAsia="宋体"/>
                <w:color w:val="00B050"/>
                <w:lang w:eastAsia="zh-CN"/>
              </w:rPr>
            </w:pPr>
            <w:r>
              <w:rPr>
                <w:rFonts w:eastAsia="Malgun Gothic" w:hint="eastAsia"/>
                <w:color w:val="00B050"/>
              </w:rPr>
              <w:lastRenderedPageBreak/>
              <w:t>LG: We prefer current text, because it is similar to BSR text.</w:t>
            </w:r>
          </w:p>
          <w:p w14:paraId="72657655" w14:textId="77777777" w:rsidR="002924BC" w:rsidRDefault="00D10D5A">
            <w:pPr>
              <w:rPr>
                <w:rFonts w:eastAsia="宋体"/>
                <w:color w:val="00B050"/>
                <w:lang w:eastAsia="zh-CN"/>
              </w:rPr>
            </w:pPr>
            <w:r>
              <w:rPr>
                <w:rFonts w:eastAsia="宋体" w:hint="eastAsia"/>
                <w:color w:val="ED7D31" w:themeColor="accent2"/>
                <w:lang w:eastAsia="zh-CN"/>
              </w:rPr>
              <w:t>[CATT]We are OK with the above suggestions.</w:t>
            </w:r>
          </w:p>
        </w:tc>
        <w:tc>
          <w:tcPr>
            <w:tcW w:w="5270" w:type="dxa"/>
          </w:tcPr>
          <w:p w14:paraId="39797CF6" w14:textId="77777777" w:rsidR="002924BC" w:rsidRDefault="00D10D5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Same view with LG on the current test resemblance with BSR canlcellation. </w:t>
            </w:r>
          </w:p>
        </w:tc>
      </w:tr>
      <w:tr w:rsidR="002924BC" w14:paraId="666DC22F" w14:textId="77777777">
        <w:tc>
          <w:tcPr>
            <w:tcW w:w="1030" w:type="dxa"/>
          </w:tcPr>
          <w:p w14:paraId="30E96930" w14:textId="77777777" w:rsidR="002924BC" w:rsidRDefault="002924BC">
            <w:pPr>
              <w:rPr>
                <w:rFonts w:eastAsia="宋体"/>
                <w:lang w:eastAsia="zh-CN"/>
              </w:rPr>
            </w:pPr>
          </w:p>
        </w:tc>
        <w:tc>
          <w:tcPr>
            <w:tcW w:w="6063" w:type="dxa"/>
          </w:tcPr>
          <w:p w14:paraId="05752365" w14:textId="77777777" w:rsidR="002924BC" w:rsidRDefault="002924BC">
            <w:pPr>
              <w:rPr>
                <w:rFonts w:eastAsia="宋体"/>
                <w:lang w:eastAsia="zh-CN"/>
              </w:rPr>
            </w:pPr>
          </w:p>
        </w:tc>
        <w:tc>
          <w:tcPr>
            <w:tcW w:w="5782" w:type="dxa"/>
          </w:tcPr>
          <w:p w14:paraId="79DB7BB5" w14:textId="77777777" w:rsidR="002924BC" w:rsidRDefault="002924BC">
            <w:pPr>
              <w:rPr>
                <w:rFonts w:eastAsia="Malgun Gothic"/>
                <w:color w:val="00B050"/>
              </w:rPr>
            </w:pPr>
          </w:p>
        </w:tc>
        <w:tc>
          <w:tcPr>
            <w:tcW w:w="5270" w:type="dxa"/>
          </w:tcPr>
          <w:p w14:paraId="7425BA6C" w14:textId="77777777" w:rsidR="002924BC" w:rsidRDefault="002924BC">
            <w:pPr>
              <w:rPr>
                <w:color w:val="00B050"/>
              </w:rPr>
            </w:pPr>
          </w:p>
        </w:tc>
      </w:tr>
    </w:tbl>
    <w:p w14:paraId="1BBF7625" w14:textId="77777777" w:rsidR="002924BC" w:rsidRDefault="002924BC">
      <w:pPr>
        <w:pBdr>
          <w:bottom w:val="single" w:sz="6" w:space="1" w:color="auto"/>
        </w:pBdr>
        <w:snapToGrid w:val="0"/>
        <w:rPr>
          <w:rFonts w:cs="Arial"/>
          <w:b/>
          <w:bCs/>
          <w:snapToGrid w:val="0"/>
          <w:sz w:val="28"/>
          <w:szCs w:val="28"/>
        </w:rPr>
      </w:pPr>
    </w:p>
    <w:p w14:paraId="1B242097" w14:textId="77777777" w:rsidR="002924BC" w:rsidRDefault="002924BC">
      <w:pPr>
        <w:pBdr>
          <w:bottom w:val="single" w:sz="6" w:space="1" w:color="auto"/>
        </w:pBdr>
        <w:snapToGrid w:val="0"/>
        <w:rPr>
          <w:rFonts w:cs="Arial"/>
          <w:b/>
          <w:bCs/>
          <w:snapToGrid w:val="0"/>
          <w:sz w:val="28"/>
          <w:szCs w:val="28"/>
        </w:rPr>
      </w:pPr>
    </w:p>
    <w:p w14:paraId="54030EB4" w14:textId="77777777" w:rsidR="002924BC" w:rsidRDefault="00D10D5A">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60"/>
        <w:gridCol w:w="6053"/>
        <w:gridCol w:w="5774"/>
        <w:gridCol w:w="5258"/>
      </w:tblGrid>
      <w:tr w:rsidR="002924BC" w14:paraId="02E892C4" w14:textId="77777777">
        <w:tc>
          <w:tcPr>
            <w:tcW w:w="1060" w:type="dxa"/>
          </w:tcPr>
          <w:p w14:paraId="14580508" w14:textId="77777777" w:rsidR="002924BC" w:rsidRDefault="00D10D5A">
            <w:r>
              <w:t>#</w:t>
            </w:r>
          </w:p>
        </w:tc>
        <w:tc>
          <w:tcPr>
            <w:tcW w:w="6053" w:type="dxa"/>
          </w:tcPr>
          <w:p w14:paraId="0FC5BE21" w14:textId="77777777" w:rsidR="002924BC" w:rsidRDefault="00D10D5A">
            <w:r>
              <w:t>Brief description of the issue</w:t>
            </w:r>
          </w:p>
        </w:tc>
        <w:tc>
          <w:tcPr>
            <w:tcW w:w="5774" w:type="dxa"/>
          </w:tcPr>
          <w:p w14:paraId="301BB0A3" w14:textId="77777777" w:rsidR="002924BC" w:rsidRDefault="00D10D5A">
            <w:r>
              <w:t>Suggested resolution/company comments</w:t>
            </w:r>
          </w:p>
        </w:tc>
        <w:tc>
          <w:tcPr>
            <w:tcW w:w="5258" w:type="dxa"/>
          </w:tcPr>
          <w:p w14:paraId="31541CFB" w14:textId="77777777" w:rsidR="002924BC" w:rsidRDefault="00D10D5A">
            <w:r>
              <w:t xml:space="preserve">Proposed way forward by rapporteur </w:t>
            </w:r>
          </w:p>
        </w:tc>
      </w:tr>
      <w:tr w:rsidR="002924BC" w14:paraId="2D3AA9E2" w14:textId="77777777">
        <w:tc>
          <w:tcPr>
            <w:tcW w:w="1060" w:type="dxa"/>
          </w:tcPr>
          <w:p w14:paraId="2F532AEB" w14:textId="77777777" w:rsidR="002924BC" w:rsidRDefault="00D10D5A">
            <w:r>
              <w:t>Z004</w:t>
            </w:r>
          </w:p>
        </w:tc>
        <w:tc>
          <w:tcPr>
            <w:tcW w:w="6053" w:type="dxa"/>
          </w:tcPr>
          <w:p w14:paraId="24A23851" w14:textId="77777777" w:rsidR="002924BC" w:rsidRDefault="00D10D5A">
            <w:pPr>
              <w:pStyle w:val="B2"/>
              <w:rPr>
                <w:lang w:val="en-US"/>
              </w:rPr>
            </w:pPr>
            <w:r>
              <w:rPr>
                <w:lang w:val="en-US"/>
              </w:rPr>
              <w:t>2&gt;</w:t>
            </w:r>
            <w:r>
              <w:rPr>
                <w:lang w:val="en-US"/>
              </w:rPr>
              <w:tab/>
              <w:t xml:space="preserve">if the RSRP of the SSB corresponding to the configured uplink grant is above the </w:t>
            </w:r>
            <w:r>
              <w:rPr>
                <w:i/>
                <w:lang w:val="en-US"/>
              </w:rPr>
              <w:t>cg-SDT-RSRP-ThresholdSSB</w:t>
            </w:r>
            <w:r>
              <w:rPr>
                <w:lang w:val="en-US"/>
              </w:rPr>
              <w:t>: (i.e., SSB for initial and subsequent new CG-SDT transmission):</w:t>
            </w:r>
          </w:p>
          <w:p w14:paraId="7E5735B7" w14:textId="77777777" w:rsidR="002924BC" w:rsidRDefault="00D10D5A">
            <w:pPr>
              <w:pStyle w:val="B3"/>
              <w:rPr>
                <w:lang w:val="en-US"/>
              </w:rPr>
            </w:pPr>
            <w:r>
              <w:rPr>
                <w:lang w:val="en-US"/>
              </w:rPr>
              <w:t>3&gt;</w:t>
            </w:r>
            <w:r>
              <w:rPr>
                <w:lang w:val="en-US"/>
              </w:rPr>
              <w:tab/>
              <w:t>indicate the SSB index corresponding to the configured uplink grant to the lower layer;</w:t>
            </w:r>
          </w:p>
          <w:p w14:paraId="72B4B9D2" w14:textId="77777777" w:rsidR="002924BC" w:rsidRDefault="00D10D5A">
            <w:pPr>
              <w:pStyle w:val="B3"/>
              <w:rPr>
                <w:lang w:val="en-US"/>
              </w:rPr>
            </w:pPr>
            <w:r>
              <w:rPr>
                <w:rFonts w:hint="eastAsia"/>
                <w:highlight w:val="yellow"/>
                <w:lang w:val="en-US"/>
              </w:rPr>
              <w:t>3&gt;</w:t>
            </w:r>
            <w:r>
              <w:rPr>
                <w:highlight w:val="yellow"/>
                <w:lang w:val="en-US"/>
              </w:rPr>
              <w:tab/>
            </w:r>
            <w:r>
              <w:rPr>
                <w:highlight w:val="yellow"/>
                <w:lang w:val="en-US" w:eastAsia="ko-KR"/>
              </w:rPr>
              <w:t xml:space="preserve">consider </w:t>
            </w:r>
            <w:r>
              <w:rPr>
                <w:rFonts w:eastAsia="Malgun Gothic"/>
                <w:highlight w:val="yellow"/>
                <w:lang w:val="en-US" w:eastAsia="ko-KR"/>
              </w:rPr>
              <w:t>this</w:t>
            </w:r>
            <w:r>
              <w:rPr>
                <w:highlight w:val="yellow"/>
                <w:lang w:val="en-US" w:eastAsia="ko-KR"/>
              </w:rPr>
              <w:t xml:space="preserve"> configured uplink grant </w:t>
            </w:r>
            <w:r>
              <w:rPr>
                <w:rFonts w:eastAsia="Malgun Gothic"/>
                <w:highlight w:val="yellow"/>
                <w:lang w:val="en-US" w:eastAsia="ko-KR"/>
              </w:rPr>
              <w:t>occurs.</w:t>
            </w:r>
          </w:p>
          <w:p w14:paraId="1A498F5F" w14:textId="77777777" w:rsidR="002924BC" w:rsidRDefault="002924BC"/>
        </w:tc>
        <w:tc>
          <w:tcPr>
            <w:tcW w:w="5774" w:type="dxa"/>
          </w:tcPr>
          <w:p w14:paraId="130E0083" w14:textId="77777777" w:rsidR="002924BC" w:rsidRDefault="00D10D5A">
            <w:pPr>
              <w:rPr>
                <w:rFonts w:eastAsia="Malgun Gothic"/>
              </w:rPr>
            </w:pPr>
            <w:r>
              <w:rPr>
                <w:rFonts w:eastAsia="Malgun Gothic"/>
              </w:rPr>
              <w:t>The word “occurs” is a bit unclear. Maybe we can replace the highlighted bullet point with the following:</w:t>
            </w:r>
          </w:p>
          <w:p w14:paraId="1B3662A1" w14:textId="77777777" w:rsidR="002924BC" w:rsidRDefault="002924BC">
            <w:pPr>
              <w:rPr>
                <w:rFonts w:eastAsia="Malgun Gothic"/>
                <w:color w:val="00B050"/>
              </w:rPr>
            </w:pPr>
          </w:p>
          <w:p w14:paraId="10728771" w14:textId="77777777" w:rsidR="002924BC" w:rsidRDefault="00D10D5A">
            <w:pPr>
              <w:rPr>
                <w:lang w:val="en-GB"/>
              </w:rPr>
            </w:pPr>
            <w:r>
              <w:rPr>
                <w:lang w:val="en-GB"/>
              </w:rPr>
              <w:t>3&gt;</w:t>
            </w:r>
            <w:r>
              <w:rPr>
                <w:lang w:val="en-GB"/>
              </w:rPr>
              <w:tab/>
              <w:t xml:space="preserve">consider this configured uplink grant </w:t>
            </w:r>
            <w:del w:id="141" w:author="ZTE" w:date="2022-03-07T11:52:00Z">
              <w:r>
                <w:rPr>
                  <w:lang w:val="en-GB"/>
                </w:rPr>
                <w:delText xml:space="preserve">occurs </w:delText>
              </w:r>
            </w:del>
            <w:ins w:id="142" w:author="ZTE" w:date="2022-03-07T11:52:00Z">
              <w:r>
                <w:rPr>
                  <w:lang w:val="en-GB"/>
                </w:rPr>
                <w:t xml:space="preserve">as valid. </w:t>
              </w:r>
            </w:ins>
          </w:p>
          <w:p w14:paraId="14C2C26F" w14:textId="77777777" w:rsidR="002924BC" w:rsidRDefault="002924BC"/>
          <w:p w14:paraId="0EA9E1A3" w14:textId="77777777" w:rsidR="002924BC" w:rsidRDefault="00D10D5A">
            <w:pPr>
              <w:rPr>
                <w:color w:val="00B050"/>
              </w:rPr>
            </w:pPr>
            <w:r>
              <w:rPr>
                <w:color w:val="00B050"/>
              </w:rPr>
              <w:t>[Nokia] Agree with Z004</w:t>
            </w:r>
          </w:p>
          <w:p w14:paraId="2641DE5E" w14:textId="77777777" w:rsidR="002924BC" w:rsidRDefault="00D10D5A">
            <w:pPr>
              <w:rPr>
                <w:color w:val="00B050"/>
              </w:rPr>
            </w:pPr>
            <w:r>
              <w:rPr>
                <w:color w:val="00B050"/>
              </w:rPr>
              <w:t>LG: Agree with Z004.</w:t>
            </w:r>
          </w:p>
          <w:p w14:paraId="47FC7FCF" w14:textId="77777777" w:rsidR="002924BC" w:rsidRDefault="002924BC">
            <w:pPr>
              <w:rPr>
                <w:rFonts w:eastAsia="Malgun Gothic"/>
                <w:color w:val="00B050"/>
              </w:rPr>
            </w:pPr>
          </w:p>
        </w:tc>
        <w:tc>
          <w:tcPr>
            <w:tcW w:w="5258" w:type="dxa"/>
          </w:tcPr>
          <w:p w14:paraId="3CC002DD"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corrected. </w:t>
            </w:r>
          </w:p>
        </w:tc>
      </w:tr>
      <w:tr w:rsidR="002924BC" w14:paraId="09DB2907" w14:textId="77777777">
        <w:tc>
          <w:tcPr>
            <w:tcW w:w="1060" w:type="dxa"/>
          </w:tcPr>
          <w:p w14:paraId="3E941586" w14:textId="77777777" w:rsidR="002924BC" w:rsidRDefault="00D10D5A">
            <w:r>
              <w:t>Z005</w:t>
            </w:r>
          </w:p>
        </w:tc>
        <w:tc>
          <w:tcPr>
            <w:tcW w:w="6053" w:type="dxa"/>
          </w:tcPr>
          <w:p w14:paraId="520A8806" w14:textId="77777777" w:rsidR="002924BC" w:rsidRDefault="00D10D5A">
            <w:pPr>
              <w:pStyle w:val="B1"/>
              <w:rPr>
                <w:lang w:val="en-US"/>
              </w:rPr>
            </w:pPr>
            <w:r>
              <w:rPr>
                <w:rFonts w:hint="eastAsia"/>
                <w:lang w:val="en-US"/>
              </w:rPr>
              <w:t>1</w:t>
            </w:r>
            <w:r>
              <w:rPr>
                <w:lang w:val="en-US"/>
              </w:rPr>
              <w:t>&gt;</w:t>
            </w:r>
            <w:r>
              <w:rPr>
                <w:lang w:val="en-US"/>
              </w:rPr>
              <w:tab/>
              <w:t>else:</w:t>
            </w:r>
          </w:p>
          <w:p w14:paraId="79113FEB" w14:textId="77777777" w:rsidR="002924BC" w:rsidRDefault="00D10D5A">
            <w:pPr>
              <w:pStyle w:val="B2"/>
              <w:rPr>
                <w:rFonts w:eastAsia="等线"/>
                <w:lang w:val="en-US"/>
              </w:rPr>
            </w:pPr>
            <w:r>
              <w:rPr>
                <w:rFonts w:hint="eastAsia"/>
                <w:lang w:val="en-US"/>
              </w:rPr>
              <w:t>2</w:t>
            </w:r>
            <w:r>
              <w:rPr>
                <w:lang w:val="en-US"/>
              </w:rPr>
              <w:t>&gt;</w:t>
            </w:r>
            <w:r>
              <w:rPr>
                <w:lang w:val="en-US"/>
              </w:rPr>
              <w:tab/>
              <w:t xml:space="preserve">initiate </w:t>
            </w:r>
            <w:proofErr w:type="gramStart"/>
            <w:r>
              <w:rPr>
                <w:lang w:val="en-US"/>
              </w:rPr>
              <w:t>Random Access</w:t>
            </w:r>
            <w:proofErr w:type="gramEnd"/>
            <w:r>
              <w:rPr>
                <w:lang w:val="en-US"/>
              </w:rPr>
              <w:t xml:space="preserve"> procedure</w:t>
            </w:r>
            <w:r>
              <w:rPr>
                <w:rFonts w:eastAsia="等线"/>
                <w:lang w:val="en-US"/>
              </w:rPr>
              <w:t xml:space="preserve"> in clause 5.1.</w:t>
            </w:r>
          </w:p>
          <w:p w14:paraId="25CE103C" w14:textId="77777777" w:rsidR="002924BC" w:rsidRDefault="002924BC">
            <w:pPr>
              <w:rPr>
                <w:rFonts w:eastAsia="Malgun Gothic"/>
              </w:rPr>
            </w:pPr>
          </w:p>
        </w:tc>
        <w:tc>
          <w:tcPr>
            <w:tcW w:w="5774" w:type="dxa"/>
          </w:tcPr>
          <w:p w14:paraId="6D519CFE" w14:textId="77777777" w:rsidR="002924BC" w:rsidRDefault="00D10D5A">
            <w:pPr>
              <w:rPr>
                <w:rFonts w:eastAsia="Malgun Gothic"/>
              </w:rPr>
            </w:pPr>
            <w:r>
              <w:rPr>
                <w:rFonts w:eastAsia="Malgun Gothic"/>
              </w:rPr>
              <w:t>In this case, the configured grant should be considered as invalid</w:t>
            </w:r>
          </w:p>
          <w:p w14:paraId="6F00BC40" w14:textId="77777777" w:rsidR="002924BC" w:rsidRDefault="00D10D5A">
            <w:pPr>
              <w:pStyle w:val="B1"/>
              <w:rPr>
                <w:rFonts w:eastAsiaTheme="minorEastAsia"/>
                <w:lang w:val="en-US"/>
              </w:rPr>
            </w:pPr>
            <w:r>
              <w:rPr>
                <w:rFonts w:hint="eastAsia"/>
                <w:lang w:val="en-US"/>
              </w:rPr>
              <w:t>1</w:t>
            </w:r>
            <w:r>
              <w:rPr>
                <w:lang w:val="en-US"/>
              </w:rPr>
              <w:t>&gt;</w:t>
            </w:r>
            <w:r>
              <w:rPr>
                <w:lang w:val="en-US"/>
              </w:rPr>
              <w:tab/>
              <w:t>else:</w:t>
            </w:r>
          </w:p>
          <w:p w14:paraId="0A42C662" w14:textId="77777777" w:rsidR="002924BC" w:rsidRPr="002924BC" w:rsidRDefault="00D10D5A">
            <w:pPr>
              <w:pStyle w:val="B2"/>
              <w:rPr>
                <w:ins w:id="143" w:author="ZTE" w:date="2022-03-07T11:52:00Z"/>
                <w:rFonts w:eastAsia="等线"/>
                <w:lang w:val="en-GB"/>
                <w:rPrChange w:id="144" w:author="ZTE" w:date="2022-03-07T11:53:00Z">
                  <w:rPr>
                    <w:ins w:id="145" w:author="ZTE" w:date="2022-03-07T11:52:00Z"/>
                    <w:rFonts w:eastAsia="等线"/>
                  </w:rPr>
                </w:rPrChange>
              </w:rPr>
            </w:pPr>
            <w:ins w:id="146" w:author="ZTE" w:date="2022-03-07T11:52:00Z">
              <w:r>
                <w:rPr>
                  <w:rFonts w:hint="eastAsia"/>
                  <w:lang w:val="en-US"/>
                </w:rPr>
                <w:t>2</w:t>
              </w:r>
              <w:r>
                <w:rPr>
                  <w:lang w:val="en-US"/>
                </w:rPr>
                <w:t>&gt;</w:t>
              </w:r>
              <w:r>
                <w:rPr>
                  <w:lang w:val="en-US"/>
                </w:rPr>
                <w:tab/>
              </w:r>
              <w:r>
                <w:rPr>
                  <w:lang w:val="en-GB"/>
                </w:rPr>
                <w:t>consider this configured uplink grant as invalid</w:t>
              </w:r>
            </w:ins>
            <w:ins w:id="147" w:author="ZTE" w:date="2022-03-07T11:53:00Z">
              <w:r>
                <w:rPr>
                  <w:lang w:val="en-GB"/>
                </w:rPr>
                <w:t>;</w:t>
              </w:r>
            </w:ins>
          </w:p>
          <w:p w14:paraId="3EC15D11" w14:textId="77777777" w:rsidR="002924BC" w:rsidRDefault="00D10D5A">
            <w:pPr>
              <w:pStyle w:val="B2"/>
              <w:rPr>
                <w:rFonts w:eastAsia="等线"/>
                <w:lang w:val="en-US"/>
              </w:rPr>
            </w:pPr>
            <w:r>
              <w:rPr>
                <w:rFonts w:hint="eastAsia"/>
                <w:lang w:val="en-US"/>
              </w:rPr>
              <w:t>2</w:t>
            </w:r>
            <w:r>
              <w:rPr>
                <w:lang w:val="en-US"/>
              </w:rPr>
              <w:t>&gt;</w:t>
            </w:r>
            <w:r>
              <w:rPr>
                <w:lang w:val="en-US"/>
              </w:rPr>
              <w:tab/>
              <w:t xml:space="preserve">initiate </w:t>
            </w:r>
            <w:proofErr w:type="gramStart"/>
            <w:r>
              <w:rPr>
                <w:lang w:val="en-US"/>
              </w:rPr>
              <w:t>Random Access</w:t>
            </w:r>
            <w:proofErr w:type="gramEnd"/>
            <w:r>
              <w:rPr>
                <w:lang w:val="en-US"/>
              </w:rPr>
              <w:t xml:space="preserve"> procedure</w:t>
            </w:r>
            <w:r>
              <w:rPr>
                <w:rFonts w:eastAsia="等线"/>
                <w:lang w:val="en-US"/>
              </w:rPr>
              <w:t xml:space="preserve"> in clause 5.1.</w:t>
            </w:r>
          </w:p>
          <w:p w14:paraId="1B1C293F" w14:textId="77777777" w:rsidR="002924BC" w:rsidRDefault="002924BC">
            <w:pPr>
              <w:rPr>
                <w:rFonts w:eastAsia="Malgun Gothic"/>
                <w:color w:val="00B050"/>
              </w:rPr>
            </w:pPr>
          </w:p>
          <w:p w14:paraId="22672816" w14:textId="77777777" w:rsidR="002924BC" w:rsidRDefault="00D10D5A">
            <w:pPr>
              <w:rPr>
                <w:color w:val="00B050"/>
              </w:rPr>
            </w:pPr>
            <w:r>
              <w:rPr>
                <w:color w:val="00B050"/>
              </w:rPr>
              <w:t>[Nokia] Agree with Z005</w:t>
            </w:r>
          </w:p>
          <w:p w14:paraId="6A79916E" w14:textId="77777777" w:rsidR="002924BC" w:rsidRDefault="00D10D5A">
            <w:pPr>
              <w:rPr>
                <w:rFonts w:eastAsia="Malgun Gothic"/>
                <w:color w:val="00B050"/>
              </w:rPr>
            </w:pPr>
            <w:r>
              <w:rPr>
                <w:color w:val="00B050"/>
              </w:rPr>
              <w:t>LG: Disagree with Z005. We agree with NEC reply to Z006.</w:t>
            </w:r>
          </w:p>
          <w:p w14:paraId="54CD2710" w14:textId="77777777" w:rsidR="002924BC" w:rsidRDefault="002924BC">
            <w:pPr>
              <w:rPr>
                <w:rFonts w:eastAsia="Malgun Gothic"/>
                <w:color w:val="00B050"/>
              </w:rPr>
            </w:pPr>
          </w:p>
        </w:tc>
        <w:tc>
          <w:tcPr>
            <w:tcW w:w="5258" w:type="dxa"/>
          </w:tcPr>
          <w:p w14:paraId="5D60858D"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CG-SDT resource will only be used when it is triggered in 5.x according to the following text in 5.8.2. </w:t>
            </w:r>
            <w:proofErr w:type="gramStart"/>
            <w:r>
              <w:rPr>
                <w:rFonts w:eastAsiaTheme="minorEastAsia"/>
                <w:lang w:eastAsia="zh-CN"/>
              </w:rPr>
              <w:t>So</w:t>
            </w:r>
            <w:proofErr w:type="gramEnd"/>
            <w:r>
              <w:rPr>
                <w:rFonts w:eastAsiaTheme="minorEastAsia"/>
                <w:lang w:eastAsia="zh-CN"/>
              </w:rPr>
              <w:t xml:space="preserve"> the revision is not needed.</w:t>
            </w:r>
          </w:p>
          <w:p w14:paraId="5AF04BE9" w14:textId="77777777" w:rsidR="002924BC" w:rsidRDefault="002924BC">
            <w:pPr>
              <w:rPr>
                <w:rFonts w:eastAsiaTheme="minorEastAsia"/>
                <w:lang w:eastAsia="zh-CN"/>
              </w:rPr>
            </w:pPr>
          </w:p>
          <w:p w14:paraId="4F9D13BE" w14:textId="77777777" w:rsidR="002924BC" w:rsidRDefault="00D10D5A">
            <w:pPr>
              <w:rPr>
                <w:lang w:eastAsia="zh-CN"/>
              </w:rPr>
            </w:pPr>
            <w:r>
              <w:rPr>
                <w:lang w:eastAsia="zh-CN"/>
              </w:rPr>
              <w:t>For an uplink grant configured for configured grant Type 1 for CG-SDT on the selected uplink carrier as in clause 5.x, when CG-SDT is triggered and not terminated, the MAC entity shall for each configured grant valid according to TS 38.214 [7</w:t>
            </w:r>
            <w:r>
              <w:rPr>
                <w:rFonts w:hint="eastAsia"/>
                <w:lang w:eastAsia="zh-CN"/>
              </w:rPr>
              <w:t>]</w:t>
            </w:r>
            <w:r>
              <w:rPr>
                <w:lang w:eastAsia="zh-CN"/>
              </w:rPr>
              <w:t xml:space="preserve"> for which the above formula is satisfied:</w:t>
            </w:r>
          </w:p>
          <w:p w14:paraId="580B41A7" w14:textId="77777777" w:rsidR="002924BC" w:rsidRDefault="002924BC">
            <w:pPr>
              <w:rPr>
                <w:rFonts w:eastAsiaTheme="minorEastAsia"/>
                <w:lang w:eastAsia="zh-CN"/>
              </w:rPr>
            </w:pPr>
          </w:p>
          <w:p w14:paraId="42E29782" w14:textId="77777777" w:rsidR="002924BC" w:rsidRDefault="002924BC">
            <w:pPr>
              <w:rPr>
                <w:rFonts w:eastAsiaTheme="minorEastAsia"/>
                <w:lang w:eastAsia="zh-CN"/>
              </w:rPr>
            </w:pPr>
          </w:p>
        </w:tc>
      </w:tr>
      <w:tr w:rsidR="002924BC" w14:paraId="6470D8E9" w14:textId="77777777">
        <w:tc>
          <w:tcPr>
            <w:tcW w:w="1060" w:type="dxa"/>
          </w:tcPr>
          <w:p w14:paraId="37C19A01" w14:textId="77777777" w:rsidR="002924BC" w:rsidRDefault="00D10D5A">
            <w:r>
              <w:lastRenderedPageBreak/>
              <w:t>Z006</w:t>
            </w:r>
          </w:p>
        </w:tc>
        <w:tc>
          <w:tcPr>
            <w:tcW w:w="6053" w:type="dxa"/>
          </w:tcPr>
          <w:p w14:paraId="193DF580" w14:textId="77777777" w:rsidR="002924BC" w:rsidRDefault="00D10D5A">
            <w:pPr>
              <w:pStyle w:val="B2"/>
              <w:rPr>
                <w:rFonts w:eastAsia="等线"/>
                <w:lang w:val="en-US"/>
              </w:rPr>
            </w:pPr>
            <w:r>
              <w:rPr>
                <w:rFonts w:hint="eastAsia"/>
                <w:lang w:val="en-US"/>
              </w:rPr>
              <w:t>2</w:t>
            </w:r>
            <w:r>
              <w:rPr>
                <w:lang w:val="en-US"/>
              </w:rPr>
              <w:t>&gt;</w:t>
            </w:r>
            <w:r>
              <w:rPr>
                <w:lang w:val="en-US"/>
              </w:rPr>
              <w:tab/>
              <w:t xml:space="preserve">initiate </w:t>
            </w:r>
            <w:proofErr w:type="gramStart"/>
            <w:r>
              <w:rPr>
                <w:lang w:val="en-US"/>
              </w:rPr>
              <w:t>Random Access</w:t>
            </w:r>
            <w:proofErr w:type="gramEnd"/>
            <w:r>
              <w:rPr>
                <w:lang w:val="en-US"/>
              </w:rPr>
              <w:t xml:space="preserve"> procedure</w:t>
            </w:r>
            <w:r>
              <w:rPr>
                <w:rFonts w:eastAsia="等线"/>
                <w:lang w:val="en-US"/>
              </w:rPr>
              <w:t xml:space="preserve"> in clause 5.1.</w:t>
            </w:r>
          </w:p>
          <w:p w14:paraId="790000DE" w14:textId="77777777" w:rsidR="002924BC" w:rsidRDefault="002924BC">
            <w:pPr>
              <w:rPr>
                <w:rFonts w:eastAsia="Malgun Gothic"/>
              </w:rPr>
            </w:pPr>
          </w:p>
        </w:tc>
        <w:tc>
          <w:tcPr>
            <w:tcW w:w="5774" w:type="dxa"/>
          </w:tcPr>
          <w:p w14:paraId="102E4EE5" w14:textId="77777777" w:rsidR="002924BC" w:rsidRDefault="00D10D5A">
            <w:pPr>
              <w:rPr>
                <w:rFonts w:eastAsia="Malgun Gothic"/>
              </w:rPr>
            </w:pPr>
            <w:r>
              <w:rPr>
                <w:rFonts w:eastAsia="Malgun Gothic"/>
              </w:rPr>
              <w:t xml:space="preserve">We wonder if the intention with this is to trigger RACH for each CG occasion even if there is no UL data buffered at the UE? </w:t>
            </w:r>
          </w:p>
          <w:p w14:paraId="5B955F9C" w14:textId="77777777" w:rsidR="002924BC" w:rsidRDefault="002924BC">
            <w:pPr>
              <w:rPr>
                <w:rFonts w:eastAsia="Malgun Gothic"/>
              </w:rPr>
            </w:pPr>
          </w:p>
          <w:p w14:paraId="0C81DB43" w14:textId="77777777" w:rsidR="002924BC" w:rsidRDefault="00D10D5A">
            <w:pPr>
              <w:rPr>
                <w:rFonts w:eastAsia="Malgun Gothic"/>
              </w:rPr>
            </w:pPr>
            <w:r>
              <w:rPr>
                <w:rFonts w:eastAsia="Malgun Gothic"/>
              </w:rPr>
              <w:t xml:space="preserve">In the agreement, we said that: if there is no available SSB above the configured RSRP CG-SDT threshold, the HARQ entity doesn’t use the CG-SDT resource, </w:t>
            </w:r>
            <w:r>
              <w:rPr>
                <w:rFonts w:eastAsia="Malgun Gothic"/>
                <w:highlight w:val="yellow"/>
              </w:rPr>
              <w:t>and the UE triggers SR when there is no valid UL grant (UE falls back to legacy RA for SR)</w:t>
            </w:r>
            <w:r>
              <w:rPr>
                <w:rFonts w:eastAsia="Malgun Gothic"/>
              </w:rPr>
              <w:t>.</w:t>
            </w:r>
          </w:p>
          <w:p w14:paraId="6CC548EB" w14:textId="77777777" w:rsidR="002924BC" w:rsidRDefault="00D10D5A">
            <w:pPr>
              <w:rPr>
                <w:rFonts w:eastAsia="Malgun Gothic"/>
              </w:rPr>
            </w:pPr>
            <w:r>
              <w:rPr>
                <w:rFonts w:eastAsia="Malgun Gothic"/>
                <w:color w:val="0000FF"/>
              </w:rPr>
              <w:t>Samsung: Agree we should trigger RA procedure in this case. SR will be triggered as per legacy procedure if UE has UL data to transmit and there is no valid UL grant, SR will trigger RA</w:t>
            </w:r>
            <w:r>
              <w:rPr>
                <w:rFonts w:eastAsia="Malgun Gothic"/>
              </w:rPr>
              <w:t xml:space="preserve"> </w:t>
            </w:r>
          </w:p>
          <w:p w14:paraId="678B4652" w14:textId="77777777" w:rsidR="002924BC" w:rsidRDefault="002924BC">
            <w:pPr>
              <w:rPr>
                <w:rFonts w:eastAsia="Malgun Gothic"/>
              </w:rPr>
            </w:pPr>
          </w:p>
          <w:p w14:paraId="6515A7CE" w14:textId="77777777" w:rsidR="002924BC" w:rsidRDefault="00D10D5A">
            <w:pPr>
              <w:rPr>
                <w:color w:val="00B050"/>
              </w:rPr>
            </w:pPr>
            <w:r>
              <w:rPr>
                <w:color w:val="00B050"/>
              </w:rPr>
              <w:t>[Nokia] Disagree with above understanding. Intention should be to consider the CG occasion only in case the UE has data to transmit. And RA should be triggered in case the SSBs are not valid as in the current running CR and there is UL data. Please note that UL skipping applies here as well and we can consider if any further spec change is actually required.</w:t>
            </w:r>
          </w:p>
          <w:p w14:paraId="0AD378E2" w14:textId="77777777" w:rsidR="002924BC" w:rsidRDefault="002924BC">
            <w:pPr>
              <w:rPr>
                <w:color w:val="00B050"/>
              </w:rPr>
            </w:pPr>
          </w:p>
          <w:p w14:paraId="6DD130EB" w14:textId="77777777" w:rsidR="002924BC" w:rsidRDefault="00D10D5A">
            <w:pPr>
              <w:rPr>
                <w:color w:val="00B050"/>
              </w:rPr>
            </w:pPr>
            <w:r>
              <w:rPr>
                <w:color w:val="00B050"/>
              </w:rPr>
              <w:t xml:space="preserve">However, relying solely to SR trigger does not work. When the CG is not valid (SSB RSRP below threshold) and UE has data to transmit but there is no new BSR trigger (note that this data can have appeared after the previous BSR transmission so NW does not know about this), the UE cannot do anything but wait for a new BSR trigger. </w:t>
            </w:r>
            <w:proofErr w:type="gramStart"/>
            <w:r>
              <w:rPr>
                <w:color w:val="00B050"/>
              </w:rPr>
              <w:t>Also</w:t>
            </w:r>
            <w:proofErr w:type="gramEnd"/>
            <w:r>
              <w:rPr>
                <w:color w:val="00B050"/>
              </w:rPr>
              <w:t xml:space="preserve"> the NW has no knowledge that RSRP of the SSBs configured with CG fell short and is hence not scheduling any dynamic grants; or it may even be scheduling over the previously used CG beam but the UE </w:t>
            </w:r>
            <w:r>
              <w:rPr>
                <w:color w:val="00B050"/>
              </w:rPr>
              <w:lastRenderedPageBreak/>
              <w:t xml:space="preserve">cannot decode due to beam is gone. </w:t>
            </w:r>
            <w:proofErr w:type="gramStart"/>
            <w:r>
              <w:rPr>
                <w:color w:val="00B050"/>
              </w:rPr>
              <w:t>So</w:t>
            </w:r>
            <w:proofErr w:type="gramEnd"/>
            <w:r>
              <w:rPr>
                <w:color w:val="00B050"/>
              </w:rPr>
              <w:t xml:space="preserve"> this procedure is closed to beam failure recovery than scheduling request.</w:t>
            </w:r>
          </w:p>
          <w:p w14:paraId="0D4E97C4" w14:textId="77777777" w:rsidR="002924BC" w:rsidRDefault="002924BC">
            <w:pPr>
              <w:rPr>
                <w:color w:val="00B050"/>
              </w:rPr>
            </w:pPr>
          </w:p>
          <w:p w14:paraId="1B20FF5D" w14:textId="77777777" w:rsidR="002924BC" w:rsidRDefault="00D10D5A">
            <w:pPr>
              <w:rPr>
                <w:color w:val="00B050"/>
              </w:rPr>
            </w:pPr>
            <w:r>
              <w:rPr>
                <w:color w:val="00B050"/>
              </w:rPr>
              <w:t>Hence, the RA trigger as in the current spec is correct and according to agreement made in RAN2#115-e:</w:t>
            </w:r>
          </w:p>
          <w:p w14:paraId="5BF15F5C" w14:textId="77777777" w:rsidR="002924BC" w:rsidRDefault="00D10D5A">
            <w:pPr>
              <w:spacing w:before="100" w:beforeAutospacing="1" w:after="100" w:afterAutospacing="1"/>
              <w:rPr>
                <w:rFonts w:eastAsiaTheme="minorHAnsi"/>
                <w:sz w:val="22"/>
                <w:szCs w:val="22"/>
                <w:lang w:eastAsia="zh-CN"/>
              </w:rPr>
            </w:pPr>
            <w:r>
              <w:rPr>
                <w:lang w:eastAsia="zh-CN"/>
              </w:rPr>
              <w:t xml:space="preserve">“During subsequent CG transmission phase (i.e. after the UE has received response from NW) </w:t>
            </w:r>
            <w:r>
              <w:rPr>
                <w:highlight w:val="yellow"/>
                <w:lang w:eastAsia="zh-CN"/>
              </w:rPr>
              <w:t>UE can initiate at least legacy RACH procedure</w:t>
            </w:r>
            <w:r>
              <w:rPr>
                <w:lang w:eastAsia="zh-CN"/>
              </w:rPr>
              <w:t xml:space="preserve"> (e.g. trigger due to no UL resources).  No MAC PDU rebuilding is required.  FFS if the RA-SDT RA resources can be used for subsequent data.  </w:t>
            </w:r>
          </w:p>
          <w:p w14:paraId="55E43EB0" w14:textId="77777777" w:rsidR="002924BC" w:rsidRDefault="00D10D5A">
            <w:pPr>
              <w:spacing w:before="100" w:beforeAutospacing="1" w:after="100" w:afterAutospacing="1"/>
              <w:ind w:left="284"/>
              <w:rPr>
                <w:lang w:eastAsia="zh-CN"/>
              </w:rPr>
            </w:pPr>
            <w:r>
              <w:rPr>
                <w:lang w:eastAsia="zh-CN"/>
              </w:rPr>
              <w:t>a.      At least the following conditions are agreed</w:t>
            </w:r>
            <w:r>
              <w:rPr>
                <w:highlight w:val="yellow"/>
                <w:lang w:eastAsia="zh-CN"/>
              </w:rPr>
              <w:t xml:space="preserve">: (1) no qualified SSB when the evaluation is performed; </w:t>
            </w:r>
            <w:r>
              <w:rPr>
                <w:lang w:eastAsia="zh-CN"/>
              </w:rPr>
              <w:t>(2) when TA is invalid; (3) when SR is triggered due to lack of UL resource”</w:t>
            </w:r>
          </w:p>
          <w:p w14:paraId="3045BFDA" w14:textId="77777777" w:rsidR="002924BC" w:rsidRDefault="00D10D5A">
            <w:pPr>
              <w:rPr>
                <w:color w:val="00B050"/>
              </w:rPr>
            </w:pPr>
            <w:r>
              <w:rPr>
                <w:color w:val="00B050"/>
              </w:rPr>
              <w:t>Note that the legacy SR trigger is covered by the above point (3).</w:t>
            </w:r>
          </w:p>
          <w:p w14:paraId="7EDDE6D5" w14:textId="77777777" w:rsidR="002924BC" w:rsidRDefault="002924BC"/>
          <w:p w14:paraId="21ED7503" w14:textId="77777777" w:rsidR="002924BC" w:rsidRDefault="00D10D5A">
            <w:pPr>
              <w:rPr>
                <w:rFonts w:eastAsia="Malgun Gothic"/>
              </w:rPr>
            </w:pPr>
            <w:r>
              <w:rPr>
                <w:rFonts w:eastAsiaTheme="minorEastAsia" w:hint="eastAsia"/>
                <w:lang w:eastAsia="zh-CN"/>
              </w:rPr>
              <w:t>[</w:t>
            </w:r>
            <w:r>
              <w:rPr>
                <w:rFonts w:eastAsiaTheme="minorEastAsia"/>
                <w:lang w:eastAsia="zh-CN"/>
              </w:rPr>
              <w:t>NEC</w:t>
            </w:r>
            <w:r>
              <w:rPr>
                <w:rFonts w:eastAsiaTheme="minorEastAsia" w:hint="eastAsia"/>
                <w:lang w:eastAsia="zh-CN"/>
              </w:rPr>
              <w:t>]</w:t>
            </w:r>
            <w:r>
              <w:rPr>
                <w:rFonts w:eastAsiaTheme="minorEastAsia"/>
                <w:lang w:eastAsia="zh-CN"/>
              </w:rPr>
              <w:t xml:space="preserve"> we think “</w:t>
            </w:r>
            <w:r>
              <w:rPr>
                <w:rFonts w:hint="eastAsia"/>
              </w:rPr>
              <w:t>2</w:t>
            </w:r>
            <w:r>
              <w:t>&gt;</w:t>
            </w:r>
            <w:r>
              <w:tab/>
              <w:t xml:space="preserve">initiate </w:t>
            </w:r>
            <w:proofErr w:type="gramStart"/>
            <w:r>
              <w:t>Random Access</w:t>
            </w:r>
            <w:proofErr w:type="gramEnd"/>
            <w:r>
              <w:t xml:space="preserve"> procedure</w:t>
            </w:r>
            <w:r>
              <w:rPr>
                <w:rFonts w:eastAsia="等线"/>
              </w:rPr>
              <w:t xml:space="preserve"> in clause 5.1” should be removed. We understand the agreement “</w:t>
            </w:r>
            <w:r>
              <w:rPr>
                <w:rFonts w:eastAsia="Malgun Gothic"/>
                <w:highlight w:val="yellow"/>
              </w:rPr>
              <w:t>(UE falls back to legacy RA for SR)</w:t>
            </w:r>
            <w:r>
              <w:rPr>
                <w:rFonts w:eastAsia="Malgun Gothic"/>
              </w:rPr>
              <w:t xml:space="preserve"> implies the following text in the current spec:</w:t>
            </w:r>
          </w:p>
          <w:p w14:paraId="2DAEC2D7" w14:textId="77777777" w:rsidR="002924BC" w:rsidRDefault="002924BC">
            <w:pPr>
              <w:rPr>
                <w:rFonts w:eastAsia="Malgun Gothic"/>
              </w:rPr>
            </w:pPr>
          </w:p>
          <w:p w14:paraId="24758846" w14:textId="77777777" w:rsidR="002924BC" w:rsidRDefault="00D10D5A">
            <w:pPr>
              <w:pStyle w:val="B2"/>
              <w:rPr>
                <w:noProof/>
                <w:highlight w:val="yellow"/>
                <w:lang w:val="en-US"/>
              </w:rPr>
            </w:pPr>
            <w:r>
              <w:rPr>
                <w:noProof/>
                <w:lang w:val="en-US"/>
              </w:rPr>
              <w:t>2</w:t>
            </w:r>
            <w:r>
              <w:rPr>
                <w:noProof/>
                <w:highlight w:val="yellow"/>
                <w:lang w:val="en-US"/>
              </w:rPr>
              <w:t>&gt;</w:t>
            </w:r>
            <w:r>
              <w:rPr>
                <w:noProof/>
                <w:highlight w:val="yellow"/>
                <w:lang w:val="en-US"/>
              </w:rPr>
              <w:tab/>
              <w:t xml:space="preserve">if a Regular BSR has been triggered and </w:t>
            </w:r>
            <w:r>
              <w:rPr>
                <w:i/>
                <w:noProof/>
                <w:highlight w:val="yellow"/>
                <w:lang w:val="en-US"/>
              </w:rPr>
              <w:t>logicalChannelSR-DelayTimer</w:t>
            </w:r>
            <w:r>
              <w:rPr>
                <w:noProof/>
                <w:highlight w:val="yellow"/>
                <w:lang w:val="en-US"/>
              </w:rPr>
              <w:t xml:space="preserve"> is not running:</w:t>
            </w:r>
          </w:p>
          <w:p w14:paraId="4BF9BAEC" w14:textId="77777777" w:rsidR="002924BC" w:rsidRDefault="00D10D5A">
            <w:pPr>
              <w:pStyle w:val="B3"/>
              <w:rPr>
                <w:noProof/>
                <w:lang w:val="en-US"/>
              </w:rPr>
            </w:pPr>
            <w:r>
              <w:rPr>
                <w:noProof/>
                <w:highlight w:val="yellow"/>
                <w:lang w:val="en-US"/>
              </w:rPr>
              <w:t>3&gt;</w:t>
            </w:r>
            <w:r>
              <w:rPr>
                <w:noProof/>
                <w:highlight w:val="yellow"/>
                <w:lang w:val="en-US"/>
              </w:rPr>
              <w:tab/>
              <w:t>if there is no UL-SCH resource available for a new transmission; or</w:t>
            </w:r>
          </w:p>
          <w:p w14:paraId="4684D33D" w14:textId="77777777" w:rsidR="002924BC" w:rsidRDefault="00D10D5A">
            <w:pPr>
              <w:pStyle w:val="B3"/>
              <w:rPr>
                <w:noProof/>
                <w:lang w:val="en-US"/>
              </w:rPr>
            </w:pPr>
            <w:r>
              <w:rPr>
                <w:noProof/>
                <w:lang w:val="en-US"/>
              </w:rPr>
              <w:t>3&gt;</w:t>
            </w:r>
            <w:r>
              <w:rPr>
                <w:noProof/>
                <w:lang w:val="en-US"/>
              </w:rPr>
              <w:tab/>
              <w:t xml:space="preserve">if the MAC entity is configured with configured uplink grant(s) and the Regular </w:t>
            </w:r>
            <w:r>
              <w:rPr>
                <w:noProof/>
                <w:lang w:val="en-US"/>
              </w:rPr>
              <w:lastRenderedPageBreak/>
              <w:t xml:space="preserve">BSR was triggered for a logical channel for which </w:t>
            </w:r>
            <w:r>
              <w:rPr>
                <w:i/>
                <w:noProof/>
                <w:lang w:val="en-US"/>
              </w:rPr>
              <w:t>logicalChannelSR-Mask</w:t>
            </w:r>
            <w:r>
              <w:rPr>
                <w:noProof/>
                <w:lang w:val="en-US"/>
              </w:rPr>
              <w:t xml:space="preserve"> is set to </w:t>
            </w:r>
            <w:r>
              <w:rPr>
                <w:i/>
                <w:noProof/>
                <w:lang w:val="en-US"/>
              </w:rPr>
              <w:t>false</w:t>
            </w:r>
            <w:r>
              <w:rPr>
                <w:noProof/>
                <w:lang w:val="en-US"/>
              </w:rPr>
              <w:t>; or</w:t>
            </w:r>
          </w:p>
          <w:p w14:paraId="70A8AD63" w14:textId="77777777" w:rsidR="002924BC" w:rsidRDefault="00D10D5A">
            <w:pPr>
              <w:pStyle w:val="B3"/>
              <w:rPr>
                <w:noProof/>
                <w:lang w:val="en-US"/>
              </w:rPr>
            </w:pPr>
            <w:r>
              <w:rPr>
                <w:noProof/>
                <w:lang w:val="en-US"/>
              </w:rPr>
              <w:t>3&gt;</w:t>
            </w:r>
            <w:r>
              <w:rPr>
                <w:noProof/>
                <w:lang w:val="en-US"/>
              </w:rPr>
              <w:tab/>
              <w:t xml:space="preserve">if the UL-SCH resources available for a new transmission do not meet the LCP mapping restrictions (see clause 5.4.3.1) configured for the </w:t>
            </w:r>
            <w:r>
              <w:rPr>
                <w:noProof/>
                <w:lang w:val="en-US" w:eastAsia="ko-KR"/>
              </w:rPr>
              <w:t>logical channel</w:t>
            </w:r>
            <w:r>
              <w:rPr>
                <w:noProof/>
                <w:lang w:val="en-US"/>
              </w:rPr>
              <w:t xml:space="preserve"> that triggered the BSR:</w:t>
            </w:r>
          </w:p>
          <w:p w14:paraId="1210B431" w14:textId="77777777" w:rsidR="002924BC" w:rsidRDefault="00D10D5A">
            <w:pPr>
              <w:pStyle w:val="B4"/>
              <w:rPr>
                <w:rFonts w:eastAsia="Malgun Gothic"/>
                <w:noProof/>
                <w:lang w:val="en-US" w:eastAsia="en-US"/>
              </w:rPr>
            </w:pPr>
            <w:r>
              <w:rPr>
                <w:noProof/>
                <w:highlight w:val="yellow"/>
                <w:lang w:val="en-US" w:eastAsia="ko-KR"/>
              </w:rPr>
              <w:t>4&gt;</w:t>
            </w:r>
            <w:r>
              <w:rPr>
                <w:noProof/>
                <w:highlight w:val="yellow"/>
                <w:lang w:val="en-US"/>
              </w:rPr>
              <w:tab/>
            </w:r>
            <w:r>
              <w:rPr>
                <w:noProof/>
                <w:highlight w:val="yellow"/>
                <w:lang w:val="en-US" w:eastAsia="ko-KR"/>
              </w:rPr>
              <w:t xml:space="preserve">trigger </w:t>
            </w:r>
            <w:r>
              <w:rPr>
                <w:noProof/>
                <w:highlight w:val="yellow"/>
                <w:lang w:val="en-US"/>
              </w:rPr>
              <w:t>a Scheduling Request.</w:t>
            </w:r>
          </w:p>
          <w:p w14:paraId="25DD6DC8" w14:textId="77777777" w:rsidR="002924BC" w:rsidRDefault="00D10D5A">
            <w:pPr>
              <w:rPr>
                <w:rFonts w:eastAsiaTheme="minorEastAsia"/>
                <w:lang w:eastAsia="zh-CN"/>
              </w:rPr>
            </w:pPr>
            <w:r>
              <w:rPr>
                <w:rFonts w:eastAsiaTheme="minorEastAsia" w:hint="eastAsia"/>
                <w:lang w:eastAsia="zh-CN"/>
              </w:rPr>
              <w:t>T</w:t>
            </w:r>
            <w:r>
              <w:rPr>
                <w:rFonts w:eastAsiaTheme="minorEastAsia"/>
                <w:lang w:eastAsia="zh-CN"/>
              </w:rPr>
              <w:t>his implies when SSB is not available for CG-SDT, SR/RACH will be triggered only when BSR is also being triggered. And the sentence in 5.8 should be removed to avoid confusion.</w:t>
            </w:r>
          </w:p>
          <w:p w14:paraId="3AC94B0D" w14:textId="77777777" w:rsidR="002924BC" w:rsidRDefault="002924BC">
            <w:pPr>
              <w:rPr>
                <w:rFonts w:eastAsiaTheme="minorEastAsia"/>
                <w:lang w:eastAsia="zh-CN"/>
              </w:rPr>
            </w:pPr>
          </w:p>
          <w:p w14:paraId="575110CE" w14:textId="77777777" w:rsidR="002924BC" w:rsidRDefault="00D10D5A">
            <w:pPr>
              <w:rPr>
                <w:rFonts w:eastAsia="Malgun Gothic"/>
                <w:color w:val="00B050"/>
              </w:rPr>
            </w:pPr>
            <w:r>
              <w:rPr>
                <w:rFonts w:eastAsia="Malgun Gothic" w:hint="eastAsia"/>
                <w:color w:val="00B050"/>
              </w:rPr>
              <w:t>LG: We agree with NEC</w:t>
            </w:r>
            <w:r>
              <w:rPr>
                <w:rFonts w:eastAsia="Malgun Gothic"/>
                <w:color w:val="00B050"/>
              </w:rPr>
              <w:t>’s comment. Removing “else” part may be clear.</w:t>
            </w:r>
          </w:p>
          <w:p w14:paraId="5BFE9BEE" w14:textId="77777777" w:rsidR="002924BC" w:rsidRDefault="002924BC">
            <w:pPr>
              <w:rPr>
                <w:rFonts w:eastAsiaTheme="minorEastAsia"/>
                <w:lang w:eastAsia="zh-CN"/>
              </w:rPr>
            </w:pPr>
          </w:p>
        </w:tc>
        <w:tc>
          <w:tcPr>
            <w:tcW w:w="5258" w:type="dxa"/>
          </w:tcPr>
          <w:p w14:paraId="51B0E548" w14:textId="77777777" w:rsidR="002924BC" w:rsidRDefault="00D10D5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we have sympathy with Nokia’s comment. Actually, we have the following agreement in the last meeting that when no SSB is above the threshold, RA should be triggered. </w:t>
            </w:r>
          </w:p>
          <w:p w14:paraId="0A58E39C" w14:textId="77777777" w:rsidR="002924BC" w:rsidRDefault="00D10D5A">
            <w:pPr>
              <w:rPr>
                <w:rFonts w:eastAsiaTheme="minorEastAsia"/>
                <w:color w:val="00B050"/>
                <w:lang w:eastAsia="zh-CN"/>
              </w:rPr>
            </w:pPr>
            <w:r>
              <w:rPr>
                <w:rFonts w:eastAsiaTheme="minorEastAsia"/>
                <w:color w:val="00B050"/>
                <w:lang w:eastAsia="zh-CN"/>
              </w:rPr>
              <w:t xml:space="preserve">I think the previous agreement focuses on triggering RACH rather than SR that we should not have too many interpretations on the “SR” part.  </w:t>
            </w:r>
          </w:p>
          <w:p w14:paraId="0F209318" w14:textId="77777777" w:rsidR="002924BC" w:rsidRDefault="002924BC">
            <w:pPr>
              <w:rPr>
                <w:rFonts w:eastAsiaTheme="minorEastAsia"/>
                <w:color w:val="00B050"/>
                <w:lang w:eastAsia="zh-CN"/>
              </w:rPr>
            </w:pPr>
          </w:p>
          <w:p w14:paraId="6FB7B4C4" w14:textId="77777777" w:rsidR="002924BC" w:rsidRDefault="00D10D5A">
            <w:pPr>
              <w:pStyle w:val="Doc-text2"/>
              <w:numPr>
                <w:ilvl w:val="0"/>
                <w:numId w:val="23"/>
              </w:numPr>
              <w:pBdr>
                <w:top w:val="single" w:sz="4" w:space="1" w:color="auto"/>
                <w:left w:val="single" w:sz="4" w:space="4" w:color="auto"/>
                <w:bottom w:val="single" w:sz="4" w:space="1" w:color="auto"/>
                <w:right w:val="single" w:sz="4" w:space="4" w:color="auto"/>
              </w:pBdr>
            </w:pPr>
            <w:r>
              <w:t>Confirm earlier agreement: During subsequent CG transmission phase (i.e. after the UE has received response from NW), if there is no available SSB above the configured RSRP CG-SDT threshold, the HARQ entity doesn’t use the CG-SDT resource, and the UE triggers SR when there is no valid UL grant (UE falls back to legacy RA for SR) (19/20).</w:t>
            </w:r>
          </w:p>
          <w:p w14:paraId="759EB41E" w14:textId="77777777" w:rsidR="002924BC" w:rsidRDefault="002924BC">
            <w:pPr>
              <w:rPr>
                <w:rFonts w:eastAsiaTheme="minorEastAsia"/>
                <w:color w:val="00B050"/>
                <w:lang w:eastAsia="zh-CN"/>
              </w:rPr>
            </w:pPr>
          </w:p>
        </w:tc>
      </w:tr>
      <w:tr w:rsidR="002924BC" w14:paraId="6C0719F7" w14:textId="77777777">
        <w:tc>
          <w:tcPr>
            <w:tcW w:w="1060" w:type="dxa"/>
          </w:tcPr>
          <w:p w14:paraId="583E3FC7" w14:textId="77777777" w:rsidR="002924BC" w:rsidRDefault="00D10D5A">
            <w:pPr>
              <w:rPr>
                <w:rFonts w:eastAsia="宋体"/>
                <w:lang w:eastAsia="zh-CN"/>
              </w:rPr>
            </w:pPr>
            <w:r>
              <w:rPr>
                <w:rFonts w:eastAsia="宋体" w:hint="eastAsia"/>
                <w:lang w:eastAsia="zh-CN"/>
              </w:rPr>
              <w:lastRenderedPageBreak/>
              <w:t>C402</w:t>
            </w:r>
          </w:p>
        </w:tc>
        <w:tc>
          <w:tcPr>
            <w:tcW w:w="6053" w:type="dxa"/>
          </w:tcPr>
          <w:p w14:paraId="6721AD07" w14:textId="77777777" w:rsidR="002924BC" w:rsidRDefault="00D10D5A">
            <w:pPr>
              <w:pStyle w:val="B1"/>
              <w:ind w:left="0" w:firstLine="0"/>
              <w:rPr>
                <w:rFonts w:eastAsia="宋体"/>
                <w:lang w:val="en-US"/>
              </w:rPr>
            </w:pPr>
            <w:r>
              <w:rPr>
                <w:rFonts w:eastAsia="宋体" w:hint="eastAsia"/>
                <w:lang w:val="en-US"/>
              </w:rPr>
              <w:t xml:space="preserve">It is not necessary to trigger RA-SDT. For example, when there </w:t>
            </w:r>
            <w:r>
              <w:rPr>
                <w:rFonts w:eastAsia="宋体"/>
                <w:lang w:val="en-US"/>
              </w:rPr>
              <w:t>is no uplink PDU on the CGO, the UE can skip the CG grant and no RA-SDT will be triggered.</w:t>
            </w:r>
          </w:p>
          <w:p w14:paraId="11F7C96D" w14:textId="77777777" w:rsidR="002924BC" w:rsidRDefault="002924BC">
            <w:pPr>
              <w:pStyle w:val="B1"/>
              <w:ind w:left="0" w:firstLine="0"/>
              <w:rPr>
                <w:rFonts w:eastAsia="宋体"/>
                <w:lang w:val="en-US"/>
              </w:rPr>
            </w:pPr>
          </w:p>
          <w:p w14:paraId="69F712F1" w14:textId="77777777" w:rsidR="002924BC" w:rsidRDefault="00D10D5A">
            <w:pPr>
              <w:pStyle w:val="B1"/>
              <w:rPr>
                <w:ins w:id="148" w:author="Huawei-YinghaoGuo" w:date="2022-02-17T12:09:00Z"/>
                <w:lang w:val="en-US"/>
              </w:rPr>
            </w:pPr>
            <w:ins w:id="149" w:author="Huawei-YinghaoGuo" w:date="2022-02-17T12:09:00Z">
              <w:r>
                <w:rPr>
                  <w:lang w:val="en-US"/>
                </w:rPr>
                <w:t>1&gt;</w:t>
              </w:r>
              <w:r>
                <w:rPr>
                  <w:lang w:val="en-US"/>
                </w:rPr>
                <w:tab/>
                <w:t>else:</w:t>
              </w:r>
            </w:ins>
          </w:p>
          <w:p w14:paraId="469E982B" w14:textId="77777777" w:rsidR="002924BC" w:rsidRDefault="00D10D5A">
            <w:pPr>
              <w:pStyle w:val="B2"/>
              <w:rPr>
                <w:ins w:id="150" w:author="Huawei-YinghaoGuo" w:date="2022-02-17T12:09:00Z"/>
                <w:rFonts w:eastAsia="等线"/>
                <w:lang w:val="en-US"/>
              </w:rPr>
            </w:pPr>
            <w:ins w:id="151" w:author="Huawei-YinghaoGuo" w:date="2022-02-17T12:09:00Z">
              <w:r>
                <w:rPr>
                  <w:lang w:val="en-US"/>
                </w:rPr>
                <w:t>2&gt;</w:t>
              </w:r>
              <w:r>
                <w:rPr>
                  <w:lang w:val="en-US"/>
                </w:rPr>
                <w:tab/>
                <w:t xml:space="preserve">initiate </w:t>
              </w:r>
              <w:proofErr w:type="gramStart"/>
              <w:r>
                <w:rPr>
                  <w:lang w:val="en-US"/>
                </w:rPr>
                <w:t>Random Access</w:t>
              </w:r>
              <w:proofErr w:type="gramEnd"/>
              <w:r>
                <w:rPr>
                  <w:lang w:val="en-US"/>
                </w:rPr>
                <w:t xml:space="preserve"> procedure</w:t>
              </w:r>
              <w:r>
                <w:rPr>
                  <w:rFonts w:eastAsia="等线"/>
                  <w:lang w:val="en-US"/>
                </w:rPr>
                <w:t xml:space="preserve"> in clause 5.1.</w:t>
              </w:r>
            </w:ins>
          </w:p>
          <w:p w14:paraId="4D4083AF" w14:textId="77777777" w:rsidR="002924BC" w:rsidRDefault="002924BC">
            <w:pPr>
              <w:pStyle w:val="B2"/>
              <w:rPr>
                <w:lang w:val="en-US"/>
              </w:rPr>
            </w:pPr>
          </w:p>
        </w:tc>
        <w:tc>
          <w:tcPr>
            <w:tcW w:w="5774" w:type="dxa"/>
          </w:tcPr>
          <w:p w14:paraId="3F08B727" w14:textId="77777777" w:rsidR="002924BC" w:rsidRDefault="00D10D5A">
            <w:pPr>
              <w:rPr>
                <w:rFonts w:eastAsia="宋体"/>
                <w:lang w:eastAsia="zh-CN"/>
              </w:rPr>
            </w:pPr>
            <w:r>
              <w:rPr>
                <w:rFonts w:eastAsia="宋体" w:hint="eastAsia"/>
                <w:lang w:eastAsia="zh-CN"/>
              </w:rPr>
              <w:t>We have the same comments as ZTE.</w:t>
            </w:r>
          </w:p>
          <w:p w14:paraId="4C672032" w14:textId="77777777" w:rsidR="002924BC" w:rsidRDefault="002924BC">
            <w:pPr>
              <w:rPr>
                <w:rFonts w:eastAsia="宋体"/>
                <w:lang w:eastAsia="zh-CN"/>
              </w:rPr>
            </w:pPr>
          </w:p>
          <w:p w14:paraId="2B4AED84" w14:textId="77777777" w:rsidR="002924BC" w:rsidRDefault="00D10D5A">
            <w:pPr>
              <w:rPr>
                <w:rFonts w:eastAsia="宋体"/>
                <w:lang w:eastAsia="zh-CN"/>
              </w:rPr>
            </w:pPr>
            <w:r>
              <w:rPr>
                <w:rFonts w:eastAsia="宋体"/>
                <w:color w:val="00B050"/>
                <w:lang w:eastAsia="zh-CN"/>
              </w:rPr>
              <w:t xml:space="preserve">LG: We don’t think RA procedure here is RA-SDT. This should be legacy RA. But, it is </w:t>
            </w:r>
            <w:proofErr w:type="gramStart"/>
            <w:r>
              <w:rPr>
                <w:rFonts w:eastAsia="宋体"/>
                <w:color w:val="00B050"/>
                <w:lang w:eastAsia="zh-CN"/>
              </w:rPr>
              <w:t>more clear</w:t>
            </w:r>
            <w:proofErr w:type="gramEnd"/>
            <w:r>
              <w:rPr>
                <w:rFonts w:eastAsia="宋体"/>
                <w:color w:val="00B050"/>
                <w:lang w:eastAsia="zh-CN"/>
              </w:rPr>
              <w:t xml:space="preserve"> to remove whole “else” part.</w:t>
            </w:r>
          </w:p>
        </w:tc>
        <w:tc>
          <w:tcPr>
            <w:tcW w:w="5258" w:type="dxa"/>
          </w:tcPr>
          <w:p w14:paraId="7486A223"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different from RA-SDT. </w:t>
            </w:r>
          </w:p>
        </w:tc>
      </w:tr>
      <w:tr w:rsidR="002924BC" w14:paraId="1573B678" w14:textId="77777777">
        <w:tc>
          <w:tcPr>
            <w:tcW w:w="1060" w:type="dxa"/>
          </w:tcPr>
          <w:p w14:paraId="677BFF4E" w14:textId="77777777" w:rsidR="002924BC" w:rsidRDefault="00D10D5A">
            <w:pPr>
              <w:rPr>
                <w:rFonts w:eastAsia="宋体"/>
                <w:lang w:eastAsia="zh-CN"/>
              </w:rPr>
            </w:pPr>
            <w:r>
              <w:rPr>
                <w:rFonts w:eastAsia="宋体" w:hint="eastAsia"/>
                <w:lang w:eastAsia="zh-CN"/>
              </w:rPr>
              <w:t>N</w:t>
            </w:r>
            <w:r>
              <w:rPr>
                <w:rFonts w:eastAsia="宋体"/>
                <w:lang w:eastAsia="zh-CN"/>
              </w:rPr>
              <w:t>EC001</w:t>
            </w:r>
          </w:p>
        </w:tc>
        <w:tc>
          <w:tcPr>
            <w:tcW w:w="6053" w:type="dxa"/>
          </w:tcPr>
          <w:p w14:paraId="1AFE46CE" w14:textId="77777777" w:rsidR="002924BC" w:rsidRDefault="00D10D5A">
            <w:pPr>
              <w:pStyle w:val="B2"/>
              <w:ind w:left="0" w:firstLine="0"/>
              <w:rPr>
                <w:rFonts w:eastAsiaTheme="minorEastAsia"/>
                <w:lang w:val="en-US"/>
              </w:rPr>
            </w:pPr>
            <w:r>
              <w:rPr>
                <w:rFonts w:eastAsiaTheme="minorEastAsia"/>
                <w:lang w:val="en-US"/>
              </w:rPr>
              <w:t>It seems the i.e. part is not placing at a correct place</w:t>
            </w:r>
          </w:p>
          <w:p w14:paraId="27EEFCCB" w14:textId="77777777" w:rsidR="002924BC" w:rsidRDefault="00D10D5A">
            <w:pPr>
              <w:pStyle w:val="B1"/>
              <w:ind w:left="0" w:firstLine="0"/>
              <w:rPr>
                <w:rFonts w:eastAsia="宋体"/>
                <w:lang w:val="en-US"/>
              </w:rPr>
            </w:pPr>
            <w:r>
              <w:rPr>
                <w:rFonts w:hint="eastAsia"/>
                <w:lang w:val="en-US"/>
              </w:rPr>
              <w:t>2</w:t>
            </w:r>
            <w:r>
              <w:rPr>
                <w:lang w:val="en-US"/>
              </w:rPr>
              <w:t>&gt;</w:t>
            </w:r>
            <w:r>
              <w:rPr>
                <w:lang w:val="en-US"/>
              </w:rPr>
              <w:tab/>
              <w:t>if after initial transmission for CG-SDT with CCCH message has been performed according to clause 5.4.1, uplink grant or downlink assignment has not been received on PDCCH addressed to the MAC entity’s C-RNTI, and the SSB corresponding to the configured UL grant has the same SSB index as the SSB selected for initial transmission for CG-SDT with CCCH message (i.e., SSB for retransmission of initial transmission of CG-SDT</w:t>
            </w:r>
            <w:proofErr w:type="gramStart"/>
            <w:r>
              <w:rPr>
                <w:lang w:val="en-US"/>
              </w:rPr>
              <w:t>);or</w:t>
            </w:r>
            <w:proofErr w:type="gramEnd"/>
          </w:p>
        </w:tc>
        <w:tc>
          <w:tcPr>
            <w:tcW w:w="5774" w:type="dxa"/>
          </w:tcPr>
          <w:p w14:paraId="1664B4D1" w14:textId="77777777" w:rsidR="002924BC" w:rsidRDefault="00D10D5A">
            <w:pPr>
              <w:rPr>
                <w:rFonts w:eastAsia="宋体"/>
                <w:lang w:eastAsia="zh-CN"/>
              </w:rPr>
            </w:pPr>
            <w:r>
              <w:rPr>
                <w:rFonts w:eastAsia="宋体"/>
                <w:lang w:eastAsia="zh-CN"/>
              </w:rPr>
              <w:t>Change the i.e. part to the following place:</w:t>
            </w:r>
          </w:p>
          <w:p w14:paraId="30796AD4" w14:textId="77777777" w:rsidR="002924BC" w:rsidRDefault="00D10D5A">
            <w:pPr>
              <w:pStyle w:val="B2"/>
              <w:rPr>
                <w:lang w:val="en-US"/>
              </w:rPr>
            </w:pPr>
            <w:r>
              <w:rPr>
                <w:rFonts w:hint="eastAsia"/>
                <w:lang w:val="en-US"/>
              </w:rPr>
              <w:t>2</w:t>
            </w:r>
            <w:r>
              <w:rPr>
                <w:lang w:val="en-US"/>
              </w:rPr>
              <w:t>&gt;</w:t>
            </w:r>
            <w:r>
              <w:rPr>
                <w:lang w:val="en-US"/>
              </w:rPr>
              <w:tab/>
              <w:t xml:space="preserve">if after initial transmission for CG-SDT with CCCH message has been performed according to clause 5.4.1, uplink grant or downlink assignment has not been received on PDCCH addressed to the MAC entity’s C-RNTI, and the SSB corresponding to the configured UL grant </w:t>
            </w:r>
            <w:r>
              <w:rPr>
                <w:color w:val="FF0000"/>
                <w:lang w:val="en-US"/>
              </w:rPr>
              <w:t>(i.e., SSB for retransmission of initial transmission of CG-SDT)</w:t>
            </w:r>
            <w:r>
              <w:rPr>
                <w:lang w:val="en-US"/>
              </w:rPr>
              <w:t xml:space="preserve"> has the same SSB </w:t>
            </w:r>
            <w:r>
              <w:rPr>
                <w:lang w:val="en-US"/>
              </w:rPr>
              <w:lastRenderedPageBreak/>
              <w:t xml:space="preserve">index as the SSB selected for initial transmission for CG-SDT with CCCH message </w:t>
            </w:r>
            <w:r>
              <w:rPr>
                <w:strike/>
                <w:color w:val="FF0000"/>
                <w:lang w:val="en-US"/>
              </w:rPr>
              <w:t>(i.e., SSB for retransmission of initial transmission of CG-SDT)</w:t>
            </w:r>
            <w:r>
              <w:rPr>
                <w:lang w:val="en-US"/>
              </w:rPr>
              <w:t>;or</w:t>
            </w:r>
          </w:p>
          <w:p w14:paraId="3D0403A2" w14:textId="77777777" w:rsidR="002924BC" w:rsidRDefault="002924BC">
            <w:pPr>
              <w:rPr>
                <w:rFonts w:eastAsia="宋体"/>
                <w:lang w:eastAsia="zh-CN"/>
              </w:rPr>
            </w:pPr>
          </w:p>
        </w:tc>
        <w:tc>
          <w:tcPr>
            <w:tcW w:w="5258" w:type="dxa"/>
          </w:tcPr>
          <w:p w14:paraId="5E0C35AA" w14:textId="77777777" w:rsidR="002924BC" w:rsidRDefault="00D10D5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this ie is for clarifying different cases. Better to keep it in the current place to allow for continuous reading</w:t>
            </w:r>
          </w:p>
        </w:tc>
      </w:tr>
      <w:tr w:rsidR="002924BC" w14:paraId="25530D44" w14:textId="77777777">
        <w:tc>
          <w:tcPr>
            <w:tcW w:w="1060" w:type="dxa"/>
          </w:tcPr>
          <w:p w14:paraId="132BC8CD" w14:textId="77777777" w:rsidR="002924BC" w:rsidRDefault="00D10D5A">
            <w:r>
              <w:rPr>
                <w:rFonts w:hint="eastAsia"/>
              </w:rPr>
              <w:t>L</w:t>
            </w:r>
            <w:r>
              <w:t>G</w:t>
            </w:r>
            <w:r>
              <w:rPr>
                <w:rFonts w:hint="eastAsia"/>
              </w:rPr>
              <w:t>40</w:t>
            </w:r>
            <w:r>
              <w:t>2</w:t>
            </w:r>
          </w:p>
        </w:tc>
        <w:tc>
          <w:tcPr>
            <w:tcW w:w="6053" w:type="dxa"/>
          </w:tcPr>
          <w:p w14:paraId="11C32496" w14:textId="77777777" w:rsidR="002924BC" w:rsidRDefault="00D10D5A">
            <w:pPr>
              <w:rPr>
                <w:lang w:eastAsia="zh-CN"/>
              </w:rPr>
            </w:pPr>
            <w:r>
              <w:rPr>
                <w:lang w:eastAsia="zh-CN"/>
              </w:rPr>
              <w:t xml:space="preserve"> “</w:t>
            </w:r>
            <w:r>
              <w:rPr>
                <w:rFonts w:hint="eastAsia"/>
                <w:lang w:eastAsia="zh-CN"/>
              </w:rPr>
              <w:t>O</w:t>
            </w:r>
            <w:r>
              <w:rPr>
                <w:lang w:eastAsia="zh-CN"/>
              </w:rPr>
              <w:t>nly Type 1 can be configured for SDT.”</w:t>
            </w:r>
          </w:p>
          <w:p w14:paraId="065F463E" w14:textId="77777777" w:rsidR="002924BC" w:rsidRDefault="002924BC"/>
        </w:tc>
        <w:tc>
          <w:tcPr>
            <w:tcW w:w="5774" w:type="dxa"/>
          </w:tcPr>
          <w:p w14:paraId="10167166" w14:textId="77777777" w:rsidR="002924BC" w:rsidRDefault="00D10D5A">
            <w:r>
              <w:rPr>
                <w:rFonts w:hint="eastAsia"/>
              </w:rPr>
              <w:t>Text improvement:</w:t>
            </w:r>
          </w:p>
          <w:p w14:paraId="4809045C" w14:textId="77777777" w:rsidR="002924BC" w:rsidRDefault="00D10D5A">
            <w:pPr>
              <w:rPr>
                <w:lang w:eastAsia="zh-CN"/>
              </w:rPr>
            </w:pPr>
            <w:r>
              <w:rPr>
                <w:lang w:eastAsia="zh-CN"/>
              </w:rPr>
              <w:t>“</w:t>
            </w:r>
            <w:r>
              <w:rPr>
                <w:rFonts w:hint="eastAsia"/>
                <w:lang w:eastAsia="zh-CN"/>
              </w:rPr>
              <w:t>O</w:t>
            </w:r>
            <w:r>
              <w:rPr>
                <w:lang w:eastAsia="zh-CN"/>
              </w:rPr>
              <w:t xml:space="preserve">nly </w:t>
            </w:r>
            <w:ins w:id="152" w:author="seungjune.yi" w:date="2022-03-08T14:57:00Z">
              <w:r>
                <w:rPr>
                  <w:lang w:eastAsia="zh-CN"/>
                </w:rPr>
                <w:t xml:space="preserve">configured grant </w:t>
              </w:r>
            </w:ins>
            <w:r>
              <w:rPr>
                <w:lang w:eastAsia="zh-CN"/>
              </w:rPr>
              <w:t xml:space="preserve">Type 1 can be configured for </w:t>
            </w:r>
            <w:ins w:id="153" w:author="seungjune.yi" w:date="2022-03-08T14:57:00Z">
              <w:r>
                <w:rPr>
                  <w:lang w:eastAsia="zh-CN"/>
                </w:rPr>
                <w:t>CG-</w:t>
              </w:r>
            </w:ins>
            <w:r>
              <w:rPr>
                <w:lang w:eastAsia="zh-CN"/>
              </w:rPr>
              <w:t>SDT.”</w:t>
            </w:r>
          </w:p>
          <w:p w14:paraId="1CF92101" w14:textId="77777777" w:rsidR="002924BC" w:rsidRDefault="002924BC">
            <w:pPr>
              <w:rPr>
                <w:rFonts w:eastAsia="Malgun Gothic"/>
                <w:color w:val="00B050"/>
              </w:rPr>
            </w:pPr>
          </w:p>
        </w:tc>
        <w:tc>
          <w:tcPr>
            <w:tcW w:w="5258" w:type="dxa"/>
          </w:tcPr>
          <w:p w14:paraId="1C73E634"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2924BC" w14:paraId="349224BA" w14:textId="77777777">
        <w:tc>
          <w:tcPr>
            <w:tcW w:w="1060" w:type="dxa"/>
          </w:tcPr>
          <w:p w14:paraId="7E30C244" w14:textId="77777777" w:rsidR="002924BC" w:rsidRDefault="00D10D5A">
            <w:r>
              <w:t>I402</w:t>
            </w:r>
          </w:p>
        </w:tc>
        <w:tc>
          <w:tcPr>
            <w:tcW w:w="6053" w:type="dxa"/>
          </w:tcPr>
          <w:p w14:paraId="2F999F5E" w14:textId="77777777" w:rsidR="002924BC" w:rsidRDefault="00D10D5A">
            <w:r>
              <w:t xml:space="preserve">The “Shall” in the middle and later “for each...” on the middle of the pragrpah seem strange. </w:t>
            </w:r>
          </w:p>
          <w:p w14:paraId="3383ABF2" w14:textId="77777777" w:rsidR="002924BC" w:rsidRDefault="002924BC">
            <w:pPr>
              <w:rPr>
                <w:lang w:eastAsia="zh-CN"/>
              </w:rPr>
            </w:pPr>
          </w:p>
          <w:p w14:paraId="5D6831BD" w14:textId="77777777" w:rsidR="002924BC" w:rsidRDefault="00D10D5A">
            <w:pPr>
              <w:rPr>
                <w:lang w:eastAsia="zh-CN"/>
              </w:rPr>
            </w:pPr>
            <w:r>
              <w:rPr>
                <w:lang w:eastAsia="zh-CN"/>
              </w:rPr>
              <w:t xml:space="preserve">For an uplink grant configured for configured grant Type 1 for CG-SDT on the selected uplink carrier as in clause 5.x, when CG-SDT is triggered and not terminated, the MAC entity </w:t>
            </w:r>
            <w:r>
              <w:rPr>
                <w:highlight w:val="yellow"/>
                <w:lang w:eastAsia="zh-CN"/>
              </w:rPr>
              <w:t>shall for each</w:t>
            </w:r>
            <w:r>
              <w:rPr>
                <w:lang w:eastAsia="zh-CN"/>
              </w:rPr>
              <w:t xml:space="preserve"> configured grant valid according to TS 38.214 [7</w:t>
            </w:r>
            <w:r>
              <w:rPr>
                <w:rFonts w:hint="eastAsia"/>
                <w:lang w:eastAsia="zh-CN"/>
              </w:rPr>
              <w:t>]</w:t>
            </w:r>
            <w:r>
              <w:rPr>
                <w:lang w:eastAsia="zh-CN"/>
              </w:rPr>
              <w:t xml:space="preserve"> for which the above formula is satisfied:</w:t>
            </w:r>
          </w:p>
          <w:p w14:paraId="0148FCCD" w14:textId="77777777" w:rsidR="002924BC" w:rsidRDefault="002924BC">
            <w:pPr>
              <w:rPr>
                <w:lang w:eastAsia="zh-CN"/>
              </w:rPr>
            </w:pPr>
          </w:p>
        </w:tc>
        <w:tc>
          <w:tcPr>
            <w:tcW w:w="5774" w:type="dxa"/>
          </w:tcPr>
          <w:p w14:paraId="6816EF7B" w14:textId="77777777" w:rsidR="002924BC" w:rsidRDefault="00D10D5A">
            <w:r>
              <w:t>We suggest the following update</w:t>
            </w:r>
          </w:p>
          <w:p w14:paraId="52EE2590" w14:textId="77777777" w:rsidR="002924BC" w:rsidRDefault="002924BC">
            <w:pPr>
              <w:pStyle w:val="B1"/>
              <w:ind w:left="0" w:firstLine="0"/>
              <w:rPr>
                <w:rFonts w:eastAsia="Malgun Gothic"/>
                <w:i/>
                <w:iCs/>
                <w:lang w:val="en-US" w:eastAsia="ko-KR"/>
              </w:rPr>
            </w:pPr>
          </w:p>
          <w:p w14:paraId="1523EF7D" w14:textId="77777777" w:rsidR="002924BC" w:rsidRDefault="00D10D5A">
            <w:pPr>
              <w:pStyle w:val="B1"/>
              <w:ind w:left="0" w:firstLine="0"/>
              <w:rPr>
                <w:rFonts w:eastAsia="Malgun Gothic"/>
                <w:i/>
                <w:iCs/>
                <w:lang w:val="en-US" w:eastAsia="ko-KR"/>
              </w:rPr>
            </w:pPr>
            <w:r>
              <w:rPr>
                <w:rFonts w:eastAsia="Malgun Gothic"/>
                <w:i/>
                <w:iCs/>
                <w:lang w:val="en-US" w:eastAsia="ko-KR"/>
              </w:rPr>
              <w:t>*** suggested updated to TP – START ***</w:t>
            </w:r>
          </w:p>
          <w:p w14:paraId="1EA750A6" w14:textId="77777777" w:rsidR="002924BC" w:rsidRDefault="00D10D5A">
            <w:pPr>
              <w:rPr>
                <w:lang w:eastAsia="zh-CN"/>
              </w:rPr>
            </w:pPr>
            <w:r>
              <w:rPr>
                <w:lang w:eastAsia="zh-CN"/>
              </w:rPr>
              <w:t xml:space="preserve">For an uplink grant configured for configured grant Type 1 for CG-SDT on the selected uplink carrier as in clause 5.x, when CG-SDT is triggered and not terminated, </w:t>
            </w:r>
            <w:r>
              <w:rPr>
                <w:strike/>
                <w:color w:val="FF0000"/>
                <w:lang w:eastAsia="zh-CN"/>
              </w:rPr>
              <w:t xml:space="preserve">the MAC entity shall </w:t>
            </w:r>
            <w:r>
              <w:rPr>
                <w:lang w:eastAsia="zh-CN"/>
              </w:rPr>
              <w:t xml:space="preserve">for each </w:t>
            </w:r>
            <w:r>
              <w:rPr>
                <w:rStyle w:val="af7"/>
              </w:rPr>
              <w:annotationRef/>
            </w:r>
            <w:r>
              <w:rPr>
                <w:lang w:eastAsia="zh-CN"/>
              </w:rPr>
              <w:t>configured grant valid according to TS 38.214 [7</w:t>
            </w:r>
            <w:r>
              <w:rPr>
                <w:rFonts w:hint="eastAsia"/>
                <w:lang w:eastAsia="zh-CN"/>
              </w:rPr>
              <w:t>]</w:t>
            </w:r>
            <w:r>
              <w:rPr>
                <w:lang w:eastAsia="zh-CN"/>
              </w:rPr>
              <w:t xml:space="preserve"> for which the above formula is satisfied</w:t>
            </w:r>
            <w:r>
              <w:rPr>
                <w:color w:val="FF0000"/>
                <w:u w:val="single"/>
                <w:lang w:eastAsia="zh-CN"/>
              </w:rPr>
              <w:t>, the MAC shall</w:t>
            </w:r>
            <w:r>
              <w:rPr>
                <w:lang w:eastAsia="zh-CN"/>
              </w:rPr>
              <w:t>:</w:t>
            </w:r>
          </w:p>
          <w:p w14:paraId="13CDB9AA" w14:textId="77777777" w:rsidR="002924BC" w:rsidRDefault="00D10D5A">
            <w:pPr>
              <w:pStyle w:val="B1"/>
              <w:ind w:left="0" w:firstLine="0"/>
              <w:rPr>
                <w:rFonts w:eastAsia="Malgun Gothic"/>
                <w:i/>
                <w:iCs/>
                <w:lang w:val="en-US" w:eastAsia="ko-KR"/>
              </w:rPr>
            </w:pPr>
            <w:r>
              <w:rPr>
                <w:rFonts w:eastAsia="Malgun Gothic"/>
                <w:i/>
                <w:iCs/>
                <w:lang w:val="en-US" w:eastAsia="ko-KR"/>
              </w:rPr>
              <w:t>*** suggested updated to TP – STOP ***</w:t>
            </w:r>
          </w:p>
          <w:p w14:paraId="56585B90" w14:textId="77777777" w:rsidR="002924BC" w:rsidRDefault="002924BC">
            <w:pPr>
              <w:pStyle w:val="B1"/>
              <w:ind w:left="0" w:firstLine="0"/>
              <w:rPr>
                <w:rFonts w:eastAsia="Malgun Gothic"/>
                <w:i/>
                <w:iCs/>
                <w:lang w:val="en-US" w:eastAsia="ko-KR"/>
              </w:rPr>
            </w:pPr>
          </w:p>
          <w:p w14:paraId="16BD94FB" w14:textId="77777777" w:rsidR="002924BC" w:rsidRDefault="00D10D5A">
            <w:pPr>
              <w:pStyle w:val="B1"/>
              <w:ind w:left="0" w:firstLine="0"/>
              <w:rPr>
                <w:rFonts w:eastAsia="Malgun Gothic"/>
                <w:iCs/>
                <w:lang w:val="en-US" w:eastAsia="ko-KR"/>
              </w:rPr>
            </w:pPr>
            <w:r>
              <w:rPr>
                <w:rFonts w:eastAsia="Malgun Gothic"/>
                <w:iCs/>
                <w:color w:val="00B050"/>
                <w:lang w:val="en-US" w:eastAsia="ko-KR"/>
              </w:rPr>
              <w:t>LG: Agree with I402.</w:t>
            </w:r>
          </w:p>
        </w:tc>
        <w:tc>
          <w:tcPr>
            <w:tcW w:w="5258" w:type="dxa"/>
          </w:tcPr>
          <w:p w14:paraId="020929B8" w14:textId="6433D12F" w:rsidR="002924BC" w:rsidRDefault="00B90F1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9123BE">
              <w:rPr>
                <w:rFonts w:eastAsiaTheme="minorEastAsia"/>
                <w:color w:val="00B050"/>
                <w:lang w:eastAsia="zh-CN"/>
              </w:rPr>
              <w:t xml:space="preserve">OK, changed. </w:t>
            </w:r>
            <w:bookmarkStart w:id="154" w:name="_GoBack"/>
            <w:bookmarkEnd w:id="154"/>
          </w:p>
        </w:tc>
      </w:tr>
    </w:tbl>
    <w:p w14:paraId="6597C5D8" w14:textId="77777777" w:rsidR="002924BC" w:rsidRDefault="002924BC">
      <w:pPr>
        <w:pBdr>
          <w:bottom w:val="single" w:sz="6" w:space="1" w:color="auto"/>
        </w:pBdr>
        <w:snapToGrid w:val="0"/>
        <w:rPr>
          <w:rFonts w:cs="Arial"/>
          <w:b/>
          <w:bCs/>
          <w:snapToGrid w:val="0"/>
          <w:sz w:val="28"/>
          <w:szCs w:val="28"/>
        </w:rPr>
      </w:pPr>
    </w:p>
    <w:p w14:paraId="0A8DCAE3" w14:textId="77777777" w:rsidR="002924BC" w:rsidRDefault="002924BC">
      <w:pPr>
        <w:pBdr>
          <w:bottom w:val="single" w:sz="6" w:space="1" w:color="auto"/>
        </w:pBdr>
        <w:snapToGrid w:val="0"/>
        <w:rPr>
          <w:rFonts w:cs="Arial"/>
          <w:b/>
          <w:bCs/>
          <w:snapToGrid w:val="0"/>
          <w:sz w:val="28"/>
          <w:szCs w:val="28"/>
        </w:rPr>
      </w:pPr>
    </w:p>
    <w:p w14:paraId="7CAD0AA7" w14:textId="77777777" w:rsidR="002924BC" w:rsidRDefault="00D10D5A">
      <w:pPr>
        <w:pStyle w:val="2"/>
        <w:rPr>
          <w:lang w:val="en-US" w:eastAsia="ko-KR"/>
        </w:rPr>
      </w:pPr>
      <w:r>
        <w:rPr>
          <w:lang w:val="en-US" w:eastAsia="ko-KR"/>
        </w:rPr>
        <w:t>5.12</w:t>
      </w:r>
      <w:r>
        <w:rPr>
          <w:lang w:val="en-US" w:eastAsia="ko-KR"/>
        </w:rPr>
        <w:tab/>
        <w:t>MAC reset</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1093449D" w14:textId="77777777">
        <w:tc>
          <w:tcPr>
            <w:tcW w:w="1030" w:type="dxa"/>
          </w:tcPr>
          <w:p w14:paraId="157E9E9C" w14:textId="77777777" w:rsidR="002924BC" w:rsidRDefault="00D10D5A">
            <w:r>
              <w:t>#</w:t>
            </w:r>
          </w:p>
        </w:tc>
        <w:tc>
          <w:tcPr>
            <w:tcW w:w="6063" w:type="dxa"/>
          </w:tcPr>
          <w:p w14:paraId="3597768D" w14:textId="77777777" w:rsidR="002924BC" w:rsidRDefault="00D10D5A">
            <w:r>
              <w:t>Brief description of the issue</w:t>
            </w:r>
          </w:p>
        </w:tc>
        <w:tc>
          <w:tcPr>
            <w:tcW w:w="5782" w:type="dxa"/>
          </w:tcPr>
          <w:p w14:paraId="0EABDBB0" w14:textId="77777777" w:rsidR="002924BC" w:rsidRDefault="00D10D5A">
            <w:r>
              <w:t>Suggested resolution/company comments</w:t>
            </w:r>
          </w:p>
        </w:tc>
        <w:tc>
          <w:tcPr>
            <w:tcW w:w="5270" w:type="dxa"/>
          </w:tcPr>
          <w:p w14:paraId="7217A7F5" w14:textId="77777777" w:rsidR="002924BC" w:rsidRDefault="00D10D5A">
            <w:r>
              <w:t xml:space="preserve">Proposed way forward by rapporteur </w:t>
            </w:r>
          </w:p>
        </w:tc>
      </w:tr>
      <w:tr w:rsidR="002924BC" w14:paraId="5BABE5FE" w14:textId="77777777">
        <w:tc>
          <w:tcPr>
            <w:tcW w:w="1030" w:type="dxa"/>
          </w:tcPr>
          <w:p w14:paraId="7CBBF002" w14:textId="77777777" w:rsidR="002924BC" w:rsidRDefault="00D10D5A">
            <w:r>
              <w:rPr>
                <w:color w:val="00B050"/>
              </w:rPr>
              <w:t>N002</w:t>
            </w:r>
          </w:p>
        </w:tc>
        <w:tc>
          <w:tcPr>
            <w:tcW w:w="6063" w:type="dxa"/>
          </w:tcPr>
          <w:p w14:paraId="50F366AD" w14:textId="77777777" w:rsidR="002924BC" w:rsidRDefault="00D10D5A">
            <w:r>
              <w:t>It seems the “</w:t>
            </w:r>
            <w:r>
              <w:rPr>
                <w:i/>
                <w:iCs/>
              </w:rPr>
              <w:t>timeAlignmentTimers”</w:t>
            </w:r>
            <w:r>
              <w:t xml:space="preserve"> consists also the </w:t>
            </w:r>
            <w:r>
              <w:rPr>
                <w:i/>
                <w:iCs/>
              </w:rPr>
              <w:t>cg-SDT-TimeAlignmentTimer</w:t>
            </w:r>
            <w:r>
              <w:t xml:space="preserve"> and the following change is not needed:</w:t>
            </w:r>
          </w:p>
          <w:p w14:paraId="24B6CEB2" w14:textId="77777777" w:rsidR="002924BC" w:rsidRDefault="002924BC"/>
          <w:p w14:paraId="14243FF5" w14:textId="77777777" w:rsidR="002924BC" w:rsidRDefault="00D10D5A">
            <w:pPr>
              <w:pStyle w:val="B1"/>
              <w:rPr>
                <w:lang w:val="en-US"/>
              </w:rPr>
            </w:pPr>
            <w:r>
              <w:rPr>
                <w:lang w:val="en-US"/>
              </w:rPr>
              <w:lastRenderedPageBreak/>
              <w:t>1&gt;</w:t>
            </w:r>
            <w:r>
              <w:rPr>
                <w:lang w:val="en-US"/>
              </w:rPr>
              <w:tab/>
              <w:t xml:space="preserve">consider all </w:t>
            </w:r>
            <w:r>
              <w:rPr>
                <w:i/>
                <w:lang w:val="en-US"/>
              </w:rPr>
              <w:t>timeAlignmentTimer</w:t>
            </w:r>
            <w:r>
              <w:rPr>
                <w:iCs/>
                <w:lang w:val="en-US"/>
              </w:rPr>
              <w:t>s</w:t>
            </w:r>
            <w:r>
              <w:rPr>
                <w:lang w:val="en-US"/>
              </w:rPr>
              <w:t xml:space="preserve"> </w:t>
            </w:r>
            <w:r>
              <w:rPr>
                <w:iCs/>
                <w:highlight w:val="yellow"/>
                <w:lang w:val="en-US"/>
              </w:rPr>
              <w:t xml:space="preserve">and </w:t>
            </w:r>
            <w:r>
              <w:rPr>
                <w:i/>
                <w:iCs/>
                <w:highlight w:val="yellow"/>
                <w:lang w:val="en-US"/>
              </w:rPr>
              <w:t>cg-SDT-TimeAlignmentTimer</w:t>
            </w:r>
            <w:r>
              <w:rPr>
                <w:iCs/>
                <w:highlight w:val="yellow"/>
                <w:lang w:val="en-US"/>
              </w:rPr>
              <w:t>, if configured</w:t>
            </w:r>
            <w:r>
              <w:rPr>
                <w:iCs/>
                <w:lang w:val="en-US"/>
              </w:rPr>
              <w:t xml:space="preserve">, </w:t>
            </w:r>
            <w:r>
              <w:rPr>
                <w:lang w:val="en-US"/>
              </w:rPr>
              <w:t>as expired and perform the corresponding actions in clause 5.2;</w:t>
            </w:r>
          </w:p>
          <w:p w14:paraId="4DB663CF" w14:textId="77777777" w:rsidR="002924BC" w:rsidRDefault="002924BC">
            <w:pPr>
              <w:rPr>
                <w:lang w:eastAsia="zh-CN"/>
              </w:rPr>
            </w:pPr>
          </w:p>
        </w:tc>
        <w:tc>
          <w:tcPr>
            <w:tcW w:w="5782" w:type="dxa"/>
          </w:tcPr>
          <w:p w14:paraId="691FD2D0" w14:textId="77777777" w:rsidR="002924BC" w:rsidRDefault="00D10D5A">
            <w:pPr>
              <w:rPr>
                <w:rFonts w:eastAsiaTheme="minorEastAsia"/>
                <w:color w:val="00B050"/>
                <w:lang w:eastAsia="zh-CN"/>
              </w:rPr>
            </w:pPr>
            <w:r>
              <w:rPr>
                <w:rFonts w:eastAsiaTheme="minorEastAsia"/>
                <w:color w:val="00B050"/>
                <w:lang w:eastAsia="zh-CN"/>
              </w:rPr>
              <w:lastRenderedPageBreak/>
              <w:t>Remove the addition.</w:t>
            </w:r>
          </w:p>
          <w:p w14:paraId="04E774DF" w14:textId="77777777" w:rsidR="002924BC" w:rsidRDefault="002924BC">
            <w:pPr>
              <w:rPr>
                <w:rFonts w:eastAsiaTheme="minorEastAsia"/>
                <w:color w:val="00B050"/>
                <w:lang w:eastAsia="zh-CN"/>
              </w:rPr>
            </w:pPr>
          </w:p>
          <w:p w14:paraId="3E7B336D" w14:textId="77777777" w:rsidR="002924BC" w:rsidRDefault="00D10D5A">
            <w:pPr>
              <w:rPr>
                <w:rFonts w:eastAsiaTheme="minorEastAsia"/>
                <w:color w:val="00B050"/>
                <w:lang w:eastAsia="zh-CN"/>
              </w:rPr>
            </w:pPr>
            <w:r>
              <w:rPr>
                <w:rFonts w:eastAsiaTheme="minorEastAsia"/>
                <w:color w:val="00B050"/>
                <w:lang w:eastAsia="zh-CN"/>
              </w:rPr>
              <w:t>LG: Disagree with N002. The legacy TAT and CG-SDT-TAT are different timers.</w:t>
            </w:r>
          </w:p>
        </w:tc>
        <w:tc>
          <w:tcPr>
            <w:tcW w:w="5270" w:type="dxa"/>
          </w:tcPr>
          <w:p w14:paraId="1770C114"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Same view as LG</w:t>
            </w:r>
          </w:p>
        </w:tc>
      </w:tr>
      <w:tr w:rsidR="002924BC" w14:paraId="0A484494" w14:textId="77777777">
        <w:tc>
          <w:tcPr>
            <w:tcW w:w="1030" w:type="dxa"/>
          </w:tcPr>
          <w:p w14:paraId="6CA33748" w14:textId="77777777" w:rsidR="002924BC" w:rsidRDefault="00D10D5A">
            <w:r>
              <w:rPr>
                <w:rFonts w:hint="eastAsia"/>
              </w:rPr>
              <w:t>L</w:t>
            </w:r>
            <w:r>
              <w:t>G</w:t>
            </w:r>
            <w:r>
              <w:rPr>
                <w:rFonts w:hint="eastAsia"/>
              </w:rPr>
              <w:t>403</w:t>
            </w:r>
          </w:p>
        </w:tc>
        <w:tc>
          <w:tcPr>
            <w:tcW w:w="6063" w:type="dxa"/>
          </w:tcPr>
          <w:p w14:paraId="4C8CC894" w14:textId="77777777" w:rsidR="002924BC" w:rsidRDefault="00D10D5A">
            <w:pPr>
              <w:pStyle w:val="B1"/>
              <w:ind w:left="279"/>
              <w:rPr>
                <w:lang w:val="en-US"/>
              </w:rPr>
            </w:pPr>
            <w:r>
              <w:rPr>
                <w:lang w:val="en-US"/>
              </w:rPr>
              <w:t>“1&gt; cancel, if any, triggered Small Data Transmission procedure;”</w:t>
            </w:r>
          </w:p>
          <w:p w14:paraId="4FF7C6AF" w14:textId="77777777" w:rsidR="002924BC" w:rsidRDefault="002924BC"/>
        </w:tc>
        <w:tc>
          <w:tcPr>
            <w:tcW w:w="5782" w:type="dxa"/>
          </w:tcPr>
          <w:p w14:paraId="6F8DF725" w14:textId="77777777" w:rsidR="002924BC" w:rsidRDefault="00D10D5A">
            <w:r>
              <w:rPr>
                <w:rFonts w:hint="eastAsia"/>
              </w:rPr>
              <w:t>Text improvement</w:t>
            </w:r>
            <w:r>
              <w:t xml:space="preserve"> (for terminology alignment)</w:t>
            </w:r>
            <w:r>
              <w:rPr>
                <w:rFonts w:hint="eastAsia"/>
              </w:rPr>
              <w:t>:</w:t>
            </w:r>
          </w:p>
          <w:p w14:paraId="344F42E6" w14:textId="77777777" w:rsidR="002924BC" w:rsidRDefault="00D10D5A">
            <w:pPr>
              <w:pStyle w:val="B1"/>
              <w:ind w:left="279"/>
              <w:rPr>
                <w:lang w:val="en-US"/>
              </w:rPr>
            </w:pPr>
            <w:r>
              <w:rPr>
                <w:lang w:val="en-US"/>
              </w:rPr>
              <w:t xml:space="preserve">“1&gt; cancel, if any, triggered </w:t>
            </w:r>
            <w:ins w:id="155" w:author="seungjune.yi" w:date="2022-03-08T15:04:00Z">
              <w:r>
                <w:rPr>
                  <w:rFonts w:eastAsiaTheme="minorEastAsia"/>
                  <w:lang w:val="en-US"/>
                </w:rPr>
                <w:t>SDT</w:t>
              </w:r>
            </w:ins>
            <w:del w:id="156" w:author="seungjune.yi" w:date="2022-03-08T15:04:00Z">
              <w:r>
                <w:rPr>
                  <w:lang w:val="en-US"/>
                </w:rPr>
                <w:delText>Small Data Transmission</w:delText>
              </w:r>
            </w:del>
            <w:r>
              <w:rPr>
                <w:lang w:val="en-US"/>
              </w:rPr>
              <w:t xml:space="preserve"> procedure;”</w:t>
            </w:r>
          </w:p>
          <w:p w14:paraId="5FC64027" w14:textId="77777777" w:rsidR="002924BC" w:rsidRDefault="002924BC">
            <w:pPr>
              <w:rPr>
                <w:rFonts w:eastAsiaTheme="minorEastAsia"/>
                <w:color w:val="00B050"/>
                <w:lang w:eastAsia="zh-CN"/>
              </w:rPr>
            </w:pPr>
          </w:p>
        </w:tc>
        <w:tc>
          <w:tcPr>
            <w:tcW w:w="5270" w:type="dxa"/>
          </w:tcPr>
          <w:p w14:paraId="539806C3" w14:textId="77777777" w:rsidR="002924BC" w:rsidRDefault="00D10D5A">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K</w:t>
            </w:r>
          </w:p>
        </w:tc>
      </w:tr>
    </w:tbl>
    <w:p w14:paraId="117B9E29" w14:textId="77777777" w:rsidR="002924BC" w:rsidRDefault="002924BC">
      <w:pPr>
        <w:pBdr>
          <w:bottom w:val="single" w:sz="6" w:space="1" w:color="auto"/>
        </w:pBdr>
        <w:snapToGrid w:val="0"/>
        <w:rPr>
          <w:rFonts w:cs="Arial"/>
          <w:b/>
          <w:bCs/>
          <w:snapToGrid w:val="0"/>
          <w:sz w:val="28"/>
          <w:szCs w:val="28"/>
        </w:rPr>
      </w:pPr>
    </w:p>
    <w:p w14:paraId="4E6F4DCE" w14:textId="77777777" w:rsidR="002924BC" w:rsidRDefault="00D10D5A">
      <w:pPr>
        <w:pStyle w:val="2"/>
        <w:rPr>
          <w:lang w:val="en-US" w:eastAsia="ko-KR"/>
        </w:rPr>
      </w:pPr>
      <w:r>
        <w:rPr>
          <w:lang w:val="en-US" w:eastAsia="ko-KR"/>
        </w:rPr>
        <w:t>5.15</w:t>
      </w:r>
      <w:r>
        <w:rPr>
          <w:lang w:val="en-US" w:eastAsia="ko-KR"/>
        </w:rPr>
        <w:tab/>
        <w:t>Bandwidth Part (BWP) operation</w:t>
      </w:r>
    </w:p>
    <w:p w14:paraId="1F08B98B" w14:textId="77777777" w:rsidR="002924BC" w:rsidRDefault="00D10D5A">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5D6AEF57" w14:textId="77777777">
        <w:tc>
          <w:tcPr>
            <w:tcW w:w="1030" w:type="dxa"/>
          </w:tcPr>
          <w:p w14:paraId="2CC2DDF1" w14:textId="77777777" w:rsidR="002924BC" w:rsidRDefault="00D10D5A">
            <w:r>
              <w:t>#</w:t>
            </w:r>
          </w:p>
        </w:tc>
        <w:tc>
          <w:tcPr>
            <w:tcW w:w="6063" w:type="dxa"/>
          </w:tcPr>
          <w:p w14:paraId="4AC9353A" w14:textId="77777777" w:rsidR="002924BC" w:rsidRDefault="00D10D5A">
            <w:r>
              <w:t>Brief description of the issue</w:t>
            </w:r>
          </w:p>
        </w:tc>
        <w:tc>
          <w:tcPr>
            <w:tcW w:w="5782" w:type="dxa"/>
          </w:tcPr>
          <w:p w14:paraId="240BC146" w14:textId="77777777" w:rsidR="002924BC" w:rsidRDefault="00D10D5A">
            <w:r>
              <w:t>Suggested resolution/company comments</w:t>
            </w:r>
          </w:p>
        </w:tc>
        <w:tc>
          <w:tcPr>
            <w:tcW w:w="5270" w:type="dxa"/>
          </w:tcPr>
          <w:p w14:paraId="72024DAE" w14:textId="77777777" w:rsidR="002924BC" w:rsidRDefault="00D10D5A">
            <w:r>
              <w:t xml:space="preserve">Proposed way forward by rapporteur </w:t>
            </w:r>
          </w:p>
        </w:tc>
      </w:tr>
      <w:tr w:rsidR="002924BC" w14:paraId="1C43BACF" w14:textId="77777777">
        <w:tc>
          <w:tcPr>
            <w:tcW w:w="1030" w:type="dxa"/>
          </w:tcPr>
          <w:p w14:paraId="6A6CC26E" w14:textId="77777777" w:rsidR="002924BC" w:rsidRDefault="002924BC"/>
        </w:tc>
        <w:tc>
          <w:tcPr>
            <w:tcW w:w="6063" w:type="dxa"/>
          </w:tcPr>
          <w:p w14:paraId="696BF064" w14:textId="77777777" w:rsidR="002924BC" w:rsidRDefault="002924BC"/>
        </w:tc>
        <w:tc>
          <w:tcPr>
            <w:tcW w:w="5782" w:type="dxa"/>
          </w:tcPr>
          <w:p w14:paraId="6CF224E3" w14:textId="77777777" w:rsidR="002924BC" w:rsidRDefault="002924BC">
            <w:pPr>
              <w:rPr>
                <w:rFonts w:eastAsiaTheme="minorEastAsia"/>
                <w:color w:val="00B050"/>
                <w:lang w:eastAsia="zh-CN"/>
              </w:rPr>
            </w:pPr>
          </w:p>
        </w:tc>
        <w:tc>
          <w:tcPr>
            <w:tcW w:w="5270" w:type="dxa"/>
          </w:tcPr>
          <w:p w14:paraId="207DFC46" w14:textId="77777777" w:rsidR="002924BC" w:rsidRDefault="002924BC">
            <w:pPr>
              <w:rPr>
                <w:color w:val="00B050"/>
              </w:rPr>
            </w:pPr>
          </w:p>
        </w:tc>
      </w:tr>
    </w:tbl>
    <w:p w14:paraId="6D626592" w14:textId="77777777" w:rsidR="002924BC" w:rsidRDefault="002924BC">
      <w:pPr>
        <w:pBdr>
          <w:bottom w:val="single" w:sz="6" w:space="1" w:color="auto"/>
        </w:pBdr>
        <w:snapToGrid w:val="0"/>
        <w:rPr>
          <w:rFonts w:cs="Arial"/>
          <w:b/>
          <w:bCs/>
          <w:snapToGrid w:val="0"/>
          <w:sz w:val="28"/>
          <w:szCs w:val="28"/>
        </w:rPr>
      </w:pPr>
    </w:p>
    <w:p w14:paraId="72DF9217" w14:textId="77777777" w:rsidR="002924BC" w:rsidRDefault="002924BC">
      <w:pPr>
        <w:pBdr>
          <w:bottom w:val="single" w:sz="6" w:space="1" w:color="auto"/>
        </w:pBdr>
        <w:snapToGrid w:val="0"/>
        <w:rPr>
          <w:rFonts w:cs="Arial"/>
          <w:b/>
          <w:bCs/>
          <w:snapToGrid w:val="0"/>
          <w:sz w:val="28"/>
          <w:szCs w:val="28"/>
        </w:rPr>
      </w:pPr>
    </w:p>
    <w:p w14:paraId="05F46688" w14:textId="77777777" w:rsidR="002924BC" w:rsidRDefault="00D10D5A">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458E4A6B" w14:textId="77777777">
        <w:tc>
          <w:tcPr>
            <w:tcW w:w="1030" w:type="dxa"/>
          </w:tcPr>
          <w:p w14:paraId="0C0E31B9" w14:textId="77777777" w:rsidR="002924BC" w:rsidRDefault="00D10D5A">
            <w:r>
              <w:t>#</w:t>
            </w:r>
          </w:p>
        </w:tc>
        <w:tc>
          <w:tcPr>
            <w:tcW w:w="6063" w:type="dxa"/>
          </w:tcPr>
          <w:p w14:paraId="1796302B" w14:textId="77777777" w:rsidR="002924BC" w:rsidRDefault="00D10D5A">
            <w:r>
              <w:t>Brief description of the issue</w:t>
            </w:r>
          </w:p>
        </w:tc>
        <w:tc>
          <w:tcPr>
            <w:tcW w:w="5782" w:type="dxa"/>
          </w:tcPr>
          <w:p w14:paraId="77C2B0AB" w14:textId="77777777" w:rsidR="002924BC" w:rsidRDefault="00D10D5A">
            <w:r>
              <w:t>Suggested resolution/company comments</w:t>
            </w:r>
          </w:p>
        </w:tc>
        <w:tc>
          <w:tcPr>
            <w:tcW w:w="5270" w:type="dxa"/>
          </w:tcPr>
          <w:p w14:paraId="0300822A" w14:textId="77777777" w:rsidR="002924BC" w:rsidRDefault="00D10D5A">
            <w:r>
              <w:t xml:space="preserve">Proposed way forward by rapporteur </w:t>
            </w:r>
          </w:p>
        </w:tc>
      </w:tr>
      <w:tr w:rsidR="002924BC" w14:paraId="0F0236CE" w14:textId="77777777">
        <w:tc>
          <w:tcPr>
            <w:tcW w:w="1030" w:type="dxa"/>
          </w:tcPr>
          <w:p w14:paraId="7EC9B772" w14:textId="77777777" w:rsidR="002924BC" w:rsidRDefault="00D10D5A">
            <w:r>
              <w:rPr>
                <w:rFonts w:hint="eastAsia"/>
              </w:rPr>
              <w:t>L</w:t>
            </w:r>
            <w:r>
              <w:t>G</w:t>
            </w:r>
            <w:r>
              <w:rPr>
                <w:rFonts w:hint="eastAsia"/>
              </w:rPr>
              <w:t>40</w:t>
            </w:r>
            <w:r>
              <w:t>4</w:t>
            </w:r>
          </w:p>
        </w:tc>
        <w:tc>
          <w:tcPr>
            <w:tcW w:w="6063" w:type="dxa"/>
          </w:tcPr>
          <w:p w14:paraId="1B8F99AF" w14:textId="77777777" w:rsidR="002924BC" w:rsidRDefault="00D10D5A">
            <w:pPr>
              <w:pStyle w:val="B1"/>
              <w:ind w:left="279"/>
              <w:rPr>
                <w:lang w:val="en-US"/>
              </w:rPr>
            </w:pPr>
            <w:r>
              <w:rPr>
                <w:lang w:val="en-US"/>
              </w:rPr>
              <w:t>“</w:t>
            </w:r>
            <w:r>
              <w:rPr>
                <w:lang w:val="en-US" w:eastAsia="ko-KR"/>
              </w:rPr>
              <w:t>-</w:t>
            </w:r>
            <w:r>
              <w:rPr>
                <w:lang w:val="en-US" w:eastAsia="ko-KR"/>
              </w:rPr>
              <w:tab/>
              <w:t>Small Data Transmission as specified in clause 5.x.</w:t>
            </w:r>
            <w:r>
              <w:rPr>
                <w:lang w:val="en-US"/>
              </w:rPr>
              <w:t>”</w:t>
            </w:r>
          </w:p>
          <w:p w14:paraId="6F079F6B" w14:textId="77777777" w:rsidR="002924BC" w:rsidRDefault="002924BC"/>
        </w:tc>
        <w:tc>
          <w:tcPr>
            <w:tcW w:w="5782" w:type="dxa"/>
          </w:tcPr>
          <w:p w14:paraId="127BCBB4" w14:textId="77777777" w:rsidR="002924BC" w:rsidRDefault="00D10D5A">
            <w:r>
              <w:rPr>
                <w:rFonts w:hint="eastAsia"/>
              </w:rPr>
              <w:t>Text improvement</w:t>
            </w:r>
            <w:r>
              <w:t xml:space="preserve"> (for terminology alignment)</w:t>
            </w:r>
            <w:r>
              <w:rPr>
                <w:rFonts w:hint="eastAsia"/>
              </w:rPr>
              <w:t>:</w:t>
            </w:r>
          </w:p>
          <w:p w14:paraId="3242675F" w14:textId="77777777" w:rsidR="002924BC" w:rsidRDefault="00D10D5A">
            <w:pPr>
              <w:pStyle w:val="B1"/>
              <w:ind w:left="279"/>
              <w:rPr>
                <w:lang w:val="en-US"/>
              </w:rPr>
            </w:pPr>
            <w:r>
              <w:rPr>
                <w:lang w:val="en-US"/>
              </w:rPr>
              <w:t>“</w:t>
            </w:r>
            <w:r>
              <w:rPr>
                <w:lang w:val="en-US" w:eastAsia="ko-KR"/>
              </w:rPr>
              <w:t>-</w:t>
            </w:r>
            <w:r>
              <w:rPr>
                <w:lang w:val="en-US" w:eastAsia="ko-KR"/>
              </w:rPr>
              <w:tab/>
            </w:r>
            <w:ins w:id="157" w:author="seungjune.yi" w:date="2022-03-08T15:06:00Z">
              <w:r>
                <w:rPr>
                  <w:rFonts w:eastAsiaTheme="minorEastAsia"/>
                  <w:lang w:val="en-US"/>
                </w:rPr>
                <w:t>the SDT</w:t>
              </w:r>
            </w:ins>
            <w:del w:id="158" w:author="seungjune.yi" w:date="2022-03-08T15:06:00Z">
              <w:r>
                <w:rPr>
                  <w:lang w:val="en-US" w:eastAsia="ko-KR"/>
                </w:rPr>
                <w:delText>Small Data Transmission</w:delText>
              </w:r>
            </w:del>
            <w:ins w:id="159" w:author="seungjune.yi" w:date="2022-03-08T15:06:00Z">
              <w:r>
                <w:rPr>
                  <w:rFonts w:eastAsiaTheme="minorEastAsia"/>
                  <w:lang w:val="en-US"/>
                </w:rPr>
                <w:t xml:space="preserve"> procedure</w:t>
              </w:r>
            </w:ins>
            <w:r>
              <w:rPr>
                <w:lang w:val="en-US" w:eastAsia="ko-KR"/>
              </w:rPr>
              <w:t xml:space="preserve"> as specified in clause 5.x.</w:t>
            </w:r>
            <w:r>
              <w:rPr>
                <w:lang w:val="en-US"/>
              </w:rPr>
              <w:t>”</w:t>
            </w:r>
          </w:p>
          <w:p w14:paraId="38847D15" w14:textId="77777777" w:rsidR="002924BC" w:rsidRDefault="002924BC">
            <w:pPr>
              <w:rPr>
                <w:rFonts w:eastAsiaTheme="minorEastAsia"/>
                <w:color w:val="00B050"/>
                <w:lang w:eastAsia="zh-CN"/>
              </w:rPr>
            </w:pPr>
          </w:p>
          <w:p w14:paraId="4DBF52BD" w14:textId="77777777" w:rsidR="002924BC" w:rsidRDefault="002924BC">
            <w:pPr>
              <w:rPr>
                <w:rFonts w:eastAsiaTheme="minorEastAsia"/>
                <w:color w:val="00B050"/>
                <w:lang w:eastAsia="zh-CN"/>
              </w:rPr>
            </w:pPr>
          </w:p>
        </w:tc>
        <w:tc>
          <w:tcPr>
            <w:tcW w:w="5270" w:type="dxa"/>
          </w:tcPr>
          <w:p w14:paraId="3FD5FAC5" w14:textId="77777777" w:rsidR="002924BC" w:rsidRDefault="00D10D5A">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K</w:t>
            </w:r>
          </w:p>
        </w:tc>
      </w:tr>
    </w:tbl>
    <w:p w14:paraId="62FD2B24" w14:textId="77777777" w:rsidR="002924BC" w:rsidRDefault="002924BC">
      <w:pPr>
        <w:pBdr>
          <w:bottom w:val="single" w:sz="6" w:space="1" w:color="auto"/>
        </w:pBdr>
        <w:snapToGrid w:val="0"/>
        <w:rPr>
          <w:rFonts w:cs="Arial"/>
          <w:b/>
          <w:bCs/>
          <w:snapToGrid w:val="0"/>
          <w:sz w:val="28"/>
          <w:szCs w:val="28"/>
        </w:rPr>
      </w:pPr>
    </w:p>
    <w:p w14:paraId="256CE7A9" w14:textId="77777777" w:rsidR="002924BC" w:rsidRDefault="00D10D5A">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AC5F567" w14:textId="77777777">
        <w:tc>
          <w:tcPr>
            <w:tcW w:w="1030" w:type="dxa"/>
          </w:tcPr>
          <w:p w14:paraId="5E00013B" w14:textId="77777777" w:rsidR="002924BC" w:rsidRDefault="00D10D5A">
            <w:r>
              <w:t>#</w:t>
            </w:r>
          </w:p>
        </w:tc>
        <w:tc>
          <w:tcPr>
            <w:tcW w:w="6063" w:type="dxa"/>
          </w:tcPr>
          <w:p w14:paraId="413C0F2C" w14:textId="77777777" w:rsidR="002924BC" w:rsidRDefault="00D10D5A">
            <w:r>
              <w:t>Brief description of the issue</w:t>
            </w:r>
          </w:p>
        </w:tc>
        <w:tc>
          <w:tcPr>
            <w:tcW w:w="5782" w:type="dxa"/>
          </w:tcPr>
          <w:p w14:paraId="381EE38D" w14:textId="77777777" w:rsidR="002924BC" w:rsidRDefault="00D10D5A">
            <w:r>
              <w:t>Suggested resolution/company comments</w:t>
            </w:r>
          </w:p>
        </w:tc>
        <w:tc>
          <w:tcPr>
            <w:tcW w:w="5270" w:type="dxa"/>
          </w:tcPr>
          <w:p w14:paraId="140C6687" w14:textId="77777777" w:rsidR="002924BC" w:rsidRDefault="00D10D5A">
            <w:r>
              <w:t xml:space="preserve">Proposed way forward by rapporteur </w:t>
            </w:r>
          </w:p>
        </w:tc>
      </w:tr>
      <w:tr w:rsidR="002924BC" w14:paraId="6C4EF495" w14:textId="77777777">
        <w:tc>
          <w:tcPr>
            <w:tcW w:w="1030" w:type="dxa"/>
          </w:tcPr>
          <w:p w14:paraId="57643846" w14:textId="77777777" w:rsidR="002924BC" w:rsidRDefault="00D10D5A">
            <w:r>
              <w:rPr>
                <w:color w:val="00B050"/>
              </w:rPr>
              <w:lastRenderedPageBreak/>
              <w:t>N003</w:t>
            </w:r>
          </w:p>
        </w:tc>
        <w:tc>
          <w:tcPr>
            <w:tcW w:w="6063" w:type="dxa"/>
          </w:tcPr>
          <w:p w14:paraId="3ACFB6B0" w14:textId="77777777" w:rsidR="002924BC" w:rsidRDefault="00D10D5A">
            <w:r>
              <w:t>The following text an be improved:</w:t>
            </w:r>
          </w:p>
          <w:p w14:paraId="4DA04EEF" w14:textId="77777777" w:rsidR="002924BC" w:rsidRDefault="002924BC"/>
          <w:p w14:paraId="1A010E3A" w14:textId="77777777" w:rsidR="002924BC" w:rsidRDefault="00D10D5A">
            <w:pPr>
              <w:pStyle w:val="B1"/>
              <w:rPr>
                <w:rFonts w:eastAsia="等线"/>
                <w:lang w:val="en-US"/>
              </w:rPr>
            </w:pPr>
            <w:r>
              <w:rPr>
                <w:rFonts w:eastAsia="等线"/>
                <w:lang w:val="en-US"/>
              </w:rPr>
              <w:t>1&gt;</w:t>
            </w:r>
            <w:r>
              <w:rPr>
                <w:rFonts w:eastAsia="等线"/>
                <w:lang w:val="en-US"/>
              </w:rPr>
              <w:tab/>
              <w:t xml:space="preserve">if the RSRP of the downlink pathloss reference is higher than </w:t>
            </w:r>
            <w:r>
              <w:rPr>
                <w:rFonts w:eastAsia="等线"/>
                <w:i/>
                <w:lang w:val="en-US"/>
              </w:rPr>
              <w:t>sdt-RSRP-Threshold</w:t>
            </w:r>
            <w:r>
              <w:rPr>
                <w:rFonts w:eastAsia="等线"/>
                <w:lang w:val="en-US"/>
              </w:rPr>
              <w:t>, if configured:</w:t>
            </w:r>
          </w:p>
          <w:p w14:paraId="358B9406" w14:textId="77777777" w:rsidR="002924BC" w:rsidRDefault="002924BC">
            <w:pPr>
              <w:rPr>
                <w:lang w:eastAsia="zh-CN"/>
              </w:rPr>
            </w:pPr>
          </w:p>
        </w:tc>
        <w:tc>
          <w:tcPr>
            <w:tcW w:w="5782" w:type="dxa"/>
          </w:tcPr>
          <w:p w14:paraId="46BA728F" w14:textId="77777777" w:rsidR="002924BC" w:rsidRDefault="00D10D5A">
            <w:pPr>
              <w:rPr>
                <w:color w:val="00B050"/>
              </w:rPr>
            </w:pPr>
            <w:r>
              <w:rPr>
                <w:color w:val="00B050"/>
              </w:rPr>
              <w:t>Proposing to check first if the threshold is configured</w:t>
            </w:r>
          </w:p>
          <w:p w14:paraId="79C9C39E" w14:textId="77777777" w:rsidR="002924BC" w:rsidRDefault="002924BC"/>
          <w:p w14:paraId="4C628546" w14:textId="77777777" w:rsidR="002924BC" w:rsidRDefault="00D10D5A">
            <w:pPr>
              <w:pStyle w:val="B1"/>
              <w:rPr>
                <w:rFonts w:eastAsia="等线"/>
                <w:lang w:val="en-US"/>
              </w:rPr>
            </w:pPr>
            <w:r>
              <w:rPr>
                <w:rFonts w:eastAsia="等线"/>
                <w:lang w:val="en-US"/>
              </w:rPr>
              <w:t>1&gt;</w:t>
            </w:r>
            <w:r>
              <w:rPr>
                <w:rFonts w:eastAsia="等线"/>
                <w:lang w:val="en-US"/>
              </w:rPr>
              <w:tab/>
            </w:r>
            <w:r>
              <w:rPr>
                <w:rFonts w:eastAsia="等线"/>
                <w:color w:val="00B050"/>
                <w:lang w:val="en-US"/>
              </w:rPr>
              <w:t xml:space="preserve">if </w:t>
            </w:r>
            <w:r>
              <w:rPr>
                <w:rFonts w:eastAsia="等线"/>
                <w:i/>
                <w:iCs/>
                <w:color w:val="00B050"/>
                <w:lang w:val="en-GB"/>
              </w:rPr>
              <w:t xml:space="preserve">sdt-RSRP-Threshold </w:t>
            </w:r>
            <w:r>
              <w:rPr>
                <w:rFonts w:eastAsia="等线"/>
                <w:color w:val="00B050"/>
                <w:lang w:val="en-GB"/>
              </w:rPr>
              <w:t xml:space="preserve">is configured and </w:t>
            </w:r>
            <w:r>
              <w:rPr>
                <w:rFonts w:eastAsia="等线"/>
                <w:lang w:val="en-US"/>
              </w:rPr>
              <w:t xml:space="preserve">the RSRP of the downlink pathloss reference is higher than </w:t>
            </w:r>
            <w:r>
              <w:rPr>
                <w:rFonts w:eastAsia="等线"/>
                <w:i/>
                <w:lang w:val="en-US"/>
              </w:rPr>
              <w:t>sdt-RSRP-Threshold</w:t>
            </w:r>
            <w:r>
              <w:rPr>
                <w:rFonts w:eastAsia="等线"/>
                <w:strike/>
                <w:color w:val="FF0000"/>
                <w:lang w:val="en-US"/>
              </w:rPr>
              <w:t>, if configured</w:t>
            </w:r>
            <w:r>
              <w:rPr>
                <w:rFonts w:eastAsia="等线"/>
                <w:lang w:val="en-US"/>
              </w:rPr>
              <w:t>:</w:t>
            </w:r>
          </w:p>
          <w:p w14:paraId="7A9FB873" w14:textId="77777777" w:rsidR="002924BC" w:rsidRDefault="002924BC"/>
        </w:tc>
        <w:tc>
          <w:tcPr>
            <w:tcW w:w="5270" w:type="dxa"/>
          </w:tcPr>
          <w:p w14:paraId="5C7414CD"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OK </w:t>
            </w:r>
          </w:p>
        </w:tc>
      </w:tr>
      <w:tr w:rsidR="002924BC" w14:paraId="774D6B9B" w14:textId="77777777">
        <w:tc>
          <w:tcPr>
            <w:tcW w:w="1030" w:type="dxa"/>
          </w:tcPr>
          <w:p w14:paraId="2C09D87D" w14:textId="77777777" w:rsidR="002924BC" w:rsidRDefault="00D10D5A">
            <w:pPr>
              <w:rPr>
                <w:color w:val="00B050"/>
              </w:rPr>
            </w:pPr>
            <w:r>
              <w:rPr>
                <w:color w:val="00B050"/>
              </w:rPr>
              <w:t>N004</w:t>
            </w:r>
          </w:p>
        </w:tc>
        <w:tc>
          <w:tcPr>
            <w:tcW w:w="6063" w:type="dxa"/>
          </w:tcPr>
          <w:p w14:paraId="10C2FDAB" w14:textId="77777777" w:rsidR="002924BC" w:rsidRDefault="00D10D5A">
            <w:pPr>
              <w:rPr>
                <w:lang w:eastAsia="zh-CN"/>
              </w:rPr>
            </w:pPr>
            <w:r>
              <w:rPr>
                <w:lang w:eastAsia="zh-CN"/>
              </w:rPr>
              <w:t>The following seems misleading, the RA resources are not to indicate SDT cause:</w:t>
            </w:r>
          </w:p>
          <w:p w14:paraId="238A3CD3" w14:textId="77777777" w:rsidR="002924BC" w:rsidRDefault="00D10D5A">
            <w:pPr>
              <w:pStyle w:val="B2"/>
              <w:rPr>
                <w:lang w:val="en-US"/>
              </w:rPr>
            </w:pPr>
            <w:r>
              <w:rPr>
                <w:lang w:val="en-US"/>
              </w:rPr>
              <w:t>2&gt;</w:t>
            </w:r>
            <w:r>
              <w:rPr>
                <w:lang w:val="en-US"/>
              </w:rPr>
              <w:tab/>
              <w:t xml:space="preserve">else </w:t>
            </w:r>
            <w:r>
              <w:rPr>
                <w:rFonts w:hint="eastAsia"/>
                <w:lang w:val="en-US"/>
              </w:rPr>
              <w:t xml:space="preserve">if there is </w:t>
            </w:r>
            <w:r>
              <w:rPr>
                <w:lang w:val="en-US"/>
              </w:rPr>
              <w:t xml:space="preserve">a set of </w:t>
            </w:r>
            <w:proofErr w:type="gramStart"/>
            <w:r>
              <w:rPr>
                <w:lang w:val="en-US"/>
              </w:rPr>
              <w:t>Random Access</w:t>
            </w:r>
            <w:proofErr w:type="gramEnd"/>
            <w:r>
              <w:rPr>
                <w:lang w:val="en-US"/>
              </w:rPr>
              <w:t xml:space="preserve"> resources to indicate SDT cause are available according to clause 5.1.1b on the selected UL carrier:</w:t>
            </w:r>
          </w:p>
          <w:p w14:paraId="094C2ADF" w14:textId="77777777" w:rsidR="002924BC" w:rsidRDefault="002924BC">
            <w:pPr>
              <w:rPr>
                <w:lang w:eastAsia="zh-CN"/>
              </w:rPr>
            </w:pPr>
          </w:p>
        </w:tc>
        <w:tc>
          <w:tcPr>
            <w:tcW w:w="5782" w:type="dxa"/>
          </w:tcPr>
          <w:p w14:paraId="4A1553AD" w14:textId="77777777" w:rsidR="002924BC" w:rsidRDefault="00D10D5A">
            <w:pPr>
              <w:rPr>
                <w:color w:val="00B050"/>
              </w:rPr>
            </w:pPr>
            <w:r>
              <w:rPr>
                <w:color w:val="00B050"/>
              </w:rPr>
              <w:t>Proposal:</w:t>
            </w:r>
          </w:p>
          <w:p w14:paraId="2F37E333" w14:textId="77777777" w:rsidR="002924BC" w:rsidRDefault="002924BC">
            <w:pPr>
              <w:rPr>
                <w:color w:val="00B050"/>
              </w:rPr>
            </w:pPr>
          </w:p>
          <w:p w14:paraId="0E13DCB8" w14:textId="77777777" w:rsidR="002924BC" w:rsidRDefault="00D10D5A">
            <w:pPr>
              <w:pStyle w:val="B2"/>
              <w:rPr>
                <w:lang w:val="en-US"/>
              </w:rPr>
            </w:pPr>
            <w:r>
              <w:rPr>
                <w:lang w:val="en-US"/>
              </w:rPr>
              <w:t>2&gt;</w:t>
            </w:r>
            <w:r>
              <w:rPr>
                <w:lang w:val="en-US"/>
              </w:rPr>
              <w:tab/>
              <w:t xml:space="preserve">else </w:t>
            </w:r>
            <w:r>
              <w:rPr>
                <w:rFonts w:hint="eastAsia"/>
                <w:lang w:val="en-US"/>
              </w:rPr>
              <w:t xml:space="preserve">if there is </w:t>
            </w:r>
            <w:r>
              <w:rPr>
                <w:strike/>
                <w:color w:val="FF0000"/>
                <w:lang w:val="en-US"/>
              </w:rPr>
              <w:t>set of</w:t>
            </w:r>
            <w:r>
              <w:rPr>
                <w:color w:val="FF0000"/>
                <w:lang w:val="en-US"/>
              </w:rPr>
              <w:t xml:space="preserve"> </w:t>
            </w:r>
            <w:proofErr w:type="gramStart"/>
            <w:r>
              <w:rPr>
                <w:lang w:val="en-US"/>
              </w:rPr>
              <w:t>Random Access</w:t>
            </w:r>
            <w:proofErr w:type="gramEnd"/>
            <w:r>
              <w:rPr>
                <w:lang w:val="en-US"/>
              </w:rPr>
              <w:t xml:space="preserve"> resources</w:t>
            </w:r>
            <w:r>
              <w:rPr>
                <w:lang w:val="en-GB"/>
              </w:rPr>
              <w:t xml:space="preserve"> </w:t>
            </w:r>
            <w:r>
              <w:rPr>
                <w:color w:val="00B050"/>
                <w:lang w:val="en-GB"/>
              </w:rPr>
              <w:t>configured for</w:t>
            </w:r>
            <w:r>
              <w:rPr>
                <w:lang w:val="en-US"/>
              </w:rPr>
              <w:t xml:space="preserve"> </w:t>
            </w:r>
            <w:r>
              <w:rPr>
                <w:strike/>
                <w:color w:val="FF0000"/>
                <w:lang w:val="en-US"/>
              </w:rPr>
              <w:t>to</w:t>
            </w:r>
            <w:r>
              <w:rPr>
                <w:color w:val="FF0000"/>
                <w:lang w:val="en-US"/>
              </w:rPr>
              <w:t xml:space="preserve"> </w:t>
            </w:r>
            <w:r>
              <w:rPr>
                <w:strike/>
                <w:color w:val="FF0000"/>
                <w:lang w:val="en-US"/>
              </w:rPr>
              <w:t>indicate</w:t>
            </w:r>
            <w:r>
              <w:rPr>
                <w:lang w:val="en-US"/>
              </w:rPr>
              <w:t xml:space="preserve"> SDT </w:t>
            </w:r>
            <w:r>
              <w:rPr>
                <w:strike/>
                <w:color w:val="FF0000"/>
                <w:lang w:val="en-US"/>
              </w:rPr>
              <w:t>cause are available</w:t>
            </w:r>
            <w:r>
              <w:rPr>
                <w:lang w:val="en-US"/>
              </w:rPr>
              <w:t xml:space="preserve"> according to clause 5.1.1b on the selected UL carrier:</w:t>
            </w:r>
          </w:p>
          <w:p w14:paraId="2B07335F" w14:textId="77777777" w:rsidR="002924BC" w:rsidRDefault="002924BC">
            <w:pPr>
              <w:rPr>
                <w:rFonts w:eastAsiaTheme="minorEastAsia"/>
                <w:color w:val="00B050"/>
                <w:lang w:eastAsia="zh-CN"/>
              </w:rPr>
            </w:pPr>
          </w:p>
          <w:p w14:paraId="4E4A83A6" w14:textId="77777777" w:rsidR="002924BC" w:rsidRDefault="00D10D5A">
            <w:pPr>
              <w:rPr>
                <w:rFonts w:eastAsia="Malgun Gothic"/>
                <w:color w:val="00B050"/>
              </w:rPr>
            </w:pPr>
            <w:r>
              <w:rPr>
                <w:rFonts w:eastAsia="Malgun Gothic" w:hint="eastAsia"/>
                <w:color w:val="00B050"/>
              </w:rPr>
              <w:t>LG: Agree with N004, but propose following.</w:t>
            </w:r>
          </w:p>
          <w:p w14:paraId="1BA963BA" w14:textId="77777777" w:rsidR="002924BC" w:rsidRDefault="00D10D5A">
            <w:pPr>
              <w:rPr>
                <w:rFonts w:eastAsia="Malgun Gothic"/>
                <w:color w:val="00B050"/>
              </w:rPr>
            </w:pPr>
            <w:r>
              <w:t>“</w:t>
            </w:r>
            <w:r>
              <w:rPr>
                <w:lang w:eastAsia="zh-CN"/>
              </w:rPr>
              <w:t xml:space="preserve">if </w:t>
            </w:r>
            <w:del w:id="160" w:author="seungjune.yi" w:date="2022-03-08T19:09:00Z">
              <w:r>
                <w:rPr>
                  <w:lang w:eastAsia="zh-CN"/>
                </w:rPr>
                <w:delText xml:space="preserve">there is </w:delText>
              </w:r>
            </w:del>
            <w:r>
              <w:rPr>
                <w:lang w:eastAsia="zh-CN"/>
              </w:rPr>
              <w:t xml:space="preserve">a set of </w:t>
            </w:r>
            <w:proofErr w:type="gramStart"/>
            <w:r>
              <w:rPr>
                <w:lang w:eastAsia="zh-CN"/>
              </w:rPr>
              <w:t>Random Access</w:t>
            </w:r>
            <w:proofErr w:type="gramEnd"/>
            <w:r>
              <w:rPr>
                <w:lang w:eastAsia="zh-CN"/>
              </w:rPr>
              <w:t xml:space="preserve"> resources </w:t>
            </w:r>
            <w:del w:id="161" w:author="seungjune.yi" w:date="2022-03-08T19:17:00Z">
              <w:r>
                <w:rPr>
                  <w:lang w:eastAsia="zh-CN"/>
                </w:rPr>
                <w:delText>to indicate</w:delText>
              </w:r>
            </w:del>
            <w:ins w:id="162" w:author="seungjune.yi" w:date="2022-03-08T19:17:00Z">
              <w:r>
                <w:rPr>
                  <w:lang w:eastAsia="zh-CN"/>
                </w:rPr>
                <w:t>for</w:t>
              </w:r>
            </w:ins>
            <w:r>
              <w:rPr>
                <w:lang w:eastAsia="zh-CN"/>
              </w:rPr>
              <w:t xml:space="preserve"> </w:t>
            </w:r>
            <w:ins w:id="163" w:author="seungjune.yi" w:date="2022-03-08T19:17:00Z">
              <w:r>
                <w:rPr>
                  <w:lang w:eastAsia="zh-CN"/>
                </w:rPr>
                <w:t>RA-</w:t>
              </w:r>
            </w:ins>
            <w:r>
              <w:rPr>
                <w:lang w:eastAsia="zh-CN"/>
              </w:rPr>
              <w:t xml:space="preserve">SDT </w:t>
            </w:r>
            <w:del w:id="164" w:author="seungjune.yi" w:date="2022-03-08T19:09:00Z">
              <w:r>
                <w:rPr>
                  <w:lang w:eastAsia="zh-CN"/>
                </w:rPr>
                <w:delText xml:space="preserve">cause </w:delText>
              </w:r>
            </w:del>
            <w:r>
              <w:rPr>
                <w:lang w:eastAsia="zh-CN"/>
              </w:rPr>
              <w:t>are available according to clause 5.1.1b</w:t>
            </w:r>
            <w:r>
              <w:t>”</w:t>
            </w:r>
          </w:p>
          <w:p w14:paraId="4C63AA0A" w14:textId="77777777" w:rsidR="002924BC" w:rsidRDefault="002924BC">
            <w:pPr>
              <w:rPr>
                <w:rFonts w:eastAsiaTheme="minorEastAsia"/>
                <w:color w:val="00B050"/>
                <w:lang w:eastAsia="zh-CN"/>
              </w:rPr>
            </w:pPr>
          </w:p>
        </w:tc>
        <w:tc>
          <w:tcPr>
            <w:tcW w:w="5270" w:type="dxa"/>
          </w:tcPr>
          <w:p w14:paraId="267F28D0"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adopted the LG’s TP</w:t>
            </w:r>
          </w:p>
        </w:tc>
      </w:tr>
      <w:tr w:rsidR="002924BC" w14:paraId="69153E33" w14:textId="77777777">
        <w:tc>
          <w:tcPr>
            <w:tcW w:w="1030" w:type="dxa"/>
          </w:tcPr>
          <w:p w14:paraId="7026146A" w14:textId="77777777" w:rsidR="002924BC" w:rsidRDefault="00D10D5A">
            <w:r>
              <w:rPr>
                <w:rFonts w:hint="eastAsia"/>
              </w:rPr>
              <w:t>L</w:t>
            </w:r>
            <w:r>
              <w:t>G</w:t>
            </w:r>
            <w:r>
              <w:rPr>
                <w:rFonts w:hint="eastAsia"/>
              </w:rPr>
              <w:t>405</w:t>
            </w:r>
          </w:p>
        </w:tc>
        <w:tc>
          <w:tcPr>
            <w:tcW w:w="6063" w:type="dxa"/>
          </w:tcPr>
          <w:p w14:paraId="7FEA1121" w14:textId="77777777" w:rsidR="002924BC" w:rsidRDefault="00D10D5A">
            <w:proofErr w:type="gramStart"/>
            <w:r>
              <w:t xml:space="preserve">“ </w:t>
            </w:r>
            <w:r>
              <w:rPr>
                <w:rFonts w:eastAsia="等线"/>
                <w:lang w:eastAsia="zh-CN"/>
              </w:rPr>
              <w:t>-</w:t>
            </w:r>
            <w:proofErr w:type="gramEnd"/>
            <w:r>
              <w:rPr>
                <w:rFonts w:eastAsia="等线"/>
                <w:i/>
                <w:lang w:eastAsia="zh-CN"/>
              </w:rPr>
              <w:t xml:space="preserve"> rsrp</w:t>
            </w:r>
            <w:r>
              <w:rPr>
                <w:i/>
              </w:rPr>
              <w:t>-ThresholdSSB-SUL</w:t>
            </w:r>
            <w:r>
              <w:t>: RSRP threshold for the selection between the NUL carrier and SUL carrier for SDT;”</w:t>
            </w:r>
          </w:p>
          <w:p w14:paraId="51A00B1C" w14:textId="77777777" w:rsidR="002924BC" w:rsidRDefault="002924BC"/>
          <w:p w14:paraId="03D70F36" w14:textId="77777777" w:rsidR="002924BC" w:rsidRDefault="00D10D5A">
            <w:r>
              <w:rPr>
                <w:rFonts w:hint="eastAsia"/>
              </w:rPr>
              <w:t xml:space="preserve">This threshold is </w:t>
            </w:r>
            <w:r>
              <w:t>legacy threshold used for RA procedure, and not specific to SDT. It is already specified in 5.1.1, and doesn’t need to be specified here.</w:t>
            </w:r>
          </w:p>
          <w:p w14:paraId="6C6F3C84" w14:textId="77777777" w:rsidR="002924BC" w:rsidRDefault="002924BC"/>
        </w:tc>
        <w:tc>
          <w:tcPr>
            <w:tcW w:w="5782" w:type="dxa"/>
          </w:tcPr>
          <w:p w14:paraId="0271931C" w14:textId="77777777" w:rsidR="002924BC" w:rsidRDefault="00D10D5A">
            <w:r>
              <w:rPr>
                <w:rFonts w:hint="eastAsia"/>
              </w:rPr>
              <w:t xml:space="preserve">Remove the following text </w:t>
            </w:r>
            <w:r>
              <w:t>from</w:t>
            </w:r>
            <w:r>
              <w:rPr>
                <w:rFonts w:hint="eastAsia"/>
              </w:rPr>
              <w:t xml:space="preserve"> 5.x</w:t>
            </w:r>
            <w:r>
              <w:t>, as shown in green highlighted text in LG409.</w:t>
            </w:r>
          </w:p>
          <w:p w14:paraId="5A255616" w14:textId="77777777" w:rsidR="002924BC" w:rsidRDefault="00D10D5A">
            <w:proofErr w:type="gramStart"/>
            <w:r>
              <w:t xml:space="preserve">“ </w:t>
            </w:r>
            <w:r>
              <w:rPr>
                <w:rFonts w:eastAsia="等线"/>
                <w:lang w:eastAsia="zh-CN"/>
              </w:rPr>
              <w:t>-</w:t>
            </w:r>
            <w:proofErr w:type="gramEnd"/>
            <w:r>
              <w:rPr>
                <w:rFonts w:eastAsia="等线"/>
                <w:i/>
                <w:lang w:eastAsia="zh-CN"/>
              </w:rPr>
              <w:t xml:space="preserve"> rsrp</w:t>
            </w:r>
            <w:r>
              <w:rPr>
                <w:i/>
              </w:rPr>
              <w:t>-ThresholdSSB-SUL</w:t>
            </w:r>
            <w:r>
              <w:t>: RSRP threshold for the selection between the NUL carrier and SUL carrier for SDT;”</w:t>
            </w:r>
          </w:p>
          <w:p w14:paraId="65647DAF" w14:textId="77777777" w:rsidR="002924BC" w:rsidRDefault="002924BC"/>
        </w:tc>
        <w:tc>
          <w:tcPr>
            <w:tcW w:w="5270" w:type="dxa"/>
          </w:tcPr>
          <w:p w14:paraId="5B367E6F"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it is legacy parameter but it is specified in the 5.1.1. The intention is that the parameter is used in this clause</w:t>
            </w:r>
          </w:p>
          <w:p w14:paraId="549D5CB0" w14:textId="77777777" w:rsidR="002924BC" w:rsidRDefault="002924BC">
            <w:pPr>
              <w:rPr>
                <w:rFonts w:eastAsiaTheme="minorEastAsia"/>
                <w:lang w:eastAsia="zh-CN"/>
              </w:rPr>
            </w:pPr>
          </w:p>
          <w:p w14:paraId="33F9A926" w14:textId="2C5940BA" w:rsidR="002924BC" w:rsidRDefault="00D10D5A">
            <w:pPr>
              <w:rPr>
                <w:rFonts w:eastAsiaTheme="minorEastAsia"/>
                <w:color w:val="00B050"/>
                <w:lang w:eastAsia="zh-CN"/>
              </w:rPr>
            </w:pPr>
            <w:r>
              <w:rPr>
                <w:rFonts w:eastAsiaTheme="minorEastAsia"/>
                <w:color w:val="00B050"/>
                <w:lang w:eastAsia="zh-CN"/>
              </w:rPr>
              <w:t>LG: This parameter is not only for SDT but for legacy RA. If we keep this, readers may be confused because same parameter has different description.</w:t>
            </w:r>
          </w:p>
          <w:p w14:paraId="03F5EED6" w14:textId="78C06838" w:rsidR="00B306C1" w:rsidRDefault="00B306C1">
            <w:pPr>
              <w:rPr>
                <w:rFonts w:eastAsiaTheme="minorEastAsia" w:hint="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EA2F75">
              <w:rPr>
                <w:rFonts w:eastAsiaTheme="minorEastAsia"/>
                <w:color w:val="00B050"/>
                <w:lang w:eastAsia="zh-CN"/>
              </w:rPr>
              <w:t xml:space="preserve">This is not a critical issue. I have removed it. </w:t>
            </w:r>
          </w:p>
          <w:p w14:paraId="0BDAEF26" w14:textId="77777777" w:rsidR="002924BC" w:rsidRDefault="002924BC">
            <w:pPr>
              <w:rPr>
                <w:rFonts w:eastAsiaTheme="minorEastAsia"/>
                <w:lang w:eastAsia="zh-CN"/>
              </w:rPr>
            </w:pPr>
          </w:p>
        </w:tc>
      </w:tr>
      <w:tr w:rsidR="002924BC" w14:paraId="1BD77525" w14:textId="77777777">
        <w:tc>
          <w:tcPr>
            <w:tcW w:w="1030" w:type="dxa"/>
          </w:tcPr>
          <w:p w14:paraId="6F00099C" w14:textId="77777777" w:rsidR="002924BC" w:rsidRDefault="00D10D5A">
            <w:r>
              <w:rPr>
                <w:rFonts w:hint="eastAsia"/>
              </w:rPr>
              <w:t>L</w:t>
            </w:r>
            <w:r>
              <w:t>G</w:t>
            </w:r>
            <w:r>
              <w:rPr>
                <w:rFonts w:hint="eastAsia"/>
              </w:rPr>
              <w:t>406</w:t>
            </w:r>
          </w:p>
        </w:tc>
        <w:tc>
          <w:tcPr>
            <w:tcW w:w="6063" w:type="dxa"/>
          </w:tcPr>
          <w:p w14:paraId="6F7D92C4" w14:textId="77777777" w:rsidR="002924BC" w:rsidRDefault="00D10D5A">
            <w:r>
              <w:rPr>
                <w:rFonts w:hint="eastAsia"/>
              </w:rPr>
              <w:t xml:space="preserve">In 5.x, the procedure </w:t>
            </w:r>
            <w:r>
              <w:t>ends with “indicate to the upper layers that the conditions for initiating SDT procedure are fulfilled”. There is no text regarding “initiating SDT procedure”.</w:t>
            </w:r>
          </w:p>
        </w:tc>
        <w:tc>
          <w:tcPr>
            <w:tcW w:w="5782" w:type="dxa"/>
          </w:tcPr>
          <w:p w14:paraId="3F745506" w14:textId="77777777" w:rsidR="002924BC" w:rsidRDefault="00D10D5A">
            <w:r>
              <w:rPr>
                <w:rFonts w:hint="eastAsia"/>
              </w:rPr>
              <w:t xml:space="preserve">Add </w:t>
            </w:r>
            <w:r>
              <w:t>“perform SDT procedure”, as shown in yellow highlighted text in LG409.</w:t>
            </w:r>
          </w:p>
        </w:tc>
        <w:tc>
          <w:tcPr>
            <w:tcW w:w="5270" w:type="dxa"/>
          </w:tcPr>
          <w:p w14:paraId="6CEEAFB4" w14:textId="77777777" w:rsidR="002924BC" w:rsidRDefault="00D10D5A">
            <w:r>
              <w:rPr>
                <w:rFonts w:eastAsiaTheme="minorEastAsia" w:hint="eastAsia"/>
                <w:lang w:eastAsia="zh-CN"/>
              </w:rPr>
              <w:t>[</w:t>
            </w:r>
            <w:r>
              <w:rPr>
                <w:rFonts w:eastAsiaTheme="minorEastAsia"/>
                <w:lang w:eastAsia="zh-CN"/>
              </w:rPr>
              <w:t>Rapp] OK corrected.</w:t>
            </w:r>
          </w:p>
        </w:tc>
      </w:tr>
      <w:tr w:rsidR="002924BC" w14:paraId="6F5D05AF" w14:textId="77777777">
        <w:tc>
          <w:tcPr>
            <w:tcW w:w="1030" w:type="dxa"/>
          </w:tcPr>
          <w:p w14:paraId="33B5BD85" w14:textId="77777777" w:rsidR="002924BC" w:rsidRDefault="00D10D5A">
            <w:r>
              <w:rPr>
                <w:rFonts w:hint="eastAsia"/>
              </w:rPr>
              <w:lastRenderedPageBreak/>
              <w:t>L</w:t>
            </w:r>
            <w:r>
              <w:t>G</w:t>
            </w:r>
            <w:r>
              <w:rPr>
                <w:rFonts w:hint="eastAsia"/>
              </w:rPr>
              <w:t>407</w:t>
            </w:r>
          </w:p>
        </w:tc>
        <w:tc>
          <w:tcPr>
            <w:tcW w:w="6063" w:type="dxa"/>
          </w:tcPr>
          <w:p w14:paraId="5E34702E" w14:textId="77777777" w:rsidR="002924BC" w:rsidRDefault="00D10D5A">
            <w:r>
              <w:t>“</w:t>
            </w:r>
            <w:r>
              <w:rPr>
                <w:lang w:eastAsia="zh-CN"/>
              </w:rPr>
              <w:t xml:space="preserve">consider </w:t>
            </w:r>
            <w:r>
              <w:rPr>
                <w:i/>
                <w:lang w:eastAsia="zh-CN"/>
              </w:rPr>
              <w:t>cg-SDT-TimeAlignmentTimer</w:t>
            </w:r>
            <w:r>
              <w:rPr>
                <w:lang w:eastAsia="zh-CN"/>
              </w:rPr>
              <w:t xml:space="preserve"> as expired, if running</w:t>
            </w:r>
            <w:ins w:id="165" w:author="seungjune.yi" w:date="2022-03-08T15:27:00Z">
              <w:r>
                <w:rPr>
                  <w:rFonts w:eastAsiaTheme="minorEastAsia"/>
                </w:rPr>
                <w:t>,</w:t>
              </w:r>
            </w:ins>
            <w:r>
              <w:t>”</w:t>
            </w:r>
          </w:p>
          <w:p w14:paraId="1CC07EE3" w14:textId="77777777" w:rsidR="002924BC" w:rsidRDefault="002924BC"/>
          <w:p w14:paraId="1FD08CB4" w14:textId="77777777" w:rsidR="002924BC" w:rsidRDefault="00D10D5A">
            <w:r>
              <w:rPr>
                <w:rFonts w:hint="eastAsia"/>
              </w:rPr>
              <w:t>Does it mean that if the CG-SDT</w:t>
            </w:r>
            <w:r>
              <w:t>-TAT</w:t>
            </w:r>
            <w:r>
              <w:rPr>
                <w:rFonts w:hint="eastAsia"/>
              </w:rPr>
              <w:t xml:space="preserve"> is stopped, the UE does not consider the CG-SDT-TAT as expired?</w:t>
            </w:r>
          </w:p>
          <w:p w14:paraId="1EB29EBF" w14:textId="77777777" w:rsidR="002924BC" w:rsidRDefault="00D10D5A">
            <w:r>
              <w:rPr>
                <w:rFonts w:hint="eastAsia"/>
              </w:rPr>
              <w:t>We think even if the CG-SDT-TAT is stopped, the UE shall consider the CG-SDT-TAT as expired.</w:t>
            </w:r>
          </w:p>
          <w:p w14:paraId="4580D88F" w14:textId="77777777" w:rsidR="002924BC" w:rsidRDefault="002924BC"/>
        </w:tc>
        <w:tc>
          <w:tcPr>
            <w:tcW w:w="5782" w:type="dxa"/>
          </w:tcPr>
          <w:p w14:paraId="7B00B140" w14:textId="77777777" w:rsidR="002924BC" w:rsidRDefault="00D10D5A">
            <w:r>
              <w:rPr>
                <w:rFonts w:hint="eastAsia"/>
              </w:rPr>
              <w:t xml:space="preserve">Remove </w:t>
            </w:r>
            <w:r>
              <w:t>“if running”, as shown in cyan highlighted text in LG409.</w:t>
            </w:r>
          </w:p>
        </w:tc>
        <w:tc>
          <w:tcPr>
            <w:tcW w:w="5270" w:type="dxa"/>
          </w:tcPr>
          <w:p w14:paraId="649CD324"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OK corrected.</w:t>
            </w:r>
          </w:p>
        </w:tc>
      </w:tr>
      <w:tr w:rsidR="002924BC" w14:paraId="5648DF6C" w14:textId="77777777">
        <w:tc>
          <w:tcPr>
            <w:tcW w:w="1030" w:type="dxa"/>
          </w:tcPr>
          <w:p w14:paraId="5EB00335" w14:textId="77777777" w:rsidR="002924BC" w:rsidRDefault="00D10D5A">
            <w:r>
              <w:rPr>
                <w:rFonts w:hint="eastAsia"/>
              </w:rPr>
              <w:t>L</w:t>
            </w:r>
            <w:r>
              <w:t>G</w:t>
            </w:r>
            <w:r>
              <w:rPr>
                <w:rFonts w:hint="eastAsia"/>
              </w:rPr>
              <w:t>408</w:t>
            </w:r>
          </w:p>
        </w:tc>
        <w:tc>
          <w:tcPr>
            <w:tcW w:w="6063" w:type="dxa"/>
          </w:tcPr>
          <w:p w14:paraId="2177F32E" w14:textId="77777777" w:rsidR="002924BC" w:rsidRDefault="00D10D5A">
            <w:r>
              <w:t>“</w:t>
            </w:r>
            <w:r>
              <w:rPr>
                <w:rFonts w:hint="eastAsia"/>
                <w:lang w:eastAsia="zh-CN"/>
              </w:rPr>
              <w:t xml:space="preserve">if there is </w:t>
            </w:r>
            <w:r>
              <w:rPr>
                <w:lang w:eastAsia="zh-CN"/>
              </w:rPr>
              <w:t xml:space="preserve">a set of </w:t>
            </w:r>
            <w:proofErr w:type="gramStart"/>
            <w:r>
              <w:rPr>
                <w:lang w:eastAsia="zh-CN"/>
              </w:rPr>
              <w:t>Random Access</w:t>
            </w:r>
            <w:proofErr w:type="gramEnd"/>
            <w:r>
              <w:rPr>
                <w:lang w:eastAsia="zh-CN"/>
              </w:rPr>
              <w:t xml:space="preserve"> resources to indicate SDT cause are available according to clause 5.1.1b”</w:t>
            </w:r>
          </w:p>
          <w:p w14:paraId="11B8E6E8" w14:textId="77777777" w:rsidR="002924BC" w:rsidRDefault="002924BC"/>
          <w:p w14:paraId="7D7F18C9" w14:textId="77777777" w:rsidR="002924BC" w:rsidRDefault="00D10D5A">
            <w:r>
              <w:rPr>
                <w:rFonts w:hint="eastAsia"/>
              </w:rPr>
              <w:t xml:space="preserve">The text </w:t>
            </w:r>
            <w:r>
              <w:t xml:space="preserve">“indicate SDT cause” </w:t>
            </w:r>
            <w:r>
              <w:rPr>
                <w:rFonts w:hint="eastAsia"/>
              </w:rPr>
              <w:t xml:space="preserve">is not clear. The text may need to be updated </w:t>
            </w:r>
            <w:r>
              <w:t xml:space="preserve">after RACH partitioning CR is finalized. </w:t>
            </w:r>
          </w:p>
          <w:p w14:paraId="0FE6D44E" w14:textId="77777777" w:rsidR="002924BC" w:rsidRDefault="00D10D5A">
            <w:r>
              <w:rPr>
                <w:rFonts w:hint="eastAsia"/>
              </w:rPr>
              <w:t xml:space="preserve">Editorial: </w:t>
            </w:r>
            <w:r>
              <w:t>“there is” should be removed.</w:t>
            </w:r>
          </w:p>
        </w:tc>
        <w:tc>
          <w:tcPr>
            <w:tcW w:w="5782" w:type="dxa"/>
          </w:tcPr>
          <w:p w14:paraId="256B5C6D" w14:textId="77777777" w:rsidR="002924BC" w:rsidRDefault="00D10D5A">
            <w:r>
              <w:rPr>
                <w:rFonts w:hint="eastAsia"/>
              </w:rPr>
              <w:t>Change the text, as shown in purple high</w:t>
            </w:r>
            <w:r>
              <w:t>ligh</w:t>
            </w:r>
            <w:r>
              <w:rPr>
                <w:rFonts w:hint="eastAsia"/>
              </w:rPr>
              <w:t>ted text in LG409.</w:t>
            </w:r>
          </w:p>
          <w:p w14:paraId="22C57BE5" w14:textId="77777777" w:rsidR="002924BC" w:rsidRDefault="00D10D5A">
            <w:r>
              <w:t>“</w:t>
            </w:r>
            <w:r>
              <w:rPr>
                <w:lang w:eastAsia="zh-CN"/>
              </w:rPr>
              <w:t xml:space="preserve">if </w:t>
            </w:r>
            <w:del w:id="166" w:author="seungjune.yi" w:date="2022-03-08T19:09:00Z">
              <w:r>
                <w:rPr>
                  <w:lang w:eastAsia="zh-CN"/>
                </w:rPr>
                <w:delText xml:space="preserve">there is </w:delText>
              </w:r>
            </w:del>
            <w:r>
              <w:rPr>
                <w:lang w:eastAsia="zh-CN"/>
              </w:rPr>
              <w:t xml:space="preserve">a set of </w:t>
            </w:r>
            <w:proofErr w:type="gramStart"/>
            <w:r>
              <w:rPr>
                <w:lang w:eastAsia="zh-CN"/>
              </w:rPr>
              <w:t>Random Access</w:t>
            </w:r>
            <w:proofErr w:type="gramEnd"/>
            <w:r>
              <w:rPr>
                <w:lang w:eastAsia="zh-CN"/>
              </w:rPr>
              <w:t xml:space="preserve"> resources </w:t>
            </w:r>
            <w:del w:id="167" w:author="seungjune.yi" w:date="2022-03-08T19:17:00Z">
              <w:r>
                <w:rPr>
                  <w:lang w:eastAsia="zh-CN"/>
                </w:rPr>
                <w:delText>to indicate</w:delText>
              </w:r>
            </w:del>
            <w:ins w:id="168" w:author="seungjune.yi" w:date="2022-03-08T19:17:00Z">
              <w:r>
                <w:rPr>
                  <w:lang w:eastAsia="zh-CN"/>
                </w:rPr>
                <w:t>for</w:t>
              </w:r>
            </w:ins>
            <w:r>
              <w:rPr>
                <w:lang w:eastAsia="zh-CN"/>
              </w:rPr>
              <w:t xml:space="preserve"> </w:t>
            </w:r>
            <w:ins w:id="169" w:author="seungjune.yi" w:date="2022-03-08T19:17:00Z">
              <w:r>
                <w:rPr>
                  <w:lang w:eastAsia="zh-CN"/>
                </w:rPr>
                <w:t>RA-</w:t>
              </w:r>
            </w:ins>
            <w:r>
              <w:rPr>
                <w:lang w:eastAsia="zh-CN"/>
              </w:rPr>
              <w:t xml:space="preserve">SDT </w:t>
            </w:r>
            <w:del w:id="170" w:author="seungjune.yi" w:date="2022-03-08T19:09:00Z">
              <w:r>
                <w:rPr>
                  <w:lang w:eastAsia="zh-CN"/>
                </w:rPr>
                <w:delText xml:space="preserve">cause </w:delText>
              </w:r>
            </w:del>
            <w:r>
              <w:rPr>
                <w:lang w:eastAsia="zh-CN"/>
              </w:rPr>
              <w:t>are available according to clause 5.1.1b</w:t>
            </w:r>
            <w:r>
              <w:t>”</w:t>
            </w:r>
          </w:p>
          <w:p w14:paraId="0D2EBFCF" w14:textId="77777777" w:rsidR="002924BC" w:rsidRDefault="002924BC"/>
        </w:tc>
        <w:tc>
          <w:tcPr>
            <w:tcW w:w="5270" w:type="dxa"/>
          </w:tcPr>
          <w:p w14:paraId="558123D7" w14:textId="77777777" w:rsidR="002924BC" w:rsidRDefault="00D10D5A">
            <w:pPr>
              <w:rPr>
                <w:rFonts w:eastAsiaTheme="minorEastAsia"/>
                <w:lang w:eastAsia="zh-CN"/>
              </w:rPr>
            </w:pPr>
            <w:r>
              <w:rPr>
                <w:rFonts w:eastAsiaTheme="minorEastAsia" w:hint="eastAsia"/>
                <w:lang w:eastAsia="zh-CN"/>
              </w:rPr>
              <w:t>o</w:t>
            </w:r>
            <w:r>
              <w:rPr>
                <w:rFonts w:eastAsiaTheme="minorEastAsia"/>
                <w:lang w:eastAsia="zh-CN"/>
              </w:rPr>
              <w:t>k</w:t>
            </w:r>
          </w:p>
        </w:tc>
      </w:tr>
      <w:tr w:rsidR="002924BC" w14:paraId="30228820" w14:textId="77777777">
        <w:tc>
          <w:tcPr>
            <w:tcW w:w="1030" w:type="dxa"/>
          </w:tcPr>
          <w:p w14:paraId="44B016CA" w14:textId="77777777" w:rsidR="002924BC" w:rsidRDefault="00D10D5A">
            <w:r>
              <w:rPr>
                <w:rFonts w:hint="eastAsia"/>
              </w:rPr>
              <w:t>L</w:t>
            </w:r>
            <w:r>
              <w:t>G</w:t>
            </w:r>
            <w:r>
              <w:rPr>
                <w:rFonts w:hint="eastAsia"/>
              </w:rPr>
              <w:t>409</w:t>
            </w:r>
          </w:p>
        </w:tc>
        <w:tc>
          <w:tcPr>
            <w:tcW w:w="6063" w:type="dxa"/>
          </w:tcPr>
          <w:p w14:paraId="32671415" w14:textId="77777777" w:rsidR="002924BC" w:rsidRDefault="00D10D5A">
            <w:r>
              <w:rPr>
                <w:rFonts w:hint="eastAsia"/>
              </w:rPr>
              <w:t>Text improvement.</w:t>
            </w:r>
          </w:p>
        </w:tc>
        <w:tc>
          <w:tcPr>
            <w:tcW w:w="5782" w:type="dxa"/>
          </w:tcPr>
          <w:p w14:paraId="377A3528" w14:textId="77777777" w:rsidR="002924BC" w:rsidRDefault="00D10D5A">
            <w:bookmarkStart w:id="171" w:name="_Hlk79688968"/>
            <w:bookmarkStart w:id="172" w:name="_Hlk79688988"/>
            <w:r>
              <w:rPr>
                <w:rFonts w:hint="eastAsia"/>
              </w:rPr>
              <w:t>Suggest following changes to 5.x.</w:t>
            </w:r>
          </w:p>
          <w:p w14:paraId="66561CF7" w14:textId="77777777" w:rsidR="002924BC" w:rsidRDefault="002924BC"/>
          <w:p w14:paraId="10A21CFB" w14:textId="77777777" w:rsidR="002924BC" w:rsidRDefault="00D10D5A">
            <w:pPr>
              <w:pStyle w:val="2"/>
              <w:outlineLvl w:val="1"/>
              <w:rPr>
                <w:rFonts w:eastAsia="等线"/>
                <w:lang w:val="en-US"/>
              </w:rPr>
            </w:pPr>
            <w:r>
              <w:rPr>
                <w:rFonts w:eastAsia="等线"/>
                <w:lang w:val="en-US"/>
              </w:rPr>
              <w:t>5.x</w:t>
            </w:r>
            <w:r>
              <w:rPr>
                <w:rFonts w:eastAsia="等线"/>
                <w:lang w:val="en-US"/>
              </w:rPr>
              <w:tab/>
              <w:t>Small Data Transmission</w:t>
            </w:r>
          </w:p>
          <w:bookmarkEnd w:id="171"/>
          <w:p w14:paraId="363E7637" w14:textId="77777777" w:rsidR="002924BC" w:rsidRDefault="00D10D5A">
            <w:pPr>
              <w:rPr>
                <w:rFonts w:eastAsia="等线"/>
                <w:lang w:eastAsia="zh-CN"/>
              </w:rPr>
            </w:pPr>
            <w:r>
              <w:rPr>
                <w:rFonts w:eastAsia="等线"/>
                <w:lang w:eastAsia="zh-CN"/>
              </w:rPr>
              <w:t xml:space="preserve">The MAC entity may be configured by RRC with SDT and </w:t>
            </w:r>
            <w:ins w:id="173" w:author="seungjune.yi" w:date="2022-03-08T15:22:00Z">
              <w:r>
                <w:rPr>
                  <w:rFonts w:eastAsia="等线"/>
                  <w:lang w:eastAsia="zh-CN"/>
                </w:rPr>
                <w:t xml:space="preserve">the </w:t>
              </w:r>
            </w:ins>
            <w:r>
              <w:rPr>
                <w:rFonts w:eastAsia="等线"/>
                <w:lang w:eastAsia="zh-CN"/>
              </w:rPr>
              <w:t xml:space="preserve">SDT </w:t>
            </w:r>
            <w:ins w:id="174" w:author="seungjune.yi" w:date="2022-03-08T15:22:00Z">
              <w:r>
                <w:rPr>
                  <w:rFonts w:eastAsia="等线"/>
                  <w:lang w:eastAsia="zh-CN"/>
                </w:rPr>
                <w:t xml:space="preserve">procedure </w:t>
              </w:r>
            </w:ins>
            <w:del w:id="175" w:author="seungjune.yi" w:date="2022-03-08T15:22:00Z">
              <w:r>
                <w:rPr>
                  <w:rFonts w:eastAsia="等线"/>
                  <w:lang w:eastAsia="zh-CN"/>
                </w:rPr>
                <w:delText>is</w:delText>
              </w:r>
            </w:del>
            <w:ins w:id="176" w:author="seungjune.yi" w:date="2022-03-08T15:22:00Z">
              <w:r>
                <w:rPr>
                  <w:rFonts w:eastAsia="等线"/>
                  <w:lang w:eastAsia="zh-CN"/>
                </w:rPr>
                <w:t>may be</w:t>
              </w:r>
            </w:ins>
            <w:r>
              <w:rPr>
                <w:rFonts w:eastAsia="等线"/>
                <w:lang w:eastAsia="zh-CN"/>
              </w:rPr>
              <w:t xml:space="preserve"> initiated by RRC layer. </w:t>
            </w:r>
            <w:ins w:id="177" w:author="seungjune.yi" w:date="2022-03-08T15:22:00Z">
              <w:r>
                <w:rPr>
                  <w:rFonts w:eastAsia="等线"/>
                  <w:lang w:eastAsia="zh-CN"/>
                </w:rPr>
                <w:t xml:space="preserve">The </w:t>
              </w:r>
            </w:ins>
            <w:r>
              <w:rPr>
                <w:rFonts w:eastAsia="等线"/>
                <w:lang w:eastAsia="zh-CN"/>
              </w:rPr>
              <w:t xml:space="preserve">SDT </w:t>
            </w:r>
            <w:ins w:id="178" w:author="seungjune.yi" w:date="2022-03-08T15:22:00Z">
              <w:r>
                <w:rPr>
                  <w:rFonts w:eastAsia="等线"/>
                  <w:lang w:eastAsia="zh-CN"/>
                </w:rPr>
                <w:t xml:space="preserve">procedure </w:t>
              </w:r>
            </w:ins>
            <w:r>
              <w:rPr>
                <w:rFonts w:eastAsia="等线"/>
                <w:lang w:eastAsia="zh-CN"/>
              </w:rPr>
              <w:t xml:space="preserve">can be performed either by Random Access procedure with 2-step RA type or 4-step RA type (i.e., RA-SDT) or by configured grant </w:t>
            </w:r>
            <w:del w:id="179" w:author="seungjune.yi" w:date="2022-03-08T15:22:00Z">
              <w:r>
                <w:rPr>
                  <w:rFonts w:eastAsia="等线"/>
                  <w:lang w:eastAsia="zh-CN"/>
                </w:rPr>
                <w:delText>t</w:delText>
              </w:r>
            </w:del>
            <w:ins w:id="180" w:author="seungjune.yi" w:date="2022-03-08T15:22:00Z">
              <w:r>
                <w:rPr>
                  <w:rFonts w:eastAsia="等线"/>
                  <w:lang w:eastAsia="zh-CN"/>
                </w:rPr>
                <w:t>T</w:t>
              </w:r>
            </w:ins>
            <w:r>
              <w:rPr>
                <w:rFonts w:eastAsia="等线"/>
                <w:lang w:eastAsia="zh-CN"/>
              </w:rPr>
              <w:t xml:space="preserve">ype 1 (i.e., CG-SDT). </w:t>
            </w:r>
          </w:p>
          <w:p w14:paraId="1549FC31" w14:textId="77777777" w:rsidR="002924BC" w:rsidRDefault="00D10D5A">
            <w:pPr>
              <w:rPr>
                <w:rFonts w:eastAsia="等线"/>
                <w:lang w:eastAsia="zh-CN"/>
              </w:rPr>
            </w:pPr>
            <w:r>
              <w:rPr>
                <w:rFonts w:eastAsia="等线"/>
                <w:lang w:eastAsia="zh-CN"/>
              </w:rPr>
              <w:t>RRC configures the following parameters for SDT procedure:</w:t>
            </w:r>
          </w:p>
          <w:p w14:paraId="525C9FF8" w14:textId="77777777" w:rsidR="002924BC" w:rsidRDefault="00D10D5A">
            <w:pPr>
              <w:pStyle w:val="B1"/>
              <w:rPr>
                <w:rFonts w:eastAsia="等线"/>
                <w:i/>
                <w:lang w:val="en-US"/>
              </w:rPr>
            </w:pPr>
            <w:r>
              <w:rPr>
                <w:rFonts w:eastAsia="等线" w:hint="eastAsia"/>
                <w:lang w:val="en-US"/>
              </w:rPr>
              <w:t>-</w:t>
            </w:r>
            <w:r>
              <w:rPr>
                <w:rFonts w:eastAsia="等线"/>
                <w:lang w:val="en-US"/>
              </w:rPr>
              <w:tab/>
            </w:r>
            <w:r>
              <w:rPr>
                <w:rFonts w:eastAsia="等线"/>
                <w:i/>
                <w:lang w:val="en-US"/>
              </w:rPr>
              <w:t>sdt-DataVolumeThreshold</w:t>
            </w:r>
            <w:r>
              <w:rPr>
                <w:rFonts w:eastAsia="等线"/>
                <w:lang w:val="en-US"/>
              </w:rPr>
              <w:t>: data volume threshold for the UE to determine whether to perform SDT procedure;</w:t>
            </w:r>
          </w:p>
          <w:p w14:paraId="4671C177" w14:textId="77777777" w:rsidR="002924BC" w:rsidRDefault="00D10D5A">
            <w:pPr>
              <w:pStyle w:val="B1"/>
              <w:rPr>
                <w:rFonts w:eastAsia="等线"/>
                <w:lang w:val="en-US"/>
              </w:rPr>
            </w:pPr>
            <w:r>
              <w:rPr>
                <w:rFonts w:eastAsia="等线"/>
                <w:lang w:val="en-US"/>
              </w:rPr>
              <w:t>-</w:t>
            </w:r>
            <w:r>
              <w:rPr>
                <w:rFonts w:eastAsia="等线"/>
                <w:lang w:val="en-US"/>
              </w:rPr>
              <w:tab/>
            </w:r>
            <w:r>
              <w:rPr>
                <w:rFonts w:eastAsia="等线"/>
                <w:i/>
                <w:lang w:val="en-US"/>
              </w:rPr>
              <w:t>sdt-RSRP-Threshold</w:t>
            </w:r>
            <w:r>
              <w:rPr>
                <w:rFonts w:eastAsia="等线"/>
                <w:lang w:val="en-US"/>
              </w:rPr>
              <w:t>: RSRP threshold for UE to determine whether to perform SDT procedure;</w:t>
            </w:r>
          </w:p>
          <w:p w14:paraId="1517B9F1" w14:textId="77777777" w:rsidR="002924BC" w:rsidRDefault="00D10D5A">
            <w:pPr>
              <w:pStyle w:val="B1"/>
              <w:rPr>
                <w:lang w:val="en-US" w:eastAsia="ko-KR"/>
              </w:rPr>
            </w:pPr>
            <w:del w:id="181" w:author="seungjune.yi" w:date="2022-03-08T15:22:00Z">
              <w:r>
                <w:rPr>
                  <w:rFonts w:eastAsia="等线"/>
                  <w:highlight w:val="green"/>
                  <w:lang w:val="en-US"/>
                  <w:rPrChange w:id="182" w:author="seungjune.yi" w:date="2022-03-08T16:49:00Z">
                    <w:rPr>
                      <w:rFonts w:eastAsia="等线"/>
                      <w:highlight w:val="yellow"/>
                    </w:rPr>
                  </w:rPrChange>
                </w:rPr>
                <w:lastRenderedPageBreak/>
                <w:delText>-</w:delText>
              </w:r>
              <w:r>
                <w:rPr>
                  <w:rFonts w:eastAsia="等线"/>
                  <w:i/>
                  <w:highlight w:val="green"/>
                  <w:lang w:val="en-US"/>
                  <w:rPrChange w:id="183" w:author="seungjune.yi" w:date="2022-03-08T16:49:00Z">
                    <w:rPr>
                      <w:rFonts w:eastAsia="等线"/>
                      <w:i/>
                      <w:highlight w:val="yellow"/>
                    </w:rPr>
                  </w:rPrChange>
                </w:rPr>
                <w:tab/>
                <w:delText>rsrp</w:delText>
              </w:r>
              <w:r>
                <w:rPr>
                  <w:i/>
                  <w:highlight w:val="green"/>
                  <w:lang w:val="en-US" w:eastAsia="ko-KR"/>
                  <w:rPrChange w:id="184" w:author="seungjune.yi" w:date="2022-03-08T16:49:00Z">
                    <w:rPr>
                      <w:i/>
                      <w:highlight w:val="yellow"/>
                      <w:lang w:eastAsia="ko-KR"/>
                    </w:rPr>
                  </w:rPrChange>
                </w:rPr>
                <w:delText>-ThresholdSSB-SUL</w:delText>
              </w:r>
              <w:r>
                <w:rPr>
                  <w:highlight w:val="green"/>
                  <w:lang w:val="en-US" w:eastAsia="ko-KR"/>
                  <w:rPrChange w:id="185" w:author="seungjune.yi" w:date="2022-03-08T16:49:00Z">
                    <w:rPr>
                      <w:highlight w:val="yellow"/>
                      <w:lang w:eastAsia="ko-KR"/>
                    </w:rPr>
                  </w:rPrChange>
                </w:rPr>
                <w:delText>: RSRP threshold for the selection between the NUL carrier and SUL carrier for SDT;</w:delText>
              </w:r>
              <w:r>
                <w:rPr>
                  <w:lang w:val="en-US" w:eastAsia="ko-KR"/>
                </w:rPr>
                <w:delText xml:space="preserve"> </w:delText>
              </w:r>
            </w:del>
          </w:p>
          <w:p w14:paraId="4A44FF82" w14:textId="77777777" w:rsidR="002924BC" w:rsidRDefault="00D10D5A">
            <w:pPr>
              <w:pStyle w:val="B1"/>
              <w:rPr>
                <w:rFonts w:eastAsia="等线"/>
                <w:lang w:val="en-US"/>
              </w:rPr>
            </w:pPr>
            <w:r>
              <w:rPr>
                <w:lang w:val="en-US" w:eastAsia="ko-KR"/>
              </w:rPr>
              <w:t>-</w:t>
            </w:r>
            <w:r>
              <w:rPr>
                <w:lang w:val="en-US" w:eastAsia="ko-KR"/>
              </w:rPr>
              <w:tab/>
            </w:r>
            <w:r>
              <w:rPr>
                <w:i/>
                <w:lang w:val="en-US" w:eastAsia="ko-KR"/>
              </w:rPr>
              <w:t>cg-SDT-RSRP-ThresholdSSB</w:t>
            </w:r>
            <w:r>
              <w:rPr>
                <w:lang w:val="en-US" w:eastAsia="ko-KR"/>
              </w:rPr>
              <w:t>: an RSRP threshold configured for SSB selection for CG-SDT.</w:t>
            </w:r>
          </w:p>
          <w:p w14:paraId="540AF777" w14:textId="77777777" w:rsidR="002924BC" w:rsidRDefault="00D10D5A">
            <w:pPr>
              <w:rPr>
                <w:rFonts w:eastAsia="等线"/>
                <w:lang w:eastAsia="zh-CN"/>
              </w:rPr>
            </w:pPr>
            <w:r>
              <w:rPr>
                <w:rFonts w:eastAsia="等线" w:hint="eastAsia"/>
                <w:lang w:eastAsia="zh-CN"/>
              </w:rPr>
              <w:t>T</w:t>
            </w:r>
            <w:r>
              <w:rPr>
                <w:rFonts w:eastAsia="等线"/>
                <w:lang w:eastAsia="zh-CN"/>
              </w:rPr>
              <w:t xml:space="preserve">he MAC entity shall, if </w:t>
            </w:r>
            <w:del w:id="186" w:author="seungjune.yi" w:date="2022-03-08T15:22:00Z">
              <w:r>
                <w:rPr>
                  <w:rFonts w:eastAsia="等线"/>
                  <w:lang w:eastAsia="zh-CN"/>
                </w:rPr>
                <w:delText>triggered</w:delText>
              </w:r>
            </w:del>
            <w:ins w:id="187" w:author="seungjune.yi" w:date="2022-03-08T15:22:00Z">
              <w:r>
                <w:rPr>
                  <w:rFonts w:eastAsia="等线"/>
                  <w:lang w:eastAsia="zh-CN"/>
                </w:rPr>
                <w:t>initiated</w:t>
              </w:r>
            </w:ins>
            <w:r>
              <w:rPr>
                <w:rFonts w:eastAsia="等线"/>
                <w:lang w:eastAsia="zh-CN"/>
              </w:rPr>
              <w:t xml:space="preserve"> by the upper layers for SDT </w:t>
            </w:r>
            <w:ins w:id="188" w:author="seungjune.yi" w:date="2022-03-08T15:23:00Z">
              <w:r>
                <w:rPr>
                  <w:rFonts w:eastAsia="等线"/>
                  <w:lang w:eastAsia="zh-CN"/>
                </w:rPr>
                <w:t>procedure</w:t>
              </w:r>
            </w:ins>
            <w:del w:id="189" w:author="seungjune.yi" w:date="2022-03-08T15:23:00Z">
              <w:r>
                <w:rPr>
                  <w:rFonts w:eastAsia="等线"/>
                  <w:lang w:eastAsia="zh-CN"/>
                </w:rPr>
                <w:delText>transmission</w:delText>
              </w:r>
            </w:del>
            <w:r>
              <w:rPr>
                <w:rFonts w:eastAsia="等线"/>
                <w:lang w:eastAsia="zh-CN"/>
              </w:rPr>
              <w:t>:</w:t>
            </w:r>
          </w:p>
          <w:p w14:paraId="43C476E2" w14:textId="77777777" w:rsidR="002924BC" w:rsidRDefault="00D10D5A">
            <w:pPr>
              <w:pStyle w:val="B1"/>
              <w:rPr>
                <w:rFonts w:eastAsia="等线"/>
                <w:lang w:val="en-US"/>
              </w:rPr>
            </w:pPr>
            <w:r>
              <w:rPr>
                <w:rFonts w:eastAsia="等线"/>
                <w:lang w:val="en-US"/>
              </w:rPr>
              <w:t>1&gt;</w:t>
            </w:r>
            <w:r>
              <w:rPr>
                <w:rFonts w:eastAsia="等线"/>
                <w:lang w:val="en-US"/>
              </w:rPr>
              <w:tab/>
              <w:t xml:space="preserve">if the data volume of the pending UL data across all RBs configured for SDT is less </w:t>
            </w:r>
            <w:ins w:id="190" w:author="seungjune.yi" w:date="2022-03-08T15:23:00Z">
              <w:r>
                <w:rPr>
                  <w:rFonts w:eastAsia="等线"/>
                  <w:lang w:val="en-US"/>
                </w:rPr>
                <w:t xml:space="preserve">than </w:t>
              </w:r>
            </w:ins>
            <w:r>
              <w:rPr>
                <w:rFonts w:eastAsia="等线"/>
                <w:lang w:val="en-US"/>
              </w:rPr>
              <w:t xml:space="preserve">or equal to </w:t>
            </w:r>
            <w:r>
              <w:rPr>
                <w:rFonts w:eastAsia="等线"/>
                <w:i/>
                <w:lang w:val="en-US"/>
              </w:rPr>
              <w:t>sdt-DataVolumeThreshold</w:t>
            </w:r>
            <w:r>
              <w:rPr>
                <w:rFonts w:eastAsia="等线"/>
                <w:lang w:val="en-US"/>
              </w:rPr>
              <w:t>; and</w:t>
            </w:r>
          </w:p>
          <w:p w14:paraId="63119018" w14:textId="77777777" w:rsidR="002924BC" w:rsidRDefault="00D10D5A">
            <w:pPr>
              <w:pStyle w:val="NO"/>
              <w:rPr>
                <w:lang w:val="en-US"/>
              </w:rPr>
            </w:pPr>
            <w:r>
              <w:rPr>
                <w:rFonts w:hint="eastAsia"/>
                <w:lang w:val="en-US"/>
              </w:rPr>
              <w:t>N</w:t>
            </w:r>
            <w:r>
              <w:rPr>
                <w:lang w:val="en-US"/>
              </w:rPr>
              <w:t>OTE:</w:t>
            </w:r>
            <w:r>
              <w:rPr>
                <w:lang w:val="en-US"/>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33D1DA50" w14:textId="77777777" w:rsidR="002924BC" w:rsidRDefault="00D10D5A">
            <w:pPr>
              <w:pStyle w:val="B1"/>
              <w:rPr>
                <w:rFonts w:eastAsia="等线"/>
                <w:lang w:val="en-US"/>
              </w:rPr>
            </w:pPr>
            <w:r>
              <w:rPr>
                <w:rFonts w:eastAsia="等线"/>
                <w:lang w:val="en-US"/>
              </w:rPr>
              <w:t>1&gt;</w:t>
            </w:r>
            <w:r>
              <w:rPr>
                <w:rFonts w:eastAsia="等线"/>
                <w:lang w:val="en-US"/>
              </w:rPr>
              <w:tab/>
              <w:t xml:space="preserve">if the RSRP of the downlink pathloss reference is higher than </w:t>
            </w:r>
            <w:r>
              <w:rPr>
                <w:rFonts w:eastAsia="等线"/>
                <w:i/>
                <w:lang w:val="en-US"/>
              </w:rPr>
              <w:t>sdt-RSRP-Threshold</w:t>
            </w:r>
            <w:r>
              <w:rPr>
                <w:rFonts w:eastAsia="等线"/>
                <w:lang w:val="en-US"/>
              </w:rPr>
              <w:t>, if configured:</w:t>
            </w:r>
          </w:p>
          <w:p w14:paraId="14B0F0A1" w14:textId="77777777" w:rsidR="002924BC" w:rsidRDefault="00D10D5A">
            <w:pPr>
              <w:pStyle w:val="B2"/>
              <w:rPr>
                <w:rFonts w:eastAsia="等线"/>
                <w:lang w:val="en-US"/>
              </w:rPr>
            </w:pPr>
            <w:r>
              <w:rPr>
                <w:rFonts w:eastAsia="等线" w:hint="eastAsia"/>
                <w:lang w:val="en-US"/>
              </w:rPr>
              <w:t>2</w:t>
            </w:r>
            <w:r>
              <w:rPr>
                <w:rFonts w:eastAsia="等线"/>
                <w:lang w:val="en-US"/>
              </w:rPr>
              <w:t>&gt;</w:t>
            </w:r>
            <w:r>
              <w:rPr>
                <w:rFonts w:eastAsia="等线"/>
                <w:lang w:val="en-US"/>
              </w:rPr>
              <w:tab/>
              <w:t xml:space="preserve">if the Serving Cell for SDT is configured with supplementary uplink as specified in TS 38.331 [5]; and </w:t>
            </w:r>
          </w:p>
          <w:p w14:paraId="630C017D" w14:textId="77777777" w:rsidR="002924BC" w:rsidRDefault="00D10D5A">
            <w:pPr>
              <w:pStyle w:val="B2"/>
              <w:rPr>
                <w:rFonts w:eastAsia="等线"/>
                <w:lang w:val="en-US"/>
              </w:rPr>
            </w:pPr>
            <w:r>
              <w:rPr>
                <w:rFonts w:eastAsia="等线"/>
                <w:lang w:val="en-US"/>
              </w:rPr>
              <w:t>2&gt;</w:t>
            </w:r>
            <w:r>
              <w:rPr>
                <w:rFonts w:eastAsia="等线"/>
                <w:lang w:val="en-US"/>
              </w:rPr>
              <w:tab/>
              <w:t xml:space="preserve">if the RSRP of the downlink pathloss reference is less than </w:t>
            </w:r>
            <w:r>
              <w:rPr>
                <w:rFonts w:eastAsia="等线"/>
                <w:i/>
                <w:lang w:val="en-US"/>
              </w:rPr>
              <w:t>rsrp-ThresholdSSB-SUL</w:t>
            </w:r>
            <w:r>
              <w:rPr>
                <w:rFonts w:eastAsia="等线"/>
                <w:lang w:val="en-US"/>
              </w:rPr>
              <w:t>:</w:t>
            </w:r>
          </w:p>
          <w:p w14:paraId="5EA210AB" w14:textId="77777777" w:rsidR="002924BC" w:rsidRDefault="00D10D5A">
            <w:pPr>
              <w:pStyle w:val="B3"/>
              <w:rPr>
                <w:rFonts w:eastAsia="等线"/>
                <w:lang w:val="en-US"/>
              </w:rPr>
            </w:pPr>
            <w:r>
              <w:rPr>
                <w:rFonts w:eastAsia="等线"/>
                <w:lang w:val="en-US"/>
              </w:rPr>
              <w:t>3&gt;</w:t>
            </w:r>
            <w:r>
              <w:rPr>
                <w:rFonts w:eastAsia="等线"/>
                <w:lang w:val="en-US"/>
              </w:rPr>
              <w:tab/>
              <w:t>select the SUL carrier.</w:t>
            </w:r>
          </w:p>
          <w:p w14:paraId="0A665E6B" w14:textId="77777777" w:rsidR="002924BC" w:rsidRDefault="00D10D5A">
            <w:pPr>
              <w:pStyle w:val="B2"/>
              <w:rPr>
                <w:rFonts w:eastAsia="等线"/>
                <w:lang w:val="en-US"/>
              </w:rPr>
            </w:pPr>
            <w:r>
              <w:rPr>
                <w:rFonts w:eastAsia="等线"/>
                <w:lang w:val="en-US"/>
              </w:rPr>
              <w:t>2&gt;</w:t>
            </w:r>
            <w:r>
              <w:rPr>
                <w:rFonts w:eastAsia="等线"/>
                <w:lang w:val="en-US"/>
              </w:rPr>
              <w:tab/>
              <w:t>else:</w:t>
            </w:r>
          </w:p>
          <w:p w14:paraId="1440F0BC" w14:textId="77777777" w:rsidR="002924BC" w:rsidRDefault="00D10D5A">
            <w:pPr>
              <w:pStyle w:val="B3"/>
              <w:rPr>
                <w:rFonts w:eastAsia="等线"/>
                <w:lang w:val="en-US"/>
              </w:rPr>
            </w:pPr>
            <w:r>
              <w:rPr>
                <w:rFonts w:eastAsia="等线"/>
                <w:lang w:val="en-US"/>
              </w:rPr>
              <w:t>3&gt;</w:t>
            </w:r>
            <w:r>
              <w:rPr>
                <w:rFonts w:eastAsia="等线"/>
                <w:lang w:val="en-US"/>
              </w:rPr>
              <w:tab/>
              <w:t>select the NUL carrier.</w:t>
            </w:r>
          </w:p>
          <w:p w14:paraId="1A60292D" w14:textId="77777777" w:rsidR="002924BC" w:rsidRDefault="00D10D5A">
            <w:pPr>
              <w:pStyle w:val="B2"/>
              <w:rPr>
                <w:lang w:val="en-US"/>
              </w:rPr>
            </w:pPr>
            <w:r>
              <w:rPr>
                <w:lang w:val="en-US"/>
              </w:rPr>
              <w:t>2&gt;</w:t>
            </w:r>
            <w:r>
              <w:rPr>
                <w:lang w:val="en-US"/>
              </w:rPr>
              <w:tab/>
              <w:t xml:space="preserve">if CG-SDT is configured on the selected UL carrier, and TA of the configured grant </w:t>
            </w:r>
            <w:del w:id="191" w:author="seungjune.yi" w:date="2022-03-08T15:24:00Z">
              <w:r>
                <w:rPr>
                  <w:lang w:val="en-US"/>
                </w:rPr>
                <w:delText>t</w:delText>
              </w:r>
            </w:del>
            <w:ins w:id="192" w:author="seungjune.yi" w:date="2022-03-08T15:24:00Z">
              <w:r>
                <w:rPr>
                  <w:rFonts w:eastAsiaTheme="minorEastAsia"/>
                  <w:lang w:val="en-US"/>
                </w:rPr>
                <w:t>T</w:t>
              </w:r>
            </w:ins>
            <w:r>
              <w:rPr>
                <w:lang w:val="en-US"/>
              </w:rPr>
              <w:t>ype 1 resource is valid according to clause 5.x.1; and</w:t>
            </w:r>
          </w:p>
          <w:p w14:paraId="761864C2" w14:textId="77777777" w:rsidR="002924BC" w:rsidRDefault="00D10D5A">
            <w:pPr>
              <w:pStyle w:val="B2"/>
              <w:rPr>
                <w:lang w:val="en-US"/>
              </w:rPr>
            </w:pPr>
            <w:r>
              <w:rPr>
                <w:lang w:val="en-US"/>
              </w:rPr>
              <w:lastRenderedPageBreak/>
              <w:t>2&gt;</w:t>
            </w:r>
            <w:r>
              <w:rPr>
                <w:lang w:val="en-US"/>
              </w:rPr>
              <w:tab/>
              <w:t xml:space="preserve">if at least one SSB </w:t>
            </w:r>
            <w:r>
              <w:rPr>
                <w:rFonts w:eastAsia="等线"/>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14:paraId="20DE5646" w14:textId="77777777" w:rsidR="002924BC" w:rsidRDefault="00D10D5A">
            <w:pPr>
              <w:pStyle w:val="B3"/>
              <w:rPr>
                <w:lang w:val="en-US"/>
              </w:rPr>
            </w:pPr>
            <w:r>
              <w:rPr>
                <w:lang w:val="en-US"/>
              </w:rPr>
              <w:t>3&gt;</w:t>
            </w:r>
            <w:r>
              <w:rPr>
                <w:lang w:val="en-US"/>
              </w:rPr>
              <w:tab/>
              <w:t xml:space="preserve">indicate to the upper layers that the conditions for initiating SDT </w:t>
            </w:r>
            <w:ins w:id="193" w:author="seungjune.yi" w:date="2022-03-08T15:26:00Z">
              <w:r>
                <w:rPr>
                  <w:rFonts w:eastAsiaTheme="minorEastAsia"/>
                  <w:lang w:val="en-US"/>
                </w:rPr>
                <w:t xml:space="preserve">procedure </w:t>
              </w:r>
            </w:ins>
            <w:r>
              <w:rPr>
                <w:lang w:val="en-US"/>
              </w:rPr>
              <w:t>are fulfilled;</w:t>
            </w:r>
          </w:p>
          <w:p w14:paraId="0CA06F35" w14:textId="77777777" w:rsidR="002924BC" w:rsidRDefault="00D10D5A">
            <w:pPr>
              <w:pStyle w:val="B3"/>
              <w:rPr>
                <w:lang w:val="en-US"/>
              </w:rPr>
            </w:pPr>
            <w:r>
              <w:rPr>
                <w:lang w:val="en-US"/>
              </w:rPr>
              <w:t>3&gt;</w:t>
            </w:r>
            <w:r>
              <w:rPr>
                <w:lang w:val="en-US"/>
              </w:rPr>
              <w:tab/>
            </w:r>
            <w:del w:id="194" w:author="seungjune.yi" w:date="2022-03-08T16:20:00Z">
              <w:r>
                <w:rPr>
                  <w:highlight w:val="yellow"/>
                  <w:lang w:val="en-US"/>
                  <w:rPrChange w:id="195" w:author="seungjune.yi" w:date="2022-03-08T16:31:00Z">
                    <w:rPr/>
                  </w:rPrChange>
                </w:rPr>
                <w:delText>select</w:delText>
              </w:r>
            </w:del>
            <w:ins w:id="196" w:author="seungjune.yi" w:date="2022-03-08T16:20:00Z">
              <w:r>
                <w:rPr>
                  <w:rFonts w:eastAsiaTheme="minorEastAsia"/>
                  <w:highlight w:val="yellow"/>
                  <w:lang w:val="en-US"/>
                  <w:rPrChange w:id="197" w:author="seungjune.yi" w:date="2022-03-08T16:31:00Z">
                    <w:rPr>
                      <w:rFonts w:eastAsiaTheme="minorEastAsia"/>
                    </w:rPr>
                  </w:rPrChange>
                </w:rPr>
                <w:t>perform</w:t>
              </w:r>
            </w:ins>
            <w:r>
              <w:rPr>
                <w:lang w:val="en-US"/>
              </w:rPr>
              <w:t xml:space="preserve"> CG-SDT </w:t>
            </w:r>
            <w:ins w:id="198" w:author="seungjune.yi" w:date="2022-03-08T16:20:00Z">
              <w:r>
                <w:rPr>
                  <w:rFonts w:eastAsiaTheme="minorEastAsia"/>
                  <w:lang w:val="en-US"/>
                </w:rPr>
                <w:t xml:space="preserve">procedure </w:t>
              </w:r>
            </w:ins>
            <w:r>
              <w:rPr>
                <w:lang w:val="en-US"/>
              </w:rPr>
              <w:t>on the selected UL carrier according to clause 5.8.2</w:t>
            </w:r>
            <w:del w:id="199" w:author="seungjune.yi" w:date="2022-03-08T15:26:00Z">
              <w:r>
                <w:rPr>
                  <w:lang w:val="en-US"/>
                </w:rPr>
                <w:delText xml:space="preserve"> for SDT</w:delText>
              </w:r>
            </w:del>
            <w:r>
              <w:rPr>
                <w:lang w:val="en-US"/>
              </w:rPr>
              <w:t>.</w:t>
            </w:r>
          </w:p>
          <w:p w14:paraId="01D70B71" w14:textId="77777777" w:rsidR="002924BC" w:rsidRDefault="00D10D5A">
            <w:pPr>
              <w:pStyle w:val="B2"/>
              <w:rPr>
                <w:lang w:val="en-US"/>
              </w:rPr>
            </w:pPr>
            <w:r>
              <w:rPr>
                <w:lang w:val="en-US"/>
              </w:rPr>
              <w:t>2&gt;</w:t>
            </w:r>
            <w:r>
              <w:rPr>
                <w:lang w:val="en-US"/>
              </w:rPr>
              <w:tab/>
              <w:t xml:space="preserve">else </w:t>
            </w:r>
            <w:r>
              <w:rPr>
                <w:highlight w:val="magenta"/>
                <w:lang w:val="en-US"/>
                <w:rPrChange w:id="200" w:author="seungjune.yi" w:date="2022-03-08T18:44:00Z">
                  <w:rPr/>
                </w:rPrChange>
              </w:rPr>
              <w:t xml:space="preserve">if </w:t>
            </w:r>
            <w:del w:id="201" w:author="seungjune.yi" w:date="2022-03-08T19:17:00Z">
              <w:r>
                <w:rPr>
                  <w:highlight w:val="magenta"/>
                  <w:lang w:val="en-US"/>
                  <w:rPrChange w:id="202" w:author="seungjune.yi" w:date="2022-03-08T18:44:00Z">
                    <w:rPr/>
                  </w:rPrChange>
                </w:rPr>
                <w:delText xml:space="preserve">there is </w:delText>
              </w:r>
            </w:del>
            <w:r>
              <w:rPr>
                <w:highlight w:val="magenta"/>
                <w:lang w:val="en-US"/>
                <w:rPrChange w:id="203" w:author="seungjune.yi" w:date="2022-03-08T18:44:00Z">
                  <w:rPr/>
                </w:rPrChange>
              </w:rPr>
              <w:t xml:space="preserve">a set of </w:t>
            </w:r>
            <w:proofErr w:type="gramStart"/>
            <w:r>
              <w:rPr>
                <w:highlight w:val="magenta"/>
                <w:lang w:val="en-US"/>
                <w:rPrChange w:id="204" w:author="seungjune.yi" w:date="2022-03-08T18:44:00Z">
                  <w:rPr/>
                </w:rPrChange>
              </w:rPr>
              <w:t>Random Access</w:t>
            </w:r>
            <w:proofErr w:type="gramEnd"/>
            <w:r>
              <w:rPr>
                <w:highlight w:val="magenta"/>
                <w:lang w:val="en-US"/>
                <w:rPrChange w:id="205" w:author="seungjune.yi" w:date="2022-03-08T18:44:00Z">
                  <w:rPr/>
                </w:rPrChange>
              </w:rPr>
              <w:t xml:space="preserve"> resources </w:t>
            </w:r>
            <w:del w:id="206" w:author="seungjune.yi" w:date="2022-03-08T19:17:00Z">
              <w:r>
                <w:rPr>
                  <w:highlight w:val="magenta"/>
                  <w:lang w:val="en-US"/>
                  <w:rPrChange w:id="207" w:author="seungjune.yi" w:date="2022-03-08T18:44:00Z">
                    <w:rPr/>
                  </w:rPrChange>
                </w:rPr>
                <w:delText>to indicate</w:delText>
              </w:r>
            </w:del>
            <w:ins w:id="208" w:author="seungjune.yi" w:date="2022-03-08T19:17:00Z">
              <w:r>
                <w:rPr>
                  <w:rFonts w:eastAsiaTheme="minorEastAsia"/>
                  <w:highlight w:val="magenta"/>
                  <w:lang w:val="en-US"/>
                </w:rPr>
                <w:t>for</w:t>
              </w:r>
            </w:ins>
            <w:r>
              <w:rPr>
                <w:highlight w:val="magenta"/>
                <w:lang w:val="en-US"/>
                <w:rPrChange w:id="209" w:author="seungjune.yi" w:date="2022-03-08T18:44:00Z">
                  <w:rPr/>
                </w:rPrChange>
              </w:rPr>
              <w:t xml:space="preserve"> </w:t>
            </w:r>
            <w:ins w:id="210" w:author="seungjune.yi" w:date="2022-03-08T19:17:00Z">
              <w:r>
                <w:rPr>
                  <w:rFonts w:eastAsiaTheme="minorEastAsia"/>
                  <w:highlight w:val="magenta"/>
                  <w:lang w:val="en-US"/>
                </w:rPr>
                <w:t>RA-</w:t>
              </w:r>
            </w:ins>
            <w:r>
              <w:rPr>
                <w:highlight w:val="magenta"/>
                <w:lang w:val="en-US"/>
                <w:rPrChange w:id="211" w:author="seungjune.yi" w:date="2022-03-08T18:44:00Z">
                  <w:rPr/>
                </w:rPrChange>
              </w:rPr>
              <w:t xml:space="preserve">SDT </w:t>
            </w:r>
            <w:del w:id="212" w:author="seungjune.yi" w:date="2022-03-08T19:17:00Z">
              <w:r>
                <w:rPr>
                  <w:highlight w:val="magenta"/>
                  <w:lang w:val="en-US"/>
                  <w:rPrChange w:id="213" w:author="seungjune.yi" w:date="2022-03-08T18:44:00Z">
                    <w:rPr/>
                  </w:rPrChange>
                </w:rPr>
                <w:delText xml:space="preserve">cause </w:delText>
              </w:r>
            </w:del>
            <w:r>
              <w:rPr>
                <w:highlight w:val="magenta"/>
                <w:lang w:val="en-US"/>
                <w:rPrChange w:id="214" w:author="seungjune.yi" w:date="2022-03-08T18:44:00Z">
                  <w:rPr/>
                </w:rPrChange>
              </w:rPr>
              <w:t>are available according to clause 5.1.1b</w:t>
            </w:r>
            <w:r>
              <w:rPr>
                <w:lang w:val="en-US"/>
              </w:rPr>
              <w:t xml:space="preserve"> on the selected UL carrier:</w:t>
            </w:r>
          </w:p>
          <w:p w14:paraId="31DE9098" w14:textId="77777777" w:rsidR="002924BC" w:rsidRDefault="00D10D5A">
            <w:pPr>
              <w:pStyle w:val="B3"/>
              <w:rPr>
                <w:lang w:val="en-US"/>
              </w:rPr>
            </w:pPr>
            <w:r>
              <w:rPr>
                <w:rFonts w:hint="eastAsia"/>
                <w:lang w:val="en-US"/>
              </w:rPr>
              <w:t>3</w:t>
            </w:r>
            <w:r>
              <w:rPr>
                <w:lang w:val="en-US"/>
              </w:rPr>
              <w:t>&gt;</w:t>
            </w:r>
            <w:r>
              <w:rPr>
                <w:lang w:val="en-US"/>
              </w:rPr>
              <w:tab/>
              <w:t xml:space="preserve">consider </w:t>
            </w:r>
            <w:r>
              <w:rPr>
                <w:i/>
                <w:lang w:val="en-US"/>
              </w:rPr>
              <w:t>cg-SDT-TimeAlignmentTimer</w:t>
            </w:r>
            <w:r>
              <w:rPr>
                <w:lang w:val="en-US"/>
              </w:rPr>
              <w:t xml:space="preserve"> as expired, </w:t>
            </w:r>
            <w:del w:id="215" w:author="seungjune.yi" w:date="2022-03-08T18:44:00Z">
              <w:r>
                <w:rPr>
                  <w:highlight w:val="cyan"/>
                  <w:lang w:val="en-US"/>
                  <w:rPrChange w:id="216" w:author="seungjune.yi" w:date="2022-03-08T18:44:00Z">
                    <w:rPr/>
                  </w:rPrChange>
                </w:rPr>
                <w:delText>if running</w:delText>
              </w:r>
              <w:r>
                <w:rPr>
                  <w:lang w:val="en-US"/>
                </w:rPr>
                <w:delText xml:space="preserve"> </w:delText>
              </w:r>
            </w:del>
            <w:r>
              <w:rPr>
                <w:lang w:val="en-US"/>
              </w:rPr>
              <w:t>and perform the corresponding actions in clause 5.2;</w:t>
            </w:r>
          </w:p>
          <w:p w14:paraId="425DE6F2" w14:textId="77777777" w:rsidR="002924BC" w:rsidRDefault="00D10D5A">
            <w:pPr>
              <w:pStyle w:val="B3"/>
              <w:rPr>
                <w:ins w:id="217" w:author="seungjune.yi" w:date="2022-03-08T16:31:00Z"/>
                <w:rFonts w:eastAsiaTheme="minorEastAsia"/>
                <w:lang w:val="en-US"/>
              </w:rPr>
            </w:pPr>
            <w:r>
              <w:rPr>
                <w:lang w:val="en-US"/>
              </w:rPr>
              <w:t>3&gt;</w:t>
            </w:r>
            <w:r>
              <w:rPr>
                <w:lang w:val="en-US"/>
              </w:rPr>
              <w:tab/>
              <w:t xml:space="preserve">indicate to the upper layers that the conditions for initiating SDT </w:t>
            </w:r>
            <w:ins w:id="218" w:author="seungjune.yi" w:date="2022-03-08T15:27:00Z">
              <w:r>
                <w:rPr>
                  <w:rFonts w:eastAsiaTheme="minorEastAsia"/>
                  <w:lang w:val="en-US"/>
                </w:rPr>
                <w:t xml:space="preserve">procedure </w:t>
              </w:r>
            </w:ins>
            <w:r>
              <w:rPr>
                <w:lang w:val="en-US"/>
              </w:rPr>
              <w:t>are fulfilled;</w:t>
            </w:r>
          </w:p>
          <w:p w14:paraId="2771A696" w14:textId="77777777" w:rsidR="002924BC" w:rsidRPr="002924BC" w:rsidRDefault="00D10D5A">
            <w:pPr>
              <w:pStyle w:val="B3"/>
              <w:rPr>
                <w:rFonts w:eastAsiaTheme="minorEastAsia"/>
                <w:lang w:val="en-US"/>
                <w:rPrChange w:id="219" w:author="seungjune.yi" w:date="2022-03-08T16:32:00Z">
                  <w:rPr/>
                </w:rPrChange>
              </w:rPr>
            </w:pPr>
            <w:ins w:id="220" w:author="seungjune.yi" w:date="2022-03-08T16:31:00Z">
              <w:r>
                <w:rPr>
                  <w:rFonts w:eastAsia="Malgun Gothic"/>
                  <w:highlight w:val="yellow"/>
                  <w:lang w:val="en-US" w:eastAsia="ko-KR"/>
                  <w:rPrChange w:id="221" w:author="seungjune.yi" w:date="2022-03-08T16:49:00Z">
                    <w:rPr>
                      <w:rFonts w:eastAsia="Malgun Gothic"/>
                      <w:lang w:eastAsia="ko-KR"/>
                    </w:rPr>
                  </w:rPrChange>
                </w:rPr>
                <w:t xml:space="preserve">3&gt; perform RA-SDT procedure on the selected UL carrer according </w:t>
              </w:r>
              <w:commentRangeStart w:id="222"/>
              <w:r>
                <w:rPr>
                  <w:rFonts w:eastAsia="Malgun Gothic"/>
                  <w:highlight w:val="yellow"/>
                  <w:lang w:val="en-US" w:eastAsia="ko-KR"/>
                  <w:rPrChange w:id="223" w:author="seungjune.yi" w:date="2022-03-08T16:49:00Z">
                    <w:rPr>
                      <w:rFonts w:eastAsia="Malgun Gothic"/>
                      <w:lang w:eastAsia="ko-KR"/>
                    </w:rPr>
                  </w:rPrChange>
                </w:rPr>
                <w:t>to</w:t>
              </w:r>
            </w:ins>
            <w:commentRangeEnd w:id="222"/>
            <w:r>
              <w:rPr>
                <w:rStyle w:val="af7"/>
                <w:rFonts w:eastAsia="Malgun Gothic"/>
                <w:lang w:val="en-US" w:eastAsia="en-US"/>
              </w:rPr>
              <w:commentReference w:id="222"/>
            </w:r>
            <w:ins w:id="224" w:author="seungjune.yi" w:date="2022-03-08T16:31:00Z">
              <w:r>
                <w:rPr>
                  <w:rFonts w:eastAsia="Malgun Gothic"/>
                  <w:highlight w:val="yellow"/>
                  <w:lang w:val="en-US" w:eastAsia="ko-KR"/>
                  <w:rPrChange w:id="225" w:author="seungjune.yi" w:date="2022-03-08T16:49:00Z">
                    <w:rPr>
                      <w:rFonts w:eastAsia="Malgun Gothic"/>
                      <w:lang w:eastAsia="ko-KR"/>
                    </w:rPr>
                  </w:rPrChange>
                </w:rPr>
                <w:t xml:space="preserve"> clause 5.</w:t>
              </w:r>
            </w:ins>
            <w:ins w:id="226" w:author="seungjune.yi" w:date="2022-03-08T16:32:00Z">
              <w:r>
                <w:rPr>
                  <w:rFonts w:eastAsiaTheme="minorEastAsia"/>
                  <w:highlight w:val="yellow"/>
                  <w:lang w:val="en-US"/>
                  <w:rPrChange w:id="227" w:author="seungjune.yi" w:date="2022-03-08T16:49:00Z">
                    <w:rPr>
                      <w:rFonts w:eastAsiaTheme="minorEastAsia"/>
                    </w:rPr>
                  </w:rPrChange>
                </w:rPr>
                <w:t>1.</w:t>
              </w:r>
            </w:ins>
          </w:p>
          <w:p w14:paraId="4E1085B5" w14:textId="77777777" w:rsidR="002924BC" w:rsidRDefault="00D10D5A">
            <w:pPr>
              <w:pStyle w:val="B2"/>
              <w:rPr>
                <w:lang w:val="en-US"/>
              </w:rPr>
            </w:pPr>
            <w:r>
              <w:rPr>
                <w:lang w:val="en-US"/>
              </w:rPr>
              <w:t>2&gt;</w:t>
            </w:r>
            <w:r>
              <w:rPr>
                <w:lang w:val="en-US"/>
              </w:rPr>
              <w:tab/>
              <w:t>else:</w:t>
            </w:r>
          </w:p>
          <w:p w14:paraId="6AE659F3" w14:textId="77777777" w:rsidR="002924BC" w:rsidRDefault="00D10D5A">
            <w:pPr>
              <w:pStyle w:val="B3"/>
              <w:rPr>
                <w:rFonts w:eastAsia="等线"/>
                <w:lang w:val="en-US"/>
              </w:rPr>
            </w:pPr>
            <w:r>
              <w:rPr>
                <w:rFonts w:eastAsia="等线"/>
                <w:lang w:val="en-US"/>
              </w:rPr>
              <w:t>3&gt;</w:t>
            </w:r>
            <w:r>
              <w:rPr>
                <w:rFonts w:eastAsia="等线"/>
                <w:lang w:val="en-US"/>
              </w:rPr>
              <w:tab/>
            </w:r>
            <w:r>
              <w:rPr>
                <w:lang w:val="en-US"/>
              </w:rPr>
              <w:t xml:space="preserve">indicate to the upper layers that the conditions </w:t>
            </w:r>
            <w:del w:id="228" w:author="seungjune.yi" w:date="2022-03-08T15:27:00Z">
              <w:r>
                <w:rPr>
                  <w:lang w:val="en-US"/>
                </w:rPr>
                <w:delText>to</w:delText>
              </w:r>
            </w:del>
            <w:ins w:id="229" w:author="seungjune.yi" w:date="2022-03-08T15:27:00Z">
              <w:r>
                <w:rPr>
                  <w:rFonts w:eastAsiaTheme="minorEastAsia"/>
                  <w:lang w:val="en-US"/>
                </w:rPr>
                <w:t>for</w:t>
              </w:r>
            </w:ins>
            <w:r>
              <w:rPr>
                <w:lang w:val="en-US"/>
              </w:rPr>
              <w:t xml:space="preserve"> initiat</w:t>
            </w:r>
            <w:ins w:id="230" w:author="seungjune.yi" w:date="2022-03-08T15:27:00Z">
              <w:r>
                <w:rPr>
                  <w:rFonts w:eastAsiaTheme="minorEastAsia"/>
                  <w:lang w:val="en-US"/>
                </w:rPr>
                <w:t>ing</w:t>
              </w:r>
            </w:ins>
            <w:del w:id="231" w:author="seungjune.yi" w:date="2022-03-08T15:27:00Z">
              <w:r>
                <w:rPr>
                  <w:lang w:val="en-US"/>
                </w:rPr>
                <w:delText>e</w:delText>
              </w:r>
            </w:del>
            <w:r>
              <w:rPr>
                <w:lang w:val="en-US"/>
              </w:rPr>
              <w:t xml:space="preserve"> </w:t>
            </w:r>
            <w:r>
              <w:rPr>
                <w:rFonts w:hint="eastAsia"/>
                <w:lang w:val="en-US"/>
              </w:rPr>
              <w:t>SDT</w:t>
            </w:r>
            <w:r>
              <w:rPr>
                <w:lang w:val="en-US"/>
              </w:rPr>
              <w:t xml:space="preserve"> </w:t>
            </w:r>
            <w:ins w:id="232" w:author="seungjune.yi" w:date="2022-03-08T15:27:00Z">
              <w:r>
                <w:rPr>
                  <w:rFonts w:eastAsiaTheme="minorEastAsia"/>
                  <w:lang w:val="en-US"/>
                </w:rPr>
                <w:t xml:space="preserve">procedure </w:t>
              </w:r>
            </w:ins>
            <w:r>
              <w:rPr>
                <w:lang w:val="en-US"/>
              </w:rPr>
              <w:t>are not fulfilled</w:t>
            </w:r>
            <w:r>
              <w:rPr>
                <w:rFonts w:eastAsia="等线"/>
                <w:lang w:val="en-US"/>
              </w:rPr>
              <w:t>;</w:t>
            </w:r>
          </w:p>
          <w:p w14:paraId="2215C062" w14:textId="77777777" w:rsidR="002924BC" w:rsidRDefault="00D10D5A">
            <w:pPr>
              <w:pStyle w:val="B1"/>
              <w:rPr>
                <w:rFonts w:eastAsia="等线"/>
                <w:lang w:val="en-US"/>
              </w:rPr>
            </w:pPr>
            <w:r>
              <w:rPr>
                <w:rFonts w:eastAsia="等线"/>
                <w:lang w:val="en-US"/>
              </w:rPr>
              <w:t>1&gt;</w:t>
            </w:r>
            <w:r>
              <w:rPr>
                <w:rFonts w:eastAsia="等线"/>
                <w:lang w:val="en-US"/>
              </w:rPr>
              <w:tab/>
              <w:t>else:</w:t>
            </w:r>
          </w:p>
          <w:p w14:paraId="378221E1" w14:textId="77777777" w:rsidR="002924BC" w:rsidRDefault="00D10D5A">
            <w:pPr>
              <w:pStyle w:val="B2"/>
              <w:rPr>
                <w:rFonts w:eastAsia="Malgun Gothic"/>
                <w:lang w:val="en-US" w:eastAsia="ko-KR"/>
              </w:rPr>
            </w:pPr>
            <w:r>
              <w:rPr>
                <w:rFonts w:eastAsia="等线" w:hint="eastAsia"/>
                <w:lang w:val="en-US"/>
              </w:rPr>
              <w:t>2</w:t>
            </w:r>
            <w:r>
              <w:rPr>
                <w:rFonts w:eastAsia="等线"/>
                <w:lang w:val="en-US"/>
              </w:rPr>
              <w:t>&gt;</w:t>
            </w:r>
            <w:r>
              <w:rPr>
                <w:rFonts w:eastAsia="等线"/>
                <w:lang w:val="en-US"/>
              </w:rPr>
              <w:tab/>
            </w:r>
            <w:r>
              <w:rPr>
                <w:lang w:val="en-US"/>
              </w:rPr>
              <w:t xml:space="preserve">indicate to the upper layers that the conditions </w:t>
            </w:r>
            <w:del w:id="233" w:author="seungjune.yi" w:date="2022-03-08T15:34:00Z">
              <w:r>
                <w:rPr>
                  <w:lang w:val="en-US"/>
                </w:rPr>
                <w:delText>to</w:delText>
              </w:r>
            </w:del>
            <w:ins w:id="234" w:author="seungjune.yi" w:date="2022-03-08T15:34:00Z">
              <w:r>
                <w:rPr>
                  <w:rFonts w:eastAsiaTheme="minorEastAsia"/>
                  <w:lang w:val="en-US"/>
                </w:rPr>
                <w:t>for</w:t>
              </w:r>
            </w:ins>
            <w:r>
              <w:rPr>
                <w:lang w:val="en-US"/>
              </w:rPr>
              <w:t xml:space="preserve"> initiat</w:t>
            </w:r>
            <w:ins w:id="235" w:author="seungjune.yi" w:date="2022-03-08T15:34:00Z">
              <w:r>
                <w:rPr>
                  <w:rFonts w:eastAsiaTheme="minorEastAsia"/>
                  <w:lang w:val="en-US"/>
                </w:rPr>
                <w:t>ing</w:t>
              </w:r>
            </w:ins>
            <w:del w:id="236" w:author="seungjune.yi" w:date="2022-03-08T15:34:00Z">
              <w:r>
                <w:rPr>
                  <w:lang w:val="en-US"/>
                </w:rPr>
                <w:delText>e</w:delText>
              </w:r>
            </w:del>
            <w:r>
              <w:rPr>
                <w:lang w:val="en-US"/>
              </w:rPr>
              <w:t xml:space="preserve"> </w:t>
            </w:r>
            <w:r>
              <w:rPr>
                <w:rFonts w:hint="eastAsia"/>
                <w:lang w:val="en-US"/>
              </w:rPr>
              <w:t>SDT</w:t>
            </w:r>
            <w:r>
              <w:rPr>
                <w:lang w:val="en-US"/>
              </w:rPr>
              <w:t xml:space="preserve"> </w:t>
            </w:r>
            <w:ins w:id="237" w:author="seungjune.yi" w:date="2022-03-08T15:34:00Z">
              <w:r>
                <w:rPr>
                  <w:rFonts w:eastAsiaTheme="minorEastAsia"/>
                  <w:lang w:val="en-US"/>
                </w:rPr>
                <w:t xml:space="preserve">procedure </w:t>
              </w:r>
            </w:ins>
            <w:r>
              <w:rPr>
                <w:lang w:val="en-US"/>
              </w:rPr>
              <w:t>are not fulfilled</w:t>
            </w:r>
            <w:r>
              <w:rPr>
                <w:rFonts w:eastAsia="等线"/>
                <w:lang w:val="en-US"/>
              </w:rPr>
              <w:t>.</w:t>
            </w:r>
            <w:bookmarkEnd w:id="172"/>
          </w:p>
          <w:p w14:paraId="165A8A02" w14:textId="77777777" w:rsidR="002924BC" w:rsidRDefault="00D10D5A">
            <w:pPr>
              <w:rPr>
                <w:rFonts w:eastAsia="宋体"/>
                <w:kern w:val="2"/>
              </w:rPr>
            </w:pPr>
            <w:r>
              <w:rPr>
                <w:rFonts w:eastAsia="宋体"/>
                <w:kern w:val="2"/>
              </w:rPr>
              <w:t xml:space="preserve">If RA-SDT is selected above and after the </w:t>
            </w:r>
            <w:proofErr w:type="gramStart"/>
            <w:r>
              <w:rPr>
                <w:rFonts w:eastAsia="宋体"/>
                <w:kern w:val="2"/>
              </w:rPr>
              <w:t>Random Access</w:t>
            </w:r>
            <w:proofErr w:type="gramEnd"/>
            <w:r>
              <w:rPr>
                <w:rFonts w:eastAsia="宋体"/>
                <w:kern w:val="2"/>
              </w:rPr>
              <w:t xml:space="preserve"> procedure is successfully completed (see clause 5.1.6), the UE monitors </w:t>
            </w:r>
            <w:del w:id="238" w:author="seungjune.yi" w:date="2022-03-08T15:35:00Z">
              <w:r>
                <w:rPr>
                  <w:rFonts w:eastAsia="宋体"/>
                  <w:kern w:val="2"/>
                </w:rPr>
                <w:delText xml:space="preserve">for </w:delText>
              </w:r>
            </w:del>
            <w:r>
              <w:rPr>
                <w:rFonts w:eastAsia="宋体"/>
                <w:kern w:val="2"/>
              </w:rPr>
              <w:t xml:space="preserve">PDCCH addressed to C-RNTI until the RA-SDT procedure is terminated. </w:t>
            </w:r>
            <w:r>
              <w:rPr>
                <w:rFonts w:eastAsia="宋体"/>
                <w:kern w:val="2"/>
                <w:lang w:eastAsia="zh-CN"/>
              </w:rPr>
              <w:t>I</w:t>
            </w:r>
            <w:r>
              <w:rPr>
                <w:rFonts w:eastAsia="宋体" w:hint="eastAsia"/>
                <w:kern w:val="2"/>
                <w:lang w:eastAsia="zh-CN"/>
              </w:rPr>
              <w:t>f</w:t>
            </w:r>
            <w:r>
              <w:rPr>
                <w:rFonts w:eastAsia="宋体"/>
                <w:kern w:val="2"/>
              </w:rPr>
              <w:t xml:space="preserve"> CG-</w:t>
            </w:r>
            <w:r>
              <w:rPr>
                <w:rFonts w:eastAsia="宋体"/>
                <w:kern w:val="2"/>
              </w:rPr>
              <w:lastRenderedPageBreak/>
              <w:t xml:space="preserve">SDT is selected above and after the initial transmission for CG-SDT is performed, the UE monitors </w:t>
            </w:r>
            <w:del w:id="239" w:author="seungjune.yi" w:date="2022-03-08T15:35:00Z">
              <w:r>
                <w:rPr>
                  <w:rFonts w:eastAsia="宋体"/>
                  <w:kern w:val="2"/>
                </w:rPr>
                <w:delText xml:space="preserve">for </w:delText>
              </w:r>
            </w:del>
            <w:r>
              <w:rPr>
                <w:rFonts w:eastAsia="宋体"/>
                <w:kern w:val="2"/>
              </w:rPr>
              <w:t>PDCCH addressed to C-RNTI and CS-RNTI until the CG-SDT procedure is terminated.</w:t>
            </w:r>
          </w:p>
          <w:p w14:paraId="2A6D3D54" w14:textId="77777777" w:rsidR="002924BC" w:rsidRDefault="002924BC"/>
        </w:tc>
        <w:tc>
          <w:tcPr>
            <w:tcW w:w="5270" w:type="dxa"/>
          </w:tcPr>
          <w:p w14:paraId="3BD687BF" w14:textId="77777777" w:rsidR="002924BC" w:rsidRDefault="00D10D5A">
            <w:pPr>
              <w:rPr>
                <w:rFonts w:eastAsiaTheme="minorEastAsia"/>
                <w:lang w:eastAsia="zh-CN"/>
              </w:rPr>
            </w:pPr>
            <w:r>
              <w:rPr>
                <w:rFonts w:eastAsiaTheme="minorEastAsia" w:hint="eastAsia"/>
                <w:lang w:eastAsia="zh-CN"/>
              </w:rPr>
              <w:lastRenderedPageBreak/>
              <w:t>[</w:t>
            </w:r>
            <w:r>
              <w:rPr>
                <w:rFonts w:eastAsiaTheme="minorEastAsia"/>
                <w:lang w:eastAsia="zh-CN"/>
              </w:rPr>
              <w:t>Rapp] Corrected</w:t>
            </w:r>
          </w:p>
        </w:tc>
      </w:tr>
    </w:tbl>
    <w:p w14:paraId="37CCF005" w14:textId="77777777" w:rsidR="002924BC" w:rsidRDefault="002924BC">
      <w:pPr>
        <w:pBdr>
          <w:bottom w:val="single" w:sz="6" w:space="1" w:color="auto"/>
        </w:pBdr>
        <w:snapToGrid w:val="0"/>
        <w:rPr>
          <w:rFonts w:cs="Arial"/>
          <w:b/>
          <w:bCs/>
          <w:snapToGrid w:val="0"/>
          <w:sz w:val="28"/>
          <w:szCs w:val="28"/>
        </w:rPr>
      </w:pPr>
    </w:p>
    <w:p w14:paraId="4C20B2BA" w14:textId="77777777" w:rsidR="002924BC" w:rsidRDefault="002924BC">
      <w:pPr>
        <w:pBdr>
          <w:bottom w:val="single" w:sz="6" w:space="1" w:color="auto"/>
        </w:pBdr>
        <w:snapToGrid w:val="0"/>
        <w:rPr>
          <w:rFonts w:cs="Arial"/>
          <w:b/>
          <w:bCs/>
          <w:snapToGrid w:val="0"/>
          <w:sz w:val="28"/>
          <w:szCs w:val="28"/>
        </w:rPr>
      </w:pPr>
    </w:p>
    <w:p w14:paraId="1D756B47" w14:textId="77777777" w:rsidR="002924BC" w:rsidRDefault="002924BC">
      <w:pPr>
        <w:pBdr>
          <w:bottom w:val="single" w:sz="6" w:space="1" w:color="auto"/>
        </w:pBdr>
        <w:snapToGrid w:val="0"/>
        <w:rPr>
          <w:rFonts w:cs="Arial"/>
          <w:b/>
          <w:bCs/>
          <w:snapToGrid w:val="0"/>
          <w:sz w:val="28"/>
          <w:szCs w:val="28"/>
        </w:rPr>
      </w:pPr>
    </w:p>
    <w:p w14:paraId="3CA1573D" w14:textId="77777777" w:rsidR="002924BC" w:rsidRDefault="00D10D5A">
      <w:pPr>
        <w:pStyle w:val="3"/>
        <w:rPr>
          <w:lang w:val="en-US"/>
        </w:rPr>
      </w:pPr>
      <w:r>
        <w:rPr>
          <w:lang w:val="en-US"/>
        </w:rPr>
        <w:t>5.x.1</w:t>
      </w:r>
      <w:r>
        <w:rPr>
          <w:rFonts w:eastAsia="Malgun Gothic"/>
          <w:lang w:val="en-US" w:eastAsia="ko-KR"/>
        </w:rPr>
        <w:tab/>
      </w:r>
      <w:r>
        <w:rPr>
          <w:lang w:val="en-US"/>
        </w:rPr>
        <w:t>TA validation for CG-SDT</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A1EDDB8" w14:textId="77777777">
        <w:tc>
          <w:tcPr>
            <w:tcW w:w="1030" w:type="dxa"/>
          </w:tcPr>
          <w:p w14:paraId="149C8DD6" w14:textId="77777777" w:rsidR="002924BC" w:rsidRDefault="00D10D5A">
            <w:r>
              <w:t>#</w:t>
            </w:r>
          </w:p>
        </w:tc>
        <w:tc>
          <w:tcPr>
            <w:tcW w:w="6063" w:type="dxa"/>
          </w:tcPr>
          <w:p w14:paraId="54FA19F1" w14:textId="77777777" w:rsidR="002924BC" w:rsidRDefault="00D10D5A">
            <w:r>
              <w:t>Brief description of the issue</w:t>
            </w:r>
          </w:p>
        </w:tc>
        <w:tc>
          <w:tcPr>
            <w:tcW w:w="5782" w:type="dxa"/>
          </w:tcPr>
          <w:p w14:paraId="19C20C2B" w14:textId="77777777" w:rsidR="002924BC" w:rsidRDefault="00D10D5A">
            <w:r>
              <w:t>Suggested resolution/company comments</w:t>
            </w:r>
          </w:p>
        </w:tc>
        <w:tc>
          <w:tcPr>
            <w:tcW w:w="5270" w:type="dxa"/>
          </w:tcPr>
          <w:p w14:paraId="44598A63" w14:textId="77777777" w:rsidR="002924BC" w:rsidRDefault="00D10D5A">
            <w:r>
              <w:t xml:space="preserve">Proposed way forward by rapporteur </w:t>
            </w:r>
          </w:p>
        </w:tc>
      </w:tr>
      <w:tr w:rsidR="002924BC" w14:paraId="5D9DF5B9" w14:textId="77777777">
        <w:tc>
          <w:tcPr>
            <w:tcW w:w="1030" w:type="dxa"/>
          </w:tcPr>
          <w:p w14:paraId="4D2CA8F2" w14:textId="77777777" w:rsidR="002924BC" w:rsidRDefault="00D10D5A">
            <w:r>
              <w:rPr>
                <w:lang w:eastAsia="zh-CN"/>
              </w:rPr>
              <w:t>S407</w:t>
            </w:r>
          </w:p>
        </w:tc>
        <w:tc>
          <w:tcPr>
            <w:tcW w:w="6063" w:type="dxa"/>
          </w:tcPr>
          <w:p w14:paraId="455A223B" w14:textId="77777777" w:rsidR="002924BC" w:rsidRDefault="00D10D5A">
            <w:pPr>
              <w:pStyle w:val="B2"/>
              <w:rPr>
                <w:rFonts w:eastAsiaTheme="minorEastAsia"/>
                <w:sz w:val="20"/>
                <w:szCs w:val="20"/>
                <w:lang w:val="en-US"/>
              </w:rPr>
            </w:pPr>
            <w:r>
              <w:rPr>
                <w:rFonts w:hint="eastAsia"/>
                <w:lang w:val="en-US"/>
              </w:rPr>
              <w:t>2&gt;</w:t>
            </w:r>
            <w:r>
              <w:rPr>
                <w:rFonts w:hint="eastAsia"/>
                <w:lang w:val="en-US"/>
              </w:rPr>
              <w:tab/>
              <w:t>if CG-SDT is configured on the selected UL carrier, and TA of the configured grant type 1 resource is valid according to clause 5.x.1; and</w:t>
            </w:r>
          </w:p>
          <w:p w14:paraId="2DE014DD" w14:textId="77777777" w:rsidR="002924BC" w:rsidRDefault="00D10D5A">
            <w:pPr>
              <w:pStyle w:val="B2"/>
              <w:rPr>
                <w:lang w:val="en-US"/>
              </w:rPr>
            </w:pPr>
            <w:r>
              <w:rPr>
                <w:rFonts w:hint="eastAsia"/>
                <w:lang w:val="en-US"/>
              </w:rPr>
              <w:t>2&gt;</w:t>
            </w:r>
            <w:r>
              <w:rPr>
                <w:rFonts w:hint="eastAsia"/>
                <w:lang w:val="en-US"/>
              </w:rPr>
              <w:tab/>
              <w:t xml:space="preserve">if at least one SSB </w:t>
            </w:r>
            <w:r>
              <w:rPr>
                <w:rFonts w:eastAsia="等线" w:hint="eastAsia"/>
                <w:kern w:val="2"/>
                <w:lang w:val="en-US"/>
              </w:rPr>
              <w:t xml:space="preserve">configured for CG-SDT </w:t>
            </w:r>
            <w:r>
              <w:rPr>
                <w:rFonts w:hint="eastAsia"/>
                <w:lang w:val="en-US"/>
              </w:rPr>
              <w:t xml:space="preserve">with SS-RSRP above </w:t>
            </w:r>
            <w:r>
              <w:rPr>
                <w:rFonts w:hint="eastAsia"/>
                <w:i/>
                <w:lang w:val="en-US"/>
              </w:rPr>
              <w:t>cg-SDT-RSRP-ThresholdSSB</w:t>
            </w:r>
            <w:r>
              <w:rPr>
                <w:rFonts w:hint="eastAsia"/>
                <w:lang w:val="en-US"/>
              </w:rPr>
              <w:t xml:space="preserve"> is available:</w:t>
            </w:r>
          </w:p>
          <w:p w14:paraId="088D3D8D" w14:textId="77777777" w:rsidR="002924BC" w:rsidRDefault="00D10D5A">
            <w:pPr>
              <w:pStyle w:val="B3"/>
              <w:rPr>
                <w:lang w:val="en-US"/>
              </w:rPr>
            </w:pPr>
            <w:r>
              <w:rPr>
                <w:rFonts w:hint="eastAsia"/>
                <w:lang w:val="en-US"/>
              </w:rPr>
              <w:t>3&gt;</w:t>
            </w:r>
            <w:r>
              <w:rPr>
                <w:rFonts w:hint="eastAsia"/>
                <w:lang w:val="en-US"/>
              </w:rPr>
              <w:tab/>
              <w:t>indicate to the upper layers that the conditions for initiating SDT are fulfilled;</w:t>
            </w:r>
          </w:p>
          <w:p w14:paraId="2D7F06D7" w14:textId="77777777" w:rsidR="002924BC" w:rsidRDefault="00D10D5A">
            <w:pPr>
              <w:pStyle w:val="B3"/>
              <w:rPr>
                <w:lang w:val="en-US"/>
              </w:rPr>
            </w:pPr>
            <w:r>
              <w:rPr>
                <w:rFonts w:hint="eastAsia"/>
                <w:lang w:val="en-US"/>
              </w:rPr>
              <w:t>3&gt;</w:t>
            </w:r>
            <w:r>
              <w:rPr>
                <w:rFonts w:hint="eastAsia"/>
                <w:lang w:val="en-US"/>
              </w:rPr>
              <w:tab/>
              <w:t>select CG-SDT on the selected UL carrier according to clause 5.8.2 for SDT.</w:t>
            </w:r>
          </w:p>
          <w:p w14:paraId="7D363DEB" w14:textId="77777777" w:rsidR="002924BC" w:rsidRDefault="002924BC"/>
        </w:tc>
        <w:tc>
          <w:tcPr>
            <w:tcW w:w="5782" w:type="dxa"/>
          </w:tcPr>
          <w:p w14:paraId="24F25C14" w14:textId="77777777" w:rsidR="002924BC" w:rsidRDefault="00D10D5A">
            <w:pPr>
              <w:rPr>
                <w:rFonts w:eastAsiaTheme="minorEastAsia"/>
                <w:color w:val="00B050"/>
                <w:lang w:eastAsia="zh-CN"/>
              </w:rPr>
            </w:pPr>
            <w:r>
              <w:rPr>
                <w:rFonts w:eastAsiaTheme="minorEastAsia"/>
                <w:lang w:eastAsia="zh-CN"/>
              </w:rPr>
              <w:t xml:space="preserve">Comment: MAC entity should also check if </w:t>
            </w:r>
            <w:r>
              <w:rPr>
                <w:i/>
                <w:lang w:eastAsia="zh-CN"/>
              </w:rPr>
              <w:t xml:space="preserve">cg-SDT-TimeAlignmentTimer </w:t>
            </w:r>
            <w:r>
              <w:rPr>
                <w:iCs/>
                <w:lang w:eastAsia="zh-CN"/>
              </w:rPr>
              <w:t>is running or not</w:t>
            </w:r>
          </w:p>
        </w:tc>
        <w:tc>
          <w:tcPr>
            <w:tcW w:w="5270" w:type="dxa"/>
          </w:tcPr>
          <w:p w14:paraId="00C340EA" w14:textId="77777777" w:rsidR="002924BC" w:rsidRDefault="00D10D5A">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K</w:t>
            </w:r>
          </w:p>
        </w:tc>
      </w:tr>
      <w:tr w:rsidR="002924BC" w14:paraId="31F8305A" w14:textId="77777777">
        <w:tc>
          <w:tcPr>
            <w:tcW w:w="1030" w:type="dxa"/>
          </w:tcPr>
          <w:p w14:paraId="0FE89433" w14:textId="77777777" w:rsidR="002924BC" w:rsidRDefault="00D10D5A">
            <w:r>
              <w:rPr>
                <w:lang w:eastAsia="zh-CN"/>
              </w:rPr>
              <w:t>S408</w:t>
            </w:r>
          </w:p>
        </w:tc>
        <w:tc>
          <w:tcPr>
            <w:tcW w:w="6063" w:type="dxa"/>
          </w:tcPr>
          <w:p w14:paraId="688A2D3C" w14:textId="77777777" w:rsidR="002924BC" w:rsidRDefault="00D10D5A">
            <w:pPr>
              <w:pStyle w:val="B2"/>
              <w:rPr>
                <w:rFonts w:eastAsiaTheme="minorEastAsia"/>
                <w:sz w:val="20"/>
                <w:szCs w:val="20"/>
                <w:lang w:val="en-US"/>
              </w:rPr>
            </w:pPr>
            <w:r>
              <w:rPr>
                <w:rFonts w:hint="eastAsia"/>
                <w:lang w:val="en-US"/>
              </w:rPr>
              <w:t>2&gt;</w:t>
            </w:r>
            <w:r>
              <w:rPr>
                <w:rFonts w:hint="eastAsia"/>
                <w:lang w:val="en-US"/>
              </w:rPr>
              <w:tab/>
              <w:t xml:space="preserve">else if there is a set of </w:t>
            </w:r>
            <w:proofErr w:type="gramStart"/>
            <w:r>
              <w:rPr>
                <w:rFonts w:hint="eastAsia"/>
                <w:lang w:val="en-US"/>
              </w:rPr>
              <w:t>Random Access</w:t>
            </w:r>
            <w:proofErr w:type="gramEnd"/>
            <w:r>
              <w:rPr>
                <w:rFonts w:hint="eastAsia"/>
                <w:lang w:val="en-US"/>
              </w:rPr>
              <w:t xml:space="preserve"> resources to indicate SDT cause are available according to clause 5.1.1b on the selected UL carrier:</w:t>
            </w:r>
          </w:p>
          <w:p w14:paraId="17F6464B" w14:textId="77777777" w:rsidR="002924BC" w:rsidRDefault="00D10D5A">
            <w:pPr>
              <w:pStyle w:val="B3"/>
              <w:rPr>
                <w:lang w:val="en-US"/>
              </w:rPr>
            </w:pPr>
            <w:r>
              <w:rPr>
                <w:rFonts w:hint="eastAsia"/>
                <w:lang w:val="en-US"/>
              </w:rPr>
              <w:t>3&gt;</w:t>
            </w:r>
            <w:r>
              <w:rPr>
                <w:rFonts w:hint="eastAsia"/>
                <w:lang w:val="en-US"/>
              </w:rPr>
              <w:tab/>
              <w:t xml:space="preserve">consider </w:t>
            </w:r>
            <w:r>
              <w:rPr>
                <w:rFonts w:hint="eastAsia"/>
                <w:i/>
                <w:lang w:val="en-US"/>
              </w:rPr>
              <w:t>cg-SDT-TimeAlignmentTimer</w:t>
            </w:r>
            <w:r>
              <w:rPr>
                <w:rFonts w:hint="eastAsia"/>
                <w:lang w:val="en-US"/>
              </w:rPr>
              <w:t xml:space="preserve"> as expired, if running and perform the corresponding actions in clause 5.2;</w:t>
            </w:r>
          </w:p>
          <w:p w14:paraId="5DF36983" w14:textId="77777777" w:rsidR="002924BC" w:rsidRDefault="00D10D5A">
            <w:pPr>
              <w:pStyle w:val="B3"/>
              <w:rPr>
                <w:lang w:val="en-US"/>
              </w:rPr>
            </w:pPr>
            <w:r>
              <w:rPr>
                <w:rFonts w:hint="eastAsia"/>
                <w:lang w:val="en-US"/>
              </w:rPr>
              <w:t>3&gt;</w:t>
            </w:r>
            <w:r>
              <w:rPr>
                <w:rFonts w:hint="eastAsia"/>
                <w:lang w:val="en-US"/>
              </w:rPr>
              <w:tab/>
              <w:t>indicate to the upper layers that the conditions for initiating SDT are fulfilled;</w:t>
            </w:r>
          </w:p>
          <w:p w14:paraId="5E239E41" w14:textId="77777777" w:rsidR="002924BC" w:rsidRDefault="00D10D5A">
            <w:pPr>
              <w:pStyle w:val="B2"/>
              <w:rPr>
                <w:lang w:val="en-US"/>
              </w:rPr>
            </w:pPr>
            <w:r>
              <w:rPr>
                <w:rFonts w:hint="eastAsia"/>
                <w:lang w:val="en-US"/>
              </w:rPr>
              <w:t>2&gt;</w:t>
            </w:r>
            <w:r>
              <w:rPr>
                <w:rFonts w:hint="eastAsia"/>
                <w:lang w:val="en-US"/>
              </w:rPr>
              <w:tab/>
              <w:t>else:</w:t>
            </w:r>
          </w:p>
          <w:p w14:paraId="177B1163" w14:textId="77777777" w:rsidR="002924BC" w:rsidRDefault="00D10D5A">
            <w:pPr>
              <w:pStyle w:val="B3"/>
              <w:rPr>
                <w:rFonts w:eastAsia="等线"/>
                <w:lang w:val="en-US"/>
              </w:rPr>
            </w:pPr>
            <w:r>
              <w:rPr>
                <w:rFonts w:eastAsia="等线" w:hint="eastAsia"/>
                <w:lang w:val="en-US"/>
              </w:rPr>
              <w:lastRenderedPageBreak/>
              <w:t>3&gt;</w:t>
            </w:r>
            <w:r>
              <w:rPr>
                <w:rFonts w:eastAsia="等线" w:hint="eastAsia"/>
                <w:lang w:val="en-US"/>
              </w:rPr>
              <w:tab/>
            </w:r>
            <w:r>
              <w:rPr>
                <w:rFonts w:hint="eastAsia"/>
                <w:lang w:val="en-US"/>
              </w:rPr>
              <w:t>indicate to the upper layers that the conditions to initiate SDT are not fulfilled</w:t>
            </w:r>
            <w:r>
              <w:rPr>
                <w:rFonts w:eastAsia="等线" w:hint="eastAsia"/>
                <w:lang w:val="en-US"/>
              </w:rPr>
              <w:t>;</w:t>
            </w:r>
          </w:p>
          <w:p w14:paraId="6756BA69" w14:textId="77777777" w:rsidR="002924BC" w:rsidRDefault="002924BC"/>
        </w:tc>
        <w:tc>
          <w:tcPr>
            <w:tcW w:w="5782" w:type="dxa"/>
          </w:tcPr>
          <w:p w14:paraId="053A37DF" w14:textId="77777777" w:rsidR="002924BC" w:rsidRDefault="00D10D5A">
            <w:pPr>
              <w:rPr>
                <w:lang w:eastAsia="zh-CN"/>
              </w:rPr>
            </w:pPr>
            <w:r>
              <w:rPr>
                <w:rFonts w:eastAsiaTheme="minorEastAsia"/>
                <w:lang w:eastAsia="zh-CN"/>
              </w:rPr>
              <w:lastRenderedPageBreak/>
              <w:t xml:space="preserve">Comment: </w:t>
            </w:r>
            <w:r>
              <w:rPr>
                <w:lang w:eastAsia="zh-CN"/>
              </w:rPr>
              <w:t xml:space="preserve">set of </w:t>
            </w:r>
            <w:proofErr w:type="gramStart"/>
            <w:r>
              <w:rPr>
                <w:lang w:eastAsia="zh-CN"/>
              </w:rPr>
              <w:t>Random Access</w:t>
            </w:r>
            <w:proofErr w:type="gramEnd"/>
            <w:r>
              <w:rPr>
                <w:lang w:eastAsia="zh-CN"/>
              </w:rPr>
              <w:t xml:space="preserve"> resources to indicate SDT cause should be changed to </w:t>
            </w:r>
          </w:p>
          <w:p w14:paraId="257E24CE" w14:textId="77777777" w:rsidR="002924BC" w:rsidRDefault="002924BC">
            <w:pPr>
              <w:rPr>
                <w:lang w:eastAsia="zh-CN"/>
              </w:rPr>
            </w:pPr>
          </w:p>
          <w:p w14:paraId="7356AE8D" w14:textId="77777777" w:rsidR="002924BC" w:rsidRDefault="00D10D5A">
            <w:pPr>
              <w:rPr>
                <w:lang w:eastAsia="zh-CN"/>
              </w:rPr>
            </w:pPr>
            <w:r>
              <w:rPr>
                <w:lang w:eastAsia="zh-CN"/>
              </w:rPr>
              <w:t xml:space="preserve">“Random Access resources for SDT” </w:t>
            </w:r>
          </w:p>
          <w:p w14:paraId="5F734E82" w14:textId="77777777" w:rsidR="002924BC" w:rsidRDefault="002924BC">
            <w:pPr>
              <w:rPr>
                <w:lang w:eastAsia="zh-CN"/>
              </w:rPr>
            </w:pPr>
          </w:p>
          <w:p w14:paraId="6597B1A8" w14:textId="77777777" w:rsidR="002924BC" w:rsidRDefault="00D10D5A">
            <w:pPr>
              <w:rPr>
                <w:lang w:eastAsia="zh-CN"/>
              </w:rPr>
            </w:pPr>
            <w:r>
              <w:rPr>
                <w:lang w:eastAsia="zh-CN"/>
              </w:rPr>
              <w:t xml:space="preserve">Terms like SDT </w:t>
            </w:r>
            <w:proofErr w:type="gramStart"/>
            <w:r>
              <w:rPr>
                <w:lang w:eastAsia="zh-CN"/>
              </w:rPr>
              <w:t>cause ,</w:t>
            </w:r>
            <w:proofErr w:type="gramEnd"/>
            <w:r>
              <w:rPr>
                <w:lang w:eastAsia="zh-CN"/>
              </w:rPr>
              <w:t xml:space="preserve"> set, are misleading/unclear.</w:t>
            </w:r>
          </w:p>
          <w:p w14:paraId="07877179" w14:textId="77777777" w:rsidR="002924BC" w:rsidRDefault="002924BC">
            <w:pPr>
              <w:rPr>
                <w:lang w:eastAsia="zh-CN"/>
              </w:rPr>
            </w:pPr>
          </w:p>
          <w:p w14:paraId="7218D099" w14:textId="77777777" w:rsidR="002924BC" w:rsidRDefault="002924BC">
            <w:pPr>
              <w:rPr>
                <w:lang w:eastAsia="zh-CN"/>
              </w:rPr>
            </w:pPr>
          </w:p>
          <w:p w14:paraId="3D076CC7" w14:textId="77777777" w:rsidR="002924BC" w:rsidRDefault="00D10D5A">
            <w:pPr>
              <w:pStyle w:val="B2"/>
              <w:rPr>
                <w:rFonts w:eastAsiaTheme="minorEastAsia"/>
                <w:sz w:val="20"/>
                <w:szCs w:val="20"/>
                <w:lang w:val="en-US"/>
              </w:rPr>
            </w:pPr>
            <w:r>
              <w:rPr>
                <w:rFonts w:hint="eastAsia"/>
                <w:lang w:val="en-US"/>
              </w:rPr>
              <w:lastRenderedPageBreak/>
              <w:t>2&gt;</w:t>
            </w:r>
            <w:r>
              <w:rPr>
                <w:rFonts w:hint="eastAsia"/>
                <w:lang w:val="en-US"/>
              </w:rPr>
              <w:tab/>
              <w:t xml:space="preserve">else if </w:t>
            </w:r>
            <w:r>
              <w:rPr>
                <w:rFonts w:hint="eastAsia"/>
                <w:strike/>
                <w:lang w:val="en-US"/>
              </w:rPr>
              <w:t>there is a set of</w:t>
            </w:r>
            <w:r>
              <w:rPr>
                <w:rFonts w:hint="eastAsia"/>
                <w:lang w:val="en-US"/>
              </w:rPr>
              <w:t xml:space="preserve"> </w:t>
            </w:r>
            <w:proofErr w:type="gramStart"/>
            <w:r>
              <w:rPr>
                <w:rFonts w:hint="eastAsia"/>
                <w:lang w:val="en-US"/>
              </w:rPr>
              <w:t>Random Access</w:t>
            </w:r>
            <w:proofErr w:type="gramEnd"/>
            <w:r>
              <w:rPr>
                <w:rFonts w:hint="eastAsia"/>
                <w:lang w:val="en-US"/>
              </w:rPr>
              <w:t xml:space="preserve"> resources </w:t>
            </w:r>
            <w:r>
              <w:rPr>
                <w:rFonts w:hint="eastAsia"/>
                <w:strike/>
                <w:lang w:val="en-US"/>
              </w:rPr>
              <w:t>to indicate</w:t>
            </w:r>
            <w:r>
              <w:rPr>
                <w:rFonts w:hint="eastAsia"/>
                <w:lang w:val="en-US"/>
              </w:rPr>
              <w:t xml:space="preserve"> </w:t>
            </w:r>
            <w:r>
              <w:rPr>
                <w:lang w:val="en-US"/>
              </w:rPr>
              <w:t xml:space="preserve">for </w:t>
            </w:r>
            <w:r>
              <w:rPr>
                <w:rFonts w:hint="eastAsia"/>
                <w:lang w:val="en-US"/>
              </w:rPr>
              <w:t xml:space="preserve">SDT </w:t>
            </w:r>
            <w:r>
              <w:rPr>
                <w:rFonts w:hint="eastAsia"/>
                <w:strike/>
                <w:lang w:val="en-US"/>
              </w:rPr>
              <w:t>cause</w:t>
            </w:r>
            <w:r>
              <w:rPr>
                <w:rFonts w:hint="eastAsia"/>
                <w:lang w:val="en-US"/>
              </w:rPr>
              <w:t xml:space="preserve"> are available according to clause 5.1.1b on the selected UL carrier:</w:t>
            </w:r>
          </w:p>
          <w:p w14:paraId="60E4D70C" w14:textId="77777777" w:rsidR="002924BC" w:rsidRDefault="00D10D5A">
            <w:pPr>
              <w:pStyle w:val="B3"/>
              <w:rPr>
                <w:lang w:val="en-US"/>
              </w:rPr>
            </w:pPr>
            <w:r>
              <w:rPr>
                <w:rFonts w:hint="eastAsia"/>
                <w:lang w:val="en-US"/>
              </w:rPr>
              <w:t>3&gt;</w:t>
            </w:r>
            <w:r>
              <w:rPr>
                <w:rFonts w:hint="eastAsia"/>
                <w:lang w:val="en-US"/>
              </w:rPr>
              <w:tab/>
              <w:t xml:space="preserve">consider </w:t>
            </w:r>
            <w:r>
              <w:rPr>
                <w:rFonts w:hint="eastAsia"/>
                <w:i/>
                <w:lang w:val="en-US"/>
              </w:rPr>
              <w:t>cg-SDT-TimeAlignmentTimer</w:t>
            </w:r>
            <w:r>
              <w:rPr>
                <w:rFonts w:hint="eastAsia"/>
                <w:lang w:val="en-US"/>
              </w:rPr>
              <w:t xml:space="preserve"> as expired, if running and perform the corresponding actions in clause 5.2;</w:t>
            </w:r>
          </w:p>
          <w:p w14:paraId="461ACF82" w14:textId="77777777" w:rsidR="002924BC" w:rsidRDefault="00D10D5A">
            <w:pPr>
              <w:pStyle w:val="B3"/>
              <w:rPr>
                <w:lang w:val="en-US"/>
              </w:rPr>
            </w:pPr>
            <w:r>
              <w:rPr>
                <w:rFonts w:hint="eastAsia"/>
                <w:lang w:val="en-US"/>
              </w:rPr>
              <w:t>3&gt;</w:t>
            </w:r>
            <w:r>
              <w:rPr>
                <w:rFonts w:hint="eastAsia"/>
                <w:lang w:val="en-US"/>
              </w:rPr>
              <w:tab/>
              <w:t>indicate to the upper layers that the conditions for initiating SDT are fulfilled;</w:t>
            </w:r>
          </w:p>
          <w:p w14:paraId="0D979A80" w14:textId="77777777" w:rsidR="002924BC" w:rsidRDefault="00D10D5A">
            <w:pPr>
              <w:pStyle w:val="B2"/>
              <w:rPr>
                <w:lang w:val="en-US"/>
              </w:rPr>
            </w:pPr>
            <w:r>
              <w:rPr>
                <w:rFonts w:hint="eastAsia"/>
                <w:lang w:val="en-US"/>
              </w:rPr>
              <w:t>2&gt;</w:t>
            </w:r>
            <w:r>
              <w:rPr>
                <w:rFonts w:hint="eastAsia"/>
                <w:lang w:val="en-US"/>
              </w:rPr>
              <w:tab/>
              <w:t>else:</w:t>
            </w:r>
          </w:p>
          <w:p w14:paraId="0C0EE609" w14:textId="77777777" w:rsidR="002924BC" w:rsidRDefault="00D10D5A">
            <w:pPr>
              <w:pStyle w:val="B3"/>
              <w:rPr>
                <w:rFonts w:eastAsia="等线"/>
                <w:lang w:val="en-US"/>
              </w:rPr>
            </w:pPr>
            <w:r>
              <w:rPr>
                <w:rFonts w:eastAsia="等线" w:hint="eastAsia"/>
                <w:lang w:val="en-US"/>
              </w:rPr>
              <w:t>3&gt;</w:t>
            </w:r>
            <w:r>
              <w:rPr>
                <w:rFonts w:eastAsia="等线" w:hint="eastAsia"/>
                <w:lang w:val="en-US"/>
              </w:rPr>
              <w:tab/>
            </w:r>
            <w:r>
              <w:rPr>
                <w:rFonts w:hint="eastAsia"/>
                <w:lang w:val="en-US"/>
              </w:rPr>
              <w:t>indicate to the upper layers that the conditions to initiate SDT are not fulfilled</w:t>
            </w:r>
            <w:r>
              <w:rPr>
                <w:rFonts w:eastAsia="等线" w:hint="eastAsia"/>
                <w:lang w:val="en-US"/>
              </w:rPr>
              <w:t>;</w:t>
            </w:r>
          </w:p>
          <w:p w14:paraId="329BB053" w14:textId="77777777" w:rsidR="002924BC" w:rsidRDefault="002924BC">
            <w:pPr>
              <w:rPr>
                <w:rFonts w:eastAsiaTheme="minorEastAsia"/>
                <w:color w:val="00B050"/>
                <w:lang w:eastAsia="zh-CN"/>
              </w:rPr>
            </w:pPr>
          </w:p>
        </w:tc>
        <w:tc>
          <w:tcPr>
            <w:tcW w:w="5270" w:type="dxa"/>
          </w:tcPr>
          <w:p w14:paraId="19C83DD1" w14:textId="77777777" w:rsidR="002924BC" w:rsidRDefault="00D10D5A">
            <w:pPr>
              <w:rPr>
                <w:rFonts w:eastAsiaTheme="minorEastAsia"/>
                <w:color w:val="00B050"/>
                <w:lang w:eastAsia="zh-CN"/>
              </w:rPr>
            </w:pPr>
            <w:r>
              <w:rPr>
                <w:rFonts w:eastAsiaTheme="minorEastAsia"/>
                <w:color w:val="00B050"/>
                <w:lang w:eastAsia="zh-CN"/>
              </w:rPr>
              <w:lastRenderedPageBreak/>
              <w:t>Corrected as above reply to LG</w:t>
            </w:r>
          </w:p>
        </w:tc>
      </w:tr>
      <w:tr w:rsidR="002924BC" w14:paraId="0F3608D0" w14:textId="77777777">
        <w:tc>
          <w:tcPr>
            <w:tcW w:w="1030" w:type="dxa"/>
          </w:tcPr>
          <w:p w14:paraId="1963B3BB" w14:textId="77777777" w:rsidR="002924BC" w:rsidRDefault="00D10D5A">
            <w:r>
              <w:rPr>
                <w:rFonts w:hint="eastAsia"/>
              </w:rPr>
              <w:t>L</w:t>
            </w:r>
            <w:r>
              <w:t>G</w:t>
            </w:r>
            <w:r>
              <w:rPr>
                <w:rFonts w:hint="eastAsia"/>
              </w:rPr>
              <w:t>41</w:t>
            </w:r>
            <w:r>
              <w:t>0</w:t>
            </w:r>
          </w:p>
        </w:tc>
        <w:tc>
          <w:tcPr>
            <w:tcW w:w="6063" w:type="dxa"/>
          </w:tcPr>
          <w:p w14:paraId="20F2C7E8" w14:textId="77777777" w:rsidR="002924BC" w:rsidRDefault="002924BC"/>
          <w:p w14:paraId="1CEBC0E3" w14:textId="77777777" w:rsidR="002924BC" w:rsidRDefault="00D10D5A">
            <w:pPr>
              <w:rPr>
                <w:rFonts w:eastAsia="等线"/>
                <w:lang w:eastAsia="zh-CN"/>
              </w:rPr>
            </w:pPr>
            <w:r>
              <w:rPr>
                <w:rFonts w:eastAsia="等线" w:hint="eastAsia"/>
                <w:lang w:eastAsia="zh-CN"/>
              </w:rPr>
              <w:t>T</w:t>
            </w:r>
            <w:r>
              <w:rPr>
                <w:rFonts w:eastAsia="等线"/>
                <w:lang w:eastAsia="zh-CN"/>
              </w:rPr>
              <w:t>he MAC entity shall:</w:t>
            </w:r>
          </w:p>
          <w:p w14:paraId="1B538162" w14:textId="77777777" w:rsidR="002924BC" w:rsidRDefault="00D10D5A">
            <w:pPr>
              <w:pStyle w:val="B1"/>
              <w:rPr>
                <w:lang w:val="en-US"/>
              </w:rPr>
            </w:pPr>
            <w:r>
              <w:rPr>
                <w:lang w:val="en-US"/>
              </w:rPr>
              <w:t>1&gt;</w:t>
            </w:r>
            <w:r>
              <w:rPr>
                <w:lang w:val="en-US"/>
              </w:rPr>
              <w:tab/>
              <w:t xml:space="preserve">if the UE is configured with </w:t>
            </w:r>
            <w:r>
              <w:rPr>
                <w:i/>
                <w:lang w:val="en-US"/>
              </w:rPr>
              <w:t>measObject</w:t>
            </w:r>
            <w:r>
              <w:rPr>
                <w:lang w:val="en-US"/>
              </w:rPr>
              <w:t xml:space="preserve"> for the serving cell where the UE receives configuration for CG-SDT:</w:t>
            </w:r>
          </w:p>
          <w:p w14:paraId="6D9759ED" w14:textId="77777777" w:rsidR="002924BC" w:rsidRDefault="00D10D5A">
            <w:pPr>
              <w:pStyle w:val="B2"/>
              <w:rPr>
                <w:lang w:val="en-US"/>
              </w:rPr>
            </w:pPr>
            <w:r>
              <w:rPr>
                <w:lang w:val="en-US"/>
              </w:rPr>
              <w:t>2&gt;</w:t>
            </w:r>
            <w:r>
              <w:rPr>
                <w:lang w:val="en-US"/>
              </w:rPr>
              <w:tab/>
              <w:t xml:space="preserve">store the RSRP of the downlink pathloss reference derived based on the </w:t>
            </w:r>
            <w:r>
              <w:rPr>
                <w:i/>
                <w:lang w:val="en-US"/>
              </w:rPr>
              <w:t>measObject</w:t>
            </w:r>
            <w:r>
              <w:rPr>
                <w:lang w:val="en-US"/>
              </w:rPr>
              <w:t xml:space="preserve"> configured for the serving cell as in TS 38.331.</w:t>
            </w:r>
          </w:p>
          <w:p w14:paraId="6261C451" w14:textId="77777777" w:rsidR="002924BC" w:rsidRDefault="00D10D5A">
            <w:pPr>
              <w:pStyle w:val="B1"/>
              <w:rPr>
                <w:highlight w:val="yellow"/>
                <w:lang w:val="en-US"/>
              </w:rPr>
            </w:pPr>
            <w:r>
              <w:rPr>
                <w:highlight w:val="yellow"/>
                <w:lang w:val="en-US"/>
              </w:rPr>
              <w:t>1&gt;</w:t>
            </w:r>
            <w:r>
              <w:rPr>
                <w:highlight w:val="yellow"/>
                <w:lang w:val="en-US"/>
              </w:rPr>
              <w:tab/>
              <w:t xml:space="preserve">else if Timing Advance Command MAC CE is received for </w:t>
            </w:r>
            <w:r>
              <w:rPr>
                <w:i/>
                <w:highlight w:val="yellow"/>
                <w:lang w:val="en-US"/>
              </w:rPr>
              <w:t>cg-SDT-TimeAlignmentTimer</w:t>
            </w:r>
            <w:r>
              <w:rPr>
                <w:highlight w:val="yellow"/>
                <w:lang w:val="en-US"/>
              </w:rPr>
              <w:t xml:space="preserve"> as in clause 5.2; or </w:t>
            </w:r>
          </w:p>
          <w:p w14:paraId="5BB554EE" w14:textId="77777777" w:rsidR="002924BC" w:rsidRDefault="00D10D5A">
            <w:pPr>
              <w:pStyle w:val="B1"/>
              <w:rPr>
                <w:highlight w:val="yellow"/>
                <w:lang w:val="en-US"/>
              </w:rPr>
            </w:pPr>
            <w:r>
              <w:rPr>
                <w:highlight w:val="yellow"/>
                <w:lang w:val="en-US"/>
              </w:rPr>
              <w:t>1&gt;</w:t>
            </w:r>
            <w:r>
              <w:rPr>
                <w:highlight w:val="yellow"/>
                <w:lang w:val="en-US"/>
              </w:rPr>
              <w:tab/>
              <w:t xml:space="preserve">if Timing Advance Command was received in a </w:t>
            </w:r>
            <w:proofErr w:type="gramStart"/>
            <w:r>
              <w:rPr>
                <w:highlight w:val="yellow"/>
                <w:lang w:val="en-US"/>
              </w:rPr>
              <w:t>Random Access</w:t>
            </w:r>
            <w:proofErr w:type="gramEnd"/>
            <w:r>
              <w:rPr>
                <w:highlight w:val="yellow"/>
                <w:lang w:val="en-US"/>
              </w:rPr>
              <w:t xml:space="preserve"> Response message or in a MsgB for </w:t>
            </w:r>
            <w:r>
              <w:rPr>
                <w:i/>
                <w:highlight w:val="yellow"/>
                <w:lang w:val="en-US"/>
              </w:rPr>
              <w:t xml:space="preserve">cg-SDT-TimeAlignmentTimer </w:t>
            </w:r>
            <w:r>
              <w:rPr>
                <w:highlight w:val="yellow"/>
                <w:lang w:val="en-US"/>
              </w:rPr>
              <w:t>as in clause 5.2 and the Random Access Procedure is successfully completed:</w:t>
            </w:r>
          </w:p>
          <w:p w14:paraId="568811D1" w14:textId="77777777" w:rsidR="002924BC" w:rsidRDefault="00D10D5A">
            <w:pPr>
              <w:pStyle w:val="B2"/>
              <w:rPr>
                <w:rFonts w:eastAsia="等线"/>
                <w:lang w:val="en-US"/>
              </w:rPr>
            </w:pPr>
            <w:r>
              <w:rPr>
                <w:highlight w:val="yellow"/>
                <w:lang w:val="en-US"/>
              </w:rPr>
              <w:t>2&gt;</w:t>
            </w:r>
            <w:r>
              <w:rPr>
                <w:highlight w:val="yellow"/>
                <w:lang w:val="en-US"/>
              </w:rPr>
              <w:tab/>
              <w:t>update the stored downlink pathloss reference with the current RSRP value of the downlink pathloss reference.</w:t>
            </w:r>
          </w:p>
          <w:p w14:paraId="3D205338" w14:textId="77777777" w:rsidR="002924BC" w:rsidRDefault="002924BC"/>
          <w:p w14:paraId="1C257273" w14:textId="77777777" w:rsidR="002924BC" w:rsidRDefault="00D10D5A">
            <w:r>
              <w:rPr>
                <w:rFonts w:hint="eastAsia"/>
              </w:rPr>
              <w:lastRenderedPageBreak/>
              <w:t>We don</w:t>
            </w:r>
            <w:r>
              <w:t>’t understand why the above highlighted texts are added. There was no agreement on this, and we think such update of the downlink pathloss reference is not needed.</w:t>
            </w:r>
          </w:p>
          <w:p w14:paraId="63A456DB" w14:textId="77777777" w:rsidR="002924BC" w:rsidRDefault="002924BC"/>
        </w:tc>
        <w:tc>
          <w:tcPr>
            <w:tcW w:w="5782" w:type="dxa"/>
          </w:tcPr>
          <w:p w14:paraId="32A4E86D" w14:textId="77777777" w:rsidR="002924BC" w:rsidRDefault="00D10D5A">
            <w:pPr>
              <w:rPr>
                <w:rFonts w:eastAsia="Malgun Gothic"/>
              </w:rPr>
            </w:pPr>
            <w:r>
              <w:rPr>
                <w:rFonts w:eastAsia="Malgun Gothic" w:hint="eastAsia"/>
              </w:rPr>
              <w:lastRenderedPageBreak/>
              <w:t>Remove the yellow highlighted text.</w:t>
            </w:r>
          </w:p>
        </w:tc>
        <w:tc>
          <w:tcPr>
            <w:tcW w:w="5270" w:type="dxa"/>
          </w:tcPr>
          <w:p w14:paraId="7B756168"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have made the following agreement by adopting the same mechanism as PUR. </w:t>
            </w:r>
          </w:p>
          <w:p w14:paraId="6126BB61" w14:textId="77777777" w:rsidR="002924BC" w:rsidRDefault="002924BC">
            <w:pPr>
              <w:rPr>
                <w:rFonts w:eastAsiaTheme="minorEastAsia"/>
                <w:color w:val="00B050"/>
                <w:lang w:eastAsia="zh-CN"/>
              </w:rPr>
            </w:pPr>
          </w:p>
          <w:p w14:paraId="25EF67F5" w14:textId="77777777" w:rsidR="002924BC" w:rsidRDefault="00D10D5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he highlighted part is the same as the PRU procedure. </w:t>
            </w:r>
          </w:p>
          <w:p w14:paraId="6C73F52C" w14:textId="77777777" w:rsidR="002924BC" w:rsidRDefault="002924BC">
            <w:pPr>
              <w:rPr>
                <w:rFonts w:eastAsiaTheme="minorEastAsia"/>
                <w:color w:val="00B050"/>
                <w:lang w:eastAsia="zh-CN"/>
              </w:rPr>
            </w:pPr>
          </w:p>
          <w:p w14:paraId="37918AA7" w14:textId="77777777" w:rsidR="002924BC" w:rsidRDefault="002924BC">
            <w:pPr>
              <w:rPr>
                <w:rFonts w:eastAsiaTheme="minorEastAsia"/>
                <w:color w:val="00B050"/>
                <w:lang w:eastAsia="zh-CN"/>
              </w:rPr>
            </w:pPr>
          </w:p>
          <w:p w14:paraId="6580F146" w14:textId="77777777" w:rsidR="002924BC" w:rsidRDefault="00D10D5A">
            <w:pPr>
              <w:rPr>
                <w:rFonts w:eastAsiaTheme="minorEastAsia"/>
                <w:color w:val="00B050"/>
                <w:lang w:eastAsia="zh-CN"/>
              </w:rPr>
            </w:pPr>
            <w:r>
              <w:rPr>
                <w:rFonts w:eastAsiaTheme="minorEastAsia"/>
                <w:color w:val="00B050"/>
                <w:lang w:eastAsia="zh-CN"/>
              </w:rPr>
              <w:t>LG: RAN2 agreement in RAN2#113 is as follows.</w:t>
            </w:r>
          </w:p>
          <w:p w14:paraId="1EB4E4A5" w14:textId="77777777" w:rsidR="002924BC" w:rsidRDefault="002924BC">
            <w:pPr>
              <w:rPr>
                <w:rFonts w:eastAsiaTheme="minorEastAsia"/>
                <w:color w:val="00B050"/>
                <w:lang w:eastAsia="zh-CN"/>
              </w:rPr>
            </w:pPr>
          </w:p>
          <w:p w14:paraId="1CB45C18" w14:textId="77777777" w:rsidR="002924BC" w:rsidRDefault="00D10D5A">
            <w:pPr>
              <w:pStyle w:val="Doc-text2"/>
              <w:numPr>
                <w:ilvl w:val="0"/>
                <w:numId w:val="25"/>
              </w:numPr>
              <w:pBdr>
                <w:top w:val="single" w:sz="4" w:space="1" w:color="auto"/>
                <w:left w:val="single" w:sz="4" w:space="4" w:color="auto"/>
                <w:bottom w:val="single" w:sz="4" w:space="1" w:color="auto"/>
                <w:right w:val="single" w:sz="4" w:space="4" w:color="auto"/>
              </w:pBdr>
            </w:pPr>
            <w:r>
              <w:t xml:space="preserve">From RAN2 point of view, assume similar to PUR, that we introduce a TA validation mechanism for SDT based on RSRP change, i.e.  RSRP-based threshold(s) are configured.  Ask RAN1 to confirm.  FFS on how to handle CG configuration when TA expires or when is invalid due to </w:t>
            </w:r>
            <w:r>
              <w:lastRenderedPageBreak/>
              <w:t>RSRP threshold.  Details of the TA validation procedure can be further discussed.</w:t>
            </w:r>
          </w:p>
          <w:p w14:paraId="4E3DC981" w14:textId="77777777" w:rsidR="002924BC" w:rsidRDefault="002924BC">
            <w:pPr>
              <w:rPr>
                <w:rFonts w:eastAsiaTheme="minorEastAsia"/>
                <w:color w:val="00B050"/>
                <w:lang w:eastAsia="zh-CN"/>
              </w:rPr>
            </w:pPr>
          </w:p>
          <w:p w14:paraId="336829F6" w14:textId="77777777" w:rsidR="002924BC" w:rsidRDefault="00D10D5A">
            <w:pPr>
              <w:rPr>
                <w:rFonts w:eastAsia="Malgun Gothic"/>
                <w:color w:val="00B050"/>
              </w:rPr>
            </w:pPr>
            <w:r>
              <w:rPr>
                <w:rFonts w:eastAsia="Malgun Gothic" w:hint="eastAsia"/>
                <w:color w:val="00B050"/>
              </w:rPr>
              <w:t>What is agree</w:t>
            </w:r>
            <w:r>
              <w:rPr>
                <w:rFonts w:eastAsia="Malgun Gothic"/>
                <w:color w:val="00B050"/>
              </w:rPr>
              <w:t>d</w:t>
            </w:r>
            <w:r>
              <w:rPr>
                <w:rFonts w:eastAsia="Malgun Gothic" w:hint="eastAsia"/>
                <w:color w:val="00B050"/>
              </w:rPr>
              <w:t xml:space="preserve"> </w:t>
            </w:r>
            <w:r>
              <w:rPr>
                <w:rFonts w:eastAsia="Malgun Gothic"/>
                <w:color w:val="00B050"/>
              </w:rPr>
              <w:t>is TA validation based on RSRP change similar to PUR. We don’t think this agreement applies to update of pathloss reference.</w:t>
            </w:r>
          </w:p>
          <w:p w14:paraId="3E1EA2E0" w14:textId="77777777" w:rsidR="002924BC" w:rsidRDefault="00D10D5A">
            <w:pPr>
              <w:rPr>
                <w:rFonts w:eastAsia="Malgun Gothic"/>
                <w:color w:val="00B050"/>
              </w:rPr>
            </w:pPr>
            <w:r>
              <w:rPr>
                <w:rFonts w:eastAsia="Malgun Gothic"/>
                <w:color w:val="00B050"/>
              </w:rPr>
              <w:t>This issue was never discussed before, and we think such update is not needed for SDT.</w:t>
            </w:r>
          </w:p>
          <w:p w14:paraId="385B436B" w14:textId="77777777" w:rsidR="002924BC" w:rsidRDefault="00D10D5A">
            <w:pPr>
              <w:rPr>
                <w:rFonts w:eastAsia="Malgun Gothic"/>
                <w:color w:val="00B050"/>
              </w:rPr>
            </w:pPr>
            <w:r>
              <w:rPr>
                <w:rFonts w:eastAsia="Malgun Gothic"/>
                <w:color w:val="00B050"/>
              </w:rPr>
              <w:t>Thus, we object to have it for SDT.</w:t>
            </w:r>
          </w:p>
          <w:p w14:paraId="203623C2" w14:textId="77777777" w:rsidR="002924BC" w:rsidRDefault="002924BC">
            <w:pPr>
              <w:rPr>
                <w:rFonts w:eastAsiaTheme="minorEastAsia"/>
                <w:color w:val="00B050"/>
                <w:lang w:eastAsia="zh-CN"/>
              </w:rPr>
            </w:pPr>
          </w:p>
          <w:p w14:paraId="580692AE" w14:textId="77777777" w:rsidR="002924BC" w:rsidRDefault="002924BC">
            <w:pPr>
              <w:rPr>
                <w:rFonts w:eastAsiaTheme="minorEastAsia"/>
                <w:color w:val="00B050"/>
                <w:lang w:eastAsia="zh-CN"/>
              </w:rPr>
            </w:pPr>
          </w:p>
        </w:tc>
      </w:tr>
    </w:tbl>
    <w:p w14:paraId="26FCC0BF" w14:textId="77777777" w:rsidR="002924BC" w:rsidRDefault="002924BC"/>
    <w:p w14:paraId="497B272B" w14:textId="77777777" w:rsidR="002924BC" w:rsidRDefault="002924BC"/>
    <w:p w14:paraId="149A76EA" w14:textId="77777777" w:rsidR="002924BC" w:rsidRDefault="00D10D5A">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BF3D9B0" w14:textId="77777777">
        <w:tc>
          <w:tcPr>
            <w:tcW w:w="1030" w:type="dxa"/>
          </w:tcPr>
          <w:p w14:paraId="04D09DC4" w14:textId="77777777" w:rsidR="002924BC" w:rsidRDefault="00D10D5A">
            <w:r>
              <w:t>#</w:t>
            </w:r>
          </w:p>
        </w:tc>
        <w:tc>
          <w:tcPr>
            <w:tcW w:w="6063" w:type="dxa"/>
          </w:tcPr>
          <w:p w14:paraId="524128DE" w14:textId="77777777" w:rsidR="002924BC" w:rsidRDefault="00D10D5A">
            <w:r>
              <w:t>Brief description of the issue</w:t>
            </w:r>
          </w:p>
        </w:tc>
        <w:tc>
          <w:tcPr>
            <w:tcW w:w="5782" w:type="dxa"/>
          </w:tcPr>
          <w:p w14:paraId="28C99D20" w14:textId="77777777" w:rsidR="002924BC" w:rsidRDefault="00D10D5A">
            <w:r>
              <w:t>Suggested resolution/company comments</w:t>
            </w:r>
          </w:p>
        </w:tc>
        <w:tc>
          <w:tcPr>
            <w:tcW w:w="5270" w:type="dxa"/>
          </w:tcPr>
          <w:p w14:paraId="599D8B3F" w14:textId="77777777" w:rsidR="002924BC" w:rsidRDefault="00D10D5A">
            <w:r>
              <w:t xml:space="preserve">Proposed way forward by rapporteur </w:t>
            </w:r>
          </w:p>
        </w:tc>
      </w:tr>
      <w:tr w:rsidR="002924BC" w14:paraId="09B3F947" w14:textId="77777777">
        <w:tc>
          <w:tcPr>
            <w:tcW w:w="1030" w:type="dxa"/>
          </w:tcPr>
          <w:p w14:paraId="24F2FAB3" w14:textId="77777777" w:rsidR="002924BC" w:rsidRDefault="002924BC"/>
        </w:tc>
        <w:tc>
          <w:tcPr>
            <w:tcW w:w="6063" w:type="dxa"/>
          </w:tcPr>
          <w:p w14:paraId="18885CA0" w14:textId="77777777" w:rsidR="002924BC" w:rsidRDefault="00D10D5A">
            <w:r>
              <w:t xml:space="preserve"> </w:t>
            </w:r>
          </w:p>
        </w:tc>
        <w:tc>
          <w:tcPr>
            <w:tcW w:w="5782" w:type="dxa"/>
          </w:tcPr>
          <w:p w14:paraId="4256376C" w14:textId="77777777" w:rsidR="002924BC" w:rsidRDefault="002924BC">
            <w:pPr>
              <w:rPr>
                <w:rFonts w:eastAsiaTheme="minorEastAsia"/>
                <w:color w:val="00B050"/>
                <w:lang w:eastAsia="zh-CN"/>
              </w:rPr>
            </w:pPr>
          </w:p>
        </w:tc>
        <w:tc>
          <w:tcPr>
            <w:tcW w:w="5270" w:type="dxa"/>
          </w:tcPr>
          <w:p w14:paraId="00990726" w14:textId="77777777" w:rsidR="002924BC" w:rsidRDefault="002924BC">
            <w:pPr>
              <w:rPr>
                <w:color w:val="00B050"/>
              </w:rPr>
            </w:pPr>
          </w:p>
        </w:tc>
      </w:tr>
    </w:tbl>
    <w:p w14:paraId="586EBC4F" w14:textId="77777777" w:rsidR="002924BC" w:rsidRDefault="002924BC">
      <w:pPr>
        <w:rPr>
          <w:rFonts w:eastAsiaTheme="minorEastAsia"/>
          <w:lang w:eastAsia="zh-CN"/>
        </w:rPr>
      </w:pPr>
    </w:p>
    <w:p w14:paraId="2B3B0BCA" w14:textId="77777777" w:rsidR="002924BC" w:rsidRDefault="002924BC">
      <w:pPr>
        <w:rPr>
          <w:rFonts w:eastAsiaTheme="minorEastAsia"/>
          <w:lang w:eastAsia="zh-CN"/>
        </w:rPr>
      </w:pPr>
    </w:p>
    <w:p w14:paraId="13400187" w14:textId="77777777" w:rsidR="002924BC" w:rsidRDefault="00D10D5A">
      <w:pPr>
        <w:pStyle w:val="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14:paraId="198753EA" w14:textId="77777777" w:rsidR="002924BC" w:rsidRDefault="002924BC">
      <w:pPr>
        <w:rPr>
          <w:rFonts w:eastAsiaTheme="minorEastAsia"/>
          <w:lang w:val="en-GB" w:eastAsia="zh-CN"/>
        </w:rPr>
      </w:pPr>
    </w:p>
    <w:p w14:paraId="77AAF080" w14:textId="77777777" w:rsidR="002924BC" w:rsidRDefault="00D10D5A">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1A282393" w14:textId="77777777">
        <w:tc>
          <w:tcPr>
            <w:tcW w:w="1030" w:type="dxa"/>
          </w:tcPr>
          <w:p w14:paraId="73D95D0D" w14:textId="77777777" w:rsidR="002924BC" w:rsidRDefault="00D10D5A">
            <w:r>
              <w:t>#</w:t>
            </w:r>
          </w:p>
        </w:tc>
        <w:tc>
          <w:tcPr>
            <w:tcW w:w="6063" w:type="dxa"/>
          </w:tcPr>
          <w:p w14:paraId="74D3B3FB" w14:textId="77777777" w:rsidR="002924BC" w:rsidRDefault="00D10D5A">
            <w:r>
              <w:t>Brief description of the issue</w:t>
            </w:r>
          </w:p>
        </w:tc>
        <w:tc>
          <w:tcPr>
            <w:tcW w:w="5782" w:type="dxa"/>
          </w:tcPr>
          <w:p w14:paraId="78AC928D" w14:textId="77777777" w:rsidR="002924BC" w:rsidRDefault="00D10D5A">
            <w:r>
              <w:t>Suggested change/company comments</w:t>
            </w:r>
          </w:p>
        </w:tc>
        <w:tc>
          <w:tcPr>
            <w:tcW w:w="5270" w:type="dxa"/>
          </w:tcPr>
          <w:p w14:paraId="0F7F1A7F" w14:textId="77777777" w:rsidR="002924BC" w:rsidRDefault="00D10D5A">
            <w:r>
              <w:t xml:space="preserve">Proposed way forward by rapporteur </w:t>
            </w:r>
          </w:p>
        </w:tc>
      </w:tr>
      <w:tr w:rsidR="002924BC" w14:paraId="0E3C75F8" w14:textId="77777777">
        <w:tc>
          <w:tcPr>
            <w:tcW w:w="1030" w:type="dxa"/>
          </w:tcPr>
          <w:p w14:paraId="10E9830A" w14:textId="77777777" w:rsidR="002924BC" w:rsidRDefault="002924BC">
            <w:pPr>
              <w:rPr>
                <w:rFonts w:eastAsiaTheme="minorEastAsia"/>
                <w:lang w:eastAsia="zh-CN"/>
              </w:rPr>
            </w:pPr>
          </w:p>
        </w:tc>
        <w:tc>
          <w:tcPr>
            <w:tcW w:w="6063" w:type="dxa"/>
          </w:tcPr>
          <w:p w14:paraId="6954D8CB" w14:textId="77777777" w:rsidR="002924BC" w:rsidRDefault="002924BC"/>
        </w:tc>
        <w:tc>
          <w:tcPr>
            <w:tcW w:w="5782" w:type="dxa"/>
          </w:tcPr>
          <w:p w14:paraId="770DCC7E" w14:textId="77777777" w:rsidR="002924BC" w:rsidRDefault="002924BC">
            <w:pPr>
              <w:rPr>
                <w:rFonts w:eastAsiaTheme="minorEastAsia"/>
                <w:color w:val="00B050"/>
                <w:lang w:eastAsia="zh-CN"/>
              </w:rPr>
            </w:pPr>
          </w:p>
        </w:tc>
        <w:tc>
          <w:tcPr>
            <w:tcW w:w="5270" w:type="dxa"/>
          </w:tcPr>
          <w:p w14:paraId="676AFB6D" w14:textId="77777777" w:rsidR="002924BC" w:rsidRDefault="002924BC">
            <w:pPr>
              <w:rPr>
                <w:color w:val="00B050"/>
              </w:rPr>
            </w:pPr>
          </w:p>
        </w:tc>
      </w:tr>
    </w:tbl>
    <w:p w14:paraId="408657C0" w14:textId="77777777" w:rsidR="002924BC" w:rsidRDefault="002924BC">
      <w:pPr>
        <w:pBdr>
          <w:bottom w:val="single" w:sz="6" w:space="1" w:color="auto"/>
        </w:pBdr>
        <w:snapToGrid w:val="0"/>
        <w:rPr>
          <w:rFonts w:cs="Arial"/>
          <w:snapToGrid w:val="0"/>
          <w:sz w:val="28"/>
          <w:szCs w:val="28"/>
        </w:rPr>
      </w:pPr>
    </w:p>
    <w:p w14:paraId="7CE1447A" w14:textId="77777777" w:rsidR="002924BC" w:rsidRDefault="002924BC">
      <w:pPr>
        <w:pBdr>
          <w:bottom w:val="single" w:sz="6" w:space="1" w:color="auto"/>
        </w:pBdr>
        <w:snapToGrid w:val="0"/>
        <w:rPr>
          <w:rFonts w:cs="Arial"/>
          <w:b/>
          <w:bCs/>
          <w:snapToGrid w:val="0"/>
          <w:sz w:val="28"/>
          <w:szCs w:val="28"/>
        </w:rPr>
      </w:pPr>
    </w:p>
    <w:p w14:paraId="690CF374" w14:textId="77777777" w:rsidR="002924BC" w:rsidRDefault="00D10D5A">
      <w:pPr>
        <w:pStyle w:val="3"/>
        <w:rPr>
          <w:lang w:eastAsia="ko-KR"/>
        </w:rPr>
      </w:pPr>
      <w:r>
        <w:rPr>
          <w:lang w:eastAsia="ko-KR"/>
        </w:rPr>
        <w:lastRenderedPageBreak/>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25D4341F" w14:textId="77777777">
        <w:tc>
          <w:tcPr>
            <w:tcW w:w="1030" w:type="dxa"/>
          </w:tcPr>
          <w:p w14:paraId="30E4A227" w14:textId="77777777" w:rsidR="002924BC" w:rsidRDefault="00D10D5A">
            <w:r>
              <w:t>#</w:t>
            </w:r>
          </w:p>
        </w:tc>
        <w:tc>
          <w:tcPr>
            <w:tcW w:w="6063" w:type="dxa"/>
          </w:tcPr>
          <w:p w14:paraId="4E2D730E" w14:textId="77777777" w:rsidR="002924BC" w:rsidRDefault="00D10D5A">
            <w:r>
              <w:t>Brief description of the issue</w:t>
            </w:r>
          </w:p>
        </w:tc>
        <w:tc>
          <w:tcPr>
            <w:tcW w:w="5782" w:type="dxa"/>
          </w:tcPr>
          <w:p w14:paraId="40A3C577" w14:textId="77777777" w:rsidR="002924BC" w:rsidRDefault="00D10D5A">
            <w:r>
              <w:t>Suggested resolution/company comments</w:t>
            </w:r>
          </w:p>
        </w:tc>
        <w:tc>
          <w:tcPr>
            <w:tcW w:w="5270" w:type="dxa"/>
          </w:tcPr>
          <w:p w14:paraId="65DB36DA" w14:textId="77777777" w:rsidR="002924BC" w:rsidRDefault="00D10D5A">
            <w:r>
              <w:t xml:space="preserve">Proposed way forward by rapporteur </w:t>
            </w:r>
          </w:p>
        </w:tc>
      </w:tr>
      <w:tr w:rsidR="002924BC" w14:paraId="40AC9701" w14:textId="77777777">
        <w:tc>
          <w:tcPr>
            <w:tcW w:w="1030" w:type="dxa"/>
          </w:tcPr>
          <w:p w14:paraId="58E04474" w14:textId="77777777" w:rsidR="002924BC" w:rsidRDefault="002924BC"/>
        </w:tc>
        <w:tc>
          <w:tcPr>
            <w:tcW w:w="6063" w:type="dxa"/>
          </w:tcPr>
          <w:p w14:paraId="2EAF0303" w14:textId="77777777" w:rsidR="002924BC" w:rsidRDefault="002924BC">
            <w:pPr>
              <w:rPr>
                <w:rFonts w:eastAsiaTheme="minorEastAsia"/>
                <w:lang w:eastAsia="zh-CN"/>
              </w:rPr>
            </w:pPr>
          </w:p>
        </w:tc>
        <w:tc>
          <w:tcPr>
            <w:tcW w:w="5782" w:type="dxa"/>
          </w:tcPr>
          <w:p w14:paraId="0B136103" w14:textId="77777777" w:rsidR="002924BC" w:rsidRDefault="002924BC">
            <w:pPr>
              <w:pStyle w:val="B2"/>
              <w:ind w:left="284"/>
              <w:rPr>
                <w:rFonts w:eastAsiaTheme="minorEastAsia"/>
                <w:color w:val="00B050"/>
                <w:lang w:val="en-US"/>
              </w:rPr>
            </w:pPr>
          </w:p>
        </w:tc>
        <w:tc>
          <w:tcPr>
            <w:tcW w:w="5270" w:type="dxa"/>
          </w:tcPr>
          <w:p w14:paraId="017D582E" w14:textId="77777777" w:rsidR="002924BC" w:rsidRDefault="002924BC">
            <w:pPr>
              <w:rPr>
                <w:color w:val="00B050"/>
              </w:rPr>
            </w:pPr>
          </w:p>
        </w:tc>
      </w:tr>
      <w:tr w:rsidR="002924BC" w14:paraId="5C9668F3" w14:textId="77777777">
        <w:tc>
          <w:tcPr>
            <w:tcW w:w="1030" w:type="dxa"/>
          </w:tcPr>
          <w:p w14:paraId="3829E758" w14:textId="77777777" w:rsidR="002924BC" w:rsidRDefault="002924BC"/>
        </w:tc>
        <w:tc>
          <w:tcPr>
            <w:tcW w:w="6063" w:type="dxa"/>
          </w:tcPr>
          <w:p w14:paraId="3A9CE214" w14:textId="77777777" w:rsidR="002924BC" w:rsidRDefault="002924BC"/>
        </w:tc>
        <w:tc>
          <w:tcPr>
            <w:tcW w:w="5782" w:type="dxa"/>
          </w:tcPr>
          <w:p w14:paraId="2F99DB34" w14:textId="77777777" w:rsidR="002924BC" w:rsidRDefault="002924BC">
            <w:pPr>
              <w:pStyle w:val="B2"/>
              <w:ind w:left="284"/>
              <w:rPr>
                <w:rFonts w:eastAsiaTheme="minorEastAsia"/>
                <w:color w:val="00B050"/>
                <w:lang w:val="en-US"/>
              </w:rPr>
            </w:pPr>
          </w:p>
        </w:tc>
        <w:tc>
          <w:tcPr>
            <w:tcW w:w="5270" w:type="dxa"/>
          </w:tcPr>
          <w:p w14:paraId="3C7B2DBC" w14:textId="77777777" w:rsidR="002924BC" w:rsidRDefault="002924BC">
            <w:pPr>
              <w:rPr>
                <w:color w:val="00B050"/>
              </w:rPr>
            </w:pPr>
          </w:p>
        </w:tc>
      </w:tr>
    </w:tbl>
    <w:p w14:paraId="11452273" w14:textId="77777777" w:rsidR="002924BC" w:rsidRDefault="002924BC">
      <w:pPr>
        <w:rPr>
          <w:rFonts w:cs="Arial"/>
          <w:b/>
          <w:bCs/>
          <w:snapToGrid w:val="0"/>
          <w:sz w:val="28"/>
          <w:szCs w:val="28"/>
        </w:rPr>
      </w:pPr>
    </w:p>
    <w:p w14:paraId="24474608" w14:textId="77777777" w:rsidR="002924BC" w:rsidRDefault="002924BC">
      <w:pPr>
        <w:rPr>
          <w:rFonts w:cs="Arial"/>
          <w:b/>
          <w:bCs/>
          <w:snapToGrid w:val="0"/>
          <w:sz w:val="28"/>
          <w:szCs w:val="28"/>
        </w:rPr>
      </w:pPr>
    </w:p>
    <w:p w14:paraId="5D5679D8" w14:textId="77777777" w:rsidR="002924BC" w:rsidRDefault="002924BC">
      <w:pPr>
        <w:rPr>
          <w:rFonts w:cs="Arial"/>
          <w:b/>
          <w:bCs/>
          <w:snapToGrid w:val="0"/>
          <w:sz w:val="28"/>
          <w:szCs w:val="28"/>
        </w:rPr>
      </w:pPr>
    </w:p>
    <w:p w14:paraId="598D449C" w14:textId="77777777" w:rsidR="002924BC" w:rsidRDefault="00D10D5A">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41423332" w14:textId="77777777">
        <w:tc>
          <w:tcPr>
            <w:tcW w:w="1030" w:type="dxa"/>
          </w:tcPr>
          <w:p w14:paraId="1B8DF927" w14:textId="77777777" w:rsidR="002924BC" w:rsidRDefault="00D10D5A">
            <w:r>
              <w:t>#</w:t>
            </w:r>
          </w:p>
        </w:tc>
        <w:tc>
          <w:tcPr>
            <w:tcW w:w="6063" w:type="dxa"/>
          </w:tcPr>
          <w:p w14:paraId="309C16E6" w14:textId="77777777" w:rsidR="002924BC" w:rsidRDefault="00D10D5A">
            <w:r>
              <w:t>Brief description of the issue</w:t>
            </w:r>
          </w:p>
        </w:tc>
        <w:tc>
          <w:tcPr>
            <w:tcW w:w="5782" w:type="dxa"/>
          </w:tcPr>
          <w:p w14:paraId="6F274533" w14:textId="77777777" w:rsidR="002924BC" w:rsidRDefault="00D10D5A">
            <w:r>
              <w:t>Suggested resolution/company comments</w:t>
            </w:r>
          </w:p>
        </w:tc>
        <w:tc>
          <w:tcPr>
            <w:tcW w:w="5270" w:type="dxa"/>
          </w:tcPr>
          <w:p w14:paraId="5096B8F3" w14:textId="77777777" w:rsidR="002924BC" w:rsidRDefault="00D10D5A">
            <w:r>
              <w:t xml:space="preserve">Proposed way forward by rapporteur </w:t>
            </w:r>
          </w:p>
        </w:tc>
      </w:tr>
      <w:tr w:rsidR="002924BC" w14:paraId="29A283F7" w14:textId="77777777">
        <w:tc>
          <w:tcPr>
            <w:tcW w:w="1030" w:type="dxa"/>
          </w:tcPr>
          <w:p w14:paraId="23B2D4BD" w14:textId="77777777" w:rsidR="002924BC" w:rsidRDefault="002924BC"/>
        </w:tc>
        <w:tc>
          <w:tcPr>
            <w:tcW w:w="6063" w:type="dxa"/>
          </w:tcPr>
          <w:p w14:paraId="1E982CC1" w14:textId="77777777" w:rsidR="002924BC" w:rsidRDefault="002924BC"/>
        </w:tc>
        <w:tc>
          <w:tcPr>
            <w:tcW w:w="5782" w:type="dxa"/>
          </w:tcPr>
          <w:p w14:paraId="4EF9B6A3" w14:textId="77777777" w:rsidR="002924BC" w:rsidRDefault="002924BC">
            <w:pPr>
              <w:rPr>
                <w:rFonts w:eastAsiaTheme="minorEastAsia"/>
                <w:color w:val="00B050"/>
                <w:lang w:eastAsia="zh-CN"/>
              </w:rPr>
            </w:pPr>
          </w:p>
        </w:tc>
        <w:tc>
          <w:tcPr>
            <w:tcW w:w="5270" w:type="dxa"/>
          </w:tcPr>
          <w:p w14:paraId="5CE072D7" w14:textId="77777777" w:rsidR="002924BC" w:rsidRDefault="002924BC">
            <w:pPr>
              <w:rPr>
                <w:color w:val="00B050"/>
              </w:rPr>
            </w:pPr>
          </w:p>
        </w:tc>
      </w:tr>
    </w:tbl>
    <w:p w14:paraId="5AAD56BF" w14:textId="77777777" w:rsidR="002924BC" w:rsidRDefault="002924BC">
      <w:pPr>
        <w:rPr>
          <w:rFonts w:cs="Arial"/>
          <w:b/>
          <w:bCs/>
          <w:snapToGrid w:val="0"/>
          <w:sz w:val="28"/>
          <w:szCs w:val="28"/>
        </w:rPr>
      </w:pPr>
    </w:p>
    <w:p w14:paraId="46E5CA2F" w14:textId="77777777" w:rsidR="002924BC" w:rsidRDefault="002924BC">
      <w:pPr>
        <w:rPr>
          <w:rFonts w:cs="Arial"/>
          <w:b/>
          <w:bCs/>
          <w:snapToGrid w:val="0"/>
          <w:sz w:val="28"/>
          <w:szCs w:val="28"/>
        </w:rPr>
      </w:pPr>
    </w:p>
    <w:p w14:paraId="788A3D05" w14:textId="77777777" w:rsidR="002924BC" w:rsidRDefault="002924BC">
      <w:pPr>
        <w:rPr>
          <w:rFonts w:cs="Arial"/>
          <w:b/>
          <w:bCs/>
          <w:snapToGrid w:val="0"/>
          <w:sz w:val="28"/>
          <w:szCs w:val="28"/>
        </w:rPr>
      </w:pPr>
    </w:p>
    <w:p w14:paraId="6A53E1C0" w14:textId="77777777" w:rsidR="002924BC" w:rsidRDefault="00D10D5A">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1158F52" w14:textId="77777777">
        <w:tc>
          <w:tcPr>
            <w:tcW w:w="1030" w:type="dxa"/>
          </w:tcPr>
          <w:p w14:paraId="2F08632F" w14:textId="77777777" w:rsidR="002924BC" w:rsidRDefault="00D10D5A">
            <w:r>
              <w:t>#</w:t>
            </w:r>
          </w:p>
        </w:tc>
        <w:tc>
          <w:tcPr>
            <w:tcW w:w="6063" w:type="dxa"/>
          </w:tcPr>
          <w:p w14:paraId="6FD1D325" w14:textId="77777777" w:rsidR="002924BC" w:rsidRDefault="00D10D5A">
            <w:r>
              <w:t>Brief description of the issue</w:t>
            </w:r>
          </w:p>
        </w:tc>
        <w:tc>
          <w:tcPr>
            <w:tcW w:w="5782" w:type="dxa"/>
          </w:tcPr>
          <w:p w14:paraId="5F9E20CF" w14:textId="77777777" w:rsidR="002924BC" w:rsidRDefault="00D10D5A">
            <w:r>
              <w:t>Suggested resolution/company comments</w:t>
            </w:r>
          </w:p>
        </w:tc>
        <w:tc>
          <w:tcPr>
            <w:tcW w:w="5270" w:type="dxa"/>
          </w:tcPr>
          <w:p w14:paraId="505D9478" w14:textId="77777777" w:rsidR="002924BC" w:rsidRDefault="00D10D5A">
            <w:r>
              <w:t xml:space="preserve">Proposed way forward by rapporteur </w:t>
            </w:r>
          </w:p>
        </w:tc>
      </w:tr>
      <w:tr w:rsidR="002924BC" w14:paraId="758D3C65" w14:textId="77777777">
        <w:tc>
          <w:tcPr>
            <w:tcW w:w="1030" w:type="dxa"/>
          </w:tcPr>
          <w:p w14:paraId="2327FA75" w14:textId="77777777" w:rsidR="002924BC" w:rsidRDefault="002924BC"/>
        </w:tc>
        <w:tc>
          <w:tcPr>
            <w:tcW w:w="6063" w:type="dxa"/>
          </w:tcPr>
          <w:p w14:paraId="4FC020C9" w14:textId="77777777" w:rsidR="002924BC" w:rsidRDefault="002924BC">
            <w:pPr>
              <w:rPr>
                <w:rFonts w:eastAsiaTheme="minorEastAsia"/>
                <w:lang w:eastAsia="zh-CN"/>
              </w:rPr>
            </w:pPr>
          </w:p>
        </w:tc>
        <w:tc>
          <w:tcPr>
            <w:tcW w:w="5782" w:type="dxa"/>
          </w:tcPr>
          <w:p w14:paraId="18B6A766" w14:textId="77777777" w:rsidR="002924BC" w:rsidRDefault="002924BC">
            <w:pPr>
              <w:rPr>
                <w:rFonts w:eastAsiaTheme="minorEastAsia"/>
                <w:color w:val="00B050"/>
                <w:lang w:eastAsia="zh-CN"/>
              </w:rPr>
            </w:pPr>
          </w:p>
        </w:tc>
        <w:tc>
          <w:tcPr>
            <w:tcW w:w="5270" w:type="dxa"/>
          </w:tcPr>
          <w:p w14:paraId="3240A881" w14:textId="77777777" w:rsidR="002924BC" w:rsidRDefault="002924BC">
            <w:pPr>
              <w:rPr>
                <w:color w:val="00B050"/>
              </w:rPr>
            </w:pPr>
          </w:p>
        </w:tc>
      </w:tr>
    </w:tbl>
    <w:p w14:paraId="4652DF3C" w14:textId="77777777" w:rsidR="002924BC" w:rsidRDefault="002924BC">
      <w:pPr>
        <w:rPr>
          <w:rFonts w:cs="Arial"/>
          <w:b/>
          <w:bCs/>
          <w:snapToGrid w:val="0"/>
          <w:sz w:val="28"/>
          <w:szCs w:val="28"/>
        </w:rPr>
      </w:pPr>
    </w:p>
    <w:p w14:paraId="744AD40A" w14:textId="77777777" w:rsidR="002924BC" w:rsidRDefault="00D10D5A">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75B57C44" w14:textId="77777777" w:rsidR="002924BC" w:rsidRDefault="002924BC">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14E1C384" w14:textId="77777777">
        <w:tc>
          <w:tcPr>
            <w:tcW w:w="1030" w:type="dxa"/>
          </w:tcPr>
          <w:p w14:paraId="4E6D27A0" w14:textId="77777777" w:rsidR="002924BC" w:rsidRDefault="00D10D5A">
            <w:r>
              <w:t>#</w:t>
            </w:r>
          </w:p>
        </w:tc>
        <w:tc>
          <w:tcPr>
            <w:tcW w:w="6063" w:type="dxa"/>
          </w:tcPr>
          <w:p w14:paraId="4C9606C2" w14:textId="77777777" w:rsidR="002924BC" w:rsidRDefault="00D10D5A">
            <w:r>
              <w:t>Brief description of the issue</w:t>
            </w:r>
          </w:p>
        </w:tc>
        <w:tc>
          <w:tcPr>
            <w:tcW w:w="5782" w:type="dxa"/>
          </w:tcPr>
          <w:p w14:paraId="328E0DF4" w14:textId="77777777" w:rsidR="002924BC" w:rsidRDefault="00D10D5A">
            <w:r>
              <w:t>Suggested resolution/company comments</w:t>
            </w:r>
          </w:p>
        </w:tc>
        <w:tc>
          <w:tcPr>
            <w:tcW w:w="5270" w:type="dxa"/>
          </w:tcPr>
          <w:p w14:paraId="0EBA1C71" w14:textId="77777777" w:rsidR="002924BC" w:rsidRDefault="00D10D5A">
            <w:r>
              <w:t xml:space="preserve">Proposed way forward by rapporteur </w:t>
            </w:r>
          </w:p>
        </w:tc>
      </w:tr>
      <w:tr w:rsidR="002924BC" w14:paraId="1A1CE0BE" w14:textId="77777777">
        <w:tc>
          <w:tcPr>
            <w:tcW w:w="1030" w:type="dxa"/>
          </w:tcPr>
          <w:p w14:paraId="341655BA" w14:textId="77777777" w:rsidR="002924BC" w:rsidRDefault="002924BC"/>
        </w:tc>
        <w:tc>
          <w:tcPr>
            <w:tcW w:w="6063" w:type="dxa"/>
          </w:tcPr>
          <w:p w14:paraId="57E391F1" w14:textId="77777777" w:rsidR="002924BC" w:rsidRDefault="002924BC">
            <w:pPr>
              <w:rPr>
                <w:rFonts w:eastAsia="宋体"/>
                <w:lang w:eastAsia="zh-CN"/>
              </w:rPr>
            </w:pPr>
          </w:p>
        </w:tc>
        <w:tc>
          <w:tcPr>
            <w:tcW w:w="5782" w:type="dxa"/>
          </w:tcPr>
          <w:p w14:paraId="5062AE6E" w14:textId="77777777" w:rsidR="002924BC" w:rsidRDefault="002924BC">
            <w:pPr>
              <w:rPr>
                <w:rFonts w:eastAsiaTheme="minorEastAsia"/>
                <w:color w:val="00B050"/>
                <w:lang w:eastAsia="zh-CN"/>
              </w:rPr>
            </w:pPr>
          </w:p>
        </w:tc>
        <w:tc>
          <w:tcPr>
            <w:tcW w:w="5270" w:type="dxa"/>
          </w:tcPr>
          <w:p w14:paraId="74CA90AB" w14:textId="77777777" w:rsidR="002924BC" w:rsidRDefault="002924BC">
            <w:pPr>
              <w:rPr>
                <w:color w:val="00B050"/>
              </w:rPr>
            </w:pPr>
          </w:p>
        </w:tc>
      </w:tr>
      <w:tr w:rsidR="002924BC" w14:paraId="6997E0AC" w14:textId="77777777">
        <w:tc>
          <w:tcPr>
            <w:tcW w:w="1030" w:type="dxa"/>
          </w:tcPr>
          <w:p w14:paraId="60E68CCC" w14:textId="77777777" w:rsidR="002924BC" w:rsidRDefault="002924BC"/>
        </w:tc>
        <w:tc>
          <w:tcPr>
            <w:tcW w:w="6063" w:type="dxa"/>
          </w:tcPr>
          <w:p w14:paraId="07B45BA9" w14:textId="77777777" w:rsidR="002924BC" w:rsidRDefault="002924BC">
            <w:pPr>
              <w:pStyle w:val="B1"/>
              <w:rPr>
                <w:rFonts w:eastAsiaTheme="minorEastAsia"/>
                <w:lang w:val="en-US"/>
              </w:rPr>
            </w:pPr>
          </w:p>
        </w:tc>
        <w:tc>
          <w:tcPr>
            <w:tcW w:w="5782" w:type="dxa"/>
          </w:tcPr>
          <w:p w14:paraId="2D2D04F0" w14:textId="77777777" w:rsidR="002924BC" w:rsidRDefault="002924BC">
            <w:pPr>
              <w:rPr>
                <w:rFonts w:eastAsiaTheme="minorEastAsia"/>
                <w:color w:val="00B050"/>
                <w:lang w:eastAsia="zh-CN"/>
              </w:rPr>
            </w:pPr>
          </w:p>
        </w:tc>
        <w:tc>
          <w:tcPr>
            <w:tcW w:w="5270" w:type="dxa"/>
          </w:tcPr>
          <w:p w14:paraId="33233AEA" w14:textId="77777777" w:rsidR="002924BC" w:rsidRDefault="002924BC">
            <w:pPr>
              <w:rPr>
                <w:color w:val="00B050"/>
              </w:rPr>
            </w:pPr>
          </w:p>
        </w:tc>
      </w:tr>
      <w:tr w:rsidR="002924BC" w14:paraId="5E7E995F" w14:textId="77777777">
        <w:tc>
          <w:tcPr>
            <w:tcW w:w="1030" w:type="dxa"/>
          </w:tcPr>
          <w:p w14:paraId="02931322" w14:textId="77777777" w:rsidR="002924BC" w:rsidRDefault="002924BC"/>
        </w:tc>
        <w:tc>
          <w:tcPr>
            <w:tcW w:w="6063" w:type="dxa"/>
          </w:tcPr>
          <w:p w14:paraId="5F51C15D" w14:textId="77777777" w:rsidR="002924BC" w:rsidRDefault="002924BC">
            <w:pPr>
              <w:pStyle w:val="B1"/>
              <w:rPr>
                <w:rFonts w:eastAsiaTheme="minorEastAsia"/>
                <w:lang w:val="en-US"/>
              </w:rPr>
            </w:pPr>
          </w:p>
        </w:tc>
        <w:tc>
          <w:tcPr>
            <w:tcW w:w="5782" w:type="dxa"/>
          </w:tcPr>
          <w:p w14:paraId="5E73E799" w14:textId="77777777" w:rsidR="002924BC" w:rsidRDefault="002924BC">
            <w:pPr>
              <w:rPr>
                <w:rFonts w:eastAsiaTheme="minorEastAsia"/>
                <w:color w:val="00B050"/>
                <w:lang w:eastAsia="zh-CN"/>
              </w:rPr>
            </w:pPr>
          </w:p>
        </w:tc>
        <w:tc>
          <w:tcPr>
            <w:tcW w:w="5270" w:type="dxa"/>
          </w:tcPr>
          <w:p w14:paraId="1F88CF1F" w14:textId="77777777" w:rsidR="002924BC" w:rsidRDefault="002924BC">
            <w:pPr>
              <w:rPr>
                <w:color w:val="00B050"/>
              </w:rPr>
            </w:pPr>
          </w:p>
        </w:tc>
      </w:tr>
    </w:tbl>
    <w:p w14:paraId="39CECBCC" w14:textId="77777777" w:rsidR="002924BC" w:rsidRDefault="002924BC">
      <w:pPr>
        <w:pBdr>
          <w:bottom w:val="single" w:sz="6" w:space="1" w:color="auto"/>
        </w:pBdr>
        <w:snapToGrid w:val="0"/>
        <w:rPr>
          <w:rFonts w:cs="Arial"/>
          <w:b/>
          <w:bCs/>
          <w:snapToGrid w:val="0"/>
          <w:sz w:val="28"/>
          <w:szCs w:val="28"/>
        </w:rPr>
      </w:pPr>
    </w:p>
    <w:p w14:paraId="4D6D155E" w14:textId="77777777" w:rsidR="002924BC" w:rsidRDefault="002924BC">
      <w:pPr>
        <w:pBdr>
          <w:bottom w:val="single" w:sz="6" w:space="1" w:color="auto"/>
        </w:pBdr>
        <w:snapToGrid w:val="0"/>
        <w:rPr>
          <w:rFonts w:cs="Arial"/>
          <w:b/>
          <w:bCs/>
          <w:snapToGrid w:val="0"/>
          <w:sz w:val="28"/>
          <w:szCs w:val="28"/>
        </w:rPr>
      </w:pPr>
    </w:p>
    <w:p w14:paraId="6CD9A331" w14:textId="77777777" w:rsidR="002924BC" w:rsidRDefault="002924BC">
      <w:pPr>
        <w:pBdr>
          <w:bottom w:val="single" w:sz="6" w:space="1" w:color="auto"/>
        </w:pBdr>
        <w:snapToGrid w:val="0"/>
        <w:rPr>
          <w:rFonts w:cs="Arial"/>
          <w:b/>
          <w:bCs/>
          <w:snapToGrid w:val="0"/>
          <w:sz w:val="28"/>
          <w:szCs w:val="28"/>
        </w:rPr>
      </w:pPr>
    </w:p>
    <w:p w14:paraId="74568C27" w14:textId="77777777" w:rsidR="002924BC" w:rsidRDefault="00D10D5A">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2924BC" w14:paraId="60F04E0E" w14:textId="77777777">
        <w:tc>
          <w:tcPr>
            <w:tcW w:w="990" w:type="dxa"/>
          </w:tcPr>
          <w:p w14:paraId="374BB006" w14:textId="77777777" w:rsidR="002924BC" w:rsidRDefault="00D10D5A">
            <w:r>
              <w:t>#</w:t>
            </w:r>
          </w:p>
        </w:tc>
        <w:tc>
          <w:tcPr>
            <w:tcW w:w="6530" w:type="dxa"/>
          </w:tcPr>
          <w:p w14:paraId="6DACB9C2" w14:textId="77777777" w:rsidR="002924BC" w:rsidRDefault="00D10D5A">
            <w:r>
              <w:t>Brief description of the issue</w:t>
            </w:r>
          </w:p>
        </w:tc>
        <w:tc>
          <w:tcPr>
            <w:tcW w:w="6530" w:type="dxa"/>
          </w:tcPr>
          <w:p w14:paraId="165F30AE" w14:textId="77777777" w:rsidR="002924BC" w:rsidRDefault="00D10D5A">
            <w:r>
              <w:t>Suggested resolution/company comments</w:t>
            </w:r>
          </w:p>
        </w:tc>
        <w:tc>
          <w:tcPr>
            <w:tcW w:w="4095" w:type="dxa"/>
          </w:tcPr>
          <w:p w14:paraId="5CDB3796" w14:textId="77777777" w:rsidR="002924BC" w:rsidRDefault="00D10D5A">
            <w:r>
              <w:t xml:space="preserve">Proposed way forward by rapporteur </w:t>
            </w:r>
          </w:p>
        </w:tc>
      </w:tr>
      <w:tr w:rsidR="002924BC" w14:paraId="48136149" w14:textId="77777777">
        <w:tc>
          <w:tcPr>
            <w:tcW w:w="990" w:type="dxa"/>
          </w:tcPr>
          <w:p w14:paraId="7DEF63BF" w14:textId="77777777" w:rsidR="002924BC" w:rsidRDefault="002924BC"/>
        </w:tc>
        <w:tc>
          <w:tcPr>
            <w:tcW w:w="6530" w:type="dxa"/>
          </w:tcPr>
          <w:p w14:paraId="63D28F78" w14:textId="77777777" w:rsidR="002924BC" w:rsidRDefault="002924BC">
            <w:pPr>
              <w:rPr>
                <w:rFonts w:eastAsia="宋体"/>
                <w:lang w:eastAsia="zh-CN"/>
              </w:rPr>
            </w:pPr>
          </w:p>
        </w:tc>
        <w:tc>
          <w:tcPr>
            <w:tcW w:w="6530" w:type="dxa"/>
          </w:tcPr>
          <w:p w14:paraId="1FD6DCD1" w14:textId="77777777" w:rsidR="002924BC" w:rsidRDefault="002924BC">
            <w:pPr>
              <w:rPr>
                <w:rFonts w:eastAsiaTheme="minorEastAsia"/>
                <w:color w:val="00B050"/>
                <w:lang w:eastAsia="zh-CN"/>
              </w:rPr>
            </w:pPr>
          </w:p>
        </w:tc>
        <w:tc>
          <w:tcPr>
            <w:tcW w:w="4095" w:type="dxa"/>
          </w:tcPr>
          <w:p w14:paraId="10E1F8D3" w14:textId="77777777" w:rsidR="002924BC" w:rsidRDefault="002924BC">
            <w:pPr>
              <w:rPr>
                <w:color w:val="00B050"/>
              </w:rPr>
            </w:pPr>
          </w:p>
        </w:tc>
      </w:tr>
    </w:tbl>
    <w:p w14:paraId="2A8814EC" w14:textId="77777777" w:rsidR="002924BC" w:rsidRDefault="002924BC">
      <w:pPr>
        <w:pBdr>
          <w:bottom w:val="single" w:sz="6" w:space="1" w:color="auto"/>
        </w:pBdr>
        <w:snapToGrid w:val="0"/>
        <w:rPr>
          <w:rFonts w:cs="Arial"/>
          <w:b/>
          <w:bCs/>
          <w:snapToGrid w:val="0"/>
          <w:sz w:val="28"/>
          <w:szCs w:val="28"/>
        </w:rPr>
      </w:pPr>
    </w:p>
    <w:p w14:paraId="41976EB0" w14:textId="77777777" w:rsidR="002924BC" w:rsidRDefault="002924BC">
      <w:pPr>
        <w:pBdr>
          <w:bottom w:val="single" w:sz="6" w:space="1" w:color="auto"/>
        </w:pBdr>
        <w:snapToGrid w:val="0"/>
        <w:rPr>
          <w:rFonts w:cs="Arial"/>
          <w:b/>
          <w:bCs/>
          <w:snapToGrid w:val="0"/>
          <w:sz w:val="28"/>
          <w:szCs w:val="28"/>
        </w:rPr>
      </w:pPr>
    </w:p>
    <w:p w14:paraId="697E1E51" w14:textId="77777777" w:rsidR="002924BC" w:rsidRDefault="00D10D5A">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4D764EE8" w14:textId="77777777">
        <w:tc>
          <w:tcPr>
            <w:tcW w:w="1030" w:type="dxa"/>
          </w:tcPr>
          <w:p w14:paraId="265DF51A" w14:textId="77777777" w:rsidR="002924BC" w:rsidRDefault="00D10D5A">
            <w:r>
              <w:t>#</w:t>
            </w:r>
          </w:p>
        </w:tc>
        <w:tc>
          <w:tcPr>
            <w:tcW w:w="6063" w:type="dxa"/>
          </w:tcPr>
          <w:p w14:paraId="7D909A98" w14:textId="77777777" w:rsidR="002924BC" w:rsidRDefault="00D10D5A">
            <w:r>
              <w:t>Brief description of the issue</w:t>
            </w:r>
          </w:p>
        </w:tc>
        <w:tc>
          <w:tcPr>
            <w:tcW w:w="5782" w:type="dxa"/>
          </w:tcPr>
          <w:p w14:paraId="2F87A33E" w14:textId="77777777" w:rsidR="002924BC" w:rsidRDefault="00D10D5A">
            <w:r>
              <w:t>Suggested resolution/company comments</w:t>
            </w:r>
          </w:p>
        </w:tc>
        <w:tc>
          <w:tcPr>
            <w:tcW w:w="5270" w:type="dxa"/>
          </w:tcPr>
          <w:p w14:paraId="018E5C44" w14:textId="77777777" w:rsidR="002924BC" w:rsidRDefault="00D10D5A">
            <w:r>
              <w:t xml:space="preserve">Proposed way forward by rapporteur </w:t>
            </w:r>
          </w:p>
        </w:tc>
      </w:tr>
      <w:tr w:rsidR="002924BC" w14:paraId="4DDB7534" w14:textId="77777777">
        <w:tc>
          <w:tcPr>
            <w:tcW w:w="1030" w:type="dxa"/>
          </w:tcPr>
          <w:p w14:paraId="4EBDE895" w14:textId="77777777" w:rsidR="002924BC" w:rsidRDefault="002924BC"/>
        </w:tc>
        <w:tc>
          <w:tcPr>
            <w:tcW w:w="6063" w:type="dxa"/>
          </w:tcPr>
          <w:p w14:paraId="66907A50" w14:textId="77777777" w:rsidR="002924BC" w:rsidRDefault="002924BC"/>
        </w:tc>
        <w:tc>
          <w:tcPr>
            <w:tcW w:w="5782" w:type="dxa"/>
          </w:tcPr>
          <w:p w14:paraId="4FB13544" w14:textId="77777777" w:rsidR="002924BC" w:rsidRDefault="002924BC">
            <w:pPr>
              <w:rPr>
                <w:rFonts w:eastAsiaTheme="minorEastAsia"/>
                <w:color w:val="00B050"/>
                <w:lang w:eastAsia="zh-CN"/>
              </w:rPr>
            </w:pPr>
          </w:p>
        </w:tc>
        <w:tc>
          <w:tcPr>
            <w:tcW w:w="5270" w:type="dxa"/>
          </w:tcPr>
          <w:p w14:paraId="5C554240" w14:textId="77777777" w:rsidR="002924BC" w:rsidRDefault="002924BC">
            <w:pPr>
              <w:rPr>
                <w:color w:val="00B050"/>
              </w:rPr>
            </w:pPr>
          </w:p>
        </w:tc>
      </w:tr>
    </w:tbl>
    <w:p w14:paraId="772C3191" w14:textId="77777777" w:rsidR="002924BC" w:rsidRDefault="002924BC">
      <w:pPr>
        <w:pBdr>
          <w:bottom w:val="single" w:sz="6" w:space="1" w:color="auto"/>
        </w:pBdr>
        <w:snapToGrid w:val="0"/>
        <w:rPr>
          <w:rFonts w:cs="Arial"/>
          <w:b/>
          <w:bCs/>
          <w:snapToGrid w:val="0"/>
          <w:sz w:val="28"/>
          <w:szCs w:val="28"/>
        </w:rPr>
      </w:pPr>
    </w:p>
    <w:p w14:paraId="7576742B" w14:textId="77777777" w:rsidR="002924BC" w:rsidRDefault="002924BC">
      <w:pPr>
        <w:pBdr>
          <w:bottom w:val="single" w:sz="6" w:space="1" w:color="auto"/>
        </w:pBdr>
        <w:snapToGrid w:val="0"/>
        <w:rPr>
          <w:rFonts w:cs="Arial"/>
          <w:b/>
          <w:bCs/>
          <w:snapToGrid w:val="0"/>
          <w:sz w:val="28"/>
          <w:szCs w:val="28"/>
        </w:rPr>
      </w:pPr>
    </w:p>
    <w:p w14:paraId="5C53966C" w14:textId="77777777" w:rsidR="002924BC" w:rsidRDefault="002924BC">
      <w:pPr>
        <w:pBdr>
          <w:bottom w:val="single" w:sz="6" w:space="1" w:color="auto"/>
        </w:pBdr>
        <w:snapToGrid w:val="0"/>
        <w:rPr>
          <w:rFonts w:cs="Arial"/>
          <w:b/>
          <w:bCs/>
          <w:snapToGrid w:val="0"/>
          <w:sz w:val="28"/>
          <w:szCs w:val="28"/>
        </w:rPr>
      </w:pPr>
    </w:p>
    <w:p w14:paraId="0DBE905E" w14:textId="77777777" w:rsidR="002924BC" w:rsidRDefault="00D10D5A">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797"/>
        <w:gridCol w:w="4215"/>
        <w:gridCol w:w="4157"/>
        <w:gridCol w:w="8976"/>
      </w:tblGrid>
      <w:tr w:rsidR="002924BC" w14:paraId="35635DFE" w14:textId="77777777">
        <w:tc>
          <w:tcPr>
            <w:tcW w:w="1030" w:type="dxa"/>
          </w:tcPr>
          <w:p w14:paraId="62B52589" w14:textId="77777777" w:rsidR="002924BC" w:rsidRDefault="00D10D5A">
            <w:r>
              <w:t>#</w:t>
            </w:r>
          </w:p>
        </w:tc>
        <w:tc>
          <w:tcPr>
            <w:tcW w:w="6063" w:type="dxa"/>
          </w:tcPr>
          <w:p w14:paraId="5A6DEC3C" w14:textId="77777777" w:rsidR="002924BC" w:rsidRDefault="00D10D5A">
            <w:r>
              <w:t>Brief description of the issue</w:t>
            </w:r>
          </w:p>
        </w:tc>
        <w:tc>
          <w:tcPr>
            <w:tcW w:w="5782" w:type="dxa"/>
          </w:tcPr>
          <w:p w14:paraId="460C901D" w14:textId="77777777" w:rsidR="002924BC" w:rsidRDefault="00D10D5A">
            <w:r>
              <w:t>Suggested resolution/company comments</w:t>
            </w:r>
          </w:p>
        </w:tc>
        <w:tc>
          <w:tcPr>
            <w:tcW w:w="5270" w:type="dxa"/>
          </w:tcPr>
          <w:p w14:paraId="6B018BF6" w14:textId="77777777" w:rsidR="002924BC" w:rsidRDefault="00D10D5A">
            <w:r>
              <w:t xml:space="preserve">Proposed way forward by rapporteur </w:t>
            </w:r>
          </w:p>
        </w:tc>
      </w:tr>
      <w:tr w:rsidR="002924BC" w14:paraId="40EE7B40" w14:textId="77777777">
        <w:tc>
          <w:tcPr>
            <w:tcW w:w="1030" w:type="dxa"/>
          </w:tcPr>
          <w:p w14:paraId="4019BC67" w14:textId="77777777" w:rsidR="002924BC" w:rsidRDefault="00D10D5A">
            <w:pPr>
              <w:rPr>
                <w:rFonts w:eastAsia="Malgun Gothic"/>
              </w:rPr>
            </w:pPr>
            <w:r>
              <w:rPr>
                <w:rFonts w:eastAsia="Malgun Gothic" w:hint="eastAsia"/>
              </w:rPr>
              <w:t>L301</w:t>
            </w:r>
          </w:p>
        </w:tc>
        <w:tc>
          <w:tcPr>
            <w:tcW w:w="6063" w:type="dxa"/>
          </w:tcPr>
          <w:p w14:paraId="365DA12C" w14:textId="77777777" w:rsidR="002924BC" w:rsidRDefault="00D10D5A">
            <w:pPr>
              <w:rPr>
                <w:rFonts w:eastAsia="Malgun Gothic"/>
              </w:rPr>
            </w:pPr>
            <w:r>
              <w:rPr>
                <w:rFonts w:eastAsia="Malgun Gothic"/>
              </w:rPr>
              <w:t>The “RACH procedure” is not used in MAC specification. It should be changed to “Random Access procedure”.</w:t>
            </w:r>
          </w:p>
          <w:p w14:paraId="40FCE216" w14:textId="77777777" w:rsidR="002924BC" w:rsidRDefault="002924BC">
            <w:pPr>
              <w:rPr>
                <w:rFonts w:eastAsiaTheme="minorEastAsia"/>
                <w:i/>
                <w:lang w:eastAsia="zh-CN"/>
              </w:rPr>
            </w:pPr>
          </w:p>
        </w:tc>
        <w:tc>
          <w:tcPr>
            <w:tcW w:w="5782" w:type="dxa"/>
          </w:tcPr>
          <w:p w14:paraId="407A3C4F" w14:textId="77777777" w:rsidR="002924BC" w:rsidRDefault="00D10D5A">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2C688621" w14:textId="77777777" w:rsidR="002924BC" w:rsidRDefault="00D10D5A">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2924BC" w14:paraId="4A1006FC" w14:textId="77777777">
        <w:tc>
          <w:tcPr>
            <w:tcW w:w="1030" w:type="dxa"/>
          </w:tcPr>
          <w:p w14:paraId="17FB293C" w14:textId="77777777" w:rsidR="002924BC" w:rsidRDefault="00D10D5A">
            <w:pPr>
              <w:rPr>
                <w:rFonts w:eastAsia="Malgun Gothic"/>
              </w:rPr>
            </w:pPr>
            <w:r>
              <w:rPr>
                <w:rFonts w:eastAsia="Malgun Gothic" w:hint="eastAsia"/>
              </w:rPr>
              <w:t>L302</w:t>
            </w:r>
          </w:p>
        </w:tc>
        <w:tc>
          <w:tcPr>
            <w:tcW w:w="6063" w:type="dxa"/>
          </w:tcPr>
          <w:p w14:paraId="19699441" w14:textId="77777777" w:rsidR="002924BC" w:rsidRDefault="00D10D5A">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14:paraId="02693099" w14:textId="77777777" w:rsidR="002924BC" w:rsidRDefault="002924BC">
            <w:pPr>
              <w:rPr>
                <w:rFonts w:eastAsia="Malgun Gothic"/>
              </w:rPr>
            </w:pPr>
          </w:p>
          <w:p w14:paraId="187A0CCA" w14:textId="77777777" w:rsidR="002924BC" w:rsidRDefault="00D10D5A">
            <w:pPr>
              <w:pStyle w:val="B1"/>
              <w:rPr>
                <w:lang w:val="en-US"/>
              </w:rPr>
            </w:pPr>
            <w:r>
              <w:rPr>
                <w:lang w:val="en-US" w:eastAsia="ko-KR"/>
              </w:rPr>
              <w:lastRenderedPageBreak/>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14:paraId="1D49657F" w14:textId="77777777" w:rsidR="002924BC" w:rsidRDefault="002924BC">
            <w:pPr>
              <w:rPr>
                <w:rFonts w:eastAsia="Malgun Gothic"/>
              </w:rPr>
            </w:pPr>
          </w:p>
          <w:p w14:paraId="23C787E3" w14:textId="77777777" w:rsidR="002924BC" w:rsidRDefault="00D10D5A">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14:paraId="38B4E5A2" w14:textId="77777777" w:rsidR="002924BC" w:rsidRDefault="00D10D5A">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14:paraId="0EDA4D59" w14:textId="77777777" w:rsidR="002924BC" w:rsidRDefault="00D10D5A">
            <w:pPr>
              <w:pStyle w:val="B3"/>
              <w:rPr>
                <w:lang w:val="en-US"/>
              </w:rPr>
            </w:pPr>
            <w:r>
              <w:rPr>
                <w:lang w:val="en-US" w:eastAsia="ko-KR"/>
              </w:rPr>
              <w:t>3&gt;</w:t>
            </w:r>
            <w:r>
              <w:rPr>
                <w:lang w:val="en-US"/>
              </w:rPr>
              <w:tab/>
              <w:t>flush all HARQ buffers for all Serving Cells;</w:t>
            </w:r>
          </w:p>
          <w:p w14:paraId="67D60C79" w14:textId="77777777" w:rsidR="002924BC" w:rsidRDefault="00D10D5A">
            <w:pPr>
              <w:pStyle w:val="B3"/>
              <w:rPr>
                <w:lang w:val="en-US"/>
              </w:rPr>
            </w:pPr>
            <w:r>
              <w:rPr>
                <w:lang w:val="en-US" w:eastAsia="ko-KR"/>
              </w:rPr>
              <w:t>3&gt;</w:t>
            </w:r>
            <w:r>
              <w:rPr>
                <w:lang w:val="en-US"/>
              </w:rPr>
              <w:tab/>
              <w:t>notify RRC to release PUCCH for all Serving Cells, if configured;</w:t>
            </w:r>
          </w:p>
          <w:p w14:paraId="19A96031" w14:textId="77777777" w:rsidR="002924BC" w:rsidRDefault="00D10D5A">
            <w:pPr>
              <w:pStyle w:val="B3"/>
              <w:rPr>
                <w:lang w:val="en-US"/>
              </w:rPr>
            </w:pPr>
            <w:r>
              <w:rPr>
                <w:lang w:val="en-US" w:eastAsia="ko-KR"/>
              </w:rPr>
              <w:t>3&gt;</w:t>
            </w:r>
            <w:r>
              <w:rPr>
                <w:lang w:val="en-US"/>
              </w:rPr>
              <w:tab/>
              <w:t>notify RRC to release SRS for all Serving Cells, if configured;</w:t>
            </w:r>
          </w:p>
          <w:p w14:paraId="11DBF04D" w14:textId="77777777" w:rsidR="002924BC" w:rsidRDefault="00D10D5A">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3D9E6BCD" w14:textId="77777777" w:rsidR="002924BC" w:rsidRDefault="00D10D5A">
            <w:pPr>
              <w:pStyle w:val="B3"/>
              <w:rPr>
                <w:lang w:val="en-US"/>
              </w:rPr>
            </w:pPr>
            <w:r>
              <w:rPr>
                <w:lang w:val="en-US"/>
              </w:rPr>
              <w:t>3&gt;</w:t>
            </w:r>
            <w:r>
              <w:rPr>
                <w:lang w:val="en-US"/>
              </w:rPr>
              <w:tab/>
              <w:t>clear any PUSCH resource for semi-persistent CSI reporting;</w:t>
            </w:r>
          </w:p>
          <w:p w14:paraId="019A694C" w14:textId="77777777" w:rsidR="002924BC" w:rsidRDefault="00D10D5A">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14:paraId="1BC64993" w14:textId="77777777" w:rsidR="002924BC" w:rsidRDefault="00D10D5A">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14:paraId="21015264" w14:textId="77777777" w:rsidR="002924BC" w:rsidRDefault="00D10D5A">
            <w:pPr>
              <w:pStyle w:val="B2"/>
              <w:rPr>
                <w:lang w:val="en-US"/>
              </w:rPr>
            </w:pPr>
            <w:r>
              <w:rPr>
                <w:lang w:val="en-US" w:eastAsia="ko-KR"/>
              </w:rPr>
              <w:t>2&gt;</w:t>
            </w:r>
            <w:r>
              <w:rPr>
                <w:lang w:val="en-US"/>
              </w:rPr>
              <w:tab/>
              <w:t xml:space="preserve">else if the </w:t>
            </w:r>
            <w:r>
              <w:rPr>
                <w:i/>
                <w:lang w:val="en-US"/>
              </w:rPr>
              <w:t>timeAlignmentTimer</w:t>
            </w:r>
            <w:r>
              <w:rPr>
                <w:lang w:val="en-US"/>
              </w:rPr>
              <w:t xml:space="preserve"> is associated with </w:t>
            </w:r>
            <w:proofErr w:type="gramStart"/>
            <w:r>
              <w:rPr>
                <w:lang w:val="en-US"/>
              </w:rPr>
              <w:t>an</w:t>
            </w:r>
            <w:proofErr w:type="gramEnd"/>
            <w:r>
              <w:rPr>
                <w:lang w:val="en-US"/>
              </w:rPr>
              <w:t xml:space="preserve"> </w:t>
            </w:r>
            <w:r>
              <w:rPr>
                <w:lang w:val="en-US" w:eastAsia="ko-KR"/>
              </w:rPr>
              <w:t>S</w:t>
            </w:r>
            <w:r>
              <w:rPr>
                <w:lang w:val="en-US"/>
              </w:rPr>
              <w:t xml:space="preserve">TAG, </w:t>
            </w:r>
            <w:r>
              <w:rPr>
                <w:lang w:val="en-US"/>
              </w:rPr>
              <w:lastRenderedPageBreak/>
              <w:t>then for all Serving Cells belonging to this TAG:</w:t>
            </w:r>
          </w:p>
          <w:p w14:paraId="4AC277F8" w14:textId="77777777" w:rsidR="002924BC" w:rsidRDefault="00D10D5A">
            <w:pPr>
              <w:pStyle w:val="B3"/>
              <w:rPr>
                <w:lang w:val="en-US"/>
              </w:rPr>
            </w:pPr>
            <w:r>
              <w:rPr>
                <w:lang w:val="en-US" w:eastAsia="ko-KR"/>
              </w:rPr>
              <w:t>3&gt;</w:t>
            </w:r>
            <w:r>
              <w:rPr>
                <w:lang w:val="en-US"/>
              </w:rPr>
              <w:tab/>
              <w:t>flush all HARQ buffers;</w:t>
            </w:r>
          </w:p>
          <w:p w14:paraId="218138AE" w14:textId="77777777" w:rsidR="002924BC" w:rsidRDefault="00D10D5A">
            <w:pPr>
              <w:pStyle w:val="B3"/>
              <w:rPr>
                <w:lang w:val="en-US" w:eastAsia="ko-KR"/>
              </w:rPr>
            </w:pPr>
            <w:r>
              <w:rPr>
                <w:lang w:val="en-US" w:eastAsia="ko-KR"/>
              </w:rPr>
              <w:t>3&gt;</w:t>
            </w:r>
            <w:r>
              <w:rPr>
                <w:lang w:val="en-US"/>
              </w:rPr>
              <w:tab/>
              <w:t>notify RRC to release PUCCH, if configured</w:t>
            </w:r>
            <w:r>
              <w:rPr>
                <w:lang w:val="en-US" w:eastAsia="ko-KR"/>
              </w:rPr>
              <w:t>;</w:t>
            </w:r>
          </w:p>
          <w:p w14:paraId="75682341" w14:textId="77777777" w:rsidR="002924BC" w:rsidRDefault="00D10D5A">
            <w:pPr>
              <w:pStyle w:val="B3"/>
              <w:rPr>
                <w:lang w:val="en-US"/>
              </w:rPr>
            </w:pPr>
            <w:r>
              <w:rPr>
                <w:lang w:val="en-US" w:eastAsia="ko-KR"/>
              </w:rPr>
              <w:t>3&gt;</w:t>
            </w:r>
            <w:r>
              <w:rPr>
                <w:lang w:val="en-US"/>
              </w:rPr>
              <w:tab/>
              <w:t>notify RRC to release SRS</w:t>
            </w:r>
            <w:r>
              <w:rPr>
                <w:lang w:val="en-US" w:eastAsia="ko-KR"/>
              </w:rPr>
              <w:t>, if configured</w:t>
            </w:r>
            <w:r>
              <w:rPr>
                <w:lang w:val="en-US"/>
              </w:rPr>
              <w:t>;</w:t>
            </w:r>
          </w:p>
          <w:p w14:paraId="371D6FB9" w14:textId="77777777" w:rsidR="002924BC" w:rsidRDefault="00D10D5A">
            <w:pPr>
              <w:pStyle w:val="B3"/>
              <w:rPr>
                <w:lang w:val="en-US" w:eastAsia="ko-KR"/>
              </w:rPr>
            </w:pPr>
            <w:r>
              <w:rPr>
                <w:lang w:val="en-US" w:eastAsia="ko-KR"/>
              </w:rPr>
              <w:t>3&gt;</w:t>
            </w:r>
            <w:r>
              <w:rPr>
                <w:lang w:val="en-US" w:eastAsia="ko-KR"/>
              </w:rPr>
              <w:tab/>
              <w:t>clear any configured downlink assignments and configured uplink grants;</w:t>
            </w:r>
          </w:p>
          <w:p w14:paraId="7F53D077" w14:textId="77777777" w:rsidR="002924BC" w:rsidRDefault="00D10D5A">
            <w:pPr>
              <w:pStyle w:val="B3"/>
              <w:rPr>
                <w:lang w:val="en-US" w:eastAsia="ko-KR"/>
              </w:rPr>
            </w:pPr>
            <w:r>
              <w:rPr>
                <w:lang w:val="en-US" w:eastAsia="ko-KR"/>
              </w:rPr>
              <w:t>3&gt;</w:t>
            </w:r>
            <w:r>
              <w:rPr>
                <w:lang w:val="en-US" w:eastAsia="ko-KR"/>
              </w:rPr>
              <w:tab/>
              <w:t>clear any PUSCH resource for semi-persistent CSI reporting;</w:t>
            </w:r>
          </w:p>
          <w:p w14:paraId="4D715147" w14:textId="77777777" w:rsidR="002924BC" w:rsidRDefault="00D10D5A">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14:paraId="0F47E7F0" w14:textId="77777777" w:rsidR="002924BC" w:rsidRDefault="002924BC">
            <w:pPr>
              <w:rPr>
                <w:rFonts w:eastAsia="Malgun Gothic"/>
              </w:rPr>
            </w:pPr>
          </w:p>
          <w:p w14:paraId="54999F2E" w14:textId="77777777" w:rsidR="002924BC" w:rsidRDefault="002924BC">
            <w:pPr>
              <w:rPr>
                <w:rFonts w:eastAsia="Malgun Gothic"/>
              </w:rPr>
            </w:pPr>
          </w:p>
        </w:tc>
        <w:tc>
          <w:tcPr>
            <w:tcW w:w="5782" w:type="dxa"/>
          </w:tcPr>
          <w:p w14:paraId="247C7C02" w14:textId="77777777" w:rsidR="002924BC" w:rsidRDefault="00D10D5A">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56AE1977" w14:textId="77777777" w:rsidR="002924BC" w:rsidRDefault="002924BC">
            <w:pPr>
              <w:pStyle w:val="B1"/>
              <w:ind w:left="0" w:firstLine="0"/>
              <w:rPr>
                <w:rFonts w:eastAsia="Malgun Gothic"/>
                <w:lang w:val="en-US" w:eastAsia="ko-KR"/>
              </w:rPr>
            </w:pPr>
          </w:p>
          <w:p w14:paraId="7013C1AB" w14:textId="77777777" w:rsidR="002924BC" w:rsidRDefault="00D10D5A">
            <w:pPr>
              <w:pStyle w:val="B4"/>
              <w:rPr>
                <w:lang w:val="en-US"/>
              </w:rPr>
            </w:pPr>
            <w:r>
              <w:rPr>
                <w:rFonts w:hint="eastAsia"/>
                <w:lang w:val="en-US"/>
              </w:rPr>
              <w:t>4</w:t>
            </w:r>
            <w:r>
              <w:rPr>
                <w:lang w:val="en-US"/>
              </w:rPr>
              <w:t>&gt;</w:t>
            </w:r>
            <w:r>
              <w:rPr>
                <w:lang w:val="en-US"/>
              </w:rPr>
              <w:tab/>
              <w:t xml:space="preserve">if </w:t>
            </w:r>
            <w:r>
              <w:rPr>
                <w:i/>
                <w:lang w:val="en-US"/>
              </w:rPr>
              <w:t>cg-SDT-TimeAlignmentTimer</w:t>
            </w:r>
            <w:r>
              <w:rPr>
                <w:lang w:val="en-US"/>
              </w:rPr>
              <w:t xml:space="preserve"> is running and the RACH procedure is not triggered </w:t>
            </w:r>
            <w:r>
              <w:rPr>
                <w:lang w:val="en-US"/>
              </w:rPr>
              <w:lastRenderedPageBreak/>
              <w:t>for RA-SDT as in clause 5.x:</w:t>
            </w:r>
          </w:p>
          <w:p w14:paraId="40F9BC5A" w14:textId="77777777" w:rsidR="002924BC" w:rsidRDefault="00D10D5A">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w:t>
            </w:r>
            <w:proofErr w:type="gramStart"/>
            <w:r>
              <w:rPr>
                <w:lang w:val="en-US"/>
              </w:rPr>
              <w:t>Random Access Reponse</w:t>
            </w:r>
            <w:proofErr w:type="gramEnd"/>
            <w:r>
              <w:rPr>
                <w:lang w:val="en-US"/>
              </w:rPr>
              <w:t xml:space="preserve"> message.</w:t>
            </w:r>
          </w:p>
          <w:p w14:paraId="47BB8CA8" w14:textId="77777777" w:rsidR="002924BC" w:rsidRDefault="002924BC">
            <w:pPr>
              <w:pStyle w:val="B1"/>
              <w:ind w:left="0" w:firstLine="0"/>
              <w:rPr>
                <w:rFonts w:eastAsia="Malgun Gothic"/>
                <w:lang w:val="en-US" w:eastAsia="ko-KR"/>
              </w:rPr>
            </w:pPr>
          </w:p>
        </w:tc>
        <w:tc>
          <w:tcPr>
            <w:tcW w:w="5270" w:type="dxa"/>
          </w:tcPr>
          <w:p w14:paraId="010FD935" w14:textId="77777777" w:rsidR="002924BC" w:rsidRDefault="00D10D5A">
            <w:pPr>
              <w:rPr>
                <w:rFonts w:eastAsiaTheme="minorEastAsia"/>
                <w:lang w:eastAsia="zh-CN"/>
              </w:rPr>
            </w:pPr>
            <w:r>
              <w:rPr>
                <w:rFonts w:eastAsiaTheme="minorEastAsia" w:hint="eastAsia"/>
                <w:lang w:eastAsia="zh-CN"/>
              </w:rPr>
              <w:lastRenderedPageBreak/>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w:t>
            </w:r>
            <w:proofErr w:type="gramStart"/>
            <w:r>
              <w:rPr>
                <w:rFonts w:eastAsiaTheme="minorEastAsia"/>
                <w:lang w:eastAsia="zh-CN"/>
              </w:rPr>
              <w:t>think  the</w:t>
            </w:r>
            <w:proofErr w:type="gramEnd"/>
            <w:r>
              <w:rPr>
                <w:rFonts w:eastAsiaTheme="minorEastAsia"/>
                <w:lang w:eastAsia="zh-CN"/>
              </w:rPr>
              <w:t xml:space="preserve"> change here does not create a precedence here</w:t>
            </w:r>
          </w:p>
          <w:p w14:paraId="580C875E" w14:textId="77777777" w:rsidR="002924BC" w:rsidRDefault="002924BC">
            <w:pPr>
              <w:rPr>
                <w:rFonts w:eastAsiaTheme="minorEastAsia"/>
                <w:lang w:eastAsia="zh-CN"/>
              </w:rPr>
            </w:pPr>
          </w:p>
          <w:p w14:paraId="73B1F511" w14:textId="77777777" w:rsidR="002924BC" w:rsidRDefault="00D10D5A">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14:paraId="0D138344" w14:textId="77777777" w:rsidR="002924BC" w:rsidRDefault="00D10D5A">
            <w:pPr>
              <w:pStyle w:val="B2"/>
              <w:rPr>
                <w:noProof/>
                <w:lang w:val="en-US"/>
              </w:rPr>
            </w:pPr>
            <w:r>
              <w:rPr>
                <w:noProof/>
                <w:lang w:val="en-US" w:eastAsia="ko-KR"/>
              </w:rPr>
              <w:lastRenderedPageBreak/>
              <w:t>2&gt;</w:t>
            </w:r>
            <w:r>
              <w:rPr>
                <w:noProof/>
                <w:lang w:val="en-US"/>
              </w:rPr>
              <w:tab/>
              <w:t xml:space="preserve">if the Random Access Preamble </w:t>
            </w:r>
            <w:r>
              <w:rPr>
                <w:lang w:val="en-US"/>
              </w:rPr>
              <w:t xml:space="preserve">was not selected by the MAC entity among the contention-based </w:t>
            </w:r>
            <w:proofErr w:type="gramStart"/>
            <w:r>
              <w:rPr>
                <w:lang w:val="en-US"/>
              </w:rPr>
              <w:t>Random Access</w:t>
            </w:r>
            <w:proofErr w:type="gramEnd"/>
            <w:r>
              <w:rPr>
                <w:lang w:val="en-US"/>
              </w:rPr>
              <w:t xml:space="preserve"> Preamble</w:t>
            </w:r>
            <w:r>
              <w:rPr>
                <w:noProof/>
                <w:lang w:val="en-US"/>
              </w:rPr>
              <w:t>:</w:t>
            </w:r>
          </w:p>
          <w:p w14:paraId="409F855F" w14:textId="77777777" w:rsidR="002924BC" w:rsidRDefault="00D10D5A">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14:paraId="42CC53CB" w14:textId="77777777" w:rsidR="002924BC" w:rsidRDefault="00D10D5A">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14:paraId="33B77B1F" w14:textId="77777777" w:rsidR="002924BC" w:rsidRDefault="002924BC">
            <w:pPr>
              <w:rPr>
                <w:rFonts w:eastAsiaTheme="minorEastAsia"/>
                <w:lang w:eastAsia="zh-CN"/>
              </w:rPr>
            </w:pPr>
          </w:p>
          <w:p w14:paraId="20FB2F14" w14:textId="77777777" w:rsidR="002924BC" w:rsidRDefault="00D10D5A">
            <w:pPr>
              <w:rPr>
                <w:rFonts w:eastAsiaTheme="minorEastAsia"/>
                <w:color w:val="FF0000"/>
                <w:lang w:eastAsia="zh-CN"/>
              </w:rPr>
            </w:pPr>
            <w:r>
              <w:rPr>
                <w:rFonts w:eastAsiaTheme="minorEastAsia"/>
                <w:color w:val="FF0000"/>
                <w:lang w:eastAsia="zh-CN"/>
              </w:rPr>
              <w:t>No changed is made</w:t>
            </w:r>
          </w:p>
          <w:p w14:paraId="5F49CB6F" w14:textId="77777777" w:rsidR="002924BC" w:rsidRDefault="002924BC">
            <w:pPr>
              <w:rPr>
                <w:rFonts w:eastAsiaTheme="minorEastAsia"/>
                <w:color w:val="FF0000"/>
                <w:lang w:eastAsia="zh-CN"/>
              </w:rPr>
            </w:pPr>
          </w:p>
          <w:p w14:paraId="2D0E51DE" w14:textId="77777777" w:rsidR="002924BC" w:rsidRDefault="00D10D5A">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14:paraId="196784BF" w14:textId="77777777" w:rsidR="002924BC" w:rsidRDefault="00D10D5A">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14:paraId="335C57B9" w14:textId="77777777" w:rsidR="002924BC" w:rsidRDefault="002924BC">
            <w:pPr>
              <w:rPr>
                <w:rFonts w:eastAsiaTheme="minorEastAsia"/>
                <w:lang w:eastAsia="zh-CN"/>
              </w:rPr>
            </w:pPr>
          </w:p>
          <w:p w14:paraId="789E20DB"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comeback to this later. </w:t>
            </w:r>
          </w:p>
          <w:p w14:paraId="655F6ACA" w14:textId="77777777" w:rsidR="002924BC" w:rsidRDefault="002924BC">
            <w:pPr>
              <w:rPr>
                <w:rFonts w:eastAsiaTheme="minorEastAsia"/>
                <w:lang w:eastAsia="zh-CN"/>
              </w:rPr>
            </w:pPr>
          </w:p>
          <w:p w14:paraId="1890C3B1" w14:textId="77777777" w:rsidR="002924BC" w:rsidRDefault="00D10D5A">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14:paraId="04B01DE5" w14:textId="77777777" w:rsidR="002924BC" w:rsidRDefault="002924BC">
            <w:pPr>
              <w:rPr>
                <w:rFonts w:eastAsiaTheme="minorEastAsia"/>
                <w:lang w:eastAsia="zh-CN"/>
              </w:rPr>
            </w:pPr>
          </w:p>
          <w:p w14:paraId="73777D54"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rsidR="002924BC" w14:paraId="2BDD6010" w14:textId="77777777">
        <w:tc>
          <w:tcPr>
            <w:tcW w:w="1030" w:type="dxa"/>
          </w:tcPr>
          <w:p w14:paraId="63E8DAF8" w14:textId="77777777" w:rsidR="002924BC" w:rsidRDefault="00D10D5A">
            <w:pPr>
              <w:rPr>
                <w:rFonts w:eastAsia="Malgun Gothic"/>
              </w:rPr>
            </w:pPr>
            <w:r>
              <w:rPr>
                <w:rFonts w:eastAsia="Malgun Gothic" w:hint="eastAsia"/>
              </w:rPr>
              <w:lastRenderedPageBreak/>
              <w:t>L303</w:t>
            </w:r>
          </w:p>
        </w:tc>
        <w:tc>
          <w:tcPr>
            <w:tcW w:w="6063" w:type="dxa"/>
          </w:tcPr>
          <w:p w14:paraId="77254BBC" w14:textId="77777777" w:rsidR="002924BC" w:rsidRDefault="00D10D5A">
            <w:pPr>
              <w:rPr>
                <w:rFonts w:eastAsia="Malgun Gothic"/>
              </w:rPr>
            </w:pPr>
            <w:r>
              <w:rPr>
                <w:rFonts w:eastAsia="Malgun Gothic" w:hint="eastAsia"/>
              </w:rPr>
              <w:t>There is no agreement o</w:t>
            </w:r>
            <w:r>
              <w:rPr>
                <w:rFonts w:eastAsia="Malgun Gothic"/>
              </w:rPr>
              <w:t>n cg-SDT-TAT expiry at successful contention resolution. And we don’t agree that the timer expires in this case. Keeping the timer running does not cause any problem.</w:t>
            </w:r>
          </w:p>
          <w:p w14:paraId="6CD75DDC" w14:textId="77777777" w:rsidR="002924BC" w:rsidRDefault="002924BC">
            <w:pPr>
              <w:pStyle w:val="B4"/>
              <w:ind w:left="0" w:firstLine="0"/>
              <w:rPr>
                <w:rFonts w:eastAsiaTheme="minorEastAsia"/>
              </w:rPr>
            </w:pPr>
          </w:p>
        </w:tc>
        <w:tc>
          <w:tcPr>
            <w:tcW w:w="5782" w:type="dxa"/>
          </w:tcPr>
          <w:p w14:paraId="1D38B6C9" w14:textId="77777777" w:rsidR="002924BC" w:rsidRDefault="00D10D5A">
            <w:pPr>
              <w:pStyle w:val="B1"/>
              <w:ind w:left="0" w:firstLine="0"/>
              <w:rPr>
                <w:rFonts w:eastAsia="Malgun Gothic"/>
                <w:lang w:val="en-US" w:eastAsia="ko-KR"/>
              </w:rPr>
            </w:pPr>
            <w:r>
              <w:rPr>
                <w:rFonts w:eastAsia="Malgun Gothic" w:hint="eastAsia"/>
                <w:lang w:val="en-US" w:eastAsia="ko-KR"/>
              </w:rPr>
              <w:t xml:space="preserve">Remove </w:t>
            </w:r>
            <w:r>
              <w:rPr>
                <w:rFonts w:eastAsia="Malgun Gothic"/>
                <w:lang w:val="en-US" w:eastAsia="ko-KR"/>
              </w:rPr>
              <w:t xml:space="preserve">the </w:t>
            </w:r>
            <w:r>
              <w:rPr>
                <w:rFonts w:eastAsia="Malgun Gothic" w:hint="eastAsia"/>
                <w:lang w:val="en-US" w:eastAsia="ko-KR"/>
              </w:rPr>
              <w:t>following text.</w:t>
            </w:r>
          </w:p>
          <w:p w14:paraId="23C90C39" w14:textId="77777777" w:rsidR="002924BC" w:rsidRDefault="002924BC">
            <w:pPr>
              <w:pStyle w:val="B1"/>
              <w:ind w:left="0" w:firstLine="0"/>
              <w:rPr>
                <w:rFonts w:eastAsia="Malgun Gothic"/>
                <w:lang w:val="en-US" w:eastAsia="ko-KR"/>
              </w:rPr>
            </w:pPr>
          </w:p>
          <w:p w14:paraId="72E699F5" w14:textId="77777777" w:rsidR="002924BC" w:rsidRDefault="00D10D5A">
            <w:pPr>
              <w:pStyle w:val="B3"/>
              <w:rPr>
                <w:lang w:val="en-US"/>
              </w:rPr>
            </w:pPr>
            <w:r>
              <w:rPr>
                <w:rFonts w:hint="eastAsia"/>
                <w:lang w:val="en-US"/>
              </w:rPr>
              <w:t>3</w:t>
            </w:r>
            <w:r>
              <w:rPr>
                <w:lang w:val="en-US"/>
              </w:rPr>
              <w:t>&gt;</w:t>
            </w:r>
            <w:r>
              <w:rPr>
                <w:lang w:val="en-US"/>
              </w:rPr>
              <w:tab/>
              <w:t>when the Contention Resolution is considered successful for RA-SDT with msg3/msgA including CCCH message as in clause 5.1:</w:t>
            </w:r>
          </w:p>
          <w:p w14:paraId="13AD2F23" w14:textId="77777777" w:rsidR="002924BC" w:rsidRDefault="00D10D5A">
            <w:pPr>
              <w:pStyle w:val="B4"/>
              <w:rPr>
                <w:lang w:val="en-US"/>
              </w:rPr>
            </w:pPr>
            <w:r>
              <w:rPr>
                <w:rFonts w:hint="eastAsia"/>
                <w:lang w:val="en-US"/>
              </w:rPr>
              <w:t>4</w:t>
            </w:r>
            <w:r>
              <w:rPr>
                <w:lang w:val="en-US"/>
              </w:rPr>
              <w:t>&gt;</w:t>
            </w:r>
            <w:r>
              <w:rPr>
                <w:lang w:val="en-US"/>
              </w:rPr>
              <w:tab/>
              <w:t xml:space="preserve">considered </w:t>
            </w:r>
            <w:r>
              <w:rPr>
                <w:i/>
                <w:lang w:val="en-US"/>
              </w:rPr>
              <w:t>cg-SDT-TimeAlignmentTimer</w:t>
            </w:r>
            <w:r>
              <w:rPr>
                <w:lang w:val="en-US"/>
              </w:rPr>
              <w:t xml:space="preserve"> as expired, if running.</w:t>
            </w:r>
          </w:p>
          <w:p w14:paraId="75F6112D" w14:textId="77777777" w:rsidR="002924BC" w:rsidRDefault="002924BC">
            <w:pPr>
              <w:pStyle w:val="B1"/>
              <w:ind w:left="0" w:firstLine="0"/>
              <w:rPr>
                <w:rFonts w:eastAsia="Malgun Gothic"/>
                <w:lang w:val="en-US" w:eastAsia="ko-KR"/>
              </w:rPr>
            </w:pPr>
          </w:p>
        </w:tc>
        <w:tc>
          <w:tcPr>
            <w:tcW w:w="5270" w:type="dxa"/>
          </w:tcPr>
          <w:p w14:paraId="7BFDE5C7"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14:paraId="5664FC00" w14:textId="77777777" w:rsidR="002924BC" w:rsidRDefault="002924BC">
            <w:pPr>
              <w:rPr>
                <w:rFonts w:eastAsiaTheme="minorEastAsia"/>
                <w:lang w:eastAsia="zh-CN"/>
              </w:rPr>
            </w:pPr>
          </w:p>
          <w:p w14:paraId="7B247DD0" w14:textId="77777777" w:rsidR="002924BC" w:rsidRDefault="00D10D5A">
            <w:pPr>
              <w:rPr>
                <w:rFonts w:eastAsiaTheme="minorEastAsia"/>
                <w:lang w:eastAsia="zh-CN"/>
              </w:rPr>
            </w:pPr>
            <w:r>
              <w:rPr>
                <w:noProof/>
              </w:rPr>
              <w:drawing>
                <wp:inline distT="0" distB="0" distL="0" distR="0" wp14:anchorId="057AA37C" wp14:editId="4CDE85BE">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04513" cy="1399206"/>
                          </a:xfrm>
                          <a:prstGeom prst="rect">
                            <a:avLst/>
                          </a:prstGeom>
                        </pic:spPr>
                      </pic:pic>
                    </a:graphicData>
                  </a:graphic>
                </wp:inline>
              </w:drawing>
            </w:r>
          </w:p>
          <w:p w14:paraId="41FB9165" w14:textId="77777777" w:rsidR="002924BC" w:rsidRDefault="002924BC">
            <w:pPr>
              <w:rPr>
                <w:rFonts w:eastAsiaTheme="minorEastAsia"/>
                <w:lang w:eastAsia="zh-CN"/>
              </w:rPr>
            </w:pPr>
          </w:p>
          <w:p w14:paraId="6B059AD8" w14:textId="77777777" w:rsidR="002924BC" w:rsidRDefault="00D10D5A">
            <w:pPr>
              <w:rPr>
                <w:rFonts w:eastAsiaTheme="minorEastAsia"/>
                <w:color w:val="FF0000"/>
                <w:lang w:eastAsia="zh-CN"/>
              </w:rPr>
            </w:pPr>
            <w:r>
              <w:rPr>
                <w:rFonts w:eastAsiaTheme="minorEastAsia"/>
                <w:color w:val="FF0000"/>
                <w:lang w:eastAsia="zh-CN"/>
              </w:rPr>
              <w:t>No change is made</w:t>
            </w:r>
          </w:p>
          <w:p w14:paraId="5112316D" w14:textId="77777777" w:rsidR="002924BC" w:rsidRDefault="002924BC">
            <w:pPr>
              <w:rPr>
                <w:rFonts w:eastAsiaTheme="minorEastAsia"/>
                <w:color w:val="FF0000"/>
                <w:lang w:eastAsia="zh-CN"/>
              </w:rPr>
            </w:pPr>
          </w:p>
          <w:p w14:paraId="41FEFE3C" w14:textId="77777777" w:rsidR="002924BC" w:rsidRDefault="00D10D5A">
            <w:pPr>
              <w:rPr>
                <w:rFonts w:eastAsiaTheme="minorEastAsia"/>
                <w:color w:val="000000" w:themeColor="text1"/>
                <w:lang w:eastAsia="zh-CN"/>
              </w:rPr>
            </w:pPr>
            <w:r>
              <w:rPr>
                <w:rFonts w:eastAsiaTheme="minorEastAsia"/>
                <w:color w:val="000000" w:themeColor="text1"/>
                <w:lang w:eastAsia="zh-CN"/>
              </w:rPr>
              <w:lastRenderedPageBreak/>
              <w:t>[LGE] What can be left for MAC rapporteur is how to capture the agreement, not the MAC behavior. As majority companies see the need to restart the CG-SDT-TAT, we should follow the majority view unless there is critical problem.</w:t>
            </w:r>
          </w:p>
          <w:p w14:paraId="6E6C2341" w14:textId="77777777" w:rsidR="002924BC" w:rsidRDefault="002924BC">
            <w:pPr>
              <w:rPr>
                <w:rFonts w:eastAsiaTheme="minorEastAsia"/>
                <w:color w:val="000000" w:themeColor="text1"/>
                <w:lang w:eastAsia="zh-CN"/>
              </w:rPr>
            </w:pPr>
          </w:p>
          <w:p w14:paraId="45915E30" w14:textId="77777777" w:rsidR="002924BC" w:rsidRDefault="00D10D5A">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14:paraId="74D72EBA" w14:textId="77777777" w:rsidR="002924BC" w:rsidRDefault="00D10D5A">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14:paraId="7E2886DC" w14:textId="77777777" w:rsidR="002924BC" w:rsidRDefault="002924BC">
            <w:pPr>
              <w:rPr>
                <w:rFonts w:eastAsiaTheme="minorEastAsia"/>
                <w:color w:val="000000" w:themeColor="text1"/>
                <w:lang w:eastAsia="zh-CN"/>
              </w:rPr>
            </w:pPr>
          </w:p>
          <w:p w14:paraId="73CA9856" w14:textId="77777777" w:rsidR="002924BC" w:rsidRDefault="002924BC">
            <w:pPr>
              <w:rPr>
                <w:rFonts w:eastAsiaTheme="minorEastAsia"/>
                <w:color w:val="000000" w:themeColor="text1"/>
                <w:lang w:eastAsia="zh-CN"/>
              </w:rPr>
            </w:pPr>
          </w:p>
          <w:p w14:paraId="3E43032B" w14:textId="77777777" w:rsidR="002924BC" w:rsidRDefault="002924BC">
            <w:pPr>
              <w:rPr>
                <w:rFonts w:eastAsiaTheme="minorEastAsia"/>
                <w:lang w:eastAsia="zh-CN"/>
              </w:rPr>
            </w:pPr>
          </w:p>
        </w:tc>
      </w:tr>
      <w:tr w:rsidR="002924BC" w14:paraId="0A990D68" w14:textId="77777777">
        <w:tc>
          <w:tcPr>
            <w:tcW w:w="1030" w:type="dxa"/>
          </w:tcPr>
          <w:p w14:paraId="66BB1EAD" w14:textId="77777777" w:rsidR="002924BC" w:rsidRDefault="00D10D5A">
            <w:pPr>
              <w:rPr>
                <w:rFonts w:eastAsia="Malgun Gothic"/>
              </w:rPr>
            </w:pPr>
            <w:r>
              <w:rPr>
                <w:rFonts w:eastAsia="Malgun Gothic" w:hint="eastAsia"/>
              </w:rPr>
              <w:lastRenderedPageBreak/>
              <w:t>L304</w:t>
            </w:r>
          </w:p>
        </w:tc>
        <w:tc>
          <w:tcPr>
            <w:tcW w:w="6063" w:type="dxa"/>
          </w:tcPr>
          <w:p w14:paraId="3394BD06" w14:textId="77777777" w:rsidR="002924BC" w:rsidRDefault="00D10D5A">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14:paraId="6C24516A" w14:textId="77777777" w:rsidR="002924BC" w:rsidRDefault="002924BC">
            <w:pPr>
              <w:rPr>
                <w:rFonts w:eastAsia="Malgun Gothic"/>
              </w:rPr>
            </w:pPr>
          </w:p>
          <w:p w14:paraId="48543F3A" w14:textId="77777777" w:rsidR="002924BC" w:rsidRDefault="00D10D5A">
            <w:pPr>
              <w:pStyle w:val="B2"/>
              <w:rPr>
                <w:rFonts w:eastAsia="Malgun Gothic"/>
                <w:lang w:val="en-US"/>
              </w:rPr>
            </w:pPr>
            <w:r>
              <w:rPr>
                <w:lang w:val="en-US" w:eastAsia="ko-KR"/>
              </w:rPr>
              <w:t>2&gt;</w:t>
            </w:r>
            <w:r>
              <w:rPr>
                <w:lang w:val="en-US" w:eastAsia="ko-KR"/>
              </w:rPr>
              <w:tab/>
            </w:r>
            <w:r>
              <w:rPr>
                <w:lang w:val="en-US"/>
              </w:rPr>
              <w:t xml:space="preserve">else if the </w:t>
            </w:r>
            <w:r>
              <w:rPr>
                <w:i/>
                <w:lang w:val="en-US"/>
              </w:rPr>
              <w:t>timeAlignmentTimer</w:t>
            </w:r>
            <w:r>
              <w:rPr>
                <w:lang w:val="en-US"/>
              </w:rPr>
              <w:t xml:space="preserve"> associated with this TAG is not running:</w:t>
            </w:r>
          </w:p>
          <w:p w14:paraId="630A6750" w14:textId="77777777" w:rsidR="002924BC" w:rsidRDefault="00D10D5A">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212A60B3" w14:textId="77777777" w:rsidR="002924BC" w:rsidRDefault="00D10D5A">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14:paraId="71CC776F" w14:textId="77777777" w:rsidR="002924BC" w:rsidRDefault="002924BC">
            <w:pPr>
              <w:rPr>
                <w:rFonts w:eastAsia="Malgun Gothic"/>
              </w:rPr>
            </w:pPr>
          </w:p>
          <w:p w14:paraId="4C0ED74F" w14:textId="77777777" w:rsidR="002924BC" w:rsidRDefault="002924BC">
            <w:pPr>
              <w:rPr>
                <w:rFonts w:eastAsia="Malgun Gothic"/>
              </w:rPr>
            </w:pPr>
          </w:p>
        </w:tc>
        <w:tc>
          <w:tcPr>
            <w:tcW w:w="5782" w:type="dxa"/>
          </w:tcPr>
          <w:p w14:paraId="7066C072" w14:textId="77777777" w:rsidR="002924BC" w:rsidRDefault="00D10D5A">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30F1D1F2" w14:textId="77777777" w:rsidR="002924BC" w:rsidRDefault="002924BC">
            <w:pPr>
              <w:pStyle w:val="B1"/>
              <w:ind w:left="0" w:firstLine="0"/>
              <w:rPr>
                <w:rFonts w:eastAsia="Malgun Gothic"/>
                <w:lang w:val="en-US" w:eastAsia="ko-KR"/>
              </w:rPr>
            </w:pPr>
          </w:p>
          <w:p w14:paraId="4810068F" w14:textId="77777777" w:rsidR="002924BC" w:rsidRDefault="00D10D5A">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29D86707" w14:textId="77777777" w:rsidR="002924BC" w:rsidRDefault="00D10D5A">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14:paraId="6DF55188" w14:textId="77777777" w:rsidR="002924BC" w:rsidRDefault="002924BC">
            <w:pPr>
              <w:pStyle w:val="B1"/>
              <w:ind w:left="0" w:firstLine="0"/>
              <w:rPr>
                <w:rFonts w:eastAsia="Malgun Gothic"/>
                <w:lang w:val="en-US" w:eastAsia="ko-KR"/>
              </w:rPr>
            </w:pPr>
          </w:p>
        </w:tc>
        <w:tc>
          <w:tcPr>
            <w:tcW w:w="5270" w:type="dxa"/>
          </w:tcPr>
          <w:p w14:paraId="7745AE03"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14:paraId="4731A09A" w14:textId="77777777" w:rsidR="002924BC" w:rsidRDefault="002924BC">
            <w:pPr>
              <w:rPr>
                <w:rFonts w:eastAsiaTheme="minorEastAsia"/>
                <w:lang w:eastAsia="zh-CN"/>
              </w:rPr>
            </w:pPr>
          </w:p>
          <w:p w14:paraId="55EB02FE" w14:textId="77777777" w:rsidR="002924BC" w:rsidRDefault="00D10D5A">
            <w:pPr>
              <w:rPr>
                <w:rFonts w:eastAsiaTheme="minorEastAsia"/>
                <w:lang w:eastAsia="zh-CN"/>
              </w:rPr>
            </w:pPr>
            <w:r>
              <w:rPr>
                <w:noProof/>
              </w:rPr>
              <w:drawing>
                <wp:inline distT="0" distB="0" distL="0" distR="0" wp14:anchorId="0FBD9E9F" wp14:editId="787AF002">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04513" cy="1399206"/>
                          </a:xfrm>
                          <a:prstGeom prst="rect">
                            <a:avLst/>
                          </a:prstGeom>
                        </pic:spPr>
                      </pic:pic>
                    </a:graphicData>
                  </a:graphic>
                </wp:inline>
              </w:drawing>
            </w:r>
          </w:p>
          <w:p w14:paraId="33DEBC51" w14:textId="77777777" w:rsidR="002924BC" w:rsidRDefault="002924BC">
            <w:pPr>
              <w:rPr>
                <w:rFonts w:eastAsiaTheme="minorEastAsia"/>
                <w:lang w:eastAsia="zh-CN"/>
              </w:rPr>
            </w:pPr>
          </w:p>
          <w:p w14:paraId="02EB3470" w14:textId="77777777" w:rsidR="002924BC" w:rsidRDefault="00D10D5A">
            <w:pPr>
              <w:rPr>
                <w:rFonts w:eastAsiaTheme="minorEastAsia"/>
                <w:color w:val="FF0000"/>
                <w:lang w:eastAsia="zh-CN"/>
              </w:rPr>
            </w:pPr>
            <w:r>
              <w:rPr>
                <w:rFonts w:eastAsiaTheme="minorEastAsia"/>
                <w:color w:val="FF0000"/>
                <w:lang w:eastAsia="zh-CN"/>
              </w:rPr>
              <w:t>No change is made</w:t>
            </w:r>
          </w:p>
          <w:p w14:paraId="14476B55" w14:textId="77777777" w:rsidR="002924BC" w:rsidRDefault="002924BC">
            <w:pPr>
              <w:rPr>
                <w:rFonts w:eastAsiaTheme="minorEastAsia"/>
                <w:color w:val="FF0000"/>
                <w:lang w:eastAsia="zh-CN"/>
              </w:rPr>
            </w:pPr>
          </w:p>
          <w:p w14:paraId="12ED49AA" w14:textId="77777777" w:rsidR="002924BC" w:rsidRDefault="00D10D5A">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14:paraId="342FC890" w14:textId="77777777" w:rsidR="002924BC" w:rsidRDefault="002924BC">
            <w:pPr>
              <w:rPr>
                <w:rFonts w:eastAsiaTheme="minorEastAsia"/>
                <w:color w:val="000000" w:themeColor="text1"/>
                <w:lang w:eastAsia="zh-CN"/>
              </w:rPr>
            </w:pPr>
          </w:p>
          <w:p w14:paraId="282E12EE" w14:textId="77777777" w:rsidR="002924BC" w:rsidRDefault="002924BC">
            <w:pPr>
              <w:rPr>
                <w:rFonts w:eastAsiaTheme="minorEastAsia"/>
                <w:lang w:eastAsia="zh-CN"/>
              </w:rPr>
            </w:pPr>
          </w:p>
        </w:tc>
      </w:tr>
      <w:tr w:rsidR="002924BC" w14:paraId="29151028" w14:textId="77777777">
        <w:tc>
          <w:tcPr>
            <w:tcW w:w="1030" w:type="dxa"/>
          </w:tcPr>
          <w:p w14:paraId="2CA3F333" w14:textId="77777777" w:rsidR="002924BC" w:rsidRDefault="00D10D5A">
            <w:pPr>
              <w:rPr>
                <w:rFonts w:eastAsia="Malgun Gothic"/>
              </w:rPr>
            </w:pPr>
            <w:r>
              <w:rPr>
                <w:rFonts w:eastAsia="Malgun Gothic" w:hint="eastAsia"/>
              </w:rPr>
              <w:lastRenderedPageBreak/>
              <w:t>L305</w:t>
            </w:r>
          </w:p>
        </w:tc>
        <w:tc>
          <w:tcPr>
            <w:tcW w:w="6063" w:type="dxa"/>
          </w:tcPr>
          <w:p w14:paraId="28B5A9A5" w14:textId="77777777" w:rsidR="002924BC" w:rsidRDefault="00D10D5A">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successful contention resolution.</w:t>
            </w:r>
          </w:p>
          <w:p w14:paraId="5C39E8AB" w14:textId="77777777" w:rsidR="002924BC" w:rsidRDefault="002924BC">
            <w:pPr>
              <w:rPr>
                <w:rFonts w:eastAsia="Malgun Gothic"/>
              </w:rPr>
            </w:pPr>
          </w:p>
          <w:p w14:paraId="349FDE22" w14:textId="77777777" w:rsidR="002924BC" w:rsidRDefault="00D10D5A">
            <w:pPr>
              <w:pStyle w:val="B2"/>
              <w:rPr>
                <w:lang w:val="en-US"/>
              </w:rPr>
            </w:pPr>
            <w:r>
              <w:rPr>
                <w:lang w:val="en-US" w:eastAsia="ko-KR"/>
              </w:rPr>
              <w:t>2&gt;</w:t>
            </w:r>
            <w:r>
              <w:rPr>
                <w:lang w:val="en-US"/>
              </w:rPr>
              <w:tab/>
              <w:t>else:</w:t>
            </w:r>
          </w:p>
          <w:p w14:paraId="74199B69" w14:textId="77777777" w:rsidR="002924BC" w:rsidRDefault="00D10D5A">
            <w:pPr>
              <w:pStyle w:val="B3"/>
              <w:rPr>
                <w:lang w:val="en-US" w:eastAsia="ko-KR"/>
              </w:rPr>
            </w:pPr>
            <w:r>
              <w:rPr>
                <w:lang w:val="en-US" w:eastAsia="ko-KR"/>
              </w:rPr>
              <w:t>3&gt;</w:t>
            </w:r>
            <w:r>
              <w:rPr>
                <w:lang w:val="en-US"/>
              </w:rPr>
              <w:tab/>
              <w:t>ignore the received Timing Advance Command</w:t>
            </w:r>
            <w:r>
              <w:rPr>
                <w:lang w:val="en-US" w:eastAsia="ko-KR"/>
              </w:rPr>
              <w:t>.</w:t>
            </w:r>
          </w:p>
          <w:p w14:paraId="156BFBEA" w14:textId="77777777" w:rsidR="002924BC" w:rsidRDefault="002924BC">
            <w:pPr>
              <w:rPr>
                <w:rFonts w:eastAsia="Malgun Gothic"/>
              </w:rPr>
            </w:pPr>
          </w:p>
        </w:tc>
        <w:tc>
          <w:tcPr>
            <w:tcW w:w="5782" w:type="dxa"/>
          </w:tcPr>
          <w:p w14:paraId="6AAC01B8" w14:textId="77777777" w:rsidR="002924BC" w:rsidRDefault="00D10D5A">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63CAD525" w14:textId="77777777" w:rsidR="002924BC" w:rsidRDefault="002924BC">
            <w:pPr>
              <w:pStyle w:val="B1"/>
              <w:ind w:left="0" w:firstLine="0"/>
              <w:rPr>
                <w:rFonts w:eastAsia="Malgun Gothic"/>
                <w:lang w:val="en-US" w:eastAsia="ko-KR"/>
              </w:rPr>
            </w:pPr>
          </w:p>
          <w:p w14:paraId="775FDC75" w14:textId="77777777" w:rsidR="002924BC" w:rsidRDefault="00D10D5A">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3399638C" w14:textId="77777777" w:rsidR="002924BC" w:rsidRDefault="00D10D5A">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cg-SDT-TimeAlignmentTimer</w:t>
            </w:r>
          </w:p>
        </w:tc>
        <w:tc>
          <w:tcPr>
            <w:tcW w:w="5270" w:type="dxa"/>
          </w:tcPr>
          <w:p w14:paraId="1E8CD332"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w:t>
            </w:r>
          </w:p>
          <w:p w14:paraId="1B8ED6C5" w14:textId="77777777" w:rsidR="002924BC" w:rsidRDefault="00D10D5A">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14:paraId="51D2007B" w14:textId="77777777" w:rsidR="002924BC" w:rsidRDefault="002924BC">
            <w:pPr>
              <w:rPr>
                <w:rFonts w:eastAsiaTheme="minorEastAsia"/>
                <w:lang w:eastAsia="zh-CN"/>
              </w:rPr>
            </w:pPr>
          </w:p>
          <w:p w14:paraId="00696261" w14:textId="77777777" w:rsidR="002924BC" w:rsidRDefault="00D10D5A">
            <w:pPr>
              <w:pStyle w:val="B2"/>
              <w:rPr>
                <w:lang w:val="en-US"/>
              </w:rPr>
            </w:pPr>
            <w:r>
              <w:rPr>
                <w:lang w:val="en-US" w:eastAsia="ko-KR"/>
              </w:rPr>
              <w:t>2&gt;</w:t>
            </w:r>
            <w:r>
              <w:rPr>
                <w:lang w:val="en-US"/>
              </w:rPr>
              <w:tab/>
              <w:t>else:</w:t>
            </w:r>
          </w:p>
          <w:p w14:paraId="65EFC1BB" w14:textId="77777777" w:rsidR="002924BC" w:rsidRDefault="00D10D5A">
            <w:pPr>
              <w:pStyle w:val="B3"/>
              <w:rPr>
                <w:lang w:val="en-US" w:eastAsia="ko-KR"/>
              </w:rPr>
            </w:pPr>
            <w:r>
              <w:rPr>
                <w:lang w:val="en-US" w:eastAsia="ko-KR"/>
              </w:rPr>
              <w:t>3&gt;</w:t>
            </w:r>
            <w:r>
              <w:rPr>
                <w:lang w:val="en-US"/>
              </w:rPr>
              <w:tab/>
              <w:t>ignore the received Timing Advance Command</w:t>
            </w:r>
            <w:r>
              <w:rPr>
                <w:lang w:val="en-US" w:eastAsia="ko-KR"/>
              </w:rPr>
              <w:t>.</w:t>
            </w:r>
          </w:p>
          <w:p w14:paraId="39E8205E" w14:textId="77777777" w:rsidR="002924BC" w:rsidRDefault="002924BC">
            <w:pPr>
              <w:rPr>
                <w:rFonts w:eastAsiaTheme="minorEastAsia"/>
                <w:lang w:eastAsia="zh-CN"/>
              </w:rPr>
            </w:pPr>
          </w:p>
          <w:p w14:paraId="192E7A90" w14:textId="77777777" w:rsidR="002924BC" w:rsidRDefault="00D10D5A">
            <w:pPr>
              <w:rPr>
                <w:rFonts w:eastAsiaTheme="minorEastAsia"/>
                <w:color w:val="FF0000"/>
                <w:lang w:eastAsia="zh-CN"/>
              </w:rPr>
            </w:pPr>
            <w:r>
              <w:rPr>
                <w:rFonts w:eastAsiaTheme="minorEastAsia"/>
                <w:color w:val="FF0000"/>
                <w:lang w:eastAsia="zh-CN"/>
              </w:rPr>
              <w:t>No change is made</w:t>
            </w:r>
          </w:p>
          <w:p w14:paraId="27209392" w14:textId="77777777" w:rsidR="002924BC" w:rsidRDefault="002924BC">
            <w:pPr>
              <w:rPr>
                <w:rFonts w:eastAsiaTheme="minorEastAsia"/>
                <w:color w:val="FF0000"/>
                <w:lang w:eastAsia="zh-CN"/>
              </w:rPr>
            </w:pPr>
          </w:p>
          <w:p w14:paraId="27CA16CA" w14:textId="77777777" w:rsidR="002924BC" w:rsidRDefault="00D10D5A">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14:paraId="0ED9198E" w14:textId="77777777" w:rsidR="002924BC" w:rsidRDefault="002924BC">
            <w:pPr>
              <w:rPr>
                <w:rFonts w:eastAsiaTheme="minorEastAsia"/>
                <w:color w:val="000000" w:themeColor="text1"/>
                <w:lang w:eastAsia="zh-CN"/>
              </w:rPr>
            </w:pPr>
          </w:p>
          <w:p w14:paraId="39B60BB7" w14:textId="77777777" w:rsidR="002924BC" w:rsidRDefault="00D10D5A">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The condition “if the timerAlignmentTimer is not running” is for when the UE receives RAR, not the time when the UE performs contention resolution. Can you clarify under which scenario for CG-SDT, the legacy TAT is running at the time of RAR reception?</w:t>
            </w:r>
          </w:p>
          <w:p w14:paraId="17EC4EFD" w14:textId="77777777" w:rsidR="002924BC" w:rsidRDefault="002924BC">
            <w:pPr>
              <w:rPr>
                <w:rFonts w:eastAsiaTheme="minorEastAsia"/>
                <w:color w:val="000000" w:themeColor="text1"/>
                <w:lang w:eastAsia="zh-CN"/>
              </w:rPr>
            </w:pPr>
          </w:p>
          <w:p w14:paraId="5F9EFBC7" w14:textId="77777777" w:rsidR="002924BC" w:rsidRDefault="00D10D5A">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14:paraId="712DE026" w14:textId="77777777" w:rsidR="002924BC" w:rsidRDefault="002924BC">
            <w:pPr>
              <w:rPr>
                <w:rFonts w:eastAsiaTheme="minorEastAsia"/>
                <w:color w:val="000000" w:themeColor="text1"/>
                <w:lang w:eastAsia="zh-CN"/>
              </w:rPr>
            </w:pPr>
          </w:p>
          <w:p w14:paraId="07FD105D" w14:textId="77777777" w:rsidR="002924BC" w:rsidRDefault="00D10D5A">
            <w:pPr>
              <w:rPr>
                <w:rFonts w:eastAsia="Malgun Gothic"/>
              </w:rPr>
            </w:pPr>
            <w:r>
              <w:rPr>
                <w:rFonts w:eastAsia="Malgun Gothic" w:hint="eastAsia"/>
              </w:rPr>
              <w:t xml:space="preserve">[LGE] Legacy RACH can be triggered during CG-SDT procedure due to absence of </w:t>
            </w:r>
            <w:r>
              <w:rPr>
                <w:rFonts w:eastAsia="Malgun Gothic"/>
              </w:rPr>
              <w:t>CG-SDT resource. Then, the legacy TAT can be started. After the legacy RACH is completed, the UE can continue the CG-SDT procedure, and if another legacy RACH is triggered due to absence of CG-SDT resource, the UE can receive RAR while the legacy TAT is running.</w:t>
            </w:r>
          </w:p>
          <w:p w14:paraId="12696B52" w14:textId="77777777" w:rsidR="002924BC" w:rsidRDefault="00D10D5A">
            <w:pPr>
              <w:rPr>
                <w:rFonts w:eastAsia="Malgun Gothic"/>
              </w:rPr>
            </w:pPr>
            <w:r>
              <w:rPr>
                <w:rFonts w:eastAsia="Malgun Gothic"/>
              </w:rPr>
              <w:t>Another example is that the UE triggers CG-SDT procedure, and received TAC MAC CE during the CG-SDT procedure. Then, the UE starts the legacy TAT and restarts the CG-TAT. During the CG-SDT procedure, l</w:t>
            </w:r>
            <w:r>
              <w:rPr>
                <w:rFonts w:eastAsia="Malgun Gothic" w:hint="eastAsia"/>
              </w:rPr>
              <w:t xml:space="preserve">egacy RACH can be triggered due to absence of </w:t>
            </w:r>
            <w:r>
              <w:rPr>
                <w:rFonts w:eastAsia="Malgun Gothic"/>
              </w:rPr>
              <w:t>CG-SDT resource. Then, the UE can receive RAR while the legacy TAT is running.</w:t>
            </w:r>
          </w:p>
          <w:p w14:paraId="7146F0B8" w14:textId="77777777" w:rsidR="002924BC" w:rsidRDefault="002924BC">
            <w:pPr>
              <w:rPr>
                <w:rFonts w:eastAsia="Malgun Gothic"/>
              </w:rPr>
            </w:pPr>
          </w:p>
          <w:p w14:paraId="498DAB12" w14:textId="77777777" w:rsidR="002924BC" w:rsidRDefault="00D10D5A">
            <w:pPr>
              <w:rPr>
                <w:rFonts w:eastAsiaTheme="minorEastAsia"/>
                <w:lang w:eastAsia="zh-CN"/>
              </w:rPr>
            </w:pPr>
            <w:r>
              <w:rPr>
                <w:rFonts w:eastAsiaTheme="minorEastAsia" w:hint="eastAsia"/>
                <w:lang w:eastAsia="zh-CN"/>
              </w:rPr>
              <w:lastRenderedPageBreak/>
              <w:t>[</w:t>
            </w:r>
            <w:r>
              <w:rPr>
                <w:rFonts w:eastAsiaTheme="minorEastAsia"/>
                <w:lang w:eastAsia="zh-CN"/>
              </w:rPr>
              <w:t>Rapp] corrected for the case when TAC MAC CE is received during CG-SDT and prohibit the start/restart of legacy TAT</w:t>
            </w:r>
          </w:p>
          <w:p w14:paraId="5AE89E7D" w14:textId="77777777" w:rsidR="002924BC" w:rsidRDefault="002924BC">
            <w:pPr>
              <w:rPr>
                <w:rFonts w:eastAsiaTheme="minorEastAsia"/>
                <w:lang w:eastAsia="zh-CN"/>
              </w:rPr>
            </w:pPr>
          </w:p>
        </w:tc>
      </w:tr>
      <w:tr w:rsidR="002924BC" w14:paraId="376EA2F3" w14:textId="77777777">
        <w:tc>
          <w:tcPr>
            <w:tcW w:w="1030" w:type="dxa"/>
          </w:tcPr>
          <w:p w14:paraId="281993D7" w14:textId="77777777" w:rsidR="002924BC" w:rsidRDefault="00D10D5A">
            <w:pPr>
              <w:rPr>
                <w:rFonts w:eastAsiaTheme="minorEastAsia"/>
                <w:lang w:eastAsia="zh-CN"/>
              </w:rPr>
            </w:pPr>
            <w:r>
              <w:rPr>
                <w:rFonts w:eastAsiaTheme="minorEastAsia" w:hint="eastAsia"/>
                <w:lang w:eastAsia="zh-CN"/>
              </w:rPr>
              <w:lastRenderedPageBreak/>
              <w:t>C301</w:t>
            </w:r>
          </w:p>
        </w:tc>
        <w:tc>
          <w:tcPr>
            <w:tcW w:w="6063" w:type="dxa"/>
          </w:tcPr>
          <w:p w14:paraId="7849799E" w14:textId="77777777" w:rsidR="002924BC" w:rsidRDefault="00D10D5A">
            <w:pPr>
              <w:rPr>
                <w:rFonts w:eastAsiaTheme="minorEastAsia"/>
                <w:lang w:eastAsia="zh-CN"/>
              </w:rPr>
            </w:pPr>
            <w:r>
              <w:rPr>
                <w:rFonts w:eastAsiaTheme="minorEastAsia" w:hint="eastAsia"/>
                <w:lang w:eastAsia="zh-CN"/>
              </w:rPr>
              <w:t>We think it should be capital for the first letter in the following descriptions:</w:t>
            </w:r>
          </w:p>
          <w:p w14:paraId="35CB8C6C" w14:textId="77777777" w:rsidR="002924BC" w:rsidRDefault="00D10D5A">
            <w:pPr>
              <w:rPr>
                <w:rFonts w:eastAsiaTheme="minorEastAsia"/>
                <w:lang w:eastAsia="zh-CN"/>
              </w:rPr>
            </w:pPr>
            <w:r>
              <w:rPr>
                <w:rFonts w:eastAsiaTheme="minorEastAsia" w:hint="eastAsia"/>
                <w:lang w:eastAsia="zh-CN"/>
              </w:rPr>
              <w:t>msgA/msg3/msg4/msgB.</w:t>
            </w:r>
          </w:p>
        </w:tc>
        <w:tc>
          <w:tcPr>
            <w:tcW w:w="5782" w:type="dxa"/>
          </w:tcPr>
          <w:p w14:paraId="5CD6E5F9" w14:textId="77777777" w:rsidR="002924BC" w:rsidRDefault="00D10D5A">
            <w:pPr>
              <w:pStyle w:val="B1"/>
              <w:ind w:left="0" w:firstLine="0"/>
              <w:rPr>
                <w:rFonts w:eastAsiaTheme="minorEastAsia"/>
                <w:lang w:val="en-US"/>
              </w:rPr>
            </w:pPr>
            <w:r>
              <w:rPr>
                <w:rFonts w:eastAsiaTheme="minorEastAsia" w:hint="eastAsia"/>
                <w:lang w:val="en-US"/>
              </w:rPr>
              <w:t>Change the first letter in the following description into capital letter:</w:t>
            </w:r>
          </w:p>
          <w:p w14:paraId="3B415A06" w14:textId="77777777" w:rsidR="002924BC" w:rsidRDefault="00D10D5A">
            <w:pPr>
              <w:pStyle w:val="B1"/>
              <w:ind w:left="0" w:firstLine="0"/>
              <w:rPr>
                <w:rFonts w:eastAsiaTheme="minorEastAsia"/>
                <w:lang w:val="en-US"/>
              </w:rPr>
            </w:pPr>
            <w:r>
              <w:rPr>
                <w:rFonts w:eastAsiaTheme="minorEastAsia" w:hint="eastAsia"/>
                <w:lang w:val="en-US"/>
              </w:rPr>
              <w:t>msgA/msg3/msg4/msgB</w:t>
            </w:r>
          </w:p>
        </w:tc>
        <w:tc>
          <w:tcPr>
            <w:tcW w:w="5270" w:type="dxa"/>
          </w:tcPr>
          <w:p w14:paraId="5527667B"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w:t>
            </w:r>
          </w:p>
          <w:p w14:paraId="63934F67" w14:textId="77777777" w:rsidR="002924BC" w:rsidRDefault="002924BC">
            <w:pPr>
              <w:rPr>
                <w:rFonts w:eastAsiaTheme="minorEastAsia"/>
                <w:lang w:eastAsia="zh-CN"/>
              </w:rPr>
            </w:pPr>
          </w:p>
          <w:p w14:paraId="255A10A4" w14:textId="77777777" w:rsidR="002924BC" w:rsidRDefault="00D10D5A">
            <w:pPr>
              <w:rPr>
                <w:rFonts w:eastAsiaTheme="minorEastAsia"/>
                <w:color w:val="FF0000"/>
                <w:lang w:eastAsia="zh-CN"/>
              </w:rPr>
            </w:pPr>
            <w:r>
              <w:rPr>
                <w:rFonts w:eastAsiaTheme="minorEastAsia"/>
                <w:color w:val="FF0000"/>
                <w:lang w:eastAsia="zh-CN"/>
              </w:rPr>
              <w:t>Change msg3 to Msg3</w:t>
            </w:r>
          </w:p>
          <w:p w14:paraId="0B3D1E7A" w14:textId="77777777" w:rsidR="002924BC" w:rsidRDefault="00D10D5A">
            <w:pPr>
              <w:rPr>
                <w:rFonts w:eastAsiaTheme="minorEastAsia"/>
                <w:color w:val="FF0000"/>
                <w:lang w:eastAsia="zh-CN"/>
              </w:rPr>
            </w:pPr>
            <w:r>
              <w:rPr>
                <w:rFonts w:eastAsiaTheme="minorEastAsia"/>
                <w:color w:val="FF0000"/>
                <w:lang w:eastAsia="zh-CN"/>
              </w:rPr>
              <w:t>msg4 is only in the editor’s note. No change is made</w:t>
            </w:r>
          </w:p>
          <w:p w14:paraId="42C6D8F4" w14:textId="77777777" w:rsidR="002924BC" w:rsidRDefault="00D10D5A">
            <w:pPr>
              <w:rPr>
                <w:rFonts w:eastAsiaTheme="minorEastAsia"/>
                <w:color w:val="FF0000"/>
                <w:lang w:eastAsia="zh-CN"/>
              </w:rPr>
            </w:pPr>
            <w:r>
              <w:rPr>
                <w:rFonts w:eastAsiaTheme="minorEastAsia"/>
                <w:color w:val="FF0000"/>
                <w:lang w:eastAsia="zh-CN"/>
              </w:rPr>
              <w:t>Change msgA to MSGA</w:t>
            </w:r>
          </w:p>
          <w:p w14:paraId="617DF00A" w14:textId="77777777" w:rsidR="002924BC" w:rsidRDefault="00D10D5A">
            <w:pPr>
              <w:rPr>
                <w:rFonts w:eastAsiaTheme="minorEastAsia"/>
                <w:lang w:eastAsia="zh-CN"/>
              </w:rPr>
            </w:pPr>
            <w:r>
              <w:rPr>
                <w:rFonts w:eastAsiaTheme="minorEastAsia" w:hint="eastAsia"/>
                <w:color w:val="FF0000"/>
                <w:lang w:eastAsia="zh-CN"/>
              </w:rPr>
              <w:t>m</w:t>
            </w:r>
            <w:r>
              <w:rPr>
                <w:rFonts w:eastAsiaTheme="minorEastAsia"/>
                <w:color w:val="FF0000"/>
                <w:lang w:eastAsia="zh-CN"/>
              </w:rPr>
              <w:t>sgB is only in the editor’s note. No change is made</w:t>
            </w:r>
          </w:p>
        </w:tc>
      </w:tr>
      <w:tr w:rsidR="002924BC" w14:paraId="0144A29A" w14:textId="77777777">
        <w:tc>
          <w:tcPr>
            <w:tcW w:w="1030" w:type="dxa"/>
          </w:tcPr>
          <w:p w14:paraId="2A6E0CA9" w14:textId="77777777" w:rsidR="002924BC" w:rsidRDefault="00D10D5A">
            <w:pPr>
              <w:rPr>
                <w:rFonts w:eastAsiaTheme="minorEastAsia"/>
                <w:lang w:eastAsia="zh-CN"/>
              </w:rPr>
            </w:pPr>
            <w:r>
              <w:rPr>
                <w:rFonts w:eastAsiaTheme="minorEastAsia" w:hint="eastAsia"/>
                <w:lang w:eastAsia="zh-CN"/>
              </w:rPr>
              <w:t>C302</w:t>
            </w:r>
          </w:p>
        </w:tc>
        <w:tc>
          <w:tcPr>
            <w:tcW w:w="6063" w:type="dxa"/>
          </w:tcPr>
          <w:p w14:paraId="5AE874B4" w14:textId="77777777" w:rsidR="002924BC" w:rsidRDefault="00D10D5A">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r>
              <w:rPr>
                <w:i/>
              </w:rPr>
              <w:t>TimeAlignmentTimer</w:t>
            </w:r>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msg3/msgA including CCCH message</w:t>
            </w:r>
            <w:r>
              <w:rPr>
                <w:rFonts w:eastAsiaTheme="minorEastAsia" w:hint="eastAsia"/>
                <w:lang w:eastAsia="zh-CN"/>
              </w:rPr>
              <w:t>.</w:t>
            </w:r>
          </w:p>
          <w:p w14:paraId="22D1F7E8" w14:textId="77777777" w:rsidR="002924BC" w:rsidRDefault="002924BC">
            <w:pPr>
              <w:rPr>
                <w:rFonts w:eastAsiaTheme="minorEastAsia"/>
                <w:lang w:eastAsia="zh-CN"/>
              </w:rPr>
            </w:pPr>
          </w:p>
        </w:tc>
        <w:tc>
          <w:tcPr>
            <w:tcW w:w="5782" w:type="dxa"/>
          </w:tcPr>
          <w:p w14:paraId="6C2042F0" w14:textId="77777777" w:rsidR="002924BC" w:rsidRDefault="00D10D5A">
            <w:pPr>
              <w:pStyle w:val="B1"/>
              <w:ind w:left="0" w:firstLine="0"/>
              <w:rPr>
                <w:rFonts w:eastAsiaTheme="minorEastAsia"/>
                <w:lang w:val="en-US"/>
              </w:rPr>
            </w:pPr>
            <w:r>
              <w:rPr>
                <w:rFonts w:eastAsiaTheme="minorEastAsia" w:hint="eastAsia"/>
                <w:lang w:val="en-US"/>
              </w:rPr>
              <w:t>Change it to FFS to the following text:</w:t>
            </w:r>
          </w:p>
          <w:p w14:paraId="2CB4F237" w14:textId="77777777" w:rsidR="002924BC" w:rsidRDefault="00D10D5A">
            <w:pPr>
              <w:pStyle w:val="B3"/>
              <w:rPr>
                <w:ins w:id="240" w:author="Huawei-YinghaoGuo" w:date="2022-01-26T17:40:00Z"/>
                <w:lang w:val="en-US"/>
              </w:rPr>
            </w:pPr>
            <w:ins w:id="241" w:author="Huawei-YinghaoGuo" w:date="2022-01-26T17:39:00Z">
              <w:r>
                <w:rPr>
                  <w:rFonts w:hint="eastAsia"/>
                  <w:lang w:val="en-US"/>
                </w:rPr>
                <w:t>3</w:t>
              </w:r>
              <w:r>
                <w:rPr>
                  <w:lang w:val="en-US"/>
                </w:rPr>
                <w:t>&gt;</w:t>
              </w:r>
              <w:r>
                <w:rPr>
                  <w:lang w:val="en-US"/>
                </w:rPr>
                <w:tab/>
                <w:t xml:space="preserve">when the Contention Resolution is considered successful for </w:t>
              </w:r>
            </w:ins>
            <w:ins w:id="242" w:author="Huawei-YinghaoGuo" w:date="2022-01-26T17:40:00Z">
              <w:r>
                <w:rPr>
                  <w:lang w:val="en-US"/>
                </w:rPr>
                <w:t>RA-SDT</w:t>
              </w:r>
            </w:ins>
            <w:ins w:id="243" w:author="Huawei-YinghaoGuo" w:date="2022-01-27T16:15:00Z">
              <w:r>
                <w:rPr>
                  <w:lang w:val="en-US"/>
                </w:rPr>
                <w:t xml:space="preserve"> with msg3/msg</w:t>
              </w:r>
            </w:ins>
            <w:ins w:id="244" w:author="Huawei-YinghaoGuo" w:date="2022-01-27T16:23:00Z">
              <w:r>
                <w:rPr>
                  <w:lang w:val="en-US"/>
                </w:rPr>
                <w:t>A</w:t>
              </w:r>
            </w:ins>
            <w:ins w:id="245" w:author="Huawei-YinghaoGuo" w:date="2022-01-27T16:15:00Z">
              <w:r>
                <w:rPr>
                  <w:lang w:val="en-US"/>
                </w:rPr>
                <w:t xml:space="preserve"> including CCCH message as in clause 5.1</w:t>
              </w:r>
            </w:ins>
            <w:ins w:id="246" w:author="Huawei-YinghaoGuo" w:date="2022-01-26T17:40:00Z">
              <w:r>
                <w:rPr>
                  <w:lang w:val="en-US"/>
                </w:rPr>
                <w:t>:</w:t>
              </w:r>
            </w:ins>
          </w:p>
          <w:p w14:paraId="34BCF9BA" w14:textId="77777777" w:rsidR="002924BC" w:rsidRDefault="00D10D5A">
            <w:pPr>
              <w:pStyle w:val="B4"/>
              <w:rPr>
                <w:ins w:id="247" w:author="Huawei-YinghaoGuo" w:date="2022-01-26T17:41:00Z"/>
                <w:lang w:val="en-US"/>
              </w:rPr>
            </w:pPr>
            <w:ins w:id="248" w:author="Huawei-YinghaoGuo" w:date="2022-01-26T17:40:00Z">
              <w:r>
                <w:rPr>
                  <w:rFonts w:hint="eastAsia"/>
                  <w:lang w:val="en-US"/>
                </w:rPr>
                <w:t>4</w:t>
              </w:r>
              <w:r>
                <w:rPr>
                  <w:lang w:val="en-US"/>
                </w:rPr>
                <w:t>&gt;</w:t>
              </w:r>
              <w:r>
                <w:rPr>
                  <w:lang w:val="en-US"/>
                </w:rPr>
                <w:tab/>
              </w:r>
            </w:ins>
            <w:ins w:id="249" w:author="Huawei-YinghaoGuo" w:date="2022-01-26T17:41:00Z">
              <w:r>
                <w:rPr>
                  <w:lang w:val="en-US"/>
                </w:rPr>
                <w:t>considered</w:t>
              </w:r>
            </w:ins>
            <w:ins w:id="250" w:author="Huawei-YinghaoGuo" w:date="2022-01-26T17:40:00Z">
              <w:r>
                <w:rPr>
                  <w:lang w:val="en-US"/>
                </w:rPr>
                <w:t xml:space="preserve"> </w:t>
              </w:r>
              <w:r>
                <w:rPr>
                  <w:i/>
                  <w:lang w:val="en-US"/>
                </w:rPr>
                <w:t>cg-SDT-</w:t>
              </w:r>
            </w:ins>
            <w:ins w:id="251" w:author="Huawei-YinghaoGuo" w:date="2022-01-26T17:43:00Z">
              <w:r>
                <w:rPr>
                  <w:i/>
                  <w:lang w:val="en-US"/>
                </w:rPr>
                <w:t>TimeAlignment</w:t>
              </w:r>
            </w:ins>
            <w:ins w:id="252" w:author="Huawei-YinghaoGuo" w:date="2022-01-26T17:40:00Z">
              <w:r>
                <w:rPr>
                  <w:i/>
                  <w:lang w:val="en-US"/>
                </w:rPr>
                <w:t>Timer</w:t>
              </w:r>
            </w:ins>
            <w:ins w:id="253" w:author="Huawei-YinghaoGuo" w:date="2022-01-26T17:41:00Z">
              <w:r>
                <w:rPr>
                  <w:lang w:val="en-US"/>
                </w:rPr>
                <w:t xml:space="preserve"> as expired</w:t>
              </w:r>
            </w:ins>
            <w:ins w:id="254" w:author="Huawei-YinghaoGuo" w:date="2022-01-26T17:40:00Z">
              <w:r>
                <w:rPr>
                  <w:lang w:val="en-US"/>
                </w:rPr>
                <w:t xml:space="preserve">, if </w:t>
              </w:r>
            </w:ins>
            <w:ins w:id="255" w:author="Huawei-YinghaoGuo" w:date="2022-01-26T17:41:00Z">
              <w:r>
                <w:rPr>
                  <w:lang w:val="en-US"/>
                </w:rPr>
                <w:t>running.</w:t>
              </w:r>
            </w:ins>
          </w:p>
          <w:p w14:paraId="50C534ED" w14:textId="77777777" w:rsidR="002924BC" w:rsidRDefault="002924BC">
            <w:pPr>
              <w:pStyle w:val="B1"/>
              <w:ind w:left="0" w:firstLine="0"/>
              <w:rPr>
                <w:rFonts w:eastAsiaTheme="minorEastAsia"/>
                <w:lang w:val="en-US"/>
              </w:rPr>
            </w:pPr>
          </w:p>
        </w:tc>
        <w:tc>
          <w:tcPr>
            <w:tcW w:w="5270" w:type="dxa"/>
          </w:tcPr>
          <w:p w14:paraId="388C5891"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See the reply to L303</w:t>
            </w:r>
          </w:p>
          <w:p w14:paraId="7B2E7ECD" w14:textId="77777777" w:rsidR="002924BC" w:rsidRDefault="002924BC">
            <w:pPr>
              <w:rPr>
                <w:rFonts w:eastAsiaTheme="minorEastAsia"/>
                <w:lang w:eastAsia="zh-CN"/>
              </w:rPr>
            </w:pPr>
          </w:p>
          <w:p w14:paraId="41C36D4B" w14:textId="77777777" w:rsidR="002924BC" w:rsidRDefault="002924BC">
            <w:pPr>
              <w:rPr>
                <w:rFonts w:eastAsiaTheme="minorEastAsia"/>
                <w:lang w:eastAsia="zh-CN"/>
              </w:rPr>
            </w:pPr>
          </w:p>
        </w:tc>
      </w:tr>
      <w:tr w:rsidR="002924BC" w14:paraId="04F50E5B" w14:textId="77777777">
        <w:tc>
          <w:tcPr>
            <w:tcW w:w="1030" w:type="dxa"/>
          </w:tcPr>
          <w:p w14:paraId="411EA4F1" w14:textId="77777777" w:rsidR="002924BC" w:rsidRDefault="00D10D5A">
            <w:pPr>
              <w:rPr>
                <w:rFonts w:eastAsiaTheme="minorEastAsia"/>
                <w:lang w:eastAsia="zh-CN"/>
              </w:rPr>
            </w:pPr>
            <w:r>
              <w:rPr>
                <w:rFonts w:eastAsiaTheme="minorEastAsia" w:hint="eastAsia"/>
                <w:lang w:eastAsia="zh-CN"/>
              </w:rPr>
              <w:t>C303</w:t>
            </w:r>
          </w:p>
        </w:tc>
        <w:tc>
          <w:tcPr>
            <w:tcW w:w="6063" w:type="dxa"/>
          </w:tcPr>
          <w:p w14:paraId="4FAA97D4" w14:textId="77777777" w:rsidR="002924BC" w:rsidRDefault="00D10D5A">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cg-SDT-TimeAlignmentTimer</w:t>
            </w:r>
            <w:r>
              <w:rPr>
                <w:rFonts w:eastAsiaTheme="minorEastAsia" w:hint="eastAsia"/>
                <w:lang w:eastAsia="zh-CN"/>
              </w:rPr>
              <w:t xml:space="preserve"> when the Contention Resolution is considered successful.</w:t>
            </w:r>
            <w:r>
              <w:rPr>
                <w:rFonts w:eastAsiaTheme="minorEastAsia" w:hint="eastAsia"/>
              </w:rPr>
              <w:t xml:space="preserve"> </w:t>
            </w:r>
          </w:p>
          <w:p w14:paraId="5E8F82FF" w14:textId="77777777" w:rsidR="002924BC" w:rsidRDefault="00D10D5A">
            <w:pPr>
              <w:rPr>
                <w:rFonts w:eastAsiaTheme="minorEastAsia"/>
                <w:lang w:eastAsia="zh-CN"/>
              </w:rPr>
            </w:pPr>
            <w:r>
              <w:rPr>
                <w:rFonts w:eastAsiaTheme="minorEastAsia" w:hint="eastAsia"/>
                <w:lang w:eastAsia="zh-CN"/>
              </w:rPr>
              <w:t>This is one FFS in RAN2#116bis-e meeting:</w:t>
            </w:r>
          </w:p>
          <w:p w14:paraId="42A14874" w14:textId="77777777" w:rsidR="002924BC" w:rsidRDefault="00D10D5A">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14:paraId="40655F7C" w14:textId="77777777" w:rsidR="002924BC" w:rsidRDefault="002924BC">
            <w:pPr>
              <w:rPr>
                <w:rFonts w:eastAsiaTheme="minorEastAsia"/>
                <w:lang w:eastAsia="zh-CN"/>
              </w:rPr>
            </w:pPr>
          </w:p>
        </w:tc>
        <w:tc>
          <w:tcPr>
            <w:tcW w:w="5782" w:type="dxa"/>
          </w:tcPr>
          <w:p w14:paraId="0C0CED9E" w14:textId="77777777" w:rsidR="002924BC" w:rsidRDefault="00D10D5A">
            <w:pPr>
              <w:pStyle w:val="B1"/>
              <w:ind w:left="0" w:firstLine="0"/>
              <w:rPr>
                <w:rFonts w:eastAsiaTheme="minorEastAsia"/>
                <w:lang w:val="en-US"/>
              </w:rPr>
            </w:pPr>
            <w:r>
              <w:rPr>
                <w:rFonts w:eastAsiaTheme="minorEastAsia" w:hint="eastAsia"/>
                <w:lang w:val="en-US"/>
              </w:rPr>
              <w:lastRenderedPageBreak/>
              <w:t>Change it to FFS to the following text.</w:t>
            </w:r>
          </w:p>
          <w:p w14:paraId="67048A82" w14:textId="77777777" w:rsidR="002924BC" w:rsidRDefault="002924BC">
            <w:pPr>
              <w:rPr>
                <w:rFonts w:eastAsiaTheme="minorEastAsia"/>
                <w:lang w:eastAsia="zh-CN"/>
              </w:rPr>
            </w:pPr>
          </w:p>
          <w:p w14:paraId="34427B56" w14:textId="77777777" w:rsidR="002924BC" w:rsidRDefault="00D10D5A">
            <w:pPr>
              <w:pStyle w:val="B3"/>
              <w:rPr>
                <w:ins w:id="256" w:author="Huawei-YinghaoGuo" w:date="2022-01-26T17:42:00Z"/>
                <w:lang w:val="en-US"/>
              </w:rPr>
            </w:pPr>
            <w:ins w:id="257" w:author="Huawei-YinghaoGuo" w:date="2022-01-26T17:41:00Z">
              <w:r>
                <w:rPr>
                  <w:rFonts w:hint="eastAsia"/>
                  <w:lang w:val="en-US"/>
                </w:rPr>
                <w:t>3</w:t>
              </w:r>
              <w:r>
                <w:rPr>
                  <w:lang w:val="en-US"/>
                </w:rPr>
                <w:t>&gt;</w:t>
              </w:r>
              <w:r>
                <w:rPr>
                  <w:lang w:val="en-US"/>
                </w:rPr>
                <w:tab/>
                <w:t xml:space="preserve">when the </w:t>
              </w:r>
            </w:ins>
            <w:ins w:id="258" w:author="Huawei-YinghaoGuo" w:date="2022-01-26T17:42:00Z">
              <w:r>
                <w:rPr>
                  <w:lang w:val="en-US"/>
                </w:rPr>
                <w:t>Contention Resolution is considered successful for RACH procedure triggered during CG-SDT procedure:</w:t>
              </w:r>
            </w:ins>
          </w:p>
          <w:p w14:paraId="75827179" w14:textId="77777777" w:rsidR="002924BC" w:rsidRDefault="00D10D5A">
            <w:pPr>
              <w:pStyle w:val="B4"/>
              <w:rPr>
                <w:lang w:val="en-US"/>
              </w:rPr>
            </w:pPr>
            <w:ins w:id="259" w:author="Huawei-YinghaoGuo" w:date="2022-01-26T17:42:00Z">
              <w:r>
                <w:rPr>
                  <w:rFonts w:hint="eastAsia"/>
                  <w:lang w:val="en-US"/>
                </w:rPr>
                <w:t>4</w:t>
              </w:r>
              <w:r>
                <w:rPr>
                  <w:lang w:val="en-US"/>
                </w:rPr>
                <w:t>&gt;</w:t>
              </w:r>
              <w:r>
                <w:rPr>
                  <w:lang w:val="en-US"/>
                </w:rPr>
                <w:tab/>
                <w:t xml:space="preserve">restarts the </w:t>
              </w:r>
              <w:r>
                <w:rPr>
                  <w:i/>
                  <w:lang w:val="en-US"/>
                </w:rPr>
                <w:t>cg-SDT-Time</w:t>
              </w:r>
            </w:ins>
            <w:ins w:id="260" w:author="Huawei-YinghaoGuo" w:date="2022-01-26T17:43:00Z">
              <w:r>
                <w:rPr>
                  <w:i/>
                  <w:lang w:val="en-US"/>
                </w:rPr>
                <w:t>AlignmentTime</w:t>
              </w:r>
            </w:ins>
            <w:ins w:id="261" w:author="Huawei-YinghaoGuo" w:date="2022-01-26T17:42:00Z">
              <w:r>
                <w:rPr>
                  <w:i/>
                  <w:lang w:val="en-US"/>
                </w:rPr>
                <w:t>r</w:t>
              </w:r>
            </w:ins>
            <w:ins w:id="262" w:author="Huawei-YinghaoGuo" w:date="2022-01-26T17:43:00Z">
              <w:r>
                <w:rPr>
                  <w:lang w:val="en-US"/>
                </w:rPr>
                <w:t>.</w:t>
              </w:r>
            </w:ins>
          </w:p>
          <w:p w14:paraId="284829FE" w14:textId="77777777" w:rsidR="002924BC" w:rsidRDefault="002924BC">
            <w:pPr>
              <w:pStyle w:val="B1"/>
              <w:ind w:left="0" w:firstLine="0"/>
              <w:rPr>
                <w:rFonts w:eastAsiaTheme="minorEastAsia"/>
                <w:lang w:val="en-US"/>
              </w:rPr>
            </w:pPr>
          </w:p>
        </w:tc>
        <w:tc>
          <w:tcPr>
            <w:tcW w:w="5270" w:type="dxa"/>
          </w:tcPr>
          <w:p w14:paraId="737FB2A3"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the text in red has been clear. See the reply above</w:t>
            </w:r>
          </w:p>
        </w:tc>
      </w:tr>
      <w:tr w:rsidR="002924BC" w14:paraId="291E399F" w14:textId="77777777">
        <w:tc>
          <w:tcPr>
            <w:tcW w:w="1030" w:type="dxa"/>
          </w:tcPr>
          <w:p w14:paraId="48346557" w14:textId="77777777" w:rsidR="002924BC" w:rsidRDefault="00D10D5A">
            <w:pPr>
              <w:rPr>
                <w:rFonts w:eastAsiaTheme="minorEastAsia"/>
                <w:lang w:eastAsia="zh-CN"/>
              </w:rPr>
            </w:pPr>
            <w:r>
              <w:rPr>
                <w:rFonts w:eastAsiaTheme="minorEastAsia" w:hint="eastAsia"/>
                <w:lang w:eastAsia="zh-CN"/>
              </w:rPr>
              <w:t>Z301</w:t>
            </w:r>
          </w:p>
        </w:tc>
        <w:tc>
          <w:tcPr>
            <w:tcW w:w="6063" w:type="dxa"/>
          </w:tcPr>
          <w:p w14:paraId="1D20A1DC" w14:textId="77777777" w:rsidR="002924BC" w:rsidRDefault="00D10D5A">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 xml:space="preserve">cg-SDT-TimeAlignmentTimer </w:t>
            </w:r>
            <w:r>
              <w:rPr>
                <w:color w:val="FF0000"/>
                <w:lang w:val="en-US"/>
              </w:rPr>
              <w:t xml:space="preserve">is </w:t>
            </w:r>
            <w:r>
              <w:rPr>
                <w:rFonts w:hint="eastAsia"/>
                <w:color w:val="FF0000"/>
                <w:lang w:val="en-US"/>
              </w:rPr>
              <w:t>configured</w:t>
            </w:r>
            <w:r>
              <w:rPr>
                <w:color w:val="FF0000"/>
                <w:lang w:val="en-US"/>
              </w:rPr>
              <w:t>:</w:t>
            </w:r>
          </w:p>
          <w:p w14:paraId="07EE33F1" w14:textId="77777777" w:rsidR="002924BC" w:rsidRDefault="00D10D5A">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cg-SDT-TimeAlignmentTimer</w:t>
            </w:r>
            <w:r>
              <w:rPr>
                <w:color w:val="FF0000"/>
                <w:lang w:val="en-US"/>
              </w:rPr>
              <w:t>.</w:t>
            </w:r>
          </w:p>
          <w:p w14:paraId="584B4ECF" w14:textId="77777777" w:rsidR="002924BC" w:rsidRDefault="002924BC">
            <w:pPr>
              <w:rPr>
                <w:rFonts w:eastAsiaTheme="minorEastAsia"/>
                <w:lang w:eastAsia="zh-CN"/>
              </w:rPr>
            </w:pPr>
          </w:p>
        </w:tc>
        <w:tc>
          <w:tcPr>
            <w:tcW w:w="5782" w:type="dxa"/>
          </w:tcPr>
          <w:p w14:paraId="5C1B461F" w14:textId="77777777" w:rsidR="002924BC" w:rsidRDefault="00D10D5A">
            <w:pPr>
              <w:pStyle w:val="a6"/>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14:paraId="1D5DF4D2" w14:textId="77777777" w:rsidR="002924BC" w:rsidRDefault="002924BC">
            <w:pPr>
              <w:pStyle w:val="a6"/>
              <w:rPr>
                <w:lang w:eastAsia="zh-CN"/>
              </w:rPr>
            </w:pPr>
          </w:p>
          <w:p w14:paraId="3885E2CC" w14:textId="77777777" w:rsidR="002924BC" w:rsidRDefault="00D10D5A">
            <w:pPr>
              <w:pStyle w:val="a6"/>
              <w:rPr>
                <w:lang w:eastAsia="zh-CN"/>
              </w:rPr>
            </w:pPr>
            <w:r>
              <w:rPr>
                <w:rFonts w:hint="eastAsia"/>
                <w:lang w:eastAsia="zh-CN"/>
              </w:rPr>
              <w:t>------------- Proposed change ----------------------------</w:t>
            </w:r>
          </w:p>
          <w:p w14:paraId="035A8308" w14:textId="77777777" w:rsidR="002924BC" w:rsidRDefault="00D10D5A">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 xml:space="preserve">cg-SDT-TimeAlignmentTimer </w:t>
            </w:r>
            <w:r>
              <w:rPr>
                <w:lang w:val="en-US"/>
              </w:rPr>
              <w:t xml:space="preserve">is </w:t>
            </w:r>
            <w:r>
              <w:rPr>
                <w:rFonts w:hint="eastAsia"/>
                <w:lang w:val="en-US"/>
              </w:rPr>
              <w:t>running</w:t>
            </w:r>
            <w:r>
              <w:rPr>
                <w:lang w:val="en-US"/>
              </w:rPr>
              <w:t>:</w:t>
            </w:r>
          </w:p>
          <w:p w14:paraId="426171FE" w14:textId="77777777" w:rsidR="002924BC" w:rsidRDefault="00D10D5A">
            <w:pPr>
              <w:pStyle w:val="B2"/>
              <w:rPr>
                <w:lang w:val="en-US"/>
              </w:rPr>
            </w:pPr>
            <w:r>
              <w:rPr>
                <w:rFonts w:hint="eastAsia"/>
                <w:lang w:val="en-US"/>
              </w:rPr>
              <w:t>2</w:t>
            </w:r>
            <w:r>
              <w:rPr>
                <w:lang w:val="en-US"/>
              </w:rPr>
              <w:t>&gt;</w:t>
            </w:r>
            <w:r>
              <w:rPr>
                <w:lang w:val="en-US"/>
              </w:rPr>
              <w:tab/>
              <w:t xml:space="preserve">restart the </w:t>
            </w:r>
            <w:r>
              <w:rPr>
                <w:i/>
                <w:lang w:val="en-US"/>
              </w:rPr>
              <w:t>cg-SDT-TimeAlignmentTimer</w:t>
            </w:r>
            <w:r>
              <w:rPr>
                <w:lang w:val="en-US"/>
              </w:rPr>
              <w:t>.</w:t>
            </w:r>
          </w:p>
          <w:p w14:paraId="2F5EFDEF" w14:textId="77777777" w:rsidR="002924BC" w:rsidRDefault="002924BC">
            <w:pPr>
              <w:pStyle w:val="a6"/>
              <w:rPr>
                <w:lang w:eastAsia="zh-CN"/>
              </w:rPr>
            </w:pPr>
          </w:p>
          <w:p w14:paraId="6A407970" w14:textId="77777777" w:rsidR="002924BC" w:rsidRDefault="002924BC">
            <w:pPr>
              <w:pStyle w:val="B1"/>
              <w:ind w:left="0" w:firstLine="0"/>
              <w:rPr>
                <w:rFonts w:eastAsiaTheme="minorEastAsia"/>
                <w:lang w:val="en-US"/>
              </w:rPr>
            </w:pPr>
          </w:p>
        </w:tc>
        <w:tc>
          <w:tcPr>
            <w:tcW w:w="5270" w:type="dxa"/>
          </w:tcPr>
          <w:p w14:paraId="467F9FB2"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color w:val="FF0000"/>
                <w:lang w:eastAsia="zh-CN"/>
              </w:rPr>
              <w:t>corrected</w:t>
            </w:r>
          </w:p>
        </w:tc>
      </w:tr>
      <w:tr w:rsidR="002924BC" w14:paraId="34963D11" w14:textId="77777777">
        <w:tc>
          <w:tcPr>
            <w:tcW w:w="1030" w:type="dxa"/>
          </w:tcPr>
          <w:p w14:paraId="079546F5" w14:textId="77777777" w:rsidR="002924BC" w:rsidRDefault="00D10D5A">
            <w:pPr>
              <w:rPr>
                <w:rFonts w:eastAsiaTheme="minorEastAsia"/>
                <w:lang w:eastAsia="zh-CN"/>
              </w:rPr>
            </w:pPr>
            <w:r>
              <w:rPr>
                <w:rFonts w:eastAsiaTheme="minorEastAsia" w:hint="eastAsia"/>
                <w:lang w:eastAsia="zh-CN"/>
              </w:rPr>
              <w:t>Z302</w:t>
            </w:r>
          </w:p>
        </w:tc>
        <w:tc>
          <w:tcPr>
            <w:tcW w:w="6063" w:type="dxa"/>
          </w:tcPr>
          <w:p w14:paraId="04CFCF58" w14:textId="77777777" w:rsidR="002924BC" w:rsidRDefault="00D10D5A">
            <w:pPr>
              <w:pStyle w:val="B1"/>
              <w:rPr>
                <w:lang w:val="en-US" w:eastAsia="ko-KR"/>
              </w:rPr>
            </w:pPr>
            <w:r>
              <w:rPr>
                <w:lang w:val="en-US" w:eastAsia="ko-KR"/>
              </w:rPr>
              <w:t>-</w:t>
            </w:r>
            <w:r>
              <w:rPr>
                <w:lang w:val="en-US" w:eastAsia="ko-KR"/>
              </w:rPr>
              <w:tab/>
            </w:r>
            <w:r>
              <w:rPr>
                <w:i/>
                <w:lang w:val="en-US" w:eastAsia="ko-KR"/>
              </w:rPr>
              <w:t>cg-SDT-TimeAlignmentTimer</w:t>
            </w:r>
            <w:r>
              <w:rPr>
                <w:lang w:val="en-US" w:eastAsia="ko-KR"/>
              </w:rPr>
              <w:t xml:space="preserve"> which controls how long the MAC entity considers the uplink transmission for CG-SDT to be uplink time aligned.</w:t>
            </w:r>
          </w:p>
          <w:p w14:paraId="33520822" w14:textId="77777777" w:rsidR="002924BC" w:rsidRDefault="002924BC">
            <w:pPr>
              <w:rPr>
                <w:rFonts w:eastAsiaTheme="minorEastAsia"/>
                <w:lang w:eastAsia="zh-CN"/>
              </w:rPr>
            </w:pPr>
          </w:p>
        </w:tc>
        <w:tc>
          <w:tcPr>
            <w:tcW w:w="5782" w:type="dxa"/>
          </w:tcPr>
          <w:p w14:paraId="6D0EDDC9" w14:textId="77777777" w:rsidR="002924BC" w:rsidRDefault="00D10D5A">
            <w:pPr>
              <w:pStyle w:val="B1"/>
              <w:ind w:left="0" w:firstLine="0"/>
              <w:rPr>
                <w:rFonts w:eastAsia="宋体"/>
                <w:lang w:val="en-US"/>
              </w:rPr>
            </w:pPr>
            <w:bookmarkStart w:id="263" w:name="_Hlk95849659"/>
            <w:r>
              <w:rPr>
                <w:rFonts w:eastAsiaTheme="minorEastAsia" w:hint="eastAsia"/>
                <w:lang w:val="en-US"/>
              </w:rPr>
              <w:t xml:space="preserve">FFS whether subsequent transmission in CG-SDT should be allowed in case </w:t>
            </w:r>
            <w:r>
              <w:rPr>
                <w:i/>
                <w:lang w:val="en-US" w:eastAsia="ko-KR"/>
              </w:rPr>
              <w:t>cg-SDT-TimeAlignmentTimer</w:t>
            </w:r>
            <w:r>
              <w:rPr>
                <w:rFonts w:eastAsia="宋体"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maintain two TAT </w:t>
            </w:r>
            <w:proofErr w:type="gramStart"/>
            <w:r>
              <w:rPr>
                <w:rFonts w:eastAsiaTheme="minorEastAsia" w:hint="eastAsia"/>
                <w:lang w:val="en-US"/>
              </w:rPr>
              <w:t>timer</w:t>
            </w:r>
            <w:proofErr w:type="gramEnd"/>
            <w:r>
              <w:rPr>
                <w:rFonts w:eastAsiaTheme="minorEastAsia" w:hint="eastAsia"/>
                <w:lang w:val="en-US"/>
              </w:rPr>
              <w:t xml:space="preserve"> simultaneously.</w:t>
            </w:r>
            <w:bookmarkEnd w:id="263"/>
          </w:p>
        </w:tc>
        <w:tc>
          <w:tcPr>
            <w:tcW w:w="5270" w:type="dxa"/>
          </w:tcPr>
          <w:p w14:paraId="6E5F5543"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comments. </w:t>
            </w:r>
          </w:p>
          <w:p w14:paraId="5A56E53F" w14:textId="77777777" w:rsidR="002924BC" w:rsidRDefault="002924BC">
            <w:pPr>
              <w:rPr>
                <w:rFonts w:eastAsiaTheme="minorEastAsia"/>
                <w:lang w:eastAsia="zh-CN"/>
              </w:rPr>
            </w:pPr>
          </w:p>
          <w:p w14:paraId="52A5901B" w14:textId="77777777" w:rsidR="002924BC" w:rsidRDefault="00D10D5A">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2924BC" w14:paraId="12DFFBDC" w14:textId="77777777">
        <w:tc>
          <w:tcPr>
            <w:tcW w:w="1030" w:type="dxa"/>
          </w:tcPr>
          <w:p w14:paraId="02B1862D" w14:textId="77777777" w:rsidR="002924BC" w:rsidRDefault="00D10D5A">
            <w:pPr>
              <w:rPr>
                <w:rFonts w:eastAsiaTheme="minorEastAsia"/>
                <w:lang w:eastAsia="zh-CN"/>
              </w:rPr>
            </w:pPr>
            <w:r>
              <w:rPr>
                <w:rFonts w:eastAsiaTheme="minorEastAsia" w:hint="eastAsia"/>
                <w:lang w:eastAsia="zh-CN"/>
              </w:rPr>
              <w:t>Z303</w:t>
            </w:r>
          </w:p>
        </w:tc>
        <w:tc>
          <w:tcPr>
            <w:tcW w:w="6063" w:type="dxa"/>
          </w:tcPr>
          <w:p w14:paraId="6F752D62" w14:textId="77777777" w:rsidR="002924BC" w:rsidRDefault="00D10D5A">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p>
          <w:p w14:paraId="7D5AFBEA" w14:textId="77777777" w:rsidR="002924BC" w:rsidRDefault="00D10D5A">
            <w:pPr>
              <w:pStyle w:val="B2"/>
              <w:rPr>
                <w:color w:val="FF0000"/>
                <w:lang w:val="en-US" w:eastAsia="ko-KR"/>
              </w:rPr>
            </w:pPr>
            <w:r>
              <w:rPr>
                <w:rFonts w:eastAsia="等线" w:hint="eastAsia"/>
                <w:color w:val="FF0000"/>
                <w:lang w:val="en-US"/>
              </w:rPr>
              <w:t>2</w:t>
            </w:r>
            <w:r>
              <w:rPr>
                <w:rFonts w:eastAsia="等线"/>
                <w:color w:val="FF0000"/>
                <w:lang w:val="en-US"/>
              </w:rPr>
              <w:t>&gt;</w:t>
            </w:r>
            <w:r>
              <w:rPr>
                <w:rFonts w:eastAsia="等线"/>
                <w:color w:val="FF0000"/>
                <w:lang w:val="en-US"/>
              </w:rPr>
              <w:tab/>
              <w:t xml:space="preserve">start or restart the </w:t>
            </w:r>
            <w:r>
              <w:rPr>
                <w:i/>
                <w:color w:val="FF0000"/>
                <w:lang w:val="en-US" w:eastAsia="ko-KR"/>
              </w:rPr>
              <w:t>cg-SDT-TimeAlignmentTimer</w:t>
            </w:r>
            <w:r>
              <w:rPr>
                <w:color w:val="FF0000"/>
                <w:lang w:val="en-US" w:eastAsia="ko-KR"/>
              </w:rPr>
              <w:t>.</w:t>
            </w:r>
          </w:p>
          <w:p w14:paraId="267F45C2" w14:textId="77777777" w:rsidR="002924BC" w:rsidRDefault="002924BC">
            <w:pPr>
              <w:rPr>
                <w:rFonts w:eastAsiaTheme="minorEastAsia"/>
                <w:lang w:eastAsia="zh-CN"/>
              </w:rPr>
            </w:pPr>
          </w:p>
        </w:tc>
        <w:tc>
          <w:tcPr>
            <w:tcW w:w="5782" w:type="dxa"/>
          </w:tcPr>
          <w:p w14:paraId="7BA3DFCA" w14:textId="77777777" w:rsidR="002924BC" w:rsidRDefault="00D10D5A">
            <w:pPr>
              <w:pStyle w:val="a6"/>
              <w:rPr>
                <w:rFonts w:eastAsiaTheme="minorEastAsia"/>
                <w:lang w:eastAsia="zh-CN"/>
              </w:rPr>
            </w:pPr>
            <w:r>
              <w:rPr>
                <w:rFonts w:hint="eastAsia"/>
                <w:lang w:eastAsia="zh-CN"/>
              </w:rPr>
              <w:t xml:space="preserve">Since MAC will be reset before RRC configure the </w:t>
            </w:r>
            <w:r>
              <w:rPr>
                <w:i/>
                <w:lang w:eastAsia="ko-KR"/>
              </w:rPr>
              <w:t>cg-SDT-TimeAlignmentTimer</w:t>
            </w:r>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14:paraId="58CD510D" w14:textId="77777777" w:rsidR="002924BC" w:rsidRDefault="002924BC">
            <w:pPr>
              <w:pStyle w:val="B1"/>
              <w:ind w:left="0" w:firstLine="0"/>
              <w:rPr>
                <w:rFonts w:eastAsiaTheme="minorEastAsia"/>
                <w:lang w:val="en-US"/>
              </w:rPr>
            </w:pPr>
          </w:p>
        </w:tc>
        <w:tc>
          <w:tcPr>
            <w:tcW w:w="5270" w:type="dxa"/>
          </w:tcPr>
          <w:p w14:paraId="57AB458D"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14:paraId="6098064A" w14:textId="77777777" w:rsidR="002924BC" w:rsidRDefault="002924BC">
            <w:pPr>
              <w:rPr>
                <w:rFonts w:eastAsiaTheme="minorEastAsia"/>
                <w:lang w:eastAsia="zh-CN"/>
              </w:rPr>
            </w:pPr>
          </w:p>
          <w:p w14:paraId="43363D71" w14:textId="77777777" w:rsidR="002924BC" w:rsidRDefault="00D10D5A">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14:paraId="35CDD84D" w14:textId="77777777" w:rsidR="002924BC" w:rsidRDefault="002924BC">
      <w:pPr>
        <w:pBdr>
          <w:bottom w:val="single" w:sz="6" w:space="1" w:color="auto"/>
        </w:pBdr>
        <w:snapToGrid w:val="0"/>
        <w:rPr>
          <w:rFonts w:cs="Arial"/>
          <w:b/>
          <w:bCs/>
          <w:snapToGrid w:val="0"/>
          <w:sz w:val="28"/>
          <w:szCs w:val="28"/>
        </w:rPr>
      </w:pPr>
    </w:p>
    <w:p w14:paraId="34EFD059" w14:textId="77777777" w:rsidR="002924BC" w:rsidRDefault="002924BC">
      <w:pPr>
        <w:pBdr>
          <w:bottom w:val="single" w:sz="6" w:space="1" w:color="auto"/>
        </w:pBdr>
        <w:snapToGrid w:val="0"/>
        <w:rPr>
          <w:rFonts w:cs="Arial"/>
          <w:b/>
          <w:bCs/>
          <w:snapToGrid w:val="0"/>
          <w:sz w:val="28"/>
          <w:szCs w:val="28"/>
        </w:rPr>
      </w:pPr>
    </w:p>
    <w:p w14:paraId="6F18C005" w14:textId="77777777" w:rsidR="002924BC" w:rsidRDefault="00D10D5A">
      <w:pPr>
        <w:pStyle w:val="3"/>
        <w:rPr>
          <w:lang w:eastAsia="ko-KR"/>
        </w:rPr>
      </w:pPr>
      <w:r>
        <w:rPr>
          <w:lang w:eastAsia="ko-KR"/>
        </w:rPr>
        <w:lastRenderedPageBreak/>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1D81A7EE" w14:textId="77777777">
        <w:tc>
          <w:tcPr>
            <w:tcW w:w="1030" w:type="dxa"/>
          </w:tcPr>
          <w:p w14:paraId="238B69EB" w14:textId="77777777" w:rsidR="002924BC" w:rsidRDefault="00D10D5A">
            <w:r>
              <w:t>#</w:t>
            </w:r>
          </w:p>
        </w:tc>
        <w:tc>
          <w:tcPr>
            <w:tcW w:w="6063" w:type="dxa"/>
          </w:tcPr>
          <w:p w14:paraId="366B17A4" w14:textId="77777777" w:rsidR="002924BC" w:rsidRDefault="00D10D5A">
            <w:r>
              <w:t>Brief description of the issue</w:t>
            </w:r>
          </w:p>
        </w:tc>
        <w:tc>
          <w:tcPr>
            <w:tcW w:w="5782" w:type="dxa"/>
          </w:tcPr>
          <w:p w14:paraId="4576BC0E" w14:textId="77777777" w:rsidR="002924BC" w:rsidRDefault="00D10D5A">
            <w:r>
              <w:t>Suggested resolution/company comments</w:t>
            </w:r>
          </w:p>
        </w:tc>
        <w:tc>
          <w:tcPr>
            <w:tcW w:w="5270" w:type="dxa"/>
          </w:tcPr>
          <w:p w14:paraId="771937E1" w14:textId="77777777" w:rsidR="002924BC" w:rsidRDefault="00D10D5A">
            <w:r>
              <w:t xml:space="preserve">Proposed way forward by rapporteur </w:t>
            </w:r>
          </w:p>
        </w:tc>
      </w:tr>
      <w:tr w:rsidR="002924BC" w14:paraId="2BED2EDF" w14:textId="77777777">
        <w:tc>
          <w:tcPr>
            <w:tcW w:w="1030" w:type="dxa"/>
          </w:tcPr>
          <w:p w14:paraId="12140C3D" w14:textId="77777777" w:rsidR="002924BC" w:rsidRDefault="002924BC">
            <w:pPr>
              <w:rPr>
                <w:rFonts w:eastAsia="宋体"/>
                <w:lang w:eastAsia="zh-CN"/>
              </w:rPr>
            </w:pPr>
          </w:p>
        </w:tc>
        <w:tc>
          <w:tcPr>
            <w:tcW w:w="6063" w:type="dxa"/>
          </w:tcPr>
          <w:p w14:paraId="26262B2C" w14:textId="77777777" w:rsidR="002924BC" w:rsidRDefault="002924BC">
            <w:pPr>
              <w:rPr>
                <w:rFonts w:eastAsia="宋体"/>
                <w:lang w:eastAsia="zh-CN"/>
              </w:rPr>
            </w:pPr>
          </w:p>
        </w:tc>
        <w:tc>
          <w:tcPr>
            <w:tcW w:w="5782" w:type="dxa"/>
          </w:tcPr>
          <w:p w14:paraId="2152F481" w14:textId="77777777" w:rsidR="002924BC" w:rsidRDefault="002924BC">
            <w:pPr>
              <w:rPr>
                <w:rFonts w:eastAsia="宋体"/>
                <w:color w:val="00B050"/>
                <w:lang w:eastAsia="zh-CN"/>
              </w:rPr>
            </w:pPr>
          </w:p>
        </w:tc>
        <w:tc>
          <w:tcPr>
            <w:tcW w:w="5270" w:type="dxa"/>
          </w:tcPr>
          <w:p w14:paraId="067AB137" w14:textId="77777777" w:rsidR="002924BC" w:rsidRDefault="002924BC">
            <w:pPr>
              <w:rPr>
                <w:rFonts w:eastAsiaTheme="minorEastAsia"/>
                <w:color w:val="00B050"/>
                <w:lang w:eastAsia="zh-CN"/>
              </w:rPr>
            </w:pPr>
          </w:p>
        </w:tc>
      </w:tr>
      <w:tr w:rsidR="002924BC" w14:paraId="174C56C9" w14:textId="77777777">
        <w:tc>
          <w:tcPr>
            <w:tcW w:w="1030" w:type="dxa"/>
          </w:tcPr>
          <w:p w14:paraId="452BFB13" w14:textId="77777777" w:rsidR="002924BC" w:rsidRDefault="002924BC">
            <w:pPr>
              <w:rPr>
                <w:rFonts w:eastAsia="宋体"/>
                <w:lang w:eastAsia="zh-CN"/>
              </w:rPr>
            </w:pPr>
          </w:p>
        </w:tc>
        <w:tc>
          <w:tcPr>
            <w:tcW w:w="6063" w:type="dxa"/>
          </w:tcPr>
          <w:p w14:paraId="434BEE7B" w14:textId="77777777" w:rsidR="002924BC" w:rsidRDefault="002924BC"/>
        </w:tc>
        <w:tc>
          <w:tcPr>
            <w:tcW w:w="5782" w:type="dxa"/>
          </w:tcPr>
          <w:p w14:paraId="5308B1B6" w14:textId="77777777" w:rsidR="002924BC" w:rsidRDefault="002924BC">
            <w:pPr>
              <w:rPr>
                <w:rFonts w:eastAsia="宋体"/>
                <w:color w:val="00B050"/>
                <w:lang w:eastAsia="zh-CN"/>
              </w:rPr>
            </w:pPr>
          </w:p>
        </w:tc>
        <w:tc>
          <w:tcPr>
            <w:tcW w:w="5270" w:type="dxa"/>
          </w:tcPr>
          <w:p w14:paraId="0F966278" w14:textId="77777777" w:rsidR="002924BC" w:rsidRDefault="002924BC">
            <w:pPr>
              <w:rPr>
                <w:rFonts w:eastAsia="宋体"/>
                <w:color w:val="00B050"/>
                <w:lang w:eastAsia="zh-CN"/>
              </w:rPr>
            </w:pPr>
          </w:p>
        </w:tc>
      </w:tr>
      <w:tr w:rsidR="002924BC" w14:paraId="71FAA68B" w14:textId="77777777">
        <w:tc>
          <w:tcPr>
            <w:tcW w:w="1030" w:type="dxa"/>
          </w:tcPr>
          <w:p w14:paraId="66AA118B" w14:textId="77777777" w:rsidR="002924BC" w:rsidRDefault="002924BC">
            <w:pPr>
              <w:rPr>
                <w:rFonts w:eastAsia="宋体"/>
                <w:lang w:eastAsia="zh-CN"/>
              </w:rPr>
            </w:pPr>
          </w:p>
        </w:tc>
        <w:tc>
          <w:tcPr>
            <w:tcW w:w="6063" w:type="dxa"/>
          </w:tcPr>
          <w:p w14:paraId="256FE800" w14:textId="77777777" w:rsidR="002924BC" w:rsidRDefault="002924BC">
            <w:pPr>
              <w:rPr>
                <w:rFonts w:eastAsia="宋体"/>
                <w:lang w:eastAsia="zh-CN"/>
              </w:rPr>
            </w:pPr>
          </w:p>
        </w:tc>
        <w:tc>
          <w:tcPr>
            <w:tcW w:w="5782" w:type="dxa"/>
          </w:tcPr>
          <w:p w14:paraId="51240E0F" w14:textId="77777777" w:rsidR="002924BC" w:rsidRDefault="002924BC">
            <w:pPr>
              <w:rPr>
                <w:rFonts w:eastAsia="宋体"/>
                <w:color w:val="00B050"/>
                <w:lang w:eastAsia="zh-CN"/>
              </w:rPr>
            </w:pPr>
          </w:p>
        </w:tc>
        <w:tc>
          <w:tcPr>
            <w:tcW w:w="5270" w:type="dxa"/>
          </w:tcPr>
          <w:p w14:paraId="6F3C28EB" w14:textId="77777777" w:rsidR="002924BC" w:rsidRDefault="002924BC">
            <w:pPr>
              <w:rPr>
                <w:rFonts w:eastAsiaTheme="minorEastAsia"/>
                <w:color w:val="00B050"/>
                <w:lang w:eastAsia="zh-CN"/>
              </w:rPr>
            </w:pPr>
          </w:p>
        </w:tc>
      </w:tr>
      <w:tr w:rsidR="002924BC" w14:paraId="249B20EB" w14:textId="77777777">
        <w:tc>
          <w:tcPr>
            <w:tcW w:w="1030" w:type="dxa"/>
          </w:tcPr>
          <w:p w14:paraId="37D42758" w14:textId="77777777" w:rsidR="002924BC" w:rsidRDefault="002924BC">
            <w:pPr>
              <w:rPr>
                <w:rFonts w:eastAsiaTheme="minorEastAsia"/>
                <w:kern w:val="2"/>
                <w:lang w:val="en-GB" w:eastAsia="zh-CN"/>
              </w:rPr>
            </w:pPr>
          </w:p>
        </w:tc>
        <w:tc>
          <w:tcPr>
            <w:tcW w:w="6063" w:type="dxa"/>
          </w:tcPr>
          <w:p w14:paraId="60F636C1" w14:textId="77777777" w:rsidR="002924BC" w:rsidRDefault="002924BC">
            <w:pPr>
              <w:rPr>
                <w:rFonts w:eastAsiaTheme="minorEastAsia"/>
                <w:kern w:val="2"/>
                <w:lang w:val="en-GB" w:eastAsia="zh-CN"/>
              </w:rPr>
            </w:pPr>
          </w:p>
        </w:tc>
        <w:tc>
          <w:tcPr>
            <w:tcW w:w="5782" w:type="dxa"/>
          </w:tcPr>
          <w:p w14:paraId="609F7782" w14:textId="77777777" w:rsidR="002924BC" w:rsidRDefault="002924BC">
            <w:pPr>
              <w:rPr>
                <w:rFonts w:eastAsiaTheme="minorEastAsia"/>
                <w:color w:val="00B050"/>
                <w:kern w:val="2"/>
                <w:lang w:val="en-GB" w:eastAsia="zh-CN"/>
              </w:rPr>
            </w:pPr>
          </w:p>
        </w:tc>
        <w:tc>
          <w:tcPr>
            <w:tcW w:w="5270" w:type="dxa"/>
          </w:tcPr>
          <w:p w14:paraId="60B8978F" w14:textId="77777777" w:rsidR="002924BC" w:rsidRDefault="002924BC">
            <w:pPr>
              <w:rPr>
                <w:rFonts w:eastAsiaTheme="minorEastAsia"/>
                <w:color w:val="00B050"/>
                <w:lang w:eastAsia="zh-CN"/>
              </w:rPr>
            </w:pPr>
          </w:p>
        </w:tc>
      </w:tr>
    </w:tbl>
    <w:p w14:paraId="6E4A9449" w14:textId="77777777" w:rsidR="002924BC" w:rsidRDefault="002924BC">
      <w:pPr>
        <w:pBdr>
          <w:bottom w:val="single" w:sz="6" w:space="1" w:color="auto"/>
        </w:pBdr>
        <w:snapToGrid w:val="0"/>
        <w:rPr>
          <w:rFonts w:cs="Arial"/>
          <w:b/>
          <w:bCs/>
          <w:snapToGrid w:val="0"/>
          <w:sz w:val="28"/>
          <w:szCs w:val="28"/>
        </w:rPr>
      </w:pPr>
    </w:p>
    <w:p w14:paraId="3E27A836" w14:textId="77777777" w:rsidR="002924BC" w:rsidRDefault="00D10D5A">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24E15AC5" w14:textId="77777777">
        <w:tc>
          <w:tcPr>
            <w:tcW w:w="1030" w:type="dxa"/>
          </w:tcPr>
          <w:p w14:paraId="126CE47B" w14:textId="77777777" w:rsidR="002924BC" w:rsidRDefault="00D10D5A">
            <w:r>
              <w:t>#</w:t>
            </w:r>
          </w:p>
        </w:tc>
        <w:tc>
          <w:tcPr>
            <w:tcW w:w="6063" w:type="dxa"/>
          </w:tcPr>
          <w:p w14:paraId="7685F362" w14:textId="77777777" w:rsidR="002924BC" w:rsidRDefault="00D10D5A">
            <w:r>
              <w:t>Brief description of the issue</w:t>
            </w:r>
          </w:p>
        </w:tc>
        <w:tc>
          <w:tcPr>
            <w:tcW w:w="5782" w:type="dxa"/>
          </w:tcPr>
          <w:p w14:paraId="0BD6F95B" w14:textId="77777777" w:rsidR="002924BC" w:rsidRDefault="00D10D5A">
            <w:r>
              <w:t>Suggested resolution/company comments</w:t>
            </w:r>
          </w:p>
        </w:tc>
        <w:tc>
          <w:tcPr>
            <w:tcW w:w="5270" w:type="dxa"/>
          </w:tcPr>
          <w:p w14:paraId="5128CA2F" w14:textId="77777777" w:rsidR="002924BC" w:rsidRDefault="00D10D5A">
            <w:r>
              <w:t xml:space="preserve">Proposed way forward by rapporteur </w:t>
            </w:r>
          </w:p>
        </w:tc>
      </w:tr>
      <w:tr w:rsidR="002924BC" w14:paraId="5D7289A0" w14:textId="77777777">
        <w:tc>
          <w:tcPr>
            <w:tcW w:w="1030" w:type="dxa"/>
          </w:tcPr>
          <w:p w14:paraId="74640E68" w14:textId="77777777" w:rsidR="002924BC" w:rsidRDefault="002924BC"/>
        </w:tc>
        <w:tc>
          <w:tcPr>
            <w:tcW w:w="6063" w:type="dxa"/>
          </w:tcPr>
          <w:p w14:paraId="3D8999A0" w14:textId="77777777" w:rsidR="002924BC" w:rsidRDefault="002924BC"/>
        </w:tc>
        <w:tc>
          <w:tcPr>
            <w:tcW w:w="5782" w:type="dxa"/>
          </w:tcPr>
          <w:p w14:paraId="62D7740D" w14:textId="77777777" w:rsidR="002924BC" w:rsidRDefault="002924BC">
            <w:pPr>
              <w:rPr>
                <w:rFonts w:eastAsiaTheme="minorEastAsia"/>
                <w:color w:val="00B050"/>
                <w:lang w:eastAsia="zh-CN"/>
              </w:rPr>
            </w:pPr>
          </w:p>
        </w:tc>
        <w:tc>
          <w:tcPr>
            <w:tcW w:w="5270" w:type="dxa"/>
          </w:tcPr>
          <w:p w14:paraId="7E8C0A42" w14:textId="77777777" w:rsidR="002924BC" w:rsidRDefault="002924BC">
            <w:pPr>
              <w:rPr>
                <w:color w:val="00B050"/>
              </w:rPr>
            </w:pPr>
          </w:p>
        </w:tc>
      </w:tr>
    </w:tbl>
    <w:p w14:paraId="0E169E83" w14:textId="77777777" w:rsidR="002924BC" w:rsidRDefault="002924BC">
      <w:pPr>
        <w:pBdr>
          <w:bottom w:val="single" w:sz="6" w:space="1" w:color="auto"/>
        </w:pBdr>
        <w:snapToGrid w:val="0"/>
        <w:rPr>
          <w:rFonts w:cs="Arial"/>
          <w:b/>
          <w:bCs/>
          <w:snapToGrid w:val="0"/>
          <w:sz w:val="28"/>
          <w:szCs w:val="28"/>
        </w:rPr>
      </w:pPr>
    </w:p>
    <w:p w14:paraId="14CBC3D6" w14:textId="77777777" w:rsidR="002924BC" w:rsidRDefault="002924BC">
      <w:pPr>
        <w:pBdr>
          <w:bottom w:val="single" w:sz="6" w:space="1" w:color="auto"/>
        </w:pBdr>
        <w:snapToGrid w:val="0"/>
        <w:rPr>
          <w:rFonts w:cs="Arial"/>
          <w:b/>
          <w:bCs/>
          <w:snapToGrid w:val="0"/>
          <w:sz w:val="28"/>
          <w:szCs w:val="28"/>
        </w:rPr>
      </w:pPr>
    </w:p>
    <w:p w14:paraId="68249DB7" w14:textId="77777777" w:rsidR="002924BC" w:rsidRDefault="00D10D5A">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644"/>
        <w:gridCol w:w="5868"/>
        <w:gridCol w:w="5604"/>
        <w:gridCol w:w="5029"/>
      </w:tblGrid>
      <w:tr w:rsidR="002924BC" w14:paraId="3806EEFA" w14:textId="77777777">
        <w:tc>
          <w:tcPr>
            <w:tcW w:w="1644" w:type="dxa"/>
          </w:tcPr>
          <w:p w14:paraId="5FC35F6D" w14:textId="77777777" w:rsidR="002924BC" w:rsidRDefault="00D10D5A">
            <w:r>
              <w:t>#</w:t>
            </w:r>
          </w:p>
        </w:tc>
        <w:tc>
          <w:tcPr>
            <w:tcW w:w="5868" w:type="dxa"/>
          </w:tcPr>
          <w:p w14:paraId="6530D2A7" w14:textId="77777777" w:rsidR="002924BC" w:rsidRDefault="00D10D5A">
            <w:r>
              <w:t>Brief description of the issue</w:t>
            </w:r>
          </w:p>
        </w:tc>
        <w:tc>
          <w:tcPr>
            <w:tcW w:w="5604" w:type="dxa"/>
          </w:tcPr>
          <w:p w14:paraId="1D0E4CC0" w14:textId="77777777" w:rsidR="002924BC" w:rsidRDefault="00D10D5A">
            <w:r>
              <w:t>Suggested resolution/company comments</w:t>
            </w:r>
          </w:p>
        </w:tc>
        <w:tc>
          <w:tcPr>
            <w:tcW w:w="5029" w:type="dxa"/>
          </w:tcPr>
          <w:p w14:paraId="48A333CC" w14:textId="77777777" w:rsidR="002924BC" w:rsidRDefault="00D10D5A">
            <w:r>
              <w:t xml:space="preserve">Proposed way forward by rapporteur </w:t>
            </w:r>
          </w:p>
        </w:tc>
      </w:tr>
      <w:tr w:rsidR="002924BC" w14:paraId="0EF88797" w14:textId="77777777">
        <w:tc>
          <w:tcPr>
            <w:tcW w:w="1644" w:type="dxa"/>
          </w:tcPr>
          <w:p w14:paraId="7D0ACCCD" w14:textId="77777777" w:rsidR="002924BC" w:rsidRDefault="00D10D5A">
            <w:pPr>
              <w:rPr>
                <w:rFonts w:eastAsia="Malgun Gothic"/>
              </w:rPr>
            </w:pPr>
            <w:r>
              <w:rPr>
                <w:rFonts w:eastAsia="Malgun Gothic" w:hint="eastAsia"/>
              </w:rPr>
              <w:t>L306</w:t>
            </w:r>
          </w:p>
        </w:tc>
        <w:tc>
          <w:tcPr>
            <w:tcW w:w="5868" w:type="dxa"/>
          </w:tcPr>
          <w:p w14:paraId="225FC877" w14:textId="77777777" w:rsidR="002924BC" w:rsidRDefault="00D10D5A">
            <w:pPr>
              <w:rPr>
                <w:rFonts w:eastAsia="Malgun Gothic"/>
              </w:rPr>
            </w:pPr>
            <w:r>
              <w:rPr>
                <w:rFonts w:eastAsia="Malgun Gothic" w:hint="eastAsia"/>
              </w:rPr>
              <w:t>It is not clear what the highlighted text means.</w:t>
            </w:r>
          </w:p>
          <w:p w14:paraId="4F9A3799" w14:textId="77777777" w:rsidR="002924BC" w:rsidRDefault="002924BC">
            <w:pPr>
              <w:rPr>
                <w:rFonts w:eastAsia="宋体"/>
                <w:lang w:eastAsia="zh-CN"/>
              </w:rPr>
            </w:pPr>
          </w:p>
          <w:p w14:paraId="6A53D587" w14:textId="77777777" w:rsidR="002924BC" w:rsidRDefault="00D10D5A">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cg-SDT-TimeAlignmentTimer</w:t>
            </w:r>
            <w:r>
              <w:rPr>
                <w:lang w:val="en-US"/>
              </w:rPr>
              <w:t xml:space="preserve"> is stopped or expired:</w:t>
            </w:r>
          </w:p>
          <w:p w14:paraId="2D3379EE" w14:textId="77777777" w:rsidR="002924BC" w:rsidRDefault="002924BC">
            <w:pPr>
              <w:rPr>
                <w:rFonts w:eastAsia="宋体"/>
                <w:lang w:eastAsia="zh-CN"/>
              </w:rPr>
            </w:pPr>
          </w:p>
        </w:tc>
        <w:tc>
          <w:tcPr>
            <w:tcW w:w="5604" w:type="dxa"/>
          </w:tcPr>
          <w:p w14:paraId="2AD969CB" w14:textId="77777777" w:rsidR="002924BC" w:rsidRDefault="00D10D5A">
            <w:pPr>
              <w:rPr>
                <w:rFonts w:eastAsia="Malgun Gothic"/>
                <w:color w:val="00B050"/>
              </w:rPr>
            </w:pPr>
            <w:r>
              <w:rPr>
                <w:rFonts w:eastAsia="Malgun Gothic" w:hint="eastAsia"/>
              </w:rPr>
              <w:t>Need clarification.</w:t>
            </w:r>
          </w:p>
        </w:tc>
        <w:tc>
          <w:tcPr>
            <w:tcW w:w="5029" w:type="dxa"/>
          </w:tcPr>
          <w:p w14:paraId="71BC4B6A" w14:textId="77777777" w:rsidR="002924BC" w:rsidRDefault="00D10D5A">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If the CG-SDT-TAT is running while the legacy TAT is not running, the UE can also send ACK. With the previous text without the change, this is not possible</w:t>
            </w:r>
          </w:p>
          <w:p w14:paraId="5FA603F6" w14:textId="77777777" w:rsidR="002924BC" w:rsidRDefault="002924BC">
            <w:pPr>
              <w:tabs>
                <w:tab w:val="left" w:pos="3552"/>
              </w:tabs>
              <w:rPr>
                <w:rFonts w:eastAsiaTheme="minorEastAsia"/>
                <w:lang w:eastAsia="zh-CN"/>
              </w:rPr>
            </w:pPr>
          </w:p>
          <w:p w14:paraId="7EF2E847" w14:textId="77777777" w:rsidR="002924BC" w:rsidRDefault="00D10D5A">
            <w:pPr>
              <w:tabs>
                <w:tab w:val="left" w:pos="3552"/>
              </w:tabs>
              <w:rPr>
                <w:rFonts w:eastAsia="Malgun Gothic"/>
              </w:rPr>
            </w:pPr>
            <w:r>
              <w:rPr>
                <w:rFonts w:eastAsia="Malgun Gothic" w:hint="eastAsia"/>
              </w:rPr>
              <w:t xml:space="preserve">[LGE] </w:t>
            </w:r>
            <w:r>
              <w:rPr>
                <w:rFonts w:eastAsia="Malgun Gothic"/>
              </w:rPr>
              <w:t>See our reply to L307.</w:t>
            </w:r>
          </w:p>
          <w:p w14:paraId="47C5EBEC" w14:textId="77777777" w:rsidR="002924BC" w:rsidRDefault="002924BC">
            <w:pPr>
              <w:tabs>
                <w:tab w:val="left" w:pos="3552"/>
              </w:tabs>
              <w:rPr>
                <w:rFonts w:eastAsiaTheme="minorEastAsia"/>
                <w:lang w:eastAsia="zh-CN"/>
              </w:rPr>
            </w:pPr>
          </w:p>
        </w:tc>
      </w:tr>
      <w:tr w:rsidR="002924BC" w14:paraId="2843E285" w14:textId="77777777">
        <w:tc>
          <w:tcPr>
            <w:tcW w:w="1644" w:type="dxa"/>
          </w:tcPr>
          <w:p w14:paraId="6F7670F0" w14:textId="77777777" w:rsidR="002924BC" w:rsidRDefault="00D10D5A">
            <w:r>
              <w:rPr>
                <w:rFonts w:hint="eastAsia"/>
              </w:rPr>
              <w:t>L307</w:t>
            </w:r>
          </w:p>
        </w:tc>
        <w:tc>
          <w:tcPr>
            <w:tcW w:w="5868" w:type="dxa"/>
          </w:tcPr>
          <w:p w14:paraId="2DD79329" w14:textId="77777777" w:rsidR="002924BC" w:rsidRDefault="00D10D5A">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14:paraId="42355BFE" w14:textId="77777777" w:rsidR="002924BC" w:rsidRDefault="002924BC"/>
          <w:p w14:paraId="1416FFC9" w14:textId="77777777" w:rsidR="002924BC" w:rsidRDefault="00D10D5A">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 or</w:t>
            </w:r>
          </w:p>
          <w:p w14:paraId="515F73B2" w14:textId="77777777" w:rsidR="002924BC" w:rsidRDefault="00D10D5A">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14:paraId="55E65DE9" w14:textId="77777777" w:rsidR="002924BC" w:rsidRDefault="00D10D5A">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01ADA338" w14:textId="77777777" w:rsidR="002924BC" w:rsidRDefault="002924BC"/>
        </w:tc>
        <w:tc>
          <w:tcPr>
            <w:tcW w:w="5604" w:type="dxa"/>
          </w:tcPr>
          <w:p w14:paraId="7D5B3A36" w14:textId="77777777" w:rsidR="002924BC" w:rsidRDefault="00D10D5A">
            <w:pPr>
              <w:rPr>
                <w:rFonts w:eastAsia="Malgun Gothic"/>
                <w:color w:val="00B050"/>
              </w:rPr>
            </w:pPr>
            <w:r>
              <w:rPr>
                <w:rFonts w:eastAsia="Malgun Gothic" w:hint="eastAsia"/>
              </w:rPr>
              <w:lastRenderedPageBreak/>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2FD52387"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w:t>
            </w:r>
          </w:p>
          <w:p w14:paraId="1EC0D0D4" w14:textId="77777777" w:rsidR="002924BC" w:rsidRDefault="00D10D5A">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14:paraId="6618263C" w14:textId="77777777" w:rsidR="002924BC" w:rsidRDefault="002924BC">
            <w:pPr>
              <w:rPr>
                <w:rFonts w:eastAsiaTheme="minorEastAsia"/>
                <w:color w:val="FF0000"/>
                <w:lang w:eastAsia="zh-CN"/>
              </w:rPr>
            </w:pPr>
          </w:p>
          <w:p w14:paraId="477FC81A" w14:textId="77777777" w:rsidR="002924BC" w:rsidRDefault="00D10D5A">
            <w:pPr>
              <w:tabs>
                <w:tab w:val="left" w:pos="3552"/>
              </w:tabs>
              <w:rPr>
                <w:rFonts w:eastAsia="Malgun Gothic"/>
              </w:rPr>
            </w:pPr>
            <w:r>
              <w:rPr>
                <w:rFonts w:eastAsia="Malgun Gothic" w:hint="eastAsia"/>
              </w:rPr>
              <w:t xml:space="preserve">[LGE] </w:t>
            </w:r>
            <w:r>
              <w:rPr>
                <w:rFonts w:eastAsia="Malgun Gothic"/>
              </w:rPr>
              <w:t>Changing “or” to “and” changes the legacy behavior.</w:t>
            </w:r>
          </w:p>
          <w:p w14:paraId="0C2C7466" w14:textId="77777777" w:rsidR="002924BC" w:rsidRDefault="00D10D5A">
            <w:pPr>
              <w:tabs>
                <w:tab w:val="left" w:pos="3552"/>
              </w:tabs>
              <w:rPr>
                <w:rFonts w:eastAsia="Malgun Gothic"/>
              </w:rPr>
            </w:pPr>
            <w:r>
              <w:rPr>
                <w:rFonts w:eastAsia="Malgun Gothic" w:hint="eastAsia"/>
              </w:rPr>
              <w:lastRenderedPageBreak/>
              <w:t>Instead, the change should be something like below.</w:t>
            </w:r>
          </w:p>
          <w:p w14:paraId="207A3690" w14:textId="77777777" w:rsidR="002924BC" w:rsidRDefault="002924BC">
            <w:pPr>
              <w:tabs>
                <w:tab w:val="left" w:pos="3552"/>
              </w:tabs>
              <w:rPr>
                <w:rFonts w:eastAsia="Malgun Gothic"/>
              </w:rPr>
            </w:pPr>
          </w:p>
          <w:p w14:paraId="0B8BED0F" w14:textId="77777777" w:rsidR="002924BC" w:rsidRDefault="00D10D5A">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264" w:author="seungjune.yi" w:date="2022-02-16T15:06:00Z">
              <w:r>
                <w:rPr>
                  <w:lang w:val="en-US"/>
                </w:rPr>
                <w:t xml:space="preserve">, and the </w:t>
              </w:r>
              <w:r>
                <w:rPr>
                  <w:i/>
                  <w:lang w:val="en-US"/>
                </w:rPr>
                <w:t>cg-SDT-TimeAlignmentTimer</w:t>
              </w:r>
              <w:r>
                <w:rPr>
                  <w:lang w:val="en-US"/>
                </w:rPr>
                <w:t>, if configured, is stopped or expired</w:t>
              </w:r>
            </w:ins>
            <w:r>
              <w:rPr>
                <w:lang w:val="en-US"/>
              </w:rPr>
              <w:t xml:space="preserve">; </w:t>
            </w:r>
            <w:del w:id="265" w:author="seungjune.yi" w:date="2022-02-16T15:06:00Z">
              <w:r>
                <w:rPr>
                  <w:lang w:val="en-US"/>
                </w:rPr>
                <w:delText>or</w:delText>
              </w:r>
            </w:del>
          </w:p>
          <w:p w14:paraId="12121B83" w14:textId="77777777" w:rsidR="002924BC" w:rsidRDefault="00D10D5A">
            <w:pPr>
              <w:pStyle w:val="B1"/>
              <w:rPr>
                <w:del w:id="266" w:author="seungjune.yi" w:date="2022-02-16T15:06:00Z"/>
                <w:lang w:val="en-US"/>
              </w:rPr>
            </w:pPr>
            <w:del w:id="267"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14:paraId="5BB639DE" w14:textId="77777777" w:rsidR="002924BC" w:rsidRDefault="00D10D5A">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78D6EC36" w14:textId="77777777" w:rsidR="002924BC" w:rsidRDefault="002924BC">
            <w:pPr>
              <w:tabs>
                <w:tab w:val="left" w:pos="3552"/>
              </w:tabs>
              <w:rPr>
                <w:rFonts w:eastAsia="Malgun Gothic"/>
              </w:rPr>
            </w:pPr>
          </w:p>
          <w:p w14:paraId="6830C967" w14:textId="77777777" w:rsidR="002924BC" w:rsidRDefault="00D10D5A">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14:paraId="32AB62F0" w14:textId="77777777" w:rsidR="002924BC" w:rsidRDefault="002924BC">
            <w:pPr>
              <w:tabs>
                <w:tab w:val="left" w:pos="3552"/>
              </w:tabs>
              <w:rPr>
                <w:rFonts w:eastAsia="Malgun Gothic"/>
              </w:rPr>
            </w:pPr>
          </w:p>
          <w:p w14:paraId="73FF67F4" w14:textId="77777777" w:rsidR="002924BC" w:rsidRDefault="002924BC">
            <w:pPr>
              <w:rPr>
                <w:rFonts w:eastAsiaTheme="minorEastAsia"/>
                <w:color w:val="00B050"/>
                <w:lang w:eastAsia="zh-CN"/>
              </w:rPr>
            </w:pPr>
          </w:p>
        </w:tc>
      </w:tr>
      <w:tr w:rsidR="002924BC" w14:paraId="35CDA881" w14:textId="77777777">
        <w:tc>
          <w:tcPr>
            <w:tcW w:w="1644" w:type="dxa"/>
          </w:tcPr>
          <w:p w14:paraId="4F55CAED" w14:textId="77777777" w:rsidR="002924BC" w:rsidRDefault="00D10D5A">
            <w:pPr>
              <w:rPr>
                <w:rFonts w:eastAsia="宋体"/>
                <w:lang w:eastAsia="zh-CN"/>
              </w:rPr>
            </w:pPr>
            <w:r>
              <w:rPr>
                <w:rFonts w:eastAsia="宋体" w:hint="eastAsia"/>
                <w:lang w:eastAsia="zh-CN"/>
              </w:rPr>
              <w:lastRenderedPageBreak/>
              <w:t>Z304</w:t>
            </w:r>
          </w:p>
        </w:tc>
        <w:tc>
          <w:tcPr>
            <w:tcW w:w="5868" w:type="dxa"/>
          </w:tcPr>
          <w:p w14:paraId="2956D24C" w14:textId="77777777" w:rsidR="002924BC" w:rsidRDefault="00D10D5A">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14:paraId="02CE6C2E" w14:textId="77777777" w:rsidR="002924BC" w:rsidRDefault="00D10D5A">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14:paraId="4418C786" w14:textId="77777777" w:rsidR="002924BC" w:rsidRDefault="002924BC"/>
        </w:tc>
        <w:tc>
          <w:tcPr>
            <w:tcW w:w="5604" w:type="dxa"/>
          </w:tcPr>
          <w:p w14:paraId="05AB3CF9" w14:textId="77777777" w:rsidR="002924BC" w:rsidRDefault="00D10D5A">
            <w:pPr>
              <w:pStyle w:val="a6"/>
              <w:rPr>
                <w:lang w:eastAsia="zh-CN"/>
              </w:rPr>
            </w:pPr>
            <w:r>
              <w:rPr>
                <w:rFonts w:hint="eastAsia"/>
                <w:lang w:eastAsia="zh-CN"/>
              </w:rPr>
              <w:t>FFS whether it is possible that CG-TAT expired but legacy TAT is running, during CG-SDT.</w:t>
            </w:r>
          </w:p>
          <w:p w14:paraId="154EC60C" w14:textId="77777777" w:rsidR="002924BC" w:rsidRDefault="00D10D5A">
            <w:pPr>
              <w:pStyle w:val="a6"/>
              <w:rPr>
                <w:rFonts w:eastAsiaTheme="minorEastAsia"/>
                <w:lang w:eastAsia="zh-CN"/>
              </w:rPr>
            </w:pPr>
            <w:r>
              <w:rPr>
                <w:rFonts w:hint="eastAsia"/>
                <w:lang w:eastAsia="zh-CN"/>
              </w:rPr>
              <w:t xml:space="preserve">whether DG is allowed in case CG-TAT expired while legacy TAT is sill running? </w:t>
            </w:r>
          </w:p>
          <w:p w14:paraId="0A106692" w14:textId="77777777" w:rsidR="002924BC" w:rsidRDefault="002924BC">
            <w:pPr>
              <w:rPr>
                <w:rFonts w:eastAsia="Malgun Gothic"/>
              </w:rPr>
            </w:pPr>
          </w:p>
        </w:tc>
        <w:tc>
          <w:tcPr>
            <w:tcW w:w="5029" w:type="dxa"/>
          </w:tcPr>
          <w:p w14:paraId="323BA8F6" w14:textId="77777777" w:rsidR="002924BC" w:rsidRDefault="00D10D5A">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14:paraId="2DC62D1D" w14:textId="77777777" w:rsidR="002924BC" w:rsidRDefault="002924BC"/>
    <w:p w14:paraId="26BD799E" w14:textId="77777777" w:rsidR="002924BC" w:rsidRDefault="00D10D5A">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1C76C01" w14:textId="77777777">
        <w:tc>
          <w:tcPr>
            <w:tcW w:w="1030" w:type="dxa"/>
          </w:tcPr>
          <w:p w14:paraId="4DEF7232" w14:textId="77777777" w:rsidR="002924BC" w:rsidRDefault="00D10D5A">
            <w:r>
              <w:t>#</w:t>
            </w:r>
          </w:p>
        </w:tc>
        <w:tc>
          <w:tcPr>
            <w:tcW w:w="6063" w:type="dxa"/>
          </w:tcPr>
          <w:p w14:paraId="75FCD329" w14:textId="77777777" w:rsidR="002924BC" w:rsidRDefault="00D10D5A">
            <w:r>
              <w:t>Brief description of the issue</w:t>
            </w:r>
          </w:p>
        </w:tc>
        <w:tc>
          <w:tcPr>
            <w:tcW w:w="5782" w:type="dxa"/>
          </w:tcPr>
          <w:p w14:paraId="7F3DB46A" w14:textId="77777777" w:rsidR="002924BC" w:rsidRDefault="00D10D5A">
            <w:r>
              <w:t>Suggested resolution/company comments</w:t>
            </w:r>
          </w:p>
        </w:tc>
        <w:tc>
          <w:tcPr>
            <w:tcW w:w="5270" w:type="dxa"/>
          </w:tcPr>
          <w:p w14:paraId="7D3F55B1" w14:textId="77777777" w:rsidR="002924BC" w:rsidRDefault="00D10D5A">
            <w:r>
              <w:t xml:space="preserve">Proposed way forward by rapporteur </w:t>
            </w:r>
          </w:p>
        </w:tc>
      </w:tr>
      <w:tr w:rsidR="002924BC" w14:paraId="61FD0697" w14:textId="77777777">
        <w:tc>
          <w:tcPr>
            <w:tcW w:w="1030" w:type="dxa"/>
          </w:tcPr>
          <w:p w14:paraId="5A8709D9" w14:textId="77777777" w:rsidR="002924BC" w:rsidRDefault="00D10D5A">
            <w:r>
              <w:rPr>
                <w:rFonts w:hint="eastAsia"/>
              </w:rPr>
              <w:lastRenderedPageBreak/>
              <w:t>L308</w:t>
            </w:r>
          </w:p>
        </w:tc>
        <w:tc>
          <w:tcPr>
            <w:tcW w:w="6063" w:type="dxa"/>
          </w:tcPr>
          <w:p w14:paraId="0991BF7A" w14:textId="77777777" w:rsidR="002924BC" w:rsidRDefault="00D10D5A">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376B562E" w14:textId="77777777" w:rsidR="002924BC" w:rsidRDefault="00D10D5A">
            <w:pPr>
              <w:rPr>
                <w:rFonts w:eastAsia="Malgun Gothic"/>
              </w:rPr>
            </w:pPr>
            <w:r>
              <w:rPr>
                <w:rFonts w:eastAsia="Malgun Gothic"/>
              </w:rPr>
              <w:t>In legacy, the UE is allowed to perform retransmission only while the CGT is running. We want to keep this principle, i.e. retransmission is not allowed if CGT is not running.</w:t>
            </w:r>
          </w:p>
          <w:p w14:paraId="2BD5F8A8" w14:textId="77777777" w:rsidR="002924BC" w:rsidRDefault="002924BC">
            <w:pPr>
              <w:rPr>
                <w:rFonts w:eastAsia="Malgun Gothic"/>
              </w:rPr>
            </w:pPr>
          </w:p>
          <w:p w14:paraId="4AB1059E" w14:textId="77777777" w:rsidR="002924BC" w:rsidRDefault="00D10D5A">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 xml:space="preserve">cg-SDT-RetransmissionTimer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 xml:space="preserve">cg-SDT-RetransmissionTimer </w:t>
            </w:r>
            <w:r>
              <w:rPr>
                <w:rFonts w:eastAsia="Malgun Gothic"/>
                <w:highlight w:val="yellow"/>
                <w:lang w:val="en-US" w:eastAsia="ko-KR"/>
              </w:rPr>
              <w:t>is not configured</w:t>
            </w:r>
            <w:r>
              <w:rPr>
                <w:rFonts w:eastAsia="Malgun Gothic"/>
                <w:lang w:val="en-US" w:eastAsia="ko-KR"/>
              </w:rPr>
              <w:t>, for the corresponding HARQ process;</w:t>
            </w:r>
          </w:p>
          <w:p w14:paraId="04316E45" w14:textId="77777777" w:rsidR="002924BC" w:rsidRDefault="00D10D5A">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14:paraId="776007CF" w14:textId="77777777" w:rsidR="002924BC" w:rsidRDefault="00D10D5A">
            <w:pPr>
              <w:pStyle w:val="B3"/>
              <w:rPr>
                <w:lang w:val="en-US"/>
              </w:rPr>
            </w:pPr>
            <w:r>
              <w:rPr>
                <w:lang w:val="en-US"/>
              </w:rPr>
              <w:t>3&gt;</w:t>
            </w:r>
            <w:r>
              <w:rPr>
                <w:lang w:val="en-US"/>
              </w:rPr>
              <w:tab/>
              <w:t xml:space="preserve">if the </w:t>
            </w:r>
            <w:r>
              <w:rPr>
                <w:i/>
                <w:lang w:val="en-US"/>
              </w:rPr>
              <w:t>configuredGrantTimer</w:t>
            </w:r>
            <w:r>
              <w:rPr>
                <w:lang w:val="en-US"/>
              </w:rPr>
              <w:t xml:space="preserve"> is not running, the transmission is for the subsequent transmission for the CG-SDT without CCCH message and the initial transmission for the CG-SDT with CCCH message has been acknowledged (i.e., subsequent new transmission):</w:t>
            </w:r>
          </w:p>
          <w:p w14:paraId="3A1879A0" w14:textId="77777777" w:rsidR="002924BC" w:rsidRDefault="00D10D5A">
            <w:pPr>
              <w:pStyle w:val="B4"/>
              <w:rPr>
                <w:lang w:val="en-US"/>
              </w:rPr>
            </w:pPr>
            <w:r>
              <w:rPr>
                <w:rFonts w:hint="eastAsia"/>
                <w:lang w:val="en-US"/>
              </w:rPr>
              <w:t>4</w:t>
            </w:r>
            <w:r>
              <w:rPr>
                <w:lang w:val="en-US"/>
              </w:rPr>
              <w:t>&gt;</w:t>
            </w:r>
            <w:r>
              <w:rPr>
                <w:lang w:val="en-US"/>
              </w:rPr>
              <w:tab/>
              <w:t>consider the NDI bit to have been toggled;</w:t>
            </w:r>
          </w:p>
          <w:p w14:paraId="57FEB87B" w14:textId="77777777" w:rsidR="002924BC" w:rsidRDefault="00D10D5A">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61F819DA" w14:textId="77777777" w:rsidR="002924BC" w:rsidRDefault="00D10D5A">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retransmssion; and </w:t>
            </w:r>
          </w:p>
          <w:p w14:paraId="0604B1DE" w14:textId="77777777" w:rsidR="002924BC" w:rsidRDefault="00D10D5A">
            <w:pPr>
              <w:pStyle w:val="B3"/>
              <w:rPr>
                <w:lang w:val="en-US"/>
              </w:rPr>
            </w:pPr>
            <w:r>
              <w:rPr>
                <w:lang w:val="en-US"/>
              </w:rPr>
              <w:lastRenderedPageBreak/>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14:paraId="7D2833D0" w14:textId="77777777" w:rsidR="002924BC" w:rsidRDefault="00D10D5A">
            <w:pPr>
              <w:pStyle w:val="B4"/>
              <w:rPr>
                <w:lang w:val="en-US"/>
              </w:rPr>
            </w:pPr>
            <w:r>
              <w:rPr>
                <w:rFonts w:hint="eastAsia"/>
                <w:lang w:val="en-US"/>
              </w:rPr>
              <w:t>4</w:t>
            </w:r>
            <w:r>
              <w:rPr>
                <w:lang w:val="en-US"/>
              </w:rPr>
              <w:t>&gt;</w:t>
            </w:r>
            <w:r>
              <w:rPr>
                <w:lang w:val="en-US"/>
              </w:rPr>
              <w:tab/>
              <w:t>consider the NDI bit to have not been toggled;</w:t>
            </w:r>
          </w:p>
          <w:p w14:paraId="0A58AC2D" w14:textId="77777777" w:rsidR="002924BC" w:rsidRDefault="00D10D5A">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06D1E656" w14:textId="77777777" w:rsidR="002924BC" w:rsidRDefault="00D10D5A">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14:paraId="3D7E1642" w14:textId="77777777" w:rsidR="002924BC" w:rsidRDefault="002924BC">
            <w:pPr>
              <w:rPr>
                <w:rFonts w:eastAsia="Malgun Gothic"/>
              </w:rPr>
            </w:pPr>
          </w:p>
        </w:tc>
        <w:tc>
          <w:tcPr>
            <w:tcW w:w="5782" w:type="dxa"/>
          </w:tcPr>
          <w:p w14:paraId="2928B17A" w14:textId="77777777" w:rsidR="002924BC" w:rsidRDefault="00D10D5A">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14:paraId="192D6473" w14:textId="77777777" w:rsidR="002924BC" w:rsidRDefault="002924BC">
            <w:pPr>
              <w:rPr>
                <w:rFonts w:eastAsia="Malgun Gothic"/>
                <w:color w:val="00B050"/>
              </w:rPr>
            </w:pPr>
          </w:p>
        </w:tc>
        <w:tc>
          <w:tcPr>
            <w:tcW w:w="5270" w:type="dxa"/>
          </w:tcPr>
          <w:p w14:paraId="7D733C0E"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14:paraId="48D3F2B3" w14:textId="77777777" w:rsidR="002924BC" w:rsidRDefault="002924BC">
            <w:pPr>
              <w:rPr>
                <w:rFonts w:eastAsiaTheme="minorEastAsia"/>
                <w:lang w:eastAsia="zh-CN"/>
              </w:rPr>
            </w:pPr>
          </w:p>
          <w:p w14:paraId="0612A28F" w14:textId="77777777" w:rsidR="002924BC" w:rsidRDefault="002924BC">
            <w:pPr>
              <w:rPr>
                <w:rFonts w:eastAsiaTheme="minorEastAsia"/>
                <w:color w:val="00B050"/>
                <w:lang w:eastAsia="zh-CN"/>
              </w:rPr>
            </w:pPr>
          </w:p>
          <w:p w14:paraId="13F30026" w14:textId="77777777" w:rsidR="002924BC" w:rsidRDefault="00D10D5A">
            <w:pPr>
              <w:rPr>
                <w:noProof/>
              </w:rPr>
            </w:pPr>
            <w:r>
              <w:rPr>
                <w:noProof/>
              </w:rPr>
              <w:t xml:space="preserve">If the </w:t>
            </w:r>
            <w:r>
              <w:rPr>
                <w:i/>
                <w:noProof/>
              </w:rPr>
              <w:t>configuredGrantTimer</w:t>
            </w:r>
            <w:r>
              <w:rPr>
                <w:noProof/>
              </w:rPr>
              <w:t xml:space="preserve"> expires for a HARQ process, the HARQ process shall:</w:t>
            </w:r>
          </w:p>
          <w:p w14:paraId="6C596E1F" w14:textId="77777777" w:rsidR="002924BC" w:rsidRDefault="00D10D5A">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14:paraId="3DE27D91" w14:textId="77777777" w:rsidR="002924BC" w:rsidRDefault="00D10D5A">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14:paraId="34F80981" w14:textId="77777777" w:rsidR="002924BC" w:rsidRDefault="002924BC">
            <w:pPr>
              <w:rPr>
                <w:rFonts w:eastAsiaTheme="minorEastAsia"/>
                <w:color w:val="00B050"/>
                <w:lang w:eastAsia="zh-CN"/>
              </w:rPr>
            </w:pPr>
          </w:p>
          <w:p w14:paraId="2A916DEF" w14:textId="77777777" w:rsidR="002924BC" w:rsidRDefault="00D10D5A">
            <w:pPr>
              <w:rPr>
                <w:rFonts w:eastAsia="Malgun Gothic"/>
              </w:rPr>
            </w:pPr>
            <w:r>
              <w:rPr>
                <w:rFonts w:eastAsia="Malgun Gothic" w:hint="eastAsia"/>
              </w:rPr>
              <w:t>[LGE]</w:t>
            </w:r>
            <w:r>
              <w:rPr>
                <w:rFonts w:eastAsia="Malgun Gothic"/>
              </w:rPr>
              <w:t xml:space="preserve"> What is cg-SDT-Timer? This timer is not used before. </w:t>
            </w:r>
          </w:p>
          <w:p w14:paraId="28333C06" w14:textId="77777777" w:rsidR="002924BC" w:rsidRDefault="00D10D5A">
            <w:pPr>
              <w:rPr>
                <w:rFonts w:eastAsia="Malgun Gothic"/>
              </w:rPr>
            </w:pPr>
            <w:r>
              <w:rPr>
                <w:rFonts w:eastAsia="Malgun Gothic"/>
              </w:rPr>
              <w:t>If it is cg-SDT-RetransmissionTimer, situation does not change. The retransmission is still performed after CGT expiry, because the first condition (i.e. bullet 2&gt;) is already for the case when the cg-SDT-RetransmissionTimer is not running.</w:t>
            </w:r>
          </w:p>
          <w:p w14:paraId="50926F9F" w14:textId="77777777" w:rsidR="002924BC" w:rsidRDefault="00D10D5A">
            <w:pPr>
              <w:rPr>
                <w:rFonts w:eastAsia="Malgun Gothic"/>
              </w:rPr>
            </w:pPr>
            <w:r>
              <w:rPr>
                <w:rFonts w:eastAsia="Malgun Gothic" w:hint="eastAsia"/>
              </w:rPr>
              <w:t xml:space="preserve">If we agree that retransmission should be prohibited after CGT expiry, </w:t>
            </w:r>
            <w:proofErr w:type="gramStart"/>
            <w:r>
              <w:rPr>
                <w:rFonts w:eastAsia="Malgun Gothic" w:hint="eastAsia"/>
              </w:rPr>
              <w:t>a</w:t>
            </w:r>
            <w:proofErr w:type="gramEnd"/>
            <w:r>
              <w:rPr>
                <w:rFonts w:eastAsia="Malgun Gothic" w:hint="eastAsia"/>
              </w:rPr>
              <w:t xml:space="preserve"> SDT failure handling procedure needs to be triggered in this case.</w:t>
            </w:r>
          </w:p>
          <w:p w14:paraId="1CD0FE81" w14:textId="77777777" w:rsidR="002924BC" w:rsidRDefault="002924BC">
            <w:pPr>
              <w:rPr>
                <w:rFonts w:eastAsia="Malgun Gothic"/>
              </w:rPr>
            </w:pPr>
          </w:p>
          <w:p w14:paraId="18C0693E"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is impossible to perform retransmission when both CGT and CGRT expire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14:paraId="289222DA" w14:textId="77777777" w:rsidR="002924BC" w:rsidRDefault="002924BC">
            <w:pPr>
              <w:rPr>
                <w:rFonts w:eastAsiaTheme="minorEastAsia"/>
                <w:color w:val="00B050"/>
                <w:lang w:eastAsia="zh-CN"/>
              </w:rPr>
            </w:pPr>
          </w:p>
          <w:p w14:paraId="094FC8EF" w14:textId="77777777" w:rsidR="002924BC" w:rsidRDefault="00D10D5A">
            <w:pPr>
              <w:pStyle w:val="B2"/>
              <w:rPr>
                <w:ins w:id="268" w:author="Huawei-YinghaoGuo" w:date="2021-11-30T19:22:00Z"/>
                <w:rFonts w:eastAsia="Malgun Gothic"/>
                <w:noProof/>
                <w:lang w:val="en-US" w:eastAsia="ko-KR"/>
              </w:rPr>
            </w:pPr>
            <w:ins w:id="269" w:author="Huawei-YinghaoGuo" w:date="2021-11-30T19:15:00Z">
              <w:r>
                <w:rPr>
                  <w:rFonts w:eastAsia="Malgun Gothic"/>
                  <w:noProof/>
                  <w:lang w:val="en-US" w:eastAsia="ko-KR"/>
                </w:rPr>
                <w:t>2&gt;</w:t>
              </w:r>
              <w:r>
                <w:rPr>
                  <w:rFonts w:eastAsia="Malgun Gothic"/>
                  <w:noProof/>
                  <w:lang w:val="en-US" w:eastAsia="ko-KR"/>
                </w:rPr>
                <w:tab/>
                <w:t xml:space="preserve">else if the </w:t>
              </w:r>
            </w:ins>
            <w:ins w:id="270" w:author="Huawei-YinghaoGuo" w:date="2022-01-27T11:42:00Z">
              <w:r>
                <w:rPr>
                  <w:rFonts w:eastAsia="Malgun Gothic"/>
                  <w:i/>
                  <w:noProof/>
                  <w:lang w:val="en-US" w:eastAsia="ko-KR"/>
                </w:rPr>
                <w:t xml:space="preserve">cg-SDT-RetransmissionTimer </w:t>
              </w:r>
            </w:ins>
            <w:ins w:id="271" w:author="Huawei-YinghaoGuo" w:date="2021-11-30T19:16:00Z">
              <w:r>
                <w:rPr>
                  <w:rFonts w:eastAsia="Malgun Gothic"/>
                  <w:noProof/>
                  <w:lang w:val="en-US" w:eastAsia="ko-KR"/>
                </w:rPr>
                <w:t>is configured and not running</w:t>
              </w:r>
            </w:ins>
            <w:ins w:id="272" w:author="Huawei-YinghaoGuo" w:date="2022-01-27T17:26:00Z">
              <w:r>
                <w:rPr>
                  <w:rFonts w:eastAsia="Malgun Gothic"/>
                  <w:noProof/>
                  <w:lang w:val="en-US" w:eastAsia="ko-KR"/>
                </w:rPr>
                <w:t xml:space="preserve"> or if CG-SDT is configured while </w:t>
              </w:r>
              <w:r>
                <w:rPr>
                  <w:rFonts w:eastAsia="Malgun Gothic"/>
                  <w:i/>
                  <w:noProof/>
                  <w:lang w:val="en-US" w:eastAsia="ko-KR"/>
                </w:rPr>
                <w:t xml:space="preserve">cg-SDT-RetransmissionTimer </w:t>
              </w:r>
              <w:r>
                <w:rPr>
                  <w:rFonts w:eastAsia="Malgun Gothic"/>
                  <w:noProof/>
                  <w:lang w:val="en-US" w:eastAsia="ko-KR"/>
                </w:rPr>
                <w:t xml:space="preserve">is not </w:t>
              </w:r>
            </w:ins>
            <w:ins w:id="273" w:author="Huawei-YinghaoGuo" w:date="2022-02-15T21:02:00Z">
              <w:r>
                <w:rPr>
                  <w:rFonts w:eastAsia="Malgun Gothic"/>
                  <w:noProof/>
                  <w:lang w:val="en-US" w:eastAsia="ko-KR"/>
                </w:rPr>
                <w:t>running</w:t>
              </w:r>
            </w:ins>
            <w:ins w:id="274" w:author="Huawei-YinghaoGuo" w:date="2021-11-30T19:16:00Z">
              <w:r>
                <w:rPr>
                  <w:rFonts w:eastAsia="Malgun Gothic"/>
                  <w:noProof/>
                  <w:lang w:val="en-US" w:eastAsia="ko-KR"/>
                </w:rPr>
                <w:t>,</w:t>
              </w:r>
            </w:ins>
            <w:ins w:id="275" w:author="Huawei-YinghaoGuo" w:date="2021-11-30T19:22:00Z">
              <w:r>
                <w:rPr>
                  <w:rFonts w:eastAsia="Malgun Gothic"/>
                  <w:noProof/>
                  <w:lang w:val="en-US" w:eastAsia="ko-KR"/>
                </w:rPr>
                <w:t xml:space="preserve"> for the corresponding HARQ process</w:t>
              </w:r>
            </w:ins>
            <w:ins w:id="276" w:author="Huawei-YinghaoGuo" w:date="2021-12-18T00:02:00Z">
              <w:r>
                <w:rPr>
                  <w:rFonts w:eastAsia="Malgun Gothic"/>
                  <w:noProof/>
                  <w:lang w:val="en-US" w:eastAsia="ko-KR"/>
                </w:rPr>
                <w:t>;</w:t>
              </w:r>
            </w:ins>
          </w:p>
          <w:p w14:paraId="54DC3417" w14:textId="77777777" w:rsidR="002924BC" w:rsidRDefault="00D10D5A">
            <w:pPr>
              <w:pStyle w:val="B3"/>
              <w:rPr>
                <w:ins w:id="277" w:author="Huawei-YinghaoGuo" w:date="2021-12-18T00:02:00Z"/>
                <w:noProof/>
                <w:highlight w:val="cyan"/>
                <w:lang w:val="en-US"/>
              </w:rPr>
            </w:pPr>
            <w:ins w:id="278" w:author="Huawei-YinghaoGuo" w:date="2021-11-30T19:22:00Z">
              <w:r>
                <w:rPr>
                  <w:rFonts w:hint="eastAsia"/>
                  <w:noProof/>
                  <w:highlight w:val="cyan"/>
                  <w:lang w:val="en-US"/>
                </w:rPr>
                <w:lastRenderedPageBreak/>
                <w:t>3</w:t>
              </w:r>
              <w:r>
                <w:rPr>
                  <w:noProof/>
                  <w:highlight w:val="cyan"/>
                  <w:lang w:val="en-US"/>
                </w:rPr>
                <w:t>&gt;</w:t>
              </w:r>
              <w:r>
                <w:rPr>
                  <w:noProof/>
                  <w:highlight w:val="cyan"/>
                  <w:lang w:val="en-US"/>
                </w:rPr>
                <w:tab/>
                <w:t xml:space="preserve">if the </w:t>
              </w:r>
            </w:ins>
            <w:ins w:id="279" w:author="Huawei-YinghaoGuo" w:date="2021-12-06T18:54:00Z">
              <w:r>
                <w:rPr>
                  <w:noProof/>
                  <w:highlight w:val="cyan"/>
                  <w:lang w:val="en-US"/>
                </w:rPr>
                <w:t>transmission is for</w:t>
              </w:r>
            </w:ins>
            <w:ins w:id="280" w:author="Huawei-YinghaoGuo" w:date="2021-11-30T19:23:00Z">
              <w:r>
                <w:rPr>
                  <w:noProof/>
                  <w:highlight w:val="cyan"/>
                  <w:lang w:val="en-US"/>
                </w:rPr>
                <w:t xml:space="preserve"> the </w:t>
              </w:r>
            </w:ins>
            <w:ins w:id="281" w:author="Huawei-YinghaoGuo" w:date="2021-11-30T19:24:00Z">
              <w:r>
                <w:rPr>
                  <w:noProof/>
                  <w:highlight w:val="cyan"/>
                  <w:lang w:val="en-US"/>
                </w:rPr>
                <w:t>initial transmission for the CG-SDT</w:t>
              </w:r>
            </w:ins>
            <w:ins w:id="282" w:author="Huawei-YinghaoGuo" w:date="2021-11-30T19:28:00Z">
              <w:r>
                <w:rPr>
                  <w:noProof/>
                  <w:highlight w:val="cyan"/>
                  <w:lang w:val="en-US"/>
                </w:rPr>
                <w:t xml:space="preserve"> </w:t>
              </w:r>
            </w:ins>
            <w:ins w:id="283" w:author="Huawei-YinghaoGuo" w:date="2021-12-06T18:55:00Z">
              <w:r>
                <w:rPr>
                  <w:noProof/>
                  <w:highlight w:val="cyan"/>
                  <w:lang w:val="en-US"/>
                </w:rPr>
                <w:t xml:space="preserve">with CCCH message </w:t>
              </w:r>
            </w:ins>
            <w:ins w:id="284" w:author="Huawei-YinghaoGuo" w:date="2021-11-30T19:23:00Z">
              <w:r>
                <w:rPr>
                  <w:noProof/>
                  <w:highlight w:val="cyan"/>
                  <w:lang w:val="en-US"/>
                </w:rPr>
                <w:t xml:space="preserve">(i.e., </w:t>
              </w:r>
            </w:ins>
            <w:ins w:id="285" w:author="Huawei-YinghaoGuo" w:date="2022-01-26T15:17:00Z">
              <w:r>
                <w:rPr>
                  <w:noProof/>
                  <w:highlight w:val="cyan"/>
                  <w:lang w:val="en-US"/>
                </w:rPr>
                <w:t xml:space="preserve">initial </w:t>
              </w:r>
            </w:ins>
            <w:ins w:id="286" w:author="Huawei-YinghaoGuo" w:date="2021-11-30T19:23:00Z">
              <w:r>
                <w:rPr>
                  <w:noProof/>
                  <w:highlight w:val="cyan"/>
                  <w:lang w:val="en-US"/>
                </w:rPr>
                <w:t>new transmission)</w:t>
              </w:r>
            </w:ins>
            <w:ins w:id="287" w:author="Huawei-YinghaoGuo" w:date="2022-01-27T11:42:00Z">
              <w:r>
                <w:rPr>
                  <w:noProof/>
                  <w:highlight w:val="cyan"/>
                  <w:lang w:val="en-US"/>
                </w:rPr>
                <w:t>;</w:t>
              </w:r>
            </w:ins>
            <w:ins w:id="288" w:author="Huawei-YinghaoGuo" w:date="2021-12-18T00:02:00Z">
              <w:r>
                <w:rPr>
                  <w:noProof/>
                  <w:highlight w:val="cyan"/>
                  <w:lang w:val="en-US"/>
                </w:rPr>
                <w:t xml:space="preserve"> or </w:t>
              </w:r>
            </w:ins>
          </w:p>
          <w:p w14:paraId="1EC74A32" w14:textId="77777777" w:rsidR="002924BC" w:rsidRDefault="00D10D5A">
            <w:pPr>
              <w:pStyle w:val="B3"/>
              <w:rPr>
                <w:ins w:id="289" w:author="Huawei-YinghaoGuo" w:date="2021-11-30T19:22:00Z"/>
                <w:noProof/>
                <w:lang w:val="en-US"/>
              </w:rPr>
            </w:pPr>
            <w:ins w:id="290" w:author="Huawei-YinghaoGuo" w:date="2021-12-18T00:02:00Z">
              <w:r>
                <w:rPr>
                  <w:noProof/>
                  <w:highlight w:val="cyan"/>
                  <w:lang w:val="en-US"/>
                </w:rPr>
                <w:t>3&gt;</w:t>
              </w:r>
              <w:r>
                <w:rPr>
                  <w:noProof/>
                  <w:highlight w:val="cyan"/>
                  <w:lang w:val="en-US"/>
                </w:rPr>
                <w:tab/>
                <w:t xml:space="preserve">if </w:t>
              </w:r>
            </w:ins>
            <w:ins w:id="291"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292" w:author="Huawei-YinghaoGuo" w:date="2022-02-15T21:44:00Z">
              <w:r>
                <w:rPr>
                  <w:noProof/>
                  <w:highlight w:val="cyan"/>
                  <w:lang w:val="en-US"/>
                </w:rPr>
                <w:t xml:space="preserve"> or not configured</w:t>
              </w:r>
            </w:ins>
            <w:ins w:id="293" w:author="Huawei-YinghaoGuo" w:date="2022-01-26T15:17:00Z">
              <w:r>
                <w:rPr>
                  <w:noProof/>
                  <w:highlight w:val="cyan"/>
                  <w:lang w:val="en-US"/>
                </w:rPr>
                <w:t xml:space="preserve">, </w:t>
              </w:r>
            </w:ins>
            <w:ins w:id="294"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14:paraId="5E7632F5" w14:textId="77777777" w:rsidR="002924BC" w:rsidRDefault="00D10D5A">
            <w:pPr>
              <w:pStyle w:val="B4"/>
              <w:rPr>
                <w:ins w:id="295" w:author="Huawei-YinghaoGuo" w:date="2021-11-30T19:24:00Z"/>
                <w:noProof/>
                <w:lang w:val="en-US"/>
              </w:rPr>
            </w:pPr>
            <w:ins w:id="296" w:author="Huawei-YinghaoGuo" w:date="2021-11-30T19:23:00Z">
              <w:r>
                <w:rPr>
                  <w:rFonts w:hint="eastAsia"/>
                  <w:noProof/>
                  <w:lang w:val="en-US"/>
                </w:rPr>
                <w:t>4</w:t>
              </w:r>
              <w:r>
                <w:rPr>
                  <w:noProof/>
                  <w:lang w:val="en-US"/>
                </w:rPr>
                <w:t>&gt;</w:t>
              </w:r>
              <w:r>
                <w:rPr>
                  <w:noProof/>
                  <w:lang w:val="en-US"/>
                </w:rPr>
                <w:tab/>
                <w:t>consider the NDI bit to have been toggled;</w:t>
              </w:r>
            </w:ins>
          </w:p>
          <w:p w14:paraId="778DD630" w14:textId="77777777" w:rsidR="002924BC" w:rsidRDefault="00D10D5A">
            <w:pPr>
              <w:pStyle w:val="B4"/>
              <w:rPr>
                <w:ins w:id="297" w:author="Huawei-YinghaoGuo" w:date="2022-01-26T15:03:00Z"/>
                <w:noProof/>
                <w:lang w:val="en-US"/>
              </w:rPr>
            </w:pPr>
            <w:ins w:id="298" w:author="Huawei-YinghaoGuo" w:date="2021-11-30T19:24:00Z">
              <w:r>
                <w:rPr>
                  <w:rFonts w:hint="eastAsia"/>
                  <w:noProof/>
                  <w:lang w:val="en-US"/>
                </w:rPr>
                <w:t>4</w:t>
              </w:r>
              <w:r>
                <w:rPr>
                  <w:noProof/>
                  <w:lang w:val="en-US"/>
                </w:rPr>
                <w:t>&gt;</w:t>
              </w:r>
              <w:r>
                <w:rPr>
                  <w:noProof/>
                  <w:lang w:val="en-US"/>
                </w:rPr>
                <w:tab/>
                <w:t>deliver the configured uplink grant and the associated HARQ information to the HARQ entity.</w:t>
              </w:r>
            </w:ins>
          </w:p>
          <w:p w14:paraId="175EF2F1" w14:textId="77777777" w:rsidR="002924BC" w:rsidRDefault="00D10D5A">
            <w:pPr>
              <w:pStyle w:val="B3"/>
              <w:rPr>
                <w:ins w:id="299" w:author="Huawei-YinghaoGuo" w:date="2022-01-26T16:17:00Z"/>
                <w:noProof/>
                <w:lang w:val="en-US"/>
              </w:rPr>
            </w:pPr>
            <w:ins w:id="300"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301" w:author="Huawei-YinghaoGuo" w:date="2021-12-03T14:51:00Z">
              <w:r>
                <w:rPr>
                  <w:noProof/>
                  <w:lang w:val="en-US"/>
                </w:rPr>
                <w:t>uplink</w:t>
              </w:r>
            </w:ins>
            <w:ins w:id="302" w:author="Huawei-YinghaoGuo" w:date="2021-11-30T19:25:00Z">
              <w:r>
                <w:rPr>
                  <w:noProof/>
                  <w:lang w:val="en-US"/>
                </w:rPr>
                <w:t xml:space="preserve"> grant deliver</w:t>
              </w:r>
            </w:ins>
            <w:ins w:id="303" w:author="Huawei-YinghaoGuo" w:date="2021-12-03T14:52:00Z">
              <w:r>
                <w:rPr>
                  <w:noProof/>
                  <w:lang w:val="en-US"/>
                </w:rPr>
                <w:t>ed</w:t>
              </w:r>
            </w:ins>
            <w:ins w:id="304" w:author="Huawei-YinghaoGuo" w:date="2021-11-30T19:25:00Z">
              <w:r>
                <w:rPr>
                  <w:noProof/>
                  <w:lang w:val="en-US"/>
                </w:rPr>
                <w:t xml:space="preserve"> to the HARQ</w:t>
              </w:r>
            </w:ins>
            <w:ins w:id="305" w:author="Huawei-YinghaoGuo" w:date="2021-11-30T19:27:00Z">
              <w:r>
                <w:rPr>
                  <w:noProof/>
                  <w:lang w:val="en-US"/>
                </w:rPr>
                <w:t xml:space="preserve"> </w:t>
              </w:r>
            </w:ins>
            <w:ins w:id="306" w:author="Huawei-YinghaoGuo" w:date="2021-11-30T19:25:00Z">
              <w:r>
                <w:rPr>
                  <w:noProof/>
                  <w:lang w:val="en-US"/>
                </w:rPr>
                <w:t xml:space="preserve">entity for the same HARQ process was a configured uplink grant </w:t>
              </w:r>
            </w:ins>
            <w:ins w:id="307" w:author="Huawei-YinghaoGuo" w:date="2021-11-30T19:29:00Z">
              <w:r>
                <w:rPr>
                  <w:noProof/>
                  <w:lang w:val="en-US"/>
                </w:rPr>
                <w:t>for initial transmission of CG-SDT</w:t>
              </w:r>
            </w:ins>
            <w:ins w:id="308" w:author="Huawei-YinghaoGuo" w:date="2021-12-18T00:04:00Z">
              <w:r>
                <w:rPr>
                  <w:noProof/>
                  <w:lang w:val="en-US"/>
                </w:rPr>
                <w:t xml:space="preserve"> with CCCH message</w:t>
              </w:r>
            </w:ins>
            <w:ins w:id="309" w:author="Huawei-YinghaoGuo" w:date="2022-01-26T16:17:00Z">
              <w:r>
                <w:rPr>
                  <w:noProof/>
                  <w:lang w:val="en-US"/>
                </w:rPr>
                <w:t xml:space="preserve"> or for its retransmssion;</w:t>
              </w:r>
            </w:ins>
            <w:ins w:id="310" w:author="Huawei-YinghaoGuo" w:date="2021-11-30T19:29:00Z">
              <w:r>
                <w:rPr>
                  <w:noProof/>
                  <w:lang w:val="en-US"/>
                </w:rPr>
                <w:t xml:space="preserve"> and </w:t>
              </w:r>
            </w:ins>
          </w:p>
          <w:p w14:paraId="309AB2A3" w14:textId="77777777" w:rsidR="002924BC" w:rsidRDefault="00D10D5A">
            <w:pPr>
              <w:pStyle w:val="B3"/>
              <w:rPr>
                <w:ins w:id="311" w:author="Huawei-YinghaoGuo" w:date="2021-11-30T19:26:00Z"/>
                <w:noProof/>
                <w:lang w:val="en-US"/>
              </w:rPr>
            </w:pPr>
            <w:ins w:id="312" w:author="Huawei-YinghaoGuo" w:date="2022-01-26T16:17:00Z">
              <w:r>
                <w:rPr>
                  <w:noProof/>
                  <w:lang w:val="en-US"/>
                </w:rPr>
                <w:t>3&gt;</w:t>
              </w:r>
              <w:r>
                <w:rPr>
                  <w:noProof/>
                  <w:lang w:val="en-US"/>
                </w:rPr>
                <w:tab/>
                <w:t xml:space="preserve">if </w:t>
              </w:r>
            </w:ins>
            <w:ins w:id="313" w:author="Huawei-YinghaoGuo" w:date="2022-02-15T20:56:00Z">
              <w:r>
                <w:rPr>
                  <w:noProof/>
                  <w:lang w:val="en-US"/>
                </w:rPr>
                <w:t>new</w:t>
              </w:r>
            </w:ins>
            <w:ins w:id="314" w:author="Huawei-YinghaoGuo" w:date="2021-11-30T19:29:00Z">
              <w:r>
                <w:rPr>
                  <w:noProof/>
                  <w:lang w:val="en-US"/>
                </w:rPr>
                <w:t xml:space="preserve"> t</w:t>
              </w:r>
            </w:ins>
            <w:ins w:id="315" w:author="Huawei-YinghaoGuo" w:date="2021-11-30T19:30:00Z">
              <w:r>
                <w:rPr>
                  <w:noProof/>
                  <w:lang w:val="en-US"/>
                </w:rPr>
                <w:t xml:space="preserve">ransmission </w:t>
              </w:r>
            </w:ins>
            <w:ins w:id="316" w:author="Huawei-YinghaoGuo" w:date="2022-02-15T20:56:00Z">
              <w:r>
                <w:rPr>
                  <w:noProof/>
                  <w:lang w:val="en-US"/>
                </w:rPr>
                <w:t xml:space="preserve">for the </w:t>
              </w:r>
            </w:ins>
            <w:ins w:id="317" w:author="Huawei-YinghaoGuo" w:date="2022-02-15T20:57:00Z">
              <w:r>
                <w:rPr>
                  <w:noProof/>
                  <w:lang w:val="en-US"/>
                </w:rPr>
                <w:t xml:space="preserve">DL assignment or new transmision for the HARQ process used for </w:t>
              </w:r>
            </w:ins>
            <w:ins w:id="318" w:author="Huawei-YinghaoGuo" w:date="2022-02-15T20:58:00Z">
              <w:r>
                <w:rPr>
                  <w:noProof/>
                  <w:lang w:val="en-US"/>
                </w:rPr>
                <w:t xml:space="preserve">same HARQ process for the initial CG-SDT transmission with CCCH message </w:t>
              </w:r>
            </w:ins>
            <w:ins w:id="319" w:author="Huawei-YinghaoGuo" w:date="2021-11-30T19:30:00Z">
              <w:r>
                <w:rPr>
                  <w:noProof/>
                  <w:lang w:val="en-US"/>
                </w:rPr>
                <w:t xml:space="preserve">has not been </w:t>
              </w:r>
            </w:ins>
            <w:ins w:id="320" w:author="Huawei-YinghaoGuo" w:date="2021-12-17T23:52:00Z">
              <w:r>
                <w:rPr>
                  <w:noProof/>
                  <w:lang w:val="en-US"/>
                </w:rPr>
                <w:t>received</w:t>
              </w:r>
            </w:ins>
            <w:ins w:id="321" w:author="Huawei-YinghaoGuo" w:date="2021-11-30T19:30:00Z">
              <w:r>
                <w:rPr>
                  <w:noProof/>
                  <w:lang w:val="en-US"/>
                </w:rPr>
                <w:t xml:space="preserve"> </w:t>
              </w:r>
            </w:ins>
            <w:ins w:id="322" w:author="Huawei-YinghaoGuo" w:date="2021-11-30T19:25:00Z">
              <w:r>
                <w:rPr>
                  <w:noProof/>
                  <w:lang w:val="en-US"/>
                </w:rPr>
                <w:t xml:space="preserve">(i.e., retransmission </w:t>
              </w:r>
            </w:ins>
            <w:ins w:id="323" w:author="Huawei-YinghaoGuo" w:date="2022-01-26T15:12:00Z">
              <w:r>
                <w:rPr>
                  <w:noProof/>
                  <w:lang w:val="en-US"/>
                </w:rPr>
                <w:t>for initial CG-SDT transmission</w:t>
              </w:r>
            </w:ins>
            <w:ins w:id="324" w:author="Huawei-YinghaoGuo" w:date="2021-11-30T19:25:00Z">
              <w:r>
                <w:rPr>
                  <w:noProof/>
                  <w:lang w:val="en-US"/>
                </w:rPr>
                <w:t>)</w:t>
              </w:r>
            </w:ins>
            <w:ins w:id="325" w:author="Huawei-YinghaoGuo" w:date="2021-11-30T19:26:00Z">
              <w:r>
                <w:rPr>
                  <w:noProof/>
                  <w:lang w:val="en-US"/>
                </w:rPr>
                <w:t>:</w:t>
              </w:r>
            </w:ins>
          </w:p>
          <w:p w14:paraId="39C3DBB3" w14:textId="77777777" w:rsidR="002924BC" w:rsidRDefault="00D10D5A">
            <w:pPr>
              <w:pStyle w:val="B4"/>
              <w:rPr>
                <w:ins w:id="326" w:author="Huawei-YinghaoGuo" w:date="2021-11-30T19:26:00Z"/>
                <w:noProof/>
                <w:lang w:val="en-US"/>
              </w:rPr>
            </w:pPr>
            <w:ins w:id="327" w:author="Huawei-YinghaoGuo" w:date="2021-11-30T19:26:00Z">
              <w:r>
                <w:rPr>
                  <w:rFonts w:hint="eastAsia"/>
                  <w:noProof/>
                  <w:lang w:val="en-US"/>
                </w:rPr>
                <w:t>4</w:t>
              </w:r>
              <w:r>
                <w:rPr>
                  <w:noProof/>
                  <w:lang w:val="en-US"/>
                </w:rPr>
                <w:t>&gt;</w:t>
              </w:r>
              <w:r>
                <w:rPr>
                  <w:noProof/>
                  <w:lang w:val="en-US"/>
                </w:rPr>
                <w:tab/>
                <w:t>consider the NDI bit to have not been toggled;</w:t>
              </w:r>
            </w:ins>
          </w:p>
          <w:p w14:paraId="29D03C9E" w14:textId="77777777" w:rsidR="002924BC" w:rsidRDefault="00D10D5A">
            <w:pPr>
              <w:pStyle w:val="B4"/>
              <w:rPr>
                <w:ins w:id="328" w:author="Huawei-YinghaoGuo" w:date="2022-01-27T11:45:00Z"/>
                <w:noProof/>
                <w:lang w:val="en-US"/>
              </w:rPr>
            </w:pPr>
            <w:ins w:id="329" w:author="Huawei-YinghaoGuo" w:date="2021-11-30T19:26:00Z">
              <w:r>
                <w:rPr>
                  <w:rFonts w:hint="eastAsia"/>
                  <w:noProof/>
                  <w:lang w:val="en-US"/>
                </w:rPr>
                <w:lastRenderedPageBreak/>
                <w:t>4</w:t>
              </w:r>
              <w:r>
                <w:rPr>
                  <w:noProof/>
                  <w:lang w:val="en-US"/>
                </w:rPr>
                <w:t>&gt;</w:t>
              </w:r>
              <w:r>
                <w:rPr>
                  <w:noProof/>
                  <w:lang w:val="en-US"/>
                </w:rPr>
                <w:tab/>
                <w:t xml:space="preserve">deliver the configured uplink grant and </w:t>
              </w:r>
            </w:ins>
            <w:ins w:id="330" w:author="Huawei-YinghaoGuo" w:date="2021-11-30T19:27:00Z">
              <w:r>
                <w:rPr>
                  <w:noProof/>
                  <w:lang w:val="en-US"/>
                </w:rPr>
                <w:t xml:space="preserve">the </w:t>
              </w:r>
            </w:ins>
            <w:ins w:id="331" w:author="Huawei-YinghaoGuo" w:date="2021-12-03T14:53:00Z">
              <w:r>
                <w:rPr>
                  <w:noProof/>
                  <w:lang w:val="en-US"/>
                </w:rPr>
                <w:t>associated</w:t>
              </w:r>
            </w:ins>
            <w:ins w:id="332" w:author="Huawei-YinghaoGuo" w:date="2021-11-30T19:27:00Z">
              <w:r>
                <w:rPr>
                  <w:noProof/>
                  <w:lang w:val="en-US"/>
                </w:rPr>
                <w:t xml:space="preserve"> HARQ information to the HARQ entity.</w:t>
              </w:r>
            </w:ins>
          </w:p>
          <w:p w14:paraId="34B24407" w14:textId="77777777" w:rsidR="002924BC" w:rsidRDefault="002924BC">
            <w:pPr>
              <w:rPr>
                <w:rFonts w:eastAsiaTheme="minorEastAsia"/>
                <w:color w:val="00B050"/>
                <w:lang w:eastAsia="zh-CN"/>
              </w:rPr>
            </w:pPr>
          </w:p>
          <w:p w14:paraId="35E89716" w14:textId="77777777" w:rsidR="002924BC" w:rsidRDefault="00D10D5A">
            <w:pPr>
              <w:rPr>
                <w:rFonts w:eastAsia="Malgun Gothic"/>
              </w:rPr>
            </w:pPr>
            <w:r>
              <w:rPr>
                <w:rFonts w:eastAsia="Malgun Gothic" w:hint="eastAsia"/>
              </w:rPr>
              <w:t xml:space="preserve">[LGE] </w:t>
            </w:r>
            <w:r>
              <w:rPr>
                <w:rFonts w:eastAsia="Malgun Gothic"/>
              </w:rPr>
              <w:t xml:space="preserve">We are talking about the case when both CGT and CG-SDT-RT are not running and </w:t>
            </w:r>
            <w:r>
              <w:rPr>
                <w:rFonts w:eastAsia="Malgun Gothic"/>
                <w:highlight w:val="yellow"/>
              </w:rPr>
              <w:t>initial CG-SDT transmission has not been acknowledged</w:t>
            </w:r>
            <w:r>
              <w:rPr>
                <w:rFonts w:eastAsia="Malgun Gothic"/>
              </w:rPr>
              <w:t>. The cyan part is only applicable when the initial CG-SDT transmission has been acknowledged. Thus, the UE goes to yellow “else” above, and retransmission is performed.</w:t>
            </w:r>
          </w:p>
          <w:p w14:paraId="36F8F8F7" w14:textId="77777777" w:rsidR="002924BC" w:rsidRDefault="002924BC">
            <w:pPr>
              <w:rPr>
                <w:rFonts w:eastAsiaTheme="minorEastAsia"/>
                <w:color w:val="00B050"/>
                <w:lang w:eastAsia="zh-CN"/>
              </w:rPr>
            </w:pPr>
          </w:p>
          <w:p w14:paraId="0873EAA2"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rsidR="002924BC" w14:paraId="0EAE7033" w14:textId="77777777">
        <w:tc>
          <w:tcPr>
            <w:tcW w:w="1030" w:type="dxa"/>
          </w:tcPr>
          <w:p w14:paraId="42F2C278" w14:textId="77777777" w:rsidR="002924BC" w:rsidRDefault="00D10D5A">
            <w:r>
              <w:rPr>
                <w:rFonts w:hint="eastAsia"/>
              </w:rPr>
              <w:lastRenderedPageBreak/>
              <w:t>L309</w:t>
            </w:r>
          </w:p>
        </w:tc>
        <w:tc>
          <w:tcPr>
            <w:tcW w:w="6063" w:type="dxa"/>
          </w:tcPr>
          <w:p w14:paraId="761B59D8" w14:textId="77777777" w:rsidR="002924BC" w:rsidRDefault="00D10D5A">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14:paraId="1252B506" w14:textId="77777777" w:rsidR="002924BC" w:rsidRDefault="00D10D5A">
            <w:pPr>
              <w:rPr>
                <w:rFonts w:eastAsia="Malgun Gothic"/>
                <w:color w:val="00B050"/>
              </w:rPr>
            </w:pPr>
            <w:r>
              <w:rPr>
                <w:rFonts w:eastAsia="Malgun Gothic"/>
              </w:rPr>
              <w:t>Use new terminology for acknowledgement, or define acknowledgement clearly.</w:t>
            </w:r>
          </w:p>
        </w:tc>
        <w:tc>
          <w:tcPr>
            <w:tcW w:w="5270" w:type="dxa"/>
          </w:tcPr>
          <w:p w14:paraId="09F75CE8"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14:paraId="71B3ECD2" w14:textId="77777777" w:rsidR="002924BC" w:rsidRDefault="002924BC">
            <w:pPr>
              <w:rPr>
                <w:rFonts w:eastAsiaTheme="minorEastAsia"/>
                <w:color w:val="00B050"/>
                <w:lang w:eastAsia="zh-CN"/>
              </w:rPr>
            </w:pPr>
          </w:p>
          <w:p w14:paraId="1E912B81" w14:textId="77777777" w:rsidR="002924BC" w:rsidRDefault="00D10D5A">
            <w:pPr>
              <w:rPr>
                <w:rFonts w:eastAsiaTheme="minorEastAsia"/>
                <w:color w:val="FF0000"/>
                <w:lang w:eastAsia="zh-CN"/>
              </w:rPr>
            </w:pPr>
            <w:r>
              <w:rPr>
                <w:rFonts w:eastAsiaTheme="minorEastAsia"/>
                <w:color w:val="FF0000"/>
                <w:lang w:eastAsia="zh-CN"/>
              </w:rPr>
              <w:t>I have made the following change and removed the note1</w:t>
            </w:r>
          </w:p>
          <w:p w14:paraId="423EA70A" w14:textId="77777777" w:rsidR="002924BC" w:rsidRDefault="00D10D5A">
            <w:pPr>
              <w:pStyle w:val="B3"/>
              <w:rPr>
                <w:noProof/>
                <w:color w:val="FF0000"/>
                <w:lang w:val="en-US"/>
              </w:rPr>
            </w:pPr>
            <w:r>
              <w:rPr>
                <w:noProof/>
                <w:color w:val="FF0000"/>
                <w:lang w:val="en-US"/>
              </w:rPr>
              <w:t>3&gt;</w:t>
            </w:r>
            <w:r>
              <w:rPr>
                <w:noProof/>
                <w:color w:val="FF0000"/>
                <w:lang w:val="en-US"/>
              </w:rPr>
              <w:tab/>
              <w:t>if new transmission for the DL assignment or new transmision for the HARQ process used for same HARQ process for the initial CG-SDT transmission with CCCH message has not been received (i.e., retransmission for initial CG-SDT transmission):</w:t>
            </w:r>
          </w:p>
          <w:p w14:paraId="789B06CB" w14:textId="77777777" w:rsidR="002924BC" w:rsidRDefault="00D10D5A">
            <w:pPr>
              <w:pStyle w:val="B4"/>
              <w:rPr>
                <w:noProof/>
                <w:lang w:val="en-US"/>
              </w:rPr>
            </w:pPr>
            <w:r>
              <w:rPr>
                <w:rFonts w:hint="eastAsia"/>
                <w:noProof/>
                <w:lang w:val="en-US"/>
              </w:rPr>
              <w:t>4</w:t>
            </w:r>
            <w:r>
              <w:rPr>
                <w:noProof/>
                <w:lang w:val="en-US"/>
              </w:rPr>
              <w:t>&gt;</w:t>
            </w:r>
            <w:r>
              <w:rPr>
                <w:noProof/>
                <w:lang w:val="en-US"/>
              </w:rPr>
              <w:tab/>
              <w:t>consider the NDI bit to have not been toggled;</w:t>
            </w:r>
          </w:p>
          <w:p w14:paraId="6E60839E" w14:textId="77777777" w:rsidR="002924BC" w:rsidRDefault="00D10D5A">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07A63791" w14:textId="77777777" w:rsidR="002924BC" w:rsidRDefault="002924BC">
            <w:pPr>
              <w:rPr>
                <w:rFonts w:eastAsiaTheme="minorEastAsia"/>
                <w:color w:val="00B050"/>
                <w:lang w:eastAsia="zh-CN"/>
              </w:rPr>
            </w:pPr>
          </w:p>
        </w:tc>
      </w:tr>
      <w:tr w:rsidR="002924BC" w14:paraId="7105AE2D" w14:textId="77777777">
        <w:tc>
          <w:tcPr>
            <w:tcW w:w="1030" w:type="dxa"/>
          </w:tcPr>
          <w:p w14:paraId="551302AF" w14:textId="77777777" w:rsidR="002924BC" w:rsidRDefault="00D10D5A">
            <w:pPr>
              <w:rPr>
                <w:rFonts w:eastAsia="宋体"/>
                <w:lang w:eastAsia="zh-CN"/>
              </w:rPr>
            </w:pPr>
            <w:r>
              <w:rPr>
                <w:rFonts w:eastAsia="宋体"/>
                <w:lang w:eastAsia="zh-CN"/>
              </w:rPr>
              <w:lastRenderedPageBreak/>
              <w:t>C304</w:t>
            </w:r>
          </w:p>
        </w:tc>
        <w:tc>
          <w:tcPr>
            <w:tcW w:w="6063" w:type="dxa"/>
          </w:tcPr>
          <w:p w14:paraId="555AC937" w14:textId="77777777" w:rsidR="002924BC" w:rsidRDefault="00D10D5A">
            <w:pPr>
              <w:rPr>
                <w:rFonts w:eastAsia="宋体"/>
                <w:lang w:eastAsia="zh-CN"/>
              </w:rPr>
            </w:pPr>
            <w:r>
              <w:rPr>
                <w:rFonts w:eastAsia="宋体"/>
                <w:lang w:eastAsia="zh-CN"/>
              </w:rPr>
              <w:t>We have</w:t>
            </w:r>
            <w:r>
              <w:rPr>
                <w:rFonts w:eastAsia="宋体" w:hint="eastAsia"/>
                <w:lang w:eastAsia="zh-CN"/>
              </w:rPr>
              <w:t xml:space="preserve"> confusion on the </w:t>
            </w:r>
            <w:r>
              <w:rPr>
                <w:rFonts w:eastAsia="宋体"/>
                <w:lang w:eastAsia="zh-CN"/>
              </w:rPr>
              <w:t>description</w:t>
            </w:r>
            <w:r>
              <w:rPr>
                <w:rFonts w:eastAsia="宋体" w:hint="eastAsia"/>
                <w:lang w:eastAsia="zh-CN"/>
              </w:rPr>
              <w:t xml:space="preserve"> of </w:t>
            </w:r>
            <w:r>
              <w:rPr>
                <w:rFonts w:eastAsia="宋体"/>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宋体"/>
                <w:lang w:eastAsia="zh-CN"/>
              </w:rPr>
              <w:t>”</w:t>
            </w:r>
            <w:r>
              <w:rPr>
                <w:rFonts w:eastAsia="宋体" w:hint="eastAsia"/>
                <w:lang w:eastAsia="zh-CN"/>
              </w:rPr>
              <w:t xml:space="preserve">. Does </w:t>
            </w:r>
            <w:r>
              <w:rPr>
                <w:rFonts w:eastAsia="宋体" w:hint="eastAsia"/>
                <w:i/>
                <w:lang w:eastAsia="zh-CN"/>
              </w:rPr>
              <w:t xml:space="preserve">cg-SDT-RetransmissionTimer </w:t>
            </w:r>
            <w:r>
              <w:rPr>
                <w:rFonts w:eastAsia="宋体" w:hint="eastAsia"/>
                <w:lang w:eastAsia="zh-CN"/>
              </w:rPr>
              <w:t>can be optionally configured for SDT?</w:t>
            </w:r>
          </w:p>
        </w:tc>
        <w:tc>
          <w:tcPr>
            <w:tcW w:w="5782" w:type="dxa"/>
          </w:tcPr>
          <w:p w14:paraId="16E6346D" w14:textId="77777777" w:rsidR="002924BC" w:rsidRDefault="00D10D5A">
            <w:pPr>
              <w:rPr>
                <w:rFonts w:eastAsia="宋体"/>
                <w:color w:val="00B050"/>
                <w:lang w:eastAsia="zh-CN"/>
              </w:rPr>
            </w:pPr>
            <w:r>
              <w:rPr>
                <w:rFonts w:eastAsia="宋体"/>
                <w:lang w:eastAsia="zh-CN"/>
              </w:rPr>
              <w:t>Some</w:t>
            </w:r>
            <w:r>
              <w:rPr>
                <w:rFonts w:eastAsia="宋体" w:hint="eastAsia"/>
                <w:lang w:eastAsia="zh-CN"/>
              </w:rPr>
              <w:t xml:space="preserve"> clarification is needed for </w:t>
            </w:r>
            <w:r>
              <w:rPr>
                <w:rFonts w:eastAsia="宋体"/>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宋体"/>
                <w:lang w:eastAsia="zh-CN"/>
              </w:rPr>
              <w:t>”</w:t>
            </w:r>
            <w:r>
              <w:rPr>
                <w:rFonts w:eastAsia="宋体" w:hint="eastAsia"/>
                <w:lang w:eastAsia="zh-CN"/>
              </w:rPr>
              <w:t>.</w:t>
            </w:r>
          </w:p>
        </w:tc>
        <w:tc>
          <w:tcPr>
            <w:tcW w:w="5270" w:type="dxa"/>
          </w:tcPr>
          <w:p w14:paraId="1875ED3A"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14:paraId="7F1A8350" w14:textId="77777777" w:rsidR="002924BC" w:rsidRDefault="002924BC">
            <w:pPr>
              <w:rPr>
                <w:rFonts w:eastAsiaTheme="minorEastAsia"/>
                <w:color w:val="00B050"/>
                <w:lang w:eastAsia="zh-CN"/>
              </w:rPr>
            </w:pPr>
          </w:p>
          <w:p w14:paraId="372C8B93" w14:textId="77777777" w:rsidR="002924BC" w:rsidRDefault="00D10D5A">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w:t>
            </w:r>
            <w:r>
              <w:rPr>
                <w:rFonts w:eastAsia="Malgun Gothic"/>
                <w:noProof/>
                <w:highlight w:val="green"/>
                <w:lang w:val="en-US" w:eastAsia="ko-KR"/>
              </w:rPr>
              <w:t xml:space="preserve">if the </w:t>
            </w:r>
            <w:r>
              <w:rPr>
                <w:rFonts w:eastAsia="Malgun Gothic"/>
                <w:i/>
                <w:noProof/>
                <w:highlight w:val="green"/>
                <w:lang w:val="en-US" w:eastAsia="ko-KR"/>
              </w:rPr>
              <w:t xml:space="preserve">cg-SDT-RetransmissionTimer </w:t>
            </w:r>
            <w:r>
              <w:rPr>
                <w:rFonts w:eastAsia="Malgun Gothic"/>
                <w:noProof/>
                <w:highlight w:val="green"/>
                <w:lang w:val="en-US" w:eastAsia="ko-KR"/>
              </w:rPr>
              <w:t>is configured and not running</w:t>
            </w:r>
            <w:r>
              <w:rPr>
                <w:rFonts w:eastAsia="Malgun Gothic"/>
                <w:noProof/>
                <w:lang w:val="en-US" w:eastAsia="ko-KR"/>
              </w:rPr>
              <w:t xml:space="preserve"> or </w:t>
            </w:r>
            <w:r>
              <w:rPr>
                <w:rFonts w:eastAsia="Malgun Gothic"/>
                <w:noProof/>
                <w:highlight w:val="yellow"/>
                <w:lang w:val="en-US" w:eastAsia="ko-KR"/>
              </w:rPr>
              <w:t xml:space="preserve">if CG-SDT is configured while </w:t>
            </w:r>
            <w:r>
              <w:rPr>
                <w:rFonts w:eastAsia="Malgun Gothic"/>
                <w:i/>
                <w:noProof/>
                <w:highlight w:val="yellow"/>
                <w:lang w:val="en-US" w:eastAsia="ko-KR"/>
              </w:rPr>
              <w:t xml:space="preserve">cg-SDT-RetransmissionTimer </w:t>
            </w:r>
            <w:r>
              <w:rPr>
                <w:rFonts w:eastAsia="Malgun Gothic"/>
                <w:noProof/>
                <w:highlight w:val="yellow"/>
                <w:lang w:val="en-US" w:eastAsia="ko-KR"/>
              </w:rPr>
              <w:t xml:space="preserve">is </w:t>
            </w:r>
            <w:r>
              <w:rPr>
                <w:rFonts w:eastAsia="Malgun Gothic"/>
                <w:noProof/>
                <w:color w:val="FF0000"/>
                <w:highlight w:val="yellow"/>
                <w:lang w:val="en-US" w:eastAsia="ko-KR"/>
              </w:rPr>
              <w:t>not running</w:t>
            </w:r>
            <w:r>
              <w:rPr>
                <w:rFonts w:eastAsia="Malgun Gothic"/>
                <w:noProof/>
                <w:lang w:val="en-US" w:eastAsia="ko-KR"/>
              </w:rPr>
              <w:t>, for the corresponding HARQ process;</w:t>
            </w:r>
          </w:p>
          <w:p w14:paraId="42F35574" w14:textId="77777777" w:rsidR="002924BC" w:rsidRDefault="002924BC">
            <w:pPr>
              <w:rPr>
                <w:rFonts w:eastAsiaTheme="minorEastAsia"/>
                <w:color w:val="00B050"/>
                <w:lang w:eastAsia="zh-CN"/>
              </w:rPr>
            </w:pPr>
          </w:p>
          <w:p w14:paraId="0C220ED2" w14:textId="77777777" w:rsidR="002924BC" w:rsidRDefault="00D10D5A">
            <w:pPr>
              <w:rPr>
                <w:rFonts w:eastAsia="Malgun Gothic"/>
              </w:rPr>
            </w:pPr>
            <w:r>
              <w:rPr>
                <w:rFonts w:eastAsia="Malgun Gothic" w:hint="eastAsia"/>
              </w:rPr>
              <w:t>[LGE]</w:t>
            </w:r>
            <w:r>
              <w:rPr>
                <w:rFonts w:eastAsia="Malgun Gothic"/>
              </w:rPr>
              <w:t xml:space="preserve"> I think “not configured” is correct. Otherwise, the yellow condition is same as green condition.</w:t>
            </w:r>
          </w:p>
          <w:p w14:paraId="119F534D" w14:textId="77777777" w:rsidR="002924BC" w:rsidRDefault="002924BC">
            <w:pPr>
              <w:rPr>
                <w:rFonts w:eastAsiaTheme="minorEastAsia"/>
                <w:color w:val="00B050"/>
                <w:lang w:eastAsia="zh-CN"/>
              </w:rPr>
            </w:pPr>
          </w:p>
          <w:p w14:paraId="284B6F9D"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rsidR="002924BC" w14:paraId="206C76F9" w14:textId="77777777">
        <w:tc>
          <w:tcPr>
            <w:tcW w:w="1030" w:type="dxa"/>
          </w:tcPr>
          <w:p w14:paraId="01F7F3E1" w14:textId="77777777" w:rsidR="002924BC" w:rsidRDefault="00D10D5A">
            <w:pPr>
              <w:rPr>
                <w:rFonts w:eastAsia="宋体"/>
                <w:lang w:eastAsia="zh-CN"/>
              </w:rPr>
            </w:pPr>
            <w:r>
              <w:rPr>
                <w:rFonts w:eastAsia="宋体" w:hint="eastAsia"/>
                <w:lang w:eastAsia="zh-CN"/>
              </w:rPr>
              <w:t>Z305</w:t>
            </w:r>
          </w:p>
        </w:tc>
        <w:tc>
          <w:tcPr>
            <w:tcW w:w="6063" w:type="dxa"/>
          </w:tcPr>
          <w:p w14:paraId="2053B836" w14:textId="77777777" w:rsidR="002924BC" w:rsidRDefault="00D10D5A">
            <w:pPr>
              <w:pStyle w:val="B1"/>
              <w:rPr>
                <w:lang w:val="en-US"/>
              </w:rPr>
            </w:pPr>
            <w:r>
              <w:rPr>
                <w:lang w:val="en-US" w:eastAsia="ko-KR"/>
              </w:rPr>
              <w:t>1&gt;</w:t>
            </w:r>
            <w:r>
              <w:rPr>
                <w:lang w:val="en-US"/>
              </w:rPr>
              <w:tab/>
              <w:t>if an uplink grant for this Serving Cell has been received on the PDCCH for the MAC entity's C-RNTI or Temporary C-RNTI; or</w:t>
            </w:r>
          </w:p>
          <w:p w14:paraId="46CEAF4F" w14:textId="77777777" w:rsidR="002924BC" w:rsidRDefault="00D10D5A">
            <w:pPr>
              <w:pStyle w:val="B1"/>
              <w:rPr>
                <w:lang w:val="en-US"/>
              </w:rPr>
            </w:pPr>
            <w:r>
              <w:rPr>
                <w:lang w:val="en-US" w:eastAsia="ko-KR"/>
              </w:rPr>
              <w:t>1&gt;</w:t>
            </w:r>
            <w:r>
              <w:rPr>
                <w:lang w:val="en-US"/>
              </w:rPr>
              <w:tab/>
              <w:t xml:space="preserve">if an uplink grant has been received in a </w:t>
            </w:r>
            <w:proofErr w:type="gramStart"/>
            <w:r>
              <w:rPr>
                <w:lang w:val="en-US"/>
              </w:rPr>
              <w:t>Random Access</w:t>
            </w:r>
            <w:proofErr w:type="gramEnd"/>
            <w:r>
              <w:rPr>
                <w:lang w:val="en-US"/>
              </w:rPr>
              <w:t xml:space="preserve"> Response:</w:t>
            </w:r>
          </w:p>
          <w:p w14:paraId="02284351" w14:textId="77777777" w:rsidR="002924BC" w:rsidRDefault="00D10D5A">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5DAB3731" w14:textId="77777777" w:rsidR="002924BC" w:rsidRDefault="00D10D5A">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0C71388F" w14:textId="77777777" w:rsidR="002924BC" w:rsidRDefault="00D10D5A">
            <w:pPr>
              <w:pStyle w:val="B2"/>
              <w:rPr>
                <w:lang w:val="en-US" w:eastAsia="ko-KR"/>
              </w:rPr>
            </w:pPr>
            <w:r>
              <w:rPr>
                <w:lang w:val="en-US" w:eastAsia="ko-KR"/>
              </w:rPr>
              <w:lastRenderedPageBreak/>
              <w:t>2&gt;</w:t>
            </w:r>
            <w:r>
              <w:rPr>
                <w:lang w:val="en-US" w:eastAsia="ko-KR"/>
              </w:rPr>
              <w:tab/>
              <w:t>if the uplink grant is for MAC entity's C-RNTI, and the identified HARQ process is configured for a configured uplink grant:</w:t>
            </w:r>
          </w:p>
          <w:p w14:paraId="6E9383B0" w14:textId="77777777" w:rsidR="002924BC" w:rsidRDefault="00D10D5A">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14:paraId="2C2FEA8E" w14:textId="77777777" w:rsidR="002924BC" w:rsidRDefault="00D10D5A">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14:paraId="4546078D" w14:textId="77777777" w:rsidR="002924BC" w:rsidRDefault="002924BC">
            <w:pPr>
              <w:rPr>
                <w:rFonts w:eastAsia="宋体"/>
                <w:lang w:eastAsia="zh-CN"/>
              </w:rPr>
            </w:pPr>
          </w:p>
        </w:tc>
        <w:tc>
          <w:tcPr>
            <w:tcW w:w="5782" w:type="dxa"/>
          </w:tcPr>
          <w:p w14:paraId="2A9C8E61" w14:textId="77777777" w:rsidR="002924BC" w:rsidRDefault="00D10D5A">
            <w:pPr>
              <w:rPr>
                <w:rFonts w:eastAsia="宋体"/>
                <w:color w:val="000000" w:themeColor="text1"/>
                <w:lang w:eastAsia="zh-CN"/>
              </w:rPr>
            </w:pPr>
            <w:r>
              <w:rPr>
                <w:rFonts w:eastAsia="宋体" w:hint="eastAsia"/>
                <w:color w:val="000000" w:themeColor="text1"/>
                <w:lang w:eastAsia="zh-CN"/>
              </w:rPr>
              <w:lastRenderedPageBreak/>
              <w:t>cg-SDT-RetransmissionTimer shall be stopped as well in case UL grant has been received on PDCCH addressed to C-RNTI.</w:t>
            </w:r>
          </w:p>
          <w:p w14:paraId="530EF721" w14:textId="77777777" w:rsidR="002924BC" w:rsidRDefault="002924BC">
            <w:pPr>
              <w:rPr>
                <w:rFonts w:eastAsia="宋体"/>
                <w:color w:val="000000" w:themeColor="text1"/>
                <w:lang w:eastAsia="zh-CN"/>
              </w:rPr>
            </w:pPr>
          </w:p>
          <w:p w14:paraId="002B894E" w14:textId="77777777" w:rsidR="002924BC" w:rsidRDefault="00D10D5A">
            <w:pPr>
              <w:rPr>
                <w:rFonts w:eastAsia="宋体"/>
                <w:color w:val="000000" w:themeColor="text1"/>
                <w:lang w:eastAsia="zh-CN"/>
              </w:rPr>
            </w:pPr>
            <w:r>
              <w:rPr>
                <w:rFonts w:eastAsia="宋体" w:hint="eastAsia"/>
                <w:color w:val="000000" w:themeColor="text1"/>
                <w:lang w:eastAsia="zh-CN"/>
              </w:rPr>
              <w:t>---------------- Change proposed --------------</w:t>
            </w:r>
          </w:p>
          <w:p w14:paraId="213F206C" w14:textId="77777777" w:rsidR="002924BC" w:rsidRDefault="00D10D5A">
            <w:pPr>
              <w:pStyle w:val="B1"/>
              <w:rPr>
                <w:lang w:val="en-US"/>
              </w:rPr>
            </w:pPr>
            <w:r>
              <w:rPr>
                <w:lang w:val="en-US" w:eastAsia="ko-KR"/>
              </w:rPr>
              <w:t>1&gt;</w:t>
            </w:r>
            <w:r>
              <w:rPr>
                <w:lang w:val="en-US"/>
              </w:rPr>
              <w:tab/>
              <w:t>if an uplink grant for this Serving Cell has been received on the PDCCH for the MAC entity's C-RNTI or Temporary C-RNTI; or</w:t>
            </w:r>
          </w:p>
          <w:p w14:paraId="0DCB93B9" w14:textId="77777777" w:rsidR="002924BC" w:rsidRDefault="00D10D5A">
            <w:pPr>
              <w:pStyle w:val="B1"/>
              <w:rPr>
                <w:lang w:val="en-US"/>
              </w:rPr>
            </w:pPr>
            <w:r>
              <w:rPr>
                <w:lang w:val="en-US" w:eastAsia="ko-KR"/>
              </w:rPr>
              <w:t>1&gt;</w:t>
            </w:r>
            <w:r>
              <w:rPr>
                <w:lang w:val="en-US"/>
              </w:rPr>
              <w:tab/>
              <w:t xml:space="preserve">if an uplink grant has been received in a </w:t>
            </w:r>
            <w:proofErr w:type="gramStart"/>
            <w:r>
              <w:rPr>
                <w:lang w:val="en-US"/>
              </w:rPr>
              <w:t>Random Access</w:t>
            </w:r>
            <w:proofErr w:type="gramEnd"/>
            <w:r>
              <w:rPr>
                <w:lang w:val="en-US"/>
              </w:rPr>
              <w:t xml:space="preserve"> Response:</w:t>
            </w:r>
          </w:p>
          <w:p w14:paraId="55EEE2D1" w14:textId="77777777" w:rsidR="002924BC" w:rsidRDefault="00D10D5A">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4880581F" w14:textId="77777777" w:rsidR="002924BC" w:rsidRDefault="00D10D5A">
            <w:pPr>
              <w:pStyle w:val="B3"/>
              <w:rPr>
                <w:lang w:val="en-US" w:eastAsia="ko-KR"/>
              </w:rPr>
            </w:pPr>
            <w:r>
              <w:rPr>
                <w:lang w:val="en-US" w:eastAsia="ko-KR"/>
              </w:rPr>
              <w:lastRenderedPageBreak/>
              <w:t>3&gt;</w:t>
            </w:r>
            <w:r>
              <w:rPr>
                <w:lang w:val="en-US" w:eastAsia="ko-KR"/>
              </w:rPr>
              <w:tab/>
              <w:t>consider the NDI to have been toggled for the corresponding HARQ process regardless of the value of the NDI.</w:t>
            </w:r>
          </w:p>
          <w:p w14:paraId="7EC18230" w14:textId="77777777" w:rsidR="002924BC" w:rsidRDefault="00D10D5A">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60AC5EFA" w14:textId="77777777" w:rsidR="002924BC" w:rsidRDefault="00D10D5A">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14:paraId="4FC47A41" w14:textId="77777777" w:rsidR="002924BC" w:rsidRDefault="00D10D5A">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14:paraId="3F92FCDC" w14:textId="77777777" w:rsidR="002924BC" w:rsidRDefault="00D10D5A">
            <w:pPr>
              <w:pStyle w:val="B3"/>
              <w:rPr>
                <w:color w:val="FF0000"/>
                <w:lang w:val="en-US" w:eastAsia="ko-KR"/>
              </w:rPr>
            </w:pPr>
            <w:r>
              <w:rPr>
                <w:color w:val="FF0000"/>
                <w:lang w:val="en-US" w:eastAsia="ko-KR"/>
              </w:rPr>
              <w:t>3&gt;</w:t>
            </w:r>
            <w:r>
              <w:rPr>
                <w:color w:val="FF0000"/>
                <w:lang w:val="en-US" w:eastAsia="ko-KR"/>
              </w:rPr>
              <w:tab/>
              <w:t xml:space="preserve">stop the </w:t>
            </w:r>
            <w:r>
              <w:rPr>
                <w:rFonts w:eastAsia="宋体" w:hint="eastAsia"/>
                <w:i/>
                <w:iCs/>
                <w:color w:val="FF0000"/>
                <w:lang w:val="en-US"/>
              </w:rPr>
              <w:t>cg-SDT-RetransmissionTimer</w:t>
            </w:r>
            <w:r>
              <w:rPr>
                <w:color w:val="FF0000"/>
                <w:lang w:val="en-US" w:eastAsia="ko-KR"/>
              </w:rPr>
              <w:t xml:space="preserve"> for the corresponding HARQ process, if running.</w:t>
            </w:r>
          </w:p>
          <w:p w14:paraId="04FB5752" w14:textId="77777777" w:rsidR="002924BC" w:rsidRDefault="002924BC">
            <w:pPr>
              <w:pStyle w:val="B3"/>
              <w:rPr>
                <w:lang w:val="en-US" w:eastAsia="ko-KR"/>
              </w:rPr>
            </w:pPr>
          </w:p>
          <w:p w14:paraId="39519EA2" w14:textId="77777777" w:rsidR="002924BC" w:rsidRDefault="002924BC">
            <w:pPr>
              <w:rPr>
                <w:lang w:eastAsia="zh-CN"/>
              </w:rPr>
            </w:pPr>
          </w:p>
        </w:tc>
        <w:tc>
          <w:tcPr>
            <w:tcW w:w="5270" w:type="dxa"/>
          </w:tcPr>
          <w:p w14:paraId="0B3F8F63" w14:textId="77777777" w:rsidR="002924BC" w:rsidRDefault="00D10D5A">
            <w:pPr>
              <w:pStyle w:val="B4"/>
              <w:ind w:left="0" w:firstLine="0"/>
              <w:rPr>
                <w:rFonts w:eastAsiaTheme="minorEastAsia"/>
                <w:color w:val="00B050"/>
                <w:lang w:val="en-US"/>
              </w:rPr>
            </w:pPr>
            <w:r>
              <w:rPr>
                <w:rFonts w:eastAsiaTheme="minorEastAsia" w:hint="eastAsia"/>
                <w:color w:val="FF0000"/>
                <w:lang w:val="en-US"/>
              </w:rPr>
              <w:lastRenderedPageBreak/>
              <w:t>[</w:t>
            </w:r>
            <w:r>
              <w:rPr>
                <w:rFonts w:eastAsiaTheme="minorEastAsia"/>
                <w:color w:val="FF0000"/>
                <w:lang w:val="en-US"/>
              </w:rPr>
              <w:t>Rapp] Corrected</w:t>
            </w:r>
          </w:p>
        </w:tc>
      </w:tr>
      <w:tr w:rsidR="002924BC" w14:paraId="61B0AF9E" w14:textId="77777777">
        <w:tc>
          <w:tcPr>
            <w:tcW w:w="1030" w:type="dxa"/>
          </w:tcPr>
          <w:p w14:paraId="7C1CF629" w14:textId="77777777" w:rsidR="002924BC" w:rsidRDefault="00D10D5A">
            <w:pPr>
              <w:rPr>
                <w:rFonts w:eastAsia="宋体"/>
                <w:lang w:eastAsia="zh-CN"/>
              </w:rPr>
            </w:pPr>
            <w:r>
              <w:rPr>
                <w:rFonts w:eastAsia="宋体" w:hint="eastAsia"/>
                <w:lang w:eastAsia="zh-CN"/>
              </w:rPr>
              <w:t>Z306</w:t>
            </w:r>
          </w:p>
        </w:tc>
        <w:tc>
          <w:tcPr>
            <w:tcW w:w="6063" w:type="dxa"/>
          </w:tcPr>
          <w:p w14:paraId="7E1C7C93" w14:textId="77777777" w:rsidR="002924BC" w:rsidRDefault="00D10D5A">
            <w:pPr>
              <w:rPr>
                <w:rFonts w:eastAsia="宋体"/>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14:paraId="25E41302" w14:textId="77777777" w:rsidR="002924BC" w:rsidRDefault="00D10D5A">
            <w:pPr>
              <w:pStyle w:val="NO"/>
              <w:rPr>
                <w:lang w:val="en-US"/>
              </w:rPr>
            </w:pPr>
            <w:r>
              <w:rPr>
                <w:rFonts w:hint="eastAsia"/>
                <w:lang w:val="en-US"/>
              </w:rPr>
              <w:t>Prefer to revise it as follow:</w:t>
            </w:r>
          </w:p>
          <w:p w14:paraId="39B9F417" w14:textId="77777777" w:rsidR="002924BC" w:rsidRDefault="002924BC">
            <w:pPr>
              <w:pStyle w:val="NO"/>
              <w:rPr>
                <w:lang w:val="en-US"/>
              </w:rPr>
            </w:pPr>
          </w:p>
          <w:p w14:paraId="2DD5F152" w14:textId="77777777" w:rsidR="002924BC" w:rsidRDefault="00D10D5A">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14:paraId="03979DE6" w14:textId="77777777" w:rsidR="002924BC" w:rsidRDefault="002924BC">
            <w:pPr>
              <w:pStyle w:val="B2"/>
              <w:rPr>
                <w:rFonts w:eastAsia="Malgun Gothic"/>
                <w:lang w:val="en-US" w:eastAsia="ko-KR"/>
              </w:rPr>
            </w:pPr>
          </w:p>
        </w:tc>
        <w:tc>
          <w:tcPr>
            <w:tcW w:w="5270" w:type="dxa"/>
          </w:tcPr>
          <w:p w14:paraId="6A91427D"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rsidR="002924BC" w14:paraId="4D56BDB8" w14:textId="77777777">
        <w:tc>
          <w:tcPr>
            <w:tcW w:w="1030" w:type="dxa"/>
          </w:tcPr>
          <w:p w14:paraId="524E240D" w14:textId="77777777" w:rsidR="002924BC" w:rsidRDefault="00D10D5A">
            <w:pPr>
              <w:rPr>
                <w:rFonts w:eastAsia="宋体"/>
                <w:lang w:eastAsia="zh-CN"/>
              </w:rPr>
            </w:pPr>
            <w:r>
              <w:rPr>
                <w:rFonts w:eastAsia="宋体"/>
                <w:lang w:eastAsia="zh-CN"/>
              </w:rPr>
              <w:t>Q301</w:t>
            </w:r>
          </w:p>
        </w:tc>
        <w:tc>
          <w:tcPr>
            <w:tcW w:w="6063" w:type="dxa"/>
          </w:tcPr>
          <w:p w14:paraId="1AC9F6E5" w14:textId="77777777" w:rsidR="002924BC" w:rsidRDefault="00D10D5A">
            <w:pPr>
              <w:rPr>
                <w:rFonts w:eastAsia="宋体"/>
                <w:lang w:eastAsia="zh-CN"/>
              </w:rPr>
            </w:pPr>
            <w:r>
              <w:rPr>
                <w:rFonts w:eastAsia="宋体"/>
                <w:lang w:eastAsia="zh-CN"/>
              </w:rPr>
              <w:t>Since the 2&gt; condition includes ‘if CG-SDT is configured while cg-SDT-RetransmissionTimer is not configured’, the ‘3&gt;</w:t>
            </w:r>
            <w:r>
              <w:rPr>
                <w:rFonts w:eastAsia="宋体"/>
                <w:lang w:eastAsia="zh-CN"/>
              </w:rPr>
              <w:tab/>
              <w:t>if the configuredGrantTimer is not running, the transmission is for the subsequent transmission for the CG-SDT without CCCH message and the initial transmission for the CG-SDT with CCCH message has been acknowledged (i.e., subsequent new transmission):’ should also consider the ‘cg-SDT-RetransmissionTimer is not configured’ case.</w:t>
            </w:r>
          </w:p>
          <w:p w14:paraId="51115F72" w14:textId="77777777" w:rsidR="002924BC" w:rsidRDefault="002924BC">
            <w:pPr>
              <w:rPr>
                <w:rFonts w:eastAsia="宋体"/>
                <w:lang w:eastAsia="zh-CN"/>
              </w:rPr>
            </w:pPr>
          </w:p>
          <w:p w14:paraId="2287715B" w14:textId="77777777" w:rsidR="002924BC" w:rsidRDefault="00D10D5A">
            <w:pPr>
              <w:pStyle w:val="B2"/>
              <w:rPr>
                <w:rFonts w:eastAsia="Malgun Gothic"/>
                <w:noProof/>
                <w:lang w:val="en-US" w:eastAsia="ko-KR"/>
              </w:rPr>
            </w:pPr>
            <w:r>
              <w:rPr>
                <w:rFonts w:eastAsia="Malgun Gothic"/>
                <w:noProof/>
                <w:lang w:val="en-US" w:eastAsia="ko-KR"/>
              </w:rPr>
              <w:lastRenderedPageBreak/>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14:paraId="41147AD6" w14:textId="77777777" w:rsidR="002924BC" w:rsidRDefault="00D10D5A">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14:paraId="49B94839" w14:textId="77777777" w:rsidR="002924BC" w:rsidRDefault="00D10D5A">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14:paraId="64147C6F" w14:textId="77777777" w:rsidR="002924BC" w:rsidRDefault="00D10D5A">
            <w:pPr>
              <w:pStyle w:val="B4"/>
              <w:rPr>
                <w:noProof/>
                <w:lang w:val="en-US"/>
              </w:rPr>
            </w:pPr>
            <w:r>
              <w:rPr>
                <w:rFonts w:hint="eastAsia"/>
                <w:noProof/>
                <w:lang w:val="en-US"/>
              </w:rPr>
              <w:t>4</w:t>
            </w:r>
            <w:r>
              <w:rPr>
                <w:noProof/>
                <w:lang w:val="en-US"/>
              </w:rPr>
              <w:t>&gt;</w:t>
            </w:r>
            <w:r>
              <w:rPr>
                <w:noProof/>
                <w:lang w:val="en-US"/>
              </w:rPr>
              <w:tab/>
              <w:t>consider the NDI bit to have been toggled;</w:t>
            </w:r>
          </w:p>
          <w:p w14:paraId="00F6A457" w14:textId="77777777" w:rsidR="002924BC" w:rsidRDefault="00D10D5A">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110B544E" w14:textId="77777777" w:rsidR="002924BC" w:rsidRDefault="002924BC">
            <w:pPr>
              <w:rPr>
                <w:rFonts w:eastAsia="宋体"/>
                <w:lang w:eastAsia="zh-CN"/>
              </w:rPr>
            </w:pPr>
          </w:p>
        </w:tc>
        <w:tc>
          <w:tcPr>
            <w:tcW w:w="5782" w:type="dxa"/>
          </w:tcPr>
          <w:p w14:paraId="7AADFEBD" w14:textId="77777777" w:rsidR="002924BC" w:rsidRDefault="002924BC">
            <w:pPr>
              <w:pStyle w:val="B2"/>
              <w:rPr>
                <w:rFonts w:eastAsia="Malgun Gothic"/>
                <w:lang w:val="en-US" w:eastAsia="ko-KR"/>
              </w:rPr>
            </w:pPr>
          </w:p>
          <w:p w14:paraId="00128C2B" w14:textId="77777777" w:rsidR="002924BC" w:rsidRDefault="00D10D5A">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14:paraId="6297EDEA" w14:textId="77777777" w:rsidR="002924BC" w:rsidRDefault="002924BC">
            <w:pPr>
              <w:pStyle w:val="B2"/>
              <w:rPr>
                <w:rFonts w:eastAsia="Malgun Gothic"/>
                <w:lang w:val="en-US" w:eastAsia="ko-KR"/>
              </w:rPr>
            </w:pPr>
          </w:p>
        </w:tc>
        <w:tc>
          <w:tcPr>
            <w:tcW w:w="5270" w:type="dxa"/>
          </w:tcPr>
          <w:p w14:paraId="798F0EDC" w14:textId="77777777" w:rsidR="002924BC" w:rsidRDefault="00D10D5A">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14:paraId="003A0822" w14:textId="77777777" w:rsidR="002924BC" w:rsidRDefault="00D10D5A">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2924BC" w14:paraId="7EBEC6EC" w14:textId="77777777">
        <w:tc>
          <w:tcPr>
            <w:tcW w:w="1030" w:type="dxa"/>
          </w:tcPr>
          <w:p w14:paraId="13B90C9F" w14:textId="77777777" w:rsidR="002924BC" w:rsidRDefault="002924BC">
            <w:pPr>
              <w:rPr>
                <w:rFonts w:eastAsia="宋体"/>
                <w:lang w:eastAsia="zh-CN"/>
              </w:rPr>
            </w:pPr>
          </w:p>
        </w:tc>
        <w:tc>
          <w:tcPr>
            <w:tcW w:w="6063" w:type="dxa"/>
          </w:tcPr>
          <w:p w14:paraId="3D25EA48" w14:textId="77777777" w:rsidR="002924BC" w:rsidRDefault="002924BC">
            <w:pPr>
              <w:rPr>
                <w:rFonts w:eastAsia="宋体"/>
                <w:lang w:eastAsia="zh-CN"/>
              </w:rPr>
            </w:pPr>
          </w:p>
        </w:tc>
        <w:tc>
          <w:tcPr>
            <w:tcW w:w="5782" w:type="dxa"/>
          </w:tcPr>
          <w:p w14:paraId="7299A0AC" w14:textId="77777777" w:rsidR="002924BC" w:rsidRDefault="002924BC">
            <w:pPr>
              <w:pStyle w:val="B2"/>
              <w:rPr>
                <w:rFonts w:eastAsia="Malgun Gothic"/>
                <w:lang w:val="en-US" w:eastAsia="ko-KR"/>
              </w:rPr>
            </w:pPr>
          </w:p>
        </w:tc>
        <w:tc>
          <w:tcPr>
            <w:tcW w:w="5270" w:type="dxa"/>
          </w:tcPr>
          <w:p w14:paraId="0AB5E27F" w14:textId="77777777" w:rsidR="002924BC" w:rsidRDefault="002924BC">
            <w:pPr>
              <w:rPr>
                <w:rFonts w:eastAsiaTheme="minorEastAsia"/>
                <w:color w:val="00B050"/>
                <w:lang w:eastAsia="zh-CN"/>
              </w:rPr>
            </w:pPr>
          </w:p>
        </w:tc>
      </w:tr>
      <w:tr w:rsidR="002924BC" w14:paraId="6D30D3FC" w14:textId="77777777">
        <w:tc>
          <w:tcPr>
            <w:tcW w:w="1030" w:type="dxa"/>
          </w:tcPr>
          <w:p w14:paraId="77E2530D" w14:textId="77777777" w:rsidR="002924BC" w:rsidRDefault="002924BC">
            <w:pPr>
              <w:rPr>
                <w:rFonts w:eastAsiaTheme="minorEastAsia"/>
                <w:kern w:val="2"/>
                <w:lang w:val="en-GB" w:eastAsia="zh-CN"/>
              </w:rPr>
            </w:pPr>
          </w:p>
        </w:tc>
        <w:tc>
          <w:tcPr>
            <w:tcW w:w="6063" w:type="dxa"/>
          </w:tcPr>
          <w:p w14:paraId="40991BB9" w14:textId="77777777" w:rsidR="002924BC" w:rsidRDefault="002924BC">
            <w:pPr>
              <w:rPr>
                <w:rFonts w:eastAsia="宋体"/>
                <w:kern w:val="2"/>
                <w:lang w:val="en-GB" w:eastAsia="zh-CN"/>
              </w:rPr>
            </w:pPr>
          </w:p>
        </w:tc>
        <w:tc>
          <w:tcPr>
            <w:tcW w:w="5782" w:type="dxa"/>
          </w:tcPr>
          <w:p w14:paraId="4CC967BD" w14:textId="77777777" w:rsidR="002924BC" w:rsidRDefault="002924BC">
            <w:pPr>
              <w:pStyle w:val="B2"/>
              <w:rPr>
                <w:rFonts w:eastAsiaTheme="minorEastAsia"/>
                <w:color w:val="00B050"/>
                <w:kern w:val="2"/>
                <w:lang w:val="en-US"/>
              </w:rPr>
            </w:pPr>
          </w:p>
        </w:tc>
        <w:tc>
          <w:tcPr>
            <w:tcW w:w="5270" w:type="dxa"/>
          </w:tcPr>
          <w:p w14:paraId="659DAE33" w14:textId="77777777" w:rsidR="002924BC" w:rsidRDefault="002924BC">
            <w:pPr>
              <w:rPr>
                <w:color w:val="00B050"/>
              </w:rPr>
            </w:pPr>
          </w:p>
        </w:tc>
      </w:tr>
    </w:tbl>
    <w:p w14:paraId="05415540" w14:textId="77777777" w:rsidR="002924BC" w:rsidRDefault="002924BC">
      <w:pPr>
        <w:pBdr>
          <w:bottom w:val="single" w:sz="6" w:space="1" w:color="auto"/>
        </w:pBdr>
        <w:snapToGrid w:val="0"/>
        <w:rPr>
          <w:rFonts w:cs="Arial"/>
          <w:b/>
          <w:bCs/>
          <w:snapToGrid w:val="0"/>
          <w:sz w:val="28"/>
          <w:szCs w:val="28"/>
        </w:rPr>
      </w:pPr>
    </w:p>
    <w:p w14:paraId="36701E8A" w14:textId="77777777" w:rsidR="002924BC" w:rsidRDefault="002924BC">
      <w:pPr>
        <w:pBdr>
          <w:bottom w:val="single" w:sz="6" w:space="1" w:color="auto"/>
        </w:pBdr>
        <w:snapToGrid w:val="0"/>
        <w:rPr>
          <w:rFonts w:cs="Arial"/>
          <w:b/>
          <w:bCs/>
          <w:snapToGrid w:val="0"/>
          <w:sz w:val="28"/>
          <w:szCs w:val="28"/>
        </w:rPr>
      </w:pPr>
    </w:p>
    <w:p w14:paraId="06506702" w14:textId="77777777" w:rsidR="002924BC" w:rsidRDefault="002924BC">
      <w:pPr>
        <w:pBdr>
          <w:bottom w:val="single" w:sz="6" w:space="1" w:color="auto"/>
        </w:pBdr>
        <w:snapToGrid w:val="0"/>
        <w:rPr>
          <w:rFonts w:cs="Arial"/>
          <w:b/>
          <w:bCs/>
          <w:snapToGrid w:val="0"/>
          <w:sz w:val="28"/>
          <w:szCs w:val="28"/>
        </w:rPr>
      </w:pPr>
    </w:p>
    <w:p w14:paraId="558C6728" w14:textId="77777777" w:rsidR="002924BC" w:rsidRDefault="00D10D5A">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7ADB4732" w14:textId="77777777">
        <w:tc>
          <w:tcPr>
            <w:tcW w:w="1030" w:type="dxa"/>
          </w:tcPr>
          <w:p w14:paraId="065E428D" w14:textId="77777777" w:rsidR="002924BC" w:rsidRDefault="00D10D5A">
            <w:r>
              <w:t>#</w:t>
            </w:r>
          </w:p>
        </w:tc>
        <w:tc>
          <w:tcPr>
            <w:tcW w:w="6063" w:type="dxa"/>
          </w:tcPr>
          <w:p w14:paraId="692BC69B" w14:textId="77777777" w:rsidR="002924BC" w:rsidRDefault="00D10D5A">
            <w:r>
              <w:t>Brief description of the issue</w:t>
            </w:r>
          </w:p>
        </w:tc>
        <w:tc>
          <w:tcPr>
            <w:tcW w:w="5782" w:type="dxa"/>
          </w:tcPr>
          <w:p w14:paraId="4F6F08AA" w14:textId="77777777" w:rsidR="002924BC" w:rsidRDefault="00D10D5A">
            <w:r>
              <w:t>Suggested resolution/company comments</w:t>
            </w:r>
          </w:p>
        </w:tc>
        <w:tc>
          <w:tcPr>
            <w:tcW w:w="5270" w:type="dxa"/>
          </w:tcPr>
          <w:p w14:paraId="71AC5239" w14:textId="77777777" w:rsidR="002924BC" w:rsidRDefault="00D10D5A">
            <w:r>
              <w:t xml:space="preserve">Proposed way forward by rapporteur </w:t>
            </w:r>
          </w:p>
        </w:tc>
      </w:tr>
      <w:tr w:rsidR="002924BC" w14:paraId="4E552909" w14:textId="77777777">
        <w:tc>
          <w:tcPr>
            <w:tcW w:w="1030" w:type="dxa"/>
          </w:tcPr>
          <w:p w14:paraId="494737FC" w14:textId="77777777" w:rsidR="002924BC" w:rsidRDefault="002924BC"/>
        </w:tc>
        <w:tc>
          <w:tcPr>
            <w:tcW w:w="6063" w:type="dxa"/>
          </w:tcPr>
          <w:p w14:paraId="4C3B8AE6" w14:textId="77777777" w:rsidR="002924BC" w:rsidRDefault="002924BC"/>
        </w:tc>
        <w:tc>
          <w:tcPr>
            <w:tcW w:w="5782" w:type="dxa"/>
          </w:tcPr>
          <w:p w14:paraId="234C76EB" w14:textId="77777777" w:rsidR="002924BC" w:rsidRDefault="002924BC">
            <w:pPr>
              <w:rPr>
                <w:rFonts w:eastAsiaTheme="minorEastAsia"/>
                <w:color w:val="00B050"/>
                <w:lang w:eastAsia="zh-CN"/>
              </w:rPr>
            </w:pPr>
          </w:p>
        </w:tc>
        <w:tc>
          <w:tcPr>
            <w:tcW w:w="5270" w:type="dxa"/>
          </w:tcPr>
          <w:p w14:paraId="477AD549" w14:textId="77777777" w:rsidR="002924BC" w:rsidRDefault="002924BC">
            <w:pPr>
              <w:rPr>
                <w:rFonts w:eastAsiaTheme="minorEastAsia"/>
                <w:color w:val="00B050"/>
                <w:lang w:eastAsia="zh-CN"/>
              </w:rPr>
            </w:pPr>
          </w:p>
        </w:tc>
      </w:tr>
    </w:tbl>
    <w:p w14:paraId="34141E1B" w14:textId="77777777" w:rsidR="002924BC" w:rsidRDefault="002924BC">
      <w:pPr>
        <w:pBdr>
          <w:bottom w:val="single" w:sz="6" w:space="1" w:color="auto"/>
        </w:pBdr>
        <w:snapToGrid w:val="0"/>
        <w:rPr>
          <w:rFonts w:cs="Arial"/>
          <w:b/>
          <w:bCs/>
          <w:snapToGrid w:val="0"/>
          <w:sz w:val="28"/>
          <w:szCs w:val="28"/>
        </w:rPr>
      </w:pPr>
    </w:p>
    <w:p w14:paraId="02D3B180" w14:textId="77777777" w:rsidR="002924BC" w:rsidRDefault="00D10D5A">
      <w:pPr>
        <w:pStyle w:val="4"/>
        <w:rPr>
          <w:lang w:eastAsia="ko-KR"/>
        </w:rPr>
      </w:pPr>
      <w:r>
        <w:rPr>
          <w:lang w:eastAsia="ko-KR"/>
        </w:rPr>
        <w:lastRenderedPageBreak/>
        <w:t>5.4.2.2</w:t>
      </w:r>
      <w:r>
        <w:rPr>
          <w:lang w:eastAsia="ko-KR"/>
        </w:rPr>
        <w:tab/>
        <w:t>HARQ process</w:t>
      </w:r>
    </w:p>
    <w:p w14:paraId="0E4D3E1D" w14:textId="77777777" w:rsidR="002924BC" w:rsidRDefault="002924BC">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4673E3BF" w14:textId="77777777">
        <w:tc>
          <w:tcPr>
            <w:tcW w:w="1030" w:type="dxa"/>
          </w:tcPr>
          <w:p w14:paraId="4454A45F" w14:textId="77777777" w:rsidR="002924BC" w:rsidRDefault="00D10D5A">
            <w:r>
              <w:t>#</w:t>
            </w:r>
          </w:p>
        </w:tc>
        <w:tc>
          <w:tcPr>
            <w:tcW w:w="6063" w:type="dxa"/>
          </w:tcPr>
          <w:p w14:paraId="7E32A614" w14:textId="77777777" w:rsidR="002924BC" w:rsidRDefault="00D10D5A">
            <w:r>
              <w:t>Brief description of the issue</w:t>
            </w:r>
          </w:p>
        </w:tc>
        <w:tc>
          <w:tcPr>
            <w:tcW w:w="5782" w:type="dxa"/>
          </w:tcPr>
          <w:p w14:paraId="781A37BC" w14:textId="77777777" w:rsidR="002924BC" w:rsidRDefault="00D10D5A">
            <w:r>
              <w:t>Suggested resolution/company comments</w:t>
            </w:r>
          </w:p>
        </w:tc>
        <w:tc>
          <w:tcPr>
            <w:tcW w:w="5270" w:type="dxa"/>
          </w:tcPr>
          <w:p w14:paraId="20D92BD9" w14:textId="77777777" w:rsidR="002924BC" w:rsidRDefault="00D10D5A">
            <w:r>
              <w:t xml:space="preserve">Proposed way forward by rapporteur </w:t>
            </w:r>
          </w:p>
        </w:tc>
      </w:tr>
      <w:tr w:rsidR="002924BC" w14:paraId="01B9AF9D" w14:textId="77777777">
        <w:tc>
          <w:tcPr>
            <w:tcW w:w="1030" w:type="dxa"/>
          </w:tcPr>
          <w:p w14:paraId="66F4EDE7" w14:textId="77777777" w:rsidR="002924BC" w:rsidRDefault="002924BC"/>
        </w:tc>
        <w:tc>
          <w:tcPr>
            <w:tcW w:w="6063" w:type="dxa"/>
          </w:tcPr>
          <w:p w14:paraId="5D5796C0" w14:textId="77777777" w:rsidR="002924BC" w:rsidRDefault="002924BC"/>
        </w:tc>
        <w:tc>
          <w:tcPr>
            <w:tcW w:w="5782" w:type="dxa"/>
          </w:tcPr>
          <w:p w14:paraId="043F29CE" w14:textId="77777777" w:rsidR="002924BC" w:rsidRDefault="002924BC">
            <w:pPr>
              <w:rPr>
                <w:rFonts w:eastAsiaTheme="minorEastAsia"/>
                <w:color w:val="00B050"/>
                <w:lang w:eastAsia="zh-CN"/>
              </w:rPr>
            </w:pPr>
          </w:p>
        </w:tc>
        <w:tc>
          <w:tcPr>
            <w:tcW w:w="5270" w:type="dxa"/>
          </w:tcPr>
          <w:p w14:paraId="06338673" w14:textId="77777777" w:rsidR="002924BC" w:rsidRDefault="002924BC">
            <w:pPr>
              <w:rPr>
                <w:color w:val="00B050"/>
              </w:rPr>
            </w:pPr>
          </w:p>
        </w:tc>
      </w:tr>
    </w:tbl>
    <w:p w14:paraId="4B92D89A" w14:textId="77777777" w:rsidR="002924BC" w:rsidRDefault="002924BC">
      <w:pPr>
        <w:pBdr>
          <w:bottom w:val="single" w:sz="6" w:space="1" w:color="auto"/>
        </w:pBdr>
        <w:snapToGrid w:val="0"/>
        <w:rPr>
          <w:rFonts w:cs="Arial"/>
          <w:b/>
          <w:bCs/>
          <w:snapToGrid w:val="0"/>
          <w:sz w:val="28"/>
          <w:szCs w:val="28"/>
        </w:rPr>
      </w:pPr>
    </w:p>
    <w:p w14:paraId="5B8C591F" w14:textId="77777777" w:rsidR="002924BC" w:rsidRDefault="00D10D5A">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1819A6ED" w14:textId="77777777">
        <w:tc>
          <w:tcPr>
            <w:tcW w:w="1030" w:type="dxa"/>
          </w:tcPr>
          <w:p w14:paraId="3243EE8D" w14:textId="77777777" w:rsidR="002924BC" w:rsidRDefault="00D10D5A">
            <w:r>
              <w:t>#</w:t>
            </w:r>
          </w:p>
        </w:tc>
        <w:tc>
          <w:tcPr>
            <w:tcW w:w="6063" w:type="dxa"/>
          </w:tcPr>
          <w:p w14:paraId="73236D76" w14:textId="77777777" w:rsidR="002924BC" w:rsidRDefault="00D10D5A">
            <w:r>
              <w:t>Brief description of the issue</w:t>
            </w:r>
          </w:p>
        </w:tc>
        <w:tc>
          <w:tcPr>
            <w:tcW w:w="5782" w:type="dxa"/>
          </w:tcPr>
          <w:p w14:paraId="312B4AB1" w14:textId="77777777" w:rsidR="002924BC" w:rsidRDefault="00D10D5A">
            <w:r>
              <w:t>Suggested resolution/company comments</w:t>
            </w:r>
          </w:p>
        </w:tc>
        <w:tc>
          <w:tcPr>
            <w:tcW w:w="5270" w:type="dxa"/>
          </w:tcPr>
          <w:p w14:paraId="64DD47D5" w14:textId="77777777" w:rsidR="002924BC" w:rsidRDefault="00D10D5A">
            <w:r>
              <w:t xml:space="preserve">Proposed way forward by rapporteur </w:t>
            </w:r>
          </w:p>
        </w:tc>
      </w:tr>
      <w:tr w:rsidR="002924BC" w14:paraId="47A996CC" w14:textId="77777777">
        <w:tc>
          <w:tcPr>
            <w:tcW w:w="1030" w:type="dxa"/>
          </w:tcPr>
          <w:p w14:paraId="2B257ED5" w14:textId="77777777" w:rsidR="002924BC" w:rsidRDefault="00D10D5A">
            <w:r>
              <w:rPr>
                <w:rFonts w:hint="eastAsia"/>
              </w:rPr>
              <w:t>L310</w:t>
            </w:r>
          </w:p>
        </w:tc>
        <w:tc>
          <w:tcPr>
            <w:tcW w:w="6063" w:type="dxa"/>
          </w:tcPr>
          <w:p w14:paraId="587F75B6" w14:textId="77777777" w:rsidR="002924BC" w:rsidRDefault="00D10D5A">
            <w:r>
              <w:rPr>
                <w:rFonts w:hint="eastAsia"/>
              </w:rPr>
              <w:t>The configuration restriction s</w:t>
            </w:r>
            <w:r>
              <w:t>hould be specified in RRC, not in MAC.</w:t>
            </w:r>
          </w:p>
          <w:p w14:paraId="2CD3BA22" w14:textId="77777777" w:rsidR="002924BC" w:rsidRDefault="002924BC"/>
          <w:p w14:paraId="51987D39" w14:textId="77777777" w:rsidR="002924BC" w:rsidRDefault="002924BC"/>
        </w:tc>
        <w:tc>
          <w:tcPr>
            <w:tcW w:w="5782" w:type="dxa"/>
          </w:tcPr>
          <w:p w14:paraId="6208C980" w14:textId="77777777" w:rsidR="002924BC" w:rsidRDefault="00D10D5A">
            <w:pPr>
              <w:rPr>
                <w:rFonts w:eastAsia="Malgun Gothic"/>
              </w:rPr>
            </w:pPr>
            <w:r>
              <w:rPr>
                <w:rFonts w:eastAsia="Malgun Gothic" w:hint="eastAsia"/>
              </w:rPr>
              <w:t>Remove the following text.</w:t>
            </w:r>
          </w:p>
          <w:p w14:paraId="06270C85" w14:textId="77777777" w:rsidR="002924BC" w:rsidRDefault="002924BC">
            <w:pPr>
              <w:rPr>
                <w:rFonts w:eastAsia="Malgun Gothic"/>
                <w:color w:val="00B050"/>
              </w:rPr>
            </w:pPr>
          </w:p>
          <w:p w14:paraId="2317F5B4" w14:textId="77777777" w:rsidR="002924BC" w:rsidRDefault="00D10D5A">
            <w:r>
              <w:t xml:space="preserve">For a logical channel </w:t>
            </w:r>
            <w:r>
              <w:rPr>
                <w:rFonts w:hint="eastAsia"/>
                <w:lang w:eastAsia="zh-CN"/>
              </w:rPr>
              <w:t>serving</w:t>
            </w:r>
            <w:r>
              <w:t xml:space="preserve"> a radio bearer configured with SDT, PUCCH resource for SR is not used during SDT.</w:t>
            </w:r>
          </w:p>
          <w:p w14:paraId="6939B462" w14:textId="77777777" w:rsidR="002924BC" w:rsidRDefault="002924BC">
            <w:pPr>
              <w:rPr>
                <w:rFonts w:eastAsia="Malgun Gothic"/>
                <w:color w:val="00B050"/>
              </w:rPr>
            </w:pPr>
          </w:p>
        </w:tc>
        <w:tc>
          <w:tcPr>
            <w:tcW w:w="5270" w:type="dxa"/>
          </w:tcPr>
          <w:p w14:paraId="65CA0411"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120AF2AB" w14:textId="77777777" w:rsidR="002924BC" w:rsidRDefault="002924BC">
            <w:pPr>
              <w:rPr>
                <w:rFonts w:eastAsiaTheme="minorEastAsia"/>
                <w:lang w:eastAsia="zh-CN"/>
              </w:rPr>
            </w:pPr>
          </w:p>
          <w:p w14:paraId="490C5294" w14:textId="77777777" w:rsidR="002924BC" w:rsidRDefault="00D10D5A">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14:paraId="78C8C40A" w14:textId="77777777" w:rsidR="002924BC" w:rsidRDefault="002924BC">
            <w:pPr>
              <w:rPr>
                <w:rFonts w:eastAsiaTheme="minorEastAsia"/>
                <w:lang w:eastAsia="zh-CN"/>
              </w:rPr>
            </w:pPr>
          </w:p>
          <w:p w14:paraId="4915B063" w14:textId="77777777" w:rsidR="002924BC" w:rsidRDefault="002924BC">
            <w:pPr>
              <w:rPr>
                <w:rFonts w:eastAsiaTheme="minorEastAsia"/>
                <w:lang w:eastAsia="zh-CN"/>
              </w:rPr>
            </w:pPr>
          </w:p>
          <w:p w14:paraId="601CB070"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2924BC" w14:paraId="3A7AA5A7" w14:textId="77777777">
        <w:tc>
          <w:tcPr>
            <w:tcW w:w="1030" w:type="dxa"/>
          </w:tcPr>
          <w:p w14:paraId="500AEF58" w14:textId="77777777" w:rsidR="002924BC" w:rsidRDefault="002924BC">
            <w:pPr>
              <w:rPr>
                <w:rFonts w:eastAsia="宋体"/>
                <w:lang w:eastAsia="zh-CN"/>
              </w:rPr>
            </w:pPr>
          </w:p>
        </w:tc>
        <w:tc>
          <w:tcPr>
            <w:tcW w:w="6063" w:type="dxa"/>
          </w:tcPr>
          <w:p w14:paraId="4E8CD7A3" w14:textId="77777777" w:rsidR="002924BC" w:rsidRDefault="002924BC">
            <w:pPr>
              <w:rPr>
                <w:rFonts w:eastAsia="宋体"/>
                <w:lang w:eastAsia="zh-CN"/>
              </w:rPr>
            </w:pPr>
          </w:p>
        </w:tc>
        <w:tc>
          <w:tcPr>
            <w:tcW w:w="5782" w:type="dxa"/>
          </w:tcPr>
          <w:p w14:paraId="0C396BCC" w14:textId="77777777" w:rsidR="002924BC" w:rsidRDefault="002924BC">
            <w:pPr>
              <w:rPr>
                <w:rFonts w:eastAsia="Malgun Gothic"/>
                <w:color w:val="00B050"/>
              </w:rPr>
            </w:pPr>
          </w:p>
        </w:tc>
        <w:tc>
          <w:tcPr>
            <w:tcW w:w="5270" w:type="dxa"/>
          </w:tcPr>
          <w:p w14:paraId="11E933F3" w14:textId="77777777" w:rsidR="002924BC" w:rsidRDefault="002924BC">
            <w:pPr>
              <w:rPr>
                <w:rFonts w:eastAsiaTheme="minorEastAsia"/>
                <w:color w:val="00B050"/>
                <w:lang w:eastAsia="zh-CN"/>
              </w:rPr>
            </w:pPr>
          </w:p>
        </w:tc>
      </w:tr>
      <w:tr w:rsidR="002924BC" w14:paraId="72DD5A8E" w14:textId="77777777">
        <w:tc>
          <w:tcPr>
            <w:tcW w:w="1030" w:type="dxa"/>
          </w:tcPr>
          <w:p w14:paraId="0E31D03D" w14:textId="77777777" w:rsidR="002924BC" w:rsidRDefault="002924BC">
            <w:pPr>
              <w:rPr>
                <w:rFonts w:eastAsia="宋体"/>
                <w:lang w:eastAsia="zh-CN"/>
              </w:rPr>
            </w:pPr>
          </w:p>
        </w:tc>
        <w:tc>
          <w:tcPr>
            <w:tcW w:w="6063" w:type="dxa"/>
          </w:tcPr>
          <w:p w14:paraId="280E5C19" w14:textId="77777777" w:rsidR="002924BC" w:rsidRDefault="002924BC">
            <w:pPr>
              <w:rPr>
                <w:rFonts w:eastAsia="宋体"/>
                <w:lang w:eastAsia="zh-CN"/>
              </w:rPr>
            </w:pPr>
          </w:p>
        </w:tc>
        <w:tc>
          <w:tcPr>
            <w:tcW w:w="5782" w:type="dxa"/>
          </w:tcPr>
          <w:p w14:paraId="49EFFDCD" w14:textId="77777777" w:rsidR="002924BC" w:rsidRDefault="002924BC">
            <w:pPr>
              <w:rPr>
                <w:rFonts w:eastAsia="Malgun Gothic"/>
                <w:color w:val="00B050"/>
              </w:rPr>
            </w:pPr>
          </w:p>
        </w:tc>
        <w:tc>
          <w:tcPr>
            <w:tcW w:w="5270" w:type="dxa"/>
          </w:tcPr>
          <w:p w14:paraId="16E88FB2" w14:textId="77777777" w:rsidR="002924BC" w:rsidRDefault="002924BC">
            <w:pPr>
              <w:rPr>
                <w:color w:val="00B050"/>
              </w:rPr>
            </w:pPr>
          </w:p>
        </w:tc>
      </w:tr>
    </w:tbl>
    <w:p w14:paraId="30E7F0F3" w14:textId="77777777" w:rsidR="002924BC" w:rsidRDefault="002924BC">
      <w:pPr>
        <w:pBdr>
          <w:bottom w:val="single" w:sz="6" w:space="1" w:color="auto"/>
        </w:pBdr>
        <w:snapToGrid w:val="0"/>
        <w:rPr>
          <w:rFonts w:cs="Arial"/>
          <w:b/>
          <w:bCs/>
          <w:snapToGrid w:val="0"/>
          <w:sz w:val="28"/>
          <w:szCs w:val="28"/>
        </w:rPr>
      </w:pPr>
    </w:p>
    <w:p w14:paraId="4D135B64" w14:textId="77777777" w:rsidR="002924BC" w:rsidRDefault="00D10D5A">
      <w:pPr>
        <w:pStyle w:val="3"/>
        <w:rPr>
          <w:lang w:eastAsia="ko-KR"/>
        </w:rPr>
      </w:pPr>
      <w:r>
        <w:rPr>
          <w:lang w:eastAsia="ko-KR"/>
        </w:rPr>
        <w:t>5.4.5</w:t>
      </w:r>
      <w:r>
        <w:rPr>
          <w:lang w:eastAsia="ko-KR"/>
        </w:rPr>
        <w:tab/>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267CA78C" w14:textId="77777777">
        <w:tc>
          <w:tcPr>
            <w:tcW w:w="1030" w:type="dxa"/>
          </w:tcPr>
          <w:p w14:paraId="7AA5DF3F" w14:textId="77777777" w:rsidR="002924BC" w:rsidRDefault="00D10D5A">
            <w:r>
              <w:t>#</w:t>
            </w:r>
          </w:p>
        </w:tc>
        <w:tc>
          <w:tcPr>
            <w:tcW w:w="6063" w:type="dxa"/>
          </w:tcPr>
          <w:p w14:paraId="48725E82" w14:textId="77777777" w:rsidR="002924BC" w:rsidRDefault="00D10D5A">
            <w:r>
              <w:t>Brief description of the issue</w:t>
            </w:r>
          </w:p>
        </w:tc>
        <w:tc>
          <w:tcPr>
            <w:tcW w:w="5782" w:type="dxa"/>
          </w:tcPr>
          <w:p w14:paraId="66A08D59" w14:textId="77777777" w:rsidR="002924BC" w:rsidRDefault="00D10D5A">
            <w:r>
              <w:t>Suggested resolution/company comments</w:t>
            </w:r>
          </w:p>
        </w:tc>
        <w:tc>
          <w:tcPr>
            <w:tcW w:w="5270" w:type="dxa"/>
          </w:tcPr>
          <w:p w14:paraId="385B6D4B" w14:textId="77777777" w:rsidR="002924BC" w:rsidRDefault="00D10D5A">
            <w:r>
              <w:t xml:space="preserve">Proposed way forward by rapporteur </w:t>
            </w:r>
          </w:p>
        </w:tc>
      </w:tr>
      <w:tr w:rsidR="002924BC" w14:paraId="02C0E3A0" w14:textId="77777777">
        <w:tc>
          <w:tcPr>
            <w:tcW w:w="1030" w:type="dxa"/>
          </w:tcPr>
          <w:p w14:paraId="17345C69" w14:textId="77777777" w:rsidR="002924BC" w:rsidRDefault="00D10D5A">
            <w:r>
              <w:rPr>
                <w:rFonts w:hint="eastAsia"/>
              </w:rPr>
              <w:t>L311</w:t>
            </w:r>
          </w:p>
        </w:tc>
        <w:tc>
          <w:tcPr>
            <w:tcW w:w="6063" w:type="dxa"/>
          </w:tcPr>
          <w:p w14:paraId="4EC9E49C" w14:textId="77777777" w:rsidR="002924BC" w:rsidRDefault="00D10D5A">
            <w:r>
              <w:rPr>
                <w:rFonts w:hint="eastAsia"/>
              </w:rPr>
              <w:t>The configuration restriction s</w:t>
            </w:r>
            <w:r>
              <w:t>hould be specified in RRC, not in MAC.</w:t>
            </w:r>
          </w:p>
          <w:p w14:paraId="325424EA" w14:textId="77777777" w:rsidR="002924BC" w:rsidRDefault="002924BC"/>
          <w:p w14:paraId="61190297" w14:textId="77777777" w:rsidR="002924BC" w:rsidRDefault="002924BC"/>
        </w:tc>
        <w:tc>
          <w:tcPr>
            <w:tcW w:w="5782" w:type="dxa"/>
          </w:tcPr>
          <w:p w14:paraId="1785560A" w14:textId="77777777" w:rsidR="002924BC" w:rsidRDefault="00D10D5A">
            <w:pPr>
              <w:rPr>
                <w:rFonts w:eastAsia="Malgun Gothic"/>
                <w:color w:val="00B050"/>
              </w:rPr>
            </w:pPr>
            <w:r>
              <w:rPr>
                <w:rFonts w:eastAsia="Malgun Gothic" w:hint="eastAsia"/>
              </w:rPr>
              <w:t>Remove the following text.</w:t>
            </w:r>
          </w:p>
          <w:p w14:paraId="714288C9" w14:textId="77777777" w:rsidR="002924BC" w:rsidRDefault="002924BC">
            <w:pPr>
              <w:rPr>
                <w:rFonts w:eastAsia="Malgun Gothic"/>
                <w:color w:val="00B050"/>
              </w:rPr>
            </w:pPr>
          </w:p>
          <w:p w14:paraId="208667FB" w14:textId="77777777" w:rsidR="002924BC" w:rsidRDefault="00D10D5A">
            <w:pPr>
              <w:rPr>
                <w:rFonts w:eastAsia="Malgun Gothic"/>
              </w:rPr>
            </w:pPr>
            <w:r>
              <w:rPr>
                <w:rFonts w:eastAsia="Malgun Gothic"/>
              </w:rPr>
              <w:t>BSR can be used during SDT procedures.</w:t>
            </w:r>
          </w:p>
          <w:p w14:paraId="5F4FBD75" w14:textId="77777777" w:rsidR="002924BC" w:rsidRDefault="002924BC">
            <w:pPr>
              <w:rPr>
                <w:rFonts w:eastAsia="Malgun Gothic"/>
                <w:color w:val="00B050"/>
              </w:rPr>
            </w:pPr>
          </w:p>
        </w:tc>
        <w:tc>
          <w:tcPr>
            <w:tcW w:w="5270" w:type="dxa"/>
          </w:tcPr>
          <w:p w14:paraId="112410F7"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2FAB96F1" w14:textId="77777777" w:rsidR="002924BC" w:rsidRDefault="002924BC">
            <w:pPr>
              <w:rPr>
                <w:rFonts w:eastAsiaTheme="minorEastAsia"/>
                <w:color w:val="00B050"/>
                <w:lang w:eastAsia="zh-CN"/>
              </w:rPr>
            </w:pPr>
          </w:p>
          <w:p w14:paraId="64CA72C4" w14:textId="77777777" w:rsidR="002924BC" w:rsidRDefault="00D10D5A">
            <w:pPr>
              <w:rPr>
                <w:rFonts w:eastAsiaTheme="minorEastAsia"/>
                <w:color w:val="FF0000"/>
                <w:lang w:eastAsia="zh-CN"/>
              </w:rPr>
            </w:pPr>
            <w:r>
              <w:rPr>
                <w:rFonts w:eastAsiaTheme="minorEastAsia"/>
                <w:color w:val="FF0000"/>
                <w:lang w:eastAsia="zh-CN"/>
              </w:rPr>
              <w:t>No change is made</w:t>
            </w:r>
          </w:p>
          <w:p w14:paraId="45A1B387" w14:textId="77777777" w:rsidR="002924BC" w:rsidRDefault="002924BC">
            <w:pPr>
              <w:rPr>
                <w:rFonts w:eastAsiaTheme="minorEastAsia"/>
                <w:color w:val="FF0000"/>
                <w:lang w:eastAsia="zh-CN"/>
              </w:rPr>
            </w:pPr>
          </w:p>
          <w:p w14:paraId="67711237" w14:textId="77777777" w:rsidR="002924BC" w:rsidRDefault="00D10D5A">
            <w:pPr>
              <w:rPr>
                <w:rFonts w:eastAsiaTheme="minorEastAsia"/>
                <w:color w:val="000000" w:themeColor="text1"/>
                <w:lang w:eastAsia="zh-CN"/>
              </w:rPr>
            </w:pPr>
            <w:r>
              <w:rPr>
                <w:rFonts w:eastAsiaTheme="minorEastAsia"/>
                <w:color w:val="000000" w:themeColor="text1"/>
                <w:lang w:eastAsia="zh-CN"/>
              </w:rPr>
              <w:lastRenderedPageBreak/>
              <w:t>[LGE] Spec maintenance is important. The specification is not only for SDT, and we should avoid spec contamination by a certain feature.</w:t>
            </w:r>
          </w:p>
          <w:p w14:paraId="77D4AF74" w14:textId="77777777" w:rsidR="002924BC" w:rsidRDefault="002924BC">
            <w:pPr>
              <w:rPr>
                <w:rFonts w:eastAsiaTheme="minorEastAsia"/>
                <w:color w:val="FF0000"/>
                <w:lang w:eastAsia="zh-CN"/>
              </w:rPr>
            </w:pPr>
          </w:p>
          <w:p w14:paraId="355BEF6D" w14:textId="77777777" w:rsidR="002924BC" w:rsidRDefault="00D10D5A">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22FCECDC" w14:textId="77777777" w:rsidR="002924BC" w:rsidRDefault="002924BC">
            <w:pPr>
              <w:rPr>
                <w:rFonts w:eastAsiaTheme="minorEastAsia"/>
                <w:color w:val="000000" w:themeColor="text1"/>
                <w:lang w:eastAsia="zh-CN"/>
              </w:rPr>
            </w:pPr>
          </w:p>
          <w:p w14:paraId="5C17799B" w14:textId="77777777" w:rsidR="002924BC" w:rsidRDefault="00D10D5A">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14:paraId="0BA1064E" w14:textId="77777777" w:rsidR="002924BC" w:rsidRDefault="002924BC">
            <w:pPr>
              <w:rPr>
                <w:rFonts w:eastAsiaTheme="minorEastAsia"/>
                <w:color w:val="000000" w:themeColor="text1"/>
                <w:lang w:eastAsia="zh-CN"/>
              </w:rPr>
            </w:pPr>
          </w:p>
          <w:p w14:paraId="3B7B8D64" w14:textId="77777777" w:rsidR="002924BC" w:rsidRDefault="00D10D5A">
            <w:pPr>
              <w:rPr>
                <w:rFonts w:eastAsiaTheme="minorEastAsia"/>
                <w:color w:val="000000" w:themeColor="text1"/>
                <w:lang w:eastAsia="zh-CN"/>
              </w:rPr>
            </w:pPr>
            <w:r>
              <w:rPr>
                <w:rFonts w:eastAsiaTheme="minorEastAsia"/>
                <w:color w:val="000000" w:themeColor="text1"/>
                <w:lang w:eastAsia="zh-CN"/>
              </w:rPr>
              <w:t>Do you want to specify like this?</w:t>
            </w:r>
          </w:p>
          <w:p w14:paraId="0DEC11DE" w14:textId="77777777" w:rsidR="002924BC" w:rsidRDefault="002924BC">
            <w:pPr>
              <w:rPr>
                <w:rFonts w:eastAsiaTheme="minorEastAsia"/>
                <w:color w:val="000000" w:themeColor="text1"/>
                <w:lang w:eastAsia="zh-CN"/>
              </w:rPr>
            </w:pPr>
          </w:p>
          <w:p w14:paraId="347631A3" w14:textId="77777777" w:rsidR="002924BC" w:rsidRDefault="00D10D5A">
            <w:pPr>
              <w:rPr>
                <w:rFonts w:eastAsiaTheme="minorEastAsia"/>
                <w:color w:val="000000" w:themeColor="text1"/>
                <w:lang w:eastAsia="zh-CN"/>
              </w:rPr>
            </w:pPr>
            <w:r>
              <w:rPr>
                <w:rFonts w:eastAsiaTheme="minorEastAsia"/>
                <w:color w:val="000000" w:themeColor="text1"/>
                <w:lang w:eastAsia="zh-CN"/>
              </w:rPr>
              <w:t>BSR can be used for IAB.</w:t>
            </w:r>
          </w:p>
          <w:p w14:paraId="355B18B3" w14:textId="77777777" w:rsidR="002924BC" w:rsidRDefault="00D10D5A">
            <w:pPr>
              <w:rPr>
                <w:rFonts w:eastAsiaTheme="minorEastAsia"/>
                <w:color w:val="000000" w:themeColor="text1"/>
                <w:lang w:eastAsia="zh-CN"/>
              </w:rPr>
            </w:pPr>
            <w:r>
              <w:rPr>
                <w:rFonts w:eastAsiaTheme="minorEastAsia"/>
                <w:color w:val="000000" w:themeColor="text1"/>
                <w:lang w:eastAsia="zh-CN"/>
              </w:rPr>
              <w:t>BSR can be used for REDCAP.</w:t>
            </w:r>
          </w:p>
          <w:p w14:paraId="02CF66BE" w14:textId="77777777" w:rsidR="002924BC" w:rsidRDefault="00D10D5A">
            <w:pPr>
              <w:rPr>
                <w:rFonts w:eastAsiaTheme="minorEastAsia"/>
                <w:color w:val="000000" w:themeColor="text1"/>
                <w:lang w:eastAsia="zh-CN"/>
              </w:rPr>
            </w:pPr>
            <w:r>
              <w:rPr>
                <w:rFonts w:eastAsiaTheme="minorEastAsia"/>
                <w:color w:val="000000" w:themeColor="text1"/>
                <w:lang w:eastAsia="zh-CN"/>
              </w:rPr>
              <w:t>BSR can be used for NTN.</w:t>
            </w:r>
          </w:p>
          <w:p w14:paraId="69A54716" w14:textId="77777777" w:rsidR="002924BC" w:rsidRDefault="00D10D5A">
            <w:pPr>
              <w:rPr>
                <w:rFonts w:eastAsiaTheme="minorEastAsia"/>
                <w:color w:val="000000" w:themeColor="text1"/>
                <w:lang w:eastAsia="zh-CN"/>
              </w:rPr>
            </w:pPr>
            <w:r>
              <w:rPr>
                <w:rFonts w:eastAsiaTheme="minorEastAsia"/>
                <w:color w:val="000000" w:themeColor="text1"/>
                <w:lang w:eastAsia="zh-CN"/>
              </w:rPr>
              <w:t>BSR can be used for IIOT.</w:t>
            </w:r>
          </w:p>
          <w:p w14:paraId="04A4FC74" w14:textId="77777777" w:rsidR="002924BC" w:rsidRDefault="00D10D5A">
            <w:pPr>
              <w:rPr>
                <w:rFonts w:eastAsia="Malgun Gothic"/>
                <w:color w:val="000000" w:themeColor="text1"/>
              </w:rPr>
            </w:pPr>
            <w:r>
              <w:rPr>
                <w:rFonts w:eastAsia="Malgun Gothic"/>
                <w:color w:val="000000" w:themeColor="text1"/>
              </w:rPr>
              <w:t>…</w:t>
            </w:r>
          </w:p>
          <w:p w14:paraId="48759002" w14:textId="77777777" w:rsidR="002924BC" w:rsidRDefault="002924BC">
            <w:pPr>
              <w:rPr>
                <w:rFonts w:eastAsiaTheme="minorEastAsia"/>
                <w:color w:val="00B050"/>
                <w:lang w:eastAsia="zh-CN"/>
              </w:rPr>
            </w:pPr>
          </w:p>
          <w:p w14:paraId="61227A76"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rsidR="002924BC" w14:paraId="0C8370E0" w14:textId="77777777">
        <w:tc>
          <w:tcPr>
            <w:tcW w:w="1030" w:type="dxa"/>
          </w:tcPr>
          <w:p w14:paraId="3CE93409" w14:textId="77777777" w:rsidR="002924BC" w:rsidRDefault="002924BC">
            <w:pPr>
              <w:rPr>
                <w:rFonts w:eastAsia="宋体"/>
                <w:lang w:eastAsia="zh-CN"/>
              </w:rPr>
            </w:pPr>
          </w:p>
        </w:tc>
        <w:tc>
          <w:tcPr>
            <w:tcW w:w="6063" w:type="dxa"/>
          </w:tcPr>
          <w:p w14:paraId="597E1EFA" w14:textId="77777777" w:rsidR="002924BC" w:rsidRDefault="002924BC">
            <w:pPr>
              <w:rPr>
                <w:rFonts w:eastAsia="宋体"/>
                <w:lang w:eastAsia="zh-CN"/>
              </w:rPr>
            </w:pPr>
          </w:p>
        </w:tc>
        <w:tc>
          <w:tcPr>
            <w:tcW w:w="5782" w:type="dxa"/>
          </w:tcPr>
          <w:p w14:paraId="56774844" w14:textId="77777777" w:rsidR="002924BC" w:rsidRDefault="002924BC">
            <w:pPr>
              <w:rPr>
                <w:rFonts w:eastAsia="Malgun Gothic"/>
                <w:color w:val="00B050"/>
              </w:rPr>
            </w:pPr>
          </w:p>
        </w:tc>
        <w:tc>
          <w:tcPr>
            <w:tcW w:w="5270" w:type="dxa"/>
          </w:tcPr>
          <w:p w14:paraId="391C44AD" w14:textId="77777777" w:rsidR="002924BC" w:rsidRDefault="002924BC">
            <w:pPr>
              <w:rPr>
                <w:rFonts w:eastAsiaTheme="minorEastAsia"/>
                <w:color w:val="00B050"/>
                <w:lang w:eastAsia="zh-CN"/>
              </w:rPr>
            </w:pPr>
          </w:p>
        </w:tc>
      </w:tr>
      <w:tr w:rsidR="002924BC" w14:paraId="08798D34" w14:textId="77777777">
        <w:tc>
          <w:tcPr>
            <w:tcW w:w="1030" w:type="dxa"/>
          </w:tcPr>
          <w:p w14:paraId="298DF48D" w14:textId="77777777" w:rsidR="002924BC" w:rsidRDefault="002924BC">
            <w:pPr>
              <w:rPr>
                <w:rFonts w:eastAsia="宋体"/>
                <w:lang w:eastAsia="zh-CN"/>
              </w:rPr>
            </w:pPr>
          </w:p>
        </w:tc>
        <w:tc>
          <w:tcPr>
            <w:tcW w:w="6063" w:type="dxa"/>
          </w:tcPr>
          <w:p w14:paraId="45EBA162" w14:textId="77777777" w:rsidR="002924BC" w:rsidRDefault="002924BC">
            <w:pPr>
              <w:rPr>
                <w:rFonts w:eastAsia="宋体"/>
                <w:lang w:eastAsia="zh-CN"/>
              </w:rPr>
            </w:pPr>
          </w:p>
        </w:tc>
        <w:tc>
          <w:tcPr>
            <w:tcW w:w="5782" w:type="dxa"/>
          </w:tcPr>
          <w:p w14:paraId="7B9B1679" w14:textId="77777777" w:rsidR="002924BC" w:rsidRDefault="002924BC">
            <w:pPr>
              <w:rPr>
                <w:rFonts w:eastAsia="Malgun Gothic"/>
                <w:color w:val="00B050"/>
              </w:rPr>
            </w:pPr>
          </w:p>
        </w:tc>
        <w:tc>
          <w:tcPr>
            <w:tcW w:w="5270" w:type="dxa"/>
          </w:tcPr>
          <w:p w14:paraId="07BA130D" w14:textId="77777777" w:rsidR="002924BC" w:rsidRDefault="002924BC">
            <w:pPr>
              <w:rPr>
                <w:color w:val="00B050"/>
              </w:rPr>
            </w:pPr>
          </w:p>
        </w:tc>
      </w:tr>
    </w:tbl>
    <w:p w14:paraId="3A2AAF33" w14:textId="77777777" w:rsidR="002924BC" w:rsidRDefault="002924BC">
      <w:pPr>
        <w:pBdr>
          <w:bottom w:val="single" w:sz="6" w:space="1" w:color="auto"/>
        </w:pBdr>
        <w:snapToGrid w:val="0"/>
        <w:rPr>
          <w:ins w:id="333" w:author="LG (Hanul)" w:date="2021-12-10T08:22:00Z"/>
          <w:rFonts w:cs="Arial"/>
          <w:b/>
          <w:bCs/>
          <w:snapToGrid w:val="0"/>
          <w:sz w:val="28"/>
          <w:szCs w:val="28"/>
        </w:rPr>
      </w:pPr>
    </w:p>
    <w:p w14:paraId="129010EB" w14:textId="77777777" w:rsidR="002924BC" w:rsidRDefault="002924BC">
      <w:pPr>
        <w:pBdr>
          <w:bottom w:val="single" w:sz="6" w:space="1" w:color="auto"/>
        </w:pBdr>
        <w:snapToGrid w:val="0"/>
        <w:rPr>
          <w:rFonts w:cs="Arial"/>
          <w:b/>
          <w:bCs/>
          <w:snapToGrid w:val="0"/>
          <w:sz w:val="28"/>
          <w:szCs w:val="28"/>
        </w:rPr>
      </w:pPr>
    </w:p>
    <w:p w14:paraId="3BE5D599" w14:textId="77777777" w:rsidR="002924BC" w:rsidRDefault="00D10D5A">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71E76D47" w14:textId="77777777">
        <w:tc>
          <w:tcPr>
            <w:tcW w:w="1030" w:type="dxa"/>
          </w:tcPr>
          <w:p w14:paraId="7B401A55" w14:textId="77777777" w:rsidR="002924BC" w:rsidRDefault="00D10D5A">
            <w:r>
              <w:t>#</w:t>
            </w:r>
          </w:p>
        </w:tc>
        <w:tc>
          <w:tcPr>
            <w:tcW w:w="6063" w:type="dxa"/>
          </w:tcPr>
          <w:p w14:paraId="653F2138" w14:textId="77777777" w:rsidR="002924BC" w:rsidRDefault="00D10D5A">
            <w:r>
              <w:t>Brief description of the issue</w:t>
            </w:r>
          </w:p>
        </w:tc>
        <w:tc>
          <w:tcPr>
            <w:tcW w:w="5782" w:type="dxa"/>
          </w:tcPr>
          <w:p w14:paraId="41EA4260" w14:textId="77777777" w:rsidR="002924BC" w:rsidRDefault="00D10D5A">
            <w:r>
              <w:t>Suggested resolution/company comments</w:t>
            </w:r>
          </w:p>
        </w:tc>
        <w:tc>
          <w:tcPr>
            <w:tcW w:w="5270" w:type="dxa"/>
          </w:tcPr>
          <w:p w14:paraId="53013F54" w14:textId="77777777" w:rsidR="002924BC" w:rsidRDefault="00D10D5A">
            <w:r>
              <w:t xml:space="preserve">Proposed way forward by rapporteur </w:t>
            </w:r>
          </w:p>
        </w:tc>
      </w:tr>
      <w:tr w:rsidR="002924BC" w14:paraId="5B1B22BE" w14:textId="77777777">
        <w:tc>
          <w:tcPr>
            <w:tcW w:w="1030" w:type="dxa"/>
          </w:tcPr>
          <w:p w14:paraId="56582EFC" w14:textId="77777777" w:rsidR="002924BC" w:rsidRDefault="00D10D5A">
            <w:r>
              <w:rPr>
                <w:rFonts w:hint="eastAsia"/>
              </w:rPr>
              <w:t>L312</w:t>
            </w:r>
          </w:p>
        </w:tc>
        <w:tc>
          <w:tcPr>
            <w:tcW w:w="6063" w:type="dxa"/>
          </w:tcPr>
          <w:p w14:paraId="100F4C7F" w14:textId="77777777" w:rsidR="002924BC" w:rsidRDefault="00D10D5A">
            <w:r>
              <w:rPr>
                <w:rFonts w:hint="eastAsia"/>
              </w:rPr>
              <w:t>The configuration restriction s</w:t>
            </w:r>
            <w:r>
              <w:t>hould be specified in RRC, not in MAC.</w:t>
            </w:r>
          </w:p>
          <w:p w14:paraId="35F65A89" w14:textId="77777777" w:rsidR="002924BC" w:rsidRDefault="002924BC"/>
          <w:p w14:paraId="46FC0EAA" w14:textId="77777777" w:rsidR="002924BC" w:rsidRDefault="002924BC"/>
        </w:tc>
        <w:tc>
          <w:tcPr>
            <w:tcW w:w="5782" w:type="dxa"/>
          </w:tcPr>
          <w:p w14:paraId="4ECB61E1" w14:textId="77777777" w:rsidR="002924BC" w:rsidRDefault="00D10D5A">
            <w:pPr>
              <w:rPr>
                <w:rFonts w:eastAsia="Malgun Gothic"/>
                <w:color w:val="00B050"/>
              </w:rPr>
            </w:pPr>
            <w:r>
              <w:rPr>
                <w:rFonts w:eastAsia="Malgun Gothic" w:hint="eastAsia"/>
              </w:rPr>
              <w:lastRenderedPageBreak/>
              <w:t>Remove the following text.</w:t>
            </w:r>
          </w:p>
          <w:p w14:paraId="6B76D192" w14:textId="77777777" w:rsidR="002924BC" w:rsidRDefault="002924BC">
            <w:pPr>
              <w:rPr>
                <w:rFonts w:eastAsia="Malgun Gothic"/>
                <w:color w:val="00B050"/>
              </w:rPr>
            </w:pPr>
          </w:p>
          <w:p w14:paraId="4852D044" w14:textId="77777777" w:rsidR="002924BC" w:rsidRDefault="00D10D5A">
            <w:r>
              <w:lastRenderedPageBreak/>
              <w:t>PHR can be used during SDT procedures.</w:t>
            </w:r>
          </w:p>
          <w:p w14:paraId="2C0C8EDB" w14:textId="77777777" w:rsidR="002924BC" w:rsidRDefault="002924BC">
            <w:pPr>
              <w:rPr>
                <w:rFonts w:eastAsia="Malgun Gothic"/>
                <w:color w:val="00B050"/>
              </w:rPr>
            </w:pPr>
          </w:p>
        </w:tc>
        <w:tc>
          <w:tcPr>
            <w:tcW w:w="5270" w:type="dxa"/>
          </w:tcPr>
          <w:p w14:paraId="78D12C57" w14:textId="77777777" w:rsidR="002924BC" w:rsidRDefault="00D10D5A">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This issue has been discussed previously and also nothing is wrong here. </w:t>
            </w:r>
          </w:p>
          <w:p w14:paraId="0B9EFC12" w14:textId="77777777" w:rsidR="002924BC" w:rsidRDefault="002924BC">
            <w:pPr>
              <w:rPr>
                <w:rFonts w:eastAsiaTheme="minorEastAsia"/>
                <w:color w:val="00B050"/>
                <w:lang w:eastAsia="zh-CN"/>
              </w:rPr>
            </w:pPr>
          </w:p>
          <w:p w14:paraId="6D38F8C2" w14:textId="77777777" w:rsidR="002924BC" w:rsidRDefault="00D10D5A">
            <w:pPr>
              <w:rPr>
                <w:rFonts w:eastAsiaTheme="minorEastAsia"/>
                <w:color w:val="FF0000"/>
                <w:lang w:eastAsia="zh-CN"/>
              </w:rPr>
            </w:pPr>
            <w:r>
              <w:rPr>
                <w:rFonts w:eastAsiaTheme="minorEastAsia"/>
                <w:color w:val="FF0000"/>
                <w:lang w:eastAsia="zh-CN"/>
              </w:rPr>
              <w:t>No change is made</w:t>
            </w:r>
          </w:p>
          <w:p w14:paraId="3DAC097C" w14:textId="77777777" w:rsidR="002924BC" w:rsidRDefault="002924BC">
            <w:pPr>
              <w:rPr>
                <w:rFonts w:eastAsiaTheme="minorEastAsia"/>
                <w:color w:val="FF0000"/>
                <w:lang w:eastAsia="zh-CN"/>
              </w:rPr>
            </w:pPr>
          </w:p>
          <w:p w14:paraId="0BF4C02D" w14:textId="77777777" w:rsidR="002924BC" w:rsidRDefault="00D10D5A">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477D47ED" w14:textId="77777777" w:rsidR="002924BC" w:rsidRDefault="00D10D5A">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2C3D372D" w14:textId="77777777" w:rsidR="002924BC" w:rsidRDefault="002924BC">
            <w:pPr>
              <w:rPr>
                <w:color w:val="00B050"/>
              </w:rPr>
            </w:pPr>
          </w:p>
          <w:p w14:paraId="437A784A" w14:textId="77777777" w:rsidR="002924BC" w:rsidRDefault="00D10D5A">
            <w:r>
              <w:rPr>
                <w:rFonts w:hint="eastAsia"/>
              </w:rPr>
              <w:t xml:space="preserve">[LGE] See our reply to </w:t>
            </w:r>
            <w:r>
              <w:t>L311</w:t>
            </w:r>
          </w:p>
          <w:p w14:paraId="4C657889" w14:textId="77777777" w:rsidR="002924BC" w:rsidRDefault="002924BC">
            <w:pPr>
              <w:rPr>
                <w:color w:val="00B050"/>
              </w:rPr>
            </w:pPr>
          </w:p>
          <w:p w14:paraId="6BCE0ED0"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rsidR="002924BC" w14:paraId="225C6B90" w14:textId="77777777">
        <w:tc>
          <w:tcPr>
            <w:tcW w:w="1030" w:type="dxa"/>
          </w:tcPr>
          <w:p w14:paraId="3B10C37E" w14:textId="77777777" w:rsidR="002924BC" w:rsidRDefault="002924BC"/>
        </w:tc>
        <w:tc>
          <w:tcPr>
            <w:tcW w:w="6063" w:type="dxa"/>
          </w:tcPr>
          <w:p w14:paraId="0D2884E7" w14:textId="77777777" w:rsidR="002924BC" w:rsidRDefault="002924BC"/>
        </w:tc>
        <w:tc>
          <w:tcPr>
            <w:tcW w:w="5782" w:type="dxa"/>
          </w:tcPr>
          <w:p w14:paraId="667F5A5F" w14:textId="77777777" w:rsidR="002924BC" w:rsidRDefault="002924BC">
            <w:pPr>
              <w:rPr>
                <w:rFonts w:eastAsia="Malgun Gothic"/>
                <w:color w:val="00B050"/>
              </w:rPr>
            </w:pPr>
          </w:p>
        </w:tc>
        <w:tc>
          <w:tcPr>
            <w:tcW w:w="5270" w:type="dxa"/>
          </w:tcPr>
          <w:p w14:paraId="3EBAE127" w14:textId="77777777" w:rsidR="002924BC" w:rsidRDefault="002924BC">
            <w:pPr>
              <w:rPr>
                <w:color w:val="00B050"/>
              </w:rPr>
            </w:pPr>
          </w:p>
        </w:tc>
      </w:tr>
      <w:tr w:rsidR="002924BC" w14:paraId="01702C2A" w14:textId="77777777">
        <w:tc>
          <w:tcPr>
            <w:tcW w:w="1030" w:type="dxa"/>
          </w:tcPr>
          <w:p w14:paraId="4E973759" w14:textId="77777777" w:rsidR="002924BC" w:rsidRDefault="002924BC">
            <w:pPr>
              <w:rPr>
                <w:rFonts w:eastAsia="宋体"/>
                <w:lang w:eastAsia="zh-CN"/>
              </w:rPr>
            </w:pPr>
          </w:p>
        </w:tc>
        <w:tc>
          <w:tcPr>
            <w:tcW w:w="6063" w:type="dxa"/>
          </w:tcPr>
          <w:p w14:paraId="1A33287A" w14:textId="77777777" w:rsidR="002924BC" w:rsidRDefault="002924BC">
            <w:pPr>
              <w:rPr>
                <w:rFonts w:eastAsia="宋体"/>
                <w:lang w:eastAsia="zh-CN"/>
              </w:rPr>
            </w:pPr>
          </w:p>
        </w:tc>
        <w:tc>
          <w:tcPr>
            <w:tcW w:w="5782" w:type="dxa"/>
          </w:tcPr>
          <w:p w14:paraId="37A48D50" w14:textId="77777777" w:rsidR="002924BC" w:rsidRDefault="002924BC">
            <w:pPr>
              <w:rPr>
                <w:rFonts w:eastAsia="Malgun Gothic"/>
                <w:color w:val="00B050"/>
              </w:rPr>
            </w:pPr>
          </w:p>
        </w:tc>
        <w:tc>
          <w:tcPr>
            <w:tcW w:w="5270" w:type="dxa"/>
          </w:tcPr>
          <w:p w14:paraId="3ECE0A5B" w14:textId="77777777" w:rsidR="002924BC" w:rsidRDefault="002924BC">
            <w:pPr>
              <w:rPr>
                <w:color w:val="00B050"/>
              </w:rPr>
            </w:pPr>
          </w:p>
        </w:tc>
      </w:tr>
    </w:tbl>
    <w:p w14:paraId="475AF856" w14:textId="77777777" w:rsidR="002924BC" w:rsidRDefault="002924BC">
      <w:pPr>
        <w:pBdr>
          <w:bottom w:val="single" w:sz="6" w:space="1" w:color="auto"/>
        </w:pBdr>
        <w:snapToGrid w:val="0"/>
        <w:rPr>
          <w:rFonts w:cs="Arial"/>
          <w:b/>
          <w:bCs/>
          <w:snapToGrid w:val="0"/>
          <w:sz w:val="28"/>
          <w:szCs w:val="28"/>
        </w:rPr>
      </w:pPr>
    </w:p>
    <w:p w14:paraId="07F5D41D" w14:textId="77777777" w:rsidR="002924BC" w:rsidRDefault="002924BC">
      <w:pPr>
        <w:pBdr>
          <w:bottom w:val="single" w:sz="6" w:space="1" w:color="auto"/>
        </w:pBdr>
        <w:snapToGrid w:val="0"/>
        <w:rPr>
          <w:rFonts w:cs="Arial"/>
          <w:b/>
          <w:bCs/>
          <w:snapToGrid w:val="0"/>
          <w:sz w:val="28"/>
          <w:szCs w:val="28"/>
        </w:rPr>
      </w:pPr>
    </w:p>
    <w:p w14:paraId="7CD70571" w14:textId="77777777" w:rsidR="002924BC" w:rsidRDefault="00D10D5A">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283B722E" w14:textId="77777777">
        <w:tc>
          <w:tcPr>
            <w:tcW w:w="1030" w:type="dxa"/>
          </w:tcPr>
          <w:p w14:paraId="5FF8C6FF" w14:textId="77777777" w:rsidR="002924BC" w:rsidRDefault="00D10D5A">
            <w:r>
              <w:t>#</w:t>
            </w:r>
          </w:p>
        </w:tc>
        <w:tc>
          <w:tcPr>
            <w:tcW w:w="6063" w:type="dxa"/>
          </w:tcPr>
          <w:p w14:paraId="65F703B8" w14:textId="77777777" w:rsidR="002924BC" w:rsidRDefault="00D10D5A">
            <w:r>
              <w:t>Brief description of the issue</w:t>
            </w:r>
          </w:p>
        </w:tc>
        <w:tc>
          <w:tcPr>
            <w:tcW w:w="5782" w:type="dxa"/>
          </w:tcPr>
          <w:p w14:paraId="505696F0" w14:textId="77777777" w:rsidR="002924BC" w:rsidRDefault="00D10D5A">
            <w:r>
              <w:t>Suggested resolution/company comments</w:t>
            </w:r>
          </w:p>
        </w:tc>
        <w:tc>
          <w:tcPr>
            <w:tcW w:w="5270" w:type="dxa"/>
          </w:tcPr>
          <w:p w14:paraId="24E96103" w14:textId="77777777" w:rsidR="002924BC" w:rsidRDefault="00D10D5A">
            <w:r>
              <w:t xml:space="preserve">Proposed way forward by rapporteur </w:t>
            </w:r>
          </w:p>
        </w:tc>
      </w:tr>
      <w:tr w:rsidR="002924BC" w14:paraId="6F563CFF" w14:textId="77777777">
        <w:tc>
          <w:tcPr>
            <w:tcW w:w="1030" w:type="dxa"/>
          </w:tcPr>
          <w:p w14:paraId="0B980A22" w14:textId="77777777" w:rsidR="002924BC" w:rsidRDefault="00D10D5A">
            <w:r>
              <w:rPr>
                <w:rFonts w:hint="eastAsia"/>
              </w:rPr>
              <w:t>L313</w:t>
            </w:r>
          </w:p>
        </w:tc>
        <w:tc>
          <w:tcPr>
            <w:tcW w:w="6063" w:type="dxa"/>
          </w:tcPr>
          <w:p w14:paraId="62C96F66" w14:textId="77777777" w:rsidR="002924BC" w:rsidRDefault="00D10D5A">
            <w:r>
              <w:rPr>
                <w:rFonts w:hint="eastAsia"/>
              </w:rPr>
              <w:t>The configuration restriction s</w:t>
            </w:r>
            <w:r>
              <w:t>hould be specified in RRC, not in MAC.</w:t>
            </w:r>
          </w:p>
          <w:p w14:paraId="64C38CF8" w14:textId="77777777" w:rsidR="002924BC" w:rsidRDefault="002924BC"/>
          <w:p w14:paraId="3D03FC08" w14:textId="77777777" w:rsidR="002924BC" w:rsidRDefault="002924BC"/>
        </w:tc>
        <w:tc>
          <w:tcPr>
            <w:tcW w:w="5782" w:type="dxa"/>
          </w:tcPr>
          <w:p w14:paraId="5CE894FF" w14:textId="77777777" w:rsidR="002924BC" w:rsidRDefault="00D10D5A">
            <w:pPr>
              <w:rPr>
                <w:rFonts w:eastAsia="Malgun Gothic"/>
                <w:color w:val="00B050"/>
              </w:rPr>
            </w:pPr>
            <w:r>
              <w:rPr>
                <w:rFonts w:eastAsia="Malgun Gothic" w:hint="eastAsia"/>
              </w:rPr>
              <w:t>Remove the following text.</w:t>
            </w:r>
          </w:p>
          <w:p w14:paraId="61A8EF86" w14:textId="77777777" w:rsidR="002924BC" w:rsidRDefault="002924BC">
            <w:pPr>
              <w:rPr>
                <w:rFonts w:eastAsia="Malgun Gothic"/>
                <w:color w:val="00B050"/>
              </w:rPr>
            </w:pPr>
          </w:p>
          <w:p w14:paraId="28F9CF4F" w14:textId="77777777" w:rsidR="002924BC" w:rsidRDefault="00D10D5A">
            <w:pPr>
              <w:rPr>
                <w:rFonts w:eastAsia="Malgun Gothic"/>
                <w:color w:val="00B050"/>
              </w:rPr>
            </w:pPr>
            <w:r>
              <w:rPr>
                <w:rFonts w:hint="eastAsia"/>
                <w:lang w:eastAsia="zh-CN"/>
              </w:rPr>
              <w:t>O</w:t>
            </w:r>
            <w:r>
              <w:rPr>
                <w:lang w:eastAsia="zh-CN"/>
              </w:rPr>
              <w:t>nly Type 1 can be configured for SDT. CG-SDT can only be configured on initial BWP.</w:t>
            </w:r>
          </w:p>
          <w:p w14:paraId="1292C532" w14:textId="77777777" w:rsidR="002924BC" w:rsidRDefault="002924BC">
            <w:pPr>
              <w:rPr>
                <w:rFonts w:eastAsia="Malgun Gothic"/>
                <w:color w:val="00B050"/>
              </w:rPr>
            </w:pPr>
          </w:p>
        </w:tc>
        <w:tc>
          <w:tcPr>
            <w:tcW w:w="5270" w:type="dxa"/>
          </w:tcPr>
          <w:p w14:paraId="23A3CB2F"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see the reply to L207. This is also to follow the current style in the same clause</w:t>
            </w:r>
          </w:p>
          <w:p w14:paraId="5DB69081" w14:textId="77777777" w:rsidR="002924BC" w:rsidRDefault="002924BC">
            <w:pPr>
              <w:rPr>
                <w:rFonts w:eastAsiaTheme="minorEastAsia"/>
                <w:lang w:eastAsia="zh-CN"/>
              </w:rPr>
            </w:pPr>
          </w:p>
          <w:p w14:paraId="3FD29B2D" w14:textId="77777777" w:rsidR="002924BC" w:rsidRDefault="00D10D5A">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0D97DFEC" w14:textId="77777777" w:rsidR="002924BC" w:rsidRDefault="002924BC">
            <w:pPr>
              <w:rPr>
                <w:rFonts w:eastAsiaTheme="minorEastAsia"/>
                <w:color w:val="FF0000"/>
                <w:lang w:eastAsia="zh-CN"/>
              </w:rPr>
            </w:pPr>
          </w:p>
          <w:p w14:paraId="16761AA8" w14:textId="77777777" w:rsidR="002924BC" w:rsidRDefault="00D10D5A">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4BE9622B" w14:textId="77777777" w:rsidR="002924BC" w:rsidRDefault="002924BC">
            <w:pPr>
              <w:rPr>
                <w:rFonts w:eastAsiaTheme="minorEastAsia"/>
                <w:color w:val="000000" w:themeColor="text1"/>
                <w:lang w:eastAsia="zh-CN"/>
              </w:rPr>
            </w:pPr>
          </w:p>
          <w:p w14:paraId="5367DBDE" w14:textId="77777777" w:rsidR="002924BC" w:rsidRDefault="00D10D5A">
            <w:pPr>
              <w:rPr>
                <w:rFonts w:eastAsiaTheme="minorEastAsia"/>
                <w:color w:val="000000" w:themeColor="text1"/>
                <w:lang w:eastAsia="zh-CN"/>
              </w:rPr>
            </w:pPr>
            <w:r>
              <w:rPr>
                <w:rFonts w:eastAsiaTheme="minorEastAsia" w:hint="eastAsia"/>
                <w:color w:val="000000" w:themeColor="text1"/>
                <w:lang w:eastAsia="zh-CN"/>
              </w:rPr>
              <w:lastRenderedPageBreak/>
              <w:t>[</w:t>
            </w:r>
            <w:r>
              <w:rPr>
                <w:rFonts w:eastAsiaTheme="minorEastAsia"/>
                <w:color w:val="000000" w:themeColor="text1"/>
                <w:lang w:eastAsia="zh-CN"/>
              </w:rPr>
              <w:t>Rapp] it has been clear in the change that this is only for SDT/CG-SDT, why do you call it spec contamination?</w:t>
            </w:r>
          </w:p>
          <w:p w14:paraId="526AC218" w14:textId="77777777" w:rsidR="002924BC" w:rsidRDefault="002924BC">
            <w:pPr>
              <w:rPr>
                <w:rFonts w:eastAsiaTheme="minorEastAsia"/>
                <w:color w:val="000000" w:themeColor="text1"/>
                <w:lang w:eastAsia="zh-CN"/>
              </w:rPr>
            </w:pPr>
          </w:p>
          <w:p w14:paraId="64A4E284" w14:textId="77777777" w:rsidR="002924BC" w:rsidRDefault="00D10D5A">
            <w:r>
              <w:rPr>
                <w:rFonts w:eastAsiaTheme="minorEastAsia"/>
                <w:color w:val="000000" w:themeColor="text1"/>
                <w:lang w:eastAsia="zh-CN"/>
              </w:rPr>
              <w:t xml:space="preserve">[LGE] </w:t>
            </w:r>
            <w:r>
              <w:rPr>
                <w:rFonts w:hint="eastAsia"/>
              </w:rPr>
              <w:t xml:space="preserve">See our reply to </w:t>
            </w:r>
            <w:r>
              <w:t>L311</w:t>
            </w:r>
          </w:p>
          <w:p w14:paraId="2492CCF4" w14:textId="77777777" w:rsidR="002924BC" w:rsidRDefault="002924BC">
            <w:pPr>
              <w:rPr>
                <w:rFonts w:eastAsiaTheme="minorEastAsia"/>
                <w:color w:val="000000" w:themeColor="text1"/>
                <w:lang w:eastAsia="zh-CN"/>
              </w:rPr>
            </w:pPr>
          </w:p>
          <w:p w14:paraId="2ECD6ECE" w14:textId="77777777" w:rsidR="002924BC" w:rsidRDefault="002924BC">
            <w:pPr>
              <w:rPr>
                <w:rFonts w:eastAsiaTheme="minorEastAsia"/>
                <w:color w:val="000000" w:themeColor="text1"/>
                <w:lang w:eastAsia="zh-CN"/>
              </w:rPr>
            </w:pPr>
          </w:p>
          <w:p w14:paraId="1A20973A"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rsidR="002924BC" w14:paraId="1AA6800F" w14:textId="77777777">
        <w:tc>
          <w:tcPr>
            <w:tcW w:w="1030" w:type="dxa"/>
          </w:tcPr>
          <w:p w14:paraId="5A6EF3ED" w14:textId="77777777" w:rsidR="002924BC" w:rsidRDefault="00D10D5A">
            <w:r>
              <w:rPr>
                <w:rFonts w:hint="eastAsia"/>
              </w:rPr>
              <w:lastRenderedPageBreak/>
              <w:t>L314</w:t>
            </w:r>
          </w:p>
        </w:tc>
        <w:tc>
          <w:tcPr>
            <w:tcW w:w="6063" w:type="dxa"/>
          </w:tcPr>
          <w:p w14:paraId="6D90BD83" w14:textId="77777777" w:rsidR="002924BC" w:rsidRDefault="00D10D5A">
            <w:pPr>
              <w:rPr>
                <w:rFonts w:eastAsia="Malgun Gothic"/>
              </w:rPr>
            </w:pPr>
            <w:r>
              <w:rPr>
                <w:rFonts w:eastAsia="Malgun Gothic" w:hint="eastAsia"/>
              </w:rPr>
              <w:t xml:space="preserve">In current specification, there is no behavior described on indicating SSB index to lower layer. </w:t>
            </w:r>
          </w:p>
          <w:p w14:paraId="64C33270" w14:textId="77777777" w:rsidR="002924BC" w:rsidRDefault="002924BC">
            <w:pPr>
              <w:rPr>
                <w:rFonts w:eastAsia="Malgun Gothic"/>
              </w:rPr>
            </w:pPr>
          </w:p>
          <w:p w14:paraId="2F72E99A" w14:textId="77777777" w:rsidR="002924BC" w:rsidRDefault="00D10D5A">
            <w:pPr>
              <w:pStyle w:val="B1"/>
              <w:rPr>
                <w:rFonts w:eastAsia="等线"/>
                <w:lang w:val="en-US"/>
              </w:rPr>
            </w:pPr>
            <w:r>
              <w:rPr>
                <w:rFonts w:eastAsia="等线" w:hint="eastAsia"/>
                <w:lang w:val="en-US"/>
              </w:rPr>
              <w:t>1</w:t>
            </w:r>
            <w:r>
              <w:rPr>
                <w:rFonts w:eastAsia="等线"/>
                <w:lang w:val="en-US"/>
              </w:rPr>
              <w:t>&gt;</w:t>
            </w:r>
            <w:r>
              <w:rPr>
                <w:rFonts w:eastAsia="等线"/>
                <w:lang w:val="en-US"/>
              </w:rPr>
              <w:tab/>
              <w:t xml:space="preserve">if at least one SSB </w:t>
            </w:r>
            <w:r>
              <w:rPr>
                <w:rFonts w:eastAsia="等线"/>
                <w:kern w:val="2"/>
                <w:lang w:val="en-US"/>
              </w:rPr>
              <w:t>configured for CG-SDT</w:t>
            </w:r>
            <w:r>
              <w:rPr>
                <w:rFonts w:eastAsia="等线"/>
                <w:lang w:val="en-US"/>
              </w:rPr>
              <w:t xml:space="preserve"> with SS-RSRP above </w:t>
            </w:r>
            <w:r>
              <w:rPr>
                <w:rFonts w:eastAsia="等线"/>
                <w:i/>
                <w:lang w:val="en-US"/>
              </w:rPr>
              <w:t>cg-SDT-RSRP</w:t>
            </w:r>
            <w:r>
              <w:rPr>
                <w:rFonts w:eastAsia="等线" w:hint="eastAsia"/>
                <w:i/>
                <w:lang w:val="en-US"/>
              </w:rPr>
              <w:t>-T</w:t>
            </w:r>
            <w:r>
              <w:rPr>
                <w:rFonts w:eastAsia="等线"/>
                <w:i/>
                <w:lang w:val="en-US"/>
              </w:rPr>
              <w:t>h</w:t>
            </w:r>
            <w:r>
              <w:rPr>
                <w:rFonts w:eastAsia="等线" w:hint="eastAsia"/>
                <w:i/>
                <w:lang w:val="en-US"/>
              </w:rPr>
              <w:t>reshol</w:t>
            </w:r>
            <w:r>
              <w:rPr>
                <w:rFonts w:eastAsia="等线"/>
                <w:i/>
                <w:lang w:val="en-US"/>
              </w:rPr>
              <w:t>dSSB</w:t>
            </w:r>
            <w:r>
              <w:rPr>
                <w:rFonts w:eastAsia="等线"/>
                <w:lang w:val="en-US"/>
              </w:rPr>
              <w:t xml:space="preserve"> is available:</w:t>
            </w:r>
          </w:p>
          <w:p w14:paraId="66787689" w14:textId="77777777" w:rsidR="002924BC" w:rsidRDefault="00D10D5A">
            <w:pPr>
              <w:pStyle w:val="B2"/>
              <w:rPr>
                <w:lang w:val="en-US"/>
              </w:rPr>
            </w:pPr>
            <w:r>
              <w:rPr>
                <w:rFonts w:hint="eastAsia"/>
                <w:lang w:val="en-US"/>
              </w:rPr>
              <w:t>2</w:t>
            </w:r>
            <w:r>
              <w:rPr>
                <w:lang w:val="en-US"/>
              </w:rPr>
              <w:t>&gt;</w:t>
            </w:r>
            <w:r>
              <w:rPr>
                <w:lang w:val="en-US"/>
              </w:rPr>
              <w:tab/>
              <w:t>if the initial transmission for CG-SDT has been performed according to clause 5.4.1 and ackownledgement for the initial tranmission for CG-SDT has not been recevied: (i.e., SSB for retransmission of initial transmission of CG-SDT)</w:t>
            </w:r>
          </w:p>
          <w:p w14:paraId="36684B73" w14:textId="77777777" w:rsidR="002924BC" w:rsidRDefault="00D10D5A">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14:paraId="5A2340E9" w14:textId="77777777" w:rsidR="002924BC" w:rsidRDefault="00D10D5A">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14:paraId="157E0516" w14:textId="77777777" w:rsidR="002924BC" w:rsidRDefault="00D10D5A">
            <w:pPr>
              <w:pStyle w:val="B4"/>
              <w:rPr>
                <w:lang w:val="en-US"/>
              </w:rPr>
            </w:pPr>
            <w:r>
              <w:rPr>
                <w:lang w:val="en-US"/>
              </w:rPr>
              <w:t>4&gt;</w:t>
            </w:r>
            <w:r>
              <w:rPr>
                <w:lang w:val="en-US"/>
              </w:rPr>
              <w:tab/>
              <w:t>consider that this configured uplink grant occurs.</w:t>
            </w:r>
          </w:p>
          <w:p w14:paraId="1E95D9B0" w14:textId="77777777" w:rsidR="002924BC" w:rsidRDefault="00D10D5A">
            <w:pPr>
              <w:pStyle w:val="B2"/>
              <w:rPr>
                <w:lang w:val="en-US"/>
              </w:rPr>
            </w:pPr>
            <w:r>
              <w:rPr>
                <w:lang w:val="en-US"/>
              </w:rPr>
              <w:t>2&gt;</w:t>
            </w:r>
            <w:r>
              <w:rPr>
                <w:lang w:val="en-US"/>
              </w:rPr>
              <w:tab/>
              <w:t xml:space="preserve">else if the RSRP of the SSB corrsponding to the configured uplink grant is above the </w:t>
            </w:r>
            <w:r>
              <w:rPr>
                <w:i/>
                <w:lang w:val="en-US"/>
              </w:rPr>
              <w:t>cg-SDT-RSRP-ThresholdSSB</w:t>
            </w:r>
            <w:r>
              <w:rPr>
                <w:lang w:val="en-US"/>
              </w:rPr>
              <w:t>: (i.e., SSB for initial and subsequent new CG-SDT transmission)</w:t>
            </w:r>
          </w:p>
          <w:p w14:paraId="75CCED5B" w14:textId="77777777" w:rsidR="002924BC" w:rsidRDefault="00D10D5A">
            <w:pPr>
              <w:pStyle w:val="B3"/>
              <w:rPr>
                <w:lang w:val="en-US"/>
              </w:rPr>
            </w:pPr>
            <w:r>
              <w:rPr>
                <w:highlight w:val="yellow"/>
                <w:lang w:val="en-US"/>
              </w:rPr>
              <w:t>3&gt;</w:t>
            </w:r>
            <w:r>
              <w:rPr>
                <w:highlight w:val="yellow"/>
                <w:lang w:val="en-US"/>
              </w:rPr>
              <w:tab/>
              <w:t>indicate the SSB index to the lower layer;</w:t>
            </w:r>
          </w:p>
          <w:p w14:paraId="51BAB3A5" w14:textId="77777777" w:rsidR="002924BC" w:rsidRDefault="00D10D5A">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14:paraId="028A96E3" w14:textId="77777777" w:rsidR="002924BC" w:rsidRDefault="002924BC">
            <w:pPr>
              <w:rPr>
                <w:rFonts w:eastAsia="Malgun Gothic"/>
              </w:rPr>
            </w:pPr>
          </w:p>
        </w:tc>
        <w:tc>
          <w:tcPr>
            <w:tcW w:w="5782" w:type="dxa"/>
          </w:tcPr>
          <w:p w14:paraId="19CB430E" w14:textId="77777777" w:rsidR="002924BC" w:rsidRDefault="00D10D5A">
            <w:pPr>
              <w:rPr>
                <w:rFonts w:eastAsia="Malgun Gothic"/>
                <w:color w:val="00B050"/>
              </w:rPr>
            </w:pPr>
            <w:r>
              <w:rPr>
                <w:rFonts w:eastAsia="Malgun Gothic" w:hint="eastAsia"/>
              </w:rPr>
              <w:lastRenderedPageBreak/>
              <w:t>Remove the yellow highlighted text.</w:t>
            </w:r>
          </w:p>
        </w:tc>
        <w:tc>
          <w:tcPr>
            <w:tcW w:w="5270" w:type="dxa"/>
          </w:tcPr>
          <w:p w14:paraId="25D83998"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14:paraId="73264DF6" w14:textId="77777777" w:rsidR="002924BC" w:rsidRDefault="002924BC">
            <w:pPr>
              <w:rPr>
                <w:rFonts w:eastAsiaTheme="minorEastAsia"/>
                <w:lang w:eastAsia="zh-CN"/>
              </w:rPr>
            </w:pPr>
          </w:p>
          <w:p w14:paraId="1F89DD17" w14:textId="77777777" w:rsidR="002924BC" w:rsidRDefault="00D10D5A">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14:paraId="06F3859D" w14:textId="77777777" w:rsidR="002924BC" w:rsidRDefault="002924BC">
            <w:pPr>
              <w:rPr>
                <w:rFonts w:eastAsiaTheme="minorEastAsia"/>
                <w:lang w:eastAsia="zh-CN"/>
              </w:rPr>
            </w:pPr>
          </w:p>
          <w:p w14:paraId="47598BBC" w14:textId="77777777" w:rsidR="002924BC" w:rsidRDefault="00D10D5A">
            <w:pPr>
              <w:rPr>
                <w:rFonts w:eastAsiaTheme="minorEastAsia"/>
                <w:color w:val="FF0000"/>
                <w:lang w:eastAsia="zh-CN"/>
              </w:rPr>
            </w:pPr>
            <w:r>
              <w:rPr>
                <w:rFonts w:eastAsiaTheme="minorEastAsia"/>
                <w:color w:val="FF0000"/>
                <w:lang w:eastAsia="zh-CN"/>
              </w:rPr>
              <w:t>No change is made</w:t>
            </w:r>
          </w:p>
          <w:p w14:paraId="515291DF" w14:textId="77777777" w:rsidR="002924BC" w:rsidRDefault="002924BC">
            <w:pPr>
              <w:rPr>
                <w:rFonts w:eastAsiaTheme="minorEastAsia"/>
                <w:color w:val="FF0000"/>
                <w:lang w:eastAsia="zh-CN"/>
              </w:rPr>
            </w:pPr>
          </w:p>
          <w:p w14:paraId="67B30B66" w14:textId="77777777" w:rsidR="002924BC" w:rsidRDefault="00D10D5A">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14:paraId="5AC93DC4" w14:textId="77777777" w:rsidR="002924BC" w:rsidRDefault="002924BC">
            <w:pPr>
              <w:rPr>
                <w:rFonts w:eastAsiaTheme="minorEastAsia"/>
                <w:color w:val="000000" w:themeColor="text1"/>
                <w:lang w:eastAsia="zh-CN"/>
              </w:rPr>
            </w:pPr>
          </w:p>
          <w:p w14:paraId="75536FC0"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SSB selection is not performed in the PHY spec for CG-SDT or legacy RACH. Please get this clear. </w:t>
            </w:r>
          </w:p>
          <w:p w14:paraId="1CF31A01" w14:textId="77777777" w:rsidR="002924BC" w:rsidRDefault="002924BC">
            <w:pPr>
              <w:rPr>
                <w:rFonts w:eastAsiaTheme="minorEastAsia"/>
                <w:lang w:eastAsia="zh-CN"/>
              </w:rPr>
            </w:pPr>
          </w:p>
          <w:p w14:paraId="35395894" w14:textId="77777777" w:rsidR="002924BC" w:rsidRDefault="00D10D5A">
            <w:pPr>
              <w:rPr>
                <w:rFonts w:eastAsia="Malgun Gothic"/>
              </w:rPr>
            </w:pPr>
            <w:r>
              <w:rPr>
                <w:rFonts w:eastAsia="Malgun Gothic" w:hint="eastAsia"/>
              </w:rPr>
              <w:lastRenderedPageBreak/>
              <w:t>[LGE]</w:t>
            </w:r>
            <w:r>
              <w:rPr>
                <w:rFonts w:eastAsia="Malgun Gothic"/>
              </w:rPr>
              <w:t xml:space="preserve"> Now we’re ok to indicate SSB index to PHY. However, we are not clear about what the first bullet 2&gt; means.</w:t>
            </w:r>
          </w:p>
          <w:p w14:paraId="7407F2CA" w14:textId="77777777" w:rsidR="002924BC" w:rsidRDefault="002924BC">
            <w:pPr>
              <w:rPr>
                <w:rFonts w:eastAsia="Malgun Gothic"/>
              </w:rPr>
            </w:pPr>
          </w:p>
          <w:p w14:paraId="6FFA2518" w14:textId="77777777" w:rsidR="002924BC" w:rsidRDefault="00D10D5A">
            <w:pPr>
              <w:pStyle w:val="B1"/>
              <w:rPr>
                <w:lang w:val="en-US"/>
              </w:rPr>
            </w:pPr>
            <w:r>
              <w:rPr>
                <w:rFonts w:eastAsia="等线" w:hint="eastAsia"/>
                <w:noProof/>
                <w:lang w:val="en-US"/>
              </w:rPr>
              <w:t>1</w:t>
            </w:r>
            <w:r>
              <w:rPr>
                <w:rFonts w:eastAsia="等线"/>
                <w:noProof/>
                <w:lang w:val="en-US"/>
              </w:rPr>
              <w:t>&gt;</w:t>
            </w:r>
            <w:r>
              <w:rPr>
                <w:rFonts w:eastAsia="等线"/>
                <w:noProof/>
                <w:lang w:val="en-US"/>
              </w:rPr>
              <w:tab/>
              <w:t xml:space="preserve">if at least one SSB </w:t>
            </w:r>
            <w:r>
              <w:rPr>
                <w:rFonts w:eastAsia="等线"/>
                <w:kern w:val="2"/>
                <w:lang w:val="en-US"/>
              </w:rPr>
              <w:t>configured for CG-SDT</w:t>
            </w:r>
            <w:r>
              <w:rPr>
                <w:rFonts w:eastAsia="等线"/>
                <w:noProof/>
                <w:lang w:val="en-US"/>
              </w:rPr>
              <w:t xml:space="preserve"> with SS-RSRP above </w:t>
            </w:r>
            <w:r>
              <w:rPr>
                <w:rFonts w:eastAsia="等线"/>
                <w:i/>
                <w:noProof/>
                <w:lang w:val="en-US"/>
              </w:rPr>
              <w:t>cg-SDT-RSRP</w:t>
            </w:r>
            <w:r>
              <w:rPr>
                <w:rFonts w:eastAsia="等线" w:hint="eastAsia"/>
                <w:i/>
                <w:noProof/>
                <w:lang w:val="en-US"/>
              </w:rPr>
              <w:t>-T</w:t>
            </w:r>
            <w:r>
              <w:rPr>
                <w:rFonts w:eastAsia="等线"/>
                <w:i/>
                <w:noProof/>
                <w:lang w:val="en-US"/>
              </w:rPr>
              <w:t>h</w:t>
            </w:r>
            <w:r>
              <w:rPr>
                <w:rFonts w:eastAsia="等线" w:hint="eastAsia"/>
                <w:i/>
                <w:noProof/>
                <w:lang w:val="en-US"/>
              </w:rPr>
              <w:t>reshol</w:t>
            </w:r>
            <w:r>
              <w:rPr>
                <w:rFonts w:eastAsia="等线"/>
                <w:i/>
                <w:noProof/>
                <w:lang w:val="en-US"/>
              </w:rPr>
              <w:t>dSSB</w:t>
            </w:r>
            <w:r>
              <w:rPr>
                <w:rFonts w:eastAsia="等线"/>
                <w:noProof/>
                <w:lang w:val="en-US"/>
              </w:rPr>
              <w:t xml:space="preserve"> is available:</w:t>
            </w:r>
          </w:p>
          <w:p w14:paraId="6A6DF158" w14:textId="77777777" w:rsidR="002924BC" w:rsidRDefault="00D10D5A">
            <w:pPr>
              <w:pStyle w:val="B2"/>
              <w:rPr>
                <w:noProof/>
                <w:lang w:val="en-US"/>
              </w:rPr>
            </w:pPr>
            <w:r>
              <w:rPr>
                <w:rFonts w:hint="eastAsia"/>
                <w:noProof/>
                <w:lang w:val="en-US"/>
              </w:rPr>
              <w:t>2</w:t>
            </w:r>
            <w:r>
              <w:rPr>
                <w:noProof/>
                <w:lang w:val="en-US"/>
              </w:rPr>
              <w:t>&gt;</w:t>
            </w:r>
            <w:r>
              <w:rPr>
                <w:noProof/>
                <w:lang w:val="en-US"/>
              </w:rPr>
              <w:tab/>
              <w:t xml:space="preserve">if the initial transmission for CG-SDT with CCCH message has been performed according to clause 5.4.1 and </w:t>
            </w:r>
            <w:r>
              <w:rPr>
                <w:noProof/>
                <w:highlight w:val="yellow"/>
                <w:lang w:val="en-US"/>
              </w:rPr>
              <w:t>new transmission for the DL assignment or new transmision for the HARQ process used for same HARQ process</w:t>
            </w:r>
            <w:r>
              <w:rPr>
                <w:noProof/>
                <w:lang w:val="en-US"/>
              </w:rPr>
              <w:t xml:space="preserve"> , and </w:t>
            </w:r>
            <w:r>
              <w:rPr>
                <w:noProof/>
                <w:highlight w:val="cyan"/>
                <w:lang w:val="en-US"/>
              </w:rPr>
              <w:t>the SSB corresponding to the configured UL grant has the same SSB index as the SSB selected for initial transmission for CG-SDT</w:t>
            </w:r>
            <w:r>
              <w:rPr>
                <w:noProof/>
                <w:lang w:val="en-US"/>
              </w:rPr>
              <w:t xml:space="preserve"> (i.e., SSB for retransmission of initial transmission of CG-SDT) ; </w:t>
            </w:r>
            <w:r>
              <w:rPr>
                <w:noProof/>
                <w:highlight w:val="green"/>
                <w:lang w:val="en-US"/>
              </w:rPr>
              <w:t>or</w:t>
            </w:r>
          </w:p>
          <w:p w14:paraId="16D09EE7" w14:textId="77777777" w:rsidR="002924BC" w:rsidRDefault="00D10D5A">
            <w:pPr>
              <w:pStyle w:val="B2"/>
              <w:rPr>
                <w:noProof/>
                <w:lang w:val="en-US"/>
              </w:rPr>
            </w:pPr>
            <w:r>
              <w:rPr>
                <w:noProof/>
                <w:lang w:val="en-US"/>
              </w:rPr>
              <w:t>2&gt;</w:t>
            </w:r>
            <w:r>
              <w:rPr>
                <w:noProof/>
                <w:lang w:val="en-US"/>
              </w:rPr>
              <w:tab/>
            </w:r>
            <w:r>
              <w:rPr>
                <w:noProof/>
                <w:highlight w:val="green"/>
                <w:lang w:val="en-US"/>
              </w:rPr>
              <w:t>else</w:t>
            </w:r>
            <w:r>
              <w:rPr>
                <w:noProof/>
                <w:lang w:val="en-US"/>
              </w:rPr>
              <w:t xml:space="preserve"> if the RSRP of the SSB corrsponding to the configured uplink grant is above the </w:t>
            </w:r>
            <w:r>
              <w:rPr>
                <w:i/>
                <w:noProof/>
                <w:lang w:val="en-US"/>
              </w:rPr>
              <w:t>cg-SDT-RSRP-ThresholdSSB</w:t>
            </w:r>
            <w:r>
              <w:rPr>
                <w:noProof/>
                <w:lang w:val="en-US"/>
              </w:rPr>
              <w:t>: (i.e., SSB for initial and subsequent new CG-SDT transmission):</w:t>
            </w:r>
          </w:p>
          <w:p w14:paraId="5C6CC6E7" w14:textId="77777777" w:rsidR="002924BC" w:rsidRDefault="00D10D5A">
            <w:pPr>
              <w:pStyle w:val="B3"/>
              <w:rPr>
                <w:noProof/>
                <w:lang w:val="en-US"/>
              </w:rPr>
            </w:pPr>
            <w:r>
              <w:rPr>
                <w:noProof/>
                <w:lang w:val="en-US"/>
              </w:rPr>
              <w:t>3&gt;</w:t>
            </w:r>
            <w:r>
              <w:rPr>
                <w:noProof/>
                <w:lang w:val="en-US"/>
              </w:rPr>
              <w:tab/>
              <w:t>indicate the SSB index to the lower layer;</w:t>
            </w:r>
          </w:p>
          <w:p w14:paraId="54177498" w14:textId="77777777" w:rsidR="002924BC" w:rsidRDefault="00D10D5A">
            <w:pPr>
              <w:pStyle w:val="B3"/>
              <w:rPr>
                <w:noProof/>
                <w:lang w:val="en-US"/>
              </w:rPr>
            </w:pPr>
            <w:r>
              <w:rPr>
                <w:rFonts w:hint="eastAsia"/>
                <w:noProof/>
                <w:lang w:val="en-US"/>
              </w:rPr>
              <w:t>3&gt;</w:t>
            </w:r>
            <w:r>
              <w:rPr>
                <w:noProof/>
                <w:lang w:val="en-US"/>
              </w:rPr>
              <w:tab/>
            </w:r>
            <w:r>
              <w:rPr>
                <w:noProof/>
                <w:lang w:val="en-US" w:eastAsia="ko-KR"/>
              </w:rPr>
              <w:t xml:space="preserve">consider </w:t>
            </w:r>
            <w:r>
              <w:rPr>
                <w:rFonts w:eastAsia="Malgun Gothic"/>
                <w:noProof/>
                <w:lang w:val="en-US" w:eastAsia="ko-KR"/>
              </w:rPr>
              <w:t>this</w:t>
            </w:r>
            <w:r>
              <w:rPr>
                <w:noProof/>
                <w:lang w:val="en-US" w:eastAsia="ko-KR"/>
              </w:rPr>
              <w:t xml:space="preserve"> configured uplink grant </w:t>
            </w:r>
            <w:r>
              <w:rPr>
                <w:rFonts w:eastAsia="Malgun Gothic"/>
                <w:noProof/>
                <w:lang w:val="en-US" w:eastAsia="ko-KR"/>
              </w:rPr>
              <w:t>occurs.</w:t>
            </w:r>
          </w:p>
          <w:p w14:paraId="22E0BB8B" w14:textId="77777777" w:rsidR="002924BC" w:rsidRDefault="00D10D5A">
            <w:pPr>
              <w:pStyle w:val="B1"/>
              <w:rPr>
                <w:noProof/>
                <w:lang w:val="en-US"/>
              </w:rPr>
            </w:pPr>
            <w:r>
              <w:rPr>
                <w:rFonts w:hint="eastAsia"/>
                <w:noProof/>
                <w:lang w:val="en-US"/>
              </w:rPr>
              <w:t>1</w:t>
            </w:r>
            <w:r>
              <w:rPr>
                <w:noProof/>
                <w:lang w:val="en-US"/>
              </w:rPr>
              <w:t>&gt;</w:t>
            </w:r>
            <w:r>
              <w:rPr>
                <w:noProof/>
                <w:lang w:val="en-US"/>
              </w:rPr>
              <w:tab/>
              <w:t>else:</w:t>
            </w:r>
          </w:p>
          <w:p w14:paraId="2287928C" w14:textId="77777777" w:rsidR="002924BC" w:rsidRDefault="00D10D5A">
            <w:pPr>
              <w:pStyle w:val="B2"/>
              <w:rPr>
                <w:rFonts w:eastAsia="等线"/>
                <w:lang w:val="en-US"/>
              </w:rPr>
            </w:pPr>
            <w:r>
              <w:rPr>
                <w:rFonts w:hint="eastAsia"/>
                <w:noProof/>
                <w:lang w:val="en-US"/>
              </w:rPr>
              <w:t>2</w:t>
            </w:r>
            <w:r>
              <w:rPr>
                <w:noProof/>
                <w:lang w:val="en-US"/>
              </w:rPr>
              <w:t>&gt;</w:t>
            </w:r>
            <w:r>
              <w:rPr>
                <w:noProof/>
                <w:lang w:val="en-US"/>
              </w:rPr>
              <w:tab/>
              <w:t>initiate Random Access procedure</w:t>
            </w:r>
            <w:r>
              <w:rPr>
                <w:rFonts w:eastAsia="等线"/>
                <w:lang w:val="en-US"/>
              </w:rPr>
              <w:t xml:space="preserve"> in clause 5.1.</w:t>
            </w:r>
          </w:p>
          <w:p w14:paraId="460DD089" w14:textId="77777777" w:rsidR="002924BC" w:rsidRDefault="002924BC">
            <w:pPr>
              <w:rPr>
                <w:rFonts w:eastAsia="Malgun Gothic"/>
              </w:rPr>
            </w:pPr>
          </w:p>
          <w:p w14:paraId="1B060325" w14:textId="77777777" w:rsidR="002924BC" w:rsidRDefault="00D10D5A">
            <w:pPr>
              <w:rPr>
                <w:rFonts w:eastAsia="Malgun Gothic"/>
              </w:rPr>
            </w:pPr>
            <w:r>
              <w:rPr>
                <w:rFonts w:eastAsia="Malgun Gothic" w:hint="eastAsia"/>
                <w:highlight w:val="yellow"/>
              </w:rPr>
              <w:lastRenderedPageBreak/>
              <w:t>Yellow part</w:t>
            </w:r>
            <w:r>
              <w:rPr>
                <w:rFonts w:eastAsia="Malgun Gothic" w:hint="eastAsia"/>
              </w:rPr>
              <w:t xml:space="preserve">: </w:t>
            </w:r>
            <w:r>
              <w:rPr>
                <w:rFonts w:eastAsia="Malgun Gothic"/>
              </w:rPr>
              <w:t>How should I interpret it? The sentence is not complete. What is your intention?</w:t>
            </w:r>
          </w:p>
          <w:p w14:paraId="50B36115" w14:textId="77777777" w:rsidR="002924BC" w:rsidRDefault="002924BC">
            <w:pPr>
              <w:rPr>
                <w:rFonts w:eastAsia="Malgun Gothic"/>
              </w:rPr>
            </w:pPr>
          </w:p>
          <w:p w14:paraId="0CA036C7" w14:textId="77777777" w:rsidR="002924BC" w:rsidRDefault="00D10D5A">
            <w:pPr>
              <w:rPr>
                <w:rFonts w:eastAsia="Malgun Gothic"/>
              </w:rPr>
            </w:pPr>
            <w:r>
              <w:rPr>
                <w:rFonts w:eastAsia="Malgun Gothic"/>
                <w:highlight w:val="green"/>
              </w:rPr>
              <w:t>Green part</w:t>
            </w:r>
            <w:r>
              <w:rPr>
                <w:rFonts w:eastAsia="Malgun Gothic"/>
              </w:rPr>
              <w:t xml:space="preserve">: It is strange that “or” is followed by “else”. How should I interpret it? </w:t>
            </w:r>
          </w:p>
          <w:p w14:paraId="79622317" w14:textId="77777777" w:rsidR="002924BC" w:rsidRDefault="002924BC">
            <w:pPr>
              <w:rPr>
                <w:rFonts w:eastAsia="Malgun Gothic"/>
              </w:rPr>
            </w:pPr>
          </w:p>
          <w:p w14:paraId="44E92F67" w14:textId="77777777" w:rsidR="002924BC" w:rsidRDefault="00D10D5A">
            <w:pPr>
              <w:rPr>
                <w:rFonts w:eastAsia="Malgun Gothic"/>
              </w:rPr>
            </w:pPr>
            <w:r>
              <w:rPr>
                <w:rFonts w:eastAsia="Malgun Gothic"/>
                <w:highlight w:val="cyan"/>
              </w:rPr>
              <w:t>Cyan part</w:t>
            </w:r>
            <w:r>
              <w:rPr>
                <w:rFonts w:eastAsia="Malgun Gothic"/>
              </w:rPr>
              <w:t xml:space="preserve">: Does it mean that if SSB for retransmission is different from the initial transmission, the UE skips the CG? </w:t>
            </w:r>
          </w:p>
          <w:p w14:paraId="40CC5A9C" w14:textId="77777777" w:rsidR="002924BC" w:rsidRDefault="002924BC">
            <w:pPr>
              <w:rPr>
                <w:rFonts w:eastAsiaTheme="minorEastAsia"/>
                <w:lang w:eastAsia="zh-CN"/>
              </w:rPr>
            </w:pPr>
          </w:p>
          <w:p w14:paraId="7ABCE47E" w14:textId="77777777" w:rsidR="002924BC" w:rsidRDefault="00D10D5A">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Change the yellow text something like “DL assignment for new transmission or UL grant for new transmission for the same HARQ process has not been acknowledged”</w:t>
            </w:r>
          </w:p>
          <w:p w14:paraId="3B969D1A" w14:textId="77777777" w:rsidR="002924BC" w:rsidRDefault="00D10D5A">
            <w:pPr>
              <w:rPr>
                <w:rFonts w:ascii="Calibri" w:hAnsi="Calibri" w:cs="Calibri"/>
                <w:sz w:val="21"/>
                <w:szCs w:val="21"/>
              </w:rPr>
            </w:pPr>
            <w:r>
              <w:t>Remove “else” in the green text.</w:t>
            </w:r>
          </w:p>
          <w:p w14:paraId="1C15B481" w14:textId="77777777" w:rsidR="002924BC" w:rsidRDefault="00D10D5A">
            <w:r>
              <w:t>Keep the cyan text.</w:t>
            </w:r>
          </w:p>
          <w:p w14:paraId="07BA8C56" w14:textId="77777777" w:rsidR="002924BC" w:rsidRDefault="002924BC">
            <w:pPr>
              <w:rPr>
                <w:rFonts w:eastAsiaTheme="minorEastAsia"/>
                <w:lang w:eastAsia="zh-CN"/>
              </w:rPr>
            </w:pPr>
          </w:p>
        </w:tc>
      </w:tr>
      <w:tr w:rsidR="002924BC" w14:paraId="4F96F3E1" w14:textId="77777777">
        <w:tc>
          <w:tcPr>
            <w:tcW w:w="1030" w:type="dxa"/>
          </w:tcPr>
          <w:p w14:paraId="008B7780" w14:textId="77777777" w:rsidR="002924BC" w:rsidRDefault="002924BC"/>
        </w:tc>
        <w:tc>
          <w:tcPr>
            <w:tcW w:w="6063" w:type="dxa"/>
          </w:tcPr>
          <w:p w14:paraId="017417E2" w14:textId="77777777" w:rsidR="002924BC" w:rsidRDefault="002924BC">
            <w:pPr>
              <w:rPr>
                <w:rFonts w:eastAsia="Malgun Gothic"/>
              </w:rPr>
            </w:pPr>
          </w:p>
        </w:tc>
        <w:tc>
          <w:tcPr>
            <w:tcW w:w="5782" w:type="dxa"/>
          </w:tcPr>
          <w:p w14:paraId="5DC4FD49" w14:textId="77777777" w:rsidR="002924BC" w:rsidRDefault="002924BC">
            <w:pPr>
              <w:rPr>
                <w:rFonts w:eastAsia="Malgun Gothic"/>
                <w:color w:val="00B050"/>
              </w:rPr>
            </w:pPr>
          </w:p>
        </w:tc>
        <w:tc>
          <w:tcPr>
            <w:tcW w:w="5270" w:type="dxa"/>
          </w:tcPr>
          <w:p w14:paraId="6935CA18" w14:textId="77777777" w:rsidR="002924BC" w:rsidRDefault="002924BC">
            <w:pPr>
              <w:rPr>
                <w:rFonts w:eastAsiaTheme="minorEastAsia"/>
                <w:color w:val="00B050"/>
                <w:lang w:eastAsia="zh-CN"/>
              </w:rPr>
            </w:pPr>
          </w:p>
        </w:tc>
      </w:tr>
    </w:tbl>
    <w:p w14:paraId="6D16CD8F" w14:textId="77777777" w:rsidR="002924BC" w:rsidRDefault="002924BC">
      <w:pPr>
        <w:pBdr>
          <w:bottom w:val="single" w:sz="6" w:space="1" w:color="auto"/>
        </w:pBdr>
        <w:snapToGrid w:val="0"/>
        <w:rPr>
          <w:rFonts w:cs="Arial"/>
          <w:b/>
          <w:bCs/>
          <w:snapToGrid w:val="0"/>
          <w:sz w:val="28"/>
          <w:szCs w:val="28"/>
        </w:rPr>
      </w:pPr>
    </w:p>
    <w:p w14:paraId="1ED8EA73" w14:textId="77777777" w:rsidR="002924BC" w:rsidRDefault="00D10D5A">
      <w:pPr>
        <w:pStyle w:val="2"/>
        <w:rPr>
          <w:lang w:val="en-US" w:eastAsia="ko-KR"/>
        </w:rPr>
      </w:pPr>
      <w:r>
        <w:rPr>
          <w:lang w:val="en-US" w:eastAsia="ko-KR"/>
        </w:rPr>
        <w:t>5.15</w:t>
      </w:r>
      <w:r>
        <w:rPr>
          <w:lang w:val="en-US" w:eastAsia="ko-KR"/>
        </w:rPr>
        <w:tab/>
        <w:t>Bandwidth Part (BWP) operation</w:t>
      </w:r>
    </w:p>
    <w:p w14:paraId="02A70F3A" w14:textId="77777777" w:rsidR="002924BC" w:rsidRDefault="00D10D5A">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447C9131" w14:textId="77777777">
        <w:tc>
          <w:tcPr>
            <w:tcW w:w="1030" w:type="dxa"/>
          </w:tcPr>
          <w:p w14:paraId="5DFFE88E" w14:textId="77777777" w:rsidR="002924BC" w:rsidRDefault="00D10D5A">
            <w:r>
              <w:t>#</w:t>
            </w:r>
          </w:p>
        </w:tc>
        <w:tc>
          <w:tcPr>
            <w:tcW w:w="6063" w:type="dxa"/>
          </w:tcPr>
          <w:p w14:paraId="3D896A2D" w14:textId="77777777" w:rsidR="002924BC" w:rsidRDefault="00D10D5A">
            <w:r>
              <w:t>Brief description of the issue</w:t>
            </w:r>
          </w:p>
        </w:tc>
        <w:tc>
          <w:tcPr>
            <w:tcW w:w="5782" w:type="dxa"/>
          </w:tcPr>
          <w:p w14:paraId="5BBB21FA" w14:textId="77777777" w:rsidR="002924BC" w:rsidRDefault="00D10D5A">
            <w:r>
              <w:t>Suggested resolution/company comments</w:t>
            </w:r>
          </w:p>
        </w:tc>
        <w:tc>
          <w:tcPr>
            <w:tcW w:w="5270" w:type="dxa"/>
          </w:tcPr>
          <w:p w14:paraId="351367A9" w14:textId="77777777" w:rsidR="002924BC" w:rsidRDefault="00D10D5A">
            <w:r>
              <w:t xml:space="preserve">Proposed way forward by rapporteur </w:t>
            </w:r>
          </w:p>
        </w:tc>
      </w:tr>
      <w:tr w:rsidR="002924BC" w14:paraId="5202CD3C" w14:textId="77777777">
        <w:tc>
          <w:tcPr>
            <w:tcW w:w="1030" w:type="dxa"/>
          </w:tcPr>
          <w:p w14:paraId="79DAD39F" w14:textId="77777777" w:rsidR="002924BC" w:rsidRDefault="002924BC"/>
        </w:tc>
        <w:tc>
          <w:tcPr>
            <w:tcW w:w="6063" w:type="dxa"/>
          </w:tcPr>
          <w:p w14:paraId="5AF57E42" w14:textId="77777777" w:rsidR="002924BC" w:rsidRDefault="002924BC"/>
        </w:tc>
        <w:tc>
          <w:tcPr>
            <w:tcW w:w="5782" w:type="dxa"/>
          </w:tcPr>
          <w:p w14:paraId="16F9A1CA" w14:textId="77777777" w:rsidR="002924BC" w:rsidRDefault="002924BC">
            <w:pPr>
              <w:rPr>
                <w:rFonts w:eastAsiaTheme="minorEastAsia"/>
                <w:color w:val="00B050"/>
                <w:lang w:eastAsia="zh-CN"/>
              </w:rPr>
            </w:pPr>
          </w:p>
        </w:tc>
        <w:tc>
          <w:tcPr>
            <w:tcW w:w="5270" w:type="dxa"/>
          </w:tcPr>
          <w:p w14:paraId="01C086DF" w14:textId="77777777" w:rsidR="002924BC" w:rsidRDefault="002924BC">
            <w:pPr>
              <w:rPr>
                <w:color w:val="00B050"/>
              </w:rPr>
            </w:pPr>
          </w:p>
        </w:tc>
      </w:tr>
    </w:tbl>
    <w:p w14:paraId="508867CA" w14:textId="77777777" w:rsidR="002924BC" w:rsidRDefault="002924BC">
      <w:pPr>
        <w:pBdr>
          <w:bottom w:val="single" w:sz="6" w:space="1" w:color="auto"/>
        </w:pBdr>
        <w:snapToGrid w:val="0"/>
        <w:rPr>
          <w:rFonts w:cs="Arial"/>
          <w:b/>
          <w:bCs/>
          <w:snapToGrid w:val="0"/>
          <w:sz w:val="28"/>
          <w:szCs w:val="28"/>
        </w:rPr>
      </w:pPr>
    </w:p>
    <w:p w14:paraId="1C029DEE" w14:textId="77777777" w:rsidR="002924BC" w:rsidRDefault="002924BC">
      <w:pPr>
        <w:pBdr>
          <w:bottom w:val="single" w:sz="6" w:space="1" w:color="auto"/>
        </w:pBdr>
        <w:snapToGrid w:val="0"/>
        <w:rPr>
          <w:rFonts w:cs="Arial"/>
          <w:b/>
          <w:bCs/>
          <w:snapToGrid w:val="0"/>
          <w:sz w:val="28"/>
          <w:szCs w:val="28"/>
        </w:rPr>
      </w:pPr>
    </w:p>
    <w:p w14:paraId="2B717C5E" w14:textId="77777777" w:rsidR="002924BC" w:rsidRDefault="00D10D5A">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264F4070" w14:textId="77777777">
        <w:tc>
          <w:tcPr>
            <w:tcW w:w="1030" w:type="dxa"/>
          </w:tcPr>
          <w:p w14:paraId="3BBCF1DF" w14:textId="77777777" w:rsidR="002924BC" w:rsidRDefault="00D10D5A">
            <w:r>
              <w:t>#</w:t>
            </w:r>
          </w:p>
        </w:tc>
        <w:tc>
          <w:tcPr>
            <w:tcW w:w="6063" w:type="dxa"/>
          </w:tcPr>
          <w:p w14:paraId="5A97DC0A" w14:textId="77777777" w:rsidR="002924BC" w:rsidRDefault="00D10D5A">
            <w:r>
              <w:t>Brief description of the issue</w:t>
            </w:r>
          </w:p>
        </w:tc>
        <w:tc>
          <w:tcPr>
            <w:tcW w:w="5782" w:type="dxa"/>
          </w:tcPr>
          <w:p w14:paraId="0EE15848" w14:textId="77777777" w:rsidR="002924BC" w:rsidRDefault="00D10D5A">
            <w:r>
              <w:t>Suggested resolution/company comments</w:t>
            </w:r>
          </w:p>
        </w:tc>
        <w:tc>
          <w:tcPr>
            <w:tcW w:w="5270" w:type="dxa"/>
          </w:tcPr>
          <w:p w14:paraId="7604842A" w14:textId="77777777" w:rsidR="002924BC" w:rsidRDefault="00D10D5A">
            <w:r>
              <w:t xml:space="preserve">Proposed way forward by rapporteur </w:t>
            </w:r>
          </w:p>
        </w:tc>
      </w:tr>
      <w:tr w:rsidR="002924BC" w14:paraId="4CB9C308" w14:textId="77777777">
        <w:tc>
          <w:tcPr>
            <w:tcW w:w="1030" w:type="dxa"/>
          </w:tcPr>
          <w:p w14:paraId="4967C1DC" w14:textId="77777777" w:rsidR="002924BC" w:rsidRDefault="002924BC"/>
        </w:tc>
        <w:tc>
          <w:tcPr>
            <w:tcW w:w="6063" w:type="dxa"/>
          </w:tcPr>
          <w:p w14:paraId="2C84DF1A" w14:textId="77777777" w:rsidR="002924BC" w:rsidRDefault="002924BC"/>
        </w:tc>
        <w:tc>
          <w:tcPr>
            <w:tcW w:w="5782" w:type="dxa"/>
          </w:tcPr>
          <w:p w14:paraId="006FBB8C" w14:textId="77777777" w:rsidR="002924BC" w:rsidRDefault="002924BC">
            <w:pPr>
              <w:rPr>
                <w:rFonts w:eastAsiaTheme="minorEastAsia"/>
                <w:color w:val="00B050"/>
                <w:lang w:eastAsia="zh-CN"/>
              </w:rPr>
            </w:pPr>
          </w:p>
        </w:tc>
        <w:tc>
          <w:tcPr>
            <w:tcW w:w="5270" w:type="dxa"/>
          </w:tcPr>
          <w:p w14:paraId="597A87D4" w14:textId="77777777" w:rsidR="002924BC" w:rsidRDefault="002924BC">
            <w:pPr>
              <w:rPr>
                <w:rFonts w:eastAsiaTheme="minorEastAsia"/>
                <w:color w:val="00B050"/>
                <w:lang w:eastAsia="zh-CN"/>
              </w:rPr>
            </w:pPr>
          </w:p>
        </w:tc>
      </w:tr>
    </w:tbl>
    <w:p w14:paraId="0D7BE83F" w14:textId="77777777" w:rsidR="002924BC" w:rsidRDefault="002924BC">
      <w:pPr>
        <w:pBdr>
          <w:bottom w:val="single" w:sz="6" w:space="1" w:color="auto"/>
        </w:pBdr>
        <w:snapToGrid w:val="0"/>
        <w:rPr>
          <w:rFonts w:cs="Arial"/>
          <w:b/>
          <w:bCs/>
          <w:snapToGrid w:val="0"/>
          <w:sz w:val="28"/>
          <w:szCs w:val="28"/>
        </w:rPr>
      </w:pPr>
    </w:p>
    <w:p w14:paraId="6589604C" w14:textId="77777777" w:rsidR="002924BC" w:rsidRDefault="00D10D5A">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50F7F2B" w14:textId="77777777">
        <w:tc>
          <w:tcPr>
            <w:tcW w:w="1030" w:type="dxa"/>
          </w:tcPr>
          <w:p w14:paraId="62403247" w14:textId="77777777" w:rsidR="002924BC" w:rsidRDefault="00D10D5A">
            <w:r>
              <w:t>#</w:t>
            </w:r>
          </w:p>
        </w:tc>
        <w:tc>
          <w:tcPr>
            <w:tcW w:w="6063" w:type="dxa"/>
          </w:tcPr>
          <w:p w14:paraId="53D5B27F" w14:textId="77777777" w:rsidR="002924BC" w:rsidRDefault="00D10D5A">
            <w:r>
              <w:t>Brief description of the issue</w:t>
            </w:r>
          </w:p>
        </w:tc>
        <w:tc>
          <w:tcPr>
            <w:tcW w:w="5782" w:type="dxa"/>
          </w:tcPr>
          <w:p w14:paraId="482D90C5" w14:textId="77777777" w:rsidR="002924BC" w:rsidRDefault="00D10D5A">
            <w:r>
              <w:t>Suggested resolution/company comments</w:t>
            </w:r>
          </w:p>
        </w:tc>
        <w:tc>
          <w:tcPr>
            <w:tcW w:w="5270" w:type="dxa"/>
          </w:tcPr>
          <w:p w14:paraId="1717BF38" w14:textId="77777777" w:rsidR="002924BC" w:rsidRDefault="00D10D5A">
            <w:r>
              <w:t xml:space="preserve">Proposed way forward by rapporteur </w:t>
            </w:r>
          </w:p>
        </w:tc>
      </w:tr>
      <w:tr w:rsidR="002924BC" w14:paraId="70665093" w14:textId="77777777">
        <w:tc>
          <w:tcPr>
            <w:tcW w:w="1030" w:type="dxa"/>
          </w:tcPr>
          <w:p w14:paraId="3E8E5476" w14:textId="77777777" w:rsidR="002924BC" w:rsidRDefault="00D10D5A">
            <w:pPr>
              <w:rPr>
                <w:rFonts w:eastAsia="Malgun Gothic"/>
              </w:rPr>
            </w:pPr>
            <w:r>
              <w:rPr>
                <w:rFonts w:eastAsia="Malgun Gothic" w:hint="eastAsia"/>
              </w:rPr>
              <w:t>L315</w:t>
            </w:r>
          </w:p>
        </w:tc>
        <w:tc>
          <w:tcPr>
            <w:tcW w:w="6063" w:type="dxa"/>
          </w:tcPr>
          <w:p w14:paraId="754B036A" w14:textId="77777777" w:rsidR="002924BC" w:rsidRDefault="00D10D5A">
            <w:pPr>
              <w:rPr>
                <w:rFonts w:eastAsia="Malgun Gothic"/>
              </w:rPr>
            </w:pPr>
            <w:r>
              <w:rPr>
                <w:rFonts w:eastAsia="Malgun Gothic" w:hint="eastAsia"/>
              </w:rPr>
              <w:t>The RRC</w:t>
            </w:r>
            <w:r>
              <w:rPr>
                <w:rFonts w:eastAsia="Malgun Gothic"/>
              </w:rPr>
              <w:t xml:space="preserve"> does not know which one of CG-SDT or RA-SDT is performed in MAC.</w:t>
            </w:r>
          </w:p>
          <w:p w14:paraId="59CEDD76" w14:textId="77777777" w:rsidR="002924BC" w:rsidRDefault="002924BC">
            <w:pPr>
              <w:pStyle w:val="Doc-text2"/>
              <w:ind w:left="0" w:firstLine="0"/>
              <w:rPr>
                <w:rFonts w:eastAsia="Malgun Gothic"/>
              </w:rPr>
            </w:pPr>
          </w:p>
          <w:p w14:paraId="7012DDB1" w14:textId="77777777" w:rsidR="002924BC" w:rsidRDefault="00D10D5A">
            <w:pPr>
              <w:pStyle w:val="B2"/>
              <w:rPr>
                <w:lang w:val="en-US"/>
              </w:rPr>
            </w:pPr>
            <w:r>
              <w:rPr>
                <w:lang w:val="en-US"/>
              </w:rPr>
              <w:t>2&gt;</w:t>
            </w:r>
            <w:r>
              <w:rPr>
                <w:lang w:val="en-US"/>
              </w:rPr>
              <w:tab/>
              <w:t xml:space="preserve">if at least one SSB </w:t>
            </w:r>
            <w:r>
              <w:rPr>
                <w:rFonts w:eastAsia="等线"/>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14:paraId="1ECFC9BC" w14:textId="77777777" w:rsidR="002924BC" w:rsidRDefault="00D10D5A">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247B03A5" w14:textId="77777777" w:rsidR="002924BC" w:rsidRDefault="00D10D5A">
            <w:pPr>
              <w:pStyle w:val="B3"/>
              <w:rPr>
                <w:lang w:val="en-US"/>
              </w:rPr>
            </w:pPr>
            <w:r>
              <w:rPr>
                <w:lang w:val="en-US"/>
              </w:rPr>
              <w:t>3&gt;</w:t>
            </w:r>
            <w:r>
              <w:rPr>
                <w:lang w:val="en-US"/>
              </w:rPr>
              <w:tab/>
              <w:t>select CG-SDT on the selected UL carrier according to clause 5.8.2 for SDT.</w:t>
            </w:r>
          </w:p>
          <w:p w14:paraId="1E479C52" w14:textId="77777777" w:rsidR="002924BC" w:rsidRDefault="00D10D5A">
            <w:pPr>
              <w:pStyle w:val="B2"/>
              <w:rPr>
                <w:lang w:val="en-US"/>
              </w:rPr>
            </w:pPr>
            <w:r>
              <w:rPr>
                <w:lang w:val="en-US"/>
              </w:rPr>
              <w:t>2&gt;</w:t>
            </w:r>
            <w:r>
              <w:rPr>
                <w:lang w:val="en-US"/>
              </w:rPr>
              <w:tab/>
              <w:t>else if RA-SDT is configured on the selected UL carrier:</w:t>
            </w:r>
          </w:p>
          <w:p w14:paraId="3C44C54A" w14:textId="77777777" w:rsidR="002924BC" w:rsidRDefault="00D10D5A">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35517702" w14:textId="77777777" w:rsidR="002924BC" w:rsidRDefault="00D10D5A">
            <w:pPr>
              <w:pStyle w:val="B3"/>
              <w:rPr>
                <w:lang w:val="en-US"/>
              </w:rPr>
            </w:pPr>
            <w:r>
              <w:rPr>
                <w:lang w:val="en-US"/>
              </w:rPr>
              <w:t>3&gt;</w:t>
            </w:r>
            <w:r>
              <w:rPr>
                <w:lang w:val="en-US"/>
              </w:rPr>
              <w:tab/>
              <w:t>select RA-SDT on the selected UL carrier according to clause 5.1 for SDT.</w:t>
            </w:r>
          </w:p>
          <w:p w14:paraId="114F5A60" w14:textId="77777777" w:rsidR="002924BC" w:rsidRDefault="002924BC">
            <w:pPr>
              <w:pStyle w:val="Doc-text2"/>
              <w:ind w:left="0" w:firstLine="0"/>
              <w:rPr>
                <w:rFonts w:eastAsia="Malgun Gothic"/>
              </w:rPr>
            </w:pPr>
          </w:p>
          <w:p w14:paraId="2C4AD5C4" w14:textId="77777777" w:rsidR="002924BC" w:rsidRDefault="002924BC">
            <w:pPr>
              <w:pStyle w:val="Doc-text2"/>
              <w:ind w:left="0" w:firstLine="0"/>
              <w:rPr>
                <w:rFonts w:eastAsia="Malgun Gothic"/>
              </w:rPr>
            </w:pPr>
          </w:p>
        </w:tc>
        <w:tc>
          <w:tcPr>
            <w:tcW w:w="5782" w:type="dxa"/>
          </w:tcPr>
          <w:p w14:paraId="4DF77F38" w14:textId="77777777" w:rsidR="002924BC" w:rsidRDefault="00D10D5A">
            <w:pPr>
              <w:rPr>
                <w:rFonts w:eastAsia="Malgun Gothic"/>
                <w:color w:val="00B050"/>
              </w:rPr>
            </w:pPr>
            <w:r>
              <w:rPr>
                <w:rFonts w:eastAsia="Malgun Gothic" w:hint="eastAsia"/>
              </w:rPr>
              <w:t xml:space="preserve">Indicate to RRC </w:t>
            </w:r>
            <w:r>
              <w:rPr>
                <w:rFonts w:eastAsia="Malgun Gothic"/>
              </w:rPr>
              <w:t>which type of SDT is performed in MAC.</w:t>
            </w:r>
          </w:p>
        </w:tc>
        <w:tc>
          <w:tcPr>
            <w:tcW w:w="5270" w:type="dxa"/>
          </w:tcPr>
          <w:p w14:paraId="2AD857F8"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14:paraId="48B389A7" w14:textId="77777777" w:rsidR="002924BC" w:rsidRDefault="002924BC">
            <w:pPr>
              <w:rPr>
                <w:rFonts w:eastAsiaTheme="minorEastAsia"/>
                <w:lang w:eastAsia="zh-CN"/>
              </w:rPr>
            </w:pPr>
          </w:p>
          <w:p w14:paraId="2AB4AD3A" w14:textId="77777777" w:rsidR="002924BC" w:rsidRDefault="00D10D5A">
            <w:pPr>
              <w:rPr>
                <w:rFonts w:eastAsiaTheme="minorEastAsia"/>
                <w:lang w:eastAsia="zh-CN"/>
              </w:rPr>
            </w:pPr>
            <w:r>
              <w:rPr>
                <w:rFonts w:eastAsiaTheme="minorEastAsia"/>
                <w:lang w:eastAsia="zh-CN"/>
              </w:rPr>
              <w:t>[LGE] It’s ok to keep it for now, but may need to come back if RRC procedure becomes different for different SDT type.</w:t>
            </w:r>
          </w:p>
        </w:tc>
      </w:tr>
      <w:tr w:rsidR="002924BC" w14:paraId="6FC60131" w14:textId="77777777">
        <w:tc>
          <w:tcPr>
            <w:tcW w:w="1030" w:type="dxa"/>
          </w:tcPr>
          <w:p w14:paraId="202E14AF" w14:textId="77777777" w:rsidR="002924BC" w:rsidRDefault="00D10D5A">
            <w:pPr>
              <w:rPr>
                <w:rFonts w:eastAsiaTheme="minorEastAsia"/>
                <w:lang w:eastAsia="zh-CN"/>
              </w:rPr>
            </w:pPr>
            <w:r>
              <w:rPr>
                <w:rFonts w:eastAsiaTheme="minorEastAsia" w:hint="eastAsia"/>
                <w:lang w:eastAsia="zh-CN"/>
              </w:rPr>
              <w:t>C305</w:t>
            </w:r>
          </w:p>
        </w:tc>
        <w:tc>
          <w:tcPr>
            <w:tcW w:w="6063" w:type="dxa"/>
          </w:tcPr>
          <w:p w14:paraId="22DC4C07" w14:textId="77777777" w:rsidR="002924BC" w:rsidRDefault="00D10D5A">
            <w:pPr>
              <w:rPr>
                <w:rFonts w:eastAsiaTheme="minorEastAsia"/>
                <w:lang w:eastAsia="zh-CN"/>
              </w:rPr>
            </w:pPr>
            <w:r>
              <w:rPr>
                <w:rFonts w:eastAsiaTheme="minorEastAsia" w:hint="eastAsia"/>
                <w:lang w:eastAsia="zh-CN"/>
              </w:rPr>
              <w:t xml:space="preserve">There is still some discussion on the order for carrier selection and RA partition in RIP. </w:t>
            </w:r>
            <w:proofErr w:type="gramStart"/>
            <w:r>
              <w:rPr>
                <w:rFonts w:eastAsiaTheme="minorEastAsia" w:hint="eastAsia"/>
                <w:lang w:eastAsia="zh-CN"/>
              </w:rPr>
              <w:t>So</w:t>
            </w:r>
            <w:proofErr w:type="gramEnd"/>
            <w:r>
              <w:rPr>
                <w:rFonts w:eastAsiaTheme="minorEastAsia" w:hint="eastAsia"/>
                <w:lang w:eastAsia="zh-CN"/>
              </w:rPr>
              <w:t xml:space="preserve"> we can add one Editor</w:t>
            </w:r>
            <w:r>
              <w:rPr>
                <w:rFonts w:eastAsiaTheme="minorEastAsia"/>
                <w:lang w:eastAsia="zh-CN"/>
              </w:rPr>
              <w:t>’</w:t>
            </w:r>
            <w:r>
              <w:rPr>
                <w:rFonts w:eastAsiaTheme="minorEastAsia" w:hint="eastAsia"/>
                <w:lang w:eastAsia="zh-CN"/>
              </w:rPr>
              <w:t>s Note to the following part.</w:t>
            </w:r>
          </w:p>
          <w:p w14:paraId="785D62D6" w14:textId="77777777" w:rsidR="002924BC" w:rsidRDefault="00D10D5A">
            <w:pPr>
              <w:pStyle w:val="B1"/>
              <w:rPr>
                <w:ins w:id="334" w:author="Huawei-YinghaoGuo" w:date="2021-12-02T17:53:00Z"/>
                <w:rFonts w:eastAsia="等线"/>
                <w:lang w:val="en-US"/>
              </w:rPr>
            </w:pPr>
            <w:ins w:id="335" w:author="Huawei-YinghaoGuo" w:date="2021-12-02T17:53:00Z">
              <w:r>
                <w:rPr>
                  <w:rFonts w:eastAsia="等线"/>
                  <w:lang w:val="en-US"/>
                </w:rPr>
                <w:t>1&gt;</w:t>
              </w:r>
              <w:r>
                <w:rPr>
                  <w:rFonts w:eastAsia="等线"/>
                  <w:lang w:val="en-US"/>
                </w:rPr>
                <w:tab/>
                <w:t xml:space="preserve">if the RSRP of the downlink pathloss reference is higher than </w:t>
              </w:r>
              <w:r>
                <w:rPr>
                  <w:rFonts w:eastAsia="等线"/>
                  <w:i/>
                  <w:lang w:val="en-US"/>
                </w:rPr>
                <w:t>sdt-RSRP-Threshold</w:t>
              </w:r>
              <w:r>
                <w:rPr>
                  <w:rFonts w:eastAsia="等线"/>
                  <w:lang w:val="en-US"/>
                </w:rPr>
                <w:t>:</w:t>
              </w:r>
            </w:ins>
          </w:p>
          <w:p w14:paraId="31A591B9" w14:textId="77777777" w:rsidR="002924BC" w:rsidRDefault="00D10D5A">
            <w:pPr>
              <w:pStyle w:val="B2"/>
              <w:rPr>
                <w:ins w:id="336" w:author="Huawei-YinghaoGuo" w:date="2021-12-02T17:53:00Z"/>
                <w:rFonts w:eastAsia="等线"/>
                <w:lang w:val="en-US"/>
              </w:rPr>
            </w:pPr>
            <w:ins w:id="337" w:author="Huawei-YinghaoGuo" w:date="2021-12-02T17:53:00Z">
              <w:r>
                <w:rPr>
                  <w:rFonts w:eastAsia="等线" w:hint="eastAsia"/>
                  <w:lang w:val="en-US"/>
                </w:rPr>
                <w:t>2</w:t>
              </w:r>
              <w:r>
                <w:rPr>
                  <w:rFonts w:eastAsia="等线"/>
                  <w:lang w:val="en-US"/>
                </w:rPr>
                <w:t>&gt;</w:t>
              </w:r>
              <w:r>
                <w:rPr>
                  <w:rFonts w:eastAsia="等线"/>
                  <w:lang w:val="en-US"/>
                </w:rPr>
                <w:tab/>
                <w:t xml:space="preserve">if the Serving Cell for SDT is configured with supplementary uplink as specified in TS 38.331 [5]; and </w:t>
              </w:r>
            </w:ins>
          </w:p>
          <w:p w14:paraId="37D421ED" w14:textId="77777777" w:rsidR="002924BC" w:rsidRDefault="00D10D5A">
            <w:pPr>
              <w:pStyle w:val="B2"/>
              <w:rPr>
                <w:ins w:id="338" w:author="Huawei-YinghaoGuo" w:date="2021-12-02T17:53:00Z"/>
                <w:rFonts w:eastAsia="等线"/>
                <w:lang w:val="en-US"/>
              </w:rPr>
            </w:pPr>
            <w:ins w:id="339" w:author="Huawei-YinghaoGuo" w:date="2021-12-02T17:53:00Z">
              <w:r>
                <w:rPr>
                  <w:rFonts w:eastAsia="等线"/>
                  <w:lang w:val="en-US"/>
                </w:rPr>
                <w:lastRenderedPageBreak/>
                <w:t>2&gt;</w:t>
              </w:r>
              <w:r>
                <w:rPr>
                  <w:rFonts w:eastAsia="等线"/>
                  <w:lang w:val="en-US"/>
                </w:rPr>
                <w:tab/>
                <w:t xml:space="preserve">if the RSRP of the downlink pathloss reference is less than </w:t>
              </w:r>
              <w:r>
                <w:rPr>
                  <w:rFonts w:eastAsia="等线"/>
                  <w:i/>
                  <w:lang w:val="en-US"/>
                </w:rPr>
                <w:t>sdt-RSRP-ThresholdSSB-SUL</w:t>
              </w:r>
              <w:r>
                <w:rPr>
                  <w:rFonts w:eastAsia="等线"/>
                  <w:lang w:val="en-US"/>
                </w:rPr>
                <w:t>:</w:t>
              </w:r>
            </w:ins>
          </w:p>
          <w:p w14:paraId="60265205" w14:textId="77777777" w:rsidR="002924BC" w:rsidRDefault="00D10D5A">
            <w:pPr>
              <w:pStyle w:val="B3"/>
              <w:rPr>
                <w:ins w:id="340" w:author="Huawei-YinghaoGuo" w:date="2021-12-02T17:53:00Z"/>
                <w:rFonts w:eastAsia="等线"/>
                <w:lang w:val="en-US"/>
              </w:rPr>
            </w:pPr>
            <w:ins w:id="341" w:author="Huawei-YinghaoGuo" w:date="2021-12-02T17:53:00Z">
              <w:r>
                <w:rPr>
                  <w:rFonts w:eastAsia="等线" w:hint="eastAsia"/>
                  <w:lang w:val="en-US"/>
                </w:rPr>
                <w:t>3</w:t>
              </w:r>
              <w:r>
                <w:rPr>
                  <w:rFonts w:eastAsia="等线"/>
                  <w:lang w:val="en-US"/>
                </w:rPr>
                <w:t>&gt;</w:t>
              </w:r>
              <w:r>
                <w:rPr>
                  <w:rFonts w:eastAsia="等线"/>
                  <w:lang w:val="en-US"/>
                </w:rPr>
                <w:tab/>
                <w:t>select the SUL carrier.</w:t>
              </w:r>
            </w:ins>
          </w:p>
          <w:p w14:paraId="39256A40" w14:textId="77777777" w:rsidR="002924BC" w:rsidRDefault="00D10D5A">
            <w:pPr>
              <w:pStyle w:val="B2"/>
              <w:rPr>
                <w:ins w:id="342" w:author="Huawei-YinghaoGuo" w:date="2021-12-02T17:53:00Z"/>
                <w:rFonts w:eastAsia="等线"/>
                <w:lang w:val="en-US"/>
              </w:rPr>
            </w:pPr>
            <w:ins w:id="343" w:author="Huawei-YinghaoGuo" w:date="2021-12-02T17:53:00Z">
              <w:r>
                <w:rPr>
                  <w:rFonts w:eastAsia="等线" w:hint="eastAsia"/>
                  <w:lang w:val="en-US"/>
                </w:rPr>
                <w:t>2</w:t>
              </w:r>
              <w:r>
                <w:rPr>
                  <w:rFonts w:eastAsia="等线"/>
                  <w:lang w:val="en-US"/>
                </w:rPr>
                <w:t>&gt;</w:t>
              </w:r>
              <w:r>
                <w:rPr>
                  <w:rFonts w:eastAsia="等线"/>
                  <w:lang w:val="en-US"/>
                </w:rPr>
                <w:tab/>
                <w:t>else:</w:t>
              </w:r>
            </w:ins>
          </w:p>
          <w:p w14:paraId="6B69EA52" w14:textId="77777777" w:rsidR="002924BC" w:rsidRDefault="00D10D5A">
            <w:pPr>
              <w:pStyle w:val="B3"/>
              <w:rPr>
                <w:ins w:id="344" w:author="Huawei-YinghaoGuo" w:date="2021-12-02T17:53:00Z"/>
                <w:rFonts w:eastAsia="等线"/>
              </w:rPr>
            </w:pPr>
            <w:ins w:id="345" w:author="Huawei-YinghaoGuo" w:date="2021-12-02T17:53:00Z">
              <w:r>
                <w:rPr>
                  <w:rFonts w:eastAsia="等线" w:hint="eastAsia"/>
                </w:rPr>
                <w:t>3</w:t>
              </w:r>
              <w:r>
                <w:rPr>
                  <w:rFonts w:eastAsia="等线"/>
                </w:rPr>
                <w:t>&gt;</w:t>
              </w:r>
              <w:r>
                <w:rPr>
                  <w:rFonts w:eastAsia="等线"/>
                </w:rPr>
                <w:tab/>
                <w:t>select the NUL carrier.</w:t>
              </w:r>
            </w:ins>
          </w:p>
          <w:p w14:paraId="594F3A28" w14:textId="77777777" w:rsidR="002924BC" w:rsidRDefault="002924BC">
            <w:pPr>
              <w:rPr>
                <w:rFonts w:eastAsiaTheme="minorEastAsia"/>
                <w:lang w:eastAsia="zh-CN"/>
              </w:rPr>
            </w:pPr>
          </w:p>
        </w:tc>
        <w:tc>
          <w:tcPr>
            <w:tcW w:w="5782" w:type="dxa"/>
          </w:tcPr>
          <w:p w14:paraId="4F76FFCD" w14:textId="77777777" w:rsidR="002924BC" w:rsidRDefault="00D10D5A">
            <w:pPr>
              <w:rPr>
                <w:rFonts w:eastAsiaTheme="minorEastAsia"/>
                <w:color w:val="00B050"/>
                <w:lang w:eastAsia="zh-CN"/>
              </w:rPr>
            </w:pPr>
            <w:r>
              <w:rPr>
                <w:rFonts w:eastAsiaTheme="minorEastAsia" w:hint="eastAsia"/>
                <w:lang w:eastAsia="zh-CN"/>
              </w:rPr>
              <w:lastRenderedPageBreak/>
              <w:t xml:space="preserve">Add one </w:t>
            </w:r>
            <w:bookmarkStart w:id="346"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346"/>
          </w:p>
        </w:tc>
        <w:tc>
          <w:tcPr>
            <w:tcW w:w="5270" w:type="dxa"/>
          </w:tcPr>
          <w:p w14:paraId="23402B33" w14:textId="77777777" w:rsidR="002924BC" w:rsidRDefault="00D10D5A">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rsidR="002924BC" w14:paraId="1E191408" w14:textId="77777777">
        <w:tc>
          <w:tcPr>
            <w:tcW w:w="1030" w:type="dxa"/>
          </w:tcPr>
          <w:p w14:paraId="1A28A173" w14:textId="77777777" w:rsidR="002924BC" w:rsidRDefault="00D10D5A">
            <w:pPr>
              <w:rPr>
                <w:rFonts w:eastAsia="Malgun Gothic"/>
              </w:rPr>
            </w:pPr>
            <w:r>
              <w:rPr>
                <w:rFonts w:eastAsia="Malgun Gothic"/>
              </w:rPr>
              <w:t>S001</w:t>
            </w:r>
          </w:p>
        </w:tc>
        <w:tc>
          <w:tcPr>
            <w:tcW w:w="6063" w:type="dxa"/>
          </w:tcPr>
          <w:p w14:paraId="23C67AF1" w14:textId="77777777" w:rsidR="002924BC" w:rsidRDefault="00D10D5A">
            <w:pPr>
              <w:rPr>
                <w:rFonts w:eastAsia="宋体"/>
                <w:color w:val="7030A0"/>
                <w:sz w:val="22"/>
                <w:szCs w:val="22"/>
                <w:lang w:eastAsia="zh-CN"/>
              </w:rPr>
            </w:pPr>
            <w:r>
              <w:rPr>
                <w:rFonts w:eastAsia="宋体"/>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宋体"/>
                <w:color w:val="7030A0"/>
                <w:sz w:val="22"/>
                <w:szCs w:val="22"/>
                <w:lang w:eastAsia="zh-CN"/>
              </w:rPr>
              <w:t xml:space="preserve">is optionally configured for the </w:t>
            </w:r>
            <w:r>
              <w:rPr>
                <w:color w:val="7030A0"/>
                <w:sz w:val="22"/>
                <w:szCs w:val="22"/>
              </w:rPr>
              <w:t>selection between SDT and non-SDT procedure:</w:t>
            </w:r>
            <w:r>
              <w:rPr>
                <w:rFonts w:eastAsia="宋体"/>
                <w:color w:val="7030A0"/>
                <w:sz w:val="22"/>
                <w:szCs w:val="22"/>
                <w:lang w:eastAsia="zh-CN"/>
              </w:rPr>
              <w:t xml:space="preserve"> </w:t>
            </w:r>
          </w:p>
          <w:p w14:paraId="106731F1" w14:textId="77777777" w:rsidR="002924BC" w:rsidRDefault="002924BC">
            <w:pPr>
              <w:rPr>
                <w:rFonts w:eastAsia="宋体"/>
                <w:sz w:val="22"/>
                <w:szCs w:val="22"/>
                <w:lang w:eastAsia="zh-CN"/>
              </w:rPr>
            </w:pPr>
          </w:p>
          <w:p w14:paraId="61F39B7A" w14:textId="77777777" w:rsidR="002924BC" w:rsidRDefault="00D10D5A">
            <w:pPr>
              <w:pStyle w:val="B1"/>
              <w:rPr>
                <w:rFonts w:eastAsia="等线"/>
                <w:sz w:val="22"/>
                <w:szCs w:val="22"/>
                <w:lang w:val="en-US"/>
              </w:rPr>
            </w:pPr>
            <w:r>
              <w:rPr>
                <w:rFonts w:eastAsia="等线"/>
                <w:sz w:val="22"/>
                <w:szCs w:val="22"/>
                <w:lang w:val="en-US"/>
              </w:rPr>
              <w:t>1&gt;</w:t>
            </w:r>
            <w:r>
              <w:rPr>
                <w:rFonts w:eastAsia="等线"/>
                <w:sz w:val="22"/>
                <w:szCs w:val="22"/>
                <w:lang w:val="en-US"/>
              </w:rPr>
              <w:tab/>
            </w:r>
            <w:r>
              <w:rPr>
                <w:rFonts w:eastAsia="等线"/>
                <w:sz w:val="22"/>
                <w:szCs w:val="22"/>
                <w:highlight w:val="yellow"/>
                <w:lang w:val="en-US"/>
              </w:rPr>
              <w:t xml:space="preserve">if the RSRP of the downlink pathloss reference is higher than </w:t>
            </w:r>
            <w:r>
              <w:rPr>
                <w:rFonts w:eastAsia="等线"/>
                <w:i/>
                <w:sz w:val="22"/>
                <w:szCs w:val="22"/>
                <w:highlight w:val="yellow"/>
                <w:lang w:val="en-US"/>
              </w:rPr>
              <w:t>sdt-RSRP-Threshold</w:t>
            </w:r>
            <w:r>
              <w:rPr>
                <w:rFonts w:eastAsia="等线"/>
                <w:sz w:val="22"/>
                <w:szCs w:val="22"/>
                <w:highlight w:val="yellow"/>
                <w:lang w:val="en-US"/>
              </w:rPr>
              <w:t>:</w:t>
            </w:r>
          </w:p>
          <w:p w14:paraId="59A0889C" w14:textId="77777777" w:rsidR="002924BC" w:rsidRDefault="00D10D5A">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 xml:space="preserve">if the Serving Cell for SDT is configured with supplementary uplink as specified in TS 38.331 [5]; and </w:t>
            </w:r>
          </w:p>
          <w:p w14:paraId="7EA5BB15" w14:textId="77777777" w:rsidR="002924BC" w:rsidRDefault="00D10D5A">
            <w:pPr>
              <w:pStyle w:val="B2"/>
              <w:rPr>
                <w:rFonts w:eastAsia="等线"/>
                <w:sz w:val="22"/>
                <w:szCs w:val="22"/>
                <w:lang w:val="en-US"/>
              </w:rPr>
            </w:pPr>
            <w:r>
              <w:rPr>
                <w:rFonts w:eastAsia="等线"/>
                <w:sz w:val="22"/>
                <w:szCs w:val="22"/>
                <w:lang w:val="en-US"/>
              </w:rPr>
              <w:t>2&gt;</w:t>
            </w:r>
            <w:r>
              <w:rPr>
                <w:rFonts w:eastAsia="等线"/>
                <w:sz w:val="22"/>
                <w:szCs w:val="22"/>
                <w:lang w:val="en-US"/>
              </w:rPr>
              <w:tab/>
              <w:t xml:space="preserve">if the RSRP of the downlink pathloss reference is less than </w:t>
            </w:r>
            <w:r>
              <w:rPr>
                <w:rFonts w:eastAsia="等线"/>
                <w:i/>
                <w:sz w:val="22"/>
                <w:szCs w:val="22"/>
                <w:lang w:val="en-US"/>
              </w:rPr>
              <w:t>sdt-RSRP-ThresholdSSB-SUL</w:t>
            </w:r>
            <w:r>
              <w:rPr>
                <w:rFonts w:eastAsia="等线"/>
                <w:sz w:val="22"/>
                <w:szCs w:val="22"/>
                <w:lang w:val="en-US"/>
              </w:rPr>
              <w:t>:</w:t>
            </w:r>
          </w:p>
          <w:p w14:paraId="370722D8" w14:textId="77777777" w:rsidR="002924BC" w:rsidRDefault="00D10D5A">
            <w:pPr>
              <w:pStyle w:val="B3"/>
              <w:rPr>
                <w:rFonts w:eastAsia="等线"/>
                <w:sz w:val="22"/>
                <w:szCs w:val="22"/>
                <w:lang w:val="en-US"/>
              </w:rPr>
            </w:pPr>
            <w:r>
              <w:rPr>
                <w:rFonts w:eastAsia="等线" w:hint="eastAsia"/>
                <w:sz w:val="22"/>
                <w:szCs w:val="22"/>
                <w:lang w:val="en-US"/>
              </w:rPr>
              <w:t>3</w:t>
            </w:r>
            <w:r>
              <w:rPr>
                <w:rFonts w:eastAsia="等线"/>
                <w:sz w:val="22"/>
                <w:szCs w:val="22"/>
                <w:lang w:val="en-US"/>
              </w:rPr>
              <w:t>&gt;</w:t>
            </w:r>
            <w:r>
              <w:rPr>
                <w:rFonts w:eastAsia="等线"/>
                <w:sz w:val="22"/>
                <w:szCs w:val="22"/>
                <w:lang w:val="en-US"/>
              </w:rPr>
              <w:tab/>
              <w:t>select the SUL carrier.</w:t>
            </w:r>
          </w:p>
          <w:p w14:paraId="27D08905" w14:textId="77777777" w:rsidR="002924BC" w:rsidRDefault="00D10D5A">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else:</w:t>
            </w:r>
          </w:p>
          <w:p w14:paraId="06254269" w14:textId="77777777" w:rsidR="002924BC" w:rsidRDefault="00D10D5A">
            <w:pPr>
              <w:pStyle w:val="B3"/>
              <w:rPr>
                <w:rFonts w:eastAsia="等线"/>
                <w:sz w:val="22"/>
                <w:szCs w:val="22"/>
              </w:rPr>
            </w:pPr>
            <w:r>
              <w:rPr>
                <w:rFonts w:eastAsia="等线" w:hint="eastAsia"/>
                <w:sz w:val="22"/>
                <w:szCs w:val="22"/>
              </w:rPr>
              <w:t>3</w:t>
            </w:r>
            <w:r>
              <w:rPr>
                <w:rFonts w:eastAsia="等线"/>
                <w:sz w:val="22"/>
                <w:szCs w:val="22"/>
              </w:rPr>
              <w:t>&gt;</w:t>
            </w:r>
            <w:r>
              <w:rPr>
                <w:rFonts w:eastAsia="等线"/>
                <w:sz w:val="22"/>
                <w:szCs w:val="22"/>
              </w:rPr>
              <w:tab/>
              <w:t>select the NUL carrier.</w:t>
            </w:r>
          </w:p>
          <w:p w14:paraId="5E717575" w14:textId="77777777" w:rsidR="002924BC" w:rsidRDefault="002924BC">
            <w:pPr>
              <w:rPr>
                <w:rFonts w:eastAsia="宋体"/>
                <w:lang w:eastAsia="zh-CN"/>
              </w:rPr>
            </w:pPr>
          </w:p>
        </w:tc>
        <w:tc>
          <w:tcPr>
            <w:tcW w:w="5782" w:type="dxa"/>
          </w:tcPr>
          <w:p w14:paraId="41B3F600" w14:textId="77777777" w:rsidR="002924BC" w:rsidRDefault="00D10D5A">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14:paraId="2FF13871" w14:textId="77777777" w:rsidR="002924BC" w:rsidRDefault="00D10D5A">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14:paraId="540F03BE" w14:textId="77777777" w:rsidR="002924BC" w:rsidRDefault="00D10D5A">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14:paraId="5F0F6ECE" w14:textId="77777777" w:rsidR="002924BC" w:rsidRDefault="00D10D5A">
            <w:pPr>
              <w:pStyle w:val="B3"/>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14:paraId="6E1ACC6B" w14:textId="77777777" w:rsidR="002924BC" w:rsidRDefault="002924BC">
            <w:pPr>
              <w:pStyle w:val="B3"/>
              <w:ind w:left="0" w:firstLine="0"/>
              <w:rPr>
                <w:rFonts w:eastAsia="Malgun Gothic"/>
                <w:color w:val="7030A0"/>
                <w:sz w:val="22"/>
                <w:szCs w:val="22"/>
                <w:lang w:val="en-US" w:eastAsia="ko-KR"/>
              </w:rPr>
            </w:pPr>
          </w:p>
          <w:p w14:paraId="1521212E" w14:textId="77777777" w:rsidR="002924BC" w:rsidRDefault="00D10D5A">
            <w:pPr>
              <w:pStyle w:val="B1"/>
              <w:rPr>
                <w:rFonts w:eastAsia="等线"/>
                <w:sz w:val="22"/>
                <w:szCs w:val="22"/>
                <w:lang w:val="en-US"/>
              </w:rPr>
            </w:pPr>
            <w:r>
              <w:rPr>
                <w:rFonts w:eastAsia="等线"/>
                <w:sz w:val="22"/>
                <w:szCs w:val="22"/>
                <w:lang w:val="en-US"/>
              </w:rPr>
              <w:t>1&gt;</w:t>
            </w:r>
            <w:r>
              <w:rPr>
                <w:rFonts w:eastAsia="等线"/>
                <w:sz w:val="22"/>
                <w:szCs w:val="22"/>
                <w:lang w:val="en-US"/>
              </w:rPr>
              <w:tab/>
            </w:r>
            <w:r>
              <w:rPr>
                <w:rFonts w:eastAsia="等线"/>
                <w:sz w:val="22"/>
                <w:szCs w:val="22"/>
                <w:highlight w:val="yellow"/>
                <w:lang w:val="en-US"/>
              </w:rPr>
              <w:t xml:space="preserve">if the RSRP of the downlink pathloss reference is higher than </w:t>
            </w:r>
            <w:r>
              <w:rPr>
                <w:rFonts w:eastAsia="等线"/>
                <w:i/>
                <w:sz w:val="22"/>
                <w:szCs w:val="22"/>
                <w:highlight w:val="yellow"/>
                <w:lang w:val="en-US"/>
              </w:rPr>
              <w:t>sdt-RSRP-Threshold</w:t>
            </w:r>
            <w:r>
              <w:rPr>
                <w:rFonts w:eastAsia="等线"/>
                <w:i/>
                <w:sz w:val="22"/>
                <w:szCs w:val="22"/>
                <w:highlight w:val="yellow"/>
                <w:lang w:val="en-GB"/>
              </w:rPr>
              <w:t xml:space="preserve"> </w:t>
            </w:r>
            <w:ins w:id="347" w:author="Yassin" w:date="2022-02-11T10:22:00Z">
              <w:r>
                <w:rPr>
                  <w:rFonts w:eastAsia="等线"/>
                  <w:iCs/>
                  <w:sz w:val="22"/>
                  <w:szCs w:val="22"/>
                  <w:highlight w:val="yellow"/>
                  <w:lang w:val="en-GB"/>
                </w:rPr>
                <w:t>(if configured)</w:t>
              </w:r>
            </w:ins>
            <w:r>
              <w:rPr>
                <w:rFonts w:eastAsia="等线"/>
                <w:sz w:val="22"/>
                <w:szCs w:val="22"/>
                <w:highlight w:val="yellow"/>
                <w:lang w:val="en-US"/>
              </w:rPr>
              <w:t>:</w:t>
            </w:r>
          </w:p>
          <w:p w14:paraId="3302A260" w14:textId="77777777" w:rsidR="002924BC" w:rsidRDefault="00D10D5A">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 xml:space="preserve">if the Serving Cell for SDT is configured with supplementary uplink as specified in TS 38.331 [5]; and </w:t>
            </w:r>
          </w:p>
          <w:p w14:paraId="071C0D5A" w14:textId="77777777" w:rsidR="002924BC" w:rsidRDefault="00D10D5A">
            <w:pPr>
              <w:pStyle w:val="B2"/>
              <w:rPr>
                <w:rFonts w:eastAsia="等线"/>
                <w:sz w:val="22"/>
                <w:szCs w:val="22"/>
                <w:lang w:val="en-US"/>
              </w:rPr>
            </w:pPr>
            <w:r>
              <w:rPr>
                <w:rFonts w:eastAsia="等线"/>
                <w:sz w:val="22"/>
                <w:szCs w:val="22"/>
                <w:lang w:val="en-US"/>
              </w:rPr>
              <w:t>2&gt;</w:t>
            </w:r>
            <w:r>
              <w:rPr>
                <w:rFonts w:eastAsia="等线"/>
                <w:sz w:val="22"/>
                <w:szCs w:val="22"/>
                <w:lang w:val="en-US"/>
              </w:rPr>
              <w:tab/>
              <w:t xml:space="preserve">if the RSRP of the downlink pathloss reference is less than </w:t>
            </w:r>
            <w:r>
              <w:rPr>
                <w:rFonts w:eastAsia="等线"/>
                <w:i/>
                <w:sz w:val="22"/>
                <w:szCs w:val="22"/>
                <w:lang w:val="en-US"/>
              </w:rPr>
              <w:t>sdt-RSRP-ThresholdSSB-SUL</w:t>
            </w:r>
            <w:r>
              <w:rPr>
                <w:rFonts w:eastAsia="等线"/>
                <w:sz w:val="22"/>
                <w:szCs w:val="22"/>
                <w:lang w:val="en-US"/>
              </w:rPr>
              <w:t>:</w:t>
            </w:r>
          </w:p>
          <w:p w14:paraId="5A38EC51" w14:textId="77777777" w:rsidR="002924BC" w:rsidRDefault="00D10D5A">
            <w:pPr>
              <w:pStyle w:val="B3"/>
              <w:rPr>
                <w:rFonts w:eastAsia="等线"/>
                <w:sz w:val="22"/>
                <w:szCs w:val="22"/>
                <w:lang w:val="en-US"/>
              </w:rPr>
            </w:pPr>
            <w:r>
              <w:rPr>
                <w:rFonts w:eastAsia="等线" w:hint="eastAsia"/>
                <w:sz w:val="22"/>
                <w:szCs w:val="22"/>
                <w:lang w:val="en-US"/>
              </w:rPr>
              <w:t>3</w:t>
            </w:r>
            <w:r>
              <w:rPr>
                <w:rFonts w:eastAsia="等线"/>
                <w:sz w:val="22"/>
                <w:szCs w:val="22"/>
                <w:lang w:val="en-US"/>
              </w:rPr>
              <w:t>&gt;</w:t>
            </w:r>
            <w:r>
              <w:rPr>
                <w:rFonts w:eastAsia="等线"/>
                <w:sz w:val="22"/>
                <w:szCs w:val="22"/>
                <w:lang w:val="en-US"/>
              </w:rPr>
              <w:tab/>
              <w:t>select the SUL carrier.</w:t>
            </w:r>
          </w:p>
          <w:p w14:paraId="54CEC939" w14:textId="77777777" w:rsidR="002924BC" w:rsidRDefault="00D10D5A">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else:</w:t>
            </w:r>
          </w:p>
          <w:p w14:paraId="1C0A7BD5" w14:textId="77777777" w:rsidR="002924BC" w:rsidRDefault="00D10D5A">
            <w:pPr>
              <w:pStyle w:val="B3"/>
              <w:rPr>
                <w:rFonts w:eastAsia="等线"/>
                <w:sz w:val="22"/>
                <w:szCs w:val="22"/>
              </w:rPr>
            </w:pPr>
            <w:r>
              <w:rPr>
                <w:rFonts w:eastAsia="等线" w:hint="eastAsia"/>
                <w:sz w:val="22"/>
                <w:szCs w:val="22"/>
              </w:rPr>
              <w:t>3</w:t>
            </w:r>
            <w:r>
              <w:rPr>
                <w:rFonts w:eastAsia="等线"/>
                <w:sz w:val="22"/>
                <w:szCs w:val="22"/>
              </w:rPr>
              <w:t>&gt;</w:t>
            </w:r>
            <w:r>
              <w:rPr>
                <w:rFonts w:eastAsia="等线"/>
                <w:sz w:val="22"/>
                <w:szCs w:val="22"/>
              </w:rPr>
              <w:tab/>
              <w:t>select the NUL carrier.</w:t>
            </w:r>
          </w:p>
          <w:p w14:paraId="593D51F9" w14:textId="77777777" w:rsidR="002924BC" w:rsidRDefault="002924BC">
            <w:pPr>
              <w:pStyle w:val="B3"/>
              <w:ind w:left="0" w:firstLine="0"/>
              <w:rPr>
                <w:rFonts w:eastAsia="Malgun Gothic"/>
                <w:lang w:val="en-US" w:eastAsia="ko-KR"/>
              </w:rPr>
            </w:pPr>
          </w:p>
        </w:tc>
        <w:tc>
          <w:tcPr>
            <w:tcW w:w="5270" w:type="dxa"/>
          </w:tcPr>
          <w:p w14:paraId="207EB51F" w14:textId="77777777" w:rsidR="002924BC" w:rsidRDefault="00D10D5A">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37F71CCF" w14:textId="77777777" w:rsidR="002924BC" w:rsidRDefault="00D10D5A">
            <w:pPr>
              <w:rPr>
                <w:rFonts w:eastAsiaTheme="minorEastAsia"/>
                <w:color w:val="00B050"/>
                <w:lang w:eastAsia="zh-CN"/>
              </w:rPr>
            </w:pPr>
            <w:r>
              <w:rPr>
                <w:rFonts w:eastAsiaTheme="minorEastAsia"/>
                <w:color w:val="FF0000"/>
                <w:lang w:eastAsia="zh-CN"/>
              </w:rPr>
              <w:t>Corrected</w:t>
            </w:r>
          </w:p>
        </w:tc>
      </w:tr>
      <w:tr w:rsidR="002924BC" w14:paraId="1710A16B" w14:textId="77777777">
        <w:tc>
          <w:tcPr>
            <w:tcW w:w="1030" w:type="dxa"/>
          </w:tcPr>
          <w:p w14:paraId="432240C9" w14:textId="77777777" w:rsidR="002924BC" w:rsidRDefault="00D10D5A">
            <w:pPr>
              <w:rPr>
                <w:rFonts w:eastAsia="宋体"/>
                <w:lang w:eastAsia="zh-CN"/>
              </w:rPr>
            </w:pPr>
            <w:r>
              <w:rPr>
                <w:rFonts w:eastAsia="宋体" w:hint="eastAsia"/>
                <w:lang w:eastAsia="zh-CN"/>
              </w:rPr>
              <w:t>Z307</w:t>
            </w:r>
          </w:p>
        </w:tc>
        <w:tc>
          <w:tcPr>
            <w:tcW w:w="6063" w:type="dxa"/>
          </w:tcPr>
          <w:p w14:paraId="141C3C9C" w14:textId="77777777" w:rsidR="002924BC" w:rsidRDefault="00D10D5A">
            <w:pPr>
              <w:pStyle w:val="B2"/>
              <w:rPr>
                <w:color w:val="FF0000"/>
                <w:lang w:val="en-US"/>
              </w:rPr>
            </w:pPr>
            <w:r>
              <w:rPr>
                <w:color w:val="FF0000"/>
                <w:lang w:val="en-US"/>
              </w:rPr>
              <w:t>2&gt;</w:t>
            </w:r>
            <w:r>
              <w:rPr>
                <w:color w:val="FF0000"/>
                <w:lang w:val="en-US"/>
              </w:rPr>
              <w:tab/>
              <w:t>else if RA-SDT is configured on the selected UL carrier:</w:t>
            </w:r>
          </w:p>
          <w:p w14:paraId="1A4DDB21" w14:textId="77777777" w:rsidR="002924BC" w:rsidRDefault="00D10D5A">
            <w:pPr>
              <w:pStyle w:val="B3"/>
              <w:rPr>
                <w:lang w:val="en-US"/>
              </w:rPr>
            </w:pPr>
            <w:r>
              <w:rPr>
                <w:lang w:val="en-US"/>
              </w:rPr>
              <w:t>3&gt;</w:t>
            </w:r>
            <w:r>
              <w:rPr>
                <w:lang w:val="en-US"/>
              </w:rPr>
              <w:tab/>
              <w:t>indicate to the upper layers that the conditions for initiating SDT are fulfilled;</w:t>
            </w:r>
          </w:p>
          <w:p w14:paraId="37DC4C24" w14:textId="77777777" w:rsidR="002924BC" w:rsidRDefault="00D10D5A">
            <w:pPr>
              <w:pStyle w:val="B3"/>
              <w:rPr>
                <w:lang w:val="en-US"/>
              </w:rPr>
            </w:pPr>
            <w:r>
              <w:rPr>
                <w:lang w:val="en-US"/>
              </w:rPr>
              <w:t>3&gt;</w:t>
            </w:r>
            <w:r>
              <w:rPr>
                <w:lang w:val="en-US"/>
              </w:rPr>
              <w:tab/>
              <w:t>select RA-SDT on the selected UL carrier according to clause 5.1 for SDT.</w:t>
            </w:r>
          </w:p>
          <w:p w14:paraId="1961E20A" w14:textId="77777777" w:rsidR="002924BC" w:rsidRDefault="002924BC">
            <w:pPr>
              <w:rPr>
                <w:rFonts w:eastAsia="宋体"/>
                <w:lang w:eastAsia="zh-CN"/>
              </w:rPr>
            </w:pPr>
          </w:p>
        </w:tc>
        <w:tc>
          <w:tcPr>
            <w:tcW w:w="5782" w:type="dxa"/>
          </w:tcPr>
          <w:p w14:paraId="5B294EC1" w14:textId="77777777" w:rsidR="002924BC" w:rsidRDefault="00D10D5A">
            <w:pPr>
              <w:pStyle w:val="a6"/>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14:paraId="5ABF39FF" w14:textId="77777777" w:rsidR="002924BC" w:rsidRDefault="002924BC">
            <w:pPr>
              <w:pStyle w:val="B3"/>
              <w:ind w:left="0" w:firstLine="0"/>
              <w:rPr>
                <w:rFonts w:eastAsia="Malgun Gothic"/>
                <w:lang w:val="en-US" w:eastAsia="ko-KR"/>
              </w:rPr>
            </w:pPr>
          </w:p>
        </w:tc>
        <w:tc>
          <w:tcPr>
            <w:tcW w:w="5270" w:type="dxa"/>
          </w:tcPr>
          <w:p w14:paraId="7520DD73" w14:textId="77777777" w:rsidR="002924BC" w:rsidRDefault="00D10D5A">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08DC819D" w14:textId="77777777" w:rsidR="002924BC" w:rsidRDefault="002924BC">
            <w:pPr>
              <w:rPr>
                <w:rFonts w:eastAsiaTheme="minorEastAsia"/>
                <w:color w:val="FF0000"/>
                <w:lang w:eastAsia="zh-CN"/>
              </w:rPr>
            </w:pPr>
          </w:p>
          <w:p w14:paraId="0E6508D4" w14:textId="77777777" w:rsidR="002924BC" w:rsidRDefault="00D10D5A">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14:paraId="5510679C" w14:textId="77777777" w:rsidR="002924BC" w:rsidRDefault="002924BC">
            <w:pPr>
              <w:rPr>
                <w:rFonts w:eastAsiaTheme="minorEastAsia"/>
                <w:color w:val="00B050"/>
                <w:lang w:eastAsia="zh-CN"/>
              </w:rPr>
            </w:pPr>
          </w:p>
          <w:p w14:paraId="7163A728" w14:textId="77777777" w:rsidR="002924BC" w:rsidRDefault="002924BC">
            <w:pPr>
              <w:rPr>
                <w:rFonts w:eastAsiaTheme="minorEastAsia"/>
                <w:color w:val="00B050"/>
                <w:lang w:eastAsia="zh-CN"/>
              </w:rPr>
            </w:pPr>
          </w:p>
        </w:tc>
      </w:tr>
      <w:tr w:rsidR="002924BC" w14:paraId="0C4313B9" w14:textId="77777777">
        <w:tc>
          <w:tcPr>
            <w:tcW w:w="1030" w:type="dxa"/>
          </w:tcPr>
          <w:p w14:paraId="740D5152" w14:textId="77777777" w:rsidR="002924BC" w:rsidRDefault="00D10D5A">
            <w:pPr>
              <w:rPr>
                <w:rFonts w:eastAsia="宋体"/>
                <w:lang w:eastAsia="zh-CN"/>
              </w:rPr>
            </w:pPr>
            <w:r>
              <w:rPr>
                <w:rFonts w:eastAsia="宋体" w:hint="eastAsia"/>
                <w:lang w:eastAsia="zh-CN"/>
              </w:rPr>
              <w:lastRenderedPageBreak/>
              <w:t>Z308</w:t>
            </w:r>
          </w:p>
        </w:tc>
        <w:tc>
          <w:tcPr>
            <w:tcW w:w="6063" w:type="dxa"/>
          </w:tcPr>
          <w:p w14:paraId="3DF5B39F" w14:textId="77777777" w:rsidR="002924BC" w:rsidRDefault="00D10D5A">
            <w:pPr>
              <w:pStyle w:val="B2"/>
              <w:rPr>
                <w:lang w:val="en-US"/>
              </w:rPr>
            </w:pPr>
            <w:r>
              <w:rPr>
                <w:lang w:val="en-US"/>
              </w:rPr>
              <w:t>2&gt;</w:t>
            </w:r>
            <w:r>
              <w:rPr>
                <w:lang w:val="en-US"/>
              </w:rPr>
              <w:tab/>
              <w:t>else if RA-SDT is configured on the selected UL carrier:</w:t>
            </w:r>
          </w:p>
          <w:p w14:paraId="15F8A5EB" w14:textId="77777777" w:rsidR="002924BC" w:rsidRDefault="00D10D5A">
            <w:pPr>
              <w:pStyle w:val="B3"/>
              <w:rPr>
                <w:color w:val="FF0000"/>
                <w:lang w:val="en-US"/>
              </w:rPr>
            </w:pPr>
            <w:r>
              <w:rPr>
                <w:color w:val="FF0000"/>
                <w:lang w:val="en-US"/>
              </w:rPr>
              <w:t>3&gt;</w:t>
            </w:r>
            <w:r>
              <w:rPr>
                <w:color w:val="FF0000"/>
                <w:lang w:val="en-US"/>
              </w:rPr>
              <w:tab/>
              <w:t>indicate to the upper layers that the conditions for initiating SDT are fulfilled;</w:t>
            </w:r>
          </w:p>
          <w:p w14:paraId="7F01E2F6" w14:textId="77777777" w:rsidR="002924BC" w:rsidRDefault="00D10D5A">
            <w:pPr>
              <w:pStyle w:val="B3"/>
              <w:rPr>
                <w:color w:val="00B050"/>
                <w:lang w:val="en-US"/>
              </w:rPr>
            </w:pPr>
            <w:r>
              <w:rPr>
                <w:color w:val="00B050"/>
                <w:lang w:val="en-US"/>
              </w:rPr>
              <w:t>3&gt;</w:t>
            </w:r>
            <w:r>
              <w:rPr>
                <w:color w:val="00B050"/>
                <w:lang w:val="en-US"/>
              </w:rPr>
              <w:tab/>
              <w:t>select RA-SDT on the selected UL carrier according to clause 5.1 for SDT.</w:t>
            </w:r>
          </w:p>
          <w:p w14:paraId="066CF939" w14:textId="77777777" w:rsidR="002924BC" w:rsidRDefault="002924BC">
            <w:pPr>
              <w:rPr>
                <w:rFonts w:eastAsia="宋体"/>
                <w:lang w:eastAsia="zh-CN"/>
              </w:rPr>
            </w:pPr>
          </w:p>
        </w:tc>
        <w:tc>
          <w:tcPr>
            <w:tcW w:w="5782" w:type="dxa"/>
          </w:tcPr>
          <w:p w14:paraId="1DA1AAF1" w14:textId="77777777" w:rsidR="002924BC" w:rsidRDefault="00D10D5A">
            <w:pPr>
              <w:pStyle w:val="B3"/>
              <w:ind w:left="0" w:firstLine="0"/>
              <w:rPr>
                <w:rFonts w:eastAsia="宋体"/>
                <w:lang w:val="en-US"/>
              </w:rPr>
            </w:pPr>
            <w:r>
              <w:rPr>
                <w:rFonts w:eastAsia="宋体" w:hint="eastAsia"/>
                <w:lang w:val="en-US"/>
              </w:rPr>
              <w:t>MAC should also indicate RRC the selected carrier and RRC will indicate MAC when RACH procedure is triggered for RA-SDT.</w:t>
            </w:r>
          </w:p>
          <w:p w14:paraId="5E27B1F8" w14:textId="77777777" w:rsidR="002924BC" w:rsidRDefault="00D10D5A">
            <w:pPr>
              <w:pStyle w:val="B3"/>
              <w:ind w:left="0" w:firstLine="0"/>
              <w:rPr>
                <w:rFonts w:eastAsia="宋体"/>
                <w:lang w:val="en-US"/>
              </w:rPr>
            </w:pPr>
            <w:r>
              <w:rPr>
                <w:rFonts w:eastAsia="宋体" w:hint="eastAsia"/>
                <w:lang w:val="en-US"/>
              </w:rPr>
              <w:t xml:space="preserve">If the intention </w:t>
            </w:r>
            <w:proofErr w:type="gramStart"/>
            <w:r>
              <w:rPr>
                <w:rFonts w:eastAsia="宋体" w:hint="eastAsia"/>
                <w:lang w:val="en-US"/>
              </w:rPr>
              <w:t xml:space="preserve">of  </w:t>
            </w:r>
            <w:r>
              <w:rPr>
                <w:rFonts w:eastAsia="宋体"/>
                <w:lang w:val="en-US"/>
              </w:rPr>
              <w:t>“</w:t>
            </w:r>
            <w:proofErr w:type="gramEnd"/>
            <w:r>
              <w:rPr>
                <w:color w:val="00B050"/>
                <w:lang w:val="en-US"/>
              </w:rPr>
              <w:t>select RA-SDT on the selected UL carrier according to clause 5.1 for SDT.</w:t>
            </w:r>
            <w:r>
              <w:rPr>
                <w:rFonts w:eastAsia="宋体"/>
                <w:lang w:val="en-US"/>
              </w:rPr>
              <w:t>”</w:t>
            </w:r>
            <w:r>
              <w:rPr>
                <w:rFonts w:eastAsia="宋体"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14:paraId="33E36FCE" w14:textId="77777777" w:rsidR="002924BC" w:rsidRDefault="002924BC">
            <w:pPr>
              <w:pStyle w:val="B3"/>
              <w:ind w:left="0" w:firstLine="0"/>
              <w:rPr>
                <w:rFonts w:eastAsia="宋体"/>
                <w:lang w:val="en-US"/>
              </w:rPr>
            </w:pPr>
          </w:p>
        </w:tc>
        <w:tc>
          <w:tcPr>
            <w:tcW w:w="5270" w:type="dxa"/>
          </w:tcPr>
          <w:p w14:paraId="3744FD37"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14:paraId="6CB2F67A" w14:textId="77777777" w:rsidR="002924BC" w:rsidRDefault="002924BC">
            <w:pPr>
              <w:rPr>
                <w:rFonts w:eastAsiaTheme="minorEastAsia"/>
                <w:color w:val="00B050"/>
                <w:lang w:eastAsia="zh-CN"/>
              </w:rPr>
            </w:pPr>
          </w:p>
          <w:p w14:paraId="28A69BCF" w14:textId="77777777" w:rsidR="002924BC" w:rsidRDefault="00D10D5A">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14:paraId="1AB426D9" w14:textId="77777777" w:rsidR="002924BC" w:rsidRDefault="002924BC">
            <w:pPr>
              <w:rPr>
                <w:rFonts w:eastAsiaTheme="minorEastAsia"/>
                <w:color w:val="00B050"/>
                <w:lang w:eastAsia="zh-CN"/>
              </w:rPr>
            </w:pPr>
          </w:p>
        </w:tc>
      </w:tr>
    </w:tbl>
    <w:p w14:paraId="04585F3A" w14:textId="77777777" w:rsidR="002924BC" w:rsidRDefault="002924BC">
      <w:pPr>
        <w:pBdr>
          <w:bottom w:val="single" w:sz="6" w:space="1" w:color="auto"/>
        </w:pBdr>
        <w:snapToGrid w:val="0"/>
        <w:rPr>
          <w:rFonts w:cs="Arial"/>
          <w:b/>
          <w:bCs/>
          <w:snapToGrid w:val="0"/>
          <w:sz w:val="28"/>
          <w:szCs w:val="28"/>
        </w:rPr>
      </w:pPr>
    </w:p>
    <w:p w14:paraId="4D49DE54" w14:textId="77777777" w:rsidR="002924BC" w:rsidRDefault="00D10D5A">
      <w:pPr>
        <w:pStyle w:val="3"/>
        <w:rPr>
          <w:rFonts w:eastAsia="等线"/>
          <w:lang w:val="en-US"/>
        </w:rPr>
      </w:pPr>
      <w:r>
        <w:rPr>
          <w:rFonts w:eastAsia="等线" w:hint="eastAsia"/>
          <w:lang w:val="en-US"/>
        </w:rPr>
        <w:t>5</w:t>
      </w:r>
      <w:r>
        <w:rPr>
          <w:rFonts w:eastAsia="等线"/>
          <w:lang w:val="en-US"/>
        </w:rPr>
        <w:t>.</w:t>
      </w:r>
      <w:r>
        <w:rPr>
          <w:rFonts w:eastAsia="等线" w:hint="eastAsia"/>
          <w:lang w:val="en-US"/>
        </w:rPr>
        <w:t>x.</w:t>
      </w:r>
      <w:r>
        <w:rPr>
          <w:rFonts w:eastAsia="等线"/>
          <w:lang w:val="en-US"/>
        </w:rPr>
        <w:t>1</w:t>
      </w:r>
      <w:r>
        <w:rPr>
          <w:rFonts w:eastAsia="等线"/>
          <w:lang w:val="en-US"/>
        </w:rPr>
        <w:tab/>
        <w:t>Validation for CG-SDT</w:t>
      </w:r>
    </w:p>
    <w:p w14:paraId="25E32771" w14:textId="77777777" w:rsidR="002924BC" w:rsidRDefault="002924BC">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7CF011EA" w14:textId="77777777">
        <w:tc>
          <w:tcPr>
            <w:tcW w:w="1030" w:type="dxa"/>
          </w:tcPr>
          <w:p w14:paraId="166CD53F" w14:textId="77777777" w:rsidR="002924BC" w:rsidRDefault="00D10D5A">
            <w:r>
              <w:t>#</w:t>
            </w:r>
          </w:p>
        </w:tc>
        <w:tc>
          <w:tcPr>
            <w:tcW w:w="6063" w:type="dxa"/>
          </w:tcPr>
          <w:p w14:paraId="683D9864" w14:textId="77777777" w:rsidR="002924BC" w:rsidRDefault="00D10D5A">
            <w:r>
              <w:t>Brief description of the issue</w:t>
            </w:r>
          </w:p>
        </w:tc>
        <w:tc>
          <w:tcPr>
            <w:tcW w:w="5782" w:type="dxa"/>
          </w:tcPr>
          <w:p w14:paraId="1E0C319C" w14:textId="77777777" w:rsidR="002924BC" w:rsidRDefault="00D10D5A">
            <w:r>
              <w:t>Suggested resolution/company comments</w:t>
            </w:r>
          </w:p>
        </w:tc>
        <w:tc>
          <w:tcPr>
            <w:tcW w:w="5270" w:type="dxa"/>
          </w:tcPr>
          <w:p w14:paraId="54D7FC1F" w14:textId="77777777" w:rsidR="002924BC" w:rsidRDefault="00D10D5A">
            <w:r>
              <w:t xml:space="preserve">Proposed way forward by rapporteur </w:t>
            </w:r>
          </w:p>
        </w:tc>
      </w:tr>
      <w:tr w:rsidR="002924BC" w14:paraId="7CCC1AFF" w14:textId="77777777">
        <w:tc>
          <w:tcPr>
            <w:tcW w:w="1030" w:type="dxa"/>
          </w:tcPr>
          <w:p w14:paraId="20EC4A5A" w14:textId="77777777" w:rsidR="002924BC" w:rsidRDefault="00D10D5A">
            <w:pPr>
              <w:rPr>
                <w:rFonts w:eastAsia="Malgun Gothic"/>
              </w:rPr>
            </w:pPr>
            <w:r>
              <w:rPr>
                <w:rFonts w:eastAsia="Malgun Gothic" w:hint="eastAsia"/>
              </w:rPr>
              <w:t>L316</w:t>
            </w:r>
          </w:p>
        </w:tc>
        <w:tc>
          <w:tcPr>
            <w:tcW w:w="6063" w:type="dxa"/>
          </w:tcPr>
          <w:p w14:paraId="23ED1A6A" w14:textId="77777777" w:rsidR="002924BC" w:rsidRDefault="00D10D5A">
            <w:pPr>
              <w:rPr>
                <w:rFonts w:eastAsia="Malgun Gothic"/>
              </w:rPr>
            </w:pPr>
            <w:r>
              <w:rPr>
                <w:rFonts w:eastAsia="Malgun Gothic" w:hint="eastAsia"/>
              </w:rPr>
              <w:t>The text b</w:t>
            </w:r>
            <w:r>
              <w:rPr>
                <w:rFonts w:eastAsia="Malgun Gothic"/>
              </w:rPr>
              <w:t>elow is not for MAC specification.</w:t>
            </w:r>
          </w:p>
          <w:p w14:paraId="5A1B256E" w14:textId="77777777" w:rsidR="002924BC" w:rsidRDefault="002924BC">
            <w:pPr>
              <w:rPr>
                <w:rFonts w:eastAsia="Malgun Gothic"/>
              </w:rPr>
            </w:pPr>
          </w:p>
          <w:p w14:paraId="5E77CD64" w14:textId="77777777" w:rsidR="002924BC" w:rsidRDefault="00D10D5A">
            <w:pPr>
              <w:rPr>
                <w:rFonts w:eastAsia="等线"/>
                <w:lang w:eastAsia="zh-CN"/>
              </w:rPr>
            </w:pPr>
            <w:r>
              <w:rPr>
                <w:rFonts w:eastAsia="等线"/>
                <w:lang w:eastAsia="zh-CN"/>
              </w:rPr>
              <w:t>The MAC entity shall:</w:t>
            </w:r>
          </w:p>
          <w:p w14:paraId="350F6CC4" w14:textId="77777777" w:rsidR="002924BC" w:rsidRDefault="00D10D5A">
            <w:pPr>
              <w:pStyle w:val="B1"/>
              <w:rPr>
                <w:lang w:val="en-US"/>
              </w:rPr>
            </w:pPr>
            <w:r>
              <w:rPr>
                <w:rFonts w:hint="eastAsia"/>
                <w:lang w:val="en-US"/>
              </w:rPr>
              <w:t>1</w:t>
            </w:r>
            <w:r>
              <w:rPr>
                <w:lang w:val="en-US"/>
              </w:rPr>
              <w:t>&gt;</w:t>
            </w:r>
            <w:r>
              <w:rPr>
                <w:lang w:val="en-US"/>
              </w:rPr>
              <w:tab/>
              <w:t xml:space="preserve">if </w:t>
            </w:r>
            <w:r>
              <w:rPr>
                <w:i/>
                <w:lang w:val="en-US"/>
              </w:rPr>
              <w:t>cg-SDT-NrOfSS-BlocksToAverage</w:t>
            </w:r>
            <w:r>
              <w:rPr>
                <w:lang w:val="en-US"/>
              </w:rPr>
              <w:t xml:space="preserve"> is not configured; or </w:t>
            </w:r>
          </w:p>
          <w:p w14:paraId="2BCC6336" w14:textId="77777777" w:rsidR="002924BC" w:rsidRDefault="00D10D5A">
            <w:pPr>
              <w:pStyle w:val="B1"/>
              <w:rPr>
                <w:lang w:val="en-US"/>
              </w:rPr>
            </w:pPr>
            <w:r>
              <w:rPr>
                <w:lang w:val="en-US"/>
              </w:rPr>
              <w:t>1&gt;</w:t>
            </w:r>
            <w:r>
              <w:rPr>
                <w:lang w:val="en-US"/>
              </w:rPr>
              <w:tab/>
              <w:t xml:space="preserve">if </w:t>
            </w:r>
            <w:r>
              <w:rPr>
                <w:i/>
                <w:lang w:val="en-US"/>
              </w:rPr>
              <w:t>cg-SDT-AbsThreshSS-BlocksConsolidation</w:t>
            </w:r>
            <w:r>
              <w:rPr>
                <w:lang w:val="en-US"/>
              </w:rPr>
              <w:t xml:space="preserve"> is not configured or the highest beam measurement quantity value is below or equal to </w:t>
            </w:r>
            <w:r>
              <w:rPr>
                <w:i/>
                <w:lang w:val="en-US"/>
              </w:rPr>
              <w:t>cg-SDT-AbsThreshSS-BlockConsolidation</w:t>
            </w:r>
            <w:r>
              <w:rPr>
                <w:lang w:val="en-US"/>
              </w:rPr>
              <w:t xml:space="preserve">, if </w:t>
            </w:r>
            <w:r>
              <w:rPr>
                <w:i/>
                <w:lang w:val="en-US"/>
              </w:rPr>
              <w:t>cg-SDT-AbsThreshSS-BlcoksConsolidation</w:t>
            </w:r>
            <w:r>
              <w:rPr>
                <w:lang w:val="en-US"/>
              </w:rPr>
              <w:t xml:space="preserve"> is configured:</w:t>
            </w:r>
          </w:p>
          <w:p w14:paraId="5B06D772" w14:textId="77777777" w:rsidR="002924BC" w:rsidRDefault="00D10D5A">
            <w:pPr>
              <w:pStyle w:val="B2"/>
              <w:rPr>
                <w:rFonts w:eastAsia="等线"/>
                <w:lang w:val="en-US"/>
              </w:rPr>
            </w:pPr>
            <w:r>
              <w:rPr>
                <w:rFonts w:hint="eastAsia"/>
                <w:lang w:val="en-US"/>
              </w:rPr>
              <w:t>2</w:t>
            </w:r>
            <w:r>
              <w:rPr>
                <w:lang w:val="en-US"/>
              </w:rPr>
              <w:t>&gt;</w:t>
            </w:r>
            <w:r>
              <w:rPr>
                <w:lang w:val="en-US"/>
              </w:rPr>
              <w:tab/>
            </w:r>
            <w:r>
              <w:rPr>
                <w:rFonts w:eastAsia="等线"/>
                <w:lang w:val="en-US"/>
              </w:rPr>
              <w:t xml:space="preserve">derive the downlink pathloss reference RSRP for TA validation for initial transmission for CG-SDT as the highest beam measurement quantity value, </w:t>
            </w:r>
            <w:r>
              <w:rPr>
                <w:rFonts w:eastAsia="等线"/>
                <w:lang w:val="en-US"/>
              </w:rPr>
              <w:lastRenderedPageBreak/>
              <w:t>where each beam measurement quantity is described in TS 38.215 [24].</w:t>
            </w:r>
          </w:p>
          <w:p w14:paraId="30841F89" w14:textId="77777777" w:rsidR="002924BC" w:rsidRDefault="00D10D5A">
            <w:pPr>
              <w:pStyle w:val="B1"/>
              <w:rPr>
                <w:lang w:val="en-US"/>
              </w:rPr>
            </w:pPr>
            <w:r>
              <w:rPr>
                <w:rFonts w:hint="eastAsia"/>
                <w:lang w:val="en-US"/>
              </w:rPr>
              <w:t>1</w:t>
            </w:r>
            <w:r>
              <w:rPr>
                <w:lang w:val="en-US"/>
              </w:rPr>
              <w:t>&gt;</w:t>
            </w:r>
            <w:r>
              <w:rPr>
                <w:lang w:val="en-US"/>
              </w:rPr>
              <w:tab/>
              <w:t>else:</w:t>
            </w:r>
          </w:p>
          <w:p w14:paraId="57BA8C8E" w14:textId="77777777" w:rsidR="002924BC" w:rsidRDefault="00D10D5A">
            <w:pPr>
              <w:pStyle w:val="B2"/>
              <w:rPr>
                <w:rFonts w:eastAsia="等线"/>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等线"/>
                <w:lang w:val="en-US"/>
              </w:rPr>
              <w:t xml:space="preserve"> the linear average of the power values of up to </w:t>
            </w:r>
            <w:r>
              <w:rPr>
                <w:rFonts w:eastAsia="等线"/>
                <w:i/>
                <w:lang w:val="en-US"/>
              </w:rPr>
              <w:t>cg-SDT-NrOfSS-BlocksToAverage</w:t>
            </w:r>
            <w:r>
              <w:rPr>
                <w:rFonts w:eastAsia="等线"/>
                <w:lang w:val="en-US"/>
              </w:rPr>
              <w:t xml:space="preserve"> of the highest beam measurement quantity values above </w:t>
            </w:r>
            <w:r>
              <w:rPr>
                <w:rFonts w:eastAsia="等线"/>
                <w:i/>
                <w:lang w:val="en-US"/>
              </w:rPr>
              <w:t>cg-SDT-AbsThreshSS-BlocksConsolidation</w:t>
            </w:r>
            <w:r>
              <w:rPr>
                <w:rFonts w:eastAsia="等线"/>
                <w:lang w:val="en-US"/>
              </w:rPr>
              <w:t>, where each beam measurement quantity is described in TS 38.215 [24]</w:t>
            </w:r>
            <w:r>
              <w:rPr>
                <w:rFonts w:eastAsia="等线"/>
                <w:i/>
                <w:lang w:val="en-US"/>
              </w:rPr>
              <w:t>.</w:t>
            </w:r>
          </w:p>
          <w:p w14:paraId="2AAF0FDC" w14:textId="77777777" w:rsidR="002924BC" w:rsidRDefault="002924BC">
            <w:pPr>
              <w:rPr>
                <w:rFonts w:eastAsia="Malgun Gothic"/>
              </w:rPr>
            </w:pPr>
          </w:p>
          <w:p w14:paraId="19003075" w14:textId="77777777" w:rsidR="002924BC" w:rsidRDefault="002924BC">
            <w:pPr>
              <w:rPr>
                <w:rFonts w:eastAsia="Malgun Gothic"/>
              </w:rPr>
            </w:pPr>
          </w:p>
        </w:tc>
        <w:tc>
          <w:tcPr>
            <w:tcW w:w="5782" w:type="dxa"/>
          </w:tcPr>
          <w:p w14:paraId="374FC18F" w14:textId="77777777" w:rsidR="002924BC" w:rsidRDefault="00D10D5A">
            <w:pPr>
              <w:rPr>
                <w:rFonts w:eastAsia="Malgun Gothic"/>
              </w:rPr>
            </w:pPr>
            <w:r>
              <w:rPr>
                <w:rFonts w:eastAsia="Malgun Gothic" w:hint="eastAsia"/>
              </w:rPr>
              <w:lastRenderedPageBreak/>
              <w:t xml:space="preserve">Remove the text related to </w:t>
            </w:r>
            <w:r>
              <w:rPr>
                <w:rFonts w:eastAsia="Malgun Gothic"/>
              </w:rPr>
              <w:t>cg-SDT-NrOfSS-BlocksToAverage and cg-SDT-NrOfSS-BlocksConsolidation.</w:t>
            </w:r>
          </w:p>
          <w:p w14:paraId="09C1689D" w14:textId="77777777" w:rsidR="002924BC" w:rsidRDefault="00D10D5A">
            <w:pPr>
              <w:rPr>
                <w:rFonts w:eastAsia="Malgun Gothic"/>
                <w:color w:val="00B050"/>
              </w:rPr>
            </w:pPr>
            <w:r>
              <w:rPr>
                <w:rFonts w:eastAsia="Malgun Gothic"/>
              </w:rPr>
              <w:t xml:space="preserve">Then, 5.x.1 can be removed, and RSRP change related text can be included in </w:t>
            </w:r>
            <w:proofErr w:type="gramStart"/>
            <w:r>
              <w:rPr>
                <w:rFonts w:eastAsia="Malgun Gothic"/>
              </w:rPr>
              <w:t>5.x.</w:t>
            </w:r>
            <w:proofErr w:type="gramEnd"/>
          </w:p>
        </w:tc>
        <w:tc>
          <w:tcPr>
            <w:tcW w:w="5270" w:type="dxa"/>
          </w:tcPr>
          <w:p w14:paraId="5BD70475"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14:paraId="62D2E9E6" w14:textId="77777777" w:rsidR="002924BC" w:rsidRDefault="002924BC">
            <w:pPr>
              <w:rPr>
                <w:rFonts w:eastAsiaTheme="minorEastAsia"/>
                <w:color w:val="00B050"/>
                <w:lang w:eastAsia="zh-CN"/>
              </w:rPr>
            </w:pPr>
          </w:p>
          <w:p w14:paraId="5063FDE3" w14:textId="77777777" w:rsidR="002924BC" w:rsidRDefault="00D10D5A">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270FC56F" w14:textId="77777777" w:rsidR="002924BC" w:rsidRDefault="002924BC">
            <w:pPr>
              <w:rPr>
                <w:rFonts w:eastAsiaTheme="minorEastAsia"/>
                <w:color w:val="FF0000"/>
                <w:lang w:eastAsia="zh-CN"/>
              </w:rPr>
            </w:pPr>
          </w:p>
          <w:p w14:paraId="2315F03E" w14:textId="77777777" w:rsidR="002924BC" w:rsidRDefault="00D10D5A">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14:paraId="1BAE47DA" w14:textId="77777777" w:rsidR="002924BC" w:rsidRDefault="002924BC">
            <w:pPr>
              <w:rPr>
                <w:rFonts w:eastAsiaTheme="minorEastAsia"/>
                <w:color w:val="000000" w:themeColor="text1"/>
                <w:lang w:eastAsia="zh-CN"/>
              </w:rPr>
            </w:pPr>
          </w:p>
          <w:p w14:paraId="08073B0F" w14:textId="77777777" w:rsidR="002924BC" w:rsidRDefault="00D10D5A">
            <w:pPr>
              <w:rPr>
                <w:rFonts w:eastAsiaTheme="minorEastAsia"/>
                <w:lang w:eastAsia="zh-CN"/>
              </w:rPr>
            </w:pPr>
            <w:r>
              <w:rPr>
                <w:rFonts w:eastAsiaTheme="minorEastAsia" w:hint="eastAsia"/>
                <w:lang w:eastAsia="zh-CN"/>
              </w:rPr>
              <w:lastRenderedPageBreak/>
              <w:t>[</w:t>
            </w:r>
            <w:r>
              <w:rPr>
                <w:rFonts w:eastAsiaTheme="minorEastAsia"/>
                <w:lang w:eastAsia="zh-CN"/>
              </w:rPr>
              <w:t>Rapp] Which spec do you think should capture this? This is for TA validation and this should be captured in the MAC spec.</w:t>
            </w:r>
          </w:p>
          <w:p w14:paraId="18715F28" w14:textId="77777777" w:rsidR="002924BC" w:rsidRDefault="002924BC">
            <w:pPr>
              <w:rPr>
                <w:rFonts w:eastAsiaTheme="minorEastAsia"/>
                <w:lang w:eastAsia="zh-CN"/>
              </w:rPr>
            </w:pPr>
          </w:p>
          <w:p w14:paraId="505C378E"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rsidR="002924BC" w14:paraId="4F41ED97" w14:textId="77777777">
        <w:tc>
          <w:tcPr>
            <w:tcW w:w="1030" w:type="dxa"/>
          </w:tcPr>
          <w:p w14:paraId="3D34B5BA" w14:textId="77777777" w:rsidR="002924BC" w:rsidRDefault="00D10D5A">
            <w:pPr>
              <w:rPr>
                <w:rFonts w:eastAsia="Malgun Gothic"/>
              </w:rPr>
            </w:pPr>
            <w:r>
              <w:rPr>
                <w:rFonts w:eastAsia="Malgun Gothic" w:hint="eastAsia"/>
              </w:rPr>
              <w:lastRenderedPageBreak/>
              <w:t>L317</w:t>
            </w:r>
          </w:p>
        </w:tc>
        <w:tc>
          <w:tcPr>
            <w:tcW w:w="6063" w:type="dxa"/>
          </w:tcPr>
          <w:p w14:paraId="2A2C7B9C" w14:textId="77777777" w:rsidR="002924BC" w:rsidRDefault="00D10D5A">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14:paraId="078EDDC0" w14:textId="77777777" w:rsidR="002924BC" w:rsidRDefault="00D10D5A">
            <w:pPr>
              <w:rPr>
                <w:rFonts w:eastAsia="Malgun Gothic"/>
              </w:rPr>
            </w:pPr>
            <w:r>
              <w:rPr>
                <w:rFonts w:eastAsia="Malgun Gothic"/>
              </w:rPr>
              <w:t>We think it is better to specify as “when the configuration for cg-SDT-RSRP-ChangeThreshold is received”, similar to cg-SDT-TAT.</w:t>
            </w:r>
          </w:p>
          <w:p w14:paraId="0EDDCC92" w14:textId="77777777" w:rsidR="002924BC" w:rsidRDefault="002924BC">
            <w:pPr>
              <w:rPr>
                <w:rFonts w:eastAsia="宋体"/>
                <w:lang w:eastAsia="zh-CN"/>
              </w:rPr>
            </w:pPr>
          </w:p>
          <w:p w14:paraId="6DFDAAE5" w14:textId="77777777" w:rsidR="002924BC" w:rsidRDefault="00D10D5A">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p>
          <w:p w14:paraId="3791F353" w14:textId="77777777" w:rsidR="002924BC" w:rsidRDefault="002924BC">
            <w:pPr>
              <w:rPr>
                <w:rFonts w:eastAsia="宋体"/>
                <w:lang w:eastAsia="zh-CN"/>
              </w:rPr>
            </w:pPr>
          </w:p>
        </w:tc>
        <w:tc>
          <w:tcPr>
            <w:tcW w:w="5782" w:type="dxa"/>
          </w:tcPr>
          <w:p w14:paraId="753092C9" w14:textId="77777777" w:rsidR="002924BC" w:rsidRDefault="00D10D5A">
            <w:pPr>
              <w:pStyle w:val="B3"/>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w:t>
            </w:r>
            <w:r>
              <w:rPr>
                <w:rFonts w:eastAsia="等线"/>
                <w:lang w:val="en-US"/>
              </w:rPr>
              <w:t>reference RSRP value when the MAC entity last resets</w:t>
            </w:r>
            <w:r>
              <w:rPr>
                <w:rFonts w:eastAsia="Malgun Gothic"/>
                <w:lang w:val="en-US" w:eastAsia="ko-KR"/>
              </w:rPr>
              <w:t>” to “</w:t>
            </w:r>
            <w:r>
              <w:rPr>
                <w:rFonts w:eastAsia="等线"/>
                <w:lang w:val="en-US"/>
              </w:rPr>
              <w:t xml:space="preserve">reference RSRP value </w:t>
            </w:r>
            <w:r>
              <w:rPr>
                <w:rFonts w:eastAsia="Malgun Gothic"/>
                <w:lang w:val="en-US"/>
              </w:rPr>
              <w:t>when the configuration for cg-SDT-RSRP-ChangeThreshold is received</w:t>
            </w:r>
            <w:r>
              <w:rPr>
                <w:rFonts w:eastAsia="Malgun Gothic"/>
                <w:lang w:val="en-US" w:eastAsia="ko-KR"/>
              </w:rPr>
              <w:t>”.</w:t>
            </w:r>
          </w:p>
        </w:tc>
        <w:tc>
          <w:tcPr>
            <w:tcW w:w="5270" w:type="dxa"/>
          </w:tcPr>
          <w:p w14:paraId="637C2ED7"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14:paraId="2E1DD7D5" w14:textId="77777777" w:rsidR="002924BC" w:rsidRDefault="002924BC">
            <w:pPr>
              <w:rPr>
                <w:rFonts w:eastAsiaTheme="minorEastAsia"/>
                <w:color w:val="00B050"/>
                <w:lang w:eastAsia="zh-CN"/>
              </w:rPr>
            </w:pPr>
          </w:p>
          <w:p w14:paraId="49EDC52B" w14:textId="77777777" w:rsidR="002924BC" w:rsidRDefault="00D10D5A">
            <w:pPr>
              <w:rPr>
                <w:rFonts w:eastAsia="等线"/>
                <w:lang w:eastAsia="zh-CN"/>
              </w:rPr>
            </w:pPr>
            <w:r>
              <w:rPr>
                <w:rFonts w:eastAsia="等线" w:hint="eastAsia"/>
                <w:lang w:eastAsia="zh-CN"/>
              </w:rPr>
              <w:t>T</w:t>
            </w:r>
            <w:r>
              <w:rPr>
                <w:rFonts w:eastAsia="等线"/>
                <w:lang w:eastAsia="zh-CN"/>
              </w:rPr>
              <w:t>he MAC entity shall consider the TA of the initial CG-SDT transmission with CCCH message to be valid when the following conditions are fulfilled:</w:t>
            </w:r>
          </w:p>
          <w:p w14:paraId="41B1E4B4" w14:textId="77777777" w:rsidR="002924BC" w:rsidRDefault="00D10D5A">
            <w:pPr>
              <w:rPr>
                <w:rFonts w:eastAsia="等线"/>
                <w:lang w:eastAsia="zh-CN"/>
              </w:rPr>
            </w:pPr>
            <w:r>
              <w:rPr>
                <w:rFonts w:eastAsia="等线"/>
                <w:lang w:eastAsia="zh-CN"/>
              </w:rPr>
              <w:t>1&gt;</w:t>
            </w:r>
            <w:r>
              <w:rPr>
                <w:rFonts w:eastAsia="等线"/>
                <w:lang w:eastAsia="zh-CN"/>
              </w:rPr>
              <w:tab/>
            </w:r>
            <w:r>
              <w:rPr>
                <w:rFonts w:eastAsia="等线"/>
                <w:color w:val="FF0000"/>
                <w:lang w:eastAsia="zh-CN"/>
              </w:rPr>
              <w:t>compared to the downlink pathloss reference RSRP value when the MAC entity last resets for initial CG-SDT transmission with CCCH message</w:t>
            </w:r>
            <w:r>
              <w:rPr>
                <w:rFonts w:eastAsia="等线"/>
                <w:lang w:eastAsia="zh-CN"/>
              </w:rPr>
              <w:t>, the RSRP has not increased/decreased by more than</w:t>
            </w:r>
            <w:r>
              <w:rPr>
                <w:rFonts w:eastAsia="等线"/>
                <w:i/>
                <w:lang w:eastAsia="zh-CN"/>
              </w:rPr>
              <w:t xml:space="preserve"> cg-SDT-RSRP-ChangeThreshold</w:t>
            </w:r>
            <w:r>
              <w:rPr>
                <w:rFonts w:eastAsia="等线"/>
                <w:lang w:eastAsia="zh-CN"/>
              </w:rPr>
              <w:t>, if configured.</w:t>
            </w:r>
          </w:p>
          <w:p w14:paraId="609F9E50" w14:textId="77777777" w:rsidR="002924BC" w:rsidRDefault="002924BC">
            <w:pPr>
              <w:rPr>
                <w:rFonts w:eastAsiaTheme="minorEastAsia"/>
                <w:color w:val="00B050"/>
                <w:lang w:eastAsia="zh-CN"/>
              </w:rPr>
            </w:pPr>
          </w:p>
          <w:p w14:paraId="6689437E" w14:textId="77777777" w:rsidR="002924BC" w:rsidRDefault="00D10D5A">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14:paraId="3AEF3036" w14:textId="77777777" w:rsidR="002924BC" w:rsidRDefault="00D10D5A">
            <w:pPr>
              <w:rPr>
                <w:rFonts w:eastAsiaTheme="minorEastAsia"/>
                <w:color w:val="000000" w:themeColor="text1"/>
                <w:lang w:eastAsia="zh-CN"/>
              </w:rPr>
            </w:pPr>
            <w:r>
              <w:rPr>
                <w:rFonts w:eastAsiaTheme="minorEastAsia"/>
                <w:color w:val="000000" w:themeColor="text1"/>
                <w:lang w:eastAsia="zh-CN"/>
              </w:rPr>
              <w:lastRenderedPageBreak/>
              <w:t xml:space="preserve">The agreement is “RSRP value when the RRCRelease message is received”, and this agreement should be captured correctly. </w:t>
            </w:r>
          </w:p>
          <w:p w14:paraId="05194FA1" w14:textId="77777777" w:rsidR="002924BC" w:rsidRDefault="00D10D5A">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14:paraId="371075F5" w14:textId="77777777" w:rsidR="002924BC" w:rsidRDefault="002924BC">
            <w:pPr>
              <w:rPr>
                <w:rFonts w:eastAsiaTheme="minorEastAsia"/>
                <w:color w:val="000000" w:themeColor="text1"/>
                <w:lang w:eastAsia="zh-CN"/>
              </w:rPr>
            </w:pPr>
          </w:p>
          <w:p w14:paraId="0D8A00C3" w14:textId="77777777" w:rsidR="002924BC" w:rsidRDefault="00D10D5A">
            <w:pPr>
              <w:rPr>
                <w:rFonts w:eastAsia="等线"/>
                <w:color w:val="FF0000"/>
                <w:lang w:eastAsia="zh-CN"/>
              </w:rPr>
            </w:pPr>
            <w:r>
              <w:rPr>
                <w:rFonts w:eastAsia="等线"/>
                <w:lang w:eastAsia="zh-CN"/>
              </w:rPr>
              <w:t>1&gt;</w:t>
            </w:r>
            <w:r>
              <w:rPr>
                <w:rFonts w:eastAsia="等线"/>
                <w:lang w:eastAsia="zh-CN"/>
              </w:rPr>
              <w:tab/>
            </w:r>
            <w:r>
              <w:rPr>
                <w:rFonts w:eastAsia="等线"/>
                <w:color w:val="FF0000"/>
                <w:lang w:eastAsia="zh-CN"/>
              </w:rPr>
              <w:t>compared to the downlink pathloss reference RSRP value when the cg-SDT-RSRP-ChangeThreshold is configured</w:t>
            </w:r>
          </w:p>
          <w:p w14:paraId="024BFAA2" w14:textId="77777777" w:rsidR="002924BC" w:rsidRDefault="002924BC">
            <w:pPr>
              <w:rPr>
                <w:rFonts w:eastAsia="等线"/>
                <w:color w:val="FF0000"/>
                <w:lang w:eastAsia="zh-CN"/>
              </w:rPr>
            </w:pPr>
          </w:p>
          <w:p w14:paraId="37DAB866" w14:textId="77777777" w:rsidR="002924BC" w:rsidRDefault="00D10D5A">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5CE0E697" w14:textId="77777777" w:rsidR="002924BC" w:rsidRDefault="00D10D5A">
            <w:pPr>
              <w:rPr>
                <w:rFonts w:eastAsia="等线"/>
                <w:i/>
                <w:color w:val="FF0000"/>
                <w:lang w:eastAsia="zh-CN"/>
              </w:rPr>
            </w:pPr>
            <w:r>
              <w:rPr>
                <w:rFonts w:eastAsiaTheme="minorEastAsia" w:hint="eastAsia"/>
                <w:color w:val="FF0000"/>
                <w:lang w:eastAsia="zh-CN"/>
              </w:rPr>
              <w:t>C</w:t>
            </w:r>
            <w:r>
              <w:rPr>
                <w:rFonts w:eastAsiaTheme="minorEastAsia"/>
                <w:color w:val="FF0000"/>
                <w:lang w:eastAsia="zh-CN"/>
              </w:rPr>
              <w:t xml:space="preserve">onfiguring cg-SDT-RSRP-ChangeThreshold seems to be strange condition. Why you do not use another RRC parameter such as </w:t>
            </w:r>
            <w:r>
              <w:rPr>
                <w:rFonts w:eastAsia="等线"/>
                <w:i/>
                <w:color w:val="FF0000"/>
                <w:lang w:eastAsia="zh-CN"/>
              </w:rPr>
              <w:t>cg-SDT-RSRP-ChangeThreshold?</w:t>
            </w:r>
          </w:p>
          <w:p w14:paraId="3AFB0EEA" w14:textId="77777777" w:rsidR="002924BC" w:rsidRDefault="002924BC">
            <w:pPr>
              <w:rPr>
                <w:rFonts w:eastAsiaTheme="minorEastAsia"/>
                <w:color w:val="FF0000"/>
                <w:lang w:eastAsia="zh-CN"/>
              </w:rPr>
            </w:pPr>
          </w:p>
          <w:p w14:paraId="4C77FB9A" w14:textId="77777777" w:rsidR="002924BC" w:rsidRDefault="00D10D5A">
            <w:pPr>
              <w:rPr>
                <w:rFonts w:eastAsiaTheme="minorEastAsia"/>
                <w:color w:val="FF0000"/>
                <w:lang w:eastAsia="zh-CN"/>
              </w:rPr>
            </w:pPr>
            <w:r>
              <w:rPr>
                <w:rFonts w:eastAsiaTheme="minorEastAsia"/>
                <w:color w:val="FF0000"/>
                <w:lang w:eastAsia="zh-CN"/>
              </w:rPr>
              <w:t xml:space="preserve">If we support delta configuration, the configuration might be given to the UE only at the first time the UE is released from CONNECTED to RRC_INACTIVE. Then, after several rounds of SDT procedure, should the UE still </w:t>
            </w:r>
            <w:proofErr w:type="gramStart"/>
            <w:r>
              <w:rPr>
                <w:rFonts w:eastAsiaTheme="minorEastAsia"/>
                <w:color w:val="FF0000"/>
                <w:lang w:eastAsia="zh-CN"/>
              </w:rPr>
              <w:t>compares</w:t>
            </w:r>
            <w:proofErr w:type="gramEnd"/>
            <w:r>
              <w:rPr>
                <w:rFonts w:eastAsiaTheme="minorEastAsia"/>
                <w:color w:val="FF0000"/>
                <w:lang w:eastAsia="zh-CN"/>
              </w:rPr>
              <w:t xml:space="preserve"> the RSRP with the downlink when the UE receives the configuration???</w:t>
            </w:r>
          </w:p>
          <w:p w14:paraId="31FC1F8F" w14:textId="77777777" w:rsidR="002924BC" w:rsidRDefault="002924BC">
            <w:pPr>
              <w:rPr>
                <w:rFonts w:eastAsiaTheme="minorEastAsia"/>
                <w:color w:val="FF0000"/>
                <w:lang w:eastAsia="zh-CN"/>
              </w:rPr>
            </w:pPr>
          </w:p>
          <w:p w14:paraId="305377E8" w14:textId="77777777" w:rsidR="002924BC" w:rsidRDefault="00D10D5A">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14:paraId="0D2BD9A6" w14:textId="77777777" w:rsidR="002924BC" w:rsidRDefault="002924BC">
            <w:pPr>
              <w:rPr>
                <w:rFonts w:eastAsiaTheme="minorEastAsia"/>
                <w:lang w:eastAsia="zh-CN"/>
              </w:rPr>
            </w:pPr>
          </w:p>
          <w:p w14:paraId="66496B07" w14:textId="77777777" w:rsidR="002924BC" w:rsidRDefault="00D10D5A">
            <w:pPr>
              <w:rPr>
                <w:rFonts w:eastAsia="Malgun Gothic"/>
              </w:rPr>
            </w:pPr>
            <w:bookmarkStart w:id="348" w:name="_Hlk96099262"/>
            <w:r>
              <w:rPr>
                <w:rFonts w:eastAsia="Malgun Gothic" w:hint="eastAsia"/>
              </w:rPr>
              <w:lastRenderedPageBreak/>
              <w:t>[LGE]</w:t>
            </w:r>
            <w:r>
              <w:rPr>
                <w:rFonts w:eastAsia="Malgun Gothic"/>
              </w:rPr>
              <w:t xml:space="preserve"> I think “MAC entity last reset” is not equal to the agreement. There may be case when MAC entity is reset without receiving RRCRelease message. If it is difficult to refer to a specific parameter, it is better to capture the agreement as it is, e.g.  “</w:t>
            </w:r>
            <w:r>
              <w:rPr>
                <w:rFonts w:eastAsia="等线"/>
                <w:color w:val="FF0000"/>
                <w:lang w:eastAsia="zh-CN"/>
              </w:rPr>
              <w:t xml:space="preserve">compared to the downlink pathloss reference RSRP value when the </w:t>
            </w:r>
            <w:r>
              <w:rPr>
                <w:rFonts w:eastAsia="等线"/>
                <w:i/>
                <w:color w:val="FF0000"/>
                <w:lang w:eastAsia="zh-CN"/>
              </w:rPr>
              <w:t>RRCRelease</w:t>
            </w:r>
            <w:r>
              <w:rPr>
                <w:rFonts w:eastAsia="等线"/>
                <w:color w:val="FF0000"/>
                <w:lang w:eastAsia="zh-CN"/>
              </w:rPr>
              <w:t xml:space="preserve"> message is received by upper layers</w:t>
            </w:r>
            <w:r>
              <w:rPr>
                <w:rFonts w:eastAsia="Malgun Gothic"/>
              </w:rPr>
              <w:t>”.</w:t>
            </w:r>
          </w:p>
          <w:bookmarkEnd w:id="348"/>
          <w:p w14:paraId="299BCE73" w14:textId="77777777" w:rsidR="002924BC" w:rsidRDefault="002924BC">
            <w:pPr>
              <w:rPr>
                <w:rFonts w:eastAsiaTheme="minorEastAsia"/>
                <w:color w:val="00B050"/>
                <w:lang w:eastAsia="zh-CN"/>
              </w:rPr>
            </w:pPr>
          </w:p>
          <w:p w14:paraId="594BE2A0" w14:textId="77777777" w:rsidR="002924BC" w:rsidRDefault="002924BC">
            <w:pPr>
              <w:rPr>
                <w:rFonts w:eastAsiaTheme="minorEastAsia"/>
                <w:color w:val="00B050"/>
                <w:lang w:eastAsia="zh-CN"/>
              </w:rPr>
            </w:pPr>
          </w:p>
        </w:tc>
      </w:tr>
      <w:tr w:rsidR="002924BC" w14:paraId="064B5D46" w14:textId="77777777">
        <w:tc>
          <w:tcPr>
            <w:tcW w:w="1030" w:type="dxa"/>
          </w:tcPr>
          <w:p w14:paraId="2F448F0D" w14:textId="77777777" w:rsidR="002924BC" w:rsidRDefault="00D10D5A">
            <w:pPr>
              <w:rPr>
                <w:rFonts w:eastAsiaTheme="minorEastAsia"/>
                <w:lang w:eastAsia="zh-CN"/>
              </w:rPr>
            </w:pPr>
            <w:r>
              <w:rPr>
                <w:rFonts w:eastAsiaTheme="minorEastAsia" w:hint="eastAsia"/>
                <w:lang w:eastAsia="zh-CN"/>
              </w:rPr>
              <w:lastRenderedPageBreak/>
              <w:t>C306</w:t>
            </w:r>
          </w:p>
        </w:tc>
        <w:tc>
          <w:tcPr>
            <w:tcW w:w="6063" w:type="dxa"/>
          </w:tcPr>
          <w:p w14:paraId="7430AD5A" w14:textId="77777777" w:rsidR="002924BC" w:rsidRDefault="00D10D5A">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 xml:space="preserve">cg-SDT-TimeAlignment </w:t>
            </w:r>
            <w:r>
              <w:rPr>
                <w:rFonts w:eastAsiaTheme="minorEastAsia" w:hint="eastAsia"/>
                <w:lang w:eastAsia="zh-CN"/>
              </w:rPr>
              <w:t xml:space="preserve">is running is also one of the conditions check CG-SDT validation. </w:t>
            </w:r>
          </w:p>
        </w:tc>
        <w:tc>
          <w:tcPr>
            <w:tcW w:w="5782" w:type="dxa"/>
          </w:tcPr>
          <w:p w14:paraId="0A77486A" w14:textId="77777777" w:rsidR="002924BC" w:rsidRDefault="00D10D5A">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cg-SDT-TimeAlignment.</w:t>
            </w:r>
          </w:p>
          <w:p w14:paraId="1D21C195" w14:textId="77777777" w:rsidR="002924BC" w:rsidRDefault="002924BC">
            <w:pPr>
              <w:pStyle w:val="B3"/>
              <w:ind w:left="0" w:firstLine="0"/>
              <w:rPr>
                <w:rFonts w:eastAsiaTheme="minorEastAsia"/>
                <w:lang w:val="en-US"/>
              </w:rPr>
            </w:pPr>
          </w:p>
          <w:p w14:paraId="330C3803" w14:textId="77777777" w:rsidR="002924BC" w:rsidRDefault="00D10D5A">
            <w:pPr>
              <w:rPr>
                <w:ins w:id="349" w:author="Huawei-YinghaoGuo" w:date="2021-11-15T17:16:00Z"/>
                <w:rFonts w:eastAsia="等线"/>
                <w:lang w:eastAsia="zh-CN"/>
              </w:rPr>
            </w:pPr>
            <w:ins w:id="350" w:author="Huawei-YinghaoGuo" w:date="2021-11-15T17:16:00Z">
              <w:r>
                <w:rPr>
                  <w:rFonts w:eastAsia="等线" w:hint="eastAsia"/>
                  <w:lang w:eastAsia="zh-CN"/>
                </w:rPr>
                <w:t>T</w:t>
              </w:r>
              <w:r>
                <w:rPr>
                  <w:rFonts w:eastAsia="等线"/>
                  <w:lang w:eastAsia="zh-CN"/>
                </w:rPr>
                <w:t>he MAC entity shall consider the CG-SDT resource to be valid when the following conditions are fulfilled:</w:t>
              </w:r>
            </w:ins>
          </w:p>
          <w:p w14:paraId="76CD9E7B" w14:textId="77777777" w:rsidR="002924BC" w:rsidRDefault="00D10D5A">
            <w:pPr>
              <w:rPr>
                <w:ins w:id="351" w:author="CATT" w:date="2022-02-10T17:58:00Z"/>
                <w:rFonts w:eastAsia="等线"/>
              </w:rPr>
            </w:pPr>
            <w:ins w:id="352" w:author="Huawei-YinghaoGuo" w:date="2021-11-15T17:16:00Z">
              <w:r>
                <w:rPr>
                  <w:rFonts w:eastAsia="等线"/>
                </w:rPr>
                <w:t>1&gt;</w:t>
              </w:r>
              <w:r>
                <w:rPr>
                  <w:rFonts w:eastAsia="等线"/>
                </w:rPr>
                <w:tab/>
                <w:t xml:space="preserve">compared to the downlink pathloss reference RSRP value </w:t>
              </w:r>
            </w:ins>
            <w:ins w:id="353" w:author="Huawei-YinghaoGuo" w:date="2022-01-26T16:57:00Z">
              <w:r>
                <w:rPr>
                  <w:rFonts w:eastAsia="等线"/>
                </w:rPr>
                <w:t>when</w:t>
              </w:r>
            </w:ins>
            <w:ins w:id="354" w:author="Huawei-YinghaoGuo" w:date="2022-01-26T17:00:00Z">
              <w:r>
                <w:rPr>
                  <w:rFonts w:eastAsia="等线"/>
                </w:rPr>
                <w:t xml:space="preserve"> the MAC entity last </w:t>
              </w:r>
            </w:ins>
            <w:ins w:id="355" w:author="Huawei-YinghaoGuo" w:date="2022-01-26T16:57:00Z">
              <w:r>
                <w:rPr>
                  <w:rFonts w:eastAsia="等线"/>
                </w:rPr>
                <w:t>resets</w:t>
              </w:r>
            </w:ins>
            <w:ins w:id="356" w:author="Huawei-YinghaoGuo" w:date="2021-11-15T17:16:00Z">
              <w:r>
                <w:rPr>
                  <w:rFonts w:eastAsia="等线"/>
                </w:rPr>
                <w:t>, the RSRP has not increased/decreased by more than cg-SDT-RSRP-ChangeThreshold, if configured</w:t>
              </w:r>
            </w:ins>
            <w:ins w:id="357" w:author="Huawei-YinghaoGuo" w:date="2022-01-26T16:10:00Z">
              <w:del w:id="358" w:author="CATT" w:date="2022-02-10T17:58:00Z">
                <w:r>
                  <w:rPr>
                    <w:rFonts w:eastAsia="等线"/>
                  </w:rPr>
                  <w:delText>.</w:delText>
                </w:r>
              </w:del>
            </w:ins>
            <w:ins w:id="359" w:author="CATT" w:date="2022-02-10T17:58:00Z">
              <w:r>
                <w:rPr>
                  <w:rFonts w:eastAsia="等线" w:hint="eastAsia"/>
                </w:rPr>
                <w:t>;</w:t>
              </w:r>
            </w:ins>
          </w:p>
          <w:p w14:paraId="4945DB41" w14:textId="77777777" w:rsidR="002924BC" w:rsidRPr="002924BC" w:rsidRDefault="00D10D5A">
            <w:pPr>
              <w:rPr>
                <w:del w:id="360" w:author="Huawei-YinghaoGuo" w:date="2021-12-18T00:52:00Z"/>
                <w:rFonts w:eastAsia="等线"/>
                <w:rPrChange w:id="361" w:author="Huawei-YinghaoGuo" w:date="2022-01-26T16:10:00Z">
                  <w:rPr>
                    <w:del w:id="362" w:author="Huawei-YinghaoGuo" w:date="2021-12-18T00:52:00Z"/>
                    <w:rFonts w:eastAsia="Malgun Gothic"/>
                  </w:rPr>
                </w:rPrChange>
              </w:rPr>
            </w:pPr>
            <w:ins w:id="363" w:author="CATT" w:date="2022-02-10T17:58:00Z">
              <w:r>
                <w:rPr>
                  <w:rFonts w:eastAsia="等线"/>
                  <w:highlight w:val="yellow"/>
                </w:rPr>
                <w:t>1&gt;</w:t>
              </w:r>
              <w:r>
                <w:rPr>
                  <w:rFonts w:eastAsia="等线"/>
                  <w:highlight w:val="yellow"/>
                </w:rPr>
                <w:tab/>
              </w:r>
            </w:ins>
            <w:ins w:id="364" w:author="CATT" w:date="2022-02-10T17:59:00Z">
              <w:r>
                <w:rPr>
                  <w:rFonts w:eastAsia="等线" w:hint="eastAsia"/>
                  <w:highlight w:val="yellow"/>
                </w:rPr>
                <w:t>w</w:t>
              </w:r>
            </w:ins>
            <w:ins w:id="365" w:author="CATT" w:date="2022-02-10T17:58:00Z">
              <w:r>
                <w:rPr>
                  <w:rFonts w:eastAsia="等线" w:hint="eastAsia"/>
                  <w:highlight w:val="yellow"/>
                </w:rPr>
                <w:t xml:space="preserve">hen </w:t>
              </w:r>
              <w:r>
                <w:rPr>
                  <w:rFonts w:eastAsia="等线" w:hint="eastAsia"/>
                  <w:i/>
                  <w:highlight w:val="yellow"/>
                </w:rPr>
                <w:t xml:space="preserve">cg-SDT-TimeAlignment </w:t>
              </w:r>
              <w:r>
                <w:rPr>
                  <w:rFonts w:eastAsia="等线" w:hint="eastAsia"/>
                  <w:highlight w:val="yellow"/>
                </w:rPr>
                <w:t>is running</w:t>
              </w:r>
            </w:ins>
            <w:ins w:id="366" w:author="CATT" w:date="2022-02-10T17:59:00Z">
              <w:r>
                <w:rPr>
                  <w:rFonts w:eastAsia="等线" w:hint="eastAsia"/>
                  <w:highlight w:val="yellow"/>
                </w:rPr>
                <w:t>.</w:t>
              </w:r>
            </w:ins>
          </w:p>
          <w:p w14:paraId="17F92F26" w14:textId="77777777" w:rsidR="002924BC" w:rsidRDefault="002924BC">
            <w:pPr>
              <w:pStyle w:val="B3"/>
              <w:ind w:left="0" w:firstLine="0"/>
              <w:rPr>
                <w:rFonts w:eastAsiaTheme="minorEastAsia"/>
                <w:lang w:val="en-US"/>
              </w:rPr>
            </w:pPr>
          </w:p>
        </w:tc>
        <w:tc>
          <w:tcPr>
            <w:tcW w:w="5270" w:type="dxa"/>
          </w:tcPr>
          <w:p w14:paraId="4D9272CF"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p>
        </w:tc>
      </w:tr>
      <w:tr w:rsidR="002924BC" w14:paraId="38C4D155" w14:textId="77777777">
        <w:tc>
          <w:tcPr>
            <w:tcW w:w="1030" w:type="dxa"/>
          </w:tcPr>
          <w:p w14:paraId="1445F364" w14:textId="77777777" w:rsidR="002924BC" w:rsidRDefault="00D10D5A">
            <w:pPr>
              <w:rPr>
                <w:rFonts w:eastAsiaTheme="minorEastAsia"/>
                <w:lang w:eastAsia="zh-CN"/>
              </w:rPr>
            </w:pPr>
            <w:r>
              <w:rPr>
                <w:rFonts w:eastAsiaTheme="minorEastAsia"/>
                <w:lang w:eastAsia="zh-CN"/>
              </w:rPr>
              <w:t>Q302</w:t>
            </w:r>
          </w:p>
        </w:tc>
        <w:tc>
          <w:tcPr>
            <w:tcW w:w="6063" w:type="dxa"/>
          </w:tcPr>
          <w:p w14:paraId="5A96F634" w14:textId="77777777" w:rsidR="002924BC" w:rsidRDefault="00D10D5A">
            <w:pPr>
              <w:rPr>
                <w:rFonts w:eastAsiaTheme="minorEastAsia"/>
                <w:lang w:eastAsia="zh-CN"/>
              </w:rPr>
            </w:pPr>
            <w:r>
              <w:rPr>
                <w:rFonts w:eastAsiaTheme="minorEastAsia"/>
                <w:lang w:eastAsia="zh-CN"/>
              </w:rPr>
              <w:t>The MAC entity shall consider the CG-SDT resource to be valid when the following conditions are fulfilled:</w:t>
            </w:r>
          </w:p>
          <w:p w14:paraId="6C700F8A" w14:textId="77777777" w:rsidR="002924BC" w:rsidRDefault="00D10D5A">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cg-SDT-RSRP-ChangeThreshold, if configured.</w:t>
            </w:r>
          </w:p>
        </w:tc>
        <w:tc>
          <w:tcPr>
            <w:tcW w:w="5782" w:type="dxa"/>
          </w:tcPr>
          <w:p w14:paraId="22111B7E" w14:textId="77777777" w:rsidR="002924BC" w:rsidRDefault="00D10D5A">
            <w:pPr>
              <w:pStyle w:val="B3"/>
              <w:ind w:left="0" w:firstLine="0"/>
              <w:rPr>
                <w:rFonts w:eastAsiaTheme="minorEastAsia"/>
                <w:lang w:val="en-US"/>
              </w:rPr>
            </w:pPr>
            <w:r>
              <w:rPr>
                <w:rFonts w:eastAsiaTheme="minorEastAsia"/>
                <w:lang w:val="en-US"/>
              </w:rPr>
              <w:t>This should be for consider ‘TA to be valid for the initial transmission for CG-SDT’</w:t>
            </w:r>
          </w:p>
          <w:p w14:paraId="05587C15" w14:textId="77777777" w:rsidR="002924BC" w:rsidRDefault="002924BC">
            <w:pPr>
              <w:pStyle w:val="B3"/>
              <w:ind w:left="0" w:firstLine="0"/>
              <w:rPr>
                <w:rFonts w:eastAsiaTheme="minorEastAsia"/>
                <w:lang w:val="en-US"/>
              </w:rPr>
            </w:pPr>
          </w:p>
          <w:p w14:paraId="2E9CD3CC" w14:textId="77777777" w:rsidR="002924BC" w:rsidRDefault="00D10D5A">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14:paraId="51760C5B"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r w:rsidR="002924BC" w14:paraId="069B060E" w14:textId="77777777">
        <w:tc>
          <w:tcPr>
            <w:tcW w:w="1030" w:type="dxa"/>
          </w:tcPr>
          <w:p w14:paraId="719F6E49" w14:textId="77777777" w:rsidR="002924BC" w:rsidRDefault="00D10D5A">
            <w:pPr>
              <w:rPr>
                <w:rFonts w:eastAsiaTheme="minorEastAsia"/>
                <w:lang w:eastAsia="zh-CN"/>
              </w:rPr>
            </w:pPr>
            <w:r>
              <w:rPr>
                <w:rFonts w:eastAsiaTheme="minorEastAsia"/>
                <w:lang w:eastAsia="zh-CN"/>
              </w:rPr>
              <w:t>I403</w:t>
            </w:r>
          </w:p>
        </w:tc>
        <w:tc>
          <w:tcPr>
            <w:tcW w:w="6063" w:type="dxa"/>
          </w:tcPr>
          <w:p w14:paraId="0C56E082" w14:textId="77777777" w:rsidR="002924BC" w:rsidRDefault="00D10D5A">
            <w:pPr>
              <w:rPr>
                <w:rFonts w:eastAsiaTheme="minorEastAsia"/>
                <w:lang w:eastAsia="zh-CN"/>
              </w:rPr>
            </w:pPr>
            <w:r>
              <w:rPr>
                <w:rFonts w:eastAsiaTheme="minorEastAsia"/>
                <w:lang w:eastAsia="zh-CN"/>
              </w:rPr>
              <w:t>We suggest avoiding the negation to avoid confusions in:</w:t>
            </w:r>
          </w:p>
          <w:p w14:paraId="7BEF839C" w14:textId="77777777" w:rsidR="002924BC" w:rsidRPr="00DF348D" w:rsidRDefault="00D10D5A">
            <w:pPr>
              <w:pStyle w:val="B1"/>
              <w:rPr>
                <w:rFonts w:eastAsia="等线"/>
                <w:lang w:val="en-US"/>
              </w:rPr>
            </w:pPr>
            <w:r w:rsidRPr="00DF348D">
              <w:rPr>
                <w:rFonts w:eastAsia="等线"/>
                <w:lang w:val="en-US"/>
              </w:rPr>
              <w:t>1&gt;</w:t>
            </w:r>
            <w:r w:rsidRPr="00DF348D">
              <w:rPr>
                <w:rFonts w:eastAsia="等线"/>
                <w:lang w:val="en-US"/>
              </w:rPr>
              <w:tab/>
              <w:t xml:space="preserve">compared to the stored downlink pathloss reference RSRP value, the current RSRP value of the downlink pathloss reference calculated as specified in </w:t>
            </w:r>
            <w:r w:rsidRPr="00DF348D">
              <w:rPr>
                <w:lang w:val="en-US" w:eastAsia="ko-KR"/>
              </w:rPr>
              <w:t xml:space="preserve">TS 38.133 [11] </w:t>
            </w:r>
            <w:r w:rsidRPr="00DF348D">
              <w:rPr>
                <w:rFonts w:eastAsia="等线"/>
                <w:lang w:val="en-US"/>
              </w:rPr>
              <w:t xml:space="preserve">has </w:t>
            </w:r>
            <w:r w:rsidRPr="00DF348D">
              <w:rPr>
                <w:rFonts w:eastAsia="等线"/>
                <w:highlight w:val="yellow"/>
                <w:lang w:val="en-US"/>
              </w:rPr>
              <w:t>not</w:t>
            </w:r>
            <w:r w:rsidRPr="00DF348D">
              <w:rPr>
                <w:rFonts w:eastAsia="等线"/>
                <w:lang w:val="en-US"/>
              </w:rPr>
              <w:t xml:space="preserve"> increased/decreased </w:t>
            </w:r>
            <w:r w:rsidRPr="00DF348D">
              <w:rPr>
                <w:rFonts w:eastAsia="等线"/>
                <w:highlight w:val="yellow"/>
                <w:lang w:val="en-US"/>
              </w:rPr>
              <w:t>by more</w:t>
            </w:r>
            <w:r w:rsidRPr="00DF348D">
              <w:rPr>
                <w:rFonts w:eastAsia="等线"/>
                <w:lang w:val="en-US"/>
              </w:rPr>
              <w:t xml:space="preserve"> than</w:t>
            </w:r>
            <w:r w:rsidRPr="00DF348D">
              <w:rPr>
                <w:rFonts w:eastAsia="等线"/>
                <w:i/>
                <w:lang w:val="en-US"/>
              </w:rPr>
              <w:t xml:space="preserve"> cg-SDT-RSRP-ChangeThreshold</w:t>
            </w:r>
            <w:r w:rsidRPr="00DF348D">
              <w:rPr>
                <w:rFonts w:eastAsia="等线"/>
                <w:lang w:val="en-US"/>
              </w:rPr>
              <w:t>, if configured;</w:t>
            </w:r>
          </w:p>
          <w:p w14:paraId="2E98F434" w14:textId="77777777" w:rsidR="002924BC" w:rsidRDefault="002924BC">
            <w:pPr>
              <w:rPr>
                <w:rFonts w:eastAsiaTheme="minorEastAsia"/>
                <w:lang w:eastAsia="zh-CN"/>
              </w:rPr>
            </w:pPr>
          </w:p>
        </w:tc>
        <w:tc>
          <w:tcPr>
            <w:tcW w:w="5782" w:type="dxa"/>
          </w:tcPr>
          <w:p w14:paraId="3CDD4489" w14:textId="77777777" w:rsidR="002924BC" w:rsidRDefault="00D10D5A">
            <w:pPr>
              <w:pStyle w:val="a6"/>
            </w:pPr>
            <w:r>
              <w:lastRenderedPageBreak/>
              <w:t xml:space="preserve">We suggest updating the TP to capture the operation in positive way and avoid “not….by more than” </w:t>
            </w:r>
          </w:p>
          <w:p w14:paraId="0F9B06DA" w14:textId="77777777" w:rsidR="002924BC" w:rsidRDefault="002924BC">
            <w:pPr>
              <w:pStyle w:val="B1"/>
              <w:ind w:left="0" w:firstLine="0"/>
              <w:rPr>
                <w:rFonts w:eastAsia="Malgun Gothic"/>
                <w:i/>
                <w:iCs/>
                <w:lang w:val="en-US" w:eastAsia="ko-KR"/>
              </w:rPr>
            </w:pPr>
          </w:p>
          <w:p w14:paraId="49628CD2" w14:textId="77777777" w:rsidR="002924BC" w:rsidRDefault="00D10D5A">
            <w:pPr>
              <w:pStyle w:val="B1"/>
              <w:ind w:left="0" w:firstLine="0"/>
              <w:rPr>
                <w:rFonts w:eastAsia="Malgun Gothic"/>
                <w:i/>
                <w:iCs/>
                <w:lang w:val="en-US" w:eastAsia="ko-KR"/>
              </w:rPr>
            </w:pPr>
            <w:r>
              <w:rPr>
                <w:rFonts w:eastAsia="Malgun Gothic"/>
                <w:i/>
                <w:iCs/>
                <w:lang w:val="en-US" w:eastAsia="ko-KR"/>
              </w:rPr>
              <w:t>*** suggested updated to TP – START ***</w:t>
            </w:r>
          </w:p>
          <w:p w14:paraId="64C133E5" w14:textId="77777777" w:rsidR="002924BC" w:rsidRPr="00DF348D" w:rsidRDefault="00D10D5A">
            <w:pPr>
              <w:pStyle w:val="B3"/>
              <w:ind w:left="0" w:firstLine="0"/>
              <w:rPr>
                <w:rFonts w:eastAsia="等线"/>
                <w:lang w:val="en-US"/>
              </w:rPr>
            </w:pPr>
            <w:r w:rsidRPr="00DF348D">
              <w:rPr>
                <w:rFonts w:eastAsia="等线"/>
                <w:lang w:val="en-US"/>
              </w:rPr>
              <w:t>1&gt;</w:t>
            </w:r>
            <w:r w:rsidRPr="00DF348D">
              <w:rPr>
                <w:rFonts w:eastAsia="等线"/>
                <w:lang w:val="en-US"/>
              </w:rPr>
              <w:tab/>
              <w:t>compared</w:t>
            </w:r>
            <w:r>
              <w:rPr>
                <w:rStyle w:val="af7"/>
              </w:rPr>
              <w:annotationRef/>
            </w:r>
            <w:r w:rsidRPr="00DF348D">
              <w:rPr>
                <w:rFonts w:eastAsia="等线"/>
                <w:lang w:val="en-US"/>
              </w:rPr>
              <w:t xml:space="preserve"> to the stored downlink pathloss reference RSRP value, the current RSRP value of the </w:t>
            </w:r>
            <w:r w:rsidRPr="00DF348D">
              <w:rPr>
                <w:rFonts w:eastAsia="等线"/>
                <w:lang w:val="en-US"/>
              </w:rPr>
              <w:lastRenderedPageBreak/>
              <w:t xml:space="preserve">downlink pathloss reference calculated as specified in </w:t>
            </w:r>
            <w:r w:rsidRPr="00DF348D">
              <w:rPr>
                <w:lang w:val="en-US" w:eastAsia="ko-KR"/>
              </w:rPr>
              <w:t xml:space="preserve">TS 38.133 [11] </w:t>
            </w:r>
            <w:r w:rsidRPr="00DF348D">
              <w:rPr>
                <w:rFonts w:eastAsia="等线"/>
                <w:lang w:val="en-US"/>
              </w:rPr>
              <w:t xml:space="preserve">has </w:t>
            </w:r>
            <w:r w:rsidRPr="00DF348D">
              <w:rPr>
                <w:rFonts w:eastAsia="等线"/>
                <w:strike/>
                <w:color w:val="FF0000"/>
                <w:lang w:val="en-US"/>
              </w:rPr>
              <w:t>not</w:t>
            </w:r>
            <w:r w:rsidRPr="00DF348D">
              <w:rPr>
                <w:rFonts w:eastAsia="等线"/>
                <w:color w:val="FF0000"/>
                <w:lang w:val="en-US"/>
              </w:rPr>
              <w:t xml:space="preserve"> </w:t>
            </w:r>
            <w:r w:rsidRPr="00DF348D">
              <w:rPr>
                <w:rFonts w:eastAsia="等线"/>
                <w:lang w:val="en-US"/>
              </w:rPr>
              <w:t xml:space="preserve">increased/decreased </w:t>
            </w:r>
            <w:r w:rsidRPr="00DF348D">
              <w:rPr>
                <w:rFonts w:eastAsia="等线"/>
                <w:strike/>
                <w:color w:val="FF0000"/>
                <w:lang w:val="en-US"/>
              </w:rPr>
              <w:t>by more</w:t>
            </w:r>
            <w:r w:rsidRPr="00DF348D">
              <w:rPr>
                <w:rFonts w:eastAsia="等线"/>
                <w:color w:val="FF0000"/>
                <w:lang w:val="en-US"/>
              </w:rPr>
              <w:t xml:space="preserve"> less </w:t>
            </w:r>
            <w:r w:rsidRPr="00DF348D">
              <w:rPr>
                <w:rFonts w:eastAsia="等线"/>
                <w:lang w:val="en-US"/>
              </w:rPr>
              <w:t>than</w:t>
            </w:r>
            <w:r w:rsidRPr="00DF348D">
              <w:rPr>
                <w:rFonts w:eastAsia="等线"/>
                <w:i/>
                <w:lang w:val="en-US"/>
              </w:rPr>
              <w:t xml:space="preserve"> cg-SDT-RSRP-ChangeThreshold</w:t>
            </w:r>
            <w:r w:rsidRPr="00DF348D">
              <w:rPr>
                <w:rFonts w:eastAsia="等线"/>
                <w:lang w:val="en-US"/>
              </w:rPr>
              <w:t>, if configured</w:t>
            </w:r>
          </w:p>
          <w:p w14:paraId="62F0CFB3" w14:textId="77777777" w:rsidR="002924BC" w:rsidRDefault="00D10D5A">
            <w:pPr>
              <w:pStyle w:val="B1"/>
              <w:ind w:left="0" w:firstLine="0"/>
              <w:rPr>
                <w:rFonts w:eastAsia="Malgun Gothic"/>
                <w:i/>
                <w:iCs/>
                <w:lang w:val="en-US" w:eastAsia="ko-KR"/>
              </w:rPr>
            </w:pPr>
            <w:r>
              <w:rPr>
                <w:rFonts w:eastAsia="Malgun Gothic"/>
                <w:i/>
                <w:iCs/>
                <w:lang w:val="en-US" w:eastAsia="ko-KR"/>
              </w:rPr>
              <w:t>*** suggested updated to TP – STOP ***</w:t>
            </w:r>
          </w:p>
          <w:p w14:paraId="4B5CFB5D" w14:textId="77777777" w:rsidR="002924BC" w:rsidRDefault="002924BC">
            <w:pPr>
              <w:pStyle w:val="B3"/>
              <w:ind w:left="0" w:firstLine="0"/>
              <w:rPr>
                <w:rFonts w:eastAsiaTheme="minorEastAsia"/>
                <w:lang w:val="en-US"/>
              </w:rPr>
            </w:pPr>
          </w:p>
        </w:tc>
        <w:tc>
          <w:tcPr>
            <w:tcW w:w="5270" w:type="dxa"/>
          </w:tcPr>
          <w:p w14:paraId="492409DC" w14:textId="77777777" w:rsidR="002924BC" w:rsidRDefault="002924BC">
            <w:pPr>
              <w:rPr>
                <w:rFonts w:eastAsiaTheme="minorEastAsia"/>
                <w:color w:val="00B050"/>
                <w:lang w:eastAsia="zh-CN"/>
              </w:rPr>
            </w:pPr>
          </w:p>
        </w:tc>
      </w:tr>
    </w:tbl>
    <w:p w14:paraId="0444055B" w14:textId="77777777" w:rsidR="002924BC" w:rsidRDefault="002924BC">
      <w:pPr>
        <w:pBdr>
          <w:bottom w:val="single" w:sz="6" w:space="1" w:color="auto"/>
        </w:pBdr>
        <w:snapToGrid w:val="0"/>
        <w:rPr>
          <w:rFonts w:cs="Arial"/>
          <w:b/>
          <w:bCs/>
          <w:snapToGrid w:val="0"/>
          <w:sz w:val="28"/>
          <w:szCs w:val="28"/>
        </w:rPr>
      </w:pPr>
    </w:p>
    <w:p w14:paraId="408E255D" w14:textId="77777777" w:rsidR="002924BC" w:rsidRDefault="002924BC">
      <w:pPr>
        <w:pBdr>
          <w:bottom w:val="single" w:sz="6" w:space="1" w:color="auto"/>
        </w:pBdr>
        <w:snapToGrid w:val="0"/>
        <w:rPr>
          <w:rFonts w:cs="Arial"/>
          <w:b/>
          <w:bCs/>
          <w:snapToGrid w:val="0"/>
          <w:sz w:val="28"/>
          <w:szCs w:val="28"/>
        </w:rPr>
      </w:pPr>
    </w:p>
    <w:p w14:paraId="283C2832" w14:textId="77777777" w:rsidR="002924BC" w:rsidRDefault="002924BC">
      <w:pPr>
        <w:pBdr>
          <w:bottom w:val="single" w:sz="6" w:space="1" w:color="auto"/>
        </w:pBdr>
        <w:snapToGrid w:val="0"/>
        <w:rPr>
          <w:rFonts w:cs="Arial"/>
          <w:b/>
          <w:bCs/>
          <w:snapToGrid w:val="0"/>
          <w:sz w:val="28"/>
          <w:szCs w:val="28"/>
        </w:rPr>
      </w:pPr>
    </w:p>
    <w:p w14:paraId="26DEBD9D" w14:textId="77777777" w:rsidR="002924BC" w:rsidRDefault="00D10D5A">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8861BE0" w14:textId="77777777">
        <w:tc>
          <w:tcPr>
            <w:tcW w:w="1030" w:type="dxa"/>
          </w:tcPr>
          <w:p w14:paraId="4A1CF365" w14:textId="77777777" w:rsidR="002924BC" w:rsidRDefault="00D10D5A">
            <w:r>
              <w:t>#</w:t>
            </w:r>
          </w:p>
        </w:tc>
        <w:tc>
          <w:tcPr>
            <w:tcW w:w="6063" w:type="dxa"/>
          </w:tcPr>
          <w:p w14:paraId="53B24ED8" w14:textId="77777777" w:rsidR="002924BC" w:rsidRDefault="00D10D5A">
            <w:r>
              <w:t>Brief description of the issue</w:t>
            </w:r>
          </w:p>
        </w:tc>
        <w:tc>
          <w:tcPr>
            <w:tcW w:w="5782" w:type="dxa"/>
          </w:tcPr>
          <w:p w14:paraId="7A87968C" w14:textId="77777777" w:rsidR="002924BC" w:rsidRDefault="00D10D5A">
            <w:r>
              <w:t>Suggested resolution/company comments</w:t>
            </w:r>
          </w:p>
        </w:tc>
        <w:tc>
          <w:tcPr>
            <w:tcW w:w="5270" w:type="dxa"/>
          </w:tcPr>
          <w:p w14:paraId="3EA77025" w14:textId="77777777" w:rsidR="002924BC" w:rsidRDefault="00D10D5A">
            <w:r>
              <w:t xml:space="preserve">Proposed way forward by rapporteur </w:t>
            </w:r>
          </w:p>
        </w:tc>
      </w:tr>
      <w:tr w:rsidR="002924BC" w14:paraId="4B35886D" w14:textId="77777777">
        <w:tc>
          <w:tcPr>
            <w:tcW w:w="1030" w:type="dxa"/>
          </w:tcPr>
          <w:p w14:paraId="0BE83173" w14:textId="77777777" w:rsidR="002924BC" w:rsidRDefault="002924BC"/>
        </w:tc>
        <w:tc>
          <w:tcPr>
            <w:tcW w:w="6063" w:type="dxa"/>
          </w:tcPr>
          <w:p w14:paraId="65BDD0C8" w14:textId="77777777" w:rsidR="002924BC" w:rsidRDefault="002924BC"/>
        </w:tc>
        <w:tc>
          <w:tcPr>
            <w:tcW w:w="5782" w:type="dxa"/>
          </w:tcPr>
          <w:p w14:paraId="3DFF77DA" w14:textId="77777777" w:rsidR="002924BC" w:rsidRDefault="002924BC">
            <w:pPr>
              <w:rPr>
                <w:rFonts w:eastAsiaTheme="minorEastAsia"/>
                <w:color w:val="00B050"/>
                <w:lang w:eastAsia="zh-CN"/>
              </w:rPr>
            </w:pPr>
          </w:p>
        </w:tc>
        <w:tc>
          <w:tcPr>
            <w:tcW w:w="5270" w:type="dxa"/>
          </w:tcPr>
          <w:p w14:paraId="0CA5AEF4" w14:textId="77777777" w:rsidR="002924BC" w:rsidRDefault="002924BC">
            <w:pPr>
              <w:rPr>
                <w:color w:val="00B050"/>
              </w:rPr>
            </w:pPr>
          </w:p>
        </w:tc>
      </w:tr>
    </w:tbl>
    <w:p w14:paraId="5FBFA9DE" w14:textId="77777777" w:rsidR="002924BC" w:rsidRDefault="002924BC"/>
    <w:p w14:paraId="56E4958B" w14:textId="77777777" w:rsidR="002924BC" w:rsidRDefault="002924BC"/>
    <w:p w14:paraId="1A49E4EB" w14:textId="77777777" w:rsidR="002924BC" w:rsidRDefault="00D10D5A">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1D7354AE" w14:textId="77777777">
        <w:tc>
          <w:tcPr>
            <w:tcW w:w="1030" w:type="dxa"/>
          </w:tcPr>
          <w:p w14:paraId="1FDFC2AC" w14:textId="77777777" w:rsidR="002924BC" w:rsidRDefault="00D10D5A">
            <w:r>
              <w:t>#</w:t>
            </w:r>
          </w:p>
        </w:tc>
        <w:tc>
          <w:tcPr>
            <w:tcW w:w="6063" w:type="dxa"/>
          </w:tcPr>
          <w:p w14:paraId="663BF5E8" w14:textId="77777777" w:rsidR="002924BC" w:rsidRDefault="00D10D5A">
            <w:r>
              <w:t>Brief description of the issue</w:t>
            </w:r>
          </w:p>
        </w:tc>
        <w:tc>
          <w:tcPr>
            <w:tcW w:w="5782" w:type="dxa"/>
          </w:tcPr>
          <w:p w14:paraId="2555B2AE" w14:textId="77777777" w:rsidR="002924BC" w:rsidRDefault="00D10D5A">
            <w:r>
              <w:t>Suggested resolution/company comments</w:t>
            </w:r>
          </w:p>
        </w:tc>
        <w:tc>
          <w:tcPr>
            <w:tcW w:w="5270" w:type="dxa"/>
          </w:tcPr>
          <w:p w14:paraId="63B4782D" w14:textId="77777777" w:rsidR="002924BC" w:rsidRDefault="00D10D5A">
            <w:r>
              <w:t xml:space="preserve">Proposed way forward by rapporteur </w:t>
            </w:r>
          </w:p>
        </w:tc>
      </w:tr>
      <w:tr w:rsidR="002924BC" w14:paraId="638C18E0" w14:textId="77777777">
        <w:tc>
          <w:tcPr>
            <w:tcW w:w="1030" w:type="dxa"/>
          </w:tcPr>
          <w:p w14:paraId="6C845420" w14:textId="77777777" w:rsidR="002924BC" w:rsidRDefault="002924BC"/>
        </w:tc>
        <w:tc>
          <w:tcPr>
            <w:tcW w:w="6063" w:type="dxa"/>
          </w:tcPr>
          <w:p w14:paraId="2B9C4351" w14:textId="77777777" w:rsidR="002924BC" w:rsidRDefault="002924BC"/>
        </w:tc>
        <w:tc>
          <w:tcPr>
            <w:tcW w:w="5782" w:type="dxa"/>
          </w:tcPr>
          <w:p w14:paraId="24CF3F49" w14:textId="77777777" w:rsidR="002924BC" w:rsidRDefault="002924BC">
            <w:pPr>
              <w:rPr>
                <w:rFonts w:eastAsiaTheme="minorEastAsia"/>
                <w:color w:val="00B050"/>
                <w:lang w:eastAsia="zh-CN"/>
              </w:rPr>
            </w:pPr>
          </w:p>
        </w:tc>
        <w:tc>
          <w:tcPr>
            <w:tcW w:w="5270" w:type="dxa"/>
          </w:tcPr>
          <w:p w14:paraId="3DBBAA96" w14:textId="77777777" w:rsidR="002924BC" w:rsidRDefault="002924BC">
            <w:pPr>
              <w:rPr>
                <w:color w:val="00B050"/>
              </w:rPr>
            </w:pPr>
          </w:p>
        </w:tc>
      </w:tr>
    </w:tbl>
    <w:p w14:paraId="10A34828" w14:textId="77777777" w:rsidR="002924BC" w:rsidRDefault="002924BC">
      <w:pPr>
        <w:rPr>
          <w:rFonts w:eastAsiaTheme="minorEastAsia"/>
          <w:lang w:eastAsia="zh-CN"/>
        </w:rPr>
      </w:pPr>
    </w:p>
    <w:p w14:paraId="6313E6E5" w14:textId="77777777" w:rsidR="002924BC" w:rsidRDefault="002924BC">
      <w:pPr>
        <w:rPr>
          <w:rFonts w:eastAsiaTheme="minorEastAsia"/>
          <w:lang w:eastAsia="zh-CN"/>
        </w:rPr>
      </w:pPr>
    </w:p>
    <w:p w14:paraId="0D8DBA28" w14:textId="77777777" w:rsidR="002924BC" w:rsidRDefault="002924BC">
      <w:pPr>
        <w:pBdr>
          <w:bottom w:val="single" w:sz="6" w:space="1" w:color="auto"/>
        </w:pBdr>
        <w:snapToGrid w:val="0"/>
        <w:rPr>
          <w:rFonts w:cs="Arial"/>
          <w:snapToGrid w:val="0"/>
          <w:sz w:val="28"/>
          <w:szCs w:val="28"/>
        </w:rPr>
      </w:pPr>
    </w:p>
    <w:p w14:paraId="112B57A4" w14:textId="77777777" w:rsidR="002924BC" w:rsidRDefault="00D10D5A">
      <w:pPr>
        <w:pStyle w:val="1"/>
        <w:rPr>
          <w:snapToGrid w:val="0"/>
          <w:lang w:eastAsia="zh-CN"/>
        </w:rPr>
      </w:pPr>
      <w:r>
        <w:rPr>
          <w:rFonts w:hint="eastAsia"/>
          <w:snapToGrid w:val="0"/>
          <w:lang w:eastAsia="zh-CN"/>
        </w:rPr>
        <w:t>P</w:t>
      </w:r>
      <w:r>
        <w:rPr>
          <w:snapToGrid w:val="0"/>
          <w:lang w:eastAsia="zh-CN"/>
        </w:rPr>
        <w:t>ost116e</w:t>
      </w:r>
    </w:p>
    <w:p w14:paraId="46CDF084" w14:textId="77777777" w:rsidR="002924BC" w:rsidRDefault="002924BC">
      <w:pPr>
        <w:rPr>
          <w:rFonts w:eastAsiaTheme="minorEastAsia"/>
          <w:lang w:val="en-GB" w:eastAsia="zh-CN"/>
        </w:rPr>
      </w:pPr>
    </w:p>
    <w:p w14:paraId="6590CBCC" w14:textId="77777777" w:rsidR="002924BC" w:rsidRDefault="00D10D5A">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2FCAC351" w14:textId="77777777">
        <w:tc>
          <w:tcPr>
            <w:tcW w:w="1030" w:type="dxa"/>
          </w:tcPr>
          <w:p w14:paraId="7EE734C3" w14:textId="77777777" w:rsidR="002924BC" w:rsidRDefault="00D10D5A">
            <w:r>
              <w:t>#</w:t>
            </w:r>
          </w:p>
        </w:tc>
        <w:tc>
          <w:tcPr>
            <w:tcW w:w="6063" w:type="dxa"/>
          </w:tcPr>
          <w:p w14:paraId="06E00D03" w14:textId="77777777" w:rsidR="002924BC" w:rsidRDefault="00D10D5A">
            <w:r>
              <w:t>Brief description of the issue</w:t>
            </w:r>
          </w:p>
        </w:tc>
        <w:tc>
          <w:tcPr>
            <w:tcW w:w="5782" w:type="dxa"/>
          </w:tcPr>
          <w:p w14:paraId="5C5FDC6B" w14:textId="77777777" w:rsidR="002924BC" w:rsidRDefault="00D10D5A">
            <w:r>
              <w:t>Suggested change/company comments</w:t>
            </w:r>
          </w:p>
        </w:tc>
        <w:tc>
          <w:tcPr>
            <w:tcW w:w="5270" w:type="dxa"/>
          </w:tcPr>
          <w:p w14:paraId="6497D4C7" w14:textId="77777777" w:rsidR="002924BC" w:rsidRDefault="00D10D5A">
            <w:r>
              <w:t xml:space="preserve">Proposed way forward by rapporteur </w:t>
            </w:r>
          </w:p>
        </w:tc>
      </w:tr>
      <w:tr w:rsidR="002924BC" w14:paraId="34B8E488" w14:textId="77777777">
        <w:tc>
          <w:tcPr>
            <w:tcW w:w="1030" w:type="dxa"/>
          </w:tcPr>
          <w:p w14:paraId="10B3B8EB" w14:textId="77777777" w:rsidR="002924BC" w:rsidRDefault="002924BC">
            <w:pPr>
              <w:rPr>
                <w:rFonts w:eastAsiaTheme="minorEastAsia"/>
                <w:lang w:eastAsia="zh-CN"/>
              </w:rPr>
            </w:pPr>
          </w:p>
        </w:tc>
        <w:tc>
          <w:tcPr>
            <w:tcW w:w="6063" w:type="dxa"/>
          </w:tcPr>
          <w:p w14:paraId="59C9D594" w14:textId="77777777" w:rsidR="002924BC" w:rsidRDefault="002924BC"/>
        </w:tc>
        <w:tc>
          <w:tcPr>
            <w:tcW w:w="5782" w:type="dxa"/>
          </w:tcPr>
          <w:p w14:paraId="2F13702C" w14:textId="77777777" w:rsidR="002924BC" w:rsidRDefault="002924BC">
            <w:pPr>
              <w:rPr>
                <w:rFonts w:eastAsiaTheme="minorEastAsia"/>
                <w:color w:val="00B050"/>
                <w:lang w:eastAsia="zh-CN"/>
              </w:rPr>
            </w:pPr>
          </w:p>
        </w:tc>
        <w:tc>
          <w:tcPr>
            <w:tcW w:w="5270" w:type="dxa"/>
          </w:tcPr>
          <w:p w14:paraId="17C326EC" w14:textId="77777777" w:rsidR="002924BC" w:rsidRDefault="002924BC">
            <w:pPr>
              <w:rPr>
                <w:color w:val="00B050"/>
              </w:rPr>
            </w:pPr>
          </w:p>
        </w:tc>
      </w:tr>
    </w:tbl>
    <w:p w14:paraId="3424031C" w14:textId="77777777" w:rsidR="002924BC" w:rsidRDefault="002924BC">
      <w:pPr>
        <w:pBdr>
          <w:bottom w:val="single" w:sz="6" w:space="1" w:color="auto"/>
        </w:pBdr>
        <w:snapToGrid w:val="0"/>
        <w:rPr>
          <w:rFonts w:cs="Arial"/>
          <w:snapToGrid w:val="0"/>
          <w:sz w:val="28"/>
          <w:szCs w:val="28"/>
        </w:rPr>
      </w:pPr>
    </w:p>
    <w:p w14:paraId="64980A82" w14:textId="77777777" w:rsidR="002924BC" w:rsidRDefault="002924BC">
      <w:pPr>
        <w:pBdr>
          <w:bottom w:val="single" w:sz="6" w:space="1" w:color="auto"/>
        </w:pBdr>
        <w:snapToGrid w:val="0"/>
        <w:rPr>
          <w:rFonts w:cs="Arial"/>
          <w:b/>
          <w:bCs/>
          <w:snapToGrid w:val="0"/>
          <w:sz w:val="28"/>
          <w:szCs w:val="28"/>
        </w:rPr>
      </w:pPr>
    </w:p>
    <w:p w14:paraId="37D8060D" w14:textId="77777777" w:rsidR="002924BC" w:rsidRDefault="00D10D5A">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6677BACA" w14:textId="77777777">
        <w:tc>
          <w:tcPr>
            <w:tcW w:w="1030" w:type="dxa"/>
          </w:tcPr>
          <w:p w14:paraId="756CFEFB" w14:textId="77777777" w:rsidR="002924BC" w:rsidRDefault="00D10D5A">
            <w:r>
              <w:t>#</w:t>
            </w:r>
          </w:p>
        </w:tc>
        <w:tc>
          <w:tcPr>
            <w:tcW w:w="6063" w:type="dxa"/>
          </w:tcPr>
          <w:p w14:paraId="717ED05A" w14:textId="77777777" w:rsidR="002924BC" w:rsidRDefault="00D10D5A">
            <w:r>
              <w:t>Brief description of the issue</w:t>
            </w:r>
          </w:p>
        </w:tc>
        <w:tc>
          <w:tcPr>
            <w:tcW w:w="5782" w:type="dxa"/>
          </w:tcPr>
          <w:p w14:paraId="290BFF90" w14:textId="77777777" w:rsidR="002924BC" w:rsidRDefault="00D10D5A">
            <w:r>
              <w:t>Suggested resolution/company comments</w:t>
            </w:r>
          </w:p>
        </w:tc>
        <w:tc>
          <w:tcPr>
            <w:tcW w:w="5270" w:type="dxa"/>
          </w:tcPr>
          <w:p w14:paraId="4C57FC52" w14:textId="77777777" w:rsidR="002924BC" w:rsidRDefault="00D10D5A">
            <w:r>
              <w:t xml:space="preserve">Proposed way forward by rapporteur </w:t>
            </w:r>
          </w:p>
        </w:tc>
      </w:tr>
      <w:tr w:rsidR="002924BC" w14:paraId="0316BA1E" w14:textId="77777777">
        <w:tc>
          <w:tcPr>
            <w:tcW w:w="1030" w:type="dxa"/>
          </w:tcPr>
          <w:p w14:paraId="1A45D1E5" w14:textId="77777777" w:rsidR="002924BC" w:rsidRDefault="002924BC"/>
        </w:tc>
        <w:tc>
          <w:tcPr>
            <w:tcW w:w="6063" w:type="dxa"/>
          </w:tcPr>
          <w:p w14:paraId="0391F0FF" w14:textId="77777777" w:rsidR="002924BC" w:rsidRDefault="002924BC">
            <w:pPr>
              <w:rPr>
                <w:rFonts w:eastAsiaTheme="minorEastAsia"/>
                <w:lang w:eastAsia="zh-CN"/>
              </w:rPr>
            </w:pPr>
          </w:p>
        </w:tc>
        <w:tc>
          <w:tcPr>
            <w:tcW w:w="5782" w:type="dxa"/>
          </w:tcPr>
          <w:p w14:paraId="10D71FF6" w14:textId="77777777" w:rsidR="002924BC" w:rsidRDefault="002924BC">
            <w:pPr>
              <w:pStyle w:val="B2"/>
              <w:ind w:left="284"/>
              <w:rPr>
                <w:rFonts w:eastAsiaTheme="minorEastAsia"/>
                <w:color w:val="00B050"/>
                <w:lang w:val="en-US"/>
              </w:rPr>
            </w:pPr>
          </w:p>
        </w:tc>
        <w:tc>
          <w:tcPr>
            <w:tcW w:w="5270" w:type="dxa"/>
          </w:tcPr>
          <w:p w14:paraId="27F1D21F" w14:textId="77777777" w:rsidR="002924BC" w:rsidRDefault="002924BC">
            <w:pPr>
              <w:rPr>
                <w:color w:val="00B050"/>
              </w:rPr>
            </w:pPr>
          </w:p>
        </w:tc>
      </w:tr>
      <w:tr w:rsidR="002924BC" w14:paraId="6D5ED117" w14:textId="77777777">
        <w:tc>
          <w:tcPr>
            <w:tcW w:w="1030" w:type="dxa"/>
          </w:tcPr>
          <w:p w14:paraId="19EED5FC" w14:textId="77777777" w:rsidR="002924BC" w:rsidRDefault="002924BC"/>
        </w:tc>
        <w:tc>
          <w:tcPr>
            <w:tcW w:w="6063" w:type="dxa"/>
          </w:tcPr>
          <w:p w14:paraId="7A93EA28" w14:textId="77777777" w:rsidR="002924BC" w:rsidRDefault="002924BC"/>
        </w:tc>
        <w:tc>
          <w:tcPr>
            <w:tcW w:w="5782" w:type="dxa"/>
          </w:tcPr>
          <w:p w14:paraId="178AE78F" w14:textId="77777777" w:rsidR="002924BC" w:rsidRDefault="002924BC">
            <w:pPr>
              <w:pStyle w:val="B2"/>
              <w:ind w:left="284"/>
              <w:rPr>
                <w:rFonts w:eastAsiaTheme="minorEastAsia"/>
                <w:color w:val="00B050"/>
                <w:lang w:val="en-US"/>
              </w:rPr>
            </w:pPr>
          </w:p>
        </w:tc>
        <w:tc>
          <w:tcPr>
            <w:tcW w:w="5270" w:type="dxa"/>
          </w:tcPr>
          <w:p w14:paraId="46E2297F" w14:textId="77777777" w:rsidR="002924BC" w:rsidRDefault="002924BC">
            <w:pPr>
              <w:rPr>
                <w:color w:val="00B050"/>
              </w:rPr>
            </w:pPr>
          </w:p>
        </w:tc>
      </w:tr>
    </w:tbl>
    <w:p w14:paraId="69884508" w14:textId="77777777" w:rsidR="002924BC" w:rsidRDefault="002924BC">
      <w:pPr>
        <w:rPr>
          <w:rFonts w:cs="Arial"/>
          <w:b/>
          <w:bCs/>
          <w:snapToGrid w:val="0"/>
          <w:sz w:val="28"/>
          <w:szCs w:val="28"/>
        </w:rPr>
      </w:pPr>
    </w:p>
    <w:p w14:paraId="2BCD307B" w14:textId="77777777" w:rsidR="002924BC" w:rsidRDefault="002924BC">
      <w:pPr>
        <w:rPr>
          <w:rFonts w:cs="Arial"/>
          <w:b/>
          <w:bCs/>
          <w:snapToGrid w:val="0"/>
          <w:sz w:val="28"/>
          <w:szCs w:val="28"/>
        </w:rPr>
      </w:pPr>
    </w:p>
    <w:p w14:paraId="79C999B9" w14:textId="77777777" w:rsidR="002924BC" w:rsidRDefault="002924BC">
      <w:pPr>
        <w:rPr>
          <w:rFonts w:cs="Arial"/>
          <w:b/>
          <w:bCs/>
          <w:snapToGrid w:val="0"/>
          <w:sz w:val="28"/>
          <w:szCs w:val="28"/>
        </w:rPr>
      </w:pPr>
    </w:p>
    <w:p w14:paraId="461B5381" w14:textId="77777777" w:rsidR="002924BC" w:rsidRDefault="00D10D5A">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8614539" w14:textId="77777777">
        <w:tc>
          <w:tcPr>
            <w:tcW w:w="1030" w:type="dxa"/>
          </w:tcPr>
          <w:p w14:paraId="215F5B19" w14:textId="77777777" w:rsidR="002924BC" w:rsidRDefault="00D10D5A">
            <w:r>
              <w:t>#</w:t>
            </w:r>
          </w:p>
        </w:tc>
        <w:tc>
          <w:tcPr>
            <w:tcW w:w="6063" w:type="dxa"/>
          </w:tcPr>
          <w:p w14:paraId="6236A2C0" w14:textId="77777777" w:rsidR="002924BC" w:rsidRDefault="00D10D5A">
            <w:r>
              <w:t>Brief description of the issue</w:t>
            </w:r>
          </w:p>
        </w:tc>
        <w:tc>
          <w:tcPr>
            <w:tcW w:w="5782" w:type="dxa"/>
          </w:tcPr>
          <w:p w14:paraId="650E8354" w14:textId="77777777" w:rsidR="002924BC" w:rsidRDefault="00D10D5A">
            <w:r>
              <w:t>Suggested resolution/company comments</w:t>
            </w:r>
          </w:p>
        </w:tc>
        <w:tc>
          <w:tcPr>
            <w:tcW w:w="5270" w:type="dxa"/>
          </w:tcPr>
          <w:p w14:paraId="78D116B6" w14:textId="77777777" w:rsidR="002924BC" w:rsidRDefault="00D10D5A">
            <w:r>
              <w:t xml:space="preserve">Proposed way forward by rapporteur </w:t>
            </w:r>
          </w:p>
        </w:tc>
      </w:tr>
      <w:tr w:rsidR="002924BC" w14:paraId="3ABF4709" w14:textId="77777777">
        <w:tc>
          <w:tcPr>
            <w:tcW w:w="1030" w:type="dxa"/>
          </w:tcPr>
          <w:p w14:paraId="16A94DFD" w14:textId="77777777" w:rsidR="002924BC" w:rsidRDefault="002924BC"/>
        </w:tc>
        <w:tc>
          <w:tcPr>
            <w:tcW w:w="6063" w:type="dxa"/>
          </w:tcPr>
          <w:p w14:paraId="782191D0" w14:textId="77777777" w:rsidR="002924BC" w:rsidRDefault="002924BC"/>
        </w:tc>
        <w:tc>
          <w:tcPr>
            <w:tcW w:w="5782" w:type="dxa"/>
          </w:tcPr>
          <w:p w14:paraId="3AE3CD87" w14:textId="77777777" w:rsidR="002924BC" w:rsidRDefault="002924BC">
            <w:pPr>
              <w:rPr>
                <w:rFonts w:eastAsiaTheme="minorEastAsia"/>
                <w:color w:val="00B050"/>
                <w:lang w:eastAsia="zh-CN"/>
              </w:rPr>
            </w:pPr>
          </w:p>
        </w:tc>
        <w:tc>
          <w:tcPr>
            <w:tcW w:w="5270" w:type="dxa"/>
          </w:tcPr>
          <w:p w14:paraId="50507C59" w14:textId="77777777" w:rsidR="002924BC" w:rsidRDefault="002924BC">
            <w:pPr>
              <w:rPr>
                <w:color w:val="00B050"/>
              </w:rPr>
            </w:pPr>
          </w:p>
        </w:tc>
      </w:tr>
    </w:tbl>
    <w:p w14:paraId="571502E7" w14:textId="77777777" w:rsidR="002924BC" w:rsidRDefault="002924BC">
      <w:pPr>
        <w:rPr>
          <w:rFonts w:cs="Arial"/>
          <w:b/>
          <w:bCs/>
          <w:snapToGrid w:val="0"/>
          <w:sz w:val="28"/>
          <w:szCs w:val="28"/>
        </w:rPr>
      </w:pPr>
    </w:p>
    <w:p w14:paraId="5C1D4191" w14:textId="77777777" w:rsidR="002924BC" w:rsidRDefault="002924BC">
      <w:pPr>
        <w:rPr>
          <w:rFonts w:cs="Arial"/>
          <w:b/>
          <w:bCs/>
          <w:snapToGrid w:val="0"/>
          <w:sz w:val="28"/>
          <w:szCs w:val="28"/>
        </w:rPr>
      </w:pPr>
    </w:p>
    <w:p w14:paraId="696935DC" w14:textId="77777777" w:rsidR="002924BC" w:rsidRDefault="002924BC">
      <w:pPr>
        <w:rPr>
          <w:rFonts w:cs="Arial"/>
          <w:b/>
          <w:bCs/>
          <w:snapToGrid w:val="0"/>
          <w:sz w:val="28"/>
          <w:szCs w:val="28"/>
        </w:rPr>
      </w:pPr>
    </w:p>
    <w:p w14:paraId="04441F21" w14:textId="77777777" w:rsidR="002924BC" w:rsidRDefault="00D10D5A">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B9BA718" w14:textId="77777777">
        <w:tc>
          <w:tcPr>
            <w:tcW w:w="1030" w:type="dxa"/>
          </w:tcPr>
          <w:p w14:paraId="446ADF2C" w14:textId="77777777" w:rsidR="002924BC" w:rsidRDefault="00D10D5A">
            <w:r>
              <w:t>#</w:t>
            </w:r>
          </w:p>
        </w:tc>
        <w:tc>
          <w:tcPr>
            <w:tcW w:w="6063" w:type="dxa"/>
          </w:tcPr>
          <w:p w14:paraId="53007EF0" w14:textId="77777777" w:rsidR="002924BC" w:rsidRDefault="00D10D5A">
            <w:r>
              <w:t>Brief description of the issue</w:t>
            </w:r>
          </w:p>
        </w:tc>
        <w:tc>
          <w:tcPr>
            <w:tcW w:w="5782" w:type="dxa"/>
          </w:tcPr>
          <w:p w14:paraId="5512A2DD" w14:textId="77777777" w:rsidR="002924BC" w:rsidRDefault="00D10D5A">
            <w:r>
              <w:t>Suggested resolution/company comments</w:t>
            </w:r>
          </w:p>
        </w:tc>
        <w:tc>
          <w:tcPr>
            <w:tcW w:w="5270" w:type="dxa"/>
          </w:tcPr>
          <w:p w14:paraId="46FEE4C8" w14:textId="77777777" w:rsidR="002924BC" w:rsidRDefault="00D10D5A">
            <w:r>
              <w:t xml:space="preserve">Proposed way forward by rapporteur </w:t>
            </w:r>
          </w:p>
        </w:tc>
      </w:tr>
      <w:tr w:rsidR="002924BC" w14:paraId="073E73D6" w14:textId="77777777">
        <w:tc>
          <w:tcPr>
            <w:tcW w:w="1030" w:type="dxa"/>
          </w:tcPr>
          <w:p w14:paraId="5D6626C6" w14:textId="77777777" w:rsidR="002924BC" w:rsidRDefault="002924BC"/>
        </w:tc>
        <w:tc>
          <w:tcPr>
            <w:tcW w:w="6063" w:type="dxa"/>
          </w:tcPr>
          <w:p w14:paraId="32EA58B7" w14:textId="77777777" w:rsidR="002924BC" w:rsidRDefault="002924BC">
            <w:pPr>
              <w:rPr>
                <w:rFonts w:eastAsiaTheme="minorEastAsia"/>
                <w:lang w:eastAsia="zh-CN"/>
              </w:rPr>
            </w:pPr>
          </w:p>
        </w:tc>
        <w:tc>
          <w:tcPr>
            <w:tcW w:w="5782" w:type="dxa"/>
          </w:tcPr>
          <w:p w14:paraId="635A35B3" w14:textId="77777777" w:rsidR="002924BC" w:rsidRDefault="002924BC">
            <w:pPr>
              <w:rPr>
                <w:rFonts w:eastAsiaTheme="minorEastAsia"/>
                <w:color w:val="00B050"/>
                <w:lang w:eastAsia="zh-CN"/>
              </w:rPr>
            </w:pPr>
          </w:p>
        </w:tc>
        <w:tc>
          <w:tcPr>
            <w:tcW w:w="5270" w:type="dxa"/>
          </w:tcPr>
          <w:p w14:paraId="16CB1056" w14:textId="77777777" w:rsidR="002924BC" w:rsidRDefault="002924BC">
            <w:pPr>
              <w:rPr>
                <w:color w:val="00B050"/>
              </w:rPr>
            </w:pPr>
          </w:p>
        </w:tc>
      </w:tr>
    </w:tbl>
    <w:p w14:paraId="01EE7BE3" w14:textId="77777777" w:rsidR="002924BC" w:rsidRDefault="002924BC">
      <w:pPr>
        <w:rPr>
          <w:rFonts w:cs="Arial"/>
          <w:b/>
          <w:bCs/>
          <w:snapToGrid w:val="0"/>
          <w:sz w:val="28"/>
          <w:szCs w:val="28"/>
        </w:rPr>
      </w:pPr>
    </w:p>
    <w:p w14:paraId="35136E36" w14:textId="77777777" w:rsidR="002924BC" w:rsidRDefault="00D10D5A">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4577D0AE" w14:textId="77777777" w:rsidR="002924BC" w:rsidRDefault="002924BC">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B52DAFE" w14:textId="77777777">
        <w:tc>
          <w:tcPr>
            <w:tcW w:w="1030" w:type="dxa"/>
          </w:tcPr>
          <w:p w14:paraId="208D837F" w14:textId="77777777" w:rsidR="002924BC" w:rsidRDefault="00D10D5A">
            <w:r>
              <w:t>#</w:t>
            </w:r>
          </w:p>
        </w:tc>
        <w:tc>
          <w:tcPr>
            <w:tcW w:w="6063" w:type="dxa"/>
          </w:tcPr>
          <w:p w14:paraId="6FFA6245" w14:textId="77777777" w:rsidR="002924BC" w:rsidRDefault="00D10D5A">
            <w:r>
              <w:t>Brief description of the issue</w:t>
            </w:r>
          </w:p>
        </w:tc>
        <w:tc>
          <w:tcPr>
            <w:tcW w:w="5782" w:type="dxa"/>
          </w:tcPr>
          <w:p w14:paraId="7398E7AD" w14:textId="77777777" w:rsidR="002924BC" w:rsidRDefault="00D10D5A">
            <w:r>
              <w:t>Suggested resolution/company comments</w:t>
            </w:r>
          </w:p>
        </w:tc>
        <w:tc>
          <w:tcPr>
            <w:tcW w:w="5270" w:type="dxa"/>
          </w:tcPr>
          <w:p w14:paraId="4BFCC65E" w14:textId="77777777" w:rsidR="002924BC" w:rsidRDefault="00D10D5A">
            <w:r>
              <w:t xml:space="preserve">Proposed way forward by rapporteur </w:t>
            </w:r>
          </w:p>
        </w:tc>
      </w:tr>
      <w:tr w:rsidR="002924BC" w14:paraId="615E19BB" w14:textId="77777777">
        <w:tc>
          <w:tcPr>
            <w:tcW w:w="1030" w:type="dxa"/>
          </w:tcPr>
          <w:p w14:paraId="74A809C1" w14:textId="77777777" w:rsidR="002924BC" w:rsidRDefault="002924BC"/>
        </w:tc>
        <w:tc>
          <w:tcPr>
            <w:tcW w:w="6063" w:type="dxa"/>
          </w:tcPr>
          <w:p w14:paraId="6D8B15E4" w14:textId="77777777" w:rsidR="002924BC" w:rsidRDefault="002924BC">
            <w:pPr>
              <w:rPr>
                <w:rFonts w:eastAsia="宋体"/>
                <w:lang w:eastAsia="zh-CN"/>
              </w:rPr>
            </w:pPr>
          </w:p>
        </w:tc>
        <w:tc>
          <w:tcPr>
            <w:tcW w:w="5782" w:type="dxa"/>
          </w:tcPr>
          <w:p w14:paraId="0BD3B182" w14:textId="77777777" w:rsidR="002924BC" w:rsidRDefault="002924BC">
            <w:pPr>
              <w:rPr>
                <w:rFonts w:eastAsiaTheme="minorEastAsia"/>
                <w:color w:val="00B050"/>
                <w:lang w:eastAsia="zh-CN"/>
              </w:rPr>
            </w:pPr>
          </w:p>
        </w:tc>
        <w:tc>
          <w:tcPr>
            <w:tcW w:w="5270" w:type="dxa"/>
          </w:tcPr>
          <w:p w14:paraId="534D8E6F" w14:textId="77777777" w:rsidR="002924BC" w:rsidRDefault="002924BC">
            <w:pPr>
              <w:rPr>
                <w:color w:val="00B050"/>
              </w:rPr>
            </w:pPr>
          </w:p>
        </w:tc>
      </w:tr>
      <w:tr w:rsidR="002924BC" w14:paraId="063AD75F" w14:textId="77777777">
        <w:tc>
          <w:tcPr>
            <w:tcW w:w="1030" w:type="dxa"/>
          </w:tcPr>
          <w:p w14:paraId="720DF9DD" w14:textId="77777777" w:rsidR="002924BC" w:rsidRDefault="002924BC"/>
        </w:tc>
        <w:tc>
          <w:tcPr>
            <w:tcW w:w="6063" w:type="dxa"/>
          </w:tcPr>
          <w:p w14:paraId="1D3798CF" w14:textId="77777777" w:rsidR="002924BC" w:rsidRDefault="002924BC">
            <w:pPr>
              <w:pStyle w:val="B1"/>
              <w:rPr>
                <w:rFonts w:eastAsiaTheme="minorEastAsia"/>
                <w:lang w:val="en-US"/>
              </w:rPr>
            </w:pPr>
          </w:p>
        </w:tc>
        <w:tc>
          <w:tcPr>
            <w:tcW w:w="5782" w:type="dxa"/>
          </w:tcPr>
          <w:p w14:paraId="78EE0B0C" w14:textId="77777777" w:rsidR="002924BC" w:rsidRDefault="002924BC">
            <w:pPr>
              <w:rPr>
                <w:rFonts w:eastAsiaTheme="minorEastAsia"/>
                <w:color w:val="00B050"/>
                <w:lang w:eastAsia="zh-CN"/>
              </w:rPr>
            </w:pPr>
          </w:p>
        </w:tc>
        <w:tc>
          <w:tcPr>
            <w:tcW w:w="5270" w:type="dxa"/>
          </w:tcPr>
          <w:p w14:paraId="5F2AC0FF" w14:textId="77777777" w:rsidR="002924BC" w:rsidRDefault="002924BC">
            <w:pPr>
              <w:rPr>
                <w:color w:val="00B050"/>
              </w:rPr>
            </w:pPr>
          </w:p>
        </w:tc>
      </w:tr>
      <w:tr w:rsidR="002924BC" w14:paraId="04949959" w14:textId="77777777">
        <w:tc>
          <w:tcPr>
            <w:tcW w:w="1030" w:type="dxa"/>
          </w:tcPr>
          <w:p w14:paraId="1A651E19" w14:textId="77777777" w:rsidR="002924BC" w:rsidRDefault="002924BC"/>
        </w:tc>
        <w:tc>
          <w:tcPr>
            <w:tcW w:w="6063" w:type="dxa"/>
          </w:tcPr>
          <w:p w14:paraId="34405C9B" w14:textId="77777777" w:rsidR="002924BC" w:rsidRDefault="002924BC">
            <w:pPr>
              <w:pStyle w:val="B1"/>
              <w:rPr>
                <w:rFonts w:eastAsiaTheme="minorEastAsia"/>
                <w:lang w:val="en-US"/>
              </w:rPr>
            </w:pPr>
          </w:p>
        </w:tc>
        <w:tc>
          <w:tcPr>
            <w:tcW w:w="5782" w:type="dxa"/>
          </w:tcPr>
          <w:p w14:paraId="242D70A4" w14:textId="77777777" w:rsidR="002924BC" w:rsidRDefault="002924BC">
            <w:pPr>
              <w:rPr>
                <w:rFonts w:eastAsiaTheme="minorEastAsia"/>
                <w:color w:val="00B050"/>
                <w:lang w:eastAsia="zh-CN"/>
              </w:rPr>
            </w:pPr>
          </w:p>
        </w:tc>
        <w:tc>
          <w:tcPr>
            <w:tcW w:w="5270" w:type="dxa"/>
          </w:tcPr>
          <w:p w14:paraId="7E46FE3E" w14:textId="77777777" w:rsidR="002924BC" w:rsidRDefault="002924BC">
            <w:pPr>
              <w:rPr>
                <w:color w:val="00B050"/>
              </w:rPr>
            </w:pPr>
          </w:p>
        </w:tc>
      </w:tr>
    </w:tbl>
    <w:p w14:paraId="53CB9285" w14:textId="77777777" w:rsidR="002924BC" w:rsidRDefault="002924BC">
      <w:pPr>
        <w:pBdr>
          <w:bottom w:val="single" w:sz="6" w:space="1" w:color="auto"/>
        </w:pBdr>
        <w:snapToGrid w:val="0"/>
        <w:rPr>
          <w:rFonts w:cs="Arial"/>
          <w:b/>
          <w:bCs/>
          <w:snapToGrid w:val="0"/>
          <w:sz w:val="28"/>
          <w:szCs w:val="28"/>
        </w:rPr>
      </w:pPr>
    </w:p>
    <w:p w14:paraId="43C0D215" w14:textId="77777777" w:rsidR="002924BC" w:rsidRDefault="002924BC">
      <w:pPr>
        <w:pBdr>
          <w:bottom w:val="single" w:sz="6" w:space="1" w:color="auto"/>
        </w:pBdr>
        <w:snapToGrid w:val="0"/>
        <w:rPr>
          <w:rFonts w:cs="Arial"/>
          <w:b/>
          <w:bCs/>
          <w:snapToGrid w:val="0"/>
          <w:sz w:val="28"/>
          <w:szCs w:val="28"/>
        </w:rPr>
      </w:pPr>
    </w:p>
    <w:p w14:paraId="57483A55" w14:textId="77777777" w:rsidR="002924BC" w:rsidRDefault="002924BC">
      <w:pPr>
        <w:pBdr>
          <w:bottom w:val="single" w:sz="6" w:space="1" w:color="auto"/>
        </w:pBdr>
        <w:snapToGrid w:val="0"/>
        <w:rPr>
          <w:rFonts w:cs="Arial"/>
          <w:b/>
          <w:bCs/>
          <w:snapToGrid w:val="0"/>
          <w:sz w:val="28"/>
          <w:szCs w:val="28"/>
        </w:rPr>
      </w:pPr>
    </w:p>
    <w:p w14:paraId="08F2AC65" w14:textId="77777777" w:rsidR="002924BC" w:rsidRDefault="00D10D5A">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2924BC" w14:paraId="1A8C15C4" w14:textId="77777777">
        <w:tc>
          <w:tcPr>
            <w:tcW w:w="990" w:type="dxa"/>
          </w:tcPr>
          <w:p w14:paraId="60CC462D" w14:textId="77777777" w:rsidR="002924BC" w:rsidRDefault="00D10D5A">
            <w:r>
              <w:t>#</w:t>
            </w:r>
          </w:p>
        </w:tc>
        <w:tc>
          <w:tcPr>
            <w:tcW w:w="6530" w:type="dxa"/>
          </w:tcPr>
          <w:p w14:paraId="17AD21FD" w14:textId="77777777" w:rsidR="002924BC" w:rsidRDefault="00D10D5A">
            <w:r>
              <w:t>Brief description of the issue</w:t>
            </w:r>
          </w:p>
        </w:tc>
        <w:tc>
          <w:tcPr>
            <w:tcW w:w="6530" w:type="dxa"/>
          </w:tcPr>
          <w:p w14:paraId="67FDA121" w14:textId="77777777" w:rsidR="002924BC" w:rsidRDefault="00D10D5A">
            <w:r>
              <w:t>Suggested resolution/company comments</w:t>
            </w:r>
          </w:p>
        </w:tc>
        <w:tc>
          <w:tcPr>
            <w:tcW w:w="4095" w:type="dxa"/>
          </w:tcPr>
          <w:p w14:paraId="081B4E00" w14:textId="77777777" w:rsidR="002924BC" w:rsidRDefault="00D10D5A">
            <w:r>
              <w:t xml:space="preserve">Proposed way forward by rapporteur </w:t>
            </w:r>
          </w:p>
        </w:tc>
      </w:tr>
      <w:tr w:rsidR="002924BC" w14:paraId="14652F9C" w14:textId="77777777">
        <w:tc>
          <w:tcPr>
            <w:tcW w:w="990" w:type="dxa"/>
          </w:tcPr>
          <w:p w14:paraId="0B2BC9C9" w14:textId="77777777" w:rsidR="002924BC" w:rsidRDefault="002924BC"/>
        </w:tc>
        <w:tc>
          <w:tcPr>
            <w:tcW w:w="6530" w:type="dxa"/>
          </w:tcPr>
          <w:p w14:paraId="29E8E5BC" w14:textId="77777777" w:rsidR="002924BC" w:rsidRDefault="002924BC">
            <w:pPr>
              <w:rPr>
                <w:rFonts w:eastAsia="宋体"/>
                <w:lang w:eastAsia="zh-CN"/>
              </w:rPr>
            </w:pPr>
          </w:p>
        </w:tc>
        <w:tc>
          <w:tcPr>
            <w:tcW w:w="6530" w:type="dxa"/>
          </w:tcPr>
          <w:p w14:paraId="66C21C3C" w14:textId="77777777" w:rsidR="002924BC" w:rsidRDefault="002924BC">
            <w:pPr>
              <w:rPr>
                <w:rFonts w:eastAsiaTheme="minorEastAsia"/>
                <w:color w:val="00B050"/>
                <w:lang w:eastAsia="zh-CN"/>
              </w:rPr>
            </w:pPr>
          </w:p>
        </w:tc>
        <w:tc>
          <w:tcPr>
            <w:tcW w:w="4095" w:type="dxa"/>
          </w:tcPr>
          <w:p w14:paraId="3FC219D1" w14:textId="77777777" w:rsidR="002924BC" w:rsidRDefault="002924BC">
            <w:pPr>
              <w:rPr>
                <w:color w:val="00B050"/>
              </w:rPr>
            </w:pPr>
          </w:p>
        </w:tc>
      </w:tr>
    </w:tbl>
    <w:p w14:paraId="08E02E7F" w14:textId="77777777" w:rsidR="002924BC" w:rsidRDefault="002924BC">
      <w:pPr>
        <w:pBdr>
          <w:bottom w:val="single" w:sz="6" w:space="1" w:color="auto"/>
        </w:pBdr>
        <w:snapToGrid w:val="0"/>
        <w:rPr>
          <w:rFonts w:cs="Arial"/>
          <w:b/>
          <w:bCs/>
          <w:snapToGrid w:val="0"/>
          <w:sz w:val="28"/>
          <w:szCs w:val="28"/>
        </w:rPr>
      </w:pPr>
    </w:p>
    <w:p w14:paraId="1B6461CE" w14:textId="77777777" w:rsidR="002924BC" w:rsidRDefault="002924BC">
      <w:pPr>
        <w:pBdr>
          <w:bottom w:val="single" w:sz="6" w:space="1" w:color="auto"/>
        </w:pBdr>
        <w:snapToGrid w:val="0"/>
        <w:rPr>
          <w:rFonts w:cs="Arial"/>
          <w:b/>
          <w:bCs/>
          <w:snapToGrid w:val="0"/>
          <w:sz w:val="28"/>
          <w:szCs w:val="28"/>
        </w:rPr>
      </w:pPr>
    </w:p>
    <w:p w14:paraId="7508E0FE" w14:textId="77777777" w:rsidR="002924BC" w:rsidRDefault="00D10D5A">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1A475A49" w14:textId="77777777">
        <w:tc>
          <w:tcPr>
            <w:tcW w:w="1030" w:type="dxa"/>
          </w:tcPr>
          <w:p w14:paraId="70AC6336" w14:textId="77777777" w:rsidR="002924BC" w:rsidRDefault="00D10D5A">
            <w:r>
              <w:t>#</w:t>
            </w:r>
          </w:p>
        </w:tc>
        <w:tc>
          <w:tcPr>
            <w:tcW w:w="6063" w:type="dxa"/>
          </w:tcPr>
          <w:p w14:paraId="20670109" w14:textId="77777777" w:rsidR="002924BC" w:rsidRDefault="00D10D5A">
            <w:r>
              <w:t>Brief description of the issue</w:t>
            </w:r>
          </w:p>
        </w:tc>
        <w:tc>
          <w:tcPr>
            <w:tcW w:w="5782" w:type="dxa"/>
          </w:tcPr>
          <w:p w14:paraId="2A9F77D5" w14:textId="77777777" w:rsidR="002924BC" w:rsidRDefault="00D10D5A">
            <w:r>
              <w:t>Suggested resolution/company comments</w:t>
            </w:r>
          </w:p>
        </w:tc>
        <w:tc>
          <w:tcPr>
            <w:tcW w:w="5270" w:type="dxa"/>
          </w:tcPr>
          <w:p w14:paraId="42C4FDBF" w14:textId="77777777" w:rsidR="002924BC" w:rsidRDefault="00D10D5A">
            <w:r>
              <w:t xml:space="preserve">Proposed way forward by rapporteur </w:t>
            </w:r>
          </w:p>
        </w:tc>
      </w:tr>
      <w:tr w:rsidR="002924BC" w14:paraId="20AE8870" w14:textId="77777777">
        <w:tc>
          <w:tcPr>
            <w:tcW w:w="1030" w:type="dxa"/>
          </w:tcPr>
          <w:p w14:paraId="3E5F6A73" w14:textId="77777777" w:rsidR="002924BC" w:rsidRDefault="002924BC"/>
        </w:tc>
        <w:tc>
          <w:tcPr>
            <w:tcW w:w="6063" w:type="dxa"/>
          </w:tcPr>
          <w:p w14:paraId="6D83A600" w14:textId="77777777" w:rsidR="002924BC" w:rsidRDefault="002924BC"/>
        </w:tc>
        <w:tc>
          <w:tcPr>
            <w:tcW w:w="5782" w:type="dxa"/>
          </w:tcPr>
          <w:p w14:paraId="6E84413D" w14:textId="77777777" w:rsidR="002924BC" w:rsidRDefault="002924BC">
            <w:pPr>
              <w:rPr>
                <w:rFonts w:eastAsiaTheme="minorEastAsia"/>
                <w:color w:val="00B050"/>
                <w:lang w:eastAsia="zh-CN"/>
              </w:rPr>
            </w:pPr>
          </w:p>
        </w:tc>
        <w:tc>
          <w:tcPr>
            <w:tcW w:w="5270" w:type="dxa"/>
          </w:tcPr>
          <w:p w14:paraId="62C7A915" w14:textId="77777777" w:rsidR="002924BC" w:rsidRDefault="002924BC">
            <w:pPr>
              <w:rPr>
                <w:color w:val="00B050"/>
              </w:rPr>
            </w:pPr>
          </w:p>
        </w:tc>
      </w:tr>
    </w:tbl>
    <w:p w14:paraId="62B4E330" w14:textId="77777777" w:rsidR="002924BC" w:rsidRDefault="002924BC">
      <w:pPr>
        <w:pBdr>
          <w:bottom w:val="single" w:sz="6" w:space="1" w:color="auto"/>
        </w:pBdr>
        <w:snapToGrid w:val="0"/>
        <w:rPr>
          <w:rFonts w:cs="Arial"/>
          <w:b/>
          <w:bCs/>
          <w:snapToGrid w:val="0"/>
          <w:sz w:val="28"/>
          <w:szCs w:val="28"/>
        </w:rPr>
      </w:pPr>
    </w:p>
    <w:p w14:paraId="507C929C" w14:textId="77777777" w:rsidR="002924BC" w:rsidRDefault="002924BC">
      <w:pPr>
        <w:pBdr>
          <w:bottom w:val="single" w:sz="6" w:space="1" w:color="auto"/>
        </w:pBdr>
        <w:snapToGrid w:val="0"/>
        <w:rPr>
          <w:rFonts w:cs="Arial"/>
          <w:b/>
          <w:bCs/>
          <w:snapToGrid w:val="0"/>
          <w:sz w:val="28"/>
          <w:szCs w:val="28"/>
        </w:rPr>
      </w:pPr>
    </w:p>
    <w:p w14:paraId="56115345" w14:textId="77777777" w:rsidR="002924BC" w:rsidRDefault="002924BC">
      <w:pPr>
        <w:pBdr>
          <w:bottom w:val="single" w:sz="6" w:space="1" w:color="auto"/>
        </w:pBdr>
        <w:snapToGrid w:val="0"/>
        <w:rPr>
          <w:rFonts w:cs="Arial"/>
          <w:b/>
          <w:bCs/>
          <w:snapToGrid w:val="0"/>
          <w:sz w:val="28"/>
          <w:szCs w:val="28"/>
        </w:rPr>
      </w:pPr>
    </w:p>
    <w:p w14:paraId="71B46DC8" w14:textId="77777777" w:rsidR="002924BC" w:rsidRDefault="00D10D5A">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54CCA7DF" w14:textId="77777777">
        <w:tc>
          <w:tcPr>
            <w:tcW w:w="1030" w:type="dxa"/>
          </w:tcPr>
          <w:p w14:paraId="31E48B31" w14:textId="77777777" w:rsidR="002924BC" w:rsidRDefault="00D10D5A">
            <w:r>
              <w:t>#</w:t>
            </w:r>
          </w:p>
        </w:tc>
        <w:tc>
          <w:tcPr>
            <w:tcW w:w="6063" w:type="dxa"/>
          </w:tcPr>
          <w:p w14:paraId="27BCA241" w14:textId="77777777" w:rsidR="002924BC" w:rsidRDefault="00D10D5A">
            <w:r>
              <w:t>Brief description of the issue</w:t>
            </w:r>
          </w:p>
        </w:tc>
        <w:tc>
          <w:tcPr>
            <w:tcW w:w="5782" w:type="dxa"/>
          </w:tcPr>
          <w:p w14:paraId="0AA96E16" w14:textId="77777777" w:rsidR="002924BC" w:rsidRDefault="00D10D5A">
            <w:r>
              <w:t>Suggested resolution/company comments</w:t>
            </w:r>
          </w:p>
        </w:tc>
        <w:tc>
          <w:tcPr>
            <w:tcW w:w="5270" w:type="dxa"/>
          </w:tcPr>
          <w:p w14:paraId="20F0E6A2" w14:textId="77777777" w:rsidR="002924BC" w:rsidRDefault="00D10D5A">
            <w:r>
              <w:t xml:space="preserve">Proposed way forward by rapporteur </w:t>
            </w:r>
          </w:p>
        </w:tc>
      </w:tr>
      <w:tr w:rsidR="002924BC" w14:paraId="361E4693" w14:textId="77777777">
        <w:tc>
          <w:tcPr>
            <w:tcW w:w="1030" w:type="dxa"/>
          </w:tcPr>
          <w:p w14:paraId="4A50F9BE" w14:textId="77777777" w:rsidR="002924BC" w:rsidRDefault="00D10D5A">
            <w:r>
              <w:rPr>
                <w:rFonts w:hint="eastAsia"/>
              </w:rPr>
              <w:t>L200</w:t>
            </w:r>
          </w:p>
        </w:tc>
        <w:tc>
          <w:tcPr>
            <w:tcW w:w="6063" w:type="dxa"/>
          </w:tcPr>
          <w:p w14:paraId="1F89BECC" w14:textId="77777777" w:rsidR="002924BC" w:rsidRDefault="00D10D5A">
            <w:r>
              <w:rPr>
                <w:rFonts w:hint="eastAsia"/>
              </w:rPr>
              <w:t xml:space="preserve">For the description of </w:t>
            </w:r>
            <w:r>
              <w:rPr>
                <w:i/>
              </w:rPr>
              <w:t>cg-SDT-TimeAlignmentTimer</w:t>
            </w:r>
            <w:r>
              <w:t>,</w:t>
            </w:r>
          </w:p>
          <w:p w14:paraId="02696A9C" w14:textId="77777777" w:rsidR="002924BC" w:rsidRDefault="00D10D5A">
            <w:r>
              <w:t xml:space="preserve">1) Should be marked with change markup. </w:t>
            </w:r>
          </w:p>
          <w:p w14:paraId="212B95A0" w14:textId="77777777" w:rsidR="002924BC" w:rsidRDefault="00D10D5A">
            <w:r>
              <w:t>2) Editorial comment: "time-aligned" should be changed to "time aligned"</w:t>
            </w:r>
          </w:p>
        </w:tc>
        <w:tc>
          <w:tcPr>
            <w:tcW w:w="5782" w:type="dxa"/>
          </w:tcPr>
          <w:p w14:paraId="2017E263" w14:textId="77777777" w:rsidR="002924BC" w:rsidRDefault="00D10D5A">
            <w:pPr>
              <w:rPr>
                <w:rFonts w:eastAsia="Malgun Gothic"/>
                <w:color w:val="00B050"/>
              </w:rPr>
            </w:pPr>
            <w:r>
              <w:rPr>
                <w:rFonts w:eastAsia="Malgun Gothic"/>
                <w:color w:val="00B050"/>
              </w:rPr>
              <w:t>1) "cg-SDT-TimeAlignmentTimer which controls how long the MAC entity considers the uplink transmission for CG-SDT to be uplink time-aligned." should be marked with change markup</w:t>
            </w:r>
          </w:p>
          <w:p w14:paraId="4F54B07A" w14:textId="77777777" w:rsidR="002924BC" w:rsidRDefault="00D10D5A">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7F032137" w14:textId="77777777" w:rsidR="002924BC" w:rsidRPr="002924BC" w:rsidRDefault="00D10D5A">
            <w:pPr>
              <w:rPr>
                <w:rFonts w:eastAsiaTheme="minorEastAsia"/>
                <w:color w:val="00B050"/>
                <w:lang w:eastAsia="zh-CN"/>
                <w:rPrChange w:id="367"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2924BC" w14:paraId="6877D398" w14:textId="77777777">
        <w:tc>
          <w:tcPr>
            <w:tcW w:w="1030" w:type="dxa"/>
          </w:tcPr>
          <w:p w14:paraId="4286382A" w14:textId="77777777" w:rsidR="002924BC" w:rsidRDefault="00D10D5A">
            <w:r>
              <w:rPr>
                <w:rFonts w:hint="eastAsia"/>
              </w:rPr>
              <w:t>L201</w:t>
            </w:r>
          </w:p>
        </w:tc>
        <w:tc>
          <w:tcPr>
            <w:tcW w:w="6063" w:type="dxa"/>
          </w:tcPr>
          <w:p w14:paraId="32257707" w14:textId="77777777" w:rsidR="002924BC" w:rsidRDefault="00D10D5A">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14:paraId="6254243A" w14:textId="77777777" w:rsidR="002924BC" w:rsidRDefault="00D10D5A">
            <w:pPr>
              <w:rPr>
                <w:rFonts w:eastAsia="Malgun Gothic"/>
                <w:color w:val="00B050"/>
              </w:rPr>
            </w:pPr>
            <w:r>
              <w:rPr>
                <w:rFonts w:eastAsia="Malgun Gothic"/>
                <w:color w:val="00B050"/>
              </w:rPr>
              <w:t>If the NTA is used for CG-SDT, i.e., not introducing new NTA for CG-SDT, merge into the above paragraph.</w:t>
            </w:r>
          </w:p>
          <w:p w14:paraId="50FEB95C" w14:textId="77777777" w:rsidR="002924BC" w:rsidRDefault="00D10D5A">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5719D4AA" w14:textId="77777777" w:rsidR="002924BC" w:rsidRDefault="00D10D5A">
            <w:pPr>
              <w:pStyle w:val="B2"/>
              <w:rPr>
                <w:lang w:val="en-US"/>
              </w:rPr>
            </w:pPr>
            <w:r>
              <w:rPr>
                <w:lang w:val="en-US" w:eastAsia="ko-KR"/>
              </w:rPr>
              <w:lastRenderedPageBreak/>
              <w:t>2&gt;</w:t>
            </w:r>
            <w:r>
              <w:rPr>
                <w:lang w:val="en-US"/>
              </w:rPr>
              <w:tab/>
              <w:t>apply the Timing Advance Command for the indicated TAG;</w:t>
            </w:r>
          </w:p>
          <w:p w14:paraId="15005A39" w14:textId="77777777" w:rsidR="002924BC" w:rsidRDefault="00D10D5A">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14:paraId="4991F5BA" w14:textId="77777777" w:rsidR="002924BC" w:rsidRDefault="00D10D5A">
            <w:pPr>
              <w:pStyle w:val="B2"/>
              <w:rPr>
                <w:lang w:val="en-US"/>
              </w:rPr>
            </w:pPr>
            <w:ins w:id="368" w:author="Huawei-YinghaoGuo" w:date="2021-11-15T17:12:00Z">
              <w:r>
                <w:rPr>
                  <w:rFonts w:hint="eastAsia"/>
                  <w:lang w:val="en-US"/>
                </w:rPr>
                <w:t>2</w:t>
              </w:r>
              <w:r>
                <w:rPr>
                  <w:lang w:val="en-US"/>
                </w:rPr>
                <w:t>&gt;</w:t>
              </w:r>
              <w:r>
                <w:rPr>
                  <w:lang w:val="en-US"/>
                </w:rPr>
                <w:tab/>
              </w:r>
            </w:ins>
            <w:ins w:id="369" w:author="Huawei-YinghaoGuo" w:date="2021-12-07T17:23:00Z">
              <w:r>
                <w:rPr>
                  <w:lang w:val="en-US"/>
                </w:rPr>
                <w:t xml:space="preserve">start or </w:t>
              </w:r>
            </w:ins>
            <w:ins w:id="370" w:author="Huawei-YinghaoGuo" w:date="2021-11-15T17:12:00Z">
              <w:r>
                <w:rPr>
                  <w:lang w:val="en-US"/>
                </w:rPr>
                <w:t xml:space="preserve">restart the </w:t>
              </w:r>
              <w:r>
                <w:rPr>
                  <w:i/>
                  <w:lang w:val="en-US"/>
                </w:rPr>
                <w:t>cg-SDT-TimeAlignmentTimer</w:t>
              </w:r>
            </w:ins>
            <w:ins w:id="371" w:author="LG (Hanul)" w:date="2021-12-10T11:57:00Z">
              <w:r>
                <w:rPr>
                  <w:lang w:val="en-US"/>
                </w:rPr>
                <w:t>, if configured</w:t>
              </w:r>
            </w:ins>
            <w:ins w:id="372" w:author="Huawei-YinghaoGuo" w:date="2021-11-15T17:12:00Z">
              <w:r>
                <w:rPr>
                  <w:lang w:val="en-US"/>
                </w:rPr>
                <w:t>.</w:t>
              </w:r>
            </w:ins>
          </w:p>
          <w:p w14:paraId="7F8CC32C" w14:textId="77777777" w:rsidR="002924BC" w:rsidRDefault="002924BC">
            <w:pPr>
              <w:pStyle w:val="B2"/>
              <w:rPr>
                <w:rFonts w:eastAsia="Malgun Gothic"/>
                <w:color w:val="00B050"/>
                <w:lang w:val="en-US"/>
              </w:rPr>
            </w:pPr>
          </w:p>
        </w:tc>
        <w:tc>
          <w:tcPr>
            <w:tcW w:w="5270" w:type="dxa"/>
          </w:tcPr>
          <w:p w14:paraId="562870AF" w14:textId="77777777" w:rsidR="002924BC" w:rsidRDefault="00D10D5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This can be reconsidered after agreement on NTA is formally made. We can come back to this later</w:t>
            </w:r>
          </w:p>
        </w:tc>
      </w:tr>
      <w:tr w:rsidR="002924BC" w14:paraId="05DF5EF7" w14:textId="77777777">
        <w:tc>
          <w:tcPr>
            <w:tcW w:w="1030" w:type="dxa"/>
          </w:tcPr>
          <w:p w14:paraId="57FD6F3E" w14:textId="77777777" w:rsidR="002924BC" w:rsidRDefault="00D10D5A">
            <w:r>
              <w:rPr>
                <w:rFonts w:hint="eastAsia"/>
              </w:rPr>
              <w:t>L20</w:t>
            </w:r>
            <w:r>
              <w:t>2</w:t>
            </w:r>
          </w:p>
        </w:tc>
        <w:tc>
          <w:tcPr>
            <w:tcW w:w="6063" w:type="dxa"/>
          </w:tcPr>
          <w:p w14:paraId="30A1957C" w14:textId="77777777" w:rsidR="002924BC" w:rsidRDefault="00D10D5A">
            <w:r>
              <w:t>Readability is not good. Simply adding a comma can improve readability.</w:t>
            </w:r>
          </w:p>
        </w:tc>
        <w:tc>
          <w:tcPr>
            <w:tcW w:w="5782" w:type="dxa"/>
          </w:tcPr>
          <w:p w14:paraId="41F08878" w14:textId="77777777" w:rsidR="002924BC" w:rsidRDefault="00D10D5A">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43B035F1" w14:textId="77777777" w:rsidR="002924BC" w:rsidRDefault="00D10D5A">
            <w:pPr>
              <w:pStyle w:val="B1"/>
              <w:rPr>
                <w:rFonts w:eastAsia="等线"/>
                <w:lang w:val="en-US"/>
              </w:rPr>
            </w:pPr>
            <w:r>
              <w:rPr>
                <w:lang w:val="en-US"/>
              </w:rPr>
              <w:t xml:space="preserve">The MAC entity shall not perform any uplink transmission on a Serving Cell except the </w:t>
            </w:r>
            <w:proofErr w:type="gramStart"/>
            <w:r>
              <w:rPr>
                <w:lang w:val="en-US"/>
              </w:rPr>
              <w:t>Random Access</w:t>
            </w:r>
            <w:proofErr w:type="gramEnd"/>
            <w:r>
              <w:rPr>
                <w:lang w:val="en-US"/>
              </w:rPr>
              <w:t xml:space="preserve"> Preamble and MSGA transmission when the </w:t>
            </w:r>
            <w:r>
              <w:rPr>
                <w:i/>
                <w:lang w:val="en-US"/>
              </w:rPr>
              <w:t>timeAlignmentTimer</w:t>
            </w:r>
            <w:r>
              <w:rPr>
                <w:lang w:val="en-US"/>
              </w:rPr>
              <w:t xml:space="preserve"> associated with the TAG to which this Serving Cell belongs is not running</w:t>
            </w:r>
            <w:ins w:id="373" w:author="LG (Hanul)" w:date="2021-12-10T08:10:00Z">
              <w:r>
                <w:rPr>
                  <w:highlight w:val="yellow"/>
                  <w:lang w:val="en-US"/>
                </w:rPr>
                <w:t>,</w:t>
              </w:r>
            </w:ins>
            <w:ins w:id="374" w:author="Huawei-YinghaoGuo" w:date="2021-11-15T17:08:00Z">
              <w:r>
                <w:rPr>
                  <w:lang w:val="en-US"/>
                </w:rPr>
                <w:t xml:space="preserve"> and except CG-SDT when the </w:t>
              </w:r>
              <w:r>
                <w:rPr>
                  <w:i/>
                  <w:lang w:val="en-US"/>
                </w:rPr>
                <w:t>cg-SDT-TimeAlignmentTimer</w:t>
              </w:r>
              <w:r>
                <w:rPr>
                  <w:lang w:val="en-US"/>
                </w:rPr>
                <w:t xml:space="preserve"> is running</w:t>
              </w:r>
            </w:ins>
            <w:r>
              <w:rPr>
                <w:lang w:val="en-US"/>
              </w:rPr>
              <w:t>.</w:t>
            </w:r>
          </w:p>
        </w:tc>
        <w:tc>
          <w:tcPr>
            <w:tcW w:w="5270" w:type="dxa"/>
          </w:tcPr>
          <w:p w14:paraId="5A1229ED"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2924BC" w14:paraId="3914C09B" w14:textId="77777777">
        <w:tc>
          <w:tcPr>
            <w:tcW w:w="1030" w:type="dxa"/>
          </w:tcPr>
          <w:p w14:paraId="654AD27D" w14:textId="77777777" w:rsidR="002924BC" w:rsidRDefault="00D10D5A">
            <w:r>
              <w:rPr>
                <w:rFonts w:hint="eastAsia"/>
              </w:rPr>
              <w:t>C200</w:t>
            </w:r>
          </w:p>
        </w:tc>
        <w:tc>
          <w:tcPr>
            <w:tcW w:w="6063" w:type="dxa"/>
          </w:tcPr>
          <w:p w14:paraId="0279FE6C" w14:textId="77777777" w:rsidR="002924BC" w:rsidRDefault="00D10D5A">
            <w:pPr>
              <w:rPr>
                <w:rFonts w:eastAsia="宋体"/>
                <w:lang w:eastAsia="zh-CN"/>
              </w:rPr>
            </w:pPr>
            <w:r>
              <w:rPr>
                <w:rFonts w:eastAsia="宋体" w:hint="eastAsia"/>
                <w:lang w:eastAsia="zh-CN"/>
              </w:rPr>
              <w:t>It is still FFS for the following issue:</w:t>
            </w:r>
          </w:p>
          <w:p w14:paraId="1D223620" w14:textId="77777777" w:rsidR="002924BC" w:rsidRDefault="00D10D5A">
            <w:pPr>
              <w:pStyle w:val="Doc-text2"/>
              <w:rPr>
                <w:i/>
                <w:iCs/>
                <w:color w:val="000000" w:themeColor="text1"/>
              </w:rPr>
            </w:pPr>
            <w:r>
              <w:rPr>
                <w:i/>
                <w:iCs/>
                <w:color w:val="000000" w:themeColor="text1"/>
              </w:rPr>
              <w:t>Postpone:</w:t>
            </w:r>
          </w:p>
          <w:p w14:paraId="448328A4" w14:textId="77777777" w:rsidR="002924BC" w:rsidRDefault="00D10D5A">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76BB0333" w14:textId="77777777" w:rsidR="002924BC" w:rsidRDefault="00D10D5A">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7F76C3BE" w14:textId="77777777" w:rsidR="002924BC" w:rsidRDefault="00D10D5A">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0A4058EC" w14:textId="77777777" w:rsidR="002924BC" w:rsidRDefault="00D10D5A">
            <w:pPr>
              <w:rPr>
                <w:rFonts w:eastAsia="宋体"/>
                <w:lang w:eastAsia="zh-CN"/>
              </w:rPr>
            </w:pPr>
            <w:r>
              <w:rPr>
                <w:rFonts w:eastAsia="宋体" w:hint="eastAsia"/>
                <w:lang w:eastAsia="zh-CN"/>
              </w:rPr>
              <w:t xml:space="preserve">If it is the common understanding to start TAT-SDT if RAR TAC is received during legacy/SDT RA procedure or </w:t>
            </w:r>
            <w:r>
              <w:rPr>
                <w:rFonts w:eastAsia="宋体" w:hint="eastAsia"/>
                <w:lang w:eastAsia="zh-CN"/>
              </w:rPr>
              <w:lastRenderedPageBreak/>
              <w:t>subsequent RA-SDT procedure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 xml:space="preserve">e suggest </w:t>
            </w:r>
            <w:r>
              <w:rPr>
                <w:rFonts w:eastAsia="宋体"/>
                <w:lang w:eastAsia="zh-CN"/>
              </w:rPr>
              <w:t xml:space="preserve">to </w:t>
            </w:r>
            <w:r>
              <w:rPr>
                <w:rFonts w:eastAsia="宋体" w:hint="eastAsia"/>
                <w:lang w:eastAsia="zh-CN"/>
              </w:rPr>
              <w:t>add one step, i.e. apply the Timing Advance Command.</w:t>
            </w:r>
          </w:p>
        </w:tc>
        <w:tc>
          <w:tcPr>
            <w:tcW w:w="5782" w:type="dxa"/>
          </w:tcPr>
          <w:p w14:paraId="61A003D0" w14:textId="77777777" w:rsidR="002924BC" w:rsidRDefault="00D10D5A">
            <w:pPr>
              <w:pStyle w:val="B1"/>
              <w:ind w:left="0" w:firstLine="0"/>
              <w:rPr>
                <w:rFonts w:eastAsia="宋体"/>
                <w:lang w:val="en-US"/>
              </w:rPr>
            </w:pPr>
            <w:r>
              <w:rPr>
                <w:rFonts w:eastAsia="宋体" w:hint="eastAsia"/>
                <w:lang w:val="en-US"/>
              </w:rPr>
              <w:lastRenderedPageBreak/>
              <w:t>Add the step to the following procedures:</w:t>
            </w:r>
          </w:p>
          <w:p w14:paraId="52BF379A" w14:textId="77777777" w:rsidR="002924BC" w:rsidRDefault="00D10D5A">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0CC4DE26" w14:textId="77777777" w:rsidR="002924BC" w:rsidRDefault="00D10D5A">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778B0B0D" w14:textId="77777777" w:rsidR="002924BC" w:rsidRDefault="00D10D5A">
            <w:pPr>
              <w:pStyle w:val="B2"/>
              <w:rPr>
                <w:lang w:val="en-US"/>
              </w:rPr>
            </w:pPr>
            <w:r>
              <w:rPr>
                <w:lang w:val="en-US" w:eastAsia="ko-KR"/>
              </w:rPr>
              <w:t>2&gt;</w:t>
            </w:r>
            <w:r>
              <w:rPr>
                <w:lang w:val="en-US"/>
              </w:rPr>
              <w:tab/>
              <w:t>apply the Timing Advance Command for the indicated TAG;</w:t>
            </w:r>
          </w:p>
          <w:p w14:paraId="2C33FB38" w14:textId="77777777" w:rsidR="002924BC" w:rsidRDefault="00D10D5A">
            <w:pPr>
              <w:pStyle w:val="B2"/>
              <w:rPr>
                <w:rFonts w:eastAsia="宋体"/>
                <w:lang w:val="en-US"/>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14:paraId="613952CE" w14:textId="77777777" w:rsidR="002924BC" w:rsidRDefault="00D10D5A">
            <w:pPr>
              <w:pStyle w:val="B1"/>
              <w:rPr>
                <w:ins w:id="375" w:author="CATT" w:date="2021-12-13T16:10:00Z"/>
                <w:rFonts w:eastAsia="宋体"/>
                <w:lang w:val="en-US"/>
              </w:rPr>
            </w:pPr>
            <w:ins w:id="376" w:author="Huawei-YinghaoGuo" w:date="2021-11-15T17:12:00Z">
              <w:r>
                <w:rPr>
                  <w:lang w:val="en-US"/>
                </w:rPr>
                <w:t>1&gt;</w:t>
              </w:r>
              <w:r>
                <w:rPr>
                  <w:lang w:val="en-US"/>
                </w:rPr>
                <w:tab/>
                <w:t xml:space="preserve">when a Timing Advance Command MAC CE is received and </w:t>
              </w:r>
              <w:r>
                <w:rPr>
                  <w:i/>
                  <w:lang w:val="en-US"/>
                </w:rPr>
                <w:t xml:space="preserve">cg-SDT-TimeAlignmentTimer </w:t>
              </w:r>
              <w:r>
                <w:rPr>
                  <w:lang w:val="en-US"/>
                </w:rPr>
                <w:t xml:space="preserve">is </w:t>
              </w:r>
            </w:ins>
            <w:ins w:id="377" w:author="Huawei-YinghaoGuo" w:date="2021-12-07T17:22:00Z">
              <w:r>
                <w:rPr>
                  <w:lang w:val="en-US"/>
                </w:rPr>
                <w:t>configured</w:t>
              </w:r>
            </w:ins>
            <w:ins w:id="378" w:author="Huawei-YinghaoGuo" w:date="2021-11-15T17:12:00Z">
              <w:r>
                <w:rPr>
                  <w:lang w:val="en-US"/>
                </w:rPr>
                <w:t>:</w:t>
              </w:r>
            </w:ins>
          </w:p>
          <w:p w14:paraId="6F2AA344" w14:textId="77777777" w:rsidR="002924BC" w:rsidRDefault="00D10D5A">
            <w:pPr>
              <w:pStyle w:val="B2"/>
              <w:rPr>
                <w:ins w:id="379" w:author="Huawei-YinghaoGuo" w:date="2021-11-15T17:12:00Z"/>
                <w:rFonts w:eastAsia="宋体"/>
                <w:lang w:val="en-US"/>
              </w:rPr>
            </w:pPr>
            <w:ins w:id="380" w:author="CATT" w:date="2021-12-13T16:11:00Z">
              <w:r>
                <w:rPr>
                  <w:rFonts w:eastAsia="宋体" w:hint="eastAsia"/>
                  <w:lang w:val="en-US"/>
                </w:rPr>
                <w:t>2&gt;a</w:t>
              </w:r>
            </w:ins>
            <w:ins w:id="381" w:author="CATT" w:date="2021-12-13T16:10:00Z">
              <w:r>
                <w:rPr>
                  <w:rFonts w:eastAsia="宋体" w:hint="eastAsia"/>
                  <w:lang w:val="en-US"/>
                </w:rPr>
                <w:t>pply the Timing Advance Command;</w:t>
              </w:r>
            </w:ins>
          </w:p>
          <w:p w14:paraId="51C66043" w14:textId="77777777" w:rsidR="002924BC" w:rsidRDefault="00D10D5A">
            <w:pPr>
              <w:pStyle w:val="B2"/>
              <w:rPr>
                <w:del w:id="382" w:author="Post115_v0" w:date="2021-09-27T16:12:00Z"/>
                <w:lang w:val="en-US"/>
              </w:rPr>
            </w:pPr>
            <w:ins w:id="383" w:author="Huawei-YinghaoGuo" w:date="2021-11-15T17:12:00Z">
              <w:r>
                <w:rPr>
                  <w:lang w:val="en-US"/>
                </w:rPr>
                <w:t>2&gt;</w:t>
              </w:r>
              <w:r>
                <w:rPr>
                  <w:lang w:val="en-US"/>
                </w:rPr>
                <w:tab/>
              </w:r>
            </w:ins>
            <w:ins w:id="384" w:author="Huawei-YinghaoGuo" w:date="2021-12-07T17:23:00Z">
              <w:r>
                <w:rPr>
                  <w:lang w:val="en-US"/>
                </w:rPr>
                <w:t xml:space="preserve">start or </w:t>
              </w:r>
            </w:ins>
            <w:ins w:id="385" w:author="Huawei-YinghaoGuo" w:date="2021-11-15T17:12:00Z">
              <w:r>
                <w:rPr>
                  <w:lang w:val="en-US"/>
                </w:rPr>
                <w:t xml:space="preserve">restart the </w:t>
              </w:r>
              <w:r>
                <w:rPr>
                  <w:i/>
                  <w:lang w:val="en-US"/>
                </w:rPr>
                <w:t>cg-SDT-TimeAlignmentTimer</w:t>
              </w:r>
              <w:r>
                <w:rPr>
                  <w:lang w:val="en-US"/>
                </w:rPr>
                <w:t>.</w:t>
              </w:r>
            </w:ins>
          </w:p>
          <w:p w14:paraId="4267CE38" w14:textId="77777777" w:rsidR="002924BC" w:rsidRDefault="00D10D5A">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235F190E" w14:textId="77777777" w:rsidR="002924BC" w:rsidRDefault="00D10D5A">
            <w:pPr>
              <w:pStyle w:val="B1"/>
              <w:rPr>
                <w:lang w:val="en-US"/>
              </w:rPr>
            </w:pPr>
            <w:r>
              <w:rPr>
                <w:lang w:val="en-US" w:eastAsia="ko-KR"/>
              </w:rPr>
              <w:t>1&gt;</w:t>
            </w:r>
            <w:r>
              <w:rPr>
                <w:lang w:val="en-US"/>
              </w:rPr>
              <w:tab/>
              <w:t>when an Absolute Timing Advance Command</w:t>
            </w:r>
            <w:r>
              <w:rPr>
                <w:iCs/>
                <w:lang w:val="en-US"/>
              </w:rPr>
              <w:t xml:space="preserve"> </w:t>
            </w:r>
            <w:r>
              <w:rPr>
                <w:lang w:val="en-US"/>
              </w:rPr>
              <w:t xml:space="preserve">is received in response to a MSGA transmission </w:t>
            </w:r>
            <w:r>
              <w:rPr>
                <w:lang w:val="en-US"/>
              </w:rPr>
              <w:lastRenderedPageBreak/>
              <w:t>including C-RNTI MAC CE as specified in clause 5.1.4a:</w:t>
            </w:r>
          </w:p>
          <w:p w14:paraId="1250F858" w14:textId="77777777" w:rsidR="002924BC" w:rsidRDefault="00D10D5A">
            <w:pPr>
              <w:pStyle w:val="B2"/>
              <w:rPr>
                <w:lang w:val="en-US"/>
              </w:rPr>
            </w:pPr>
            <w:r>
              <w:rPr>
                <w:lang w:val="en-US" w:eastAsia="ko-KR"/>
              </w:rPr>
              <w:t>2&gt;</w:t>
            </w:r>
            <w:r>
              <w:rPr>
                <w:lang w:val="en-US" w:eastAsia="ko-KR"/>
              </w:rPr>
              <w:tab/>
            </w:r>
            <w:r>
              <w:rPr>
                <w:lang w:val="en-US"/>
              </w:rPr>
              <w:t>apply the Timing Advance Command for PTAG;</w:t>
            </w:r>
          </w:p>
          <w:p w14:paraId="4753FBAB" w14:textId="77777777" w:rsidR="002924BC" w:rsidRDefault="00D10D5A">
            <w:pPr>
              <w:pStyle w:val="B2"/>
              <w:rPr>
                <w:lang w:val="en-US" w:eastAsia="ko-KR"/>
              </w:rPr>
            </w:pPr>
            <w:r>
              <w:rPr>
                <w:lang w:val="en-US"/>
              </w:rPr>
              <w:t>2&gt;</w:t>
            </w:r>
            <w:r>
              <w:rPr>
                <w:lang w:val="en-US"/>
              </w:rPr>
              <w:tab/>
              <w:t xml:space="preserve">start or restart the </w:t>
            </w:r>
            <w:r>
              <w:rPr>
                <w:i/>
                <w:lang w:val="en-US"/>
              </w:rPr>
              <w:t>timeAlignmentTimer</w:t>
            </w:r>
            <w:r>
              <w:rPr>
                <w:lang w:val="en-US"/>
              </w:rPr>
              <w:t xml:space="preserve"> associated with PTAG.</w:t>
            </w:r>
          </w:p>
          <w:p w14:paraId="7BEAB5B2" w14:textId="77777777" w:rsidR="002924BC" w:rsidRDefault="00D10D5A">
            <w:pPr>
              <w:pStyle w:val="B1"/>
              <w:rPr>
                <w:ins w:id="386" w:author="Huawei-YinghaoGuo" w:date="2021-11-15T17:11:00Z"/>
                <w:lang w:val="en-US" w:eastAsia="ko-KR"/>
              </w:rPr>
            </w:pPr>
            <w:ins w:id="387" w:author="Huawei-YinghaoGuo" w:date="2021-11-15T17:11:00Z">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ins>
          </w:p>
          <w:p w14:paraId="7649610D" w14:textId="77777777" w:rsidR="002924BC" w:rsidRDefault="00D10D5A">
            <w:pPr>
              <w:pStyle w:val="B2"/>
              <w:rPr>
                <w:ins w:id="388" w:author="CATT" w:date="2021-12-13T16:20:00Z"/>
                <w:rFonts w:eastAsia="宋体"/>
                <w:lang w:val="en-US"/>
              </w:rPr>
            </w:pPr>
            <w:ins w:id="389" w:author="CATT" w:date="2021-12-13T16:20:00Z">
              <w:r>
                <w:rPr>
                  <w:rFonts w:eastAsia="宋体" w:hint="eastAsia"/>
                  <w:lang w:val="en-US"/>
                </w:rPr>
                <w:t>2&gt;apply the Timing Advance Command;</w:t>
              </w:r>
            </w:ins>
          </w:p>
          <w:p w14:paraId="781D256F" w14:textId="77777777" w:rsidR="002924BC" w:rsidRDefault="00D10D5A">
            <w:pPr>
              <w:pStyle w:val="B2"/>
              <w:rPr>
                <w:ins w:id="390" w:author="Huawei PostR2#114e" w:date="2021-06-26T10:44:00Z"/>
                <w:lang w:val="en-US" w:eastAsia="ko-KR"/>
              </w:rPr>
            </w:pPr>
            <w:ins w:id="391" w:author="Huawei-YinghaoGuo" w:date="2021-11-15T17:11:00Z">
              <w:r>
                <w:rPr>
                  <w:rFonts w:eastAsia="等线"/>
                  <w:lang w:val="en-US"/>
                </w:rPr>
                <w:t>2&gt;</w:t>
              </w:r>
              <w:r>
                <w:rPr>
                  <w:rFonts w:eastAsia="等线"/>
                  <w:lang w:val="en-US"/>
                </w:rPr>
                <w:tab/>
                <w:t xml:space="preserve">start or restart the </w:t>
              </w:r>
              <w:r>
                <w:rPr>
                  <w:i/>
                  <w:lang w:val="en-US" w:eastAsia="ko-KR"/>
                </w:rPr>
                <w:t>cg-SDT-TimeAlignmentTimer</w:t>
              </w:r>
              <w:r>
                <w:rPr>
                  <w:lang w:val="en-US" w:eastAsia="ko-KR"/>
                </w:rPr>
                <w:t>.</w:t>
              </w:r>
            </w:ins>
          </w:p>
          <w:p w14:paraId="1131FAF4" w14:textId="77777777" w:rsidR="002924BC" w:rsidRDefault="002924BC">
            <w:pPr>
              <w:pStyle w:val="B1"/>
              <w:ind w:left="0" w:firstLine="0"/>
              <w:rPr>
                <w:rFonts w:eastAsia="宋体"/>
                <w:lang w:val="en-US"/>
              </w:rPr>
            </w:pPr>
          </w:p>
        </w:tc>
        <w:tc>
          <w:tcPr>
            <w:tcW w:w="5270" w:type="dxa"/>
          </w:tcPr>
          <w:p w14:paraId="45751E35" w14:textId="77777777" w:rsidR="002924BC" w:rsidRDefault="00D10D5A">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2924BC" w14:paraId="6D9E681C" w14:textId="77777777">
        <w:tc>
          <w:tcPr>
            <w:tcW w:w="1030" w:type="dxa"/>
          </w:tcPr>
          <w:p w14:paraId="6C2DBC9E" w14:textId="77777777" w:rsidR="002924BC" w:rsidRDefault="00D10D5A">
            <w:pPr>
              <w:rPr>
                <w:rFonts w:eastAsia="宋体"/>
                <w:lang w:eastAsia="zh-CN"/>
              </w:rPr>
            </w:pPr>
            <w:r>
              <w:rPr>
                <w:rFonts w:eastAsia="宋体" w:hint="eastAsia"/>
                <w:lang w:eastAsia="zh-CN"/>
              </w:rPr>
              <w:t>Z200</w:t>
            </w:r>
          </w:p>
        </w:tc>
        <w:tc>
          <w:tcPr>
            <w:tcW w:w="6063" w:type="dxa"/>
          </w:tcPr>
          <w:p w14:paraId="31A9F016" w14:textId="77777777" w:rsidR="002924BC" w:rsidRDefault="00D10D5A">
            <w:pPr>
              <w:pStyle w:val="B1"/>
              <w:ind w:left="0" w:firstLine="0"/>
              <w:rPr>
                <w:i/>
                <w:lang w:val="en-US"/>
              </w:rPr>
            </w:pPr>
            <w:r>
              <w:rPr>
                <w:rFonts w:hint="eastAsia"/>
                <w:lang w:val="en-US"/>
              </w:rPr>
              <w:t xml:space="preserve">A general comment to </w:t>
            </w:r>
            <w:r>
              <w:rPr>
                <w:i/>
                <w:lang w:val="en-US"/>
              </w:rPr>
              <w:t>cg-SDT-TimeAlignmentTimer</w:t>
            </w:r>
            <w:r>
              <w:rPr>
                <w:rFonts w:hint="eastAsia"/>
                <w:i/>
                <w:lang w:val="en-US"/>
              </w:rPr>
              <w:t>.</w:t>
            </w:r>
          </w:p>
          <w:p w14:paraId="5F6C4B0A" w14:textId="77777777" w:rsidR="002924BC" w:rsidRDefault="002924BC">
            <w:pPr>
              <w:pStyle w:val="B1"/>
              <w:ind w:left="0" w:firstLine="0"/>
              <w:rPr>
                <w:i/>
                <w:lang w:val="en-US"/>
              </w:rPr>
            </w:pPr>
          </w:p>
          <w:p w14:paraId="5887B0AC" w14:textId="77777777" w:rsidR="002924BC" w:rsidRDefault="00D10D5A">
            <w:pPr>
              <w:pStyle w:val="B1"/>
              <w:ind w:left="0" w:firstLine="0"/>
              <w:rPr>
                <w:lang w:val="en-US"/>
              </w:rPr>
            </w:pPr>
            <w:r>
              <w:rPr>
                <w:rFonts w:hint="eastAsia"/>
                <w:lang w:val="en-US"/>
              </w:rPr>
              <w:t xml:space="preserve">We want to clarify the usage of </w:t>
            </w:r>
            <w:r>
              <w:rPr>
                <w:i/>
                <w:lang w:val="en-US"/>
              </w:rPr>
              <w:t>cg-SDT-TimeAlignmentTimer</w:t>
            </w:r>
            <w:r>
              <w:rPr>
                <w:rFonts w:hint="eastAsia"/>
                <w:i/>
                <w:lang w:val="en-US"/>
              </w:rPr>
              <w:t xml:space="preserve"> </w:t>
            </w:r>
            <w:r>
              <w:rPr>
                <w:rFonts w:hint="eastAsia"/>
                <w:lang w:val="en-US"/>
              </w:rPr>
              <w:t xml:space="preserve">first. From our point of view, the </w:t>
            </w:r>
            <w:r>
              <w:rPr>
                <w:i/>
                <w:lang w:val="en-US"/>
              </w:rPr>
              <w:t>cg-SDT-TimeAlignmentTimer</w:t>
            </w:r>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 UL transmission (i.e. if legacy TAT expired, only RACH is allowed in uplink).</w:t>
            </w:r>
          </w:p>
          <w:p w14:paraId="6891A1DB" w14:textId="77777777" w:rsidR="002924BC" w:rsidRDefault="00D10D5A">
            <w:pPr>
              <w:pStyle w:val="B1"/>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14:paraId="35FB3390" w14:textId="77777777" w:rsidR="002924BC" w:rsidRDefault="00D10D5A">
            <w:pPr>
              <w:pStyle w:val="B1"/>
              <w:ind w:left="0" w:firstLine="0"/>
              <w:rPr>
                <w:lang w:val="en-US"/>
              </w:rPr>
            </w:pPr>
            <w:r>
              <w:rPr>
                <w:rFonts w:hint="eastAsia"/>
                <w:lang w:val="en-US"/>
              </w:rPr>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w:t>
            </w:r>
            <w:r>
              <w:rPr>
                <w:rFonts w:hint="eastAsia"/>
                <w:lang w:val="en-US"/>
              </w:rPr>
              <w:lastRenderedPageBreak/>
              <w:t xml:space="preserve">case cg-SDT-TimeAlignmentTimer is running but legacy TAT is not. </w:t>
            </w:r>
          </w:p>
          <w:p w14:paraId="00F5EF76" w14:textId="77777777" w:rsidR="002924BC" w:rsidRDefault="002924BC"/>
        </w:tc>
        <w:tc>
          <w:tcPr>
            <w:tcW w:w="5782" w:type="dxa"/>
          </w:tcPr>
          <w:p w14:paraId="75F034AA" w14:textId="77777777" w:rsidR="002924BC" w:rsidRDefault="00D10D5A">
            <w:pPr>
              <w:pStyle w:val="B1"/>
              <w:ind w:left="0" w:firstLine="0"/>
              <w:rPr>
                <w:lang w:val="en-US"/>
              </w:rPr>
            </w:pPr>
            <w:r>
              <w:rPr>
                <w:rFonts w:hint="eastAsia"/>
                <w:lang w:val="en-US"/>
              </w:rPr>
              <w:lastRenderedPageBreak/>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14:paraId="1B2163CF" w14:textId="77777777" w:rsidR="002924BC" w:rsidRDefault="00D10D5A">
            <w:pPr>
              <w:pStyle w:val="B1"/>
              <w:ind w:left="0" w:firstLine="0"/>
              <w:rPr>
                <w:lang w:val="en-US"/>
              </w:rPr>
            </w:pPr>
            <w:r>
              <w:rPr>
                <w:rFonts w:hint="eastAsia"/>
                <w:lang w:val="en-US"/>
              </w:rPr>
              <w:t>For example:</w:t>
            </w:r>
          </w:p>
          <w:p w14:paraId="6AFEB990" w14:textId="77777777" w:rsidR="002924BC" w:rsidRDefault="00D10D5A">
            <w:pPr>
              <w:pStyle w:val="B1"/>
              <w:numPr>
                <w:ilvl w:val="0"/>
                <w:numId w:val="4"/>
              </w:numPr>
              <w:rPr>
                <w:lang w:val="en-US"/>
              </w:rPr>
            </w:pPr>
            <w:r>
              <w:rPr>
                <w:rFonts w:hint="eastAsia"/>
                <w:lang w:val="en-US"/>
              </w:rPr>
              <w:t>When UE receive RRC release with CG-SDT resource, the UE can start cg-SDT-ValidityTimer can keep current TAT timer running.</w:t>
            </w:r>
          </w:p>
          <w:p w14:paraId="4921C073" w14:textId="77777777" w:rsidR="002924BC" w:rsidRDefault="00D10D5A">
            <w:pPr>
              <w:pStyle w:val="B1"/>
              <w:numPr>
                <w:ilvl w:val="0"/>
                <w:numId w:val="4"/>
              </w:numPr>
              <w:rPr>
                <w:lang w:val="en-US"/>
              </w:rPr>
            </w:pPr>
            <w:r>
              <w:rPr>
                <w:rFonts w:hint="eastAsia"/>
                <w:lang w:val="en-US"/>
              </w:rPr>
              <w:t>Either the cg-SDT-ValidityTimer expiration or TAT expiration will disable the CG resource in SDT operation</w:t>
            </w:r>
          </w:p>
          <w:p w14:paraId="2EE0CE6D" w14:textId="77777777" w:rsidR="002924BC" w:rsidRDefault="00D10D5A">
            <w:pPr>
              <w:pStyle w:val="B1"/>
              <w:ind w:left="0" w:firstLine="0"/>
              <w:rPr>
                <w:lang w:val="en-US"/>
              </w:rPr>
            </w:pPr>
            <w:r>
              <w:rPr>
                <w:rFonts w:hint="eastAsia"/>
                <w:lang w:val="en-US"/>
              </w:rPr>
              <w:t>With the above changes, we can minimize the impact on TA maintenance and simplify our specs a lot.</w:t>
            </w:r>
          </w:p>
          <w:p w14:paraId="015BEC7D" w14:textId="77777777" w:rsidR="002924BC" w:rsidRDefault="002924BC">
            <w:pPr>
              <w:pStyle w:val="B1"/>
              <w:ind w:left="0" w:firstLine="0"/>
              <w:rPr>
                <w:lang w:val="en-US"/>
              </w:rPr>
            </w:pPr>
          </w:p>
          <w:p w14:paraId="3E8C366D" w14:textId="77777777" w:rsidR="002924BC" w:rsidRDefault="00D10D5A">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w:t>
            </w:r>
            <w:r>
              <w:rPr>
                <w:rFonts w:hint="eastAsia"/>
                <w:lang w:val="en-US"/>
              </w:rPr>
              <w:lastRenderedPageBreak/>
              <w:t>RNTI based retransmission and subsequent DG based transmission are not allowed if TAT is not running.</w:t>
            </w:r>
          </w:p>
        </w:tc>
        <w:tc>
          <w:tcPr>
            <w:tcW w:w="5270" w:type="dxa"/>
          </w:tcPr>
          <w:p w14:paraId="2410C439" w14:textId="77777777" w:rsidR="002924BC" w:rsidRDefault="00D10D5A">
            <w:pPr>
              <w:rPr>
                <w:lang w:eastAsia="zh-CN"/>
              </w:rPr>
            </w:pPr>
            <w:r>
              <w:rPr>
                <w:rFonts w:hint="eastAsia"/>
                <w:lang w:eastAsia="zh-CN"/>
              </w:rPr>
              <w:lastRenderedPageBreak/>
              <w:t>we propose to rename the cg-SDT-TimeAlignmentTimer to cg-SDT-ValidityTimer, and decouple the cg-SDT-ValidityTimer with TA maintenance. The UE can maintain the cg-SDT-ValidityTimer and legacy TAT timer independently in INACTIVE mode.</w:t>
            </w:r>
          </w:p>
          <w:p w14:paraId="32448EBB" w14:textId="77777777" w:rsidR="002924BC" w:rsidRDefault="002924BC">
            <w:pPr>
              <w:rPr>
                <w:color w:val="00B050"/>
              </w:rPr>
            </w:pPr>
          </w:p>
          <w:p w14:paraId="0B24757A"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14:paraId="10BB7F1F" w14:textId="77777777" w:rsidR="002924BC" w:rsidRDefault="002924BC">
            <w:pPr>
              <w:rPr>
                <w:rFonts w:eastAsiaTheme="minorEastAsia"/>
                <w:color w:val="00B050"/>
                <w:lang w:eastAsia="zh-CN"/>
              </w:rPr>
            </w:pPr>
          </w:p>
          <w:p w14:paraId="04088BC7" w14:textId="77777777" w:rsidR="002924BC" w:rsidRDefault="002924BC">
            <w:pPr>
              <w:rPr>
                <w:rFonts w:eastAsiaTheme="minorEastAsia"/>
                <w:color w:val="00B050"/>
                <w:lang w:eastAsia="zh-CN"/>
              </w:rPr>
            </w:pPr>
          </w:p>
          <w:p w14:paraId="56E6F7A8" w14:textId="77777777" w:rsidR="002924BC" w:rsidRDefault="00D10D5A">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75B7C1DE" w14:textId="77777777" w:rsidR="002924BC" w:rsidRDefault="002924BC">
            <w:pPr>
              <w:rPr>
                <w:rFonts w:eastAsiaTheme="minorEastAsia"/>
                <w:color w:val="00B050"/>
                <w:lang w:eastAsia="zh-CN"/>
              </w:rPr>
            </w:pPr>
          </w:p>
          <w:p w14:paraId="259559AF" w14:textId="77777777" w:rsidR="002924BC" w:rsidRDefault="00D10D5A">
            <w:pPr>
              <w:rPr>
                <w:rFonts w:eastAsiaTheme="minorEastAsia"/>
                <w:color w:val="00B050"/>
                <w:lang w:eastAsia="zh-CN"/>
              </w:rPr>
            </w:pPr>
            <w:r>
              <w:rPr>
                <w:rFonts w:eastAsiaTheme="minorEastAsia"/>
                <w:color w:val="00B050"/>
                <w:lang w:eastAsia="zh-CN"/>
              </w:rPr>
              <w:lastRenderedPageBreak/>
              <w:t>For this, I agree we need to have more discussion, and it is already covered by the email discussion. we can comeback to this later</w:t>
            </w:r>
          </w:p>
        </w:tc>
      </w:tr>
      <w:tr w:rsidR="002924BC" w14:paraId="54561D97" w14:textId="77777777">
        <w:tc>
          <w:tcPr>
            <w:tcW w:w="1030" w:type="dxa"/>
          </w:tcPr>
          <w:p w14:paraId="710CFCB2" w14:textId="77777777" w:rsidR="002924BC" w:rsidRDefault="00D10D5A">
            <w:r>
              <w:lastRenderedPageBreak/>
              <w:t>X201</w:t>
            </w:r>
          </w:p>
        </w:tc>
        <w:tc>
          <w:tcPr>
            <w:tcW w:w="6063" w:type="dxa"/>
          </w:tcPr>
          <w:p w14:paraId="1A4722B1" w14:textId="77777777" w:rsidR="002924BC" w:rsidRDefault="00D10D5A">
            <w:pPr>
              <w:rPr>
                <w:rFonts w:eastAsia="宋体"/>
                <w:lang w:eastAsia="zh-CN"/>
              </w:rPr>
            </w:pPr>
            <w:r>
              <w:rPr>
                <w:rFonts w:eastAsia="宋体"/>
                <w:lang w:eastAsia="zh-CN"/>
              </w:rPr>
              <w:t>It seems that no specification text is mentioning which N</w:t>
            </w:r>
            <w:r>
              <w:rPr>
                <w:rFonts w:eastAsia="宋体"/>
                <w:vertAlign w:val="subscript"/>
                <w:lang w:eastAsia="zh-CN"/>
              </w:rPr>
              <w:t>TA</w:t>
            </w:r>
            <w:r>
              <w:rPr>
                <w:rFonts w:eastAsia="宋体"/>
                <w:lang w:eastAsia="zh-CN"/>
              </w:rPr>
              <w:t xml:space="preserve"> value should be used for the validation of the CG-SDT resource, when multiple TAG is available.</w:t>
            </w:r>
          </w:p>
        </w:tc>
        <w:tc>
          <w:tcPr>
            <w:tcW w:w="5782" w:type="dxa"/>
          </w:tcPr>
          <w:p w14:paraId="360A94AD" w14:textId="77777777" w:rsidR="002924BC" w:rsidRDefault="00D10D5A">
            <w:pPr>
              <w:pStyle w:val="B1"/>
              <w:ind w:left="0" w:firstLine="0"/>
              <w:rPr>
                <w:rFonts w:eastAsia="宋体"/>
                <w:lang w:val="en-US"/>
              </w:rPr>
            </w:pPr>
            <w:r>
              <w:rPr>
                <w:rFonts w:eastAsia="宋体"/>
                <w:lang w:val="en-US"/>
              </w:rPr>
              <w:t>To add editor’s note:</w:t>
            </w:r>
          </w:p>
          <w:p w14:paraId="4EF6896A" w14:textId="77777777" w:rsidR="002924BC" w:rsidRDefault="00D10D5A">
            <w:pPr>
              <w:pStyle w:val="B1"/>
              <w:ind w:left="0" w:firstLine="0"/>
              <w:rPr>
                <w:rFonts w:eastAsia="宋体"/>
                <w:lang w:val="en-US"/>
              </w:rPr>
            </w:pPr>
            <w:r>
              <w:rPr>
                <w:rFonts w:eastAsia="宋体"/>
                <w:lang w:val="en-US"/>
              </w:rPr>
              <w:t>FFS which N</w:t>
            </w:r>
            <w:r>
              <w:rPr>
                <w:rFonts w:eastAsia="宋体"/>
                <w:vertAlign w:val="subscript"/>
                <w:lang w:val="en-US"/>
              </w:rPr>
              <w:t>TA</w:t>
            </w:r>
            <w:r>
              <w:rPr>
                <w:rFonts w:eastAsia="宋体"/>
                <w:lang w:val="en-US"/>
              </w:rPr>
              <w:t xml:space="preserve"> value should be used for the validation of the CG-SDT resource, when multiple TAG is available </w:t>
            </w:r>
            <w:r>
              <w:rPr>
                <w:rFonts w:eastAsia="宋体" w:hint="eastAsia"/>
                <w:lang w:val="en-US"/>
              </w:rPr>
              <w:t>bef</w:t>
            </w:r>
            <w:r>
              <w:rPr>
                <w:rFonts w:eastAsia="宋体"/>
                <w:lang w:val="en-US"/>
              </w:rPr>
              <w:t xml:space="preserve">ore the reception of the </w:t>
            </w:r>
            <w:r>
              <w:rPr>
                <w:rFonts w:eastAsia="宋体" w:hint="eastAsia"/>
                <w:lang w:val="en-US"/>
              </w:rPr>
              <w:t>RRC</w:t>
            </w:r>
            <w:r>
              <w:rPr>
                <w:rFonts w:eastAsia="宋体"/>
                <w:lang w:val="en-US"/>
              </w:rPr>
              <w:t>Release message.</w:t>
            </w:r>
          </w:p>
        </w:tc>
        <w:tc>
          <w:tcPr>
            <w:tcW w:w="5270" w:type="dxa"/>
          </w:tcPr>
          <w:p w14:paraId="630275CE"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706E58EB" w14:textId="77777777" w:rsidR="002924BC" w:rsidRDefault="002924BC"/>
        </w:tc>
      </w:tr>
      <w:tr w:rsidR="002924BC" w14:paraId="4E95F3F2" w14:textId="77777777">
        <w:tc>
          <w:tcPr>
            <w:tcW w:w="1030" w:type="dxa"/>
          </w:tcPr>
          <w:p w14:paraId="06BA0B31" w14:textId="77777777" w:rsidR="002924BC" w:rsidRDefault="00D10D5A">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14:paraId="2A4C0868" w14:textId="77777777" w:rsidR="002924BC" w:rsidRDefault="00D10D5A">
            <w:pPr>
              <w:rPr>
                <w:rFonts w:eastAsia="宋体"/>
                <w:lang w:eastAsia="zh-CN"/>
              </w:rPr>
            </w:pPr>
            <w:r>
              <w:rPr>
                <w:rFonts w:eastAsia="宋体" w:hint="eastAsia"/>
                <w:lang w:eastAsia="zh-CN"/>
              </w:rPr>
              <w:t>T</w:t>
            </w:r>
            <w:r>
              <w:rPr>
                <w:rFonts w:eastAsia="宋体"/>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41EB3AB3" w14:textId="77777777" w:rsidR="002924BC" w:rsidRDefault="00D10D5A">
            <w:pPr>
              <w:pStyle w:val="B1"/>
              <w:ind w:left="0" w:firstLine="0"/>
              <w:rPr>
                <w:rFonts w:eastAsia="宋体"/>
                <w:lang w:val="en-US"/>
              </w:rPr>
            </w:pPr>
            <w:r>
              <w:rPr>
                <w:rFonts w:eastAsia="宋体"/>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14:paraId="7837B25A"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14:paraId="0BC211EC" w14:textId="77777777" w:rsidR="002924BC" w:rsidRDefault="002924BC">
            <w:pPr>
              <w:rPr>
                <w:rFonts w:eastAsiaTheme="minorEastAsia"/>
                <w:lang w:eastAsia="zh-CN"/>
              </w:rPr>
            </w:pPr>
          </w:p>
          <w:p w14:paraId="2F363B84" w14:textId="77777777" w:rsidR="002924BC" w:rsidRDefault="00D10D5A">
            <w:pPr>
              <w:rPr>
                <w:rFonts w:eastAsiaTheme="minorEastAsia"/>
                <w:lang w:eastAsia="zh-CN"/>
              </w:rPr>
            </w:pPr>
            <w:r>
              <w:rPr>
                <w:rFonts w:eastAsiaTheme="minorEastAsia"/>
                <w:lang w:eastAsia="zh-CN"/>
              </w:rPr>
              <w:t>3</w:t>
            </w:r>
            <w:r>
              <w:rPr>
                <w:rFonts w:eastAsiaTheme="minorEastAsia"/>
                <w:lang w:eastAsia="zh-CN"/>
              </w:rP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tc>
      </w:tr>
      <w:tr w:rsidR="002924BC" w14:paraId="7AB1FDEB" w14:textId="77777777">
        <w:tc>
          <w:tcPr>
            <w:tcW w:w="1030" w:type="dxa"/>
          </w:tcPr>
          <w:p w14:paraId="69BC5F35" w14:textId="77777777" w:rsidR="002924BC" w:rsidRDefault="00D10D5A">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7A9D5B5A" w14:textId="77777777" w:rsidR="002924BC" w:rsidRDefault="00D10D5A">
            <w:pPr>
              <w:rPr>
                <w:rFonts w:eastAsia="宋体"/>
                <w:b/>
                <w:lang w:eastAsia="zh-CN"/>
              </w:rPr>
            </w:pPr>
            <w:r>
              <w:rPr>
                <w:i/>
                <w:lang w:eastAsia="zh-CN"/>
              </w:rPr>
              <w:t xml:space="preserve">cg-SDT-TimeAlignmentTimer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cg-SDT-TimeAlignmentTimer,</w:t>
            </w:r>
            <w:r>
              <w:rPr>
                <w:lang w:eastAsia="zh-CN"/>
              </w:rPr>
              <w:t xml:space="preserve"> thus, even </w:t>
            </w:r>
            <w:r>
              <w:rPr>
                <w:i/>
                <w:lang w:eastAsia="zh-CN"/>
              </w:rPr>
              <w:t>cg-SDT-TimeAlignmentTimer</w:t>
            </w:r>
            <w:r>
              <w:rPr>
                <w:b/>
                <w:i/>
                <w:lang w:eastAsia="zh-CN"/>
              </w:rPr>
              <w:t xml:space="preserve"> </w:t>
            </w:r>
            <w:r>
              <w:rPr>
                <w:lang w:eastAsia="zh-CN"/>
              </w:rPr>
              <w:t>is configured, it may not be running. If SDT-TAT is not running, CG-SDT resoures have been relesased, it is meaningless to start/restart SDT-TAT.</w:t>
            </w:r>
          </w:p>
        </w:tc>
        <w:tc>
          <w:tcPr>
            <w:tcW w:w="5782" w:type="dxa"/>
          </w:tcPr>
          <w:p w14:paraId="01C68981" w14:textId="77777777" w:rsidR="002924BC" w:rsidRDefault="00D10D5A">
            <w:pPr>
              <w:pStyle w:val="B1"/>
              <w:ind w:left="0" w:firstLine="0"/>
              <w:rPr>
                <w:rFonts w:eastAsia="宋体"/>
                <w:lang w:val="en-US"/>
              </w:rPr>
            </w:pPr>
            <w:r>
              <w:rPr>
                <w:rFonts w:eastAsia="宋体" w:hint="eastAsia"/>
                <w:lang w:val="en-US"/>
              </w:rPr>
              <w:t>T</w:t>
            </w:r>
            <w:r>
              <w:rPr>
                <w:rFonts w:eastAsia="宋体"/>
                <w:lang w:val="en-US"/>
              </w:rPr>
              <w:t>wo options to make it clearer:</w:t>
            </w:r>
          </w:p>
          <w:p w14:paraId="3895CC71" w14:textId="77777777" w:rsidR="002924BC" w:rsidRDefault="00D10D5A">
            <w:pPr>
              <w:pStyle w:val="B1"/>
              <w:ind w:left="0" w:firstLine="0"/>
              <w:rPr>
                <w:rFonts w:eastAsia="宋体"/>
                <w:lang w:val="en-US"/>
              </w:rPr>
            </w:pPr>
            <w:r>
              <w:rPr>
                <w:rFonts w:eastAsia="宋体" w:hint="eastAsia"/>
                <w:lang w:val="en-US"/>
              </w:rPr>
              <w:t>O</w:t>
            </w:r>
            <w:r>
              <w:rPr>
                <w:rFonts w:eastAsia="宋体"/>
                <w:lang w:val="en-US"/>
              </w:rPr>
              <w:t>ption1: Rephrase ‘</w:t>
            </w:r>
            <w:r>
              <w:rPr>
                <w:i/>
                <w:lang w:val="en-US"/>
              </w:rPr>
              <w:t xml:space="preserve">cg-SDT-TimeAlignmentTimer </w:t>
            </w:r>
            <w:r>
              <w:rPr>
                <w:lang w:val="en-US"/>
              </w:rPr>
              <w:t xml:space="preserve">is </w:t>
            </w:r>
            <w:r>
              <w:rPr>
                <w:rFonts w:hint="eastAsia"/>
                <w:lang w:val="en-US"/>
              </w:rPr>
              <w:t>configured</w:t>
            </w:r>
            <w:r>
              <w:rPr>
                <w:rFonts w:eastAsia="宋体"/>
                <w:lang w:val="en-US"/>
              </w:rPr>
              <w:t>’ to ‘</w:t>
            </w:r>
            <w:r>
              <w:rPr>
                <w:i/>
                <w:lang w:val="en-US"/>
              </w:rPr>
              <w:t xml:space="preserve">cg-SDT-TimeAlignmentTimer </w:t>
            </w:r>
            <w:r>
              <w:rPr>
                <w:lang w:val="en-US"/>
              </w:rPr>
              <w:t>is running</w:t>
            </w:r>
            <w:r>
              <w:rPr>
                <w:rFonts w:eastAsia="宋体"/>
                <w:lang w:val="en-US"/>
              </w:rPr>
              <w:t>’.</w:t>
            </w:r>
          </w:p>
          <w:p w14:paraId="65D0D5D4" w14:textId="77777777" w:rsidR="002924BC" w:rsidRDefault="00D10D5A">
            <w:pPr>
              <w:pStyle w:val="B1"/>
              <w:ind w:left="0" w:firstLine="0"/>
              <w:rPr>
                <w:rFonts w:eastAsia="宋体"/>
                <w:lang w:val="en-US"/>
              </w:rPr>
            </w:pPr>
            <w:r>
              <w:rPr>
                <w:rFonts w:eastAsia="宋体" w:hint="eastAsia"/>
                <w:lang w:val="en-US"/>
              </w:rPr>
              <w:t>O</w:t>
            </w:r>
            <w:r>
              <w:rPr>
                <w:rFonts w:eastAsia="宋体"/>
                <w:lang w:val="en-US"/>
              </w:rPr>
              <w:t xml:space="preserve">ption2: Add text to release </w:t>
            </w:r>
            <w:r>
              <w:rPr>
                <w:i/>
                <w:lang w:val="en-US"/>
              </w:rPr>
              <w:t xml:space="preserve">cg-SDT-TimeAlignmentTimer </w:t>
            </w:r>
            <w:r>
              <w:rPr>
                <w:lang w:val="en-US"/>
              </w:rPr>
              <w:t>configuration.</w:t>
            </w:r>
          </w:p>
        </w:tc>
        <w:tc>
          <w:tcPr>
            <w:tcW w:w="5270" w:type="dxa"/>
          </w:tcPr>
          <w:p w14:paraId="17A82180" w14:textId="77777777" w:rsidR="002924BC" w:rsidRDefault="00D10D5A">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14:paraId="2819EC2A" w14:textId="77777777" w:rsidR="002924BC" w:rsidRDefault="002924BC">
            <w:pPr>
              <w:rPr>
                <w:rFonts w:eastAsiaTheme="minorEastAsia"/>
                <w:lang w:eastAsia="zh-CN"/>
              </w:rPr>
            </w:pPr>
          </w:p>
          <w:p w14:paraId="0585D7BC" w14:textId="77777777" w:rsidR="002924BC" w:rsidRDefault="00D10D5A">
            <w:pPr>
              <w:rPr>
                <w:rFonts w:eastAsiaTheme="minorEastAsia"/>
                <w:lang w:eastAsia="zh-CN"/>
              </w:rPr>
            </w:pPr>
            <w:r>
              <w:rPr>
                <w:rFonts w:eastAsiaTheme="minorEastAsia"/>
                <w:lang w:eastAsia="zh-CN"/>
              </w:rPr>
              <w:t xml:space="preserve">We can come back to this later. </w:t>
            </w:r>
          </w:p>
        </w:tc>
      </w:tr>
      <w:tr w:rsidR="002924BC" w14:paraId="41A58061" w14:textId="77777777">
        <w:tc>
          <w:tcPr>
            <w:tcW w:w="1030" w:type="dxa"/>
          </w:tcPr>
          <w:p w14:paraId="19670A2C" w14:textId="77777777" w:rsidR="002924BC" w:rsidRDefault="002924BC">
            <w:pPr>
              <w:rPr>
                <w:rFonts w:eastAsiaTheme="minorEastAsia"/>
                <w:lang w:eastAsia="zh-CN"/>
              </w:rPr>
            </w:pPr>
          </w:p>
        </w:tc>
        <w:tc>
          <w:tcPr>
            <w:tcW w:w="6063" w:type="dxa"/>
          </w:tcPr>
          <w:p w14:paraId="20FDFFBF" w14:textId="77777777" w:rsidR="002924BC" w:rsidRDefault="002924BC">
            <w:pPr>
              <w:rPr>
                <w:i/>
                <w:lang w:eastAsia="zh-CN"/>
              </w:rPr>
            </w:pPr>
          </w:p>
        </w:tc>
        <w:tc>
          <w:tcPr>
            <w:tcW w:w="5782" w:type="dxa"/>
          </w:tcPr>
          <w:p w14:paraId="4B48F9FC" w14:textId="77777777" w:rsidR="002924BC" w:rsidRDefault="002924BC">
            <w:pPr>
              <w:pStyle w:val="B1"/>
              <w:ind w:left="0" w:firstLine="0"/>
              <w:rPr>
                <w:rFonts w:eastAsia="宋体"/>
                <w:lang w:val="en-US"/>
              </w:rPr>
            </w:pPr>
          </w:p>
        </w:tc>
        <w:tc>
          <w:tcPr>
            <w:tcW w:w="5270" w:type="dxa"/>
          </w:tcPr>
          <w:p w14:paraId="49AB09D8" w14:textId="77777777" w:rsidR="002924BC" w:rsidRDefault="002924BC">
            <w:pPr>
              <w:rPr>
                <w:rFonts w:eastAsiaTheme="minorEastAsia"/>
                <w:lang w:eastAsia="zh-CN"/>
              </w:rPr>
            </w:pPr>
          </w:p>
        </w:tc>
      </w:tr>
    </w:tbl>
    <w:p w14:paraId="053AEC13" w14:textId="77777777" w:rsidR="002924BC" w:rsidRDefault="002924BC">
      <w:pPr>
        <w:pBdr>
          <w:bottom w:val="single" w:sz="6" w:space="1" w:color="auto"/>
        </w:pBdr>
        <w:snapToGrid w:val="0"/>
        <w:rPr>
          <w:rFonts w:cs="Arial"/>
          <w:b/>
          <w:bCs/>
          <w:snapToGrid w:val="0"/>
          <w:sz w:val="28"/>
          <w:szCs w:val="28"/>
        </w:rPr>
      </w:pPr>
    </w:p>
    <w:p w14:paraId="407F386B" w14:textId="77777777" w:rsidR="002924BC" w:rsidRDefault="002924BC">
      <w:pPr>
        <w:pBdr>
          <w:bottom w:val="single" w:sz="6" w:space="1" w:color="auto"/>
        </w:pBdr>
        <w:snapToGrid w:val="0"/>
        <w:rPr>
          <w:rFonts w:cs="Arial"/>
          <w:b/>
          <w:bCs/>
          <w:snapToGrid w:val="0"/>
          <w:sz w:val="28"/>
          <w:szCs w:val="28"/>
        </w:rPr>
      </w:pPr>
    </w:p>
    <w:p w14:paraId="6BA43E74" w14:textId="77777777" w:rsidR="002924BC" w:rsidRDefault="00D10D5A">
      <w:pPr>
        <w:pStyle w:val="3"/>
        <w:rPr>
          <w:lang w:eastAsia="ko-KR"/>
        </w:rPr>
      </w:pPr>
      <w:r>
        <w:rPr>
          <w:lang w:eastAsia="ko-KR"/>
        </w:rPr>
        <w:lastRenderedPageBreak/>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6136C88F" w14:textId="77777777">
        <w:tc>
          <w:tcPr>
            <w:tcW w:w="1030" w:type="dxa"/>
          </w:tcPr>
          <w:p w14:paraId="16FCE353" w14:textId="77777777" w:rsidR="002924BC" w:rsidRDefault="00D10D5A">
            <w:r>
              <w:t>#</w:t>
            </w:r>
          </w:p>
        </w:tc>
        <w:tc>
          <w:tcPr>
            <w:tcW w:w="6063" w:type="dxa"/>
          </w:tcPr>
          <w:p w14:paraId="7EA9B24D" w14:textId="77777777" w:rsidR="002924BC" w:rsidRDefault="00D10D5A">
            <w:r>
              <w:t>Brief description of the issue</w:t>
            </w:r>
          </w:p>
        </w:tc>
        <w:tc>
          <w:tcPr>
            <w:tcW w:w="5782" w:type="dxa"/>
          </w:tcPr>
          <w:p w14:paraId="4F2A3B4B" w14:textId="77777777" w:rsidR="002924BC" w:rsidRDefault="00D10D5A">
            <w:r>
              <w:t>Suggested resolution/company comments</w:t>
            </w:r>
          </w:p>
        </w:tc>
        <w:tc>
          <w:tcPr>
            <w:tcW w:w="5270" w:type="dxa"/>
          </w:tcPr>
          <w:p w14:paraId="223187E3" w14:textId="77777777" w:rsidR="002924BC" w:rsidRDefault="00D10D5A">
            <w:r>
              <w:t xml:space="preserve">Proposed way forward by rapporteur </w:t>
            </w:r>
          </w:p>
        </w:tc>
      </w:tr>
      <w:tr w:rsidR="002924BC" w14:paraId="253B0757" w14:textId="77777777">
        <w:tc>
          <w:tcPr>
            <w:tcW w:w="1030" w:type="dxa"/>
          </w:tcPr>
          <w:p w14:paraId="0DB8FF87" w14:textId="77777777" w:rsidR="002924BC" w:rsidRDefault="00D10D5A">
            <w:pPr>
              <w:rPr>
                <w:rFonts w:eastAsia="宋体"/>
                <w:lang w:eastAsia="zh-CN"/>
              </w:rPr>
            </w:pPr>
            <w:r>
              <w:rPr>
                <w:rFonts w:eastAsia="宋体" w:hint="eastAsia"/>
                <w:lang w:eastAsia="zh-CN"/>
              </w:rPr>
              <w:t>C201</w:t>
            </w:r>
          </w:p>
        </w:tc>
        <w:tc>
          <w:tcPr>
            <w:tcW w:w="6063" w:type="dxa"/>
          </w:tcPr>
          <w:p w14:paraId="0D2F8EE6" w14:textId="77777777" w:rsidR="002924BC" w:rsidRDefault="00D10D5A">
            <w:pPr>
              <w:rPr>
                <w:rFonts w:eastAsia="宋体"/>
                <w:lang w:eastAsia="zh-CN"/>
              </w:rPr>
            </w:pPr>
            <w:r>
              <w:rPr>
                <w:rFonts w:eastAsia="宋体" w:hint="eastAsia"/>
                <w:lang w:eastAsia="zh-CN"/>
              </w:rPr>
              <w:t>We have not reached agreements on whether UE needs to monitor PDCCH when CG-SDT-timer is running.</w:t>
            </w:r>
          </w:p>
        </w:tc>
        <w:tc>
          <w:tcPr>
            <w:tcW w:w="5782" w:type="dxa"/>
          </w:tcPr>
          <w:p w14:paraId="7489D183" w14:textId="77777777" w:rsidR="002924BC" w:rsidRDefault="00D10D5A">
            <w:pPr>
              <w:rPr>
                <w:rFonts w:eastAsia="宋体"/>
                <w:color w:val="00B050"/>
                <w:lang w:eastAsia="zh-CN"/>
              </w:rPr>
            </w:pPr>
            <w:r>
              <w:rPr>
                <w:rFonts w:eastAsia="宋体" w:hint="eastAsia"/>
                <w:color w:val="00B050"/>
                <w:lang w:eastAsia="zh-CN"/>
              </w:rPr>
              <w:t>Change the following description to FFS.</w:t>
            </w:r>
          </w:p>
          <w:p w14:paraId="66378520" w14:textId="77777777" w:rsidR="002924BC" w:rsidRDefault="00D10D5A">
            <w:pPr>
              <w:rPr>
                <w:rFonts w:eastAsia="宋体"/>
                <w:color w:val="00B050"/>
                <w:lang w:eastAsia="zh-CN"/>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7AFB043F" w14:textId="77777777" w:rsidR="002924BC" w:rsidRDefault="00D10D5A">
            <w:pPr>
              <w:rPr>
                <w:ins w:id="392"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[Post115-</w:t>
            </w:r>
            <w:proofErr w:type="gramStart"/>
            <w:r>
              <w:t>e][</w:t>
            </w:r>
            <w:proofErr w:type="gramEnd"/>
            <w:r>
              <w:t xml:space="preserve">509][SDT] CG open issues (Xiaomi) </w:t>
            </w:r>
            <w:r>
              <w:rPr>
                <w:rFonts w:eastAsiaTheme="minorEastAsia"/>
                <w:color w:val="00B050"/>
                <w:lang w:eastAsia="zh-CN"/>
              </w:rPr>
              <w:t>in the last meeting. We think this has already been quite clear. Please read Section 3.4 of R2-2110670_Summary_of_[Post115-</w:t>
            </w:r>
            <w:proofErr w:type="gramStart"/>
            <w:r>
              <w:rPr>
                <w:rFonts w:eastAsiaTheme="minorEastAsia"/>
                <w:color w:val="00B050"/>
                <w:lang w:eastAsia="zh-CN"/>
              </w:rPr>
              <w:t>e][</w:t>
            </w:r>
            <w:proofErr w:type="gramEnd"/>
            <w:r>
              <w:rPr>
                <w:rFonts w:eastAsiaTheme="minorEastAsia"/>
                <w:color w:val="00B050"/>
                <w:lang w:eastAsia="zh-CN"/>
              </w:rPr>
              <w:t>509][SDT]_CG_open_issues_(Xiaomi). If it has not been a problem before, it should not be a problem for now</w:t>
            </w:r>
          </w:p>
          <w:p w14:paraId="0ADEED1C" w14:textId="77777777" w:rsidR="002924BC" w:rsidRDefault="002924BC">
            <w:pPr>
              <w:rPr>
                <w:rFonts w:eastAsiaTheme="minorEastAsia"/>
                <w:color w:val="00B050"/>
                <w:lang w:eastAsia="zh-CN"/>
              </w:rPr>
            </w:pPr>
          </w:p>
        </w:tc>
      </w:tr>
      <w:tr w:rsidR="002924BC" w14:paraId="4EA3525F" w14:textId="77777777">
        <w:tc>
          <w:tcPr>
            <w:tcW w:w="1030" w:type="dxa"/>
          </w:tcPr>
          <w:p w14:paraId="649568F9" w14:textId="77777777" w:rsidR="002924BC" w:rsidRDefault="00D10D5A">
            <w:pPr>
              <w:rPr>
                <w:rFonts w:eastAsia="宋体"/>
                <w:lang w:eastAsia="zh-CN"/>
              </w:rPr>
            </w:pPr>
            <w:r>
              <w:rPr>
                <w:rFonts w:eastAsia="宋体" w:hint="eastAsia"/>
                <w:lang w:eastAsia="zh-CN"/>
              </w:rPr>
              <w:t>Z201</w:t>
            </w:r>
          </w:p>
        </w:tc>
        <w:tc>
          <w:tcPr>
            <w:tcW w:w="6063" w:type="dxa"/>
          </w:tcPr>
          <w:p w14:paraId="52E90687" w14:textId="77777777" w:rsidR="002924BC" w:rsidRDefault="00D10D5A">
            <w:pPr>
              <w:rPr>
                <w:lang w:eastAsia="zh-CN"/>
              </w:rPr>
            </w:pPr>
            <w:ins w:id="393"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50AC3C5D" w14:textId="77777777" w:rsidR="002924BC" w:rsidRDefault="00D10D5A">
            <w:pPr>
              <w:rPr>
                <w:lang w:eastAsia="zh-CN"/>
              </w:rPr>
            </w:pPr>
            <w:r>
              <w:rPr>
                <w:rFonts w:hint="eastAsia"/>
                <w:lang w:eastAsia="zh-CN"/>
              </w:rPr>
              <w:t>[ZTE] We think the above sentence can be moved to the SDT section, and a general sentence can be captured for both downlink and uplink.</w:t>
            </w:r>
          </w:p>
          <w:p w14:paraId="7A949506" w14:textId="77777777" w:rsidR="002924BC" w:rsidRDefault="00D10D5A">
            <w:r>
              <w:rPr>
                <w:rFonts w:hint="eastAsia"/>
                <w:lang w:eastAsia="zh-CN"/>
              </w:rPr>
              <w:t>Similar comments to 5.4.1</w:t>
            </w:r>
          </w:p>
        </w:tc>
        <w:tc>
          <w:tcPr>
            <w:tcW w:w="5782" w:type="dxa"/>
          </w:tcPr>
          <w:p w14:paraId="3125EDD5" w14:textId="77777777" w:rsidR="002924BC" w:rsidRDefault="00D10D5A">
            <w:pPr>
              <w:rPr>
                <w:lang w:eastAsia="zh-CN"/>
              </w:rPr>
            </w:pPr>
            <w:r>
              <w:rPr>
                <w:rFonts w:hint="eastAsia"/>
                <w:lang w:eastAsia="zh-CN"/>
              </w:rPr>
              <w:t>A general description is preferred for both UL and DL, and the general sentence can be captured in SDT section.</w:t>
            </w:r>
          </w:p>
          <w:p w14:paraId="1721D887" w14:textId="77777777" w:rsidR="002924BC" w:rsidRDefault="00D10D5A">
            <w:pPr>
              <w:rPr>
                <w:rFonts w:eastAsia="宋体"/>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087C65D9" w14:textId="77777777" w:rsidR="002924BC" w:rsidRDefault="00D10D5A">
            <w:pPr>
              <w:rPr>
                <w:rFonts w:eastAsia="宋体"/>
                <w:color w:val="000000" w:themeColor="text1"/>
                <w:lang w:eastAsia="zh-CN"/>
              </w:rPr>
            </w:pPr>
            <w:r>
              <w:rPr>
                <w:rFonts w:eastAsia="宋体" w:hint="eastAsia"/>
                <w:color w:val="000000" w:themeColor="text1"/>
                <w:lang w:eastAsia="zh-CN"/>
              </w:rPr>
              <w:t>Have a general sentence in SDT section for both UL and DL.</w:t>
            </w:r>
          </w:p>
          <w:p w14:paraId="275BEF27" w14:textId="77777777" w:rsidR="002924BC" w:rsidRDefault="002924BC">
            <w:pPr>
              <w:rPr>
                <w:rFonts w:eastAsia="宋体"/>
                <w:color w:val="00B050"/>
                <w:lang w:eastAsia="zh-CN"/>
              </w:rPr>
            </w:pPr>
          </w:p>
          <w:p w14:paraId="0CF28349" w14:textId="77777777" w:rsidR="002924BC" w:rsidRDefault="00D10D5A">
            <w:pPr>
              <w:rPr>
                <w:rFonts w:eastAsia="宋体"/>
                <w:color w:val="00B050"/>
                <w:lang w:eastAsia="zh-CN"/>
              </w:rPr>
            </w:pPr>
            <w:r>
              <w:rPr>
                <w:rFonts w:eastAsia="宋体" w:hint="eastAsia"/>
                <w:color w:val="00B050"/>
                <w:lang w:eastAsia="zh-CN"/>
              </w:rPr>
              <w:t>[</w:t>
            </w:r>
            <w:r>
              <w:rPr>
                <w:rFonts w:eastAsia="宋体"/>
                <w:color w:val="00B050"/>
                <w:lang w:eastAsia="zh-CN"/>
              </w:rPr>
              <w:t>Rapp] The reason why it is put under the section for UL grant is that that timer is maintained per HARQ process. We think it is better to be put in the current place if we relate the timer to HARQ process</w:t>
            </w:r>
          </w:p>
        </w:tc>
      </w:tr>
      <w:tr w:rsidR="002924BC" w14:paraId="34A567EC" w14:textId="77777777">
        <w:tc>
          <w:tcPr>
            <w:tcW w:w="1030" w:type="dxa"/>
          </w:tcPr>
          <w:p w14:paraId="6A9BF1F5" w14:textId="77777777" w:rsidR="002924BC" w:rsidRDefault="00D10D5A">
            <w:pPr>
              <w:rPr>
                <w:rFonts w:eastAsia="宋体"/>
                <w:lang w:eastAsia="zh-CN"/>
              </w:rPr>
            </w:pPr>
            <w:r>
              <w:rPr>
                <w:kern w:val="2"/>
                <w:lang w:val="en-GB"/>
              </w:rPr>
              <w:t>N200</w:t>
            </w:r>
          </w:p>
        </w:tc>
        <w:tc>
          <w:tcPr>
            <w:tcW w:w="6063" w:type="dxa"/>
          </w:tcPr>
          <w:p w14:paraId="7B9E2FF9" w14:textId="77777777" w:rsidR="002924BC" w:rsidRDefault="00D10D5A">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is configured, the UE monitors PDCCH addressed to C-RNTI when the timer is running for any HARQ process configured for configured grant type 1 for CG-SDT</w:t>
            </w:r>
            <w:proofErr w:type="gramStart"/>
            <w:r>
              <w:rPr>
                <w:kern w:val="2"/>
                <w:lang w:val="en-GB" w:eastAsia="zh-CN"/>
              </w:rPr>
              <w:t>. ”</w:t>
            </w:r>
            <w:proofErr w:type="gramEnd"/>
            <w:r>
              <w:rPr>
                <w:kern w:val="2"/>
                <w:lang w:val="en-GB" w:eastAsia="zh-CN"/>
              </w:rPr>
              <w:t xml:space="preserve"> </w:t>
            </w:r>
          </w:p>
          <w:p w14:paraId="7EA359D7" w14:textId="77777777" w:rsidR="002924BC" w:rsidRDefault="00D10D5A">
            <w:pPr>
              <w:rPr>
                <w:rFonts w:eastAsia="宋体"/>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14:paraId="5BBA8D02" w14:textId="77777777" w:rsidR="002924BC" w:rsidRDefault="00D10D5A">
            <w:pPr>
              <w:rPr>
                <w:rFonts w:eastAsia="宋体"/>
                <w:color w:val="00B050"/>
                <w:lang w:eastAsia="zh-CN"/>
              </w:rPr>
            </w:pPr>
            <w:r>
              <w:rPr>
                <w:rFonts w:eastAsiaTheme="minorEastAsia"/>
                <w:color w:val="00B050"/>
                <w:kern w:val="2"/>
                <w:lang w:val="en-GB" w:eastAsia="zh-CN"/>
              </w:rPr>
              <w:t>Remove the addition.</w:t>
            </w:r>
          </w:p>
        </w:tc>
        <w:tc>
          <w:tcPr>
            <w:tcW w:w="5270" w:type="dxa"/>
          </w:tcPr>
          <w:p w14:paraId="1EC061F7"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w:t>
            </w:r>
            <w:proofErr w:type="gramStart"/>
            <w:r>
              <w:rPr>
                <w:rFonts w:eastAsiaTheme="minorEastAsia"/>
                <w:color w:val="00B050"/>
                <w:lang w:eastAsia="zh-CN"/>
              </w:rPr>
              <w:t>e][</w:t>
            </w:r>
            <w:proofErr w:type="gramEnd"/>
            <w:r>
              <w:rPr>
                <w:rFonts w:eastAsiaTheme="minorEastAsia"/>
                <w:color w:val="00B050"/>
                <w:lang w:eastAsia="zh-CN"/>
              </w:rPr>
              <w:t>509][SDT]_CG_open_issues_(Xiaomi). If it has not been a problem before, it should not be a problem for now</w:t>
            </w:r>
          </w:p>
          <w:p w14:paraId="557B0B35" w14:textId="77777777" w:rsidR="002924BC" w:rsidRDefault="002924BC">
            <w:pPr>
              <w:rPr>
                <w:rFonts w:eastAsiaTheme="minorEastAsia"/>
                <w:color w:val="00B050"/>
                <w:lang w:eastAsia="zh-CN"/>
              </w:rPr>
            </w:pPr>
          </w:p>
          <w:p w14:paraId="6C69DF38" w14:textId="77777777" w:rsidR="002924BC" w:rsidRDefault="00D10D5A">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2924BC" w14:paraId="69B1D004" w14:textId="77777777">
        <w:tc>
          <w:tcPr>
            <w:tcW w:w="1030" w:type="dxa"/>
          </w:tcPr>
          <w:p w14:paraId="489096E2" w14:textId="77777777" w:rsidR="002924BC" w:rsidRDefault="00D10D5A">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14:paraId="6DF9473F" w14:textId="77777777" w:rsidR="002924BC" w:rsidRDefault="00D10D5A">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 is a per HARQ process timer.</w:t>
            </w:r>
          </w:p>
        </w:tc>
        <w:tc>
          <w:tcPr>
            <w:tcW w:w="5782" w:type="dxa"/>
          </w:tcPr>
          <w:p w14:paraId="0F2F325A" w14:textId="77777777" w:rsidR="002924BC" w:rsidRDefault="00D10D5A">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20AB60EB"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65860F94" w14:textId="77777777" w:rsidR="002924BC" w:rsidRDefault="002924BC">
      <w:pPr>
        <w:pBdr>
          <w:bottom w:val="single" w:sz="6" w:space="1" w:color="auto"/>
        </w:pBdr>
        <w:snapToGrid w:val="0"/>
        <w:rPr>
          <w:rFonts w:cs="Arial"/>
          <w:b/>
          <w:bCs/>
          <w:snapToGrid w:val="0"/>
          <w:sz w:val="28"/>
          <w:szCs w:val="28"/>
        </w:rPr>
      </w:pPr>
    </w:p>
    <w:p w14:paraId="631090B5" w14:textId="77777777" w:rsidR="002924BC" w:rsidRDefault="00D10D5A">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4BD863E6" w14:textId="77777777">
        <w:tc>
          <w:tcPr>
            <w:tcW w:w="1030" w:type="dxa"/>
          </w:tcPr>
          <w:p w14:paraId="0D8C57D5" w14:textId="77777777" w:rsidR="002924BC" w:rsidRDefault="00D10D5A">
            <w:r>
              <w:t>#</w:t>
            </w:r>
          </w:p>
        </w:tc>
        <w:tc>
          <w:tcPr>
            <w:tcW w:w="6063" w:type="dxa"/>
          </w:tcPr>
          <w:p w14:paraId="5C124551" w14:textId="77777777" w:rsidR="002924BC" w:rsidRDefault="00D10D5A">
            <w:r>
              <w:t>Brief description of the issue</w:t>
            </w:r>
          </w:p>
        </w:tc>
        <w:tc>
          <w:tcPr>
            <w:tcW w:w="5782" w:type="dxa"/>
          </w:tcPr>
          <w:p w14:paraId="43FA2472" w14:textId="77777777" w:rsidR="002924BC" w:rsidRDefault="00D10D5A">
            <w:r>
              <w:t>Suggested resolution/company comments</w:t>
            </w:r>
          </w:p>
        </w:tc>
        <w:tc>
          <w:tcPr>
            <w:tcW w:w="5270" w:type="dxa"/>
          </w:tcPr>
          <w:p w14:paraId="6E54F218" w14:textId="77777777" w:rsidR="002924BC" w:rsidRDefault="00D10D5A">
            <w:r>
              <w:t xml:space="preserve">Proposed way forward by rapporteur </w:t>
            </w:r>
          </w:p>
        </w:tc>
      </w:tr>
      <w:tr w:rsidR="002924BC" w14:paraId="6E9B1D97" w14:textId="77777777">
        <w:tc>
          <w:tcPr>
            <w:tcW w:w="1030" w:type="dxa"/>
          </w:tcPr>
          <w:p w14:paraId="477D5F06" w14:textId="77777777" w:rsidR="002924BC" w:rsidRDefault="002924BC"/>
        </w:tc>
        <w:tc>
          <w:tcPr>
            <w:tcW w:w="6063" w:type="dxa"/>
          </w:tcPr>
          <w:p w14:paraId="2FB3354F" w14:textId="77777777" w:rsidR="002924BC" w:rsidRDefault="002924BC"/>
        </w:tc>
        <w:tc>
          <w:tcPr>
            <w:tcW w:w="5782" w:type="dxa"/>
          </w:tcPr>
          <w:p w14:paraId="0910E029" w14:textId="77777777" w:rsidR="002924BC" w:rsidRDefault="002924BC">
            <w:pPr>
              <w:rPr>
                <w:rFonts w:eastAsiaTheme="minorEastAsia"/>
                <w:color w:val="00B050"/>
                <w:lang w:eastAsia="zh-CN"/>
              </w:rPr>
            </w:pPr>
          </w:p>
        </w:tc>
        <w:tc>
          <w:tcPr>
            <w:tcW w:w="5270" w:type="dxa"/>
          </w:tcPr>
          <w:p w14:paraId="67742ACE" w14:textId="77777777" w:rsidR="002924BC" w:rsidRDefault="002924BC">
            <w:pPr>
              <w:rPr>
                <w:color w:val="00B050"/>
              </w:rPr>
            </w:pPr>
          </w:p>
        </w:tc>
      </w:tr>
    </w:tbl>
    <w:p w14:paraId="4FCB1441" w14:textId="77777777" w:rsidR="002924BC" w:rsidRDefault="002924BC">
      <w:pPr>
        <w:pBdr>
          <w:bottom w:val="single" w:sz="6" w:space="1" w:color="auto"/>
        </w:pBdr>
        <w:snapToGrid w:val="0"/>
        <w:rPr>
          <w:rFonts w:cs="Arial"/>
          <w:b/>
          <w:bCs/>
          <w:snapToGrid w:val="0"/>
          <w:sz w:val="28"/>
          <w:szCs w:val="28"/>
        </w:rPr>
      </w:pPr>
    </w:p>
    <w:p w14:paraId="3CD4D8C1" w14:textId="77777777" w:rsidR="002924BC" w:rsidRDefault="002924BC">
      <w:pPr>
        <w:pBdr>
          <w:bottom w:val="single" w:sz="6" w:space="1" w:color="auto"/>
        </w:pBdr>
        <w:snapToGrid w:val="0"/>
        <w:rPr>
          <w:rFonts w:cs="Arial"/>
          <w:b/>
          <w:bCs/>
          <w:snapToGrid w:val="0"/>
          <w:sz w:val="28"/>
          <w:szCs w:val="28"/>
        </w:rPr>
      </w:pPr>
    </w:p>
    <w:p w14:paraId="4C8C4778" w14:textId="77777777" w:rsidR="002924BC" w:rsidRDefault="00D10D5A">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343B104" w14:textId="77777777">
        <w:tc>
          <w:tcPr>
            <w:tcW w:w="1030" w:type="dxa"/>
          </w:tcPr>
          <w:p w14:paraId="3C9E9AE3" w14:textId="77777777" w:rsidR="002924BC" w:rsidRDefault="00D10D5A">
            <w:r>
              <w:t>#</w:t>
            </w:r>
          </w:p>
        </w:tc>
        <w:tc>
          <w:tcPr>
            <w:tcW w:w="6063" w:type="dxa"/>
          </w:tcPr>
          <w:p w14:paraId="2BA8DD91" w14:textId="77777777" w:rsidR="002924BC" w:rsidRDefault="00D10D5A">
            <w:r>
              <w:t>Brief description of the issue</w:t>
            </w:r>
          </w:p>
        </w:tc>
        <w:tc>
          <w:tcPr>
            <w:tcW w:w="5782" w:type="dxa"/>
          </w:tcPr>
          <w:p w14:paraId="0848DB1F" w14:textId="77777777" w:rsidR="002924BC" w:rsidRDefault="00D10D5A">
            <w:r>
              <w:t>Suggested resolution/company comments</w:t>
            </w:r>
          </w:p>
        </w:tc>
        <w:tc>
          <w:tcPr>
            <w:tcW w:w="5270" w:type="dxa"/>
          </w:tcPr>
          <w:p w14:paraId="6E0AE6C3" w14:textId="77777777" w:rsidR="002924BC" w:rsidRDefault="00D10D5A">
            <w:r>
              <w:t xml:space="preserve">Proposed way forward by rapporteur </w:t>
            </w:r>
          </w:p>
        </w:tc>
      </w:tr>
      <w:tr w:rsidR="002924BC" w14:paraId="145F4C1B" w14:textId="77777777">
        <w:tc>
          <w:tcPr>
            <w:tcW w:w="1030" w:type="dxa"/>
          </w:tcPr>
          <w:p w14:paraId="46EAA8C4" w14:textId="77777777" w:rsidR="002924BC" w:rsidRDefault="00D10D5A">
            <w:pPr>
              <w:rPr>
                <w:rFonts w:eastAsia="宋体"/>
                <w:lang w:eastAsia="zh-CN"/>
              </w:rPr>
            </w:pPr>
            <w:r>
              <w:rPr>
                <w:rFonts w:eastAsia="宋体" w:hint="eastAsia"/>
                <w:lang w:eastAsia="zh-CN"/>
              </w:rPr>
              <w:t>Z202</w:t>
            </w:r>
          </w:p>
        </w:tc>
        <w:tc>
          <w:tcPr>
            <w:tcW w:w="6063" w:type="dxa"/>
          </w:tcPr>
          <w:p w14:paraId="33593787" w14:textId="77777777" w:rsidR="002924BC" w:rsidRDefault="00D10D5A">
            <w:pPr>
              <w:pStyle w:val="B1"/>
              <w:rPr>
                <w:ins w:id="394" w:author="Huawei-YinghaoGuo" w:date="2021-11-15T17:06:00Z"/>
                <w:lang w:val="en-US"/>
              </w:rPr>
            </w:pPr>
            <w:ins w:id="395" w:author="Huawei-YinghaoGuo" w:date="2021-11-15T17:06:00Z">
              <w:r>
                <w:rPr>
                  <w:lang w:val="en-US"/>
                </w:rPr>
                <w:t>1&gt;</w:t>
              </w:r>
              <w:r>
                <w:rPr>
                  <w:lang w:val="en-US"/>
                </w:rPr>
                <w:tab/>
                <w:t xml:space="preserve">if the transmission for the HARQ process is initiated for CG-SDT and </w:t>
              </w:r>
              <w:r>
                <w:rPr>
                  <w:i/>
                  <w:lang w:val="en-US"/>
                </w:rPr>
                <w:t>cg-SDT-TimeAlignmentTimer</w:t>
              </w:r>
              <w:r>
                <w:rPr>
                  <w:lang w:val="en-US"/>
                </w:rPr>
                <w:t xml:space="preserve"> is stopped or expired:</w:t>
              </w:r>
            </w:ins>
          </w:p>
          <w:p w14:paraId="00B40519" w14:textId="77777777" w:rsidR="002924BC" w:rsidRDefault="00D10D5A">
            <w:pPr>
              <w:rPr>
                <w:rFonts w:eastAsia="宋体"/>
                <w:lang w:eastAsia="zh-CN"/>
              </w:rPr>
            </w:pPr>
            <w:r>
              <w:rPr>
                <w:rFonts w:eastAsia="宋体" w:hint="eastAsia"/>
                <w:lang w:eastAsia="zh-CN"/>
              </w:rPr>
              <w:t>[ZTE]</w:t>
            </w:r>
          </w:p>
          <w:p w14:paraId="15343566" w14:textId="77777777" w:rsidR="002924BC" w:rsidRDefault="00D10D5A">
            <w:pPr>
              <w:rPr>
                <w:rFonts w:eastAsia="宋体"/>
                <w:lang w:eastAsia="zh-CN"/>
              </w:rPr>
            </w:pPr>
            <w:r>
              <w:rPr>
                <w:rFonts w:eastAsia="宋体" w:hint="eastAsia"/>
                <w:lang w:eastAsia="zh-CN"/>
              </w:rPr>
              <w:t xml:space="preserve">Since this section is for DL transmission, it is not clear how to understand </w:t>
            </w:r>
            <w:r>
              <w:rPr>
                <w:rFonts w:eastAsia="宋体"/>
                <w:lang w:eastAsia="zh-CN"/>
              </w:rPr>
              <w:t>“</w:t>
            </w:r>
            <w:r>
              <w:rPr>
                <w:rFonts w:eastAsia="宋体" w:hint="eastAsia"/>
                <w:lang w:eastAsia="zh-CN"/>
              </w:rPr>
              <w:t>the HARQ process is initiated for CG-SDT</w:t>
            </w:r>
            <w:r>
              <w:rPr>
                <w:rFonts w:eastAsia="宋体"/>
                <w:lang w:eastAsia="zh-CN"/>
              </w:rPr>
              <w:t>”</w:t>
            </w:r>
            <w:r>
              <w:rPr>
                <w:rFonts w:eastAsia="宋体" w:hint="eastAsia"/>
                <w:lang w:eastAsia="zh-CN"/>
              </w:rPr>
              <w:t xml:space="preserve">?  </w:t>
            </w:r>
          </w:p>
        </w:tc>
        <w:tc>
          <w:tcPr>
            <w:tcW w:w="5782" w:type="dxa"/>
          </w:tcPr>
          <w:p w14:paraId="0EF14F11" w14:textId="77777777" w:rsidR="002924BC" w:rsidRDefault="00D10D5A">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5A730951" w14:textId="77777777" w:rsidR="002924BC" w:rsidRDefault="00D10D5A">
            <w:pPr>
              <w:tabs>
                <w:tab w:val="left" w:pos="3552"/>
              </w:tabs>
              <w:rPr>
                <w:lang w:eastAsia="zh-CN"/>
              </w:rPr>
            </w:pPr>
            <w:r>
              <w:rPr>
                <w:rFonts w:hint="eastAsia"/>
                <w:lang w:eastAsia="zh-CN"/>
              </w:rPr>
              <w:t>Remove the concerned sentence</w:t>
            </w:r>
            <w:r>
              <w:rPr>
                <w:lang w:eastAsia="zh-CN"/>
              </w:rPr>
              <w:tab/>
            </w:r>
          </w:p>
          <w:p w14:paraId="0A394B39" w14:textId="77777777" w:rsidR="002924BC" w:rsidRDefault="002924BC">
            <w:pPr>
              <w:tabs>
                <w:tab w:val="left" w:pos="3552"/>
              </w:tabs>
              <w:rPr>
                <w:color w:val="00B050"/>
              </w:rPr>
            </w:pPr>
          </w:p>
          <w:p w14:paraId="53077CF5" w14:textId="77777777" w:rsidR="002924BC" w:rsidRDefault="00D10D5A">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14:paraId="6151A622" w14:textId="77777777" w:rsidR="002924BC" w:rsidRDefault="00D10D5A">
            <w:pPr>
              <w:tabs>
                <w:tab w:val="left" w:pos="3552"/>
              </w:tabs>
              <w:rPr>
                <w:rFonts w:eastAsiaTheme="minorEastAsia"/>
                <w:color w:val="00B050"/>
                <w:lang w:eastAsia="zh-CN"/>
              </w:rPr>
            </w:pPr>
            <w:r>
              <w:rPr>
                <w:rFonts w:eastAsiaTheme="minorEastAsia"/>
                <w:color w:val="00B050"/>
                <w:lang w:eastAsia="zh-CN"/>
              </w:rPr>
              <w:t>“</w:t>
            </w:r>
            <w:ins w:id="396" w:author="Huawei-YinghaoGuo" w:date="2021-11-15T17:06:00Z">
              <w:r>
                <w:rPr>
                  <w:color w:val="00B050"/>
                  <w:rPrChange w:id="397" w:author="Huawei-YinghaoGuo" w:date="2021-12-17T23:45:00Z">
                    <w:rPr/>
                  </w:rPrChange>
                </w:rPr>
                <w:t xml:space="preserve">if the transmission for the HARQ process is initiated for </w:t>
              </w:r>
            </w:ins>
            <w:ins w:id="398" w:author="Huawei-YinghaoGuo" w:date="2021-12-17T23:45:00Z">
              <w:r>
                <w:rPr>
                  <w:color w:val="00B050"/>
                  <w:rPrChange w:id="399" w:author="Huawei-YinghaoGuo" w:date="2021-12-17T23:45:00Z">
                    <w:rPr/>
                  </w:rPrChange>
                </w:rPr>
                <w:t xml:space="preserve">downlink transmission for </w:t>
              </w:r>
            </w:ins>
            <w:ins w:id="400" w:author="Huawei-YinghaoGuo" w:date="2021-11-15T17:06:00Z">
              <w:r>
                <w:rPr>
                  <w:color w:val="00B050"/>
                  <w:rPrChange w:id="401" w:author="Huawei-YinghaoGuo" w:date="2021-12-17T23:45:00Z">
                    <w:rPr/>
                  </w:rPrChange>
                </w:rPr>
                <w:t xml:space="preserve">CG-SDT </w:t>
              </w:r>
            </w:ins>
            <w:ins w:id="402" w:author="Huawei-YinghaoGuo" w:date="2021-12-17T23:45:00Z">
              <w:r>
                <w:rPr>
                  <w:color w:val="00B050"/>
                  <w:rPrChange w:id="403" w:author="Huawei-YinghaoGuo" w:date="2021-12-17T23:45:00Z">
                    <w:rPr/>
                  </w:rPrChange>
                </w:rPr>
                <w:t xml:space="preserve">procedure </w:t>
              </w:r>
            </w:ins>
            <w:ins w:id="404" w:author="Huawei-YinghaoGuo" w:date="2021-11-15T17:06:00Z">
              <w:r>
                <w:rPr>
                  <w:color w:val="00B050"/>
                  <w:rPrChange w:id="405" w:author="Huawei-YinghaoGuo" w:date="2021-12-17T23:45:00Z">
                    <w:rPr/>
                  </w:rPrChange>
                </w:rPr>
                <w:t xml:space="preserve">and </w:t>
              </w:r>
              <w:r>
                <w:rPr>
                  <w:i/>
                  <w:color w:val="00B050"/>
                  <w:rPrChange w:id="406" w:author="Huawei-YinghaoGuo" w:date="2021-12-17T23:45:00Z">
                    <w:rPr>
                      <w:i/>
                    </w:rPr>
                  </w:rPrChange>
                </w:rPr>
                <w:t>cg-SDT-TimeAlignmentTimer</w:t>
              </w:r>
              <w:r>
                <w:rPr>
                  <w:color w:val="00B050"/>
                  <w:rPrChange w:id="407" w:author="Huawei-YinghaoGuo" w:date="2021-12-17T23:45:00Z">
                    <w:rPr/>
                  </w:rPrChange>
                </w:rPr>
                <w:t xml:space="preserve"> is stopped or expired</w:t>
              </w:r>
            </w:ins>
            <w:r>
              <w:rPr>
                <w:rFonts w:eastAsiaTheme="minorEastAsia"/>
                <w:color w:val="00B050"/>
                <w:lang w:eastAsia="zh-CN"/>
              </w:rPr>
              <w:t xml:space="preserve"> “</w:t>
            </w:r>
          </w:p>
        </w:tc>
      </w:tr>
      <w:tr w:rsidR="002924BC" w14:paraId="52E6DF7B" w14:textId="77777777">
        <w:tc>
          <w:tcPr>
            <w:tcW w:w="1030" w:type="dxa"/>
          </w:tcPr>
          <w:p w14:paraId="26F774E9" w14:textId="77777777" w:rsidR="002924BC" w:rsidRDefault="00D10D5A">
            <w:r>
              <w:rPr>
                <w:kern w:val="2"/>
                <w:lang w:val="en-GB"/>
              </w:rPr>
              <w:t>N201</w:t>
            </w:r>
          </w:p>
        </w:tc>
        <w:tc>
          <w:tcPr>
            <w:tcW w:w="6063" w:type="dxa"/>
          </w:tcPr>
          <w:p w14:paraId="7E4CE4F5" w14:textId="77777777" w:rsidR="002924BC" w:rsidRDefault="00D10D5A">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cg-SDT-TimeAlignmentTimer</w:t>
            </w:r>
            <w:r>
              <w:rPr>
                <w:kern w:val="2"/>
                <w:lang w:val="en-US"/>
              </w:rPr>
              <w:t xml:space="preserve"> is stopped or expired:”. </w:t>
            </w:r>
          </w:p>
          <w:p w14:paraId="66F894CC" w14:textId="77777777" w:rsidR="002924BC" w:rsidRDefault="00D10D5A">
            <w:r>
              <w:rPr>
                <w:iCs/>
                <w:kern w:val="2"/>
                <w:lang w:val="en-GB"/>
              </w:rPr>
              <w:t xml:space="preserve">Why shouldn’t the UE generate feedback for NW response for initital transmission? Further discussion needed on </w:t>
            </w:r>
            <w:r>
              <w:rPr>
                <w:i/>
                <w:kern w:val="2"/>
                <w:lang w:val="en-GB"/>
              </w:rPr>
              <w:t>cg-SDT-TimeAlignmentTimer</w:t>
            </w:r>
            <w:r>
              <w:rPr>
                <w:iCs/>
                <w:kern w:val="2"/>
                <w:lang w:val="en-GB"/>
              </w:rPr>
              <w:t xml:space="preserve"> handling as covered in the CG email discussion.</w:t>
            </w:r>
          </w:p>
        </w:tc>
        <w:tc>
          <w:tcPr>
            <w:tcW w:w="5782" w:type="dxa"/>
          </w:tcPr>
          <w:p w14:paraId="69713172" w14:textId="77777777" w:rsidR="002924BC" w:rsidRDefault="00D10D5A">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3682CC5D" w14:textId="77777777" w:rsidR="002924BC" w:rsidRDefault="00D10D5A">
            <w:pPr>
              <w:rPr>
                <w:rFonts w:eastAsiaTheme="minorEastAsia"/>
                <w:color w:val="00B050"/>
                <w:lang w:eastAsia="zh-CN"/>
              </w:rPr>
            </w:pPr>
            <w:r>
              <w:rPr>
                <w:rFonts w:eastAsiaTheme="minorEastAsia"/>
                <w:color w:val="00B050"/>
                <w:lang w:eastAsia="zh-CN"/>
              </w:rPr>
              <w:t>See the comment above</w:t>
            </w:r>
          </w:p>
        </w:tc>
      </w:tr>
    </w:tbl>
    <w:p w14:paraId="7E184766" w14:textId="77777777" w:rsidR="002924BC" w:rsidRDefault="002924BC"/>
    <w:p w14:paraId="04780C78" w14:textId="77777777" w:rsidR="002924BC" w:rsidRDefault="00D10D5A">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5358D734" w14:textId="77777777">
        <w:tc>
          <w:tcPr>
            <w:tcW w:w="1030" w:type="dxa"/>
          </w:tcPr>
          <w:p w14:paraId="0C83072D" w14:textId="77777777" w:rsidR="002924BC" w:rsidRDefault="00D10D5A">
            <w:r>
              <w:t>#</w:t>
            </w:r>
          </w:p>
        </w:tc>
        <w:tc>
          <w:tcPr>
            <w:tcW w:w="6063" w:type="dxa"/>
          </w:tcPr>
          <w:p w14:paraId="19B709F0" w14:textId="77777777" w:rsidR="002924BC" w:rsidRDefault="00D10D5A">
            <w:r>
              <w:t>Brief description of the issue</w:t>
            </w:r>
          </w:p>
        </w:tc>
        <w:tc>
          <w:tcPr>
            <w:tcW w:w="5782" w:type="dxa"/>
          </w:tcPr>
          <w:p w14:paraId="1E0505B2" w14:textId="77777777" w:rsidR="002924BC" w:rsidRDefault="00D10D5A">
            <w:r>
              <w:t>Suggested resolution/company comments</w:t>
            </w:r>
          </w:p>
        </w:tc>
        <w:tc>
          <w:tcPr>
            <w:tcW w:w="5270" w:type="dxa"/>
          </w:tcPr>
          <w:p w14:paraId="41B83868" w14:textId="77777777" w:rsidR="002924BC" w:rsidRDefault="00D10D5A">
            <w:r>
              <w:t xml:space="preserve">Proposed way forward by rapporteur </w:t>
            </w:r>
          </w:p>
        </w:tc>
      </w:tr>
      <w:tr w:rsidR="002924BC" w14:paraId="5C29B6D8" w14:textId="77777777">
        <w:tc>
          <w:tcPr>
            <w:tcW w:w="1030" w:type="dxa"/>
          </w:tcPr>
          <w:p w14:paraId="1244D589" w14:textId="77777777" w:rsidR="002924BC" w:rsidRDefault="00D10D5A">
            <w:r>
              <w:rPr>
                <w:rFonts w:hint="eastAsia"/>
              </w:rPr>
              <w:lastRenderedPageBreak/>
              <w:t>L203</w:t>
            </w:r>
          </w:p>
        </w:tc>
        <w:tc>
          <w:tcPr>
            <w:tcW w:w="6063" w:type="dxa"/>
          </w:tcPr>
          <w:p w14:paraId="75C0B4F8" w14:textId="77777777" w:rsidR="002924BC" w:rsidRDefault="00D10D5A">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7CEB83E1" w14:textId="77777777" w:rsidR="002924BC" w:rsidRDefault="00D10D5A">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722F3D41"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94DE3D2" w14:textId="77777777" w:rsidR="002924BC" w:rsidRDefault="00D10D5A">
            <w:pPr>
              <w:rPr>
                <w:rFonts w:eastAsiaTheme="minorEastAsia"/>
                <w:color w:val="00B050"/>
                <w:lang w:eastAsia="zh-CN"/>
              </w:rPr>
            </w:pPr>
            <w:r>
              <w:rPr>
                <w:rFonts w:eastAsiaTheme="minorEastAsia"/>
                <w:color w:val="00B050"/>
                <w:lang w:eastAsia="zh-CN"/>
              </w:rPr>
              <w:t xml:space="preserve">Corrected </w:t>
            </w:r>
          </w:p>
        </w:tc>
      </w:tr>
      <w:tr w:rsidR="002924BC" w14:paraId="0B4474EB" w14:textId="77777777">
        <w:tc>
          <w:tcPr>
            <w:tcW w:w="1030" w:type="dxa"/>
          </w:tcPr>
          <w:p w14:paraId="47586837" w14:textId="77777777" w:rsidR="002924BC" w:rsidRDefault="00D10D5A">
            <w:r>
              <w:rPr>
                <w:rFonts w:eastAsia="宋体" w:hint="eastAsia"/>
                <w:lang w:eastAsia="zh-CN"/>
              </w:rPr>
              <w:t>C202</w:t>
            </w:r>
          </w:p>
        </w:tc>
        <w:tc>
          <w:tcPr>
            <w:tcW w:w="6063" w:type="dxa"/>
          </w:tcPr>
          <w:p w14:paraId="25A2E777" w14:textId="77777777" w:rsidR="002924BC" w:rsidRDefault="00D10D5A">
            <w:r>
              <w:rPr>
                <w:rFonts w:eastAsia="宋体" w:hint="eastAsia"/>
                <w:lang w:eastAsia="zh-CN"/>
              </w:rPr>
              <w:t>We have not reached agreements on whether UE needs to monitor PDCCH when CG-SDT-timer is running.</w:t>
            </w:r>
          </w:p>
        </w:tc>
        <w:tc>
          <w:tcPr>
            <w:tcW w:w="5782" w:type="dxa"/>
          </w:tcPr>
          <w:p w14:paraId="75967FC4" w14:textId="77777777" w:rsidR="002924BC" w:rsidRDefault="00D10D5A">
            <w:pPr>
              <w:rPr>
                <w:rFonts w:eastAsia="宋体"/>
                <w:color w:val="00B050"/>
                <w:lang w:eastAsia="zh-CN"/>
              </w:rPr>
            </w:pPr>
            <w:r>
              <w:rPr>
                <w:rFonts w:eastAsia="宋体" w:hint="eastAsia"/>
                <w:color w:val="00B050"/>
                <w:lang w:eastAsia="zh-CN"/>
              </w:rPr>
              <w:t>Change the following description to FFS.</w:t>
            </w:r>
          </w:p>
          <w:p w14:paraId="29B0839B" w14:textId="77777777" w:rsidR="002924BC" w:rsidRDefault="00D10D5A">
            <w:pPr>
              <w:rPr>
                <w:rFonts w:eastAsia="Malgun Gothic"/>
                <w:color w:val="00B050"/>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73B59F75"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9B336A7" w14:textId="77777777" w:rsidR="002924BC" w:rsidRDefault="00D10D5A">
            <w:pPr>
              <w:rPr>
                <w:rFonts w:eastAsiaTheme="minorEastAsia"/>
                <w:color w:val="00B050"/>
                <w:lang w:eastAsia="zh-CN"/>
              </w:rPr>
            </w:pPr>
            <w:r>
              <w:rPr>
                <w:rFonts w:eastAsiaTheme="minorEastAsia"/>
                <w:color w:val="00B050"/>
                <w:lang w:eastAsia="zh-CN"/>
              </w:rPr>
              <w:t>See the comments above</w:t>
            </w:r>
          </w:p>
        </w:tc>
      </w:tr>
      <w:tr w:rsidR="002924BC" w14:paraId="2FBE636C" w14:textId="77777777">
        <w:tc>
          <w:tcPr>
            <w:tcW w:w="1030" w:type="dxa"/>
          </w:tcPr>
          <w:p w14:paraId="5C462373" w14:textId="77777777" w:rsidR="002924BC" w:rsidRDefault="00D10D5A">
            <w:pPr>
              <w:rPr>
                <w:rFonts w:eastAsia="宋体"/>
                <w:lang w:eastAsia="zh-CN"/>
              </w:rPr>
            </w:pPr>
            <w:r>
              <w:rPr>
                <w:rFonts w:eastAsia="宋体" w:hint="eastAsia"/>
                <w:lang w:eastAsia="zh-CN"/>
              </w:rPr>
              <w:t>C203</w:t>
            </w:r>
          </w:p>
        </w:tc>
        <w:tc>
          <w:tcPr>
            <w:tcW w:w="6063" w:type="dxa"/>
          </w:tcPr>
          <w:p w14:paraId="09CAE8F1" w14:textId="77777777" w:rsidR="002924BC" w:rsidRDefault="00D10D5A">
            <w:pPr>
              <w:rPr>
                <w:rFonts w:eastAsia="宋体"/>
                <w:lang w:eastAsia="zh-CN"/>
              </w:rPr>
            </w:pPr>
            <w:r>
              <w:rPr>
                <w:rFonts w:eastAsia="宋体" w:hint="eastAsia"/>
                <w:lang w:eastAsia="zh-CN"/>
              </w:rPr>
              <w:t xml:space="preserve">Small text </w:t>
            </w:r>
            <w:r>
              <w:rPr>
                <w:rFonts w:eastAsia="宋体"/>
                <w:lang w:eastAsia="zh-CN"/>
              </w:rPr>
              <w:t>revision</w:t>
            </w:r>
            <w:r>
              <w:rPr>
                <w:rFonts w:eastAsia="宋体" w:hint="eastAsia"/>
                <w:lang w:eastAsia="zh-CN"/>
              </w:rPr>
              <w:t>.</w:t>
            </w:r>
          </w:p>
        </w:tc>
        <w:tc>
          <w:tcPr>
            <w:tcW w:w="5782" w:type="dxa"/>
          </w:tcPr>
          <w:p w14:paraId="48572A2F" w14:textId="77777777" w:rsidR="002924BC" w:rsidRDefault="00D10D5A">
            <w:pPr>
              <w:pStyle w:val="B2"/>
              <w:rPr>
                <w:lang w:val="en-US" w:eastAsia="ko-KR"/>
              </w:rPr>
            </w:pPr>
            <w:r>
              <w:rPr>
                <w:lang w:val="en-US" w:eastAsia="ko-KR"/>
              </w:rPr>
              <w:t>2&gt;</w:t>
            </w:r>
            <w:r>
              <w:rPr>
                <w:lang w:val="en-US" w:eastAsia="ko-KR"/>
              </w:rPr>
              <w:tab/>
              <w:t>set the HARQ Process ID to the HARQ Process ID associated with this PUSCH duration;</w:t>
            </w:r>
          </w:p>
          <w:p w14:paraId="52FA3599" w14:textId="77777777" w:rsidR="002924BC" w:rsidRDefault="00D10D5A">
            <w:pPr>
              <w:pStyle w:val="B2"/>
              <w:rPr>
                <w:lang w:val="en-US" w:eastAsia="ko-KR"/>
              </w:rPr>
            </w:pPr>
            <w:r>
              <w:rPr>
                <w:lang w:val="en-US" w:eastAsia="ko-KR"/>
              </w:rPr>
              <w:t>2&gt;</w:t>
            </w:r>
            <w:r>
              <w:rPr>
                <w:lang w:val="en-US" w:eastAsia="ko-KR"/>
              </w:rPr>
              <w:tab/>
              <w:t xml:space="preserve">if, for the corresponding HARQ process, the </w:t>
            </w:r>
            <w:r>
              <w:rPr>
                <w:i/>
                <w:lang w:val="en-US" w:eastAsia="ko-KR"/>
              </w:rPr>
              <w:t>configuredGrantTimer</w:t>
            </w:r>
            <w:r>
              <w:rPr>
                <w:lang w:val="en-US" w:eastAsia="ko-KR"/>
              </w:rPr>
              <w:t xml:space="preserve"> is not running and</w:t>
            </w:r>
            <w:ins w:id="408" w:author="CATT" w:date="2021-12-13T16:39:00Z">
              <w:r>
                <w:rPr>
                  <w:rFonts w:eastAsia="宋体" w:hint="eastAsia"/>
                  <w:lang w:val="en-US"/>
                </w:rPr>
                <w:t xml:space="preserve"> </w:t>
              </w:r>
            </w:ins>
            <w:ins w:id="409" w:author="CATT" w:date="2021-12-13T16:40:00Z">
              <w:r>
                <w:rPr>
                  <w:rFonts w:eastAsia="宋体" w:hint="eastAsia"/>
                  <w:lang w:val="en-US"/>
                </w:rPr>
                <w:t>both</w:t>
              </w:r>
            </w:ins>
            <w:ins w:id="410" w:author="CATT" w:date="2021-12-13T16:39:00Z">
              <w:r>
                <w:rPr>
                  <w:rFonts w:eastAsia="宋体" w:hint="eastAsia"/>
                  <w:lang w:val="en-US"/>
                </w:rPr>
                <w:t xml:space="preserve"> </w:t>
              </w:r>
            </w:ins>
            <w:del w:id="411" w:author="CATT" w:date="2021-12-13T16:39:00Z">
              <w:r>
                <w:rPr>
                  <w:lang w:val="en-US" w:eastAsia="ko-KR"/>
                </w:rPr>
                <w:delText xml:space="preserve"> </w:delText>
              </w:r>
            </w:del>
            <w:r>
              <w:rPr>
                <w:i/>
                <w:lang w:val="en-US" w:eastAsia="ko-KR"/>
              </w:rPr>
              <w:t>cg-RetransmissionTimer</w:t>
            </w:r>
            <w:ins w:id="412" w:author="CATT" w:date="2021-12-13T16:40:00Z">
              <w:r>
                <w:rPr>
                  <w:rFonts w:eastAsia="宋体" w:hint="eastAsia"/>
                  <w:i/>
                  <w:lang w:val="en-US"/>
                </w:rPr>
                <w:t xml:space="preserve"> </w:t>
              </w:r>
              <w:proofErr w:type="gramStart"/>
              <w:r>
                <w:rPr>
                  <w:rFonts w:eastAsia="宋体" w:hint="eastAsia"/>
                  <w:lang w:val="en-US"/>
                </w:rPr>
                <w:t>and</w:t>
              </w:r>
              <w:r>
                <w:rPr>
                  <w:rFonts w:eastAsia="宋体" w:hint="eastAsia"/>
                  <w:i/>
                  <w:lang w:val="en-US"/>
                </w:rPr>
                <w:t xml:space="preserve"> </w:t>
              </w:r>
            </w:ins>
            <w:r>
              <w:rPr>
                <w:lang w:val="en-US"/>
              </w:rPr>
              <w:t xml:space="preserve"> </w:t>
            </w:r>
            <w:ins w:id="413" w:author="CATT" w:date="2021-12-13T16:40:00Z">
              <w:r>
                <w:rPr>
                  <w:i/>
                  <w:lang w:val="en-US"/>
                </w:rPr>
                <w:t>cg</w:t>
              </w:r>
              <w:proofErr w:type="gramEnd"/>
              <w:r>
                <w:rPr>
                  <w:i/>
                  <w:lang w:val="en-US"/>
                </w:rPr>
                <w:t>-SDT-Timer</w:t>
              </w:r>
              <w:r>
                <w:rPr>
                  <w:lang w:val="en-US"/>
                </w:rPr>
                <w:t xml:space="preserve"> </w:t>
              </w:r>
            </w:ins>
            <w:del w:id="414" w:author="CATT" w:date="2021-12-13T16:40:00Z">
              <w:r>
                <w:rPr>
                  <w:lang w:val="en-US"/>
                </w:rPr>
                <w:delText>is</w:delText>
              </w:r>
            </w:del>
            <w:ins w:id="415" w:author="CATT" w:date="2021-12-13T16:40:00Z">
              <w:r>
                <w:rPr>
                  <w:rFonts w:eastAsia="宋体" w:hint="eastAsia"/>
                  <w:lang w:val="en-US"/>
                </w:rPr>
                <w:t>are</w:t>
              </w:r>
            </w:ins>
            <w:r>
              <w:rPr>
                <w:lang w:val="en-US"/>
              </w:rPr>
              <w:t xml:space="preserve"> not configured</w:t>
            </w:r>
            <w:ins w:id="416" w:author="Huawei-YinghaoGuo" w:date="2021-11-30T19:15:00Z">
              <w:del w:id="417" w:author="CATT" w:date="2021-12-13T16:40:00Z">
                <w:r>
                  <w:rPr>
                    <w:lang w:val="en-US"/>
                  </w:rPr>
                  <w:delText xml:space="preserve"> and </w:delText>
                </w:r>
              </w:del>
            </w:ins>
            <w:ins w:id="418" w:author="Huawei-YinghaoGuo" w:date="2021-11-30T19:16:00Z">
              <w:del w:id="419" w:author="CATT" w:date="2021-12-13T16:40:00Z">
                <w:r>
                  <w:rPr>
                    <w:i/>
                    <w:lang w:val="en-US"/>
                  </w:rPr>
                  <w:delText>cg</w:delText>
                </w:r>
              </w:del>
            </w:ins>
            <w:ins w:id="420" w:author="Huawei-YinghaoGuo" w:date="2021-11-30T19:15:00Z">
              <w:del w:id="421" w:author="CATT" w:date="2021-12-13T16:40:00Z">
                <w:r>
                  <w:rPr>
                    <w:i/>
                    <w:lang w:val="en-US"/>
                  </w:rPr>
                  <w:delText>-SDT-Timer</w:delText>
                </w:r>
                <w:r>
                  <w:rPr>
                    <w:lang w:val="en-US"/>
                  </w:rPr>
                  <w:delText xml:space="preserve"> is not configured</w:delText>
                </w:r>
              </w:del>
            </w:ins>
            <w:del w:id="422" w:author="CATT" w:date="2021-12-13T16:40:00Z">
              <w:r>
                <w:rPr>
                  <w:lang w:val="en-US"/>
                </w:rPr>
                <w:delText xml:space="preserve"> </w:delText>
              </w:r>
            </w:del>
            <w:r>
              <w:rPr>
                <w:lang w:val="en-US" w:eastAsia="ko-KR"/>
              </w:rPr>
              <w:t>(i.e. new transmission):</w:t>
            </w:r>
          </w:p>
          <w:p w14:paraId="63E71754" w14:textId="77777777" w:rsidR="002924BC" w:rsidRDefault="00D10D5A">
            <w:pPr>
              <w:pStyle w:val="B3"/>
              <w:rPr>
                <w:lang w:val="en-US" w:eastAsia="ko-KR"/>
              </w:rPr>
            </w:pPr>
            <w:r>
              <w:rPr>
                <w:lang w:val="en-US" w:eastAsia="ko-KR"/>
              </w:rPr>
              <w:t>3&gt;</w:t>
            </w:r>
            <w:r>
              <w:rPr>
                <w:lang w:val="en-US" w:eastAsia="ko-KR"/>
              </w:rPr>
              <w:tab/>
              <w:t>consider the NDI bit for the corresponding HARQ process to have been toggled;</w:t>
            </w:r>
          </w:p>
          <w:p w14:paraId="3376EF2C" w14:textId="77777777" w:rsidR="002924BC" w:rsidRDefault="00D10D5A">
            <w:pPr>
              <w:pStyle w:val="B3"/>
              <w:rPr>
                <w:lang w:val="en-US" w:eastAsia="ko-KR"/>
              </w:rPr>
            </w:pPr>
            <w:r>
              <w:rPr>
                <w:lang w:val="en-US" w:eastAsia="ko-KR"/>
              </w:rPr>
              <w:t>3&gt;</w:t>
            </w:r>
            <w:r>
              <w:rPr>
                <w:lang w:val="en-US" w:eastAsia="ko-KR"/>
              </w:rPr>
              <w:tab/>
              <w:t>deliver the configured uplink grant and the associated HARQ information to the HARQ entity.</w:t>
            </w:r>
          </w:p>
          <w:p w14:paraId="74C235E9" w14:textId="77777777" w:rsidR="002924BC" w:rsidRDefault="002924BC">
            <w:pPr>
              <w:rPr>
                <w:rFonts w:eastAsia="宋体"/>
                <w:color w:val="00B050"/>
                <w:lang w:eastAsia="zh-CN"/>
              </w:rPr>
            </w:pPr>
          </w:p>
        </w:tc>
        <w:tc>
          <w:tcPr>
            <w:tcW w:w="5270" w:type="dxa"/>
          </w:tcPr>
          <w:p w14:paraId="599B1E0F"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2EDD0D60" w14:textId="77777777" w:rsidR="002924BC" w:rsidRDefault="002924BC">
            <w:pPr>
              <w:rPr>
                <w:rFonts w:eastAsiaTheme="minorEastAsia"/>
                <w:color w:val="00B050"/>
                <w:lang w:eastAsia="zh-CN"/>
              </w:rPr>
            </w:pPr>
          </w:p>
          <w:p w14:paraId="7156F33D" w14:textId="77777777" w:rsidR="002924BC" w:rsidRDefault="00D10D5A">
            <w:pPr>
              <w:rPr>
                <w:rFonts w:eastAsiaTheme="minorEastAsia"/>
                <w:color w:val="00B050"/>
                <w:lang w:eastAsia="zh-CN"/>
              </w:rPr>
            </w:pPr>
            <w:r>
              <w:rPr>
                <w:highlight w:val="yellow"/>
              </w:rPr>
              <w:t xml:space="preserve">the </w:t>
            </w:r>
            <w:r>
              <w:rPr>
                <w:i/>
                <w:highlight w:val="yellow"/>
              </w:rPr>
              <w:t>configuredGrantTimer</w:t>
            </w:r>
            <w:r>
              <w:rPr>
                <w:highlight w:val="yellow"/>
              </w:rPr>
              <w:t xml:space="preserve"> is not running</w:t>
            </w:r>
            <w:r>
              <w:t xml:space="preserve"> and </w:t>
            </w:r>
            <w:r>
              <w:rPr>
                <w:i/>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rsidR="002924BC" w14:paraId="495F8039" w14:textId="77777777">
        <w:tc>
          <w:tcPr>
            <w:tcW w:w="1030" w:type="dxa"/>
          </w:tcPr>
          <w:p w14:paraId="35F8EE3E" w14:textId="77777777" w:rsidR="002924BC" w:rsidRDefault="00D10D5A">
            <w:pPr>
              <w:rPr>
                <w:rFonts w:eastAsia="宋体"/>
                <w:lang w:eastAsia="zh-CN"/>
              </w:rPr>
            </w:pPr>
            <w:r>
              <w:rPr>
                <w:rFonts w:eastAsia="宋体"/>
                <w:lang w:eastAsia="zh-CN"/>
              </w:rPr>
              <w:t>X202</w:t>
            </w:r>
          </w:p>
        </w:tc>
        <w:tc>
          <w:tcPr>
            <w:tcW w:w="6063" w:type="dxa"/>
          </w:tcPr>
          <w:p w14:paraId="29D8895B" w14:textId="77777777" w:rsidR="002924BC" w:rsidRDefault="00D10D5A">
            <w:pPr>
              <w:rPr>
                <w:rFonts w:eastAsia="宋体"/>
                <w:lang w:eastAsia="zh-CN"/>
              </w:rPr>
            </w:pPr>
            <w:r>
              <w:rPr>
                <w:rFonts w:eastAsia="宋体"/>
                <w:lang w:eastAsia="zh-CN"/>
              </w:rPr>
              <w:t>The following RAN2 agreement is not reflected:</w:t>
            </w:r>
          </w:p>
          <w:p w14:paraId="731A30D0" w14:textId="77777777" w:rsidR="002924BC" w:rsidRDefault="00D10D5A">
            <w:pPr>
              <w:rPr>
                <w:rFonts w:eastAsia="宋体"/>
                <w:lang w:eastAsia="zh-CN"/>
              </w:rPr>
            </w:pPr>
            <w:r>
              <w:t>The UE is allowed to initiate subsequent UL data transmission only after the reception of confirmation of initial transmission from the gNB</w:t>
            </w:r>
          </w:p>
        </w:tc>
        <w:tc>
          <w:tcPr>
            <w:tcW w:w="5782" w:type="dxa"/>
          </w:tcPr>
          <w:p w14:paraId="4ECF83B6" w14:textId="77777777" w:rsidR="002924BC" w:rsidRDefault="00D10D5A">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09FCC98B" w14:textId="77777777" w:rsidR="002924BC" w:rsidRDefault="00D10D5A">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14:paraId="41CC869A" w14:textId="77777777" w:rsidR="002924BC" w:rsidRDefault="00D10D5A">
            <w:pPr>
              <w:pStyle w:val="B4"/>
              <w:rPr>
                <w:lang w:val="en-US"/>
              </w:rPr>
            </w:pPr>
            <w:r>
              <w:rPr>
                <w:rFonts w:hint="eastAsia"/>
                <w:lang w:val="en-US"/>
              </w:rPr>
              <w:t>4</w:t>
            </w:r>
            <w:r>
              <w:rPr>
                <w:lang w:val="en-US"/>
              </w:rPr>
              <w:t>&gt;</w:t>
            </w:r>
            <w:r>
              <w:rPr>
                <w:lang w:val="en-US"/>
              </w:rPr>
              <w:tab/>
              <w:t>consider the NDI bit to have been toggled;</w:t>
            </w:r>
          </w:p>
          <w:p w14:paraId="5E54A91F" w14:textId="77777777" w:rsidR="002924BC" w:rsidRDefault="00D10D5A">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70E8E8AB" w14:textId="77777777" w:rsidR="002924BC" w:rsidRDefault="00D10D5A">
            <w:pPr>
              <w:pStyle w:val="B3"/>
              <w:rPr>
                <w:ins w:id="423" w:author="Xiaomi" w:date="2021-12-16T17:33:00Z"/>
                <w:lang w:val="en-US"/>
              </w:rPr>
            </w:pPr>
            <w:bookmarkStart w:id="424" w:name="_Hlk90678068"/>
            <w:ins w:id="425" w:author="Xiaomi" w:date="2021-12-16T17:33:00Z">
              <w:r>
                <w:rPr>
                  <w:rFonts w:hint="eastAsia"/>
                  <w:lang w:val="en-US"/>
                </w:rPr>
                <w:lastRenderedPageBreak/>
                <w:t>3</w:t>
              </w:r>
              <w:r>
                <w:rPr>
                  <w:lang w:val="en-US"/>
                </w:rPr>
                <w:t>&gt;</w:t>
              </w:r>
              <w:r>
                <w:rPr>
                  <w:lang w:val="en-US"/>
                </w:rPr>
                <w:tab/>
                <w:t xml:space="preserve">else if </w:t>
              </w:r>
              <w:bookmarkStart w:id="426" w:name="_Hlk90678186"/>
              <w:r>
                <w:rPr>
                  <w:lang w:val="en-US"/>
                </w:rPr>
                <w:t xml:space="preserve">the transmission is for the subsequent transmission for the CG-SDT without CCCH message </w:t>
              </w:r>
            </w:ins>
            <w:ins w:id="427" w:author="Xiaomi" w:date="2021-12-16T17:34:00Z">
              <w:r>
                <w:rPr>
                  <w:lang w:val="en-US"/>
                </w:rPr>
                <w:t>and the initial transmission for the CG-SDT with CCCH message</w:t>
              </w:r>
            </w:ins>
            <w:ins w:id="428" w:author="Xiaomi" w:date="2021-12-16T17:33:00Z">
              <w:r>
                <w:rPr>
                  <w:lang w:val="en-US"/>
                </w:rPr>
                <w:t xml:space="preserve"> has been </w:t>
              </w:r>
            </w:ins>
            <w:ins w:id="429" w:author="Xiaomi" w:date="2021-12-16T17:34:00Z">
              <w:r>
                <w:rPr>
                  <w:lang w:val="en-US"/>
                </w:rPr>
                <w:t>acknowledged</w:t>
              </w:r>
            </w:ins>
            <w:ins w:id="430" w:author="Xiaomi" w:date="2021-12-16T17:33:00Z">
              <w:r>
                <w:rPr>
                  <w:lang w:val="en-US"/>
                </w:rPr>
                <w:t xml:space="preserve"> (i.e., subsequent new transmission):</w:t>
              </w:r>
              <w:bookmarkEnd w:id="426"/>
            </w:ins>
          </w:p>
          <w:p w14:paraId="3232E33B" w14:textId="77777777" w:rsidR="002924BC" w:rsidRDefault="00D10D5A">
            <w:pPr>
              <w:pStyle w:val="B4"/>
              <w:rPr>
                <w:ins w:id="431" w:author="Xiaomi" w:date="2021-12-16T17:33:00Z"/>
                <w:lang w:val="en-US"/>
              </w:rPr>
            </w:pPr>
            <w:ins w:id="432" w:author="Xiaomi" w:date="2021-12-16T17:33:00Z">
              <w:r>
                <w:rPr>
                  <w:rFonts w:hint="eastAsia"/>
                  <w:lang w:val="en-US"/>
                </w:rPr>
                <w:t>4</w:t>
              </w:r>
              <w:r>
                <w:rPr>
                  <w:lang w:val="en-US"/>
                </w:rPr>
                <w:t>&gt;</w:t>
              </w:r>
              <w:r>
                <w:rPr>
                  <w:lang w:val="en-US"/>
                </w:rPr>
                <w:tab/>
                <w:t>consider the NDI bit to have been toggled;</w:t>
              </w:r>
            </w:ins>
          </w:p>
          <w:p w14:paraId="654412B1" w14:textId="77777777" w:rsidR="002924BC" w:rsidRDefault="00D10D5A">
            <w:pPr>
              <w:pStyle w:val="B4"/>
              <w:rPr>
                <w:ins w:id="433" w:author="Xiaomi" w:date="2021-12-16T17:33:00Z"/>
                <w:lang w:val="en-US"/>
              </w:rPr>
            </w:pPr>
            <w:ins w:id="434" w:author="Xiaomi" w:date="2021-12-16T17:33:00Z">
              <w:r>
                <w:rPr>
                  <w:rFonts w:hint="eastAsia"/>
                  <w:lang w:val="en-US"/>
                </w:rPr>
                <w:t>4</w:t>
              </w:r>
              <w:r>
                <w:rPr>
                  <w:lang w:val="en-US"/>
                </w:rPr>
                <w:t>&gt;</w:t>
              </w:r>
              <w:r>
                <w:rPr>
                  <w:lang w:val="en-US"/>
                </w:rPr>
                <w:tab/>
                <w:t>deliver the configured uplink grant and the associated HARQ information to the HARQ entity.</w:t>
              </w:r>
            </w:ins>
          </w:p>
          <w:bookmarkEnd w:id="424"/>
          <w:p w14:paraId="7F8DFC58" w14:textId="77777777" w:rsidR="002924BC" w:rsidRDefault="00D10D5A">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0516B954" w14:textId="77777777" w:rsidR="002924BC" w:rsidRDefault="00D10D5A">
            <w:pPr>
              <w:pStyle w:val="B4"/>
              <w:rPr>
                <w:lang w:val="en-US"/>
              </w:rPr>
            </w:pPr>
            <w:r>
              <w:rPr>
                <w:rFonts w:hint="eastAsia"/>
                <w:lang w:val="en-US"/>
              </w:rPr>
              <w:t>4</w:t>
            </w:r>
            <w:r>
              <w:rPr>
                <w:lang w:val="en-US"/>
              </w:rPr>
              <w:t>&gt;</w:t>
            </w:r>
            <w:r>
              <w:rPr>
                <w:lang w:val="en-US"/>
              </w:rPr>
              <w:tab/>
              <w:t>consider the NDI bit to have not been toggled;</w:t>
            </w:r>
          </w:p>
          <w:p w14:paraId="53D07AA5" w14:textId="77777777" w:rsidR="002924BC" w:rsidRDefault="00D10D5A">
            <w:pPr>
              <w:pStyle w:val="B4"/>
              <w:rPr>
                <w:del w:id="435"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14:paraId="7FFDEF71" w14:textId="77777777" w:rsidR="002924BC" w:rsidRDefault="002924BC">
            <w:pPr>
              <w:pStyle w:val="B4"/>
              <w:ind w:left="0" w:firstLine="0"/>
              <w:rPr>
                <w:rFonts w:eastAsiaTheme="minorEastAsia"/>
                <w:lang w:val="en-US"/>
              </w:rPr>
            </w:pPr>
          </w:p>
          <w:p w14:paraId="4BD7CAA5" w14:textId="77777777" w:rsidR="002924BC" w:rsidRDefault="002924BC">
            <w:pPr>
              <w:rPr>
                <w:rFonts w:eastAsia="宋体"/>
                <w:color w:val="00B050"/>
                <w:lang w:eastAsia="zh-CN"/>
              </w:rPr>
            </w:pPr>
          </w:p>
        </w:tc>
        <w:tc>
          <w:tcPr>
            <w:tcW w:w="5270" w:type="dxa"/>
          </w:tcPr>
          <w:p w14:paraId="3085FAE0" w14:textId="77777777" w:rsidR="002924BC" w:rsidRDefault="00D10D5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1EF64289" w14:textId="77777777" w:rsidR="002924BC" w:rsidRDefault="00D10D5A">
            <w:pPr>
              <w:pStyle w:val="B4"/>
              <w:ind w:left="0" w:firstLine="0"/>
              <w:rPr>
                <w:rFonts w:eastAsiaTheme="minorEastAsia"/>
                <w:color w:val="00B050"/>
                <w:lang w:val="en-US"/>
              </w:rPr>
            </w:pPr>
            <w:r>
              <w:rPr>
                <w:rFonts w:eastAsiaTheme="minorEastAsia"/>
                <w:color w:val="00B050"/>
                <w:lang w:val="en-US"/>
              </w:rPr>
              <w:t>Thanks for the comment. Added like below</w:t>
            </w:r>
          </w:p>
          <w:p w14:paraId="68634F78" w14:textId="77777777" w:rsidR="002924BC" w:rsidRDefault="002924BC">
            <w:pPr>
              <w:pStyle w:val="B4"/>
              <w:ind w:left="0" w:firstLine="0"/>
              <w:rPr>
                <w:rFonts w:eastAsiaTheme="minorEastAsia"/>
                <w:color w:val="00B050"/>
                <w:lang w:val="en-US"/>
              </w:rPr>
            </w:pPr>
          </w:p>
          <w:p w14:paraId="44EC964B" w14:textId="77777777" w:rsidR="002924BC" w:rsidRDefault="00D10D5A">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434EA412" w14:textId="77777777" w:rsidR="002924BC" w:rsidRDefault="00D10D5A">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or; </w:t>
            </w:r>
          </w:p>
          <w:p w14:paraId="3AF924CD" w14:textId="77777777" w:rsidR="002924BC" w:rsidRDefault="00D10D5A">
            <w:pPr>
              <w:pStyle w:val="B3"/>
              <w:rPr>
                <w:lang w:val="en-US"/>
              </w:rPr>
            </w:pPr>
            <w:r>
              <w:rPr>
                <w:highlight w:val="cyan"/>
                <w:lang w:val="en-US"/>
              </w:rPr>
              <w:lastRenderedPageBreak/>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14:paraId="03059349" w14:textId="77777777" w:rsidR="002924BC" w:rsidRDefault="00D10D5A">
            <w:pPr>
              <w:pStyle w:val="B4"/>
              <w:rPr>
                <w:lang w:val="en-US"/>
              </w:rPr>
            </w:pPr>
            <w:r>
              <w:rPr>
                <w:rFonts w:hint="eastAsia"/>
                <w:lang w:val="en-US"/>
              </w:rPr>
              <w:t>4</w:t>
            </w:r>
            <w:r>
              <w:rPr>
                <w:lang w:val="en-US"/>
              </w:rPr>
              <w:t>&gt;</w:t>
            </w:r>
            <w:r>
              <w:rPr>
                <w:lang w:val="en-US"/>
              </w:rPr>
              <w:tab/>
              <w:t>consider the NDI bit to have been toggled;</w:t>
            </w:r>
          </w:p>
          <w:p w14:paraId="07EFFD96" w14:textId="77777777" w:rsidR="002924BC" w:rsidRDefault="00D10D5A">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1CE02176" w14:textId="77777777" w:rsidR="002924BC" w:rsidRDefault="00D10D5A">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5D707EA7" w14:textId="77777777" w:rsidR="002924BC" w:rsidRDefault="00D10D5A">
            <w:pPr>
              <w:pStyle w:val="B4"/>
              <w:rPr>
                <w:lang w:val="en-US"/>
              </w:rPr>
            </w:pPr>
            <w:r>
              <w:rPr>
                <w:rFonts w:hint="eastAsia"/>
                <w:lang w:val="en-US"/>
              </w:rPr>
              <w:t>4</w:t>
            </w:r>
            <w:r>
              <w:rPr>
                <w:lang w:val="en-US"/>
              </w:rPr>
              <w:t>&gt;</w:t>
            </w:r>
            <w:r>
              <w:rPr>
                <w:lang w:val="en-US"/>
              </w:rPr>
              <w:tab/>
              <w:t>consider the NDI bit to have not been toggled;</w:t>
            </w:r>
          </w:p>
          <w:p w14:paraId="3FB7B29C" w14:textId="77777777" w:rsidR="002924BC" w:rsidRDefault="00D10D5A">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054BD60E" w14:textId="77777777" w:rsidR="002924BC" w:rsidRDefault="002924BC">
            <w:pPr>
              <w:pStyle w:val="B4"/>
              <w:ind w:left="0" w:firstLine="0"/>
              <w:rPr>
                <w:rFonts w:eastAsiaTheme="minorEastAsia"/>
                <w:color w:val="00B050"/>
                <w:lang w:val="en-US"/>
              </w:rPr>
            </w:pPr>
          </w:p>
        </w:tc>
      </w:tr>
      <w:tr w:rsidR="002924BC" w14:paraId="5DA94B45" w14:textId="77777777">
        <w:tc>
          <w:tcPr>
            <w:tcW w:w="1030" w:type="dxa"/>
          </w:tcPr>
          <w:p w14:paraId="6FC6D9D4" w14:textId="77777777" w:rsidR="002924BC" w:rsidRDefault="00D10D5A">
            <w:pPr>
              <w:rPr>
                <w:rFonts w:eastAsia="宋体"/>
                <w:lang w:eastAsia="zh-CN"/>
              </w:rPr>
            </w:pPr>
            <w:r>
              <w:rPr>
                <w:rFonts w:eastAsia="宋体"/>
                <w:kern w:val="2"/>
                <w:lang w:val="en-GB" w:eastAsia="zh-CN"/>
              </w:rPr>
              <w:lastRenderedPageBreak/>
              <w:t>N202</w:t>
            </w:r>
          </w:p>
        </w:tc>
        <w:tc>
          <w:tcPr>
            <w:tcW w:w="6063" w:type="dxa"/>
          </w:tcPr>
          <w:p w14:paraId="3A9F9307" w14:textId="77777777" w:rsidR="002924BC" w:rsidRDefault="00D10D5A">
            <w:pPr>
              <w:rPr>
                <w:rFonts w:eastAsia="宋体"/>
                <w:lang w:eastAsia="zh-CN"/>
              </w:rPr>
            </w:pPr>
            <w:r>
              <w:rPr>
                <w:rFonts w:eastAsia="宋体"/>
                <w:kern w:val="2"/>
                <w:lang w:val="en-GB" w:eastAsia="zh-CN"/>
              </w:rPr>
              <w:t xml:space="preserve">Similar comment as for section DL assignment reception. Agree with C202. </w:t>
            </w:r>
          </w:p>
        </w:tc>
        <w:tc>
          <w:tcPr>
            <w:tcW w:w="5782" w:type="dxa"/>
          </w:tcPr>
          <w:p w14:paraId="16D83482" w14:textId="77777777" w:rsidR="002924BC" w:rsidRDefault="00D10D5A">
            <w:pPr>
              <w:pStyle w:val="B2"/>
              <w:rPr>
                <w:rFonts w:eastAsia="Malgun Gothic"/>
                <w:lang w:val="en-US" w:eastAsia="ko-KR"/>
              </w:rPr>
            </w:pPr>
            <w:r>
              <w:rPr>
                <w:rFonts w:eastAsiaTheme="minorEastAsia"/>
                <w:color w:val="00B050"/>
                <w:kern w:val="2"/>
              </w:rPr>
              <w:t>Remove the addition.</w:t>
            </w:r>
          </w:p>
        </w:tc>
        <w:tc>
          <w:tcPr>
            <w:tcW w:w="5270" w:type="dxa"/>
          </w:tcPr>
          <w:p w14:paraId="7F632535"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997551F" w14:textId="77777777" w:rsidR="002924BC" w:rsidRDefault="00D10D5A">
            <w:pPr>
              <w:rPr>
                <w:color w:val="00B050"/>
              </w:rPr>
            </w:pPr>
            <w:r>
              <w:rPr>
                <w:rFonts w:eastAsiaTheme="minorEastAsia"/>
                <w:color w:val="00B050"/>
                <w:lang w:eastAsia="zh-CN"/>
              </w:rPr>
              <w:t>See the comments above</w:t>
            </w:r>
          </w:p>
        </w:tc>
      </w:tr>
      <w:tr w:rsidR="002924BC" w14:paraId="6C6BDFD8" w14:textId="77777777">
        <w:tc>
          <w:tcPr>
            <w:tcW w:w="1030" w:type="dxa"/>
          </w:tcPr>
          <w:p w14:paraId="42B97B12" w14:textId="77777777" w:rsidR="002924BC" w:rsidRDefault="00D10D5A">
            <w:pPr>
              <w:rPr>
                <w:rFonts w:eastAsia="宋体"/>
                <w:lang w:eastAsia="zh-CN"/>
              </w:rPr>
            </w:pPr>
            <w:r>
              <w:rPr>
                <w:kern w:val="2"/>
                <w:lang w:val="en-GB"/>
              </w:rPr>
              <w:t>N203</w:t>
            </w:r>
          </w:p>
        </w:tc>
        <w:tc>
          <w:tcPr>
            <w:tcW w:w="6063" w:type="dxa"/>
          </w:tcPr>
          <w:p w14:paraId="60B335AF" w14:textId="77777777" w:rsidR="002924BC" w:rsidRDefault="00D10D5A">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14:paraId="561F53BD" w14:textId="77777777" w:rsidR="002924BC" w:rsidRDefault="002924BC">
            <w:pPr>
              <w:rPr>
                <w:rFonts w:eastAsia="宋体"/>
                <w:lang w:eastAsia="zh-CN"/>
              </w:rPr>
            </w:pPr>
          </w:p>
        </w:tc>
        <w:tc>
          <w:tcPr>
            <w:tcW w:w="5782" w:type="dxa"/>
          </w:tcPr>
          <w:p w14:paraId="0ADC5959" w14:textId="77777777" w:rsidR="002924BC" w:rsidRDefault="00D10D5A">
            <w:pPr>
              <w:pStyle w:val="B2"/>
              <w:rPr>
                <w:rFonts w:eastAsia="Malgun Gothic"/>
                <w:lang w:val="en-US" w:eastAsia="ko-KR"/>
              </w:rPr>
            </w:pPr>
            <w:r>
              <w:rPr>
                <w:rFonts w:eastAsiaTheme="minorEastAsia"/>
                <w:color w:val="00B050"/>
                <w:kern w:val="2"/>
                <w:lang w:val="en-US"/>
              </w:rPr>
              <w:lastRenderedPageBreak/>
              <w:t>“with CCCH message” should be added.</w:t>
            </w:r>
          </w:p>
        </w:tc>
        <w:tc>
          <w:tcPr>
            <w:tcW w:w="5270" w:type="dxa"/>
          </w:tcPr>
          <w:p w14:paraId="425C5D16"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2924BC" w14:paraId="62DEA386" w14:textId="77777777">
        <w:tc>
          <w:tcPr>
            <w:tcW w:w="1030" w:type="dxa"/>
          </w:tcPr>
          <w:p w14:paraId="01774CEC" w14:textId="77777777" w:rsidR="002924BC" w:rsidRDefault="00D10D5A">
            <w:pPr>
              <w:rPr>
                <w:rFonts w:eastAsia="宋体"/>
                <w:lang w:eastAsia="zh-CN"/>
              </w:rPr>
            </w:pPr>
            <w:r>
              <w:rPr>
                <w:kern w:val="2"/>
                <w:lang w:val="en-GB"/>
              </w:rPr>
              <w:t>N204</w:t>
            </w:r>
          </w:p>
        </w:tc>
        <w:tc>
          <w:tcPr>
            <w:tcW w:w="6063" w:type="dxa"/>
          </w:tcPr>
          <w:p w14:paraId="58CE9921" w14:textId="77777777" w:rsidR="002924BC" w:rsidRDefault="00D10D5A">
            <w:pPr>
              <w:rPr>
                <w:rFonts w:eastAsia="宋体"/>
                <w:lang w:eastAsia="zh-CN"/>
              </w:rPr>
            </w:pPr>
            <w:r>
              <w:rPr>
                <w:rFonts w:eastAsia="宋体"/>
                <w:kern w:val="2"/>
                <w:lang w:val="en-GB" w:eastAsia="zh-CN"/>
              </w:rPr>
              <w:t>Current if/else if seems to be missing the case of CG resource for normal subsequent new transmission.</w:t>
            </w:r>
          </w:p>
        </w:tc>
        <w:tc>
          <w:tcPr>
            <w:tcW w:w="5782" w:type="dxa"/>
          </w:tcPr>
          <w:p w14:paraId="08D564F4" w14:textId="77777777" w:rsidR="002924BC" w:rsidRDefault="00D10D5A">
            <w:pPr>
              <w:pStyle w:val="B2"/>
              <w:rPr>
                <w:rFonts w:eastAsia="Malgun Gothic"/>
                <w:lang w:val="en-US" w:eastAsia="ko-KR"/>
              </w:rPr>
            </w:pPr>
            <w:r>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14:paraId="7D8E9B09"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2924BC" w14:paraId="00BB4071" w14:textId="77777777">
        <w:tc>
          <w:tcPr>
            <w:tcW w:w="1030" w:type="dxa"/>
          </w:tcPr>
          <w:p w14:paraId="1234443E" w14:textId="77777777" w:rsidR="002924BC" w:rsidRDefault="00D10D5A">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7A2ABBF6" w14:textId="77777777" w:rsidR="002924BC" w:rsidRDefault="00D10D5A">
            <w:pPr>
              <w:rPr>
                <w:rFonts w:eastAsia="宋体"/>
                <w:kern w:val="2"/>
                <w:lang w:val="en-GB" w:eastAsia="zh-CN"/>
              </w:rPr>
            </w:pPr>
            <w:r>
              <w:rPr>
                <w:rFonts w:eastAsia="宋体" w:hint="eastAsia"/>
                <w:kern w:val="2"/>
                <w:lang w:val="en-GB" w:eastAsia="zh-CN"/>
              </w:rPr>
              <w:t>S</w:t>
            </w:r>
            <w:r>
              <w:rPr>
                <w:rFonts w:eastAsia="宋体"/>
                <w:kern w:val="2"/>
                <w:lang w:val="en-GB" w:eastAsia="zh-CN"/>
              </w:rPr>
              <w:t>ame comments as O202.</w:t>
            </w:r>
          </w:p>
        </w:tc>
        <w:tc>
          <w:tcPr>
            <w:tcW w:w="5782" w:type="dxa"/>
          </w:tcPr>
          <w:p w14:paraId="5479CA78" w14:textId="77777777" w:rsidR="002924BC" w:rsidRDefault="002924BC">
            <w:pPr>
              <w:pStyle w:val="B2"/>
              <w:rPr>
                <w:rFonts w:eastAsiaTheme="minorEastAsia"/>
                <w:color w:val="00B050"/>
                <w:kern w:val="2"/>
                <w:lang w:val="en-US"/>
              </w:rPr>
            </w:pPr>
          </w:p>
        </w:tc>
        <w:tc>
          <w:tcPr>
            <w:tcW w:w="5270" w:type="dxa"/>
          </w:tcPr>
          <w:p w14:paraId="5F595268"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2AA3EEAB" w14:textId="77777777" w:rsidR="002924BC" w:rsidRDefault="002924BC">
      <w:pPr>
        <w:pBdr>
          <w:bottom w:val="single" w:sz="6" w:space="1" w:color="auto"/>
        </w:pBdr>
        <w:snapToGrid w:val="0"/>
        <w:rPr>
          <w:rFonts w:cs="Arial"/>
          <w:b/>
          <w:bCs/>
          <w:snapToGrid w:val="0"/>
          <w:sz w:val="28"/>
          <w:szCs w:val="28"/>
        </w:rPr>
      </w:pPr>
    </w:p>
    <w:p w14:paraId="6E07D1C3" w14:textId="77777777" w:rsidR="002924BC" w:rsidRDefault="002924BC">
      <w:pPr>
        <w:pBdr>
          <w:bottom w:val="single" w:sz="6" w:space="1" w:color="auto"/>
        </w:pBdr>
        <w:snapToGrid w:val="0"/>
        <w:rPr>
          <w:rFonts w:cs="Arial"/>
          <w:b/>
          <w:bCs/>
          <w:snapToGrid w:val="0"/>
          <w:sz w:val="28"/>
          <w:szCs w:val="28"/>
        </w:rPr>
      </w:pPr>
    </w:p>
    <w:p w14:paraId="3D0721A9" w14:textId="77777777" w:rsidR="002924BC" w:rsidRDefault="002924BC">
      <w:pPr>
        <w:pBdr>
          <w:bottom w:val="single" w:sz="6" w:space="1" w:color="auto"/>
        </w:pBdr>
        <w:snapToGrid w:val="0"/>
        <w:rPr>
          <w:rFonts w:cs="Arial"/>
          <w:b/>
          <w:bCs/>
          <w:snapToGrid w:val="0"/>
          <w:sz w:val="28"/>
          <w:szCs w:val="28"/>
        </w:rPr>
      </w:pPr>
    </w:p>
    <w:p w14:paraId="55A31D58" w14:textId="77777777" w:rsidR="002924BC" w:rsidRDefault="00D10D5A">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2C79489" w14:textId="77777777">
        <w:tc>
          <w:tcPr>
            <w:tcW w:w="1030" w:type="dxa"/>
          </w:tcPr>
          <w:p w14:paraId="6DA9A7B6" w14:textId="77777777" w:rsidR="002924BC" w:rsidRDefault="00D10D5A">
            <w:r>
              <w:t>#</w:t>
            </w:r>
          </w:p>
        </w:tc>
        <w:tc>
          <w:tcPr>
            <w:tcW w:w="6063" w:type="dxa"/>
          </w:tcPr>
          <w:p w14:paraId="2093DCCB" w14:textId="77777777" w:rsidR="002924BC" w:rsidRDefault="00D10D5A">
            <w:r>
              <w:t>Brief description of the issue</w:t>
            </w:r>
          </w:p>
        </w:tc>
        <w:tc>
          <w:tcPr>
            <w:tcW w:w="5782" w:type="dxa"/>
          </w:tcPr>
          <w:p w14:paraId="638A0BF8" w14:textId="77777777" w:rsidR="002924BC" w:rsidRDefault="00D10D5A">
            <w:r>
              <w:t>Suggested resolution/company comments</w:t>
            </w:r>
          </w:p>
        </w:tc>
        <w:tc>
          <w:tcPr>
            <w:tcW w:w="5270" w:type="dxa"/>
          </w:tcPr>
          <w:p w14:paraId="41FA1A16" w14:textId="77777777" w:rsidR="002924BC" w:rsidRDefault="00D10D5A">
            <w:r>
              <w:t xml:space="preserve">Proposed way forward by rapporteur </w:t>
            </w:r>
          </w:p>
        </w:tc>
      </w:tr>
      <w:tr w:rsidR="002924BC" w14:paraId="74B12506" w14:textId="77777777">
        <w:tc>
          <w:tcPr>
            <w:tcW w:w="1030" w:type="dxa"/>
          </w:tcPr>
          <w:p w14:paraId="2D9A1DBE" w14:textId="77777777" w:rsidR="002924BC" w:rsidRDefault="00D10D5A">
            <w:r>
              <w:rPr>
                <w:kern w:val="2"/>
                <w:lang w:val="en-GB"/>
              </w:rPr>
              <w:t>N205</w:t>
            </w:r>
          </w:p>
        </w:tc>
        <w:tc>
          <w:tcPr>
            <w:tcW w:w="6063" w:type="dxa"/>
          </w:tcPr>
          <w:p w14:paraId="0C73D0ED" w14:textId="77777777" w:rsidR="002924BC" w:rsidRDefault="00D10D5A">
            <w:r>
              <w:rPr>
                <w:kern w:val="2"/>
                <w:lang w:val="en-GB"/>
              </w:rPr>
              <w:t>Most changes seem to be not needed if to reuse the CG timer, esp. if companies willing to reconsider to align the behavior with CG timer to start the timer after PUSCH transmission.</w:t>
            </w:r>
          </w:p>
        </w:tc>
        <w:tc>
          <w:tcPr>
            <w:tcW w:w="5782" w:type="dxa"/>
          </w:tcPr>
          <w:p w14:paraId="5222D1D6" w14:textId="77777777" w:rsidR="002924BC" w:rsidRDefault="00D10D5A">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1CD8F25C"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49D67150" w14:textId="77777777" w:rsidR="002924BC" w:rsidRDefault="002924BC">
            <w:pPr>
              <w:rPr>
                <w:rFonts w:eastAsiaTheme="minorEastAsia"/>
                <w:color w:val="00B050"/>
                <w:lang w:eastAsia="zh-CN"/>
              </w:rPr>
            </w:pPr>
          </w:p>
          <w:p w14:paraId="42C5E540" w14:textId="77777777" w:rsidR="002924BC" w:rsidRDefault="00D10D5A">
            <w:pPr>
              <w:pStyle w:val="Doc-text2"/>
              <w:numPr>
                <w:ilvl w:val="0"/>
                <w:numId w:val="5"/>
              </w:numPr>
              <w:ind w:left="360"/>
            </w:pPr>
            <w:r>
              <w:t>The “CG-SDT timer” starts at the first “valid” PDCCH occasion from the end of the CG-SDT PUSCH transmission. The first “valid” PDCCH occasion is defined in RAN1</w:t>
            </w:r>
          </w:p>
          <w:p w14:paraId="3CF8A443" w14:textId="77777777" w:rsidR="002924BC" w:rsidRDefault="00D10D5A">
            <w:pPr>
              <w:pStyle w:val="Doc-text2"/>
              <w:numPr>
                <w:ilvl w:val="0"/>
                <w:numId w:val="5"/>
              </w:numPr>
              <w:ind w:left="360"/>
            </w:pPr>
            <w:r>
              <w:t>The “CG-SDT timer” can be started/restarted during for initial and subsequent transmissions</w:t>
            </w:r>
          </w:p>
          <w:p w14:paraId="29C27A47" w14:textId="77777777" w:rsidR="002924BC" w:rsidRDefault="00D10D5A">
            <w:pPr>
              <w:pStyle w:val="Doc-text2"/>
              <w:numPr>
                <w:ilvl w:val="0"/>
                <w:numId w:val="5"/>
              </w:numPr>
              <w:ind w:left="360"/>
            </w:pPr>
            <w:r>
              <w:t>The UE restarts the “CG-SDT timer” at least:</w:t>
            </w:r>
          </w:p>
          <w:p w14:paraId="24D9CAC3" w14:textId="77777777" w:rsidR="002924BC" w:rsidRDefault="00D10D5A">
            <w:pPr>
              <w:pStyle w:val="Doc-text2"/>
              <w:numPr>
                <w:ilvl w:val="0"/>
                <w:numId w:val="6"/>
              </w:numPr>
              <w:ind w:left="720"/>
            </w:pPr>
            <w:r>
              <w:t>upon the PUSCH retransmission indicated by the CS-RNTI PDCCH</w:t>
            </w:r>
          </w:p>
          <w:p w14:paraId="524473EE" w14:textId="77777777" w:rsidR="002924BC" w:rsidRDefault="00D10D5A">
            <w:pPr>
              <w:pStyle w:val="Doc-text2"/>
              <w:numPr>
                <w:ilvl w:val="0"/>
                <w:numId w:val="6"/>
              </w:numPr>
              <w:ind w:left="720"/>
            </w:pPr>
            <w:r>
              <w:t>after each CG-SDT transmission</w:t>
            </w:r>
          </w:p>
          <w:p w14:paraId="27204A2E" w14:textId="77777777" w:rsidR="002924BC" w:rsidRDefault="00D10D5A">
            <w:pPr>
              <w:pStyle w:val="Doc-text2"/>
              <w:ind w:left="363"/>
            </w:pPr>
            <w:r>
              <w:t>7.</w:t>
            </w:r>
            <w:r>
              <w:tab/>
              <w:t>The “CG-SDT timer” stops at least:</w:t>
            </w:r>
          </w:p>
          <w:p w14:paraId="1CCA7C96" w14:textId="77777777" w:rsidR="002924BC" w:rsidRDefault="00D10D5A">
            <w:pPr>
              <w:pStyle w:val="Doc-text2"/>
              <w:numPr>
                <w:ilvl w:val="0"/>
                <w:numId w:val="6"/>
              </w:numPr>
              <w:ind w:left="720"/>
            </w:pPr>
            <w:r>
              <w:t>When the UE receives RRC feedback messages (e.g. RRCResume, RRCSetup, RRCRelease and RRCReject)</w:t>
            </w:r>
          </w:p>
          <w:p w14:paraId="1F1A50F9" w14:textId="77777777" w:rsidR="002924BC" w:rsidRDefault="002924BC">
            <w:pPr>
              <w:rPr>
                <w:rFonts w:eastAsiaTheme="minorEastAsia"/>
                <w:color w:val="00B050"/>
                <w:lang w:eastAsia="zh-CN"/>
              </w:rPr>
            </w:pPr>
          </w:p>
          <w:p w14:paraId="4FA12910" w14:textId="77777777" w:rsidR="002924BC" w:rsidRDefault="00D10D5A">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4AE64BB1" w14:textId="77777777" w:rsidR="002924BC" w:rsidRDefault="002924BC">
      <w:pPr>
        <w:pBdr>
          <w:bottom w:val="single" w:sz="6" w:space="1" w:color="auto"/>
        </w:pBdr>
        <w:snapToGrid w:val="0"/>
        <w:rPr>
          <w:rFonts w:cs="Arial"/>
          <w:b/>
          <w:bCs/>
          <w:snapToGrid w:val="0"/>
          <w:sz w:val="28"/>
          <w:szCs w:val="28"/>
        </w:rPr>
      </w:pPr>
    </w:p>
    <w:p w14:paraId="7FF2B085" w14:textId="77777777" w:rsidR="002924BC" w:rsidRDefault="00D10D5A">
      <w:pPr>
        <w:pStyle w:val="4"/>
        <w:rPr>
          <w:lang w:eastAsia="ko-KR"/>
        </w:rPr>
      </w:pPr>
      <w:r>
        <w:rPr>
          <w:lang w:eastAsia="ko-KR"/>
        </w:rPr>
        <w:t>5.4.2.2</w:t>
      </w:r>
      <w:r>
        <w:rPr>
          <w:lang w:eastAsia="ko-KR"/>
        </w:rPr>
        <w:tab/>
        <w:t>HARQ process</w:t>
      </w:r>
    </w:p>
    <w:p w14:paraId="1C6ADBC0" w14:textId="77777777" w:rsidR="002924BC" w:rsidRDefault="002924BC">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4195A555" w14:textId="77777777">
        <w:tc>
          <w:tcPr>
            <w:tcW w:w="1030" w:type="dxa"/>
          </w:tcPr>
          <w:p w14:paraId="4A7D0AEC" w14:textId="77777777" w:rsidR="002924BC" w:rsidRDefault="00D10D5A">
            <w:r>
              <w:t>#</w:t>
            </w:r>
          </w:p>
        </w:tc>
        <w:tc>
          <w:tcPr>
            <w:tcW w:w="6063" w:type="dxa"/>
          </w:tcPr>
          <w:p w14:paraId="3A18E616" w14:textId="77777777" w:rsidR="002924BC" w:rsidRDefault="00D10D5A">
            <w:r>
              <w:t>Brief description of the issue</w:t>
            </w:r>
          </w:p>
        </w:tc>
        <w:tc>
          <w:tcPr>
            <w:tcW w:w="5782" w:type="dxa"/>
          </w:tcPr>
          <w:p w14:paraId="683FB87A" w14:textId="77777777" w:rsidR="002924BC" w:rsidRDefault="00D10D5A">
            <w:r>
              <w:t>Suggested resolution/company comments</w:t>
            </w:r>
          </w:p>
        </w:tc>
        <w:tc>
          <w:tcPr>
            <w:tcW w:w="5270" w:type="dxa"/>
          </w:tcPr>
          <w:p w14:paraId="6F94FC08" w14:textId="77777777" w:rsidR="002924BC" w:rsidRDefault="00D10D5A">
            <w:r>
              <w:t xml:space="preserve">Proposed way forward by rapporteur </w:t>
            </w:r>
          </w:p>
        </w:tc>
      </w:tr>
      <w:tr w:rsidR="002924BC" w14:paraId="4B95617B" w14:textId="77777777">
        <w:tc>
          <w:tcPr>
            <w:tcW w:w="1030" w:type="dxa"/>
          </w:tcPr>
          <w:p w14:paraId="24F49369" w14:textId="77777777" w:rsidR="002924BC" w:rsidRDefault="002924BC"/>
        </w:tc>
        <w:tc>
          <w:tcPr>
            <w:tcW w:w="6063" w:type="dxa"/>
          </w:tcPr>
          <w:p w14:paraId="55C7DB57" w14:textId="77777777" w:rsidR="002924BC" w:rsidRDefault="002924BC"/>
        </w:tc>
        <w:tc>
          <w:tcPr>
            <w:tcW w:w="5782" w:type="dxa"/>
          </w:tcPr>
          <w:p w14:paraId="6F367B49" w14:textId="77777777" w:rsidR="002924BC" w:rsidRDefault="002924BC">
            <w:pPr>
              <w:rPr>
                <w:rFonts w:eastAsiaTheme="minorEastAsia"/>
                <w:color w:val="00B050"/>
                <w:lang w:eastAsia="zh-CN"/>
              </w:rPr>
            </w:pPr>
          </w:p>
        </w:tc>
        <w:tc>
          <w:tcPr>
            <w:tcW w:w="5270" w:type="dxa"/>
          </w:tcPr>
          <w:p w14:paraId="182481D4" w14:textId="77777777" w:rsidR="002924BC" w:rsidRDefault="002924BC">
            <w:pPr>
              <w:rPr>
                <w:color w:val="00B050"/>
              </w:rPr>
            </w:pPr>
          </w:p>
        </w:tc>
      </w:tr>
    </w:tbl>
    <w:p w14:paraId="3CC97FC1" w14:textId="77777777" w:rsidR="002924BC" w:rsidRDefault="002924BC">
      <w:pPr>
        <w:pBdr>
          <w:bottom w:val="single" w:sz="6" w:space="1" w:color="auto"/>
        </w:pBdr>
        <w:snapToGrid w:val="0"/>
        <w:rPr>
          <w:rFonts w:cs="Arial"/>
          <w:b/>
          <w:bCs/>
          <w:snapToGrid w:val="0"/>
          <w:sz w:val="28"/>
          <w:szCs w:val="28"/>
        </w:rPr>
      </w:pPr>
    </w:p>
    <w:p w14:paraId="1936E150" w14:textId="77777777" w:rsidR="002924BC" w:rsidRDefault="00D10D5A">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795E266F" w14:textId="77777777">
        <w:tc>
          <w:tcPr>
            <w:tcW w:w="1030" w:type="dxa"/>
          </w:tcPr>
          <w:p w14:paraId="696E7780" w14:textId="77777777" w:rsidR="002924BC" w:rsidRDefault="00D10D5A">
            <w:r>
              <w:t>#</w:t>
            </w:r>
          </w:p>
        </w:tc>
        <w:tc>
          <w:tcPr>
            <w:tcW w:w="6063" w:type="dxa"/>
          </w:tcPr>
          <w:p w14:paraId="4DEB679B" w14:textId="77777777" w:rsidR="002924BC" w:rsidRDefault="00D10D5A">
            <w:r>
              <w:t>Brief description of the issue</w:t>
            </w:r>
          </w:p>
        </w:tc>
        <w:tc>
          <w:tcPr>
            <w:tcW w:w="5782" w:type="dxa"/>
          </w:tcPr>
          <w:p w14:paraId="5AF273AF" w14:textId="77777777" w:rsidR="002924BC" w:rsidRDefault="00D10D5A">
            <w:r>
              <w:t>Suggested resolution/company comments</w:t>
            </w:r>
          </w:p>
        </w:tc>
        <w:tc>
          <w:tcPr>
            <w:tcW w:w="5270" w:type="dxa"/>
          </w:tcPr>
          <w:p w14:paraId="224CDA44" w14:textId="77777777" w:rsidR="002924BC" w:rsidRDefault="00D10D5A">
            <w:r>
              <w:t xml:space="preserve">Proposed way forward by rapporteur </w:t>
            </w:r>
          </w:p>
        </w:tc>
      </w:tr>
      <w:tr w:rsidR="002924BC" w14:paraId="74FF637E" w14:textId="77777777">
        <w:tc>
          <w:tcPr>
            <w:tcW w:w="1030" w:type="dxa"/>
          </w:tcPr>
          <w:p w14:paraId="2BF57852" w14:textId="77777777" w:rsidR="002924BC" w:rsidRDefault="00D10D5A">
            <w:r>
              <w:rPr>
                <w:rFonts w:hint="eastAsia"/>
              </w:rPr>
              <w:t>L204</w:t>
            </w:r>
          </w:p>
        </w:tc>
        <w:tc>
          <w:tcPr>
            <w:tcW w:w="6063" w:type="dxa"/>
          </w:tcPr>
          <w:p w14:paraId="0315AF58" w14:textId="77777777" w:rsidR="002924BC" w:rsidRDefault="00D10D5A">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71F4765E" w14:textId="77777777" w:rsidR="002924BC" w:rsidRDefault="00D10D5A">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4A6DE538"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2924BC" w14:paraId="2CBC0243" w14:textId="77777777">
        <w:tc>
          <w:tcPr>
            <w:tcW w:w="1030" w:type="dxa"/>
          </w:tcPr>
          <w:p w14:paraId="0498C3ED" w14:textId="77777777" w:rsidR="002924BC" w:rsidRDefault="00D10D5A">
            <w:pPr>
              <w:rPr>
                <w:rFonts w:eastAsia="宋体"/>
                <w:lang w:eastAsia="zh-CN"/>
              </w:rPr>
            </w:pPr>
            <w:r>
              <w:rPr>
                <w:rFonts w:eastAsia="宋体" w:hint="eastAsia"/>
                <w:lang w:eastAsia="zh-CN"/>
              </w:rPr>
              <w:t>Z203</w:t>
            </w:r>
          </w:p>
        </w:tc>
        <w:tc>
          <w:tcPr>
            <w:tcW w:w="6063" w:type="dxa"/>
          </w:tcPr>
          <w:p w14:paraId="73A104FB" w14:textId="77777777" w:rsidR="002924BC" w:rsidRDefault="00D10D5A">
            <w:pPr>
              <w:rPr>
                <w:rFonts w:eastAsia="宋体"/>
                <w:lang w:eastAsia="zh-CN"/>
              </w:rPr>
            </w:pPr>
            <w:r>
              <w:rPr>
                <w:rFonts w:eastAsia="宋体" w:hint="eastAsia"/>
                <w:lang w:eastAsia="zh-CN"/>
              </w:rPr>
              <w:t>The same comment as L204</w:t>
            </w:r>
          </w:p>
        </w:tc>
        <w:tc>
          <w:tcPr>
            <w:tcW w:w="5782" w:type="dxa"/>
          </w:tcPr>
          <w:p w14:paraId="0348FFA2" w14:textId="77777777" w:rsidR="002924BC" w:rsidRDefault="002924BC">
            <w:pPr>
              <w:rPr>
                <w:rFonts w:eastAsia="Malgun Gothic"/>
                <w:color w:val="00B050"/>
              </w:rPr>
            </w:pPr>
          </w:p>
        </w:tc>
        <w:tc>
          <w:tcPr>
            <w:tcW w:w="5270" w:type="dxa"/>
          </w:tcPr>
          <w:p w14:paraId="22839370"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2924BC" w14:paraId="2354D758" w14:textId="77777777">
        <w:tc>
          <w:tcPr>
            <w:tcW w:w="1030" w:type="dxa"/>
          </w:tcPr>
          <w:p w14:paraId="43AF9543" w14:textId="77777777" w:rsidR="002924BC" w:rsidRDefault="00D10D5A">
            <w:pPr>
              <w:rPr>
                <w:rFonts w:eastAsia="宋体"/>
                <w:lang w:eastAsia="zh-CN"/>
              </w:rPr>
            </w:pPr>
            <w:r>
              <w:rPr>
                <w:rFonts w:eastAsia="宋体"/>
                <w:lang w:eastAsia="zh-CN"/>
              </w:rPr>
              <w:t>L206</w:t>
            </w:r>
          </w:p>
        </w:tc>
        <w:tc>
          <w:tcPr>
            <w:tcW w:w="6063" w:type="dxa"/>
          </w:tcPr>
          <w:p w14:paraId="41FE0BC6" w14:textId="77777777" w:rsidR="002924BC" w:rsidRDefault="00D10D5A">
            <w:pPr>
              <w:rPr>
                <w:rFonts w:eastAsia="宋体"/>
                <w:lang w:eastAsia="zh-CN"/>
              </w:rPr>
            </w:pPr>
            <w:r>
              <w:rPr>
                <w:rFonts w:eastAsia="宋体"/>
                <w:lang w:eastAsia="zh-CN"/>
              </w:rPr>
              <w:t>Agree with others.</w:t>
            </w:r>
          </w:p>
        </w:tc>
        <w:tc>
          <w:tcPr>
            <w:tcW w:w="5782" w:type="dxa"/>
          </w:tcPr>
          <w:p w14:paraId="4A167C00" w14:textId="77777777" w:rsidR="002924BC" w:rsidRDefault="00D10D5A">
            <w:pPr>
              <w:rPr>
                <w:rFonts w:eastAsia="Malgun Gothic"/>
                <w:color w:val="00B050"/>
              </w:rPr>
            </w:pPr>
            <w:r>
              <w:rPr>
                <w:rFonts w:eastAsia="Malgun Gothic"/>
                <w:color w:val="00B050"/>
              </w:rPr>
              <w:t>Remove the addition.</w:t>
            </w:r>
          </w:p>
        </w:tc>
        <w:tc>
          <w:tcPr>
            <w:tcW w:w="5270" w:type="dxa"/>
          </w:tcPr>
          <w:p w14:paraId="5B9FFA5E"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08D613BA" w14:textId="77777777" w:rsidR="002924BC" w:rsidRDefault="002924BC">
      <w:pPr>
        <w:pBdr>
          <w:bottom w:val="single" w:sz="6" w:space="1" w:color="auto"/>
        </w:pBdr>
        <w:snapToGrid w:val="0"/>
        <w:rPr>
          <w:ins w:id="436" w:author="LG (Hanul)" w:date="2021-12-10T08:22:00Z"/>
          <w:rFonts w:cs="Arial"/>
          <w:b/>
          <w:bCs/>
          <w:snapToGrid w:val="0"/>
          <w:sz w:val="28"/>
          <w:szCs w:val="28"/>
        </w:rPr>
      </w:pPr>
    </w:p>
    <w:p w14:paraId="17BF885C" w14:textId="77777777" w:rsidR="002924BC" w:rsidRDefault="00D10D5A">
      <w:pPr>
        <w:pStyle w:val="3"/>
        <w:rPr>
          <w:ins w:id="437" w:author="LG (Hanul)" w:date="2021-12-10T08:22:00Z"/>
          <w:lang w:eastAsia="ko-KR"/>
        </w:rPr>
      </w:pPr>
      <w:ins w:id="438" w:author="LG (Hanul)" w:date="2021-12-10T08:22:00Z">
        <w:r>
          <w:rPr>
            <w:lang w:eastAsia="ko-KR"/>
          </w:rPr>
          <w:t>5.4.5</w:t>
        </w:r>
        <w:r>
          <w:rPr>
            <w:lang w:eastAsia="ko-KR"/>
          </w:rPr>
          <w:tab/>
          <w:t>Buffer Status Reporting</w:t>
        </w:r>
      </w:ins>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7BB4AD3E" w14:textId="77777777">
        <w:trPr>
          <w:ins w:id="439" w:author="LG (Hanul)" w:date="2021-12-10T08:22:00Z"/>
        </w:trPr>
        <w:tc>
          <w:tcPr>
            <w:tcW w:w="1030" w:type="dxa"/>
          </w:tcPr>
          <w:p w14:paraId="29DEF755" w14:textId="77777777" w:rsidR="002924BC" w:rsidRDefault="00D10D5A">
            <w:pPr>
              <w:rPr>
                <w:ins w:id="440" w:author="LG (Hanul)" w:date="2021-12-10T08:22:00Z"/>
              </w:rPr>
            </w:pPr>
            <w:ins w:id="441" w:author="LG (Hanul)" w:date="2021-12-10T08:22:00Z">
              <w:r>
                <w:t>#</w:t>
              </w:r>
            </w:ins>
          </w:p>
        </w:tc>
        <w:tc>
          <w:tcPr>
            <w:tcW w:w="6063" w:type="dxa"/>
          </w:tcPr>
          <w:p w14:paraId="69C33D69" w14:textId="77777777" w:rsidR="002924BC" w:rsidRDefault="00D10D5A">
            <w:pPr>
              <w:rPr>
                <w:ins w:id="442" w:author="LG (Hanul)" w:date="2021-12-10T08:22:00Z"/>
              </w:rPr>
            </w:pPr>
            <w:ins w:id="443" w:author="LG (Hanul)" w:date="2021-12-10T08:22:00Z">
              <w:r>
                <w:t>Brief description of the issue</w:t>
              </w:r>
            </w:ins>
          </w:p>
        </w:tc>
        <w:tc>
          <w:tcPr>
            <w:tcW w:w="5782" w:type="dxa"/>
          </w:tcPr>
          <w:p w14:paraId="0217D491" w14:textId="77777777" w:rsidR="002924BC" w:rsidRDefault="00D10D5A">
            <w:pPr>
              <w:rPr>
                <w:ins w:id="444" w:author="LG (Hanul)" w:date="2021-12-10T08:22:00Z"/>
              </w:rPr>
            </w:pPr>
            <w:ins w:id="445" w:author="LG (Hanul)" w:date="2021-12-10T08:22:00Z">
              <w:r>
                <w:t>Suggested resolution/company comments</w:t>
              </w:r>
            </w:ins>
          </w:p>
        </w:tc>
        <w:tc>
          <w:tcPr>
            <w:tcW w:w="5270" w:type="dxa"/>
          </w:tcPr>
          <w:p w14:paraId="674275F9" w14:textId="77777777" w:rsidR="002924BC" w:rsidRDefault="00D10D5A">
            <w:pPr>
              <w:rPr>
                <w:ins w:id="446" w:author="LG (Hanul)" w:date="2021-12-10T08:22:00Z"/>
              </w:rPr>
            </w:pPr>
            <w:ins w:id="447" w:author="LG (Hanul)" w:date="2021-12-10T08:22:00Z">
              <w:r>
                <w:t xml:space="preserve">Proposed way forward by rapporteur </w:t>
              </w:r>
            </w:ins>
          </w:p>
        </w:tc>
      </w:tr>
      <w:tr w:rsidR="002924BC" w14:paraId="147EF0F8" w14:textId="77777777">
        <w:trPr>
          <w:ins w:id="448" w:author="LG (Hanul)" w:date="2021-12-10T08:22:00Z"/>
        </w:trPr>
        <w:tc>
          <w:tcPr>
            <w:tcW w:w="1030" w:type="dxa"/>
          </w:tcPr>
          <w:p w14:paraId="5D6727EC" w14:textId="77777777" w:rsidR="002924BC" w:rsidRDefault="00D10D5A">
            <w:pPr>
              <w:rPr>
                <w:ins w:id="449" w:author="LG (Hanul)" w:date="2021-12-10T08:22:00Z"/>
              </w:rPr>
            </w:pPr>
            <w:r>
              <w:rPr>
                <w:rFonts w:hint="eastAsia"/>
              </w:rPr>
              <w:t>L205</w:t>
            </w:r>
          </w:p>
        </w:tc>
        <w:tc>
          <w:tcPr>
            <w:tcW w:w="6063" w:type="dxa"/>
          </w:tcPr>
          <w:p w14:paraId="59736113" w14:textId="77777777" w:rsidR="002924BC" w:rsidRDefault="00D10D5A">
            <w:pPr>
              <w:rPr>
                <w:ins w:id="450" w:author="LG (Hanul)" w:date="2021-12-10T08:22:00Z"/>
              </w:rPr>
            </w:pPr>
            <w:r>
              <w:t xml:space="preserve">Without the BSR description for SDT, it is straightforward that BSR is used for SDT. </w:t>
            </w:r>
          </w:p>
        </w:tc>
        <w:tc>
          <w:tcPr>
            <w:tcW w:w="5782" w:type="dxa"/>
          </w:tcPr>
          <w:p w14:paraId="3A5FF5A9" w14:textId="77777777" w:rsidR="002924BC" w:rsidRDefault="00D10D5A">
            <w:pPr>
              <w:rPr>
                <w:ins w:id="451"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0E60337B"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1BA3BC6B" w14:textId="77777777" w:rsidR="002924BC" w:rsidRDefault="002924BC">
            <w:pPr>
              <w:rPr>
                <w:rFonts w:eastAsiaTheme="minorEastAsia"/>
                <w:color w:val="00B050"/>
                <w:lang w:eastAsia="zh-CN"/>
              </w:rPr>
            </w:pPr>
          </w:p>
          <w:p w14:paraId="73801A54" w14:textId="77777777" w:rsidR="002924BC" w:rsidRDefault="002924BC">
            <w:pPr>
              <w:rPr>
                <w:ins w:id="452" w:author="LG (Hanul)" w:date="2021-12-10T08:22:00Z"/>
                <w:rFonts w:eastAsiaTheme="minorEastAsia"/>
                <w:color w:val="00B050"/>
                <w:lang w:eastAsia="zh-CN"/>
              </w:rPr>
            </w:pPr>
          </w:p>
        </w:tc>
      </w:tr>
      <w:tr w:rsidR="002924BC" w14:paraId="2D0EFCBF" w14:textId="77777777">
        <w:tc>
          <w:tcPr>
            <w:tcW w:w="1030" w:type="dxa"/>
          </w:tcPr>
          <w:p w14:paraId="64EF15A9" w14:textId="77777777" w:rsidR="002924BC" w:rsidRDefault="00D10D5A">
            <w:pPr>
              <w:rPr>
                <w:rFonts w:eastAsia="宋体"/>
                <w:lang w:eastAsia="zh-CN"/>
              </w:rPr>
            </w:pPr>
            <w:r>
              <w:rPr>
                <w:rFonts w:eastAsia="宋体" w:hint="eastAsia"/>
                <w:lang w:eastAsia="zh-CN"/>
              </w:rPr>
              <w:t>Z204</w:t>
            </w:r>
          </w:p>
        </w:tc>
        <w:tc>
          <w:tcPr>
            <w:tcW w:w="6063" w:type="dxa"/>
          </w:tcPr>
          <w:p w14:paraId="431EDDBE" w14:textId="77777777" w:rsidR="002924BC" w:rsidRDefault="00D10D5A">
            <w:pPr>
              <w:rPr>
                <w:rFonts w:eastAsia="宋体"/>
                <w:lang w:eastAsia="zh-CN"/>
              </w:rPr>
            </w:pPr>
            <w:r>
              <w:rPr>
                <w:rFonts w:eastAsia="宋体" w:hint="eastAsia"/>
                <w:lang w:eastAsia="zh-CN"/>
              </w:rPr>
              <w:t>The same comment as L205</w:t>
            </w:r>
          </w:p>
        </w:tc>
        <w:tc>
          <w:tcPr>
            <w:tcW w:w="5782" w:type="dxa"/>
          </w:tcPr>
          <w:p w14:paraId="122DAAB4" w14:textId="77777777" w:rsidR="002924BC" w:rsidRDefault="002924BC">
            <w:pPr>
              <w:rPr>
                <w:rFonts w:eastAsia="Malgun Gothic"/>
                <w:color w:val="00B050"/>
              </w:rPr>
            </w:pPr>
          </w:p>
        </w:tc>
        <w:tc>
          <w:tcPr>
            <w:tcW w:w="5270" w:type="dxa"/>
          </w:tcPr>
          <w:p w14:paraId="7CFA6559"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2924BC" w14:paraId="5307BFAD" w14:textId="77777777">
        <w:tc>
          <w:tcPr>
            <w:tcW w:w="1030" w:type="dxa"/>
          </w:tcPr>
          <w:p w14:paraId="3302F724" w14:textId="77777777" w:rsidR="002924BC" w:rsidRDefault="00D10D5A">
            <w:pPr>
              <w:rPr>
                <w:rFonts w:eastAsia="宋体"/>
                <w:lang w:eastAsia="zh-CN"/>
              </w:rPr>
            </w:pPr>
            <w:r>
              <w:rPr>
                <w:kern w:val="2"/>
                <w:lang w:val="en-GB"/>
              </w:rPr>
              <w:t>N207</w:t>
            </w:r>
          </w:p>
        </w:tc>
        <w:tc>
          <w:tcPr>
            <w:tcW w:w="6063" w:type="dxa"/>
          </w:tcPr>
          <w:p w14:paraId="13CFEC0F" w14:textId="77777777" w:rsidR="002924BC" w:rsidRDefault="00D10D5A">
            <w:pPr>
              <w:rPr>
                <w:rFonts w:eastAsia="宋体"/>
                <w:lang w:eastAsia="zh-CN"/>
              </w:rPr>
            </w:pPr>
            <w:r>
              <w:rPr>
                <w:kern w:val="2"/>
                <w:lang w:val="en-GB"/>
              </w:rPr>
              <w:t>Agree with others. The addition is not needed.</w:t>
            </w:r>
          </w:p>
        </w:tc>
        <w:tc>
          <w:tcPr>
            <w:tcW w:w="5782" w:type="dxa"/>
          </w:tcPr>
          <w:p w14:paraId="2A9FB5F8" w14:textId="77777777" w:rsidR="002924BC" w:rsidRDefault="00D10D5A">
            <w:pPr>
              <w:rPr>
                <w:rFonts w:eastAsia="Malgun Gothic"/>
                <w:color w:val="00B050"/>
              </w:rPr>
            </w:pPr>
            <w:r>
              <w:rPr>
                <w:rFonts w:eastAsiaTheme="minorEastAsia"/>
                <w:color w:val="00B050"/>
                <w:kern w:val="2"/>
                <w:lang w:val="en-GB" w:eastAsia="zh-CN"/>
              </w:rPr>
              <w:t>Remove the addition.</w:t>
            </w:r>
          </w:p>
        </w:tc>
        <w:tc>
          <w:tcPr>
            <w:tcW w:w="5270" w:type="dxa"/>
          </w:tcPr>
          <w:p w14:paraId="4C14BF9D"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B514149" w14:textId="77777777" w:rsidR="002924BC" w:rsidRDefault="002924BC">
      <w:pPr>
        <w:pBdr>
          <w:bottom w:val="single" w:sz="6" w:space="1" w:color="auto"/>
        </w:pBdr>
        <w:snapToGrid w:val="0"/>
        <w:rPr>
          <w:ins w:id="453" w:author="LG (Hanul)" w:date="2021-12-10T08:22:00Z"/>
          <w:rFonts w:cs="Arial"/>
          <w:b/>
          <w:bCs/>
          <w:snapToGrid w:val="0"/>
          <w:sz w:val="28"/>
          <w:szCs w:val="28"/>
        </w:rPr>
      </w:pPr>
    </w:p>
    <w:p w14:paraId="27428DE0" w14:textId="77777777" w:rsidR="002924BC" w:rsidRDefault="002924BC">
      <w:pPr>
        <w:pBdr>
          <w:bottom w:val="single" w:sz="6" w:space="1" w:color="auto"/>
        </w:pBdr>
        <w:snapToGrid w:val="0"/>
        <w:rPr>
          <w:rFonts w:cs="Arial"/>
          <w:b/>
          <w:bCs/>
          <w:snapToGrid w:val="0"/>
          <w:sz w:val="28"/>
          <w:szCs w:val="28"/>
        </w:rPr>
      </w:pPr>
    </w:p>
    <w:p w14:paraId="3F4983B2" w14:textId="77777777" w:rsidR="002924BC" w:rsidRDefault="00D10D5A">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63980EF6" w14:textId="77777777">
        <w:tc>
          <w:tcPr>
            <w:tcW w:w="1030" w:type="dxa"/>
          </w:tcPr>
          <w:p w14:paraId="024E1BC9" w14:textId="77777777" w:rsidR="002924BC" w:rsidRDefault="00D10D5A">
            <w:r>
              <w:t>#</w:t>
            </w:r>
          </w:p>
        </w:tc>
        <w:tc>
          <w:tcPr>
            <w:tcW w:w="6063" w:type="dxa"/>
          </w:tcPr>
          <w:p w14:paraId="098C9283" w14:textId="77777777" w:rsidR="002924BC" w:rsidRDefault="00D10D5A">
            <w:r>
              <w:t>Brief description of the issue</w:t>
            </w:r>
          </w:p>
        </w:tc>
        <w:tc>
          <w:tcPr>
            <w:tcW w:w="5782" w:type="dxa"/>
          </w:tcPr>
          <w:p w14:paraId="70DD70AC" w14:textId="77777777" w:rsidR="002924BC" w:rsidRDefault="00D10D5A">
            <w:r>
              <w:t>Suggested resolution/company comments</w:t>
            </w:r>
          </w:p>
        </w:tc>
        <w:tc>
          <w:tcPr>
            <w:tcW w:w="5270" w:type="dxa"/>
          </w:tcPr>
          <w:p w14:paraId="7A387972" w14:textId="77777777" w:rsidR="002924BC" w:rsidRDefault="00D10D5A">
            <w:r>
              <w:t xml:space="preserve">Proposed way forward by rapporteur </w:t>
            </w:r>
          </w:p>
        </w:tc>
      </w:tr>
      <w:tr w:rsidR="002924BC" w14:paraId="7C19D138" w14:textId="77777777">
        <w:tc>
          <w:tcPr>
            <w:tcW w:w="1030" w:type="dxa"/>
          </w:tcPr>
          <w:p w14:paraId="5B82D9A5" w14:textId="77777777" w:rsidR="002924BC" w:rsidRDefault="00D10D5A">
            <w:r>
              <w:rPr>
                <w:rFonts w:hint="eastAsia"/>
              </w:rPr>
              <w:t>L206</w:t>
            </w:r>
          </w:p>
        </w:tc>
        <w:tc>
          <w:tcPr>
            <w:tcW w:w="6063" w:type="dxa"/>
          </w:tcPr>
          <w:p w14:paraId="45E46675" w14:textId="77777777" w:rsidR="002924BC" w:rsidRDefault="00D10D5A">
            <w:r>
              <w:t>Without the PHR description for SDT, it is straightforward that BSR is used for SDT.</w:t>
            </w:r>
          </w:p>
        </w:tc>
        <w:tc>
          <w:tcPr>
            <w:tcW w:w="5782" w:type="dxa"/>
          </w:tcPr>
          <w:p w14:paraId="663B7656" w14:textId="77777777" w:rsidR="002924BC" w:rsidRDefault="00D10D5A">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1237A74C"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2924BC" w14:paraId="4D61968C" w14:textId="77777777">
        <w:tc>
          <w:tcPr>
            <w:tcW w:w="1030" w:type="dxa"/>
          </w:tcPr>
          <w:p w14:paraId="057C3D8B" w14:textId="77777777" w:rsidR="002924BC" w:rsidRDefault="00D10D5A">
            <w:r>
              <w:rPr>
                <w:rFonts w:eastAsia="宋体" w:hint="eastAsia"/>
                <w:lang w:eastAsia="zh-CN"/>
              </w:rPr>
              <w:t>Z205</w:t>
            </w:r>
          </w:p>
        </w:tc>
        <w:tc>
          <w:tcPr>
            <w:tcW w:w="6063" w:type="dxa"/>
          </w:tcPr>
          <w:p w14:paraId="0A51BC11" w14:textId="77777777" w:rsidR="002924BC" w:rsidRDefault="00D10D5A">
            <w:r>
              <w:rPr>
                <w:rFonts w:eastAsia="宋体" w:hint="eastAsia"/>
                <w:lang w:eastAsia="zh-CN"/>
              </w:rPr>
              <w:t>The same comment as L206</w:t>
            </w:r>
          </w:p>
        </w:tc>
        <w:tc>
          <w:tcPr>
            <w:tcW w:w="5782" w:type="dxa"/>
          </w:tcPr>
          <w:p w14:paraId="7CA87EFC" w14:textId="77777777" w:rsidR="002924BC" w:rsidRDefault="002924BC">
            <w:pPr>
              <w:rPr>
                <w:rFonts w:eastAsia="Malgun Gothic"/>
                <w:color w:val="00B050"/>
              </w:rPr>
            </w:pPr>
          </w:p>
        </w:tc>
        <w:tc>
          <w:tcPr>
            <w:tcW w:w="5270" w:type="dxa"/>
          </w:tcPr>
          <w:p w14:paraId="671C8D32"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2924BC" w14:paraId="64694601" w14:textId="77777777">
        <w:tc>
          <w:tcPr>
            <w:tcW w:w="1030" w:type="dxa"/>
          </w:tcPr>
          <w:p w14:paraId="33D95B77" w14:textId="77777777" w:rsidR="002924BC" w:rsidRDefault="00D10D5A">
            <w:pPr>
              <w:rPr>
                <w:rFonts w:eastAsia="宋体"/>
                <w:lang w:eastAsia="zh-CN"/>
              </w:rPr>
            </w:pPr>
            <w:r>
              <w:rPr>
                <w:rFonts w:eastAsia="宋体"/>
                <w:lang w:eastAsia="zh-CN"/>
              </w:rPr>
              <w:t>N208</w:t>
            </w:r>
          </w:p>
        </w:tc>
        <w:tc>
          <w:tcPr>
            <w:tcW w:w="6063" w:type="dxa"/>
          </w:tcPr>
          <w:p w14:paraId="3496BF92" w14:textId="77777777" w:rsidR="002924BC" w:rsidRDefault="00D10D5A">
            <w:pPr>
              <w:rPr>
                <w:rFonts w:eastAsia="宋体"/>
                <w:lang w:eastAsia="zh-CN"/>
              </w:rPr>
            </w:pPr>
            <w:r>
              <w:rPr>
                <w:rFonts w:eastAsia="宋体"/>
                <w:lang w:eastAsia="zh-CN"/>
              </w:rPr>
              <w:t>Agree with others</w:t>
            </w:r>
          </w:p>
        </w:tc>
        <w:tc>
          <w:tcPr>
            <w:tcW w:w="5782" w:type="dxa"/>
          </w:tcPr>
          <w:p w14:paraId="164007A1" w14:textId="77777777" w:rsidR="002924BC" w:rsidRDefault="00D10D5A">
            <w:pPr>
              <w:rPr>
                <w:rFonts w:eastAsia="Malgun Gothic"/>
                <w:color w:val="00B050"/>
              </w:rPr>
            </w:pPr>
            <w:r>
              <w:rPr>
                <w:rFonts w:eastAsia="Malgun Gothic"/>
                <w:color w:val="00B050"/>
              </w:rPr>
              <w:t>Remove the addition.</w:t>
            </w:r>
          </w:p>
        </w:tc>
        <w:tc>
          <w:tcPr>
            <w:tcW w:w="5270" w:type="dxa"/>
          </w:tcPr>
          <w:p w14:paraId="317158D2"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35AF8CC6" w14:textId="77777777" w:rsidR="002924BC" w:rsidRDefault="002924BC">
      <w:pPr>
        <w:pBdr>
          <w:bottom w:val="single" w:sz="6" w:space="1" w:color="auto"/>
        </w:pBdr>
        <w:snapToGrid w:val="0"/>
        <w:rPr>
          <w:rFonts w:cs="Arial"/>
          <w:b/>
          <w:bCs/>
          <w:snapToGrid w:val="0"/>
          <w:sz w:val="28"/>
          <w:szCs w:val="28"/>
        </w:rPr>
      </w:pPr>
    </w:p>
    <w:p w14:paraId="2AB85DCD" w14:textId="77777777" w:rsidR="002924BC" w:rsidRDefault="002924BC">
      <w:pPr>
        <w:pBdr>
          <w:bottom w:val="single" w:sz="6" w:space="1" w:color="auto"/>
        </w:pBdr>
        <w:snapToGrid w:val="0"/>
        <w:rPr>
          <w:rFonts w:cs="Arial"/>
          <w:b/>
          <w:bCs/>
          <w:snapToGrid w:val="0"/>
          <w:sz w:val="28"/>
          <w:szCs w:val="28"/>
        </w:rPr>
      </w:pPr>
    </w:p>
    <w:p w14:paraId="7DF33B17" w14:textId="77777777" w:rsidR="002924BC" w:rsidRDefault="00D10D5A">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61984630" w14:textId="77777777">
        <w:tc>
          <w:tcPr>
            <w:tcW w:w="1030" w:type="dxa"/>
          </w:tcPr>
          <w:p w14:paraId="772ED557" w14:textId="77777777" w:rsidR="002924BC" w:rsidRDefault="00D10D5A">
            <w:r>
              <w:t>#</w:t>
            </w:r>
          </w:p>
        </w:tc>
        <w:tc>
          <w:tcPr>
            <w:tcW w:w="6063" w:type="dxa"/>
          </w:tcPr>
          <w:p w14:paraId="5ABB71B3" w14:textId="77777777" w:rsidR="002924BC" w:rsidRDefault="00D10D5A">
            <w:r>
              <w:t>Brief description of the issue</w:t>
            </w:r>
          </w:p>
        </w:tc>
        <w:tc>
          <w:tcPr>
            <w:tcW w:w="5782" w:type="dxa"/>
          </w:tcPr>
          <w:p w14:paraId="6405CD0C" w14:textId="77777777" w:rsidR="002924BC" w:rsidRDefault="00D10D5A">
            <w:r>
              <w:t>Suggested resolution/company comments</w:t>
            </w:r>
          </w:p>
        </w:tc>
        <w:tc>
          <w:tcPr>
            <w:tcW w:w="5270" w:type="dxa"/>
          </w:tcPr>
          <w:p w14:paraId="4D982A36" w14:textId="77777777" w:rsidR="002924BC" w:rsidRDefault="00D10D5A">
            <w:r>
              <w:t xml:space="preserve">Proposed way forward by rapporteur </w:t>
            </w:r>
          </w:p>
        </w:tc>
      </w:tr>
      <w:tr w:rsidR="002924BC" w14:paraId="13934277" w14:textId="77777777">
        <w:tc>
          <w:tcPr>
            <w:tcW w:w="1030" w:type="dxa"/>
          </w:tcPr>
          <w:p w14:paraId="29C980D9" w14:textId="77777777" w:rsidR="002924BC" w:rsidRDefault="00D10D5A">
            <w:r>
              <w:rPr>
                <w:rFonts w:hint="eastAsia"/>
              </w:rPr>
              <w:t>L207</w:t>
            </w:r>
          </w:p>
        </w:tc>
        <w:tc>
          <w:tcPr>
            <w:tcW w:w="6063" w:type="dxa"/>
          </w:tcPr>
          <w:p w14:paraId="3260BD67" w14:textId="77777777" w:rsidR="002924BC" w:rsidRDefault="00D10D5A">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444EF794" w14:textId="77777777" w:rsidR="002924BC" w:rsidRDefault="00D10D5A">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247CB678"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14:paraId="5F70DAEE" w14:textId="77777777" w:rsidR="002924BC" w:rsidRDefault="002924BC">
            <w:pPr>
              <w:rPr>
                <w:rFonts w:eastAsiaTheme="minorEastAsia"/>
                <w:color w:val="00B050"/>
                <w:lang w:eastAsia="zh-CN"/>
              </w:rPr>
            </w:pPr>
          </w:p>
          <w:p w14:paraId="078BC54A" w14:textId="77777777" w:rsidR="002924BC" w:rsidRDefault="00D10D5A">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14:paraId="181C5FC8" w14:textId="77777777" w:rsidR="002924BC" w:rsidRDefault="002924BC">
            <w:pPr>
              <w:rPr>
                <w:rFonts w:eastAsiaTheme="minorEastAsia"/>
                <w:color w:val="00B050"/>
                <w:lang w:eastAsia="zh-CN"/>
              </w:rPr>
            </w:pPr>
          </w:p>
        </w:tc>
      </w:tr>
      <w:tr w:rsidR="002924BC" w14:paraId="3566FD6B" w14:textId="77777777">
        <w:tc>
          <w:tcPr>
            <w:tcW w:w="1030" w:type="dxa"/>
          </w:tcPr>
          <w:p w14:paraId="13699BA9" w14:textId="77777777" w:rsidR="002924BC" w:rsidRDefault="00D10D5A">
            <w:r>
              <w:rPr>
                <w:rFonts w:hint="eastAsia"/>
              </w:rPr>
              <w:t>L208</w:t>
            </w:r>
          </w:p>
        </w:tc>
        <w:tc>
          <w:tcPr>
            <w:tcW w:w="6063" w:type="dxa"/>
          </w:tcPr>
          <w:p w14:paraId="5585605C" w14:textId="77777777" w:rsidR="002924BC" w:rsidRDefault="00D10D5A">
            <w:pPr>
              <w:rPr>
                <w:rFonts w:eastAsia="Malgun Gothic"/>
              </w:rPr>
            </w:pPr>
            <w:r>
              <w:rPr>
                <w:rFonts w:eastAsia="Malgun Gothic"/>
              </w:rPr>
              <w:t>We have assumed the same formula is used for CG-SDT.</w:t>
            </w:r>
          </w:p>
        </w:tc>
        <w:tc>
          <w:tcPr>
            <w:tcW w:w="5782" w:type="dxa"/>
          </w:tcPr>
          <w:p w14:paraId="78CE8B93" w14:textId="77777777" w:rsidR="002924BC" w:rsidRDefault="00D10D5A">
            <w:pPr>
              <w:rPr>
                <w:rFonts w:eastAsia="Malgun Gothic"/>
                <w:color w:val="00B050"/>
              </w:rPr>
            </w:pPr>
            <w:r>
              <w:rPr>
                <w:rFonts w:eastAsia="Malgun Gothic" w:hint="eastAsia"/>
                <w:color w:val="00B050"/>
              </w:rPr>
              <w:t xml:space="preserve">Remove </w:t>
            </w:r>
            <w:r>
              <w:rPr>
                <w:rFonts w:eastAsia="Malgun Gothic"/>
                <w:color w:val="00B050"/>
              </w:rPr>
              <w:t>“</w:t>
            </w:r>
            <w:proofErr w:type="gramStart"/>
            <w:r>
              <w:rPr>
                <w:rFonts w:eastAsia="Malgun Gothic"/>
                <w:color w:val="00B050"/>
              </w:rPr>
              <w:t>not  for</w:t>
            </w:r>
            <w:proofErr w:type="gramEnd"/>
            <w:r>
              <w:rPr>
                <w:rFonts w:eastAsia="Malgun Gothic"/>
                <w:color w:val="00B050"/>
              </w:rPr>
              <w:t xml:space="preserve"> CG-SDT”</w:t>
            </w:r>
          </w:p>
        </w:tc>
        <w:tc>
          <w:tcPr>
            <w:tcW w:w="5270" w:type="dxa"/>
          </w:tcPr>
          <w:p w14:paraId="26CD84A9"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gramStart"/>
            <w:r>
              <w:rPr>
                <w:rFonts w:eastAsiaTheme="minorEastAsia"/>
                <w:color w:val="00B050"/>
                <w:lang w:eastAsia="zh-CN"/>
              </w:rPr>
              <w:t>e..g</w:t>
            </w:r>
            <w:proofErr w:type="gramEnd"/>
            <w:r>
              <w:rPr>
                <w:rFonts w:eastAsiaTheme="minorEastAsia"/>
                <w:color w:val="00B050"/>
                <w:lang w:eastAsia="zh-CN"/>
              </w:rPr>
              <w:t>, SDT is initiated. We should keep the legacy spec not affected by the newly introduced SDT.</w:t>
            </w:r>
          </w:p>
        </w:tc>
      </w:tr>
      <w:tr w:rsidR="002924BC" w14:paraId="54CB72CD" w14:textId="77777777">
        <w:tc>
          <w:tcPr>
            <w:tcW w:w="1030" w:type="dxa"/>
          </w:tcPr>
          <w:p w14:paraId="4B14CA49" w14:textId="77777777" w:rsidR="002924BC" w:rsidRDefault="00D10D5A">
            <w:r>
              <w:rPr>
                <w:rFonts w:hint="eastAsia"/>
              </w:rPr>
              <w:lastRenderedPageBreak/>
              <w:t>L209</w:t>
            </w:r>
          </w:p>
        </w:tc>
        <w:tc>
          <w:tcPr>
            <w:tcW w:w="6063" w:type="dxa"/>
          </w:tcPr>
          <w:p w14:paraId="77A1393E" w14:textId="77777777" w:rsidR="002924BC" w:rsidRDefault="00D10D5A">
            <w:pPr>
              <w:rPr>
                <w:rFonts w:eastAsia="Malgun Gothic"/>
              </w:rPr>
            </w:pPr>
            <w:r>
              <w:rPr>
                <w:rFonts w:eastAsia="Malgun Gothic" w:hint="eastAsia"/>
              </w:rPr>
              <w:t xml:space="preserve">Regarding </w:t>
            </w:r>
            <w:r>
              <w:rPr>
                <w:rFonts w:eastAsia="Malgun Gothic"/>
              </w:rPr>
              <w:t xml:space="preserve">SSB selection for CG-SDT, </w:t>
            </w:r>
          </w:p>
          <w:p w14:paraId="7F1E00D9" w14:textId="77777777" w:rsidR="002924BC" w:rsidRDefault="00D10D5A">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3D137274" w14:textId="77777777" w:rsidR="002924BC" w:rsidRDefault="00D10D5A">
            <w:pPr>
              <w:rPr>
                <w:rFonts w:eastAsia="Malgun Gothic"/>
              </w:rPr>
            </w:pPr>
            <w:r>
              <w:rPr>
                <w:rFonts w:eastAsia="Malgun Gothic"/>
              </w:rPr>
              <w:t>2) It would be better that SSB selection is specified in 5.x which will specify SDT related procedures altogether.</w:t>
            </w:r>
          </w:p>
        </w:tc>
        <w:tc>
          <w:tcPr>
            <w:tcW w:w="5782" w:type="dxa"/>
          </w:tcPr>
          <w:p w14:paraId="2E1A9C17" w14:textId="77777777" w:rsidR="002924BC" w:rsidRDefault="00D10D5A">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4DE2F0ED" w14:textId="77777777" w:rsidR="002924BC" w:rsidRDefault="00D10D5A">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16419462"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6CE636BC" w14:textId="77777777" w:rsidR="002924BC" w:rsidRDefault="002924BC">
            <w:pPr>
              <w:rPr>
                <w:rFonts w:eastAsiaTheme="minorEastAsia"/>
                <w:color w:val="00B050"/>
                <w:lang w:eastAsia="zh-CN"/>
              </w:rPr>
            </w:pPr>
          </w:p>
          <w:p w14:paraId="56CEC0E8" w14:textId="77777777" w:rsidR="002924BC" w:rsidRDefault="00D10D5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refer to keep the ssb selection in the current chapter, since it is only for CG-SDT</w:t>
            </w:r>
          </w:p>
        </w:tc>
      </w:tr>
      <w:tr w:rsidR="002924BC" w14:paraId="7CA573C5" w14:textId="77777777">
        <w:tc>
          <w:tcPr>
            <w:tcW w:w="1030" w:type="dxa"/>
          </w:tcPr>
          <w:p w14:paraId="1BFFF93E" w14:textId="77777777" w:rsidR="002924BC" w:rsidRDefault="00D10D5A">
            <w:pPr>
              <w:rPr>
                <w:rFonts w:eastAsia="宋体"/>
                <w:lang w:eastAsia="zh-CN"/>
              </w:rPr>
            </w:pPr>
            <w:r>
              <w:rPr>
                <w:rFonts w:eastAsia="宋体" w:hint="eastAsia"/>
                <w:lang w:eastAsia="zh-CN"/>
              </w:rPr>
              <w:t>Z206</w:t>
            </w:r>
          </w:p>
        </w:tc>
        <w:tc>
          <w:tcPr>
            <w:tcW w:w="6063" w:type="dxa"/>
          </w:tcPr>
          <w:p w14:paraId="46098009" w14:textId="77777777" w:rsidR="002924BC" w:rsidRDefault="00D10D5A">
            <w:pPr>
              <w:rPr>
                <w:rFonts w:eastAsia="宋体"/>
                <w:lang w:eastAsia="zh-CN"/>
              </w:rPr>
            </w:pPr>
            <w:r>
              <w:rPr>
                <w:rFonts w:eastAsia="宋体" w:hint="eastAsia"/>
                <w:lang w:eastAsia="zh-CN"/>
              </w:rPr>
              <w:t>We support the comments in L207/L208/L209.</w:t>
            </w:r>
          </w:p>
          <w:p w14:paraId="7581C22B" w14:textId="77777777" w:rsidR="002924BC" w:rsidRDefault="00D10D5A">
            <w:pPr>
              <w:rPr>
                <w:rFonts w:eastAsia="宋体"/>
                <w:lang w:eastAsia="zh-CN"/>
              </w:rPr>
            </w:pPr>
            <w:r>
              <w:rPr>
                <w:rFonts w:eastAsia="宋体" w:hint="eastAsia"/>
                <w:lang w:eastAsia="zh-CN"/>
              </w:rPr>
              <w:t>We also prefer to merge the SSB selection text to SDT section</w:t>
            </w:r>
          </w:p>
        </w:tc>
        <w:tc>
          <w:tcPr>
            <w:tcW w:w="5782" w:type="dxa"/>
          </w:tcPr>
          <w:p w14:paraId="0E02D0DA" w14:textId="77777777" w:rsidR="002924BC" w:rsidRDefault="002924BC">
            <w:pPr>
              <w:rPr>
                <w:rFonts w:eastAsia="Malgun Gothic"/>
                <w:color w:val="00B050"/>
              </w:rPr>
            </w:pPr>
          </w:p>
        </w:tc>
        <w:tc>
          <w:tcPr>
            <w:tcW w:w="5270" w:type="dxa"/>
          </w:tcPr>
          <w:p w14:paraId="1D12FDF5"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2924BC" w14:paraId="7A0FF0A4" w14:textId="77777777">
        <w:tc>
          <w:tcPr>
            <w:tcW w:w="1030" w:type="dxa"/>
          </w:tcPr>
          <w:p w14:paraId="72574F9D" w14:textId="77777777" w:rsidR="002924BC" w:rsidRDefault="00D10D5A">
            <w:r>
              <w:rPr>
                <w:kern w:val="2"/>
                <w:lang w:val="en-GB"/>
              </w:rPr>
              <w:t>N209</w:t>
            </w:r>
          </w:p>
        </w:tc>
        <w:tc>
          <w:tcPr>
            <w:tcW w:w="6063" w:type="dxa"/>
          </w:tcPr>
          <w:p w14:paraId="1A962E67" w14:textId="77777777" w:rsidR="002924BC" w:rsidRDefault="00D10D5A">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14:paraId="0E7EDC58" w14:textId="77777777" w:rsidR="002924BC" w:rsidRDefault="00D10D5A">
            <w:pPr>
              <w:rPr>
                <w:rFonts w:eastAsia="Malgun Gothic"/>
                <w:color w:val="00B050"/>
              </w:rPr>
            </w:pPr>
            <w:r>
              <w:rPr>
                <w:rFonts w:eastAsia="Malgun Gothic"/>
                <w:color w:val="00B050"/>
                <w:kern w:val="2"/>
                <w:lang w:val="en-GB"/>
              </w:rPr>
              <w:t>Remove the addition.</w:t>
            </w:r>
          </w:p>
        </w:tc>
        <w:tc>
          <w:tcPr>
            <w:tcW w:w="5270" w:type="dxa"/>
          </w:tcPr>
          <w:p w14:paraId="33D7D4EA"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2924BC" w14:paraId="6A164BA3" w14:textId="77777777">
        <w:tc>
          <w:tcPr>
            <w:tcW w:w="1030" w:type="dxa"/>
          </w:tcPr>
          <w:p w14:paraId="508FC966" w14:textId="77777777" w:rsidR="002924BC" w:rsidRDefault="00D10D5A">
            <w:r>
              <w:rPr>
                <w:kern w:val="2"/>
                <w:lang w:val="en-GB"/>
              </w:rPr>
              <w:t>N210</w:t>
            </w:r>
          </w:p>
        </w:tc>
        <w:tc>
          <w:tcPr>
            <w:tcW w:w="6063" w:type="dxa"/>
          </w:tcPr>
          <w:p w14:paraId="372E37C8" w14:textId="77777777" w:rsidR="002924BC" w:rsidRDefault="00D10D5A">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031EB273" w14:textId="77777777" w:rsidR="002924BC" w:rsidRDefault="00D10D5A">
            <w:pPr>
              <w:pStyle w:val="B1"/>
              <w:rPr>
                <w:rFonts w:eastAsia="等线"/>
                <w:kern w:val="2"/>
                <w:lang w:val="en-US"/>
              </w:rPr>
            </w:pPr>
            <w:r>
              <w:rPr>
                <w:kern w:val="2"/>
                <w:lang w:val="en-US"/>
              </w:rPr>
              <w:t>“</w:t>
            </w:r>
            <w:r>
              <w:rPr>
                <w:rFonts w:eastAsia="等线"/>
                <w:kern w:val="2"/>
                <w:lang w:val="en-US"/>
              </w:rPr>
              <w:t>1&gt;</w:t>
            </w:r>
            <w:r>
              <w:rPr>
                <w:rFonts w:eastAsia="等线"/>
                <w:kern w:val="2"/>
                <w:lang w:val="en-US"/>
              </w:rPr>
              <w:tab/>
              <w:t xml:space="preserve">if at least one SSB with SS-RSRP above </w:t>
            </w:r>
            <w:r>
              <w:rPr>
                <w:rFonts w:eastAsia="等线"/>
                <w:i/>
                <w:kern w:val="2"/>
                <w:lang w:val="en-US"/>
              </w:rPr>
              <w:t>cg-SDT-RSRP-ThresholdSSB</w:t>
            </w:r>
            <w:r>
              <w:rPr>
                <w:rFonts w:eastAsia="等线"/>
                <w:kern w:val="2"/>
                <w:lang w:val="en-US"/>
              </w:rPr>
              <w:t xml:space="preserve"> is available; and</w:t>
            </w:r>
          </w:p>
          <w:p w14:paraId="4BB0A17F" w14:textId="77777777" w:rsidR="002924BC" w:rsidRDefault="00D10D5A">
            <w:pPr>
              <w:rPr>
                <w:rFonts w:eastAsia="Malgun Gothic"/>
              </w:rPr>
            </w:pPr>
            <w:r>
              <w:rPr>
                <w:rFonts w:eastAsia="等线"/>
                <w:kern w:val="2"/>
                <w:lang w:val="en-GB" w:eastAsia="zh-CN"/>
              </w:rPr>
              <w:t>1&gt;</w:t>
            </w:r>
            <w:r>
              <w:rPr>
                <w:rFonts w:eastAsia="等线"/>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14:paraId="52305610" w14:textId="77777777" w:rsidR="002924BC" w:rsidRDefault="00D10D5A">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236274E3"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132AF079" w14:textId="77777777" w:rsidR="002924BC" w:rsidRDefault="002924BC">
            <w:pPr>
              <w:rPr>
                <w:rFonts w:eastAsiaTheme="minorEastAsia"/>
                <w:color w:val="00B050"/>
                <w:lang w:eastAsia="zh-CN"/>
              </w:rPr>
            </w:pPr>
          </w:p>
          <w:p w14:paraId="71581AC9" w14:textId="77777777" w:rsidR="002924BC" w:rsidRDefault="00D10D5A">
            <w:pPr>
              <w:pStyle w:val="af0"/>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5C088023" w14:textId="77777777" w:rsidR="002924BC" w:rsidRDefault="00D10D5A">
            <w:pPr>
              <w:numPr>
                <w:ilvl w:val="0"/>
                <w:numId w:val="7"/>
              </w:numPr>
              <w:rPr>
                <w:rFonts w:eastAsia="Times New Roman" w:cs="Times"/>
              </w:rPr>
            </w:pPr>
            <w:r>
              <w:rPr>
                <w:rFonts w:eastAsia="Times New Roman" w:cs="Times"/>
              </w:rPr>
              <w:t>The following PUSCH occasion validation rule is applied for CG-SDT</w:t>
            </w:r>
          </w:p>
          <w:p w14:paraId="4D28A6F1" w14:textId="77777777" w:rsidR="002924BC" w:rsidRDefault="00D10D5A">
            <w:pPr>
              <w:numPr>
                <w:ilvl w:val="1"/>
                <w:numId w:val="8"/>
              </w:numPr>
              <w:rPr>
                <w:rFonts w:eastAsia="Times New Roman" w:cs="Times"/>
              </w:rPr>
            </w:pPr>
            <w:r>
              <w:rPr>
                <w:rFonts w:eastAsia="Times New Roman" w:cs="Times"/>
              </w:rPr>
              <w:t xml:space="preserve">for unpaired spectrum and for SS/PBCH blocks with indexes provided by </w:t>
            </w:r>
            <w:r>
              <w:rPr>
                <w:rStyle w:val="af5"/>
                <w:rFonts w:eastAsia="Times New Roman" w:cs="Times"/>
              </w:rPr>
              <w:t>ssb-PositionsInBurst</w:t>
            </w:r>
            <w:r>
              <w:rPr>
                <w:rFonts w:eastAsia="Times New Roman" w:cs="Times"/>
              </w:rPr>
              <w:t xml:space="preserve"> in </w:t>
            </w:r>
            <w:r>
              <w:rPr>
                <w:rStyle w:val="af5"/>
                <w:rFonts w:eastAsia="Times New Roman" w:cs="Times"/>
              </w:rPr>
              <w:t>SIB1</w:t>
            </w:r>
            <w:r>
              <w:rPr>
                <w:rFonts w:eastAsia="Times New Roman" w:cs="Times"/>
              </w:rPr>
              <w:t xml:space="preserve"> or by </w:t>
            </w:r>
            <w:r>
              <w:rPr>
                <w:rStyle w:val="af5"/>
                <w:rFonts w:eastAsia="Times New Roman" w:cs="Times"/>
              </w:rPr>
              <w:t>ServingCellConfigCommon</w:t>
            </w:r>
          </w:p>
          <w:p w14:paraId="2B99386E" w14:textId="77777777" w:rsidR="002924BC" w:rsidRDefault="00D10D5A">
            <w:pPr>
              <w:numPr>
                <w:ilvl w:val="2"/>
                <w:numId w:val="9"/>
              </w:numPr>
              <w:rPr>
                <w:rFonts w:eastAsia="Times New Roman" w:cs="Times"/>
              </w:rPr>
            </w:pPr>
            <w:r>
              <w:rPr>
                <w:rFonts w:eastAsia="Times New Roman" w:cs="Times"/>
              </w:rPr>
              <w:t xml:space="preserve">if a UE is provided </w:t>
            </w:r>
            <w:r>
              <w:rPr>
                <w:rStyle w:val="af5"/>
                <w:rFonts w:eastAsia="Times New Roman" w:cs="Times"/>
              </w:rPr>
              <w:t>tdd-UL-DL-ConfigurationCommon</w:t>
            </w:r>
            <w:r>
              <w:rPr>
                <w:rFonts w:eastAsia="Times New Roman" w:cs="Times"/>
              </w:rPr>
              <w:t xml:space="preserve">, the valid PO is the PO in UL part in a slot, or at least </w:t>
            </w:r>
            <w:r>
              <w:rPr>
                <w:rStyle w:val="af5"/>
                <w:rFonts w:eastAsia="Times New Roman" w:cs="Times"/>
              </w:rPr>
              <w:t>Ngap</w:t>
            </w:r>
            <w:r>
              <w:rPr>
                <w:rFonts w:eastAsia="Times New Roman" w:cs="Times"/>
              </w:rPr>
              <w:t xml:space="preserve"> symbols after the end of the DL part in a slot or after the end of the SSB in a slot</w:t>
            </w:r>
          </w:p>
          <w:p w14:paraId="30169560" w14:textId="77777777" w:rsidR="002924BC" w:rsidRDefault="00D10D5A">
            <w:pPr>
              <w:numPr>
                <w:ilvl w:val="2"/>
                <w:numId w:val="9"/>
              </w:numPr>
              <w:rPr>
                <w:rFonts w:eastAsia="Times New Roman" w:cs="Times"/>
              </w:rPr>
            </w:pPr>
            <w:r>
              <w:rPr>
                <w:rFonts w:eastAsia="Times New Roman" w:cs="Times"/>
              </w:rPr>
              <w:lastRenderedPageBreak/>
              <w:t xml:space="preserve">if a UE is not provided </w:t>
            </w:r>
            <w:r>
              <w:rPr>
                <w:rStyle w:val="af5"/>
                <w:rFonts w:eastAsia="Times New Roman" w:cs="Times"/>
              </w:rPr>
              <w:t>tdd-UL-DL-ConfigurationCommon</w:t>
            </w:r>
            <w:r>
              <w:rPr>
                <w:rFonts w:eastAsia="Times New Roman" w:cs="Times"/>
              </w:rPr>
              <w:t>, the valid PO does not precede a SS/PBCH block in the PUSCH slot, starts at least</w:t>
            </w:r>
            <w:r>
              <w:rPr>
                <w:rFonts w:eastAsia="Times New Roman" w:cs="Times"/>
                <w:i/>
              </w:rPr>
              <w:t xml:space="preserve"> N</w:t>
            </w:r>
            <w:r>
              <w:rPr>
                <w:rFonts w:eastAsia="Times New Roman" w:cs="Times"/>
                <w:i/>
                <w:vertAlign w:val="subscript"/>
              </w:rPr>
              <w:t>gap</w:t>
            </w:r>
            <w:r>
              <w:rPr>
                <w:rFonts w:eastAsia="Times New Roman" w:cs="Times"/>
              </w:rPr>
              <w:t> symbols after a last SS/PBCH block symbol </w:t>
            </w:r>
          </w:p>
          <w:p w14:paraId="6D6D4D4D" w14:textId="77777777" w:rsidR="002924BC" w:rsidRDefault="00D10D5A">
            <w:pPr>
              <w:numPr>
                <w:ilvl w:val="2"/>
                <w:numId w:val="9"/>
              </w:numPr>
              <w:rPr>
                <w:rFonts w:eastAsia="Times New Roman" w:cs="Times"/>
              </w:rPr>
            </w:pPr>
            <w:r>
              <w:rPr>
                <w:rFonts w:eastAsia="Times New Roman" w:cs="Times"/>
                <w:i/>
              </w:rPr>
              <w:t>N</w:t>
            </w:r>
            <w:r>
              <w:rPr>
                <w:rFonts w:eastAsia="Times New Roman" w:cs="Times"/>
                <w:i/>
                <w:vertAlign w:val="subscript"/>
              </w:rPr>
              <w:t>gap</w:t>
            </w:r>
            <w:r>
              <w:rPr>
                <w:rFonts w:eastAsia="Times New Roman" w:cs="Times"/>
              </w:rPr>
              <w:t> is provided in Table 8.1-2 in TS 38.213</w:t>
            </w:r>
          </w:p>
          <w:p w14:paraId="153B837A" w14:textId="77777777" w:rsidR="002924BC" w:rsidRDefault="00D10D5A">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14:paraId="272FA694" w14:textId="77777777" w:rsidR="002924BC" w:rsidRDefault="002924BC">
            <w:pPr>
              <w:rPr>
                <w:rFonts w:eastAsiaTheme="minorEastAsia"/>
                <w:color w:val="00B050"/>
                <w:lang w:eastAsia="zh-CN"/>
              </w:rPr>
            </w:pPr>
          </w:p>
        </w:tc>
      </w:tr>
      <w:tr w:rsidR="002924BC" w14:paraId="3EF1AAA8" w14:textId="77777777">
        <w:tc>
          <w:tcPr>
            <w:tcW w:w="1030" w:type="dxa"/>
          </w:tcPr>
          <w:p w14:paraId="74609E2E" w14:textId="77777777" w:rsidR="002924BC" w:rsidRDefault="00D10D5A">
            <w:r>
              <w:rPr>
                <w:kern w:val="2"/>
                <w:lang w:val="en-GB"/>
              </w:rPr>
              <w:lastRenderedPageBreak/>
              <w:t>N211</w:t>
            </w:r>
          </w:p>
        </w:tc>
        <w:tc>
          <w:tcPr>
            <w:tcW w:w="6063" w:type="dxa"/>
          </w:tcPr>
          <w:p w14:paraId="39A12F1E" w14:textId="77777777" w:rsidR="002924BC" w:rsidRDefault="00D10D5A">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14:paraId="779954A8" w14:textId="77777777" w:rsidR="002924BC" w:rsidRDefault="00D10D5A">
            <w:pPr>
              <w:pStyle w:val="B1"/>
              <w:rPr>
                <w:kern w:val="2"/>
                <w:lang w:val="en-US"/>
              </w:rPr>
            </w:pPr>
            <w:r>
              <w:rPr>
                <w:kern w:val="2"/>
                <w:lang w:val="en-US"/>
              </w:rPr>
              <w:t>“1&gt;</w:t>
            </w:r>
            <w:r>
              <w:rPr>
                <w:kern w:val="2"/>
                <w:lang w:val="en-US"/>
              </w:rPr>
              <w:tab/>
              <w:t>else:</w:t>
            </w:r>
          </w:p>
          <w:p w14:paraId="5051AB2A" w14:textId="77777777" w:rsidR="002924BC" w:rsidRDefault="00D10D5A">
            <w:pPr>
              <w:pStyle w:val="B2"/>
              <w:rPr>
                <w:rFonts w:eastAsia="等线"/>
                <w:kern w:val="2"/>
                <w:lang w:val="en-US"/>
              </w:rPr>
            </w:pPr>
            <w:r>
              <w:rPr>
                <w:kern w:val="2"/>
                <w:lang w:val="en-US"/>
              </w:rPr>
              <w:t>2&gt;</w:t>
            </w:r>
            <w:r>
              <w:rPr>
                <w:kern w:val="2"/>
                <w:lang w:val="en-US"/>
              </w:rPr>
              <w:tab/>
              <w:t xml:space="preserve">initiate </w:t>
            </w:r>
            <w:proofErr w:type="gramStart"/>
            <w:r>
              <w:rPr>
                <w:kern w:val="2"/>
                <w:lang w:val="en-US"/>
              </w:rPr>
              <w:t>Random Access</w:t>
            </w:r>
            <w:proofErr w:type="gramEnd"/>
            <w:r>
              <w:rPr>
                <w:kern w:val="2"/>
                <w:lang w:val="en-US"/>
              </w:rPr>
              <w:t xml:space="preserve"> procedure</w:t>
            </w:r>
            <w:r>
              <w:rPr>
                <w:rFonts w:eastAsia="等线"/>
                <w:kern w:val="2"/>
                <w:lang w:val="en-US"/>
              </w:rPr>
              <w:t xml:space="preserve"> in clause 5.1.”</w:t>
            </w:r>
          </w:p>
          <w:p w14:paraId="68204718" w14:textId="77777777" w:rsidR="002924BC" w:rsidRDefault="002924BC">
            <w:pPr>
              <w:rPr>
                <w:rFonts w:eastAsia="Malgun Gothic"/>
              </w:rPr>
            </w:pPr>
          </w:p>
        </w:tc>
        <w:tc>
          <w:tcPr>
            <w:tcW w:w="5782" w:type="dxa"/>
          </w:tcPr>
          <w:p w14:paraId="39543F95" w14:textId="77777777" w:rsidR="002924BC" w:rsidRDefault="00D10D5A">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70180520"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14:paraId="6489A032" w14:textId="77777777" w:rsidR="002924BC" w:rsidRDefault="002924BC">
            <w:pPr>
              <w:rPr>
                <w:rFonts w:eastAsiaTheme="minorEastAsia"/>
                <w:color w:val="00B050"/>
                <w:lang w:eastAsia="zh-CN"/>
              </w:rPr>
            </w:pPr>
          </w:p>
          <w:p w14:paraId="0ED39CDF" w14:textId="77777777" w:rsidR="002924BC" w:rsidRDefault="00D10D5A">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14:paraId="6735D068" w14:textId="77777777" w:rsidR="002924BC" w:rsidRDefault="002924BC">
            <w:pPr>
              <w:rPr>
                <w:rFonts w:eastAsiaTheme="minorEastAsia"/>
                <w:color w:val="00B050"/>
                <w:lang w:eastAsia="zh-CN"/>
              </w:rPr>
            </w:pPr>
          </w:p>
          <w:p w14:paraId="168904DE" w14:textId="77777777" w:rsidR="002924BC" w:rsidRDefault="00D10D5A">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18C7F62" w14:textId="77777777" w:rsidR="002924BC" w:rsidRDefault="00D10D5A">
            <w:pPr>
              <w:pStyle w:val="Doc-text2"/>
              <w:ind w:left="726"/>
            </w:pPr>
            <w:r>
              <w:lastRenderedPageBreak/>
              <w:t>a.</w:t>
            </w:r>
            <w:r>
              <w:tab/>
              <w:t>At least the following conditions are agreed: (1) no qualified SSB when the evaluation is performed; (2) when TA is invalid; (3) when SR is triggered due to lack of UL resource</w:t>
            </w:r>
          </w:p>
          <w:p w14:paraId="25FF9810" w14:textId="77777777" w:rsidR="002924BC" w:rsidRDefault="00D10D5A">
            <w:pPr>
              <w:rPr>
                <w:rFonts w:eastAsiaTheme="minorEastAsia"/>
                <w:color w:val="00B050"/>
                <w:lang w:eastAsia="zh-CN"/>
              </w:rPr>
            </w:pPr>
            <w:r>
              <w:rPr>
                <w:rFonts w:eastAsiaTheme="minorEastAsia"/>
                <w:color w:val="00B050"/>
                <w:lang w:eastAsia="zh-CN"/>
              </w:rPr>
              <w:t xml:space="preserve"> </w:t>
            </w:r>
          </w:p>
          <w:p w14:paraId="59795FE6" w14:textId="77777777" w:rsidR="002924BC" w:rsidRDefault="002924BC">
            <w:pPr>
              <w:rPr>
                <w:rFonts w:eastAsiaTheme="minorEastAsia"/>
                <w:color w:val="00B050"/>
                <w:lang w:eastAsia="zh-CN"/>
              </w:rPr>
            </w:pPr>
          </w:p>
          <w:p w14:paraId="2060DC57" w14:textId="77777777" w:rsidR="002924BC" w:rsidRDefault="00D10D5A">
            <w:pPr>
              <w:rPr>
                <w:rFonts w:eastAsiaTheme="minorEastAsia"/>
                <w:color w:val="00B050"/>
                <w:lang w:eastAsia="zh-CN"/>
              </w:rPr>
            </w:pPr>
            <w:r>
              <w:rPr>
                <w:rFonts w:eastAsiaTheme="minorEastAsia"/>
                <w:color w:val="00B050"/>
                <w:lang w:eastAsia="zh-CN"/>
              </w:rPr>
              <w:t xml:space="preserve"> </w:t>
            </w:r>
          </w:p>
        </w:tc>
      </w:tr>
      <w:tr w:rsidR="002924BC" w14:paraId="4CEA667B" w14:textId="77777777">
        <w:tc>
          <w:tcPr>
            <w:tcW w:w="1030" w:type="dxa"/>
          </w:tcPr>
          <w:p w14:paraId="582CB995" w14:textId="77777777" w:rsidR="002924BC" w:rsidRDefault="002924BC"/>
        </w:tc>
        <w:tc>
          <w:tcPr>
            <w:tcW w:w="6063" w:type="dxa"/>
          </w:tcPr>
          <w:p w14:paraId="46D87F11" w14:textId="77777777" w:rsidR="002924BC" w:rsidRDefault="002924BC">
            <w:pPr>
              <w:rPr>
                <w:rFonts w:eastAsia="Malgun Gothic"/>
              </w:rPr>
            </w:pPr>
          </w:p>
        </w:tc>
        <w:tc>
          <w:tcPr>
            <w:tcW w:w="5782" w:type="dxa"/>
          </w:tcPr>
          <w:p w14:paraId="7A8F8544" w14:textId="77777777" w:rsidR="002924BC" w:rsidRDefault="002924BC">
            <w:pPr>
              <w:rPr>
                <w:rFonts w:eastAsia="Malgun Gothic"/>
                <w:color w:val="00B050"/>
              </w:rPr>
            </w:pPr>
          </w:p>
        </w:tc>
        <w:tc>
          <w:tcPr>
            <w:tcW w:w="5270" w:type="dxa"/>
          </w:tcPr>
          <w:p w14:paraId="6EF87697" w14:textId="77777777" w:rsidR="002924BC" w:rsidRDefault="002924BC">
            <w:pPr>
              <w:rPr>
                <w:color w:val="00B050"/>
              </w:rPr>
            </w:pPr>
          </w:p>
        </w:tc>
      </w:tr>
    </w:tbl>
    <w:p w14:paraId="576A5E9D" w14:textId="77777777" w:rsidR="002924BC" w:rsidRDefault="002924BC">
      <w:pPr>
        <w:pBdr>
          <w:bottom w:val="single" w:sz="6" w:space="1" w:color="auto"/>
        </w:pBdr>
        <w:snapToGrid w:val="0"/>
        <w:rPr>
          <w:rFonts w:cs="Arial"/>
          <w:b/>
          <w:bCs/>
          <w:snapToGrid w:val="0"/>
          <w:sz w:val="28"/>
          <w:szCs w:val="28"/>
        </w:rPr>
      </w:pPr>
    </w:p>
    <w:p w14:paraId="26BC9663" w14:textId="77777777" w:rsidR="002924BC" w:rsidRDefault="00D10D5A">
      <w:pPr>
        <w:pStyle w:val="3"/>
        <w:rPr>
          <w:rFonts w:eastAsia="等线"/>
        </w:rPr>
      </w:pPr>
      <w:r>
        <w:rPr>
          <w:rFonts w:eastAsia="等线" w:hint="eastAsia"/>
        </w:rPr>
        <w:t>5</w:t>
      </w:r>
      <w:r>
        <w:rPr>
          <w:rFonts w:eastAsia="等线"/>
        </w:rPr>
        <w:t>.8.2.x</w:t>
      </w:r>
      <w:r>
        <w:rPr>
          <w:rFonts w:eastAsia="等线"/>
        </w:rPr>
        <w:tab/>
        <w:t>Validation for CG-SDT</w:t>
      </w:r>
    </w:p>
    <w:p w14:paraId="2BE21647" w14:textId="77777777" w:rsidR="002924BC" w:rsidRDefault="002924BC">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9F99418" w14:textId="77777777">
        <w:tc>
          <w:tcPr>
            <w:tcW w:w="1030" w:type="dxa"/>
          </w:tcPr>
          <w:p w14:paraId="1B7D721E" w14:textId="77777777" w:rsidR="002924BC" w:rsidRDefault="00D10D5A">
            <w:r>
              <w:t>#</w:t>
            </w:r>
          </w:p>
        </w:tc>
        <w:tc>
          <w:tcPr>
            <w:tcW w:w="6063" w:type="dxa"/>
          </w:tcPr>
          <w:p w14:paraId="368FB7F3" w14:textId="77777777" w:rsidR="002924BC" w:rsidRDefault="00D10D5A">
            <w:r>
              <w:t>Brief description of the issue</w:t>
            </w:r>
          </w:p>
        </w:tc>
        <w:tc>
          <w:tcPr>
            <w:tcW w:w="5782" w:type="dxa"/>
          </w:tcPr>
          <w:p w14:paraId="4290B0F5" w14:textId="77777777" w:rsidR="002924BC" w:rsidRDefault="00D10D5A">
            <w:r>
              <w:t>Suggested resolution/company comments</w:t>
            </w:r>
          </w:p>
        </w:tc>
        <w:tc>
          <w:tcPr>
            <w:tcW w:w="5270" w:type="dxa"/>
          </w:tcPr>
          <w:p w14:paraId="43E16C03" w14:textId="77777777" w:rsidR="002924BC" w:rsidRDefault="00D10D5A">
            <w:r>
              <w:t xml:space="preserve">Proposed way forward by rapporteur </w:t>
            </w:r>
          </w:p>
        </w:tc>
      </w:tr>
      <w:tr w:rsidR="002924BC" w14:paraId="6D377266" w14:textId="77777777">
        <w:tc>
          <w:tcPr>
            <w:tcW w:w="1030" w:type="dxa"/>
          </w:tcPr>
          <w:p w14:paraId="36B330DD" w14:textId="77777777" w:rsidR="002924BC" w:rsidRDefault="00D10D5A">
            <w:r>
              <w:rPr>
                <w:rFonts w:hint="eastAsia"/>
              </w:rPr>
              <w:t>L210</w:t>
            </w:r>
          </w:p>
        </w:tc>
        <w:tc>
          <w:tcPr>
            <w:tcW w:w="6063" w:type="dxa"/>
          </w:tcPr>
          <w:p w14:paraId="13666774" w14:textId="77777777" w:rsidR="002924BC" w:rsidRDefault="00D10D5A">
            <w:r>
              <w:rPr>
                <w:rFonts w:eastAsia="Malgun Gothic"/>
              </w:rPr>
              <w:t>It would be better that the validation for CG-SDT is specified in 5.x which will specify SDT related procedures altogether.</w:t>
            </w:r>
          </w:p>
        </w:tc>
        <w:tc>
          <w:tcPr>
            <w:tcW w:w="5782" w:type="dxa"/>
          </w:tcPr>
          <w:p w14:paraId="5A9B8676" w14:textId="77777777" w:rsidR="002924BC" w:rsidRDefault="00D10D5A">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1B8234FC"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2924BC" w14:paraId="4B344512" w14:textId="77777777">
        <w:tc>
          <w:tcPr>
            <w:tcW w:w="1030" w:type="dxa"/>
          </w:tcPr>
          <w:p w14:paraId="032C9E82" w14:textId="77777777" w:rsidR="002924BC" w:rsidRDefault="00D10D5A">
            <w:r>
              <w:rPr>
                <w:rFonts w:hint="eastAsia"/>
              </w:rPr>
              <w:t>L211</w:t>
            </w:r>
          </w:p>
        </w:tc>
        <w:tc>
          <w:tcPr>
            <w:tcW w:w="6063" w:type="dxa"/>
          </w:tcPr>
          <w:p w14:paraId="61C9809F" w14:textId="77777777" w:rsidR="002924BC" w:rsidRDefault="00D10D5A">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0A5831BA" w14:textId="77777777" w:rsidR="002924BC" w:rsidRDefault="00D10D5A">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r>
              <w:rPr>
                <w:rFonts w:eastAsia="Malgun Gothic"/>
                <w:i/>
                <w:color w:val="00B050"/>
              </w:rPr>
              <w:t>nrofSS-BlocksToAverage</w:t>
            </w:r>
            <w:r>
              <w:rPr>
                <w:rFonts w:eastAsia="Malgun Gothic"/>
                <w:color w:val="00B050"/>
              </w:rPr>
              <w:t xml:space="preserve"> of the highest beam measurement quantity values above </w:t>
            </w:r>
            <w:r>
              <w:rPr>
                <w:rFonts w:eastAsia="Malgun Gothic"/>
                <w:i/>
                <w:color w:val="00B050"/>
              </w:rPr>
              <w:t>absThreshSS-BlocksConsolidation</w:t>
            </w:r>
            <w:r>
              <w:rPr>
                <w:rFonts w:eastAsia="Malgun Gothic"/>
                <w:color w:val="00B050"/>
              </w:rPr>
              <w:t>.”</w:t>
            </w:r>
          </w:p>
        </w:tc>
        <w:tc>
          <w:tcPr>
            <w:tcW w:w="5270" w:type="dxa"/>
          </w:tcPr>
          <w:p w14:paraId="74786E81"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2924BC" w14:paraId="70134B1B" w14:textId="77777777">
        <w:tc>
          <w:tcPr>
            <w:tcW w:w="1030" w:type="dxa"/>
          </w:tcPr>
          <w:p w14:paraId="2F4AA745" w14:textId="77777777" w:rsidR="002924BC" w:rsidRDefault="00D10D5A">
            <w:r>
              <w:rPr>
                <w:rFonts w:hint="eastAsia"/>
              </w:rPr>
              <w:t>L212</w:t>
            </w:r>
          </w:p>
        </w:tc>
        <w:tc>
          <w:tcPr>
            <w:tcW w:w="6063" w:type="dxa"/>
          </w:tcPr>
          <w:p w14:paraId="5DFFD2D6" w14:textId="77777777" w:rsidR="002924BC" w:rsidRDefault="00D10D5A">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w:t>
            </w:r>
            <w:proofErr w:type="gramStart"/>
            <w:r>
              <w:rPr>
                <w:rFonts w:eastAsia="Malgun Gothic"/>
              </w:rPr>
              <w:t>a</w:t>
            </w:r>
            <w:proofErr w:type="gramEnd"/>
            <w:r>
              <w:rPr>
                <w:rFonts w:eastAsia="Malgun Gothic"/>
              </w:rPr>
              <w:t xml:space="preserve"> SDT procedure. Maybe, the RSRP should be compared to the RSRP measured at the time point when RRCRelease message is received.</w:t>
            </w:r>
          </w:p>
        </w:tc>
        <w:tc>
          <w:tcPr>
            <w:tcW w:w="5782" w:type="dxa"/>
          </w:tcPr>
          <w:p w14:paraId="3A48549A" w14:textId="77777777" w:rsidR="002924BC" w:rsidRDefault="00D10D5A">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03E27144" w14:textId="77777777" w:rsidR="002924BC" w:rsidRDefault="00D10D5A">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measured when RRCRelease message is received”</w:t>
            </w:r>
          </w:p>
          <w:p w14:paraId="211FDE99" w14:textId="77777777" w:rsidR="002924BC" w:rsidRDefault="002924BC">
            <w:pPr>
              <w:rPr>
                <w:rFonts w:eastAsia="Malgun Gothic"/>
                <w:color w:val="00B050"/>
              </w:rPr>
            </w:pPr>
          </w:p>
        </w:tc>
        <w:tc>
          <w:tcPr>
            <w:tcW w:w="5270" w:type="dxa"/>
          </w:tcPr>
          <w:p w14:paraId="5EAB6374"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2924BC" w14:paraId="07A2845E" w14:textId="77777777">
        <w:tc>
          <w:tcPr>
            <w:tcW w:w="1030" w:type="dxa"/>
          </w:tcPr>
          <w:p w14:paraId="2F352F37" w14:textId="77777777" w:rsidR="002924BC" w:rsidRDefault="00D10D5A">
            <w:pPr>
              <w:rPr>
                <w:rFonts w:eastAsia="宋体"/>
                <w:lang w:eastAsia="zh-CN"/>
              </w:rPr>
            </w:pPr>
            <w:r>
              <w:rPr>
                <w:rFonts w:eastAsia="宋体" w:hint="eastAsia"/>
                <w:lang w:eastAsia="zh-CN"/>
              </w:rPr>
              <w:lastRenderedPageBreak/>
              <w:t>Z207</w:t>
            </w:r>
          </w:p>
        </w:tc>
        <w:tc>
          <w:tcPr>
            <w:tcW w:w="6063" w:type="dxa"/>
          </w:tcPr>
          <w:p w14:paraId="266113BE" w14:textId="77777777" w:rsidR="002924BC" w:rsidRDefault="00D10D5A">
            <w:pPr>
              <w:rPr>
                <w:rFonts w:eastAsia="宋体"/>
                <w:lang w:eastAsia="zh-CN"/>
              </w:rPr>
            </w:pPr>
            <w:r>
              <w:rPr>
                <w:rFonts w:eastAsia="宋体" w:hint="eastAsia"/>
                <w:lang w:eastAsia="zh-CN"/>
              </w:rPr>
              <w:t xml:space="preserve">For the CG-SDT validation, we think it depends on whether CG resource can be used in subsequent data transmission in CG SDT. </w:t>
            </w:r>
          </w:p>
        </w:tc>
        <w:tc>
          <w:tcPr>
            <w:tcW w:w="5782" w:type="dxa"/>
          </w:tcPr>
          <w:p w14:paraId="753F33CA" w14:textId="77777777" w:rsidR="002924BC" w:rsidRDefault="00D10D5A">
            <w:pPr>
              <w:rPr>
                <w:rFonts w:eastAsia="宋体"/>
                <w:lang w:eastAsia="zh-CN"/>
              </w:rPr>
            </w:pPr>
            <w:r>
              <w:rPr>
                <w:rFonts w:eastAsia="宋体"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14B2CF6F" w14:textId="77777777" w:rsidR="002924BC" w:rsidRDefault="00D10D5A">
            <w:pPr>
              <w:rPr>
                <w:rFonts w:eastAsia="宋体"/>
                <w:lang w:eastAsia="zh-CN"/>
              </w:rPr>
            </w:pPr>
            <w:r>
              <w:rPr>
                <w:rFonts w:eastAsia="宋体"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2ACCA354"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rsidR="002924BC" w14:paraId="03ADC078" w14:textId="77777777">
        <w:tc>
          <w:tcPr>
            <w:tcW w:w="1030" w:type="dxa"/>
          </w:tcPr>
          <w:p w14:paraId="00BCBC21" w14:textId="77777777" w:rsidR="002924BC" w:rsidRDefault="00D10D5A">
            <w:r>
              <w:t>X203</w:t>
            </w:r>
          </w:p>
        </w:tc>
        <w:tc>
          <w:tcPr>
            <w:tcW w:w="6063" w:type="dxa"/>
          </w:tcPr>
          <w:p w14:paraId="6389F762" w14:textId="77777777" w:rsidR="002924BC" w:rsidRDefault="00D10D5A">
            <w:pPr>
              <w:rPr>
                <w:rFonts w:eastAsia="等线"/>
                <w:lang w:eastAsia="zh-CN"/>
              </w:rPr>
            </w:pPr>
            <w:r>
              <w:rPr>
                <w:rFonts w:eastAsia="等线"/>
                <w:lang w:eastAsia="zh-CN"/>
              </w:rPr>
              <w:t>RAN2 did not agree to use “the stored downlink pathloss reference RSRP value at the UE’s last uplink transmission”. The last uplink transmission could be on any serving cell, which may not be the same cell as the CG-SDT, when the UE receives the RRCRelease message.</w:t>
            </w:r>
          </w:p>
        </w:tc>
        <w:tc>
          <w:tcPr>
            <w:tcW w:w="5782" w:type="dxa"/>
          </w:tcPr>
          <w:p w14:paraId="3EE449B0" w14:textId="77777777" w:rsidR="002924BC" w:rsidRDefault="00D10D5A">
            <w:pPr>
              <w:rPr>
                <w:rFonts w:eastAsia="等线"/>
                <w:lang w:eastAsia="zh-CN"/>
              </w:rPr>
            </w:pPr>
            <w:r>
              <w:rPr>
                <w:rFonts w:eastAsia="等线"/>
                <w:lang w:eastAsia="zh-CN"/>
              </w:rPr>
              <w:t xml:space="preserve">Add </w:t>
            </w:r>
            <w:r>
              <w:rPr>
                <w:rFonts w:eastAsia="等线" w:hint="eastAsia"/>
                <w:lang w:eastAsia="zh-CN"/>
              </w:rPr>
              <w:t>Ed</w:t>
            </w:r>
            <w:r>
              <w:rPr>
                <w:rFonts w:eastAsia="等线"/>
                <w:lang w:eastAsia="zh-CN"/>
              </w:rPr>
              <w:t xml:space="preserve">itor’s </w:t>
            </w:r>
            <w:r>
              <w:rPr>
                <w:rFonts w:eastAsia="等线" w:hint="eastAsia"/>
                <w:lang w:eastAsia="zh-CN"/>
              </w:rPr>
              <w:t>N</w:t>
            </w:r>
            <w:r>
              <w:rPr>
                <w:rFonts w:eastAsia="等线"/>
                <w:lang w:eastAsia="zh-CN"/>
              </w:rPr>
              <w:t>ote:</w:t>
            </w:r>
          </w:p>
          <w:p w14:paraId="56EBB722" w14:textId="77777777" w:rsidR="002924BC" w:rsidRDefault="00D10D5A">
            <w:pPr>
              <w:rPr>
                <w:rFonts w:eastAsia="等线"/>
                <w:lang w:eastAsia="zh-CN"/>
              </w:rPr>
            </w:pPr>
            <w:r>
              <w:rPr>
                <w:rFonts w:eastAsia="等线"/>
                <w:lang w:eastAsia="zh-CN"/>
              </w:rPr>
              <w:t xml:space="preserve">FFS which pathloss reference RSRP is used for comparison </w:t>
            </w:r>
          </w:p>
        </w:tc>
        <w:tc>
          <w:tcPr>
            <w:tcW w:w="5270" w:type="dxa"/>
          </w:tcPr>
          <w:p w14:paraId="2BDD7728" w14:textId="77777777" w:rsidR="002924BC" w:rsidRDefault="00D10D5A">
            <w:pPr>
              <w:rPr>
                <w:rFonts w:eastAsia="等线"/>
                <w:lang w:eastAsia="zh-CN"/>
              </w:rPr>
            </w:pPr>
            <w:r>
              <w:rPr>
                <w:rFonts w:eastAsia="等线" w:hint="eastAsia"/>
                <w:lang w:eastAsia="zh-CN"/>
              </w:rPr>
              <w:t>[</w:t>
            </w:r>
            <w:r>
              <w:rPr>
                <w:rFonts w:eastAsia="等线"/>
                <w:lang w:eastAsia="zh-CN"/>
              </w:rPr>
              <w:t xml:space="preserve">Rapp] we have agreed on the following </w:t>
            </w:r>
          </w:p>
          <w:p w14:paraId="6A311145" w14:textId="77777777" w:rsidR="002924BC" w:rsidRDefault="002924BC">
            <w:pPr>
              <w:rPr>
                <w:rFonts w:eastAsia="等线"/>
                <w:lang w:eastAsia="zh-CN"/>
              </w:rPr>
            </w:pPr>
          </w:p>
          <w:p w14:paraId="777078CD" w14:textId="77777777" w:rsidR="002924BC" w:rsidRDefault="00D10D5A">
            <w:pPr>
              <w:rPr>
                <w:rFonts w:eastAsia="等线"/>
                <w:lang w:eastAsia="zh-CN"/>
              </w:rPr>
            </w:pPr>
            <w:r>
              <w:rPr>
                <w:rFonts w:eastAsia="等线"/>
                <w:lang w:eastAsia="zh-CN"/>
              </w:rPr>
              <w:t>6.</w:t>
            </w:r>
            <w:r>
              <w:rPr>
                <w:rFonts w:eastAsia="等线"/>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0D75087" w14:textId="77777777" w:rsidR="002924BC" w:rsidRDefault="002924BC">
            <w:pPr>
              <w:rPr>
                <w:rFonts w:eastAsia="等线"/>
                <w:lang w:eastAsia="zh-CN"/>
              </w:rPr>
            </w:pPr>
          </w:p>
          <w:p w14:paraId="4F390EDA" w14:textId="77777777" w:rsidR="002924BC" w:rsidRDefault="00D10D5A">
            <w:pPr>
              <w:rPr>
                <w:rFonts w:eastAsia="等线"/>
                <w:lang w:eastAsia="zh-CN"/>
              </w:rPr>
            </w:pPr>
            <w:r>
              <w:rPr>
                <w:rFonts w:eastAsia="等线" w:hint="eastAsia"/>
                <w:lang w:eastAsia="zh-CN"/>
              </w:rPr>
              <w:t>H</w:t>
            </w:r>
            <w:r>
              <w:rPr>
                <w:rFonts w:eastAsia="等线"/>
                <w:lang w:eastAsia="zh-CN"/>
              </w:rPr>
              <w:t xml:space="preserve">ow to determine the pathloss reference RSRP is quite clear already. It is by UE choosing a subset of SSBs and </w:t>
            </w:r>
          </w:p>
          <w:p w14:paraId="5AFBA9CB" w14:textId="77777777" w:rsidR="002924BC" w:rsidRDefault="002924BC">
            <w:pPr>
              <w:rPr>
                <w:rFonts w:eastAsia="等线"/>
                <w:lang w:eastAsia="zh-CN"/>
              </w:rPr>
            </w:pPr>
          </w:p>
        </w:tc>
      </w:tr>
      <w:tr w:rsidR="002924BC" w14:paraId="65F06C90" w14:textId="77777777">
        <w:tc>
          <w:tcPr>
            <w:tcW w:w="1030" w:type="dxa"/>
          </w:tcPr>
          <w:p w14:paraId="3BBD6867" w14:textId="77777777" w:rsidR="002924BC" w:rsidRDefault="00D10D5A">
            <w:r>
              <w:rPr>
                <w:kern w:val="2"/>
                <w:lang w:val="en-GB"/>
              </w:rPr>
              <w:t>N212</w:t>
            </w:r>
          </w:p>
        </w:tc>
        <w:tc>
          <w:tcPr>
            <w:tcW w:w="6063" w:type="dxa"/>
          </w:tcPr>
          <w:p w14:paraId="6C5B02B8" w14:textId="77777777" w:rsidR="002924BC" w:rsidRDefault="00D10D5A">
            <w:pPr>
              <w:rPr>
                <w:rFonts w:eastAsia="等线"/>
                <w:lang w:eastAsia="zh-CN"/>
              </w:rPr>
            </w:pPr>
            <w:r>
              <w:rPr>
                <w:kern w:val="2"/>
                <w:lang w:val="en-GB"/>
              </w:rPr>
              <w:t>We haven’t agreed the TA validation is needed for subsequent transmissions. If only needed for initial tx, this should be integrated into section 5.x</w:t>
            </w:r>
          </w:p>
        </w:tc>
        <w:tc>
          <w:tcPr>
            <w:tcW w:w="5782" w:type="dxa"/>
          </w:tcPr>
          <w:p w14:paraId="7A843BBC" w14:textId="77777777" w:rsidR="002924BC" w:rsidRDefault="00D10D5A">
            <w:pPr>
              <w:rPr>
                <w:rFonts w:eastAsia="等线"/>
                <w:lang w:eastAsia="zh-CN"/>
              </w:rPr>
            </w:pPr>
            <w:r>
              <w:rPr>
                <w:rFonts w:eastAsiaTheme="minorEastAsia"/>
                <w:color w:val="00B050"/>
                <w:kern w:val="2"/>
                <w:lang w:val="en-GB" w:eastAsia="zh-CN"/>
              </w:rPr>
              <w:t>Enough to capture in 5.x if only for initial tx</w:t>
            </w:r>
          </w:p>
        </w:tc>
        <w:tc>
          <w:tcPr>
            <w:tcW w:w="5270" w:type="dxa"/>
          </w:tcPr>
          <w:p w14:paraId="3DF494E8"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14:paraId="6B015AA0" w14:textId="77777777" w:rsidR="002924BC" w:rsidRDefault="002924BC">
            <w:pPr>
              <w:rPr>
                <w:rFonts w:eastAsia="等线"/>
                <w:lang w:eastAsia="zh-CN"/>
              </w:rPr>
            </w:pPr>
          </w:p>
          <w:p w14:paraId="2DFE9DDE" w14:textId="77777777" w:rsidR="002924BC" w:rsidRDefault="00D10D5A">
            <w:pPr>
              <w:rPr>
                <w:rFonts w:eastAsia="等线"/>
                <w:lang w:eastAsia="zh-CN"/>
              </w:rPr>
            </w:pPr>
            <w:r>
              <w:rPr>
                <w:rFonts w:eastAsia="等线"/>
                <w:lang w:eastAsia="zh-CN"/>
              </w:rPr>
              <w:lastRenderedPageBreak/>
              <w:t>22.</w:t>
            </w:r>
            <w:r>
              <w:rPr>
                <w:rFonts w:eastAsia="等线"/>
                <w:lang w:eastAsia="zh-CN"/>
              </w:rPr>
              <w:tab/>
              <w:t>Highest N SSBs of all SSBs actually transmitted as indicated in SIB1 is used for RSRP based TA validation</w:t>
            </w:r>
          </w:p>
          <w:p w14:paraId="1BFB1D4D" w14:textId="77777777" w:rsidR="002924BC" w:rsidRDefault="00D10D5A">
            <w:pPr>
              <w:pStyle w:val="EditorsNote"/>
              <w:ind w:left="0" w:firstLine="0"/>
              <w:rPr>
                <w:lang w:val="en-US"/>
              </w:rPr>
            </w:pPr>
            <w:r>
              <w:rPr>
                <w:lang w:val="en-US"/>
              </w:rPr>
              <w:tab/>
              <w:t>RAN1 has also made the following agreement in R1#105.</w:t>
            </w:r>
          </w:p>
          <w:p w14:paraId="0B9FC9AD" w14:textId="77777777" w:rsidR="002924BC" w:rsidRDefault="00D10D5A">
            <w:r>
              <w:t>The SSB subset for RSRP based TA validation is determined at least based on a configured absolute RSRP threshold.</w:t>
            </w:r>
          </w:p>
          <w:p w14:paraId="0C0895E4" w14:textId="77777777" w:rsidR="002924BC" w:rsidRDefault="002924BC">
            <w:pPr>
              <w:rPr>
                <w:rFonts w:eastAsia="等线"/>
                <w:lang w:eastAsia="zh-CN"/>
              </w:rPr>
            </w:pPr>
          </w:p>
          <w:p w14:paraId="406B0D77" w14:textId="77777777" w:rsidR="002924BC" w:rsidRDefault="00D10D5A">
            <w:pPr>
              <w:rPr>
                <w:rFonts w:eastAsia="等线"/>
                <w:lang w:eastAsia="zh-CN"/>
              </w:rPr>
            </w:pPr>
            <w:r>
              <w:rPr>
                <w:rFonts w:eastAsia="等线"/>
                <w:lang w:eastAsia="zh-CN"/>
              </w:rPr>
              <w:t>Why we should keep it as ffs instead of implementing the agreements?</w:t>
            </w:r>
          </w:p>
        </w:tc>
      </w:tr>
      <w:tr w:rsidR="002924BC" w14:paraId="7413439D" w14:textId="77777777">
        <w:tc>
          <w:tcPr>
            <w:tcW w:w="1030" w:type="dxa"/>
          </w:tcPr>
          <w:p w14:paraId="5381C473" w14:textId="77777777" w:rsidR="002924BC" w:rsidRDefault="00D10D5A">
            <w:pPr>
              <w:rPr>
                <w:rFonts w:eastAsiaTheme="minorEastAsia"/>
                <w:kern w:val="2"/>
                <w:lang w:val="en-GB" w:eastAsia="zh-CN"/>
              </w:rPr>
            </w:pPr>
            <w:r>
              <w:rPr>
                <w:rFonts w:eastAsiaTheme="minorEastAsia"/>
                <w:kern w:val="2"/>
                <w:lang w:val="en-GB" w:eastAsia="zh-CN"/>
              </w:rPr>
              <w:lastRenderedPageBreak/>
              <w:t>O204</w:t>
            </w:r>
          </w:p>
        </w:tc>
        <w:tc>
          <w:tcPr>
            <w:tcW w:w="6063" w:type="dxa"/>
          </w:tcPr>
          <w:p w14:paraId="345A5E73" w14:textId="77777777" w:rsidR="002924BC" w:rsidRDefault="00D10D5A">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09E6201F" w14:textId="77777777" w:rsidR="002924BC" w:rsidRDefault="00D10D5A">
            <w:pPr>
              <w:pStyle w:val="B1"/>
              <w:rPr>
                <w:rFonts w:eastAsia="等线"/>
                <w:lang w:val="en-US"/>
              </w:rPr>
            </w:pPr>
            <w:r>
              <w:rPr>
                <w:rFonts w:eastAsia="等线"/>
                <w:lang w:val="en-US"/>
              </w:rPr>
              <w:t>1&gt;</w:t>
            </w:r>
            <w:r>
              <w:rPr>
                <w:rFonts w:eastAsia="等线"/>
                <w:lang w:val="en-US"/>
              </w:rPr>
              <w:tab/>
              <w:t xml:space="preserve">compared to </w:t>
            </w:r>
            <w:r>
              <w:rPr>
                <w:rFonts w:eastAsia="等线"/>
                <w:highlight w:val="yellow"/>
                <w:lang w:val="en-US"/>
              </w:rPr>
              <w:t>the stored downlink pathloss reference RSRP value at the UE’s last uplink transmission</w:t>
            </w:r>
            <w:r>
              <w:rPr>
                <w:rFonts w:eastAsia="等线"/>
                <w:lang w:val="en-US"/>
              </w:rPr>
              <w:t>, the RSRP has not increased/decreased by more than</w:t>
            </w:r>
            <w:r>
              <w:rPr>
                <w:rFonts w:eastAsia="等线"/>
                <w:i/>
                <w:lang w:val="en-US"/>
              </w:rPr>
              <w:t xml:space="preserve"> cg-SDT-RSRP-ChangeThreshold</w:t>
            </w:r>
            <w:r>
              <w:rPr>
                <w:rFonts w:eastAsia="等线"/>
                <w:lang w:val="en-US"/>
              </w:rPr>
              <w:t>, if configured.</w:t>
            </w:r>
          </w:p>
        </w:tc>
        <w:tc>
          <w:tcPr>
            <w:tcW w:w="5782" w:type="dxa"/>
          </w:tcPr>
          <w:p w14:paraId="5C6AFD88" w14:textId="77777777" w:rsidR="002924BC" w:rsidRDefault="00D10D5A">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0F8D340F" w14:textId="77777777" w:rsidR="002924BC" w:rsidRDefault="00D10D5A">
            <w:pPr>
              <w:rPr>
                <w:rFonts w:eastAsia="等线"/>
                <w:lang w:eastAsia="zh-CN"/>
              </w:rPr>
            </w:pPr>
            <w:r>
              <w:rPr>
                <w:rFonts w:eastAsia="等线" w:hint="eastAsia"/>
                <w:lang w:eastAsia="zh-CN"/>
              </w:rPr>
              <w:t>[</w:t>
            </w:r>
            <w:r>
              <w:rPr>
                <w:rFonts w:eastAsia="等线"/>
                <w:lang w:eastAsia="zh-CN"/>
              </w:rPr>
              <w:t>Rapp] Agree with the comment. Add the following note</w:t>
            </w:r>
          </w:p>
          <w:p w14:paraId="3712DB46" w14:textId="77777777" w:rsidR="002924BC" w:rsidRDefault="002924BC">
            <w:pPr>
              <w:rPr>
                <w:rFonts w:eastAsia="等线"/>
                <w:lang w:eastAsia="zh-CN"/>
              </w:rPr>
            </w:pPr>
          </w:p>
          <w:p w14:paraId="6972CC44" w14:textId="77777777" w:rsidR="002924BC" w:rsidRDefault="00D10D5A">
            <w:pPr>
              <w:rPr>
                <w:rFonts w:eastAsia="等线"/>
                <w:lang w:eastAsia="zh-CN"/>
              </w:rPr>
            </w:pPr>
            <w:r>
              <w:rPr>
                <w:rFonts w:eastAsia="等线" w:hint="eastAsia"/>
                <w:lang w:eastAsia="zh-CN"/>
              </w:rPr>
              <w:t>E</w:t>
            </w:r>
            <w:r>
              <w:rPr>
                <w:rFonts w:eastAsia="等线"/>
                <w:lang w:eastAsia="zh-CN"/>
              </w:rPr>
              <w:t>ditor’s Note: FFS what is the RSRP at the initial CG-SDT transmission to compare with</w:t>
            </w:r>
          </w:p>
        </w:tc>
      </w:tr>
      <w:tr w:rsidR="002924BC" w14:paraId="73EEA67C" w14:textId="77777777">
        <w:tc>
          <w:tcPr>
            <w:tcW w:w="1030" w:type="dxa"/>
          </w:tcPr>
          <w:p w14:paraId="2215C1FE" w14:textId="77777777" w:rsidR="002924BC" w:rsidRDefault="00D10D5A">
            <w:pPr>
              <w:rPr>
                <w:rFonts w:eastAsiaTheme="minorEastAsia"/>
                <w:kern w:val="2"/>
                <w:lang w:val="en-GB" w:eastAsia="zh-CN"/>
              </w:rPr>
            </w:pPr>
            <w:r>
              <w:rPr>
                <w:rFonts w:eastAsiaTheme="minorEastAsia"/>
                <w:kern w:val="2"/>
                <w:lang w:val="en-GB" w:eastAsia="zh-CN"/>
              </w:rPr>
              <w:t>O205</w:t>
            </w:r>
          </w:p>
        </w:tc>
        <w:tc>
          <w:tcPr>
            <w:tcW w:w="6063" w:type="dxa"/>
          </w:tcPr>
          <w:p w14:paraId="37BFECBD" w14:textId="77777777" w:rsidR="002924BC" w:rsidRDefault="00D10D5A">
            <w:pPr>
              <w:pStyle w:val="B1"/>
              <w:numPr>
                <w:ilvl w:val="0"/>
                <w:numId w:val="11"/>
              </w:numPr>
              <w:spacing w:after="180"/>
              <w:rPr>
                <w:i/>
                <w:lang w:val="en-US" w:eastAsia="ko-KR"/>
              </w:rPr>
            </w:pPr>
            <w:r>
              <w:rPr>
                <w:rFonts w:eastAsia="等线"/>
                <w:i/>
                <w:lang w:val="en-US"/>
              </w:rPr>
              <w:t>cg-SDT-RSRP-ChangeThreshold</w:t>
            </w:r>
            <w:r>
              <w:rPr>
                <w:rFonts w:eastAsia="等线"/>
                <w:lang w:val="en-US"/>
              </w:rPr>
              <w:t>: RSRP threshold for the increase/decrease of RSRP for time alignment validation;</w:t>
            </w:r>
          </w:p>
          <w:p w14:paraId="58E9E2BA" w14:textId="77777777" w:rsidR="002924BC" w:rsidRDefault="00D10D5A">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1FABF222" w14:textId="77777777" w:rsidR="002924BC" w:rsidRDefault="00D10D5A">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14:paraId="2274BFCB" w14:textId="77777777" w:rsidR="002924BC" w:rsidRDefault="00D10D5A">
            <w:pPr>
              <w:rPr>
                <w:rFonts w:eastAsia="等线"/>
                <w:lang w:eastAsia="zh-CN"/>
              </w:rPr>
            </w:pPr>
            <w:r>
              <w:rPr>
                <w:rFonts w:eastAsia="等线" w:hint="eastAsia"/>
                <w:lang w:eastAsia="zh-CN"/>
              </w:rPr>
              <w:t>[</w:t>
            </w:r>
            <w:r>
              <w:rPr>
                <w:rFonts w:eastAsia="等线"/>
                <w:lang w:eastAsia="zh-CN"/>
              </w:rPr>
              <w:t xml:space="preserve">Rapp] This has been discussed in the email discussion for the last meeting. But most of the companies think a single threshold is enough. Please refer to </w:t>
            </w:r>
            <w:r>
              <w:t>Z011 in 115e</w:t>
            </w:r>
          </w:p>
        </w:tc>
      </w:tr>
    </w:tbl>
    <w:p w14:paraId="2575D7CA" w14:textId="77777777" w:rsidR="002924BC" w:rsidRDefault="002924BC">
      <w:pPr>
        <w:pBdr>
          <w:bottom w:val="single" w:sz="6" w:space="1" w:color="auto"/>
        </w:pBdr>
        <w:snapToGrid w:val="0"/>
        <w:rPr>
          <w:rFonts w:cs="Arial"/>
          <w:b/>
          <w:bCs/>
          <w:snapToGrid w:val="0"/>
          <w:sz w:val="28"/>
          <w:szCs w:val="28"/>
        </w:rPr>
      </w:pPr>
    </w:p>
    <w:p w14:paraId="34E413DC" w14:textId="77777777" w:rsidR="002924BC" w:rsidRDefault="002924BC">
      <w:pPr>
        <w:pBdr>
          <w:bottom w:val="single" w:sz="6" w:space="1" w:color="auto"/>
        </w:pBdr>
        <w:snapToGrid w:val="0"/>
        <w:rPr>
          <w:rFonts w:cs="Arial"/>
          <w:b/>
          <w:bCs/>
          <w:snapToGrid w:val="0"/>
          <w:sz w:val="28"/>
          <w:szCs w:val="28"/>
        </w:rPr>
      </w:pPr>
    </w:p>
    <w:p w14:paraId="2CDAB098" w14:textId="77777777" w:rsidR="002924BC" w:rsidRDefault="002924BC">
      <w:pPr>
        <w:pBdr>
          <w:bottom w:val="single" w:sz="6" w:space="1" w:color="auto"/>
        </w:pBdr>
        <w:snapToGrid w:val="0"/>
        <w:rPr>
          <w:rFonts w:cs="Arial"/>
          <w:b/>
          <w:bCs/>
          <w:snapToGrid w:val="0"/>
          <w:sz w:val="28"/>
          <w:szCs w:val="28"/>
        </w:rPr>
      </w:pPr>
    </w:p>
    <w:p w14:paraId="5CB5909B" w14:textId="77777777" w:rsidR="002924BC" w:rsidRDefault="00D10D5A">
      <w:pPr>
        <w:pStyle w:val="2"/>
        <w:rPr>
          <w:lang w:val="en-US" w:eastAsia="ko-KR"/>
        </w:rPr>
      </w:pPr>
      <w:r>
        <w:rPr>
          <w:lang w:val="en-US" w:eastAsia="ko-KR"/>
        </w:rPr>
        <w:lastRenderedPageBreak/>
        <w:t>5.15</w:t>
      </w:r>
      <w:r>
        <w:rPr>
          <w:lang w:val="en-US" w:eastAsia="ko-KR"/>
        </w:rPr>
        <w:tab/>
        <w:t>Bandwidth Part (BWP) operation</w:t>
      </w:r>
    </w:p>
    <w:p w14:paraId="3C797EE6" w14:textId="77777777" w:rsidR="002924BC" w:rsidRDefault="00D10D5A">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2DB8E1C9" w14:textId="77777777">
        <w:tc>
          <w:tcPr>
            <w:tcW w:w="1030" w:type="dxa"/>
          </w:tcPr>
          <w:p w14:paraId="1C06094F" w14:textId="77777777" w:rsidR="002924BC" w:rsidRDefault="00D10D5A">
            <w:r>
              <w:t>#</w:t>
            </w:r>
          </w:p>
        </w:tc>
        <w:tc>
          <w:tcPr>
            <w:tcW w:w="6063" w:type="dxa"/>
          </w:tcPr>
          <w:p w14:paraId="2E9FE7AE" w14:textId="77777777" w:rsidR="002924BC" w:rsidRDefault="00D10D5A">
            <w:r>
              <w:t>Brief description of the issue</w:t>
            </w:r>
          </w:p>
        </w:tc>
        <w:tc>
          <w:tcPr>
            <w:tcW w:w="5782" w:type="dxa"/>
          </w:tcPr>
          <w:p w14:paraId="4787B8BB" w14:textId="77777777" w:rsidR="002924BC" w:rsidRDefault="00D10D5A">
            <w:r>
              <w:t>Suggested resolution/company comments</w:t>
            </w:r>
          </w:p>
        </w:tc>
        <w:tc>
          <w:tcPr>
            <w:tcW w:w="5270" w:type="dxa"/>
          </w:tcPr>
          <w:p w14:paraId="3CC6B274" w14:textId="77777777" w:rsidR="002924BC" w:rsidRDefault="00D10D5A">
            <w:r>
              <w:t xml:space="preserve">Proposed way forward by rapporteur </w:t>
            </w:r>
          </w:p>
        </w:tc>
      </w:tr>
      <w:tr w:rsidR="002924BC" w14:paraId="2FA88F9E" w14:textId="77777777">
        <w:tc>
          <w:tcPr>
            <w:tcW w:w="1030" w:type="dxa"/>
          </w:tcPr>
          <w:p w14:paraId="28BAA719" w14:textId="77777777" w:rsidR="002924BC" w:rsidRDefault="002924BC"/>
        </w:tc>
        <w:tc>
          <w:tcPr>
            <w:tcW w:w="6063" w:type="dxa"/>
          </w:tcPr>
          <w:p w14:paraId="1BA94413" w14:textId="77777777" w:rsidR="002924BC" w:rsidRDefault="002924BC"/>
        </w:tc>
        <w:tc>
          <w:tcPr>
            <w:tcW w:w="5782" w:type="dxa"/>
          </w:tcPr>
          <w:p w14:paraId="47A54626" w14:textId="77777777" w:rsidR="002924BC" w:rsidRDefault="002924BC">
            <w:pPr>
              <w:rPr>
                <w:rFonts w:eastAsiaTheme="minorEastAsia"/>
                <w:color w:val="00B050"/>
                <w:lang w:eastAsia="zh-CN"/>
              </w:rPr>
            </w:pPr>
          </w:p>
        </w:tc>
        <w:tc>
          <w:tcPr>
            <w:tcW w:w="5270" w:type="dxa"/>
          </w:tcPr>
          <w:p w14:paraId="2A80F0F4" w14:textId="77777777" w:rsidR="002924BC" w:rsidRDefault="002924BC">
            <w:pPr>
              <w:rPr>
                <w:color w:val="00B050"/>
              </w:rPr>
            </w:pPr>
          </w:p>
        </w:tc>
      </w:tr>
    </w:tbl>
    <w:p w14:paraId="709A651B" w14:textId="77777777" w:rsidR="002924BC" w:rsidRDefault="002924BC">
      <w:pPr>
        <w:pBdr>
          <w:bottom w:val="single" w:sz="6" w:space="1" w:color="auto"/>
        </w:pBdr>
        <w:snapToGrid w:val="0"/>
        <w:rPr>
          <w:rFonts w:cs="Arial"/>
          <w:b/>
          <w:bCs/>
          <w:snapToGrid w:val="0"/>
          <w:sz w:val="28"/>
          <w:szCs w:val="28"/>
        </w:rPr>
      </w:pPr>
    </w:p>
    <w:p w14:paraId="6E25AC4D" w14:textId="77777777" w:rsidR="002924BC" w:rsidRDefault="002924BC">
      <w:pPr>
        <w:pBdr>
          <w:bottom w:val="single" w:sz="6" w:space="1" w:color="auto"/>
        </w:pBdr>
        <w:snapToGrid w:val="0"/>
        <w:rPr>
          <w:rFonts w:cs="Arial"/>
          <w:b/>
          <w:bCs/>
          <w:snapToGrid w:val="0"/>
          <w:sz w:val="28"/>
          <w:szCs w:val="28"/>
        </w:rPr>
      </w:pPr>
    </w:p>
    <w:p w14:paraId="364FEA9A" w14:textId="77777777" w:rsidR="002924BC" w:rsidRDefault="00D10D5A">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7D316276" w14:textId="77777777">
        <w:tc>
          <w:tcPr>
            <w:tcW w:w="1030" w:type="dxa"/>
          </w:tcPr>
          <w:p w14:paraId="32E7EDB0" w14:textId="77777777" w:rsidR="002924BC" w:rsidRDefault="00D10D5A">
            <w:r>
              <w:t>#</w:t>
            </w:r>
          </w:p>
        </w:tc>
        <w:tc>
          <w:tcPr>
            <w:tcW w:w="6063" w:type="dxa"/>
          </w:tcPr>
          <w:p w14:paraId="06964751" w14:textId="77777777" w:rsidR="002924BC" w:rsidRDefault="00D10D5A">
            <w:r>
              <w:t>Brief description of the issue</w:t>
            </w:r>
          </w:p>
        </w:tc>
        <w:tc>
          <w:tcPr>
            <w:tcW w:w="5782" w:type="dxa"/>
          </w:tcPr>
          <w:p w14:paraId="4E3AA1C0" w14:textId="77777777" w:rsidR="002924BC" w:rsidRDefault="00D10D5A">
            <w:r>
              <w:t>Suggested resolution/company comments</w:t>
            </w:r>
          </w:p>
        </w:tc>
        <w:tc>
          <w:tcPr>
            <w:tcW w:w="5270" w:type="dxa"/>
          </w:tcPr>
          <w:p w14:paraId="3A5C2CD9" w14:textId="77777777" w:rsidR="002924BC" w:rsidRDefault="00D10D5A">
            <w:r>
              <w:t xml:space="preserve">Proposed way forward by rapporteur </w:t>
            </w:r>
          </w:p>
        </w:tc>
      </w:tr>
      <w:tr w:rsidR="002924BC" w14:paraId="07951616" w14:textId="77777777">
        <w:tc>
          <w:tcPr>
            <w:tcW w:w="1030" w:type="dxa"/>
          </w:tcPr>
          <w:p w14:paraId="6A9B3CB4" w14:textId="77777777" w:rsidR="002924BC" w:rsidRDefault="00D10D5A">
            <w:r>
              <w:rPr>
                <w:rFonts w:hint="eastAsia"/>
              </w:rPr>
              <w:t>L213</w:t>
            </w:r>
          </w:p>
        </w:tc>
        <w:tc>
          <w:tcPr>
            <w:tcW w:w="6063" w:type="dxa"/>
          </w:tcPr>
          <w:p w14:paraId="6074BEB3" w14:textId="77777777" w:rsidR="002924BC" w:rsidRDefault="00D10D5A">
            <w:r>
              <w:rPr>
                <w:rFonts w:eastAsia="Malgun Gothic"/>
              </w:rPr>
              <w:t>NUL/SUL switching is not done by SDT.</w:t>
            </w:r>
          </w:p>
        </w:tc>
        <w:tc>
          <w:tcPr>
            <w:tcW w:w="5782" w:type="dxa"/>
          </w:tcPr>
          <w:p w14:paraId="79C4B5C9" w14:textId="77777777" w:rsidR="002924BC" w:rsidRDefault="00D10D5A">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0A7EDB48"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3FAF04FD" w14:textId="77777777" w:rsidR="002924BC" w:rsidRDefault="002924BC">
            <w:pPr>
              <w:rPr>
                <w:rFonts w:eastAsiaTheme="minorEastAsia"/>
                <w:color w:val="00B050"/>
                <w:lang w:eastAsia="zh-CN"/>
              </w:rPr>
            </w:pPr>
          </w:p>
          <w:p w14:paraId="385F41B7" w14:textId="77777777" w:rsidR="002924BC" w:rsidRDefault="00D10D5A">
            <w:pPr>
              <w:pStyle w:val="EditorsNote"/>
              <w:rPr>
                <w:lang w:val="en-US"/>
              </w:rPr>
            </w:pPr>
            <w:r>
              <w:rPr>
                <w:lang w:val="en-US"/>
              </w:rPr>
              <w:t>Edirot’s Note:</w:t>
            </w:r>
            <w:r>
              <w:rPr>
                <w:lang w:val="en-US"/>
              </w:rPr>
              <w:tab/>
              <w:t xml:space="preserve">FFS whether UL carrier reselection can be performed for subsequent uplink transmission. </w:t>
            </w:r>
          </w:p>
          <w:p w14:paraId="3968E139" w14:textId="77777777" w:rsidR="002924BC" w:rsidRDefault="002924BC">
            <w:pPr>
              <w:rPr>
                <w:rFonts w:eastAsiaTheme="minorEastAsia"/>
                <w:color w:val="00B050"/>
                <w:lang w:eastAsia="zh-CN"/>
              </w:rPr>
            </w:pPr>
          </w:p>
        </w:tc>
      </w:tr>
    </w:tbl>
    <w:p w14:paraId="7D7CFD51" w14:textId="77777777" w:rsidR="002924BC" w:rsidRDefault="002924BC">
      <w:pPr>
        <w:pBdr>
          <w:bottom w:val="single" w:sz="6" w:space="1" w:color="auto"/>
        </w:pBdr>
        <w:snapToGrid w:val="0"/>
        <w:rPr>
          <w:rFonts w:cs="Arial"/>
          <w:b/>
          <w:bCs/>
          <w:snapToGrid w:val="0"/>
          <w:sz w:val="28"/>
          <w:szCs w:val="28"/>
        </w:rPr>
      </w:pPr>
    </w:p>
    <w:p w14:paraId="3F0EF686" w14:textId="77777777" w:rsidR="002924BC" w:rsidRDefault="00D10D5A">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542AA89A" w14:textId="77777777">
        <w:tc>
          <w:tcPr>
            <w:tcW w:w="1030" w:type="dxa"/>
          </w:tcPr>
          <w:p w14:paraId="3C145450" w14:textId="77777777" w:rsidR="002924BC" w:rsidRDefault="00D10D5A">
            <w:r>
              <w:t>#</w:t>
            </w:r>
          </w:p>
        </w:tc>
        <w:tc>
          <w:tcPr>
            <w:tcW w:w="6063" w:type="dxa"/>
          </w:tcPr>
          <w:p w14:paraId="72F34E89" w14:textId="77777777" w:rsidR="002924BC" w:rsidRDefault="00D10D5A">
            <w:r>
              <w:t>Brief description of the issue</w:t>
            </w:r>
          </w:p>
        </w:tc>
        <w:tc>
          <w:tcPr>
            <w:tcW w:w="5782" w:type="dxa"/>
          </w:tcPr>
          <w:p w14:paraId="7B18D6ED" w14:textId="77777777" w:rsidR="002924BC" w:rsidRDefault="00D10D5A">
            <w:r>
              <w:t>Suggested resolution/company comments</w:t>
            </w:r>
          </w:p>
        </w:tc>
        <w:tc>
          <w:tcPr>
            <w:tcW w:w="5270" w:type="dxa"/>
          </w:tcPr>
          <w:p w14:paraId="02FA375D" w14:textId="77777777" w:rsidR="002924BC" w:rsidRDefault="00D10D5A">
            <w:r>
              <w:t xml:space="preserve">Proposed way forward by rapporteur </w:t>
            </w:r>
          </w:p>
        </w:tc>
      </w:tr>
      <w:tr w:rsidR="002924BC" w14:paraId="30BBF36E" w14:textId="77777777">
        <w:tc>
          <w:tcPr>
            <w:tcW w:w="1030" w:type="dxa"/>
          </w:tcPr>
          <w:p w14:paraId="0392F02C" w14:textId="77777777" w:rsidR="002924BC" w:rsidRDefault="00D10D5A">
            <w:pPr>
              <w:rPr>
                <w:rFonts w:eastAsia="Malgun Gothic"/>
              </w:rPr>
            </w:pPr>
            <w:r>
              <w:rPr>
                <w:rFonts w:eastAsia="Malgun Gothic" w:hint="eastAsia"/>
              </w:rPr>
              <w:t>L214</w:t>
            </w:r>
          </w:p>
        </w:tc>
        <w:tc>
          <w:tcPr>
            <w:tcW w:w="6063" w:type="dxa"/>
          </w:tcPr>
          <w:p w14:paraId="37147265" w14:textId="77777777" w:rsidR="002924BC" w:rsidRDefault="00D10D5A">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26755F30" w14:textId="77777777" w:rsidR="002924BC" w:rsidRDefault="00D10D5A">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7FD18DC0" w14:textId="77777777" w:rsidR="002924BC" w:rsidRDefault="00D10D5A">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2537EC5F" w14:textId="77777777" w:rsidR="002924BC" w:rsidRDefault="00D10D5A">
            <w:pPr>
              <w:pStyle w:val="Doc-text2"/>
              <w:ind w:left="726"/>
              <w:rPr>
                <w:rFonts w:eastAsia="Malgun Gothic"/>
              </w:rPr>
            </w:pPr>
            <w:r>
              <w:rPr>
                <w:rFonts w:ascii="Times New Roman" w:eastAsia="Malgun Gothic" w:hAnsi="Times New Roman"/>
                <w:i/>
                <w:lang w:eastAsia="ko-KR"/>
              </w:rPr>
              <w:t xml:space="preserve">a: Carrier selection (between NUL/SUL) should happen ahead of the initial RACH resource selection (i.e. </w:t>
            </w:r>
            <w:r>
              <w:rPr>
                <w:rFonts w:ascii="Times New Roman" w:eastAsia="Malgun Gothic" w:hAnsi="Times New Roman"/>
                <w:i/>
                <w:lang w:eastAsia="ko-KR"/>
              </w:rPr>
              <w:lastRenderedPageBreak/>
              <w:t>feature combination is not considered in carrier selection)</w:t>
            </w:r>
            <w:r>
              <w:rPr>
                <w:rFonts w:ascii="Times New Roman" w:eastAsia="Malgun Gothic" w:hAnsi="Times New Roman"/>
                <w:lang w:eastAsia="ko-KR"/>
              </w:rPr>
              <w:t xml:space="preserve">.   </w:t>
            </w:r>
          </w:p>
        </w:tc>
        <w:tc>
          <w:tcPr>
            <w:tcW w:w="5782" w:type="dxa"/>
          </w:tcPr>
          <w:p w14:paraId="6D73C875" w14:textId="77777777" w:rsidR="002924BC" w:rsidRDefault="00D10D5A">
            <w:pPr>
              <w:rPr>
                <w:rFonts w:eastAsia="Malgun Gothic"/>
                <w:color w:val="00B050"/>
              </w:rPr>
            </w:pPr>
            <w:r>
              <w:rPr>
                <w:rFonts w:eastAsia="Malgun Gothic" w:hint="eastAsia"/>
                <w:color w:val="00B050"/>
              </w:rPr>
              <w:lastRenderedPageBreak/>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0DDE2971"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14:paraId="1EE88E1F" w14:textId="77777777" w:rsidR="002924BC" w:rsidRDefault="002924BC">
            <w:pPr>
              <w:rPr>
                <w:rFonts w:eastAsiaTheme="minorEastAsia"/>
                <w:color w:val="00B050"/>
                <w:lang w:eastAsia="zh-CN"/>
              </w:rPr>
            </w:pPr>
          </w:p>
          <w:p w14:paraId="5AA10C55" w14:textId="77777777" w:rsidR="002924BC" w:rsidRDefault="00D10D5A">
            <w:pPr>
              <w:pStyle w:val="B1"/>
              <w:rPr>
                <w:lang w:val="en-US" w:eastAsia="ko-KR"/>
              </w:rPr>
            </w:pPr>
            <w:r>
              <w:rPr>
                <w:highlight w:val="yellow"/>
                <w:lang w:val="en-US" w:eastAsia="ko-KR"/>
              </w:rPr>
              <w:lastRenderedPageBreak/>
              <w:t>1&gt;</w:t>
            </w:r>
            <w:r>
              <w:rPr>
                <w:highlight w:val="yellow"/>
                <w:lang w:val="en-US" w:eastAsia="ko-KR"/>
              </w:rPr>
              <w:tab/>
              <w:t xml:space="preserve">if the Serving Cell for the </w:t>
            </w:r>
            <w:proofErr w:type="gramStart"/>
            <w:r>
              <w:rPr>
                <w:highlight w:val="yellow"/>
                <w:lang w:val="en-US" w:eastAsia="ko-KR"/>
              </w:rPr>
              <w:t>Random Access</w:t>
            </w:r>
            <w:proofErr w:type="gramEnd"/>
            <w:r>
              <w:rPr>
                <w:highlight w:val="yellow"/>
                <w:lang w:val="en-US" w:eastAsia="ko-KR"/>
              </w:rPr>
              <w:t xml:space="preserve"> procedure is configured with supplementary uplink as specified in TS 38.331 [5]; and</w:t>
            </w:r>
          </w:p>
          <w:p w14:paraId="6F63073F" w14:textId="77777777" w:rsidR="002924BC" w:rsidRDefault="00D10D5A">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14:paraId="4519EB15" w14:textId="77777777" w:rsidR="002924BC" w:rsidRDefault="00D10D5A">
            <w:pPr>
              <w:pStyle w:val="B2"/>
              <w:rPr>
                <w:lang w:val="en-US" w:eastAsia="ko-KR"/>
              </w:rPr>
            </w:pPr>
            <w:r>
              <w:rPr>
                <w:lang w:val="en-US" w:eastAsia="ko-KR"/>
              </w:rPr>
              <w:t>2&gt;</w:t>
            </w:r>
            <w:r>
              <w:rPr>
                <w:lang w:val="en-US" w:eastAsia="ko-KR"/>
              </w:rPr>
              <w:tab/>
              <w:t>select the SUL carrier for performing Random Access procedure;</w:t>
            </w:r>
          </w:p>
          <w:p w14:paraId="0E5C4D63" w14:textId="77777777" w:rsidR="002924BC" w:rsidRDefault="00D10D5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SUL carrier.</w:t>
            </w:r>
          </w:p>
          <w:p w14:paraId="061190C1" w14:textId="77777777" w:rsidR="002924BC" w:rsidRDefault="00D10D5A">
            <w:pPr>
              <w:pStyle w:val="B1"/>
              <w:rPr>
                <w:lang w:val="en-US" w:eastAsia="ko-KR"/>
              </w:rPr>
            </w:pPr>
            <w:r>
              <w:rPr>
                <w:lang w:val="en-US" w:eastAsia="ko-KR"/>
              </w:rPr>
              <w:t>1&gt;</w:t>
            </w:r>
            <w:r>
              <w:rPr>
                <w:lang w:val="en-US" w:eastAsia="ko-KR"/>
              </w:rPr>
              <w:tab/>
              <w:t>else:</w:t>
            </w:r>
          </w:p>
          <w:p w14:paraId="6AEB0205" w14:textId="77777777" w:rsidR="002924BC" w:rsidRDefault="00D10D5A">
            <w:pPr>
              <w:pStyle w:val="B2"/>
              <w:rPr>
                <w:lang w:val="en-US" w:eastAsia="ko-KR"/>
              </w:rPr>
            </w:pPr>
            <w:r>
              <w:rPr>
                <w:lang w:val="en-US" w:eastAsia="ko-KR"/>
              </w:rPr>
              <w:t>2&gt;</w:t>
            </w:r>
            <w:r>
              <w:rPr>
                <w:lang w:val="en-US" w:eastAsia="ko-KR"/>
              </w:rPr>
              <w:tab/>
              <w:t>select the NUL carrier for performing Random Access procedure;</w:t>
            </w:r>
          </w:p>
          <w:p w14:paraId="54B965B6" w14:textId="77777777" w:rsidR="002924BC" w:rsidRDefault="00D10D5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NUL carrier.</w:t>
            </w:r>
          </w:p>
          <w:p w14:paraId="677FE689" w14:textId="77777777" w:rsidR="002924BC" w:rsidRDefault="002924BC">
            <w:pPr>
              <w:rPr>
                <w:rFonts w:eastAsiaTheme="minorEastAsia"/>
                <w:color w:val="00B050"/>
                <w:lang w:eastAsia="zh-CN"/>
              </w:rPr>
            </w:pPr>
          </w:p>
        </w:tc>
      </w:tr>
      <w:tr w:rsidR="002924BC" w14:paraId="71A78FF6" w14:textId="77777777">
        <w:tc>
          <w:tcPr>
            <w:tcW w:w="1030" w:type="dxa"/>
          </w:tcPr>
          <w:p w14:paraId="35769EC0" w14:textId="77777777" w:rsidR="002924BC" w:rsidRDefault="00D10D5A">
            <w:pPr>
              <w:rPr>
                <w:rFonts w:eastAsia="Malgun Gothic"/>
              </w:rPr>
            </w:pPr>
            <w:r>
              <w:rPr>
                <w:rFonts w:eastAsia="Malgun Gothic" w:hint="eastAsia"/>
              </w:rPr>
              <w:lastRenderedPageBreak/>
              <w:t>L215</w:t>
            </w:r>
          </w:p>
        </w:tc>
        <w:tc>
          <w:tcPr>
            <w:tcW w:w="6063" w:type="dxa"/>
          </w:tcPr>
          <w:p w14:paraId="22B4F2C9" w14:textId="77777777" w:rsidR="002924BC" w:rsidRDefault="00D10D5A">
            <w:pPr>
              <w:rPr>
                <w:rFonts w:eastAsia="Malgun Gothic"/>
              </w:rPr>
            </w:pPr>
            <w:r>
              <w:rPr>
                <w:rFonts w:eastAsia="Malgun Gothic"/>
              </w:rPr>
              <w:t>The procedure text in section 5.8.2.x can be merged into the part to check resource validity.</w:t>
            </w:r>
          </w:p>
        </w:tc>
        <w:tc>
          <w:tcPr>
            <w:tcW w:w="5782" w:type="dxa"/>
          </w:tcPr>
          <w:p w14:paraId="12D2C3FE" w14:textId="77777777" w:rsidR="002924BC" w:rsidRDefault="00D10D5A">
            <w:pPr>
              <w:rPr>
                <w:rFonts w:eastAsia="Malgun Gothic"/>
              </w:rPr>
            </w:pPr>
            <w:r>
              <w:rPr>
                <w:rFonts w:eastAsia="Malgun Gothic"/>
              </w:rPr>
              <w:t>The procedure text in section 5.8.2.x can be merged like below. (the yellow highlighted part needs to be changed)</w:t>
            </w:r>
          </w:p>
          <w:p w14:paraId="3AB598E0" w14:textId="77777777" w:rsidR="002924BC" w:rsidRDefault="00D10D5A">
            <w:pPr>
              <w:pStyle w:val="B2"/>
              <w:rPr>
                <w:ins w:id="454" w:author="LG (Hanul)" w:date="2021-12-13T10:39:00Z"/>
                <w:lang w:val="en-US"/>
              </w:rPr>
            </w:pPr>
            <w:ins w:id="455" w:author="Huawei-YinghaoGuo" w:date="2021-12-02T17:53:00Z">
              <w:r>
                <w:rPr>
                  <w:lang w:val="en-US"/>
                </w:rPr>
                <w:t>2&gt;</w:t>
              </w:r>
              <w:r>
                <w:rPr>
                  <w:lang w:val="en-US"/>
                </w:rPr>
                <w:tab/>
                <w:t>if CG-SDT is configured on the selected UL carrier</w:t>
              </w:r>
            </w:ins>
            <w:ins w:id="456" w:author="LG (Hanul)" w:date="2021-12-13T10:39:00Z">
              <w:r>
                <w:rPr>
                  <w:lang w:val="en-US"/>
                </w:rPr>
                <w:t>, and</w:t>
              </w:r>
            </w:ins>
          </w:p>
          <w:p w14:paraId="63B6ACA7" w14:textId="77777777" w:rsidR="002924BC" w:rsidRDefault="00D10D5A">
            <w:pPr>
              <w:pStyle w:val="B2"/>
              <w:rPr>
                <w:rFonts w:eastAsia="Malgun Gothic"/>
                <w:color w:val="00B050"/>
                <w:lang w:val="en-US"/>
              </w:rPr>
            </w:pPr>
            <w:ins w:id="457"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cg-SDT-RSRP-ChangeThreshold</w:t>
              </w:r>
            </w:ins>
          </w:p>
          <w:p w14:paraId="720A765B" w14:textId="77777777" w:rsidR="002924BC" w:rsidRDefault="002924BC">
            <w:pPr>
              <w:rPr>
                <w:rFonts w:eastAsia="Malgun Gothic"/>
                <w:color w:val="00B050"/>
              </w:rPr>
            </w:pPr>
          </w:p>
        </w:tc>
        <w:tc>
          <w:tcPr>
            <w:tcW w:w="5270" w:type="dxa"/>
          </w:tcPr>
          <w:p w14:paraId="166B6C49"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225DD4D" w14:textId="77777777" w:rsidR="002924BC" w:rsidRDefault="00D10D5A">
            <w:pPr>
              <w:rPr>
                <w:rFonts w:eastAsiaTheme="minorEastAsia"/>
                <w:color w:val="00B050"/>
                <w:lang w:eastAsia="zh-CN"/>
              </w:rPr>
            </w:pPr>
            <w:r>
              <w:rPr>
                <w:rFonts w:eastAsiaTheme="minorEastAsia"/>
                <w:color w:val="00B050"/>
                <w:lang w:eastAsia="zh-CN"/>
              </w:rPr>
              <w:t>Come back to this later</w:t>
            </w:r>
          </w:p>
        </w:tc>
      </w:tr>
      <w:tr w:rsidR="002924BC" w14:paraId="4BE4280F" w14:textId="77777777">
        <w:tc>
          <w:tcPr>
            <w:tcW w:w="1030" w:type="dxa"/>
          </w:tcPr>
          <w:p w14:paraId="444ACB06" w14:textId="77777777" w:rsidR="002924BC" w:rsidRDefault="00D10D5A">
            <w:pPr>
              <w:rPr>
                <w:rFonts w:eastAsia="宋体"/>
                <w:lang w:eastAsia="zh-CN"/>
              </w:rPr>
            </w:pPr>
            <w:r>
              <w:rPr>
                <w:rFonts w:eastAsia="宋体" w:hint="eastAsia"/>
                <w:lang w:eastAsia="zh-CN"/>
              </w:rPr>
              <w:t>C204</w:t>
            </w:r>
          </w:p>
        </w:tc>
        <w:tc>
          <w:tcPr>
            <w:tcW w:w="6063" w:type="dxa"/>
          </w:tcPr>
          <w:p w14:paraId="045B8C5C" w14:textId="77777777" w:rsidR="002924BC" w:rsidRDefault="00D10D5A">
            <w:pPr>
              <w:rPr>
                <w:rFonts w:eastAsia="宋体"/>
                <w:lang w:eastAsia="zh-CN"/>
              </w:rPr>
            </w:pPr>
            <w:r>
              <w:rPr>
                <w:rFonts w:eastAsia="宋体" w:hint="eastAsia"/>
                <w:lang w:eastAsia="zh-CN"/>
              </w:rPr>
              <w:t xml:space="preserve">SS-RSRP checking is performed for SDT initialization twice in section 5.X and section 5.8.2. </w:t>
            </w:r>
          </w:p>
          <w:p w14:paraId="47245D78" w14:textId="77777777" w:rsidR="002924BC" w:rsidRDefault="00D10D5A">
            <w:pPr>
              <w:pStyle w:val="B1"/>
              <w:rPr>
                <w:ins w:id="458" w:author="Huawei-YinghaoGuo" w:date="2021-12-06T18:58:00Z"/>
                <w:rFonts w:eastAsia="等线"/>
                <w:lang w:val="en-US"/>
              </w:rPr>
            </w:pPr>
            <w:ins w:id="459" w:author="Huawei-YinghaoGuo" w:date="2021-12-06T18:58:00Z">
              <w:r>
                <w:rPr>
                  <w:rFonts w:eastAsia="等线"/>
                  <w:lang w:val="en-US"/>
                </w:rPr>
                <w:t>1&gt;</w:t>
              </w:r>
              <w:r>
                <w:rPr>
                  <w:rFonts w:eastAsia="等线"/>
                  <w:lang w:val="en-US"/>
                </w:rPr>
                <w:tab/>
                <w:t xml:space="preserve">if at least one SSB with SS-RSRP above </w:t>
              </w:r>
              <w:r>
                <w:rPr>
                  <w:rFonts w:eastAsia="等线"/>
                  <w:i/>
                  <w:lang w:val="en-US"/>
                </w:rPr>
                <w:t>cg-SDT-RSRP-ThresholdSSB</w:t>
              </w:r>
              <w:r>
                <w:rPr>
                  <w:rFonts w:eastAsia="等线"/>
                  <w:lang w:val="en-US"/>
                </w:rPr>
                <w:t xml:space="preserve"> is available; and</w:t>
              </w:r>
            </w:ins>
          </w:p>
          <w:p w14:paraId="59229956" w14:textId="77777777" w:rsidR="002924BC" w:rsidRDefault="00D10D5A">
            <w:pPr>
              <w:pStyle w:val="B1"/>
              <w:rPr>
                <w:ins w:id="460" w:author="Huawei-YinghaoGuo" w:date="2021-12-06T18:58:00Z"/>
                <w:rFonts w:eastAsia="等线"/>
                <w:lang w:val="en-US"/>
              </w:rPr>
            </w:pPr>
            <w:ins w:id="461" w:author="Huawei-YinghaoGuo" w:date="2021-12-06T18:58:00Z">
              <w:r>
                <w:rPr>
                  <w:rFonts w:eastAsia="等线"/>
                  <w:lang w:val="en-US"/>
                </w:rPr>
                <w:t>1&gt;</w:t>
              </w:r>
              <w:r>
                <w:rPr>
                  <w:rFonts w:eastAsia="等线"/>
                  <w:lang w:val="en-US"/>
                </w:rPr>
                <w:tab/>
                <w:t xml:space="preserve">if </w:t>
              </w:r>
              <w:r>
                <w:rPr>
                  <w:lang w:val="en-US"/>
                </w:rPr>
                <w:t>the configured grant type 1 resource is valid according to clause 5.8.2.x</w:t>
              </w:r>
            </w:ins>
            <w:ins w:id="462" w:author="Huawei-YinghaoGuo" w:date="2021-12-06T19:11:00Z">
              <w:r>
                <w:rPr>
                  <w:lang w:val="en-US"/>
                </w:rPr>
                <w:t xml:space="preserve"> and according to [FFS_Ref]</w:t>
              </w:r>
            </w:ins>
            <w:ins w:id="463" w:author="Huawei-YinghaoGuo" w:date="2021-12-06T18:58:00Z">
              <w:r>
                <w:rPr>
                  <w:lang w:val="en-US"/>
                </w:rPr>
                <w:t>:</w:t>
              </w:r>
            </w:ins>
          </w:p>
          <w:p w14:paraId="1F6162CB" w14:textId="77777777" w:rsidR="002924BC" w:rsidRDefault="00D10D5A">
            <w:pPr>
              <w:pStyle w:val="B2"/>
              <w:rPr>
                <w:ins w:id="464" w:author="Huawei-YinghaoGuo" w:date="2021-12-06T18:58:00Z"/>
                <w:rFonts w:eastAsiaTheme="minorEastAsia"/>
                <w:lang w:val="en-US"/>
              </w:rPr>
            </w:pPr>
            <w:ins w:id="465" w:author="Huawei-YinghaoGuo" w:date="2021-12-06T18:58:00Z">
              <w:r>
                <w:rPr>
                  <w:lang w:val="en-US"/>
                </w:rPr>
                <w:lastRenderedPageBreak/>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r>
                <w:rPr>
                  <w:highlight w:val="yellow"/>
                  <w:lang w:val="en-US"/>
                </w:rPr>
                <w:t>:</w:t>
              </w:r>
            </w:ins>
          </w:p>
          <w:p w14:paraId="7617C475" w14:textId="77777777" w:rsidR="002924BC" w:rsidRDefault="00D10D5A">
            <w:pPr>
              <w:pStyle w:val="B3"/>
              <w:rPr>
                <w:ins w:id="466" w:author="Huawei-YinghaoGuo" w:date="2021-12-06T18:58:00Z"/>
                <w:lang w:val="en-US"/>
              </w:rPr>
            </w:pPr>
            <w:ins w:id="467" w:author="Huawei-YinghaoGuo" w:date="2021-12-06T18:58:00Z">
              <w:r>
                <w:rPr>
                  <w:lang w:val="en-US"/>
                </w:rPr>
                <w:t>3&gt;</w:t>
              </w:r>
              <w:r>
                <w:rPr>
                  <w:lang w:val="en-US"/>
                </w:rPr>
                <w:tab/>
                <w:t>indicate the SSB index to the lower layer;</w:t>
              </w:r>
            </w:ins>
          </w:p>
          <w:p w14:paraId="08D8BDFC" w14:textId="77777777" w:rsidR="002924BC" w:rsidRDefault="00D10D5A">
            <w:pPr>
              <w:pStyle w:val="B3"/>
              <w:rPr>
                <w:ins w:id="468" w:author="Huawei-YinghaoGuo" w:date="2021-12-06T18:58:00Z"/>
                <w:lang w:val="en-US"/>
              </w:rPr>
            </w:pPr>
            <w:ins w:id="469" w:author="Huawei-YinghaoGuo" w:date="2021-12-06T18:58:00Z">
              <w:r>
                <w:rPr>
                  <w:lang w:val="en-US"/>
                </w:rPr>
                <w:t>3&gt;</w:t>
              </w:r>
              <w:r>
                <w:rPr>
                  <w:lang w:val="en-US"/>
                </w:rPr>
                <w:tab/>
              </w:r>
              <w:r>
                <w:rPr>
                  <w:lang w:val="en-US" w:eastAsia="ko-KR"/>
                </w:rPr>
                <w:t xml:space="preserve">consider </w:t>
              </w:r>
            </w:ins>
            <w:ins w:id="470" w:author="Huawei-YinghaoGuo" w:date="2021-12-06T19:04:00Z">
              <w:r>
                <w:rPr>
                  <w:lang w:val="en-US" w:eastAsia="ko-KR"/>
                </w:rPr>
                <w:t xml:space="preserve">that </w:t>
              </w:r>
            </w:ins>
            <w:ins w:id="471" w:author="Huawei-YinghaoGuo" w:date="2021-12-06T18:58:00Z">
              <w:r>
                <w:rPr>
                  <w:rFonts w:eastAsia="Malgun Gothic"/>
                  <w:lang w:val="en-US" w:eastAsia="ko-KR"/>
                </w:rPr>
                <w:t>this</w:t>
              </w:r>
              <w:r>
                <w:rPr>
                  <w:lang w:val="en-US" w:eastAsia="ko-KR"/>
                </w:rPr>
                <w:t xml:space="preserve"> </w:t>
              </w:r>
            </w:ins>
            <w:ins w:id="472" w:author="Huawei-YinghaoGuo" w:date="2021-12-06T19:04:00Z">
              <w:r>
                <w:rPr>
                  <w:lang w:val="en-US" w:eastAsia="ko-KR"/>
                </w:rPr>
                <w:t xml:space="preserve">configured </w:t>
              </w:r>
            </w:ins>
            <w:ins w:id="473" w:author="Huawei-YinghaoGuo" w:date="2021-12-06T18:58:00Z">
              <w:r>
                <w:rPr>
                  <w:lang w:val="en-US" w:eastAsia="ko-KR"/>
                </w:rPr>
                <w:t xml:space="preserve">uplink grant </w:t>
              </w:r>
              <w:r>
                <w:rPr>
                  <w:rFonts w:eastAsia="Malgun Gothic"/>
                  <w:lang w:val="en-US" w:eastAsia="ko-KR"/>
                </w:rPr>
                <w:t>occur</w:t>
              </w:r>
            </w:ins>
            <w:ins w:id="474" w:author="Huawei-YinghaoGuo" w:date="2021-12-06T19:11:00Z">
              <w:r>
                <w:rPr>
                  <w:rFonts w:eastAsia="Malgun Gothic"/>
                  <w:lang w:val="en-US" w:eastAsia="ko-KR"/>
                </w:rPr>
                <w:t>s.</w:t>
              </w:r>
            </w:ins>
          </w:p>
          <w:p w14:paraId="7DFD1B39" w14:textId="77777777" w:rsidR="002924BC" w:rsidRDefault="00D10D5A">
            <w:pPr>
              <w:pStyle w:val="B2"/>
              <w:ind w:left="0" w:firstLine="0"/>
              <w:rPr>
                <w:rFonts w:eastAsia="宋体"/>
                <w:lang w:val="en-US"/>
              </w:rPr>
            </w:pPr>
            <w:r>
              <w:rPr>
                <w:rFonts w:eastAsia="宋体" w:hint="eastAsia"/>
                <w:lang w:val="en-US"/>
              </w:rPr>
              <w:t>5.X</w:t>
            </w:r>
          </w:p>
          <w:p w14:paraId="720A6020" w14:textId="77777777" w:rsidR="002924BC" w:rsidRDefault="00D10D5A">
            <w:pPr>
              <w:pStyle w:val="B2"/>
              <w:rPr>
                <w:ins w:id="475" w:author="Huawei-YinghaoGuo" w:date="2021-12-02T17:53:00Z"/>
                <w:lang w:val="en-US"/>
              </w:rPr>
            </w:pPr>
            <w:ins w:id="476" w:author="Huawei-YinghaoGuo" w:date="2021-12-02T17:53:00Z">
              <w:r>
                <w:rPr>
                  <w:lang w:val="en-US"/>
                </w:rPr>
                <w:t>2&gt;</w:t>
              </w:r>
              <w:r>
                <w:rPr>
                  <w:lang w:val="en-US"/>
                </w:rPr>
                <w:tab/>
                <w:t>if CG-SDT is configured on the selected UL carrier, and the configured grant type 1 resource is valid according to clause 5.8.2.x; and</w:t>
              </w:r>
            </w:ins>
          </w:p>
          <w:p w14:paraId="1316A6BC" w14:textId="77777777" w:rsidR="002924BC" w:rsidRDefault="00D10D5A">
            <w:pPr>
              <w:pStyle w:val="B2"/>
              <w:rPr>
                <w:ins w:id="477" w:author="Huawei-YinghaoGuo" w:date="2021-12-02T17:53:00Z"/>
                <w:lang w:val="en-US"/>
              </w:rPr>
            </w:pPr>
            <w:ins w:id="478"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cg-SDT-RSRP-ThresholdSSB</w:t>
              </w:r>
              <w:r>
                <w:rPr>
                  <w:highlight w:val="yellow"/>
                  <w:lang w:val="en-US"/>
                </w:rPr>
                <w:t xml:space="preserve"> is available</w:t>
              </w:r>
              <w:r>
                <w:rPr>
                  <w:lang w:val="en-US"/>
                </w:rPr>
                <w:t>:</w:t>
              </w:r>
            </w:ins>
          </w:p>
          <w:p w14:paraId="67073E8E" w14:textId="77777777" w:rsidR="002924BC" w:rsidRDefault="00D10D5A">
            <w:pPr>
              <w:pStyle w:val="B3"/>
              <w:rPr>
                <w:ins w:id="479" w:author="Huawei-YinghaoGuo" w:date="2021-12-02T17:53:00Z"/>
                <w:lang w:val="en-US"/>
              </w:rPr>
            </w:pPr>
            <w:ins w:id="480" w:author="Huawei-YinghaoGuo" w:date="2021-12-02T17:53:00Z">
              <w:r>
                <w:rPr>
                  <w:lang w:val="en-US"/>
                </w:rPr>
                <w:t>3&gt;</w:t>
              </w:r>
              <w:r>
                <w:rPr>
                  <w:lang w:val="en-US"/>
                </w:rPr>
                <w:tab/>
                <w:t>indicate to the upper layer that conditions for initiating SDT are fulfilled;</w:t>
              </w:r>
            </w:ins>
          </w:p>
          <w:p w14:paraId="1BF7B9A3" w14:textId="77777777" w:rsidR="002924BC" w:rsidRDefault="00D10D5A">
            <w:pPr>
              <w:pStyle w:val="B3"/>
              <w:rPr>
                <w:ins w:id="481" w:author="Huawei-YinghaoGuo" w:date="2021-12-02T17:53:00Z"/>
                <w:lang w:val="en-US"/>
              </w:rPr>
            </w:pPr>
            <w:ins w:id="482" w:author="Huawei-YinghaoGuo" w:date="2021-12-02T17:53:00Z">
              <w:r>
                <w:rPr>
                  <w:lang w:val="en-US"/>
                </w:rPr>
                <w:t>3&gt;</w:t>
              </w:r>
              <w:r>
                <w:rPr>
                  <w:lang w:val="en-US"/>
                </w:rPr>
                <w:tab/>
                <w:t>initiate CG-SDT on the selected UL carrier according to clause 5.8.2.</w:t>
              </w:r>
            </w:ins>
          </w:p>
          <w:p w14:paraId="099952D9" w14:textId="77777777" w:rsidR="002924BC" w:rsidRDefault="002924BC">
            <w:pPr>
              <w:rPr>
                <w:rFonts w:eastAsia="宋体"/>
                <w:lang w:eastAsia="zh-CN"/>
              </w:rPr>
            </w:pPr>
          </w:p>
        </w:tc>
        <w:tc>
          <w:tcPr>
            <w:tcW w:w="5782" w:type="dxa"/>
          </w:tcPr>
          <w:p w14:paraId="5A0BFDE3" w14:textId="77777777" w:rsidR="002924BC" w:rsidRDefault="00D10D5A">
            <w:pPr>
              <w:pStyle w:val="B2"/>
              <w:ind w:left="0" w:firstLine="0"/>
              <w:rPr>
                <w:rFonts w:eastAsia="宋体"/>
                <w:lang w:val="en-US"/>
              </w:rPr>
            </w:pPr>
            <w:r>
              <w:rPr>
                <w:rFonts w:eastAsia="宋体"/>
                <w:lang w:val="en-US"/>
              </w:rPr>
              <w:lastRenderedPageBreak/>
              <w:t>Revise the procedure in 5.8.2 as the following:</w:t>
            </w:r>
          </w:p>
          <w:p w14:paraId="1917CA01" w14:textId="77777777" w:rsidR="002924BC" w:rsidRDefault="00D10D5A">
            <w:pPr>
              <w:pStyle w:val="B2"/>
              <w:ind w:left="0" w:firstLine="0"/>
              <w:rPr>
                <w:rFonts w:eastAsia="宋体"/>
                <w:lang w:val="en-US"/>
              </w:rPr>
            </w:pPr>
            <w:r>
              <w:rPr>
                <w:rFonts w:eastAsia="宋体" w:hint="eastAsia"/>
                <w:lang w:val="en-US"/>
              </w:rPr>
              <w:t>5.8.2</w:t>
            </w:r>
          </w:p>
          <w:p w14:paraId="40AD485A" w14:textId="77777777" w:rsidR="002924BC" w:rsidRDefault="00D10D5A">
            <w:pPr>
              <w:pStyle w:val="B1"/>
              <w:rPr>
                <w:ins w:id="483" w:author="Huawei-YinghaoGuo" w:date="2021-12-06T18:58:00Z"/>
                <w:rFonts w:eastAsia="等线"/>
                <w:lang w:val="en-US"/>
              </w:rPr>
            </w:pPr>
            <w:ins w:id="484" w:author="Huawei-YinghaoGuo" w:date="2021-12-06T18:58:00Z">
              <w:r>
                <w:rPr>
                  <w:rFonts w:eastAsia="等线"/>
                  <w:lang w:val="en-US"/>
                </w:rPr>
                <w:t>1&gt;</w:t>
              </w:r>
              <w:r>
                <w:rPr>
                  <w:rFonts w:eastAsia="等线"/>
                  <w:lang w:val="en-US"/>
                </w:rPr>
                <w:tab/>
                <w:t xml:space="preserve">if at least one SSB with SS-RSRP above </w:t>
              </w:r>
              <w:r>
                <w:rPr>
                  <w:rFonts w:eastAsia="等线"/>
                  <w:i/>
                  <w:lang w:val="en-US"/>
                </w:rPr>
                <w:t>cg-SDT-RSRP-ThresholdSSB</w:t>
              </w:r>
              <w:r>
                <w:rPr>
                  <w:rFonts w:eastAsia="等线"/>
                  <w:lang w:val="en-US"/>
                </w:rPr>
                <w:t xml:space="preserve"> is available; and</w:t>
              </w:r>
            </w:ins>
          </w:p>
          <w:p w14:paraId="52BD832E" w14:textId="77777777" w:rsidR="002924BC" w:rsidRDefault="00D10D5A">
            <w:pPr>
              <w:pStyle w:val="B1"/>
              <w:rPr>
                <w:ins w:id="485" w:author="Huawei-YinghaoGuo" w:date="2021-12-06T18:58:00Z"/>
                <w:rFonts w:eastAsia="等线"/>
                <w:lang w:val="en-US"/>
              </w:rPr>
            </w:pPr>
            <w:ins w:id="486" w:author="Huawei-YinghaoGuo" w:date="2021-12-06T18:58:00Z">
              <w:r>
                <w:rPr>
                  <w:rFonts w:eastAsia="等线"/>
                  <w:lang w:val="en-US"/>
                </w:rPr>
                <w:t>1&gt;</w:t>
              </w:r>
              <w:r>
                <w:rPr>
                  <w:rFonts w:eastAsia="等线"/>
                  <w:lang w:val="en-US"/>
                </w:rPr>
                <w:tab/>
                <w:t xml:space="preserve">if </w:t>
              </w:r>
              <w:r>
                <w:rPr>
                  <w:lang w:val="en-US"/>
                </w:rPr>
                <w:t>the configured grant type 1 resource is valid according to clause 5.8.2.x</w:t>
              </w:r>
            </w:ins>
            <w:ins w:id="487" w:author="Huawei-YinghaoGuo" w:date="2021-12-06T19:11:00Z">
              <w:r>
                <w:rPr>
                  <w:lang w:val="en-US"/>
                </w:rPr>
                <w:t xml:space="preserve"> and according to [FFS_Ref]</w:t>
              </w:r>
            </w:ins>
            <w:ins w:id="488" w:author="Huawei-YinghaoGuo" w:date="2021-12-06T18:58:00Z">
              <w:r>
                <w:rPr>
                  <w:lang w:val="en-US"/>
                </w:rPr>
                <w:t>:</w:t>
              </w:r>
            </w:ins>
          </w:p>
          <w:p w14:paraId="4B5E576C" w14:textId="77777777" w:rsidR="002924BC" w:rsidRDefault="00D10D5A">
            <w:pPr>
              <w:pStyle w:val="B2"/>
              <w:rPr>
                <w:ins w:id="489" w:author="Huawei-YinghaoGuo" w:date="2021-12-06T18:58:00Z"/>
                <w:rFonts w:eastAsiaTheme="minorEastAsia"/>
                <w:lang w:val="en-US"/>
              </w:rPr>
            </w:pPr>
            <w:ins w:id="490" w:author="Huawei-YinghaoGuo" w:date="2021-12-06T18:58:00Z">
              <w:r>
                <w:rPr>
                  <w:lang w:val="en-US"/>
                </w:rPr>
                <w:lastRenderedPageBreak/>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ins>
            <w:r>
              <w:rPr>
                <w:rFonts w:eastAsia="宋体" w:hint="eastAsia"/>
                <w:i/>
                <w:highlight w:val="yellow"/>
                <w:lang w:val="en-US"/>
              </w:rPr>
              <w:t xml:space="preserve"> </w:t>
            </w:r>
            <w:ins w:id="491" w:author="CATT" w:date="2021-12-13T17:12:00Z">
              <w:r>
                <w:rPr>
                  <w:rFonts w:eastAsia="宋体" w:hint="eastAsia"/>
                  <w:highlight w:val="yellow"/>
                  <w:lang w:val="en-US"/>
                </w:rPr>
                <w:t>for subsequent transmission</w:t>
              </w:r>
            </w:ins>
            <w:ins w:id="492" w:author="Huawei-YinghaoGuo" w:date="2021-12-06T18:58:00Z">
              <w:r>
                <w:rPr>
                  <w:highlight w:val="yellow"/>
                  <w:lang w:val="en-US"/>
                </w:rPr>
                <w:t>:</w:t>
              </w:r>
            </w:ins>
          </w:p>
          <w:p w14:paraId="7D4CB0A8" w14:textId="77777777" w:rsidR="002924BC" w:rsidRDefault="00D10D5A">
            <w:pPr>
              <w:pStyle w:val="B3"/>
              <w:rPr>
                <w:ins w:id="493" w:author="Huawei-YinghaoGuo" w:date="2021-12-06T18:58:00Z"/>
                <w:lang w:val="en-US"/>
              </w:rPr>
            </w:pPr>
            <w:ins w:id="494" w:author="Huawei-YinghaoGuo" w:date="2021-12-06T18:58:00Z">
              <w:r>
                <w:rPr>
                  <w:lang w:val="en-US"/>
                </w:rPr>
                <w:t>3&gt;</w:t>
              </w:r>
              <w:r>
                <w:rPr>
                  <w:lang w:val="en-US"/>
                </w:rPr>
                <w:tab/>
                <w:t>indicate the SSB index to the lower layer;</w:t>
              </w:r>
            </w:ins>
          </w:p>
          <w:p w14:paraId="022228DA" w14:textId="77777777" w:rsidR="002924BC" w:rsidRDefault="00D10D5A">
            <w:pPr>
              <w:pStyle w:val="B3"/>
              <w:rPr>
                <w:ins w:id="495" w:author="Huawei-YinghaoGuo" w:date="2021-12-06T18:58:00Z"/>
                <w:lang w:val="en-US"/>
              </w:rPr>
            </w:pPr>
            <w:ins w:id="496" w:author="Huawei-YinghaoGuo" w:date="2021-12-06T18:58:00Z">
              <w:r>
                <w:rPr>
                  <w:lang w:val="en-US"/>
                </w:rPr>
                <w:t>3&gt;</w:t>
              </w:r>
              <w:r>
                <w:rPr>
                  <w:lang w:val="en-US"/>
                </w:rPr>
                <w:tab/>
              </w:r>
              <w:r>
                <w:rPr>
                  <w:lang w:val="en-US" w:eastAsia="ko-KR"/>
                </w:rPr>
                <w:t xml:space="preserve">consider </w:t>
              </w:r>
            </w:ins>
            <w:ins w:id="497" w:author="Huawei-YinghaoGuo" w:date="2021-12-06T19:04:00Z">
              <w:r>
                <w:rPr>
                  <w:lang w:val="en-US" w:eastAsia="ko-KR"/>
                </w:rPr>
                <w:t xml:space="preserve">that </w:t>
              </w:r>
            </w:ins>
            <w:ins w:id="498" w:author="Huawei-YinghaoGuo" w:date="2021-12-06T18:58:00Z">
              <w:r>
                <w:rPr>
                  <w:rFonts w:eastAsia="Malgun Gothic"/>
                  <w:lang w:val="en-US" w:eastAsia="ko-KR"/>
                </w:rPr>
                <w:t>this</w:t>
              </w:r>
              <w:r>
                <w:rPr>
                  <w:lang w:val="en-US" w:eastAsia="ko-KR"/>
                </w:rPr>
                <w:t xml:space="preserve"> </w:t>
              </w:r>
            </w:ins>
            <w:ins w:id="499" w:author="Huawei-YinghaoGuo" w:date="2021-12-06T19:04:00Z">
              <w:r>
                <w:rPr>
                  <w:lang w:val="en-US" w:eastAsia="ko-KR"/>
                </w:rPr>
                <w:t xml:space="preserve">configured </w:t>
              </w:r>
            </w:ins>
            <w:ins w:id="500" w:author="Huawei-YinghaoGuo" w:date="2021-12-06T18:58:00Z">
              <w:r>
                <w:rPr>
                  <w:lang w:val="en-US" w:eastAsia="ko-KR"/>
                </w:rPr>
                <w:t xml:space="preserve">uplink grant </w:t>
              </w:r>
              <w:r>
                <w:rPr>
                  <w:rFonts w:eastAsia="Malgun Gothic"/>
                  <w:lang w:val="en-US" w:eastAsia="ko-KR"/>
                </w:rPr>
                <w:t>occur</w:t>
              </w:r>
            </w:ins>
            <w:ins w:id="501" w:author="Huawei-YinghaoGuo" w:date="2021-12-06T19:11:00Z">
              <w:r>
                <w:rPr>
                  <w:rFonts w:eastAsia="Malgun Gothic"/>
                  <w:lang w:val="en-US" w:eastAsia="ko-KR"/>
                </w:rPr>
                <w:t>s.</w:t>
              </w:r>
            </w:ins>
          </w:p>
          <w:p w14:paraId="7385E492" w14:textId="77777777" w:rsidR="002924BC" w:rsidRDefault="002924BC">
            <w:pPr>
              <w:pStyle w:val="B3"/>
              <w:rPr>
                <w:rFonts w:eastAsia="Malgun Gothic"/>
                <w:lang w:val="en-US"/>
              </w:rPr>
            </w:pPr>
          </w:p>
        </w:tc>
        <w:tc>
          <w:tcPr>
            <w:tcW w:w="5270" w:type="dxa"/>
          </w:tcPr>
          <w:p w14:paraId="729EA9C7" w14:textId="77777777" w:rsidR="002924BC" w:rsidRDefault="00D10D5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don’t think it changes anything by adding for subsequent. The procedure in 5.8.2 is only for subsequent </w:t>
            </w:r>
          </w:p>
        </w:tc>
      </w:tr>
      <w:tr w:rsidR="002924BC" w14:paraId="294B07BD" w14:textId="77777777">
        <w:tc>
          <w:tcPr>
            <w:tcW w:w="1030" w:type="dxa"/>
          </w:tcPr>
          <w:p w14:paraId="0AE1AF87" w14:textId="77777777" w:rsidR="002924BC" w:rsidRDefault="00D10D5A">
            <w:pPr>
              <w:rPr>
                <w:rFonts w:eastAsia="宋体"/>
                <w:lang w:eastAsia="zh-CN"/>
              </w:rPr>
            </w:pPr>
            <w:r>
              <w:rPr>
                <w:rFonts w:eastAsia="宋体" w:hint="eastAsia"/>
                <w:lang w:eastAsia="zh-CN"/>
              </w:rPr>
              <w:t>Z208</w:t>
            </w:r>
          </w:p>
        </w:tc>
        <w:tc>
          <w:tcPr>
            <w:tcW w:w="6063" w:type="dxa"/>
          </w:tcPr>
          <w:p w14:paraId="0F178CFC" w14:textId="77777777" w:rsidR="002924BC" w:rsidRDefault="00D10D5A">
            <w:pPr>
              <w:pStyle w:val="B2"/>
              <w:rPr>
                <w:ins w:id="502" w:author="Huawei-YinghaoGuo" w:date="2021-12-02T17:53:00Z"/>
                <w:lang w:val="en-US"/>
              </w:rPr>
            </w:pPr>
            <w:ins w:id="503" w:author="Huawei-YinghaoGuo" w:date="2021-12-02T17:53:00Z">
              <w:r>
                <w:rPr>
                  <w:lang w:val="en-US"/>
                </w:rPr>
                <w:t>2&gt;</w:t>
              </w:r>
              <w:r>
                <w:rPr>
                  <w:lang w:val="en-US"/>
                </w:rPr>
                <w:tab/>
                <w:t>else if RA-SDT is configured on the selected UL carrier:</w:t>
              </w:r>
            </w:ins>
          </w:p>
          <w:p w14:paraId="15886934" w14:textId="77777777" w:rsidR="002924BC" w:rsidRDefault="00D10D5A">
            <w:pPr>
              <w:pStyle w:val="B3"/>
              <w:rPr>
                <w:ins w:id="504" w:author="Huawei-YinghaoGuo" w:date="2021-12-02T17:53:00Z"/>
                <w:lang w:val="en-US"/>
              </w:rPr>
            </w:pPr>
            <w:ins w:id="505" w:author="Huawei-YinghaoGuo" w:date="2021-12-02T17:53:00Z">
              <w:r>
                <w:rPr>
                  <w:lang w:val="en-US"/>
                </w:rPr>
                <w:t>3&gt;</w:t>
              </w:r>
              <w:r>
                <w:rPr>
                  <w:lang w:val="en-US"/>
                </w:rPr>
                <w:tab/>
                <w:t>indicate to the upper layer that conditions for initiating SDT are fulfilled;</w:t>
              </w:r>
            </w:ins>
          </w:p>
          <w:p w14:paraId="2D38B893" w14:textId="77777777" w:rsidR="002924BC" w:rsidRDefault="00D10D5A">
            <w:pPr>
              <w:pStyle w:val="B3"/>
              <w:rPr>
                <w:ins w:id="506" w:author="Huawei-YinghaoGuo" w:date="2021-12-02T17:53:00Z"/>
                <w:lang w:val="en-US"/>
              </w:rPr>
            </w:pPr>
            <w:ins w:id="507" w:author="Huawei-YinghaoGuo" w:date="2021-12-02T17:53:00Z">
              <w:r>
                <w:rPr>
                  <w:lang w:val="en-US"/>
                </w:rPr>
                <w:t>3&gt;</w:t>
              </w:r>
              <w:r>
                <w:rPr>
                  <w:lang w:val="en-US"/>
                </w:rPr>
                <w:tab/>
                <w:t>initiate RA-SDT on the selected UL carrier according to clause 5.1.</w:t>
              </w:r>
            </w:ins>
          </w:p>
          <w:p w14:paraId="740D9A38" w14:textId="77777777" w:rsidR="002924BC" w:rsidRDefault="00D10D5A">
            <w:pPr>
              <w:rPr>
                <w:rFonts w:eastAsia="宋体"/>
                <w:lang w:eastAsia="zh-CN"/>
              </w:rPr>
            </w:pPr>
            <w:r>
              <w:rPr>
                <w:rFonts w:eastAsia="宋体" w:hint="eastAsia"/>
                <w:lang w:eastAsia="zh-CN"/>
              </w:rPr>
              <w:t>[ZTE]</w:t>
            </w:r>
          </w:p>
          <w:p w14:paraId="48E246BC" w14:textId="77777777" w:rsidR="002924BC" w:rsidRDefault="00D10D5A">
            <w:pPr>
              <w:pStyle w:val="a6"/>
              <w:rPr>
                <w:rFonts w:eastAsia="宋体"/>
                <w:lang w:eastAsia="zh-CN"/>
              </w:rPr>
            </w:pPr>
            <w:r>
              <w:rPr>
                <w:rFonts w:hint="eastAsia"/>
                <w:lang w:eastAsia="zh-CN"/>
              </w:rPr>
              <w:t>The MAC can not initiate the RACH procedure directly since the RRC message has not be generated, and corresponding DRB has not be resumed.</w:t>
            </w:r>
          </w:p>
        </w:tc>
        <w:tc>
          <w:tcPr>
            <w:tcW w:w="5782" w:type="dxa"/>
          </w:tcPr>
          <w:p w14:paraId="2BC085D2" w14:textId="77777777" w:rsidR="002924BC" w:rsidRDefault="00D10D5A">
            <w:pPr>
              <w:pStyle w:val="a6"/>
              <w:rPr>
                <w:lang w:eastAsia="zh-CN"/>
              </w:rPr>
            </w:pPr>
            <w:r>
              <w:rPr>
                <w:rFonts w:hint="eastAsia"/>
                <w:lang w:eastAsia="zh-CN"/>
              </w:rPr>
              <w:t xml:space="preserve">We propose to have two sub-section, one for SDT validity check and one for SDT initialization. </w:t>
            </w:r>
          </w:p>
          <w:p w14:paraId="13DA95DE" w14:textId="77777777" w:rsidR="002924BC" w:rsidRDefault="002924BC">
            <w:pPr>
              <w:pStyle w:val="a6"/>
              <w:rPr>
                <w:lang w:eastAsia="zh-CN"/>
              </w:rPr>
            </w:pPr>
          </w:p>
          <w:p w14:paraId="43B4318D" w14:textId="77777777" w:rsidR="002924BC" w:rsidRDefault="00D10D5A">
            <w:pPr>
              <w:pStyle w:val="a6"/>
              <w:rPr>
                <w:lang w:eastAsia="zh-CN"/>
              </w:rPr>
            </w:pPr>
            <w:r>
              <w:rPr>
                <w:rFonts w:hint="eastAsia"/>
                <w:lang w:eastAsia="zh-CN"/>
              </w:rPr>
              <w:t>For the validity check sub-section, the following condition shall be checked:</w:t>
            </w:r>
          </w:p>
          <w:p w14:paraId="72DDC822" w14:textId="77777777" w:rsidR="002924BC" w:rsidRDefault="00D10D5A">
            <w:pPr>
              <w:pStyle w:val="a6"/>
              <w:numPr>
                <w:ilvl w:val="0"/>
                <w:numId w:val="4"/>
              </w:numPr>
              <w:rPr>
                <w:lang w:eastAsia="zh-CN"/>
              </w:rPr>
            </w:pPr>
            <w:r>
              <w:rPr>
                <w:lang w:eastAsia="zh-CN"/>
              </w:rPr>
              <w:t>sdt-DataVolumeThreshold</w:t>
            </w:r>
          </w:p>
          <w:p w14:paraId="4153BF5B" w14:textId="77777777" w:rsidR="002924BC" w:rsidRDefault="00D10D5A">
            <w:pPr>
              <w:pStyle w:val="a6"/>
              <w:numPr>
                <w:ilvl w:val="0"/>
                <w:numId w:val="4"/>
              </w:numPr>
              <w:rPr>
                <w:lang w:eastAsia="zh-CN"/>
              </w:rPr>
            </w:pPr>
            <w:r>
              <w:rPr>
                <w:lang w:eastAsia="zh-CN"/>
              </w:rPr>
              <w:t>sdt-RSRP-Threshold</w:t>
            </w:r>
          </w:p>
          <w:p w14:paraId="44E0DB67" w14:textId="77777777" w:rsidR="002924BC" w:rsidRDefault="00D10D5A">
            <w:pPr>
              <w:pStyle w:val="a6"/>
              <w:numPr>
                <w:ilvl w:val="0"/>
                <w:numId w:val="4"/>
              </w:numPr>
              <w:rPr>
                <w:lang w:eastAsia="zh-CN"/>
              </w:rPr>
            </w:pPr>
            <w:r>
              <w:rPr>
                <w:rFonts w:hint="eastAsia"/>
                <w:lang w:eastAsia="zh-CN"/>
              </w:rPr>
              <w:t>Whether there is available RACH partition or CG resource</w:t>
            </w:r>
          </w:p>
          <w:p w14:paraId="014DD3FD" w14:textId="77777777" w:rsidR="002924BC" w:rsidRDefault="00D10D5A">
            <w:pPr>
              <w:pStyle w:val="a6"/>
              <w:rPr>
                <w:lang w:eastAsia="zh-CN"/>
              </w:rPr>
            </w:pPr>
            <w:r>
              <w:rPr>
                <w:rFonts w:hint="eastAsia"/>
                <w:lang w:eastAsia="zh-CN"/>
              </w:rPr>
              <w:t xml:space="preserve">If all the conditions are satisfied, then MAC inform RRC the SDT operation is allowed, then RRC will trigger the SDT operation, including resume the DRB, generate the RRC message, and inform MAC to initiate the SDT operation </w:t>
            </w:r>
            <w:proofErr w:type="gramStart"/>
            <w:r>
              <w:rPr>
                <w:rFonts w:hint="eastAsia"/>
                <w:lang w:eastAsia="zh-CN"/>
              </w:rPr>
              <w:t>etc..</w:t>
            </w:r>
            <w:proofErr w:type="gramEnd"/>
          </w:p>
          <w:p w14:paraId="21CA5506" w14:textId="77777777" w:rsidR="002924BC" w:rsidRDefault="002924BC">
            <w:pPr>
              <w:pStyle w:val="a6"/>
              <w:rPr>
                <w:lang w:eastAsia="zh-CN"/>
              </w:rPr>
            </w:pPr>
          </w:p>
          <w:p w14:paraId="6A2C7EED" w14:textId="77777777" w:rsidR="002924BC" w:rsidRDefault="00D10D5A">
            <w:pPr>
              <w:pStyle w:val="a6"/>
              <w:rPr>
                <w:rFonts w:eastAsia="宋体"/>
                <w:color w:val="00B050"/>
                <w:lang w:eastAsia="zh-CN"/>
              </w:rPr>
            </w:pPr>
            <w:r>
              <w:rPr>
                <w:rFonts w:hint="eastAsia"/>
                <w:lang w:eastAsia="zh-CN"/>
              </w:rPr>
              <w:lastRenderedPageBreak/>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480E34D5" w14:textId="77777777" w:rsidR="002924BC" w:rsidRDefault="00D10D5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 We understand your concern. But I think this can be easily resolved by the following change</w:t>
            </w:r>
          </w:p>
          <w:p w14:paraId="640DB2BB" w14:textId="77777777" w:rsidR="002924BC" w:rsidRDefault="002924BC">
            <w:pPr>
              <w:rPr>
                <w:rFonts w:eastAsiaTheme="minorEastAsia"/>
                <w:color w:val="00B050"/>
                <w:lang w:eastAsia="zh-CN"/>
              </w:rPr>
            </w:pPr>
          </w:p>
          <w:p w14:paraId="7C8EAA96" w14:textId="77777777" w:rsidR="002924BC" w:rsidRDefault="00D10D5A">
            <w:pPr>
              <w:pStyle w:val="B2"/>
              <w:rPr>
                <w:lang w:val="en-US"/>
              </w:rPr>
            </w:pPr>
            <w:r>
              <w:rPr>
                <w:lang w:val="en-US"/>
              </w:rPr>
              <w:t>2&gt;</w:t>
            </w:r>
            <w:r>
              <w:rPr>
                <w:lang w:val="en-US"/>
              </w:rPr>
              <w:tab/>
              <w:t>if CG-SDT is configured on the selected UL carrier, and the configured grant type 1 resource is valid according to clause 5.8.2.x; and</w:t>
            </w:r>
          </w:p>
          <w:p w14:paraId="083349F6" w14:textId="77777777" w:rsidR="002924BC" w:rsidRDefault="00D10D5A">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32A91372" w14:textId="77777777" w:rsidR="002924BC" w:rsidRDefault="00D10D5A">
            <w:pPr>
              <w:pStyle w:val="B3"/>
              <w:rPr>
                <w:lang w:val="en-US"/>
              </w:rPr>
            </w:pPr>
            <w:r>
              <w:rPr>
                <w:lang w:val="en-US"/>
              </w:rPr>
              <w:t>3&gt;</w:t>
            </w:r>
            <w:r>
              <w:rPr>
                <w:lang w:val="en-US"/>
              </w:rPr>
              <w:tab/>
              <w:t>indicate to the upper layer that conditions for initiating SDT are fulfilled;</w:t>
            </w:r>
          </w:p>
          <w:p w14:paraId="1B5BD548" w14:textId="77777777" w:rsidR="002924BC" w:rsidRDefault="00D10D5A">
            <w:pPr>
              <w:pStyle w:val="B3"/>
              <w:rPr>
                <w:lang w:val="en-US"/>
              </w:rPr>
            </w:pPr>
            <w:r>
              <w:rPr>
                <w:lang w:val="en-US"/>
              </w:rPr>
              <w:lastRenderedPageBreak/>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2D11EEF8" w14:textId="77777777" w:rsidR="002924BC" w:rsidRDefault="00D10D5A">
            <w:pPr>
              <w:pStyle w:val="B2"/>
              <w:rPr>
                <w:lang w:val="en-US"/>
              </w:rPr>
            </w:pPr>
            <w:r>
              <w:rPr>
                <w:lang w:val="en-US"/>
              </w:rPr>
              <w:t>2&gt;</w:t>
            </w:r>
            <w:r>
              <w:rPr>
                <w:lang w:val="en-US"/>
              </w:rPr>
              <w:tab/>
              <w:t>else if RA-SDT is configured on the selected UL carrier:</w:t>
            </w:r>
          </w:p>
          <w:p w14:paraId="24096255" w14:textId="77777777" w:rsidR="002924BC" w:rsidRDefault="00D10D5A">
            <w:pPr>
              <w:pStyle w:val="B3"/>
              <w:rPr>
                <w:lang w:val="en-US"/>
              </w:rPr>
            </w:pPr>
            <w:r>
              <w:rPr>
                <w:lang w:val="en-US"/>
              </w:rPr>
              <w:t>3&gt;</w:t>
            </w:r>
            <w:r>
              <w:rPr>
                <w:lang w:val="en-US"/>
              </w:rPr>
              <w:tab/>
              <w:t>indicate to the upper layer that conditions for initiating SDT are fulfilled;</w:t>
            </w:r>
          </w:p>
          <w:p w14:paraId="170E203D" w14:textId="77777777" w:rsidR="002924BC" w:rsidRDefault="00D10D5A">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13F770F8" w14:textId="77777777" w:rsidR="002924BC" w:rsidRDefault="00D10D5A">
            <w:pPr>
              <w:pStyle w:val="B2"/>
              <w:rPr>
                <w:lang w:val="en-US"/>
              </w:rPr>
            </w:pPr>
            <w:r>
              <w:rPr>
                <w:lang w:val="en-US"/>
              </w:rPr>
              <w:t>2&gt;</w:t>
            </w:r>
            <w:r>
              <w:rPr>
                <w:lang w:val="en-US"/>
              </w:rPr>
              <w:tab/>
              <w:t>else:</w:t>
            </w:r>
          </w:p>
          <w:p w14:paraId="16B5A566" w14:textId="77777777" w:rsidR="002924BC" w:rsidRDefault="00D10D5A">
            <w:pPr>
              <w:pStyle w:val="B3"/>
              <w:rPr>
                <w:rFonts w:eastAsia="等线"/>
                <w:lang w:val="en-US"/>
              </w:rPr>
            </w:pPr>
            <w:r>
              <w:rPr>
                <w:rFonts w:eastAsia="等线"/>
                <w:lang w:val="en-US"/>
              </w:rPr>
              <w:t>3&gt;</w:t>
            </w:r>
            <w:r>
              <w:rPr>
                <w:rFonts w:eastAsia="等线"/>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等线"/>
                <w:lang w:val="en-US"/>
              </w:rPr>
              <w:t>;</w:t>
            </w:r>
          </w:p>
          <w:p w14:paraId="51970296" w14:textId="77777777" w:rsidR="002924BC" w:rsidRDefault="00D10D5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2924BC" w14:paraId="25FDA602" w14:textId="77777777">
        <w:tc>
          <w:tcPr>
            <w:tcW w:w="1030" w:type="dxa"/>
          </w:tcPr>
          <w:p w14:paraId="3E74AFEF" w14:textId="77777777" w:rsidR="002924BC" w:rsidRDefault="00D10D5A">
            <w:pPr>
              <w:rPr>
                <w:rFonts w:eastAsia="宋体"/>
                <w:lang w:eastAsia="zh-CN"/>
              </w:rPr>
            </w:pPr>
            <w:r>
              <w:rPr>
                <w:rFonts w:eastAsia="宋体"/>
                <w:kern w:val="2"/>
                <w:lang w:val="en-GB" w:eastAsia="zh-CN"/>
              </w:rPr>
              <w:lastRenderedPageBreak/>
              <w:t>N213</w:t>
            </w:r>
          </w:p>
        </w:tc>
        <w:tc>
          <w:tcPr>
            <w:tcW w:w="6063" w:type="dxa"/>
          </w:tcPr>
          <w:p w14:paraId="1D8E283C" w14:textId="77777777" w:rsidR="002924BC" w:rsidRDefault="00D10D5A">
            <w:pPr>
              <w:rPr>
                <w:rFonts w:eastAsia="宋体"/>
                <w:lang w:eastAsia="zh-CN"/>
              </w:rPr>
            </w:pPr>
            <w:r>
              <w:rPr>
                <w:rFonts w:eastAsia="宋体"/>
                <w:kern w:val="2"/>
                <w:lang w:val="en-GB" w:eastAsia="zh-CN"/>
              </w:rPr>
              <w:t xml:space="preserve">MAC uses </w:t>
            </w:r>
            <w:proofErr w:type="gramStart"/>
            <w:r>
              <w:rPr>
                <w:rFonts w:eastAsia="宋体"/>
                <w:kern w:val="2"/>
                <w:lang w:val="en-GB" w:eastAsia="zh-CN"/>
              </w:rPr>
              <w:t>generally ”upper</w:t>
            </w:r>
            <w:proofErr w:type="gramEnd"/>
            <w:r>
              <w:rPr>
                <w:rFonts w:eastAsia="宋体"/>
                <w:kern w:val="2"/>
                <w:lang w:val="en-GB" w:eastAsia="zh-CN"/>
              </w:rPr>
              <w:t xml:space="preserve"> layer</w:t>
            </w:r>
            <w:r>
              <w:rPr>
                <w:rFonts w:eastAsia="宋体"/>
                <w:b/>
                <w:bCs/>
                <w:kern w:val="2"/>
                <w:u w:val="single"/>
                <w:lang w:val="en-GB" w:eastAsia="zh-CN"/>
              </w:rPr>
              <w:t>s</w:t>
            </w:r>
            <w:r>
              <w:rPr>
                <w:rFonts w:eastAsia="宋体"/>
                <w:kern w:val="2"/>
                <w:lang w:val="en-GB" w:eastAsia="zh-CN"/>
              </w:rPr>
              <w:t>” and not “upper layer”</w:t>
            </w:r>
          </w:p>
        </w:tc>
        <w:tc>
          <w:tcPr>
            <w:tcW w:w="5782" w:type="dxa"/>
          </w:tcPr>
          <w:p w14:paraId="71AA596A" w14:textId="77777777" w:rsidR="002924BC" w:rsidRDefault="00D10D5A">
            <w:pPr>
              <w:pStyle w:val="B3"/>
              <w:ind w:left="0" w:firstLine="0"/>
              <w:rPr>
                <w:rFonts w:eastAsia="Malgun Gothic"/>
                <w:lang w:val="en-US"/>
              </w:rPr>
            </w:pPr>
            <w:proofErr w:type="gramStart"/>
            <w:r>
              <w:rPr>
                <w:rFonts w:eastAsia="宋体"/>
                <w:color w:val="00B050"/>
                <w:kern w:val="2"/>
                <w:lang w:val="en-GB"/>
              </w:rPr>
              <w:t>Replace ”upper</w:t>
            </w:r>
            <w:proofErr w:type="gramEnd"/>
            <w:r>
              <w:rPr>
                <w:rFonts w:eastAsia="宋体"/>
                <w:color w:val="00B050"/>
                <w:kern w:val="2"/>
                <w:lang w:val="en-GB"/>
              </w:rPr>
              <w:t xml:space="preserve"> layer” with ”upper layers”</w:t>
            </w:r>
          </w:p>
        </w:tc>
        <w:tc>
          <w:tcPr>
            <w:tcW w:w="5270" w:type="dxa"/>
          </w:tcPr>
          <w:p w14:paraId="2F352C9F"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2924BC" w14:paraId="3C83B0DF" w14:textId="77777777">
        <w:tc>
          <w:tcPr>
            <w:tcW w:w="1030" w:type="dxa"/>
          </w:tcPr>
          <w:p w14:paraId="0ED650D4" w14:textId="77777777" w:rsidR="002924BC" w:rsidRDefault="00D10D5A">
            <w:pPr>
              <w:rPr>
                <w:rFonts w:eastAsia="宋体"/>
                <w:lang w:eastAsia="zh-CN"/>
              </w:rPr>
            </w:pPr>
            <w:r>
              <w:rPr>
                <w:rFonts w:eastAsia="宋体"/>
                <w:kern w:val="2"/>
                <w:lang w:val="en-GB" w:eastAsia="zh-CN"/>
              </w:rPr>
              <w:t>N214</w:t>
            </w:r>
          </w:p>
        </w:tc>
        <w:tc>
          <w:tcPr>
            <w:tcW w:w="6063" w:type="dxa"/>
          </w:tcPr>
          <w:p w14:paraId="4EE78E09" w14:textId="77777777" w:rsidR="002924BC" w:rsidRDefault="00D10D5A">
            <w:pPr>
              <w:pStyle w:val="B1"/>
              <w:rPr>
                <w:rFonts w:eastAsia="等线"/>
                <w:kern w:val="2"/>
                <w:lang w:val="en-US"/>
              </w:rPr>
            </w:pPr>
            <w:r>
              <w:rPr>
                <w:rFonts w:eastAsia="等线"/>
                <w:kern w:val="2"/>
                <w:lang w:val="en-US"/>
              </w:rPr>
              <w:t>1&gt;</w:t>
            </w:r>
            <w:r>
              <w:rPr>
                <w:rFonts w:eastAsia="等线"/>
                <w:kern w:val="2"/>
                <w:lang w:val="en-US"/>
              </w:rPr>
              <w:tab/>
              <w:t xml:space="preserve">if the data volume of the pending UL data across all RBs configured for SDT is </w:t>
            </w:r>
            <w:r>
              <w:rPr>
                <w:rFonts w:eastAsia="等线"/>
                <w:kern w:val="2"/>
                <w:highlight w:val="yellow"/>
                <w:lang w:val="en-US"/>
              </w:rPr>
              <w:t>less or equal than</w:t>
            </w:r>
            <w:r>
              <w:rPr>
                <w:rFonts w:eastAsia="等线"/>
                <w:kern w:val="2"/>
                <w:lang w:val="en-US"/>
              </w:rPr>
              <w:t xml:space="preserve"> </w:t>
            </w:r>
            <w:r>
              <w:rPr>
                <w:rFonts w:eastAsia="等线"/>
                <w:i/>
                <w:kern w:val="2"/>
                <w:lang w:val="en-US"/>
              </w:rPr>
              <w:t>sdt-DataVolumeThreshold</w:t>
            </w:r>
            <w:r>
              <w:rPr>
                <w:rFonts w:eastAsia="等线"/>
                <w:kern w:val="2"/>
                <w:lang w:val="en-US"/>
              </w:rPr>
              <w:t>; and</w:t>
            </w:r>
          </w:p>
          <w:p w14:paraId="2440D1E1" w14:textId="77777777" w:rsidR="002924BC" w:rsidRDefault="00D10D5A">
            <w:pPr>
              <w:rPr>
                <w:rFonts w:eastAsia="宋体"/>
                <w:lang w:eastAsia="zh-CN"/>
              </w:rPr>
            </w:pPr>
            <w:r>
              <w:rPr>
                <w:rFonts w:eastAsia="宋体"/>
                <w:kern w:val="2"/>
                <w:lang w:val="fi-FI" w:eastAsia="zh-CN"/>
              </w:rPr>
              <w:t>Is not proper english.</w:t>
            </w:r>
          </w:p>
        </w:tc>
        <w:tc>
          <w:tcPr>
            <w:tcW w:w="5782" w:type="dxa"/>
          </w:tcPr>
          <w:p w14:paraId="65C059B6" w14:textId="77777777" w:rsidR="002924BC" w:rsidRDefault="00D10D5A">
            <w:pPr>
              <w:pStyle w:val="B3"/>
              <w:ind w:left="0" w:firstLine="0"/>
              <w:rPr>
                <w:rFonts w:eastAsia="Malgun Gothic"/>
                <w:lang w:val="en-US"/>
              </w:rPr>
            </w:pPr>
            <w:r>
              <w:rPr>
                <w:rFonts w:eastAsia="宋体"/>
                <w:color w:val="00B050"/>
                <w:kern w:val="2"/>
                <w:lang w:val="en-GB"/>
              </w:rPr>
              <w:t>Please use “less than or equal to”</w:t>
            </w:r>
          </w:p>
        </w:tc>
        <w:tc>
          <w:tcPr>
            <w:tcW w:w="5270" w:type="dxa"/>
          </w:tcPr>
          <w:p w14:paraId="1F3E8511"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OK</w:t>
            </w:r>
          </w:p>
        </w:tc>
      </w:tr>
      <w:tr w:rsidR="002924BC" w14:paraId="09DC78E9" w14:textId="77777777">
        <w:tc>
          <w:tcPr>
            <w:tcW w:w="1030" w:type="dxa"/>
          </w:tcPr>
          <w:p w14:paraId="232530BB" w14:textId="77777777" w:rsidR="002924BC" w:rsidRDefault="00D10D5A">
            <w:pPr>
              <w:rPr>
                <w:rFonts w:eastAsia="宋体"/>
                <w:lang w:eastAsia="zh-CN"/>
              </w:rPr>
            </w:pPr>
            <w:r>
              <w:rPr>
                <w:rFonts w:eastAsia="宋体"/>
                <w:kern w:val="2"/>
                <w:lang w:val="en-GB" w:eastAsia="zh-CN"/>
              </w:rPr>
              <w:t>N215</w:t>
            </w:r>
          </w:p>
        </w:tc>
        <w:tc>
          <w:tcPr>
            <w:tcW w:w="6063" w:type="dxa"/>
          </w:tcPr>
          <w:p w14:paraId="64CB47FA" w14:textId="77777777" w:rsidR="002924BC" w:rsidRDefault="00D10D5A">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cg-SDT-RSRP-ThresholdSSB</w:t>
            </w:r>
            <w:r>
              <w:rPr>
                <w:kern w:val="2"/>
                <w:lang w:val="en-US"/>
              </w:rPr>
              <w:t xml:space="preserve"> is available:</w:t>
            </w:r>
          </w:p>
          <w:p w14:paraId="65953E0D" w14:textId="77777777" w:rsidR="002924BC" w:rsidRDefault="00D10D5A">
            <w:pPr>
              <w:rPr>
                <w:rFonts w:eastAsia="宋体"/>
                <w:lang w:eastAsia="zh-CN"/>
              </w:rPr>
            </w:pPr>
            <w:r>
              <w:rPr>
                <w:rFonts w:eastAsia="等线"/>
                <w:kern w:val="2"/>
                <w:lang w:val="en-GB" w:eastAsia="zh-CN"/>
              </w:rPr>
              <w:t>This should be restricted to the SSBs for which the CG-SDT resources are configured</w:t>
            </w:r>
          </w:p>
        </w:tc>
        <w:tc>
          <w:tcPr>
            <w:tcW w:w="5782" w:type="dxa"/>
          </w:tcPr>
          <w:p w14:paraId="297A58B5" w14:textId="77777777" w:rsidR="002924BC" w:rsidRDefault="00D10D5A">
            <w:pPr>
              <w:pStyle w:val="B3"/>
              <w:ind w:left="0" w:firstLine="0"/>
              <w:rPr>
                <w:rFonts w:eastAsia="Malgun Gothic"/>
                <w:lang w:val="en-US"/>
              </w:rPr>
            </w:pPr>
            <w:r>
              <w:rPr>
                <w:rFonts w:eastAsia="宋体"/>
                <w:color w:val="00B050"/>
                <w:kern w:val="2"/>
                <w:lang w:val="en-GB"/>
              </w:rPr>
              <w:t>Restrict to SSBs for which CG-SDT resources are configured</w:t>
            </w:r>
          </w:p>
        </w:tc>
        <w:tc>
          <w:tcPr>
            <w:tcW w:w="5270" w:type="dxa"/>
          </w:tcPr>
          <w:p w14:paraId="55A9E561"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71D19AF8" w14:textId="77777777" w:rsidR="002924BC" w:rsidRDefault="002924BC">
            <w:pPr>
              <w:rPr>
                <w:rFonts w:eastAsiaTheme="minorEastAsia"/>
                <w:color w:val="00B050"/>
                <w:lang w:eastAsia="zh-CN"/>
              </w:rPr>
            </w:pPr>
          </w:p>
          <w:p w14:paraId="1133090B" w14:textId="77777777" w:rsidR="002924BC" w:rsidRDefault="00D10D5A">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14:paraId="6DEEA2AA" w14:textId="77777777" w:rsidR="002924BC" w:rsidRDefault="002924BC">
            <w:pPr>
              <w:rPr>
                <w:rFonts w:eastAsiaTheme="minorEastAsia"/>
                <w:color w:val="00B050"/>
                <w:lang w:eastAsia="zh-CN"/>
              </w:rPr>
            </w:pPr>
          </w:p>
          <w:p w14:paraId="76E35262" w14:textId="77777777" w:rsidR="002924BC" w:rsidRDefault="00D10D5A">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2924BC" w14:paraId="38C58E6B" w14:textId="77777777">
        <w:tc>
          <w:tcPr>
            <w:tcW w:w="1030" w:type="dxa"/>
          </w:tcPr>
          <w:p w14:paraId="6A172722" w14:textId="77777777" w:rsidR="002924BC" w:rsidRDefault="00D10D5A">
            <w:pPr>
              <w:rPr>
                <w:rFonts w:eastAsia="宋体"/>
                <w:lang w:eastAsia="zh-CN"/>
              </w:rPr>
            </w:pPr>
            <w:r>
              <w:rPr>
                <w:rFonts w:eastAsia="宋体"/>
                <w:kern w:val="2"/>
                <w:lang w:val="en-GB" w:eastAsia="zh-CN"/>
              </w:rPr>
              <w:t>N216</w:t>
            </w:r>
          </w:p>
        </w:tc>
        <w:tc>
          <w:tcPr>
            <w:tcW w:w="6063" w:type="dxa"/>
          </w:tcPr>
          <w:p w14:paraId="15452ECD" w14:textId="77777777" w:rsidR="002924BC" w:rsidRDefault="00D10D5A">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1A213415" w14:textId="77777777" w:rsidR="002924BC" w:rsidRDefault="002924BC">
            <w:pPr>
              <w:rPr>
                <w:rFonts w:eastAsia="宋体"/>
                <w:lang w:eastAsia="zh-CN"/>
              </w:rPr>
            </w:pPr>
          </w:p>
        </w:tc>
        <w:tc>
          <w:tcPr>
            <w:tcW w:w="5782" w:type="dxa"/>
          </w:tcPr>
          <w:p w14:paraId="06D7D9A8" w14:textId="77777777" w:rsidR="002924BC" w:rsidRDefault="00D10D5A">
            <w:pPr>
              <w:pStyle w:val="B3"/>
              <w:ind w:left="0" w:firstLine="0"/>
              <w:rPr>
                <w:rFonts w:eastAsia="Malgun Gothic"/>
                <w:lang w:val="en-US"/>
              </w:rPr>
            </w:pPr>
            <w:r>
              <w:rPr>
                <w:rFonts w:eastAsia="宋体"/>
                <w:color w:val="00B050"/>
                <w:kern w:val="2"/>
                <w:lang w:val="en-GB"/>
              </w:rPr>
              <w:t>Please use “the conditions”</w:t>
            </w:r>
          </w:p>
        </w:tc>
        <w:tc>
          <w:tcPr>
            <w:tcW w:w="5270" w:type="dxa"/>
          </w:tcPr>
          <w:p w14:paraId="21C5B536"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OK</w:t>
            </w:r>
          </w:p>
        </w:tc>
      </w:tr>
      <w:tr w:rsidR="002924BC" w14:paraId="08EC7B62" w14:textId="77777777">
        <w:tc>
          <w:tcPr>
            <w:tcW w:w="1030" w:type="dxa"/>
          </w:tcPr>
          <w:p w14:paraId="0DF56263" w14:textId="77777777" w:rsidR="002924BC" w:rsidRDefault="00D10D5A">
            <w:pPr>
              <w:rPr>
                <w:rFonts w:eastAsia="宋体"/>
                <w:lang w:eastAsia="zh-CN"/>
              </w:rPr>
            </w:pPr>
            <w:r>
              <w:rPr>
                <w:rFonts w:eastAsia="宋体"/>
                <w:kern w:val="2"/>
                <w:lang w:val="en-GB" w:eastAsia="zh-CN"/>
              </w:rPr>
              <w:lastRenderedPageBreak/>
              <w:t>N217</w:t>
            </w:r>
          </w:p>
        </w:tc>
        <w:tc>
          <w:tcPr>
            <w:tcW w:w="6063" w:type="dxa"/>
          </w:tcPr>
          <w:p w14:paraId="19CC1655" w14:textId="77777777" w:rsidR="002924BC" w:rsidRDefault="00D10D5A">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45816E5B" w14:textId="77777777" w:rsidR="002924BC" w:rsidRDefault="00D10D5A">
            <w:pPr>
              <w:rPr>
                <w:rFonts w:eastAsia="宋体"/>
                <w:lang w:eastAsia="zh-CN"/>
              </w:rPr>
            </w:pPr>
            <w:r>
              <w:rPr>
                <w:kern w:val="2"/>
                <w:lang w:val="en-GB" w:eastAsia="zh-CN"/>
              </w:rPr>
              <w:t>It is not proper specification language to refer with “RACH” to RA procedure</w:t>
            </w:r>
          </w:p>
        </w:tc>
        <w:tc>
          <w:tcPr>
            <w:tcW w:w="5782" w:type="dxa"/>
          </w:tcPr>
          <w:p w14:paraId="11736ABC" w14:textId="77777777" w:rsidR="002924BC" w:rsidRDefault="00D10D5A">
            <w:pPr>
              <w:pStyle w:val="B3"/>
              <w:ind w:left="0" w:firstLine="0"/>
              <w:rPr>
                <w:rFonts w:eastAsia="宋体"/>
                <w:color w:val="00B050"/>
                <w:kern w:val="2"/>
                <w:lang w:val="en-GB"/>
              </w:rPr>
            </w:pPr>
            <w:r>
              <w:rPr>
                <w:rFonts w:eastAsia="宋体"/>
                <w:color w:val="00B050"/>
                <w:kern w:val="2"/>
                <w:lang w:val="en-GB"/>
              </w:rPr>
              <w:t xml:space="preserve">Please use “If RA-SDT is selected above and the </w:t>
            </w:r>
            <w:proofErr w:type="gramStart"/>
            <w:r>
              <w:rPr>
                <w:rFonts w:eastAsia="宋体"/>
                <w:color w:val="00B050"/>
                <w:kern w:val="2"/>
                <w:lang w:val="en-GB"/>
              </w:rPr>
              <w:t>Random Access</w:t>
            </w:r>
            <w:proofErr w:type="gramEnd"/>
            <w:r>
              <w:rPr>
                <w:rFonts w:eastAsia="宋体"/>
                <w:color w:val="00B050"/>
                <w:kern w:val="2"/>
                <w:lang w:val="en-GB"/>
              </w:rPr>
              <w:t xml:space="preserve"> procedure is successfully completed (see clause 5.1.6), the UE monitors for PDCCH addressed to C-RNTI.”</w:t>
            </w:r>
          </w:p>
        </w:tc>
        <w:tc>
          <w:tcPr>
            <w:tcW w:w="5270" w:type="dxa"/>
          </w:tcPr>
          <w:p w14:paraId="13D26153"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2924BC" w14:paraId="68C2AA4A" w14:textId="77777777">
        <w:tc>
          <w:tcPr>
            <w:tcW w:w="1030" w:type="dxa"/>
          </w:tcPr>
          <w:p w14:paraId="734603FD" w14:textId="77777777" w:rsidR="002924BC" w:rsidRDefault="00D10D5A">
            <w:pPr>
              <w:rPr>
                <w:rFonts w:eastAsia="宋体"/>
                <w:kern w:val="2"/>
                <w:lang w:val="en-GB" w:eastAsia="zh-CN"/>
              </w:rPr>
            </w:pPr>
            <w:r>
              <w:rPr>
                <w:rFonts w:eastAsia="宋体" w:hint="eastAsia"/>
                <w:kern w:val="2"/>
                <w:lang w:val="en-GB" w:eastAsia="zh-CN"/>
              </w:rPr>
              <w:t>O</w:t>
            </w:r>
            <w:r>
              <w:rPr>
                <w:rFonts w:eastAsia="宋体"/>
                <w:kern w:val="2"/>
                <w:lang w:val="en-GB" w:eastAsia="zh-CN"/>
              </w:rPr>
              <w:t>206</w:t>
            </w:r>
          </w:p>
        </w:tc>
        <w:tc>
          <w:tcPr>
            <w:tcW w:w="6063" w:type="dxa"/>
          </w:tcPr>
          <w:p w14:paraId="6013F340" w14:textId="77777777" w:rsidR="002924BC" w:rsidRDefault="00D10D5A">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Therefore, it is possible that network does not provide this configuration. </w:t>
            </w:r>
          </w:p>
        </w:tc>
        <w:tc>
          <w:tcPr>
            <w:tcW w:w="5782" w:type="dxa"/>
          </w:tcPr>
          <w:p w14:paraId="7867BF47" w14:textId="77777777" w:rsidR="002924BC" w:rsidRDefault="00D10D5A">
            <w:pPr>
              <w:pStyle w:val="B3"/>
              <w:ind w:left="0" w:firstLine="0"/>
              <w:rPr>
                <w:ins w:id="508" w:author="OPPO" w:date="2021-12-17T16:34:00Z"/>
                <w:rFonts w:eastAsia="宋体"/>
                <w:kern w:val="2"/>
                <w:lang w:val="en-GB"/>
              </w:rPr>
            </w:pPr>
            <w:r>
              <w:rPr>
                <w:rFonts w:eastAsia="宋体"/>
                <w:kern w:val="2"/>
                <w:lang w:val="en-GB"/>
              </w:rPr>
              <w:t>Suggest to revise the text as follows:</w:t>
            </w:r>
          </w:p>
          <w:p w14:paraId="3F220F9D" w14:textId="77777777" w:rsidR="002924BC" w:rsidRDefault="00D10D5A">
            <w:pPr>
              <w:pStyle w:val="B2"/>
              <w:ind w:left="0" w:firstLine="0"/>
              <w:rPr>
                <w:ins w:id="509" w:author="OPPO" w:date="2021-12-17T16:35:00Z"/>
                <w:rFonts w:eastAsia="等线"/>
                <w:lang w:val="en-US"/>
              </w:rPr>
              <w:pPrChange w:id="510" w:author="Unknown" w:date="2021-12-17T16:37:00Z">
                <w:pPr>
                  <w:pStyle w:val="B2"/>
                </w:pPr>
              </w:pPrChange>
            </w:pPr>
            <w:r>
              <w:rPr>
                <w:rFonts w:eastAsia="等线"/>
                <w:lang w:val="en-US"/>
              </w:rPr>
              <w:t>2&gt;</w:t>
            </w:r>
            <w:r>
              <w:rPr>
                <w:rFonts w:eastAsia="等线"/>
                <w:lang w:val="en-US"/>
              </w:rPr>
              <w:tab/>
              <w:t>if</w:t>
            </w:r>
            <w:ins w:id="511" w:author="OPPO" w:date="2021-12-17T16:35:00Z">
              <w:r>
                <w:rPr>
                  <w:rFonts w:eastAsia="等线"/>
                  <w:lang w:val="en-US"/>
                </w:rPr>
                <w:t xml:space="preserve"> </w:t>
              </w:r>
              <w:r>
                <w:rPr>
                  <w:rFonts w:eastAsia="等线"/>
                  <w:i/>
                  <w:lang w:val="en-US"/>
                </w:rPr>
                <w:t xml:space="preserve">sdt-RSRP-ThresholdSSB-SUL </w:t>
              </w:r>
              <w:r>
                <w:rPr>
                  <w:rFonts w:eastAsia="等线"/>
                  <w:lang w:val="en-US"/>
                </w:rPr>
                <w:t>is configured:</w:t>
              </w:r>
            </w:ins>
            <w:r>
              <w:rPr>
                <w:rFonts w:eastAsia="等线"/>
                <w:lang w:val="en-US"/>
              </w:rPr>
              <w:t xml:space="preserve"> </w:t>
            </w:r>
          </w:p>
          <w:p w14:paraId="18BDC797" w14:textId="77777777" w:rsidR="002924BC" w:rsidRDefault="00D10D5A">
            <w:pPr>
              <w:pStyle w:val="B2"/>
              <w:ind w:leftChars="50" w:left="120" w:firstLine="0"/>
              <w:rPr>
                <w:rFonts w:eastAsia="等线"/>
                <w:lang w:val="en-US"/>
              </w:rPr>
              <w:pPrChange w:id="512" w:author="Unknown" w:date="2021-12-17T16:37:00Z">
                <w:pPr>
                  <w:pStyle w:val="B2"/>
                </w:pPr>
              </w:pPrChange>
            </w:pPr>
            <w:ins w:id="513" w:author="OPPO" w:date="2021-12-17T16:36:00Z">
              <w:r>
                <w:rPr>
                  <w:rFonts w:eastAsia="等线"/>
                  <w:lang w:val="en-US"/>
                </w:rPr>
                <w:t xml:space="preserve">3&gt; if </w:t>
              </w:r>
            </w:ins>
            <w:r>
              <w:rPr>
                <w:rFonts w:eastAsia="等线"/>
                <w:lang w:val="en-US"/>
              </w:rPr>
              <w:t xml:space="preserve">the RSRP of the downlink pathloss reference is less than </w:t>
            </w:r>
            <w:r>
              <w:rPr>
                <w:rFonts w:eastAsia="等线"/>
                <w:i/>
                <w:lang w:val="en-US"/>
              </w:rPr>
              <w:t>sdt-RSRP-ThresholdSSB-SUL</w:t>
            </w:r>
            <w:r>
              <w:rPr>
                <w:rFonts w:eastAsia="等线"/>
                <w:lang w:val="en-US"/>
              </w:rPr>
              <w:t>:</w:t>
            </w:r>
          </w:p>
          <w:p w14:paraId="439E9F42" w14:textId="77777777" w:rsidR="002924BC" w:rsidRDefault="00D10D5A">
            <w:pPr>
              <w:pStyle w:val="B3"/>
              <w:ind w:left="0" w:firstLineChars="150" w:firstLine="360"/>
              <w:rPr>
                <w:del w:id="514" w:author="OPPO" w:date="2021-12-17T16:38:00Z"/>
                <w:rFonts w:eastAsia="等线"/>
                <w:lang w:val="en-US"/>
              </w:rPr>
            </w:pPr>
            <w:ins w:id="515" w:author="OPPO" w:date="2021-12-17T16:36:00Z">
              <w:r>
                <w:rPr>
                  <w:rFonts w:eastAsia="等线"/>
                  <w:lang w:val="en-US"/>
                </w:rPr>
                <w:t>4</w:t>
              </w:r>
            </w:ins>
            <w:del w:id="516" w:author="OPPO" w:date="2021-12-17T16:36:00Z">
              <w:r>
                <w:rPr>
                  <w:rFonts w:eastAsia="等线" w:hint="eastAsia"/>
                  <w:lang w:val="en-US"/>
                </w:rPr>
                <w:delText>3</w:delText>
              </w:r>
            </w:del>
            <w:r>
              <w:rPr>
                <w:rFonts w:eastAsia="等线"/>
                <w:lang w:val="en-US"/>
              </w:rPr>
              <w:t>&gt;</w:t>
            </w:r>
            <w:ins w:id="517" w:author="OPPO" w:date="2021-12-17T16:38:00Z">
              <w:r>
                <w:rPr>
                  <w:rFonts w:eastAsia="等线"/>
                  <w:lang w:val="en-US"/>
                </w:rPr>
                <w:t xml:space="preserve"> </w:t>
              </w:r>
            </w:ins>
            <w:del w:id="518" w:author="OPPO" w:date="2021-12-17T16:37:00Z">
              <w:r>
                <w:rPr>
                  <w:rFonts w:eastAsia="等线"/>
                  <w:lang w:val="en-US"/>
                </w:rPr>
                <w:tab/>
              </w:r>
            </w:del>
            <w:r>
              <w:rPr>
                <w:rFonts w:eastAsia="等线"/>
                <w:lang w:val="en-US"/>
              </w:rPr>
              <w:t>select the SUL carrier.</w:t>
            </w:r>
          </w:p>
          <w:p w14:paraId="375071AE" w14:textId="77777777" w:rsidR="002924BC" w:rsidRDefault="002924BC">
            <w:pPr>
              <w:pStyle w:val="B3"/>
              <w:ind w:left="0" w:firstLineChars="150" w:firstLine="360"/>
              <w:rPr>
                <w:ins w:id="519" w:author="OPPO" w:date="2021-12-17T16:38:00Z"/>
                <w:rFonts w:eastAsia="等线"/>
                <w:lang w:val="en-US"/>
              </w:rPr>
              <w:pPrChange w:id="520" w:author="Unknown" w:date="2021-12-17T16:37:00Z">
                <w:pPr>
                  <w:pStyle w:val="B3"/>
                </w:pPr>
              </w:pPrChange>
            </w:pPr>
          </w:p>
          <w:p w14:paraId="2425FDB9" w14:textId="77777777" w:rsidR="002924BC" w:rsidRPr="002924BC" w:rsidRDefault="00D10D5A">
            <w:pPr>
              <w:pStyle w:val="B3"/>
              <w:ind w:leftChars="50" w:left="283" w:hangingChars="68" w:hanging="163"/>
              <w:rPr>
                <w:lang w:val="en-US"/>
                <w:rPrChange w:id="521" w:author="Huawei-YinghaoGuo" w:date="2021-12-17T23:22:00Z">
                  <w:rPr/>
                </w:rPrChange>
              </w:rPr>
              <w:pPrChange w:id="522" w:author="Unknown" w:date="2021-12-17T16:38:00Z">
                <w:pPr>
                  <w:pStyle w:val="B2"/>
                </w:pPr>
              </w:pPrChange>
            </w:pPr>
            <w:ins w:id="523" w:author="OPPO" w:date="2021-12-17T16:36:00Z">
              <w:r>
                <w:rPr>
                  <w:lang w:val="en-US"/>
                  <w:rPrChange w:id="524" w:author="Huawei-YinghaoGuo" w:date="2021-12-17T23:22:00Z">
                    <w:rPr/>
                  </w:rPrChange>
                </w:rPr>
                <w:t>3</w:t>
              </w:r>
            </w:ins>
            <w:del w:id="525" w:author="OPPO" w:date="2021-12-17T16:36:00Z">
              <w:r>
                <w:rPr>
                  <w:lang w:val="en-US"/>
                  <w:rPrChange w:id="526" w:author="Huawei-YinghaoGuo" w:date="2021-12-17T23:22:00Z">
                    <w:rPr/>
                  </w:rPrChange>
                </w:rPr>
                <w:delText>2</w:delText>
              </w:r>
            </w:del>
            <w:r>
              <w:rPr>
                <w:lang w:val="en-US"/>
                <w:rPrChange w:id="527" w:author="Huawei-YinghaoGuo" w:date="2021-12-17T23:22:00Z">
                  <w:rPr/>
                </w:rPrChange>
              </w:rPr>
              <w:t>&gt;</w:t>
            </w:r>
            <w:r>
              <w:rPr>
                <w:lang w:val="en-US"/>
                <w:rPrChange w:id="528" w:author="Huawei-YinghaoGuo" w:date="2021-12-17T23:22:00Z">
                  <w:rPr/>
                </w:rPrChange>
              </w:rPr>
              <w:tab/>
              <w:t>else:</w:t>
            </w:r>
          </w:p>
          <w:p w14:paraId="6083700E" w14:textId="77777777" w:rsidR="002924BC" w:rsidRPr="002924BC" w:rsidRDefault="00D10D5A">
            <w:pPr>
              <w:pStyle w:val="B3"/>
              <w:ind w:left="0" w:firstLineChars="150" w:firstLine="360"/>
              <w:rPr>
                <w:rFonts w:eastAsia="等线"/>
                <w:lang w:val="en-US"/>
                <w:rPrChange w:id="529" w:author="OPPO" w:date="2021-12-17T16:36:00Z">
                  <w:rPr>
                    <w:rFonts w:eastAsia="等线"/>
                  </w:rPr>
                </w:rPrChange>
              </w:rPr>
              <w:pPrChange w:id="530" w:author="Unknown" w:date="2021-12-17T16:38:00Z">
                <w:pPr>
                  <w:pStyle w:val="B3"/>
                </w:pPr>
              </w:pPrChange>
            </w:pPr>
            <w:ins w:id="531" w:author="OPPO" w:date="2021-12-17T16:38:00Z">
              <w:r>
                <w:rPr>
                  <w:rFonts w:eastAsia="等线"/>
                  <w:lang w:val="en-US"/>
                </w:rPr>
                <w:t>4</w:t>
              </w:r>
            </w:ins>
            <w:del w:id="532" w:author="OPPO" w:date="2021-12-17T16:38:00Z">
              <w:r>
                <w:rPr>
                  <w:rFonts w:eastAsia="等线"/>
                  <w:lang w:val="en-US"/>
                  <w:rPrChange w:id="533" w:author="OPPO" w:date="2021-12-17T16:36:00Z">
                    <w:rPr>
                      <w:rFonts w:eastAsia="等线"/>
                    </w:rPr>
                  </w:rPrChange>
                </w:rPr>
                <w:delText>3</w:delText>
              </w:r>
            </w:del>
            <w:r>
              <w:rPr>
                <w:rFonts w:eastAsia="等线"/>
                <w:lang w:val="en-US"/>
                <w:rPrChange w:id="534" w:author="OPPO" w:date="2021-12-17T16:36:00Z">
                  <w:rPr>
                    <w:rFonts w:eastAsia="等线"/>
                  </w:rPr>
                </w:rPrChange>
              </w:rPr>
              <w:t>&gt;</w:t>
            </w:r>
            <w:r>
              <w:rPr>
                <w:rFonts w:eastAsia="等线"/>
                <w:lang w:val="en-US"/>
                <w:rPrChange w:id="535" w:author="OPPO" w:date="2021-12-17T16:36:00Z">
                  <w:rPr>
                    <w:rFonts w:eastAsia="等线"/>
                  </w:rPr>
                </w:rPrChange>
              </w:rPr>
              <w:tab/>
              <w:t>select the NUL carrier.</w:t>
            </w:r>
          </w:p>
          <w:p w14:paraId="2D6EBEBA" w14:textId="77777777" w:rsidR="002924BC" w:rsidRDefault="00D10D5A">
            <w:pPr>
              <w:pStyle w:val="B3"/>
              <w:ind w:left="0" w:firstLine="0"/>
              <w:rPr>
                <w:ins w:id="536" w:author="OPPO" w:date="2021-12-17T16:36:00Z"/>
                <w:rFonts w:eastAsia="宋体"/>
                <w:kern w:val="2"/>
                <w:lang w:val="en-GB"/>
              </w:rPr>
            </w:pPr>
            <w:ins w:id="537" w:author="OPPO" w:date="2021-12-17T16:36:00Z">
              <w:r>
                <w:rPr>
                  <w:rFonts w:eastAsia="宋体" w:hint="eastAsia"/>
                  <w:kern w:val="2"/>
                  <w:lang w:val="en-GB"/>
                </w:rPr>
                <w:t>2</w:t>
              </w:r>
              <w:r>
                <w:rPr>
                  <w:rFonts w:eastAsia="宋体"/>
                  <w:kern w:val="2"/>
                  <w:lang w:val="en-GB"/>
                </w:rPr>
                <w:t>&gt; else:</w:t>
              </w:r>
            </w:ins>
          </w:p>
          <w:p w14:paraId="0C979FCB" w14:textId="77777777" w:rsidR="002924BC" w:rsidRDefault="00D10D5A">
            <w:pPr>
              <w:pStyle w:val="B3"/>
              <w:ind w:left="0" w:firstLine="240"/>
              <w:rPr>
                <w:ins w:id="538" w:author="OPPO" w:date="2021-12-17T16:42:00Z"/>
                <w:i/>
                <w:lang w:val="en-US" w:eastAsia="ko-KR"/>
              </w:rPr>
              <w:pPrChange w:id="539" w:author="Unknown" w:date="2021-12-17T16:42:00Z">
                <w:pPr>
                  <w:pStyle w:val="B3"/>
                  <w:ind w:left="0" w:firstLine="0"/>
                </w:pPr>
              </w:pPrChange>
            </w:pPr>
            <w:ins w:id="540" w:author="OPPO" w:date="2021-12-17T16:38:00Z">
              <w:r>
                <w:rPr>
                  <w:rFonts w:eastAsia="宋体"/>
                  <w:kern w:val="2"/>
                  <w:lang w:val="en-GB"/>
                </w:rPr>
                <w:t xml:space="preserve">3&gt; if </w:t>
              </w:r>
            </w:ins>
            <w:ins w:id="541" w:author="OPPO" w:date="2021-12-17T16:40:00Z">
              <w:r>
                <w:rPr>
                  <w:rFonts w:eastAsia="宋体"/>
                  <w:kern w:val="2"/>
                  <w:lang w:val="en-GB"/>
                </w:rPr>
                <w:t>t</w:t>
              </w:r>
            </w:ins>
            <w:ins w:id="542" w:author="OPPO" w:date="2021-12-17T16:41:00Z">
              <w:r>
                <w:rPr>
                  <w:rFonts w:eastAsia="宋体"/>
                  <w:kern w:val="2"/>
                  <w:lang w:val="en-GB"/>
                </w:rPr>
                <w:t xml:space="preserve">he RSRP of </w:t>
              </w:r>
              <w:r>
                <w:rPr>
                  <w:rFonts w:eastAsia="等线"/>
                  <w:lang w:val="en-US"/>
                </w:rPr>
                <w:t xml:space="preserve">he </w:t>
              </w:r>
              <w:proofErr w:type="gramStart"/>
              <w:r>
                <w:rPr>
                  <w:rFonts w:eastAsia="等线"/>
                  <w:lang w:val="en-US"/>
                </w:rPr>
                <w:t>downlink</w:t>
              </w:r>
              <w:proofErr w:type="gramEnd"/>
              <w:r>
                <w:rPr>
                  <w:rFonts w:eastAsia="等线"/>
                  <w:lang w:val="en-US"/>
                </w:rPr>
                <w:t xml:space="preserve"> pathloss reference is less than </w:t>
              </w:r>
            </w:ins>
            <w:ins w:id="543" w:author="OPPO" w:date="2021-12-17T16:42:00Z">
              <w:r>
                <w:rPr>
                  <w:i/>
                  <w:lang w:val="en-US" w:eastAsia="ko-KR"/>
                  <w:rPrChange w:id="544" w:author="OPPO" w:date="2021-12-17T16:42:00Z">
                    <w:rPr>
                      <w:i/>
                      <w:lang w:eastAsia="ko-KR"/>
                    </w:rPr>
                  </w:rPrChange>
                </w:rPr>
                <w:t>rsrp-ThresholdSSB-SUL</w:t>
              </w:r>
              <w:r>
                <w:rPr>
                  <w:i/>
                  <w:lang w:val="en-US" w:eastAsia="ko-KR"/>
                </w:rPr>
                <w:t>:</w:t>
              </w:r>
            </w:ins>
          </w:p>
          <w:p w14:paraId="2FD9E765" w14:textId="77777777" w:rsidR="002924BC" w:rsidRDefault="00D10D5A">
            <w:pPr>
              <w:pStyle w:val="B3"/>
              <w:ind w:left="0" w:firstLineChars="150" w:firstLine="360"/>
              <w:rPr>
                <w:ins w:id="545" w:author="OPPO" w:date="2021-12-17T16:42:00Z"/>
                <w:rFonts w:eastAsia="宋体"/>
                <w:kern w:val="2"/>
                <w:lang w:val="en-US"/>
              </w:rPr>
            </w:pPr>
            <w:ins w:id="546" w:author="OPPO" w:date="2021-12-17T16:42:00Z">
              <w:r>
                <w:rPr>
                  <w:rFonts w:eastAsia="宋体"/>
                  <w:kern w:val="2"/>
                  <w:lang w:val="en-US"/>
                </w:rPr>
                <w:t>4&gt; select the SUL carrier.</w:t>
              </w:r>
            </w:ins>
          </w:p>
          <w:p w14:paraId="558ECD74" w14:textId="77777777" w:rsidR="002924BC" w:rsidRDefault="00D10D5A">
            <w:pPr>
              <w:pStyle w:val="B3"/>
              <w:ind w:left="283" w:hangingChars="118" w:hanging="283"/>
              <w:rPr>
                <w:ins w:id="547" w:author="OPPO" w:date="2021-12-17T16:43:00Z"/>
                <w:rFonts w:eastAsia="宋体"/>
                <w:kern w:val="2"/>
                <w:lang w:val="en-US"/>
              </w:rPr>
            </w:pPr>
            <w:ins w:id="548" w:author="OPPO" w:date="2021-12-17T16:42:00Z">
              <w:r>
                <w:rPr>
                  <w:rFonts w:eastAsia="宋体" w:hint="eastAsia"/>
                  <w:kern w:val="2"/>
                  <w:lang w:val="en-US"/>
                </w:rPr>
                <w:t xml:space="preserve"> </w:t>
              </w:r>
              <w:r>
                <w:rPr>
                  <w:rFonts w:eastAsia="宋体"/>
                  <w:kern w:val="2"/>
                  <w:lang w:val="en-US"/>
                </w:rPr>
                <w:t xml:space="preserve">   </w:t>
              </w:r>
            </w:ins>
            <w:ins w:id="549" w:author="OPPO" w:date="2021-12-17T16:43:00Z">
              <w:r>
                <w:rPr>
                  <w:rFonts w:eastAsia="宋体"/>
                  <w:kern w:val="2"/>
                  <w:lang w:val="en-US"/>
                </w:rPr>
                <w:t>3&gt; else:</w:t>
              </w:r>
            </w:ins>
          </w:p>
          <w:p w14:paraId="626CCB15" w14:textId="77777777" w:rsidR="002924BC" w:rsidRPr="002924BC" w:rsidRDefault="00D10D5A">
            <w:pPr>
              <w:pStyle w:val="B3"/>
              <w:ind w:left="283" w:firstLineChars="150" w:firstLine="360"/>
              <w:rPr>
                <w:del w:id="550" w:author="OPPO" w:date="2021-12-17T16:43:00Z"/>
                <w:rFonts w:eastAsia="宋体"/>
                <w:kern w:val="2"/>
                <w:lang w:val="en-US"/>
                <w:rPrChange w:id="551" w:author="OPPO" w:date="2021-12-17T16:42:00Z">
                  <w:rPr>
                    <w:del w:id="552" w:author="OPPO" w:date="2021-12-17T16:43:00Z"/>
                    <w:rFonts w:eastAsia="宋体"/>
                    <w:kern w:val="2"/>
                    <w:lang w:val="en-GB"/>
                  </w:rPr>
                </w:rPrChange>
              </w:rPr>
              <w:pPrChange w:id="553" w:author="Unknown" w:date="2021-12-17T16:43:00Z">
                <w:pPr>
                  <w:pStyle w:val="B3"/>
                  <w:ind w:left="0" w:firstLine="0"/>
                </w:pPr>
              </w:pPrChange>
            </w:pPr>
            <w:ins w:id="554" w:author="OPPO" w:date="2021-12-17T16:43:00Z">
              <w:r>
                <w:rPr>
                  <w:rFonts w:eastAsia="宋体"/>
                  <w:kern w:val="2"/>
                  <w:lang w:val="en-US"/>
                </w:rPr>
                <w:t>4&gt; select the NUL carrier.</w:t>
              </w:r>
            </w:ins>
          </w:p>
          <w:p w14:paraId="02B7CCB5" w14:textId="77777777" w:rsidR="002924BC" w:rsidRDefault="002924BC">
            <w:pPr>
              <w:pStyle w:val="B3"/>
              <w:ind w:left="0" w:firstLine="0"/>
              <w:rPr>
                <w:rFonts w:eastAsia="宋体"/>
                <w:kern w:val="2"/>
                <w:lang w:val="en-GB"/>
              </w:rPr>
            </w:pPr>
          </w:p>
        </w:tc>
        <w:tc>
          <w:tcPr>
            <w:tcW w:w="5270" w:type="dxa"/>
          </w:tcPr>
          <w:p w14:paraId="6034FAB1"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14:paraId="6B824852" w14:textId="77777777" w:rsidR="002924BC" w:rsidRDefault="002924BC">
            <w:pPr>
              <w:rPr>
                <w:rFonts w:eastAsiaTheme="minorEastAsia"/>
                <w:color w:val="00B050"/>
                <w:lang w:eastAsia="zh-CN"/>
              </w:rPr>
            </w:pPr>
          </w:p>
          <w:p w14:paraId="001D517A" w14:textId="77777777" w:rsidR="002924BC" w:rsidRDefault="00D10D5A">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14:paraId="7FCB6725" w14:textId="77777777" w:rsidR="002924BC" w:rsidRDefault="002924BC">
            <w:pPr>
              <w:rPr>
                <w:rFonts w:eastAsiaTheme="minorEastAsia"/>
                <w:color w:val="00B050"/>
                <w:lang w:eastAsia="zh-CN"/>
              </w:rPr>
            </w:pPr>
          </w:p>
          <w:p w14:paraId="3940EEA1" w14:textId="77777777" w:rsidR="002924BC" w:rsidRDefault="002924BC">
            <w:pPr>
              <w:rPr>
                <w:rFonts w:eastAsiaTheme="minorEastAsia"/>
                <w:color w:val="00B050"/>
                <w:lang w:eastAsia="zh-CN"/>
              </w:rPr>
            </w:pPr>
          </w:p>
          <w:p w14:paraId="0B0F65D7" w14:textId="77777777" w:rsidR="002924BC" w:rsidRDefault="00D10D5A">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14:paraId="0F0BDA23" w14:textId="77777777" w:rsidR="002924BC" w:rsidRDefault="002924BC">
      <w:pPr>
        <w:pBdr>
          <w:bottom w:val="single" w:sz="6" w:space="1" w:color="auto"/>
        </w:pBdr>
        <w:snapToGrid w:val="0"/>
        <w:rPr>
          <w:rFonts w:cs="Arial"/>
          <w:b/>
          <w:bCs/>
          <w:snapToGrid w:val="0"/>
          <w:sz w:val="28"/>
          <w:szCs w:val="28"/>
        </w:rPr>
      </w:pPr>
    </w:p>
    <w:p w14:paraId="54BC30DA" w14:textId="77777777" w:rsidR="002924BC" w:rsidRDefault="00D10D5A">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4FED9D8E" w14:textId="77777777">
        <w:tc>
          <w:tcPr>
            <w:tcW w:w="1030" w:type="dxa"/>
          </w:tcPr>
          <w:p w14:paraId="52AB079E" w14:textId="77777777" w:rsidR="002924BC" w:rsidRDefault="00D10D5A">
            <w:r>
              <w:t>#</w:t>
            </w:r>
          </w:p>
        </w:tc>
        <w:tc>
          <w:tcPr>
            <w:tcW w:w="6063" w:type="dxa"/>
          </w:tcPr>
          <w:p w14:paraId="06500BDF" w14:textId="77777777" w:rsidR="002924BC" w:rsidRDefault="00D10D5A">
            <w:r>
              <w:t>Brief description of the issue</w:t>
            </w:r>
          </w:p>
        </w:tc>
        <w:tc>
          <w:tcPr>
            <w:tcW w:w="5782" w:type="dxa"/>
          </w:tcPr>
          <w:p w14:paraId="47E42AD3" w14:textId="77777777" w:rsidR="002924BC" w:rsidRDefault="00D10D5A">
            <w:r>
              <w:t>Suggested resolution/company comments</w:t>
            </w:r>
          </w:p>
        </w:tc>
        <w:tc>
          <w:tcPr>
            <w:tcW w:w="5270" w:type="dxa"/>
          </w:tcPr>
          <w:p w14:paraId="174BBF11" w14:textId="77777777" w:rsidR="002924BC" w:rsidRDefault="00D10D5A">
            <w:r>
              <w:t xml:space="preserve">Proposed way forward by rapporteur </w:t>
            </w:r>
          </w:p>
        </w:tc>
      </w:tr>
      <w:tr w:rsidR="002924BC" w14:paraId="192667FA" w14:textId="77777777">
        <w:tc>
          <w:tcPr>
            <w:tcW w:w="1030" w:type="dxa"/>
          </w:tcPr>
          <w:p w14:paraId="69C23B22" w14:textId="77777777" w:rsidR="002924BC" w:rsidRDefault="002924BC"/>
        </w:tc>
        <w:tc>
          <w:tcPr>
            <w:tcW w:w="6063" w:type="dxa"/>
          </w:tcPr>
          <w:p w14:paraId="5B636C6E" w14:textId="77777777" w:rsidR="002924BC" w:rsidRDefault="002924BC"/>
        </w:tc>
        <w:tc>
          <w:tcPr>
            <w:tcW w:w="5782" w:type="dxa"/>
          </w:tcPr>
          <w:p w14:paraId="10439314" w14:textId="77777777" w:rsidR="002924BC" w:rsidRDefault="002924BC">
            <w:pPr>
              <w:rPr>
                <w:rFonts w:eastAsiaTheme="minorEastAsia"/>
                <w:color w:val="00B050"/>
                <w:lang w:eastAsia="zh-CN"/>
              </w:rPr>
            </w:pPr>
          </w:p>
        </w:tc>
        <w:tc>
          <w:tcPr>
            <w:tcW w:w="5270" w:type="dxa"/>
          </w:tcPr>
          <w:p w14:paraId="0B6E14F3" w14:textId="77777777" w:rsidR="002924BC" w:rsidRDefault="002924BC">
            <w:pPr>
              <w:rPr>
                <w:color w:val="00B050"/>
              </w:rPr>
            </w:pPr>
          </w:p>
        </w:tc>
      </w:tr>
    </w:tbl>
    <w:p w14:paraId="716F900C" w14:textId="77777777" w:rsidR="002924BC" w:rsidRDefault="002924BC"/>
    <w:p w14:paraId="5FF61F55" w14:textId="77777777" w:rsidR="002924BC" w:rsidRDefault="002924BC"/>
    <w:p w14:paraId="001CED34" w14:textId="77777777" w:rsidR="002924BC" w:rsidRDefault="00D10D5A">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5F66CED" w14:textId="77777777">
        <w:tc>
          <w:tcPr>
            <w:tcW w:w="1030" w:type="dxa"/>
          </w:tcPr>
          <w:p w14:paraId="70C497E3" w14:textId="77777777" w:rsidR="002924BC" w:rsidRDefault="00D10D5A">
            <w:r>
              <w:t>#</w:t>
            </w:r>
          </w:p>
        </w:tc>
        <w:tc>
          <w:tcPr>
            <w:tcW w:w="6063" w:type="dxa"/>
          </w:tcPr>
          <w:p w14:paraId="4103E1EB" w14:textId="77777777" w:rsidR="002924BC" w:rsidRDefault="00D10D5A">
            <w:r>
              <w:t>Brief description of the issue</w:t>
            </w:r>
          </w:p>
        </w:tc>
        <w:tc>
          <w:tcPr>
            <w:tcW w:w="5782" w:type="dxa"/>
          </w:tcPr>
          <w:p w14:paraId="4CFEBF60" w14:textId="77777777" w:rsidR="002924BC" w:rsidRDefault="00D10D5A">
            <w:r>
              <w:t>Suggested resolution/company comments</w:t>
            </w:r>
          </w:p>
        </w:tc>
        <w:tc>
          <w:tcPr>
            <w:tcW w:w="5270" w:type="dxa"/>
          </w:tcPr>
          <w:p w14:paraId="640098E5" w14:textId="77777777" w:rsidR="002924BC" w:rsidRDefault="00D10D5A">
            <w:r>
              <w:t xml:space="preserve">Proposed way forward by rapporteur </w:t>
            </w:r>
          </w:p>
        </w:tc>
      </w:tr>
      <w:tr w:rsidR="002924BC" w14:paraId="7F5A030F" w14:textId="77777777">
        <w:tc>
          <w:tcPr>
            <w:tcW w:w="1030" w:type="dxa"/>
          </w:tcPr>
          <w:p w14:paraId="59BD6A81" w14:textId="77777777" w:rsidR="002924BC" w:rsidRDefault="002924BC"/>
        </w:tc>
        <w:tc>
          <w:tcPr>
            <w:tcW w:w="6063" w:type="dxa"/>
          </w:tcPr>
          <w:p w14:paraId="52ABCFB9" w14:textId="77777777" w:rsidR="002924BC" w:rsidRDefault="002924BC"/>
        </w:tc>
        <w:tc>
          <w:tcPr>
            <w:tcW w:w="5782" w:type="dxa"/>
          </w:tcPr>
          <w:p w14:paraId="244CC586" w14:textId="77777777" w:rsidR="002924BC" w:rsidRDefault="002924BC">
            <w:pPr>
              <w:rPr>
                <w:rFonts w:eastAsiaTheme="minorEastAsia"/>
                <w:color w:val="00B050"/>
                <w:lang w:eastAsia="zh-CN"/>
              </w:rPr>
            </w:pPr>
          </w:p>
        </w:tc>
        <w:tc>
          <w:tcPr>
            <w:tcW w:w="5270" w:type="dxa"/>
          </w:tcPr>
          <w:p w14:paraId="30426CF0" w14:textId="77777777" w:rsidR="002924BC" w:rsidRDefault="002924BC">
            <w:pPr>
              <w:rPr>
                <w:color w:val="00B050"/>
              </w:rPr>
            </w:pPr>
          </w:p>
        </w:tc>
      </w:tr>
    </w:tbl>
    <w:p w14:paraId="3B34486A" w14:textId="77777777" w:rsidR="002924BC" w:rsidRDefault="002924BC">
      <w:pPr>
        <w:rPr>
          <w:rFonts w:eastAsiaTheme="minorEastAsia"/>
          <w:lang w:eastAsia="zh-CN"/>
        </w:rPr>
      </w:pPr>
    </w:p>
    <w:p w14:paraId="5FCAEEFC" w14:textId="77777777" w:rsidR="002924BC" w:rsidRDefault="002924BC">
      <w:pPr>
        <w:rPr>
          <w:rFonts w:eastAsiaTheme="minorEastAsia"/>
          <w:lang w:eastAsia="zh-CN"/>
        </w:rPr>
      </w:pPr>
    </w:p>
    <w:p w14:paraId="073F29A5" w14:textId="77777777" w:rsidR="002924BC" w:rsidRDefault="002924BC">
      <w:pPr>
        <w:pBdr>
          <w:bottom w:val="single" w:sz="6" w:space="1" w:color="auto"/>
        </w:pBdr>
        <w:snapToGrid w:val="0"/>
        <w:rPr>
          <w:rFonts w:eastAsiaTheme="minorEastAsia" w:cs="Arial"/>
          <w:snapToGrid w:val="0"/>
          <w:sz w:val="28"/>
          <w:szCs w:val="28"/>
          <w:lang w:eastAsia="zh-CN"/>
        </w:rPr>
      </w:pPr>
    </w:p>
    <w:p w14:paraId="1D2D483B" w14:textId="77777777" w:rsidR="002924BC" w:rsidRDefault="002924BC">
      <w:pPr>
        <w:pBdr>
          <w:bottom w:val="single" w:sz="6" w:space="1" w:color="auto"/>
        </w:pBdr>
        <w:snapToGrid w:val="0"/>
        <w:rPr>
          <w:rFonts w:eastAsiaTheme="minorEastAsia" w:cs="Arial"/>
          <w:snapToGrid w:val="0"/>
          <w:sz w:val="28"/>
          <w:szCs w:val="28"/>
          <w:lang w:eastAsia="zh-CN"/>
        </w:rPr>
      </w:pPr>
    </w:p>
    <w:p w14:paraId="6D38B621" w14:textId="77777777" w:rsidR="002924BC" w:rsidRDefault="00D10D5A">
      <w:pPr>
        <w:pStyle w:val="1"/>
        <w:rPr>
          <w:snapToGrid w:val="0"/>
          <w:lang w:eastAsia="zh-CN"/>
        </w:rPr>
      </w:pPr>
      <w:r>
        <w:rPr>
          <w:rFonts w:hint="eastAsia"/>
          <w:snapToGrid w:val="0"/>
          <w:lang w:eastAsia="zh-CN"/>
        </w:rPr>
        <w:t>P</w:t>
      </w:r>
      <w:r>
        <w:rPr>
          <w:snapToGrid w:val="0"/>
          <w:lang w:eastAsia="zh-CN"/>
        </w:rPr>
        <w:t>ost115e</w:t>
      </w:r>
    </w:p>
    <w:p w14:paraId="33B000C2" w14:textId="77777777" w:rsidR="002924BC" w:rsidRDefault="002924BC">
      <w:pPr>
        <w:rPr>
          <w:rFonts w:eastAsiaTheme="minorEastAsia"/>
          <w:lang w:val="en-GB" w:eastAsia="zh-CN"/>
        </w:rPr>
      </w:pPr>
    </w:p>
    <w:p w14:paraId="0219D431" w14:textId="77777777" w:rsidR="002924BC" w:rsidRDefault="00D10D5A">
      <w:pPr>
        <w:pStyle w:val="2"/>
      </w:pPr>
      <w:r>
        <w:t>3.</w:t>
      </w:r>
      <w:ins w:id="555" w:author="ZTE(Eswar)" w:date="2021-10-05T11:54:00Z">
        <w:r>
          <w:rPr>
            <w:lang w:val="en-GB"/>
          </w:rPr>
          <w:t>1</w:t>
        </w:r>
      </w:ins>
      <w:del w:id="556" w:author="ZTE(Eswar)" w:date="2021-10-05T11:53:00Z">
        <w:r>
          <w:delText>2</w:delText>
        </w:r>
      </w:del>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6C60C8E" w14:textId="77777777">
        <w:tc>
          <w:tcPr>
            <w:tcW w:w="1030" w:type="dxa"/>
          </w:tcPr>
          <w:p w14:paraId="33EE1ABE" w14:textId="77777777" w:rsidR="002924BC" w:rsidRDefault="00D10D5A">
            <w:r>
              <w:t>#</w:t>
            </w:r>
          </w:p>
        </w:tc>
        <w:tc>
          <w:tcPr>
            <w:tcW w:w="6063" w:type="dxa"/>
          </w:tcPr>
          <w:p w14:paraId="5084B4AE" w14:textId="77777777" w:rsidR="002924BC" w:rsidRDefault="00D10D5A">
            <w:r>
              <w:t>Brief description of the issue</w:t>
            </w:r>
          </w:p>
        </w:tc>
        <w:tc>
          <w:tcPr>
            <w:tcW w:w="5782" w:type="dxa"/>
          </w:tcPr>
          <w:p w14:paraId="0E1456E6" w14:textId="77777777" w:rsidR="002924BC" w:rsidRDefault="00D10D5A">
            <w:r>
              <w:t>Suggested change/company comments</w:t>
            </w:r>
          </w:p>
        </w:tc>
        <w:tc>
          <w:tcPr>
            <w:tcW w:w="5270" w:type="dxa"/>
          </w:tcPr>
          <w:p w14:paraId="3D56674F" w14:textId="77777777" w:rsidR="002924BC" w:rsidRDefault="00D10D5A">
            <w:r>
              <w:t xml:space="preserve">Proposed way forward by rapporteur </w:t>
            </w:r>
          </w:p>
        </w:tc>
      </w:tr>
      <w:tr w:rsidR="002924BC" w14:paraId="2B119CB0" w14:textId="77777777">
        <w:tc>
          <w:tcPr>
            <w:tcW w:w="1030" w:type="dxa"/>
          </w:tcPr>
          <w:p w14:paraId="66DC68AB" w14:textId="77777777" w:rsidR="002924BC" w:rsidRDefault="00D10D5A">
            <w:pPr>
              <w:rPr>
                <w:rFonts w:eastAsiaTheme="minorEastAsia"/>
                <w:lang w:eastAsia="zh-CN"/>
              </w:rPr>
            </w:pPr>
            <w:r>
              <w:rPr>
                <w:rFonts w:eastAsiaTheme="minorEastAsia"/>
                <w:lang w:eastAsia="zh-CN"/>
              </w:rPr>
              <w:t>Z000</w:t>
            </w:r>
          </w:p>
        </w:tc>
        <w:tc>
          <w:tcPr>
            <w:tcW w:w="6063" w:type="dxa"/>
          </w:tcPr>
          <w:p w14:paraId="30A85418" w14:textId="77777777" w:rsidR="002924BC" w:rsidRDefault="00D10D5A">
            <w:r>
              <w:rPr>
                <w:b/>
              </w:rPr>
              <w:t>Msg3</w:t>
            </w:r>
            <w:r>
              <w:t>: Message transmitted on UL-SCH containing a C-RNTI MAC CE or CCCH/</w:t>
            </w:r>
            <w:r>
              <w:rPr>
                <w:color w:val="FF0000"/>
                <w:u w:val="single"/>
              </w:rPr>
              <w:t>DTCH/DCCH SDU(s)</w:t>
            </w:r>
            <w:r>
              <w:t xml:space="preserve">, submitted from upper layer and associated with the UE Contention Resolution Identity, as part of a </w:t>
            </w:r>
            <w:proofErr w:type="gramStart"/>
            <w:r>
              <w:t>Random Access</w:t>
            </w:r>
            <w:proofErr w:type="gramEnd"/>
            <w:r>
              <w:t xml:space="preserve"> procedure.</w:t>
            </w:r>
          </w:p>
          <w:p w14:paraId="44AEECBE" w14:textId="77777777" w:rsidR="002924BC" w:rsidRDefault="002924BC"/>
          <w:p w14:paraId="05BD0E91" w14:textId="77777777" w:rsidR="002924BC" w:rsidRDefault="002924BC"/>
          <w:p w14:paraId="40E48679" w14:textId="77777777" w:rsidR="002924BC" w:rsidRDefault="00D10D5A">
            <w:r>
              <w:t xml:space="preserve">Comment: It is already possible that DTCH/DCCH SDU(s) are included in Msg3 (e.g. in connected mode). So, isn’t it a bit misleading to say that the above change is part of SDT? </w:t>
            </w:r>
          </w:p>
          <w:p w14:paraId="1A07B9D5" w14:textId="77777777" w:rsidR="002924BC" w:rsidRDefault="002924BC"/>
        </w:tc>
        <w:tc>
          <w:tcPr>
            <w:tcW w:w="5782" w:type="dxa"/>
          </w:tcPr>
          <w:p w14:paraId="3570ED1B" w14:textId="77777777" w:rsidR="002924BC" w:rsidRDefault="00D10D5A">
            <w:pPr>
              <w:rPr>
                <w:rFonts w:eastAsiaTheme="minorEastAsia"/>
                <w:lang w:eastAsia="zh-CN"/>
              </w:rPr>
            </w:pPr>
            <w:r>
              <w:rPr>
                <w:rFonts w:eastAsiaTheme="minorEastAsia"/>
                <w:lang w:eastAsia="zh-CN"/>
              </w:rPr>
              <w:t>Remove the change and if seen necessary this can be clarified in a clarification CR for Rel-16 for instance.</w:t>
            </w:r>
          </w:p>
          <w:p w14:paraId="4844FEA6" w14:textId="77777777" w:rsidR="002924BC" w:rsidRDefault="002924BC">
            <w:pPr>
              <w:rPr>
                <w:rFonts w:eastAsiaTheme="minorEastAsia"/>
                <w:lang w:eastAsia="zh-CN"/>
              </w:rPr>
            </w:pPr>
          </w:p>
          <w:p w14:paraId="19E9F7FB" w14:textId="77777777" w:rsidR="002924BC" w:rsidRDefault="00D10D5A">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3FDB0B36" w14:textId="77777777" w:rsidR="002924BC" w:rsidRDefault="00D10D5A">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5149E4D7" w14:textId="77777777" w:rsidR="002924BC" w:rsidRDefault="002924BC">
            <w:pPr>
              <w:rPr>
                <w:rFonts w:eastAsiaTheme="minorEastAsia"/>
                <w:color w:val="00B050"/>
                <w:lang w:eastAsia="zh-CN"/>
              </w:rPr>
            </w:pPr>
          </w:p>
          <w:p w14:paraId="1ADCFE39" w14:textId="77777777" w:rsidR="002924BC" w:rsidRDefault="00D10D5A">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2924BC" w14:paraId="6221FD3B" w14:textId="77777777">
        <w:tc>
          <w:tcPr>
            <w:tcW w:w="1030" w:type="dxa"/>
          </w:tcPr>
          <w:p w14:paraId="5DB4C674" w14:textId="77777777" w:rsidR="002924BC" w:rsidRDefault="00D10D5A">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7B2E4B05" w14:textId="77777777" w:rsidR="002924BC" w:rsidRDefault="00D10D5A">
            <w:r>
              <w:rPr>
                <w:rFonts w:hint="eastAsia"/>
              </w:rPr>
              <w:t>Same comment as ZTE</w:t>
            </w:r>
          </w:p>
        </w:tc>
        <w:tc>
          <w:tcPr>
            <w:tcW w:w="5782" w:type="dxa"/>
          </w:tcPr>
          <w:p w14:paraId="3A00FAD3" w14:textId="77777777" w:rsidR="002924BC" w:rsidRDefault="00D10D5A">
            <w:pPr>
              <w:rPr>
                <w:rFonts w:eastAsia="Malgun Gothic"/>
              </w:rPr>
            </w:pPr>
            <w:r>
              <w:rPr>
                <w:rFonts w:eastAsia="Malgun Gothic" w:hint="eastAsia"/>
              </w:rPr>
              <w:t>Remove the change.</w:t>
            </w:r>
          </w:p>
        </w:tc>
        <w:tc>
          <w:tcPr>
            <w:tcW w:w="5270" w:type="dxa"/>
          </w:tcPr>
          <w:p w14:paraId="52A33BCE"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5B3A2ECB" w14:textId="77777777" w:rsidR="002924BC" w:rsidRDefault="002924BC">
            <w:pPr>
              <w:rPr>
                <w:color w:val="00B050"/>
              </w:rPr>
            </w:pPr>
          </w:p>
        </w:tc>
      </w:tr>
      <w:tr w:rsidR="002924BC" w14:paraId="7A51C6E3" w14:textId="77777777">
        <w:tc>
          <w:tcPr>
            <w:tcW w:w="1030" w:type="dxa"/>
          </w:tcPr>
          <w:p w14:paraId="4CFCB852" w14:textId="77777777" w:rsidR="002924BC" w:rsidRDefault="002924BC">
            <w:pPr>
              <w:rPr>
                <w:rFonts w:eastAsia="Malgun Gothic"/>
              </w:rPr>
            </w:pPr>
          </w:p>
        </w:tc>
        <w:tc>
          <w:tcPr>
            <w:tcW w:w="6063" w:type="dxa"/>
          </w:tcPr>
          <w:p w14:paraId="1637ED3F" w14:textId="77777777" w:rsidR="002924BC" w:rsidRDefault="002924BC"/>
        </w:tc>
        <w:tc>
          <w:tcPr>
            <w:tcW w:w="5782" w:type="dxa"/>
          </w:tcPr>
          <w:p w14:paraId="7A9539FD" w14:textId="77777777" w:rsidR="002924BC" w:rsidRDefault="002924BC">
            <w:pPr>
              <w:rPr>
                <w:rFonts w:eastAsia="Malgun Gothic"/>
              </w:rPr>
            </w:pPr>
          </w:p>
        </w:tc>
        <w:tc>
          <w:tcPr>
            <w:tcW w:w="5270" w:type="dxa"/>
          </w:tcPr>
          <w:p w14:paraId="49DE9047" w14:textId="77777777" w:rsidR="002924BC" w:rsidRDefault="002924BC">
            <w:pPr>
              <w:rPr>
                <w:color w:val="00B050"/>
              </w:rPr>
            </w:pPr>
          </w:p>
        </w:tc>
      </w:tr>
    </w:tbl>
    <w:p w14:paraId="2E47DD2A" w14:textId="77777777" w:rsidR="002924BC" w:rsidRDefault="002924BC">
      <w:pPr>
        <w:pBdr>
          <w:bottom w:val="single" w:sz="6" w:space="1" w:color="auto"/>
        </w:pBdr>
        <w:snapToGrid w:val="0"/>
        <w:rPr>
          <w:rFonts w:cs="Arial"/>
          <w:snapToGrid w:val="0"/>
          <w:sz w:val="28"/>
          <w:szCs w:val="28"/>
        </w:rPr>
      </w:pPr>
    </w:p>
    <w:p w14:paraId="15FC60EA" w14:textId="77777777" w:rsidR="002924BC" w:rsidRDefault="002924BC">
      <w:pPr>
        <w:pBdr>
          <w:bottom w:val="single" w:sz="6" w:space="1" w:color="auto"/>
        </w:pBdr>
        <w:snapToGrid w:val="0"/>
        <w:rPr>
          <w:rFonts w:cs="Arial"/>
          <w:b/>
          <w:bCs/>
          <w:snapToGrid w:val="0"/>
          <w:sz w:val="28"/>
          <w:szCs w:val="28"/>
        </w:rPr>
      </w:pPr>
    </w:p>
    <w:p w14:paraId="0E1E9D85" w14:textId="77777777" w:rsidR="002924BC" w:rsidRDefault="00D10D5A">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6BA6FD80" w14:textId="77777777">
        <w:tc>
          <w:tcPr>
            <w:tcW w:w="1030" w:type="dxa"/>
          </w:tcPr>
          <w:p w14:paraId="478DA6BF" w14:textId="77777777" w:rsidR="002924BC" w:rsidRDefault="00D10D5A">
            <w:r>
              <w:t>#</w:t>
            </w:r>
          </w:p>
        </w:tc>
        <w:tc>
          <w:tcPr>
            <w:tcW w:w="6063" w:type="dxa"/>
          </w:tcPr>
          <w:p w14:paraId="2042C667" w14:textId="77777777" w:rsidR="002924BC" w:rsidRDefault="00D10D5A">
            <w:r>
              <w:t>Brief description of the issue</w:t>
            </w:r>
          </w:p>
        </w:tc>
        <w:tc>
          <w:tcPr>
            <w:tcW w:w="5782" w:type="dxa"/>
          </w:tcPr>
          <w:p w14:paraId="3CC22F2A" w14:textId="77777777" w:rsidR="002924BC" w:rsidRDefault="00D10D5A">
            <w:r>
              <w:t>Suggested resolution/company comments</w:t>
            </w:r>
          </w:p>
        </w:tc>
        <w:tc>
          <w:tcPr>
            <w:tcW w:w="5270" w:type="dxa"/>
          </w:tcPr>
          <w:p w14:paraId="00983E9F" w14:textId="77777777" w:rsidR="002924BC" w:rsidRDefault="00D10D5A">
            <w:r>
              <w:t xml:space="preserve">Proposed way forward by rapporteur </w:t>
            </w:r>
          </w:p>
        </w:tc>
      </w:tr>
      <w:tr w:rsidR="002924BC" w14:paraId="577ADAA0" w14:textId="77777777">
        <w:tc>
          <w:tcPr>
            <w:tcW w:w="1030" w:type="dxa"/>
          </w:tcPr>
          <w:p w14:paraId="005809FF" w14:textId="77777777" w:rsidR="002924BC" w:rsidRDefault="00D10D5A">
            <w:r>
              <w:rPr>
                <w:rFonts w:eastAsiaTheme="minorEastAsia"/>
                <w:lang w:eastAsia="zh-CN"/>
              </w:rPr>
              <w:lastRenderedPageBreak/>
              <w:t>I100</w:t>
            </w:r>
          </w:p>
        </w:tc>
        <w:tc>
          <w:tcPr>
            <w:tcW w:w="6063" w:type="dxa"/>
          </w:tcPr>
          <w:p w14:paraId="4C842945" w14:textId="77777777" w:rsidR="002924BC" w:rsidRDefault="00D10D5A">
            <w:pPr>
              <w:pStyle w:val="EditorsNote"/>
              <w:rPr>
                <w:lang w:val="en-US" w:eastAsia="ko-KR"/>
              </w:rPr>
            </w:pPr>
            <w:r>
              <w:rPr>
                <w:lang w:val="en-US"/>
              </w:rPr>
              <w:t>Editor’s Note:</w:t>
            </w:r>
            <w:r>
              <w:rPr>
                <w:lang w:val="en-US"/>
              </w:rPr>
              <w:tab/>
              <w:t>FFS on the necessity for introducing a new RACH type for RA-SDT for 2-step RACH and 4-step RACH. We may come back to this when common RACH CR has a unified solution for all types of RACHes introduced in R17</w:t>
            </w:r>
          </w:p>
          <w:p w14:paraId="0530074D" w14:textId="77777777" w:rsidR="002924BC" w:rsidRDefault="002924BC">
            <w:pPr>
              <w:rPr>
                <w:lang w:val="en-GB"/>
              </w:rPr>
            </w:pPr>
          </w:p>
          <w:p w14:paraId="1E94BE8F" w14:textId="77777777" w:rsidR="002924BC" w:rsidRDefault="00D10D5A">
            <w:r>
              <w:t>We don’t see the need to define a separate (4-step RA-SDT type). We have not agreed on separate RA parameters (e.g. target receive power, backoff) for RA-SDT, so there is no reason to complicate and duplicate the spec for now.</w:t>
            </w:r>
          </w:p>
          <w:p w14:paraId="4B5F4685" w14:textId="77777777" w:rsidR="002924BC" w:rsidRDefault="002924BC">
            <w:pPr>
              <w:rPr>
                <w:rFonts w:eastAsiaTheme="minorEastAsia"/>
                <w:lang w:eastAsia="zh-CN"/>
              </w:rPr>
            </w:pPr>
          </w:p>
        </w:tc>
        <w:tc>
          <w:tcPr>
            <w:tcW w:w="5782" w:type="dxa"/>
          </w:tcPr>
          <w:p w14:paraId="21213C9A" w14:textId="77777777" w:rsidR="002924BC" w:rsidRDefault="00D10D5A">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14:paraId="131EA316" w14:textId="77777777" w:rsidR="002924BC" w:rsidRDefault="00D10D5A">
            <w:r>
              <w:t>For the group A/B determination, a note can be added to clarify that RA-SDT is not initiated for a CCCH logical channel, and current specs can be reused.</w:t>
            </w:r>
            <w:r>
              <w:br/>
            </w:r>
          </w:p>
          <w:p w14:paraId="19632CE1" w14:textId="77777777" w:rsidR="002924BC" w:rsidRDefault="00D10D5A">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w:t>
            </w:r>
            <w:proofErr w:type="gramStart"/>
            <w:r>
              <w:t>so</w:t>
            </w:r>
            <w:proofErr w:type="gramEnd"/>
            <w:r>
              <w:t xml:space="preserve"> if there are no measurement gaps applicable, the MAC entity won’t take them into account.</w:t>
            </w:r>
          </w:p>
          <w:p w14:paraId="0CBD7BD3" w14:textId="77777777" w:rsidR="002924BC" w:rsidRDefault="002924BC"/>
          <w:p w14:paraId="5C43F716" w14:textId="77777777" w:rsidR="002924BC" w:rsidRDefault="00D10D5A">
            <w:pPr>
              <w:pStyle w:val="B2"/>
              <w:ind w:left="284"/>
              <w:rPr>
                <w:rFonts w:eastAsiaTheme="minorEastAsia"/>
                <w:lang w:val="en-US"/>
              </w:rPr>
            </w:pPr>
            <w:r>
              <w:rPr>
                <w:rFonts w:eastAsiaTheme="minorEastAsia"/>
                <w:lang w:val="en-US"/>
              </w:rPr>
              <w:t>[Intel] We share InterDigital’s views on this comment.</w:t>
            </w:r>
          </w:p>
          <w:p w14:paraId="366AF1FE" w14:textId="77777777" w:rsidR="002924BC" w:rsidRDefault="002924BC"/>
          <w:p w14:paraId="3FD25F6F" w14:textId="77777777" w:rsidR="002924BC" w:rsidRDefault="002924BC">
            <w:pPr>
              <w:pStyle w:val="B2"/>
              <w:ind w:left="284"/>
              <w:rPr>
                <w:rFonts w:eastAsiaTheme="minorEastAsia"/>
                <w:color w:val="00B050"/>
                <w:lang w:val="en-US"/>
              </w:rPr>
            </w:pPr>
          </w:p>
        </w:tc>
        <w:tc>
          <w:tcPr>
            <w:tcW w:w="5270" w:type="dxa"/>
          </w:tcPr>
          <w:p w14:paraId="04A40E14"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24BCC632" w14:textId="77777777" w:rsidR="002924BC" w:rsidRDefault="002924BC">
            <w:pPr>
              <w:rPr>
                <w:rFonts w:eastAsiaTheme="minorEastAsia"/>
                <w:color w:val="00B050"/>
                <w:lang w:eastAsia="zh-CN"/>
              </w:rPr>
            </w:pPr>
          </w:p>
          <w:p w14:paraId="790C3717" w14:textId="77777777" w:rsidR="002924BC" w:rsidRDefault="00D10D5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64AA5FC5" w14:textId="77777777" w:rsidR="002924BC" w:rsidRDefault="00D10D5A">
            <w:pPr>
              <w:pStyle w:val="af9"/>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7728F07D" w14:textId="77777777" w:rsidR="002924BC" w:rsidRDefault="00D10D5A">
            <w:pPr>
              <w:pStyle w:val="af9"/>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789EE923" w14:textId="77777777" w:rsidR="002924BC" w:rsidRDefault="00D10D5A">
            <w:pPr>
              <w:rPr>
                <w:rFonts w:eastAsiaTheme="minorEastAsia"/>
                <w:color w:val="00B050"/>
                <w:lang w:eastAsia="zh-CN"/>
              </w:rPr>
            </w:pPr>
            <w:r>
              <w:rPr>
                <w:rFonts w:eastAsiaTheme="minorEastAsia"/>
                <w:color w:val="00B050"/>
                <w:lang w:eastAsia="zh-CN"/>
              </w:rPr>
              <w:t>It is better that the group can clarify on this</w:t>
            </w:r>
          </w:p>
          <w:p w14:paraId="0362DC21" w14:textId="77777777" w:rsidR="002924BC" w:rsidRDefault="002924BC">
            <w:pPr>
              <w:rPr>
                <w:rFonts w:eastAsiaTheme="minorEastAsia"/>
                <w:color w:val="00B050"/>
                <w:lang w:eastAsia="zh-CN"/>
              </w:rPr>
            </w:pPr>
          </w:p>
          <w:p w14:paraId="02A38D92" w14:textId="77777777" w:rsidR="002924BC" w:rsidRDefault="00D10D5A">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2924BC" w14:paraId="12DD63A4" w14:textId="77777777">
        <w:tc>
          <w:tcPr>
            <w:tcW w:w="1030" w:type="dxa"/>
          </w:tcPr>
          <w:p w14:paraId="1F221BFF" w14:textId="77777777" w:rsidR="002924BC" w:rsidRDefault="00D10D5A">
            <w:r>
              <w:t>I101</w:t>
            </w:r>
          </w:p>
        </w:tc>
        <w:tc>
          <w:tcPr>
            <w:tcW w:w="6063" w:type="dxa"/>
          </w:tcPr>
          <w:p w14:paraId="7A98D761" w14:textId="77777777" w:rsidR="002924BC" w:rsidRDefault="00D10D5A">
            <w:pPr>
              <w:rPr>
                <w:lang w:eastAsia="zh-CN"/>
              </w:rPr>
            </w:pPr>
            <w:r>
              <w:rPr>
                <w:lang w:eastAsia="zh-CN"/>
              </w:rPr>
              <w:t>Editor’s Note:</w:t>
            </w:r>
            <w:r>
              <w:rPr>
                <w:lang w:eastAsia="zh-CN"/>
              </w:rPr>
              <w:tab/>
              <w:t>FFS support of RA-SDT for unlicensed spectrum</w:t>
            </w:r>
            <w:r>
              <w:rPr>
                <w:lang w:eastAsia="zh-CN"/>
              </w:rPr>
              <w:br/>
            </w:r>
          </w:p>
          <w:p w14:paraId="548BAAF5" w14:textId="77777777" w:rsidR="002924BC" w:rsidRDefault="00D10D5A">
            <w:r>
              <w:t>Per the WID, “Focus of the WID should be on licensed carriers and the solutions can be reused for NR-U if applicable.”</w:t>
            </w:r>
          </w:p>
          <w:p w14:paraId="0D2A69A0" w14:textId="77777777" w:rsidR="002924BC" w:rsidRDefault="002924BC"/>
        </w:tc>
        <w:tc>
          <w:tcPr>
            <w:tcW w:w="5782" w:type="dxa"/>
          </w:tcPr>
          <w:p w14:paraId="2F22D2D4" w14:textId="77777777" w:rsidR="002924BC" w:rsidRDefault="00D10D5A">
            <w:r>
              <w:t>Remove the editor’s note.</w:t>
            </w:r>
          </w:p>
          <w:p w14:paraId="65FECF3A" w14:textId="77777777" w:rsidR="002924BC" w:rsidRDefault="002924BC"/>
          <w:p w14:paraId="7B60D775" w14:textId="77777777" w:rsidR="002924BC" w:rsidRDefault="00D10D5A">
            <w:pPr>
              <w:pStyle w:val="B2"/>
              <w:ind w:left="284"/>
              <w:rPr>
                <w:rFonts w:eastAsiaTheme="minorEastAsia"/>
                <w:lang w:val="en-US"/>
              </w:rPr>
            </w:pPr>
            <w:r>
              <w:rPr>
                <w:rFonts w:eastAsiaTheme="minorEastAsia"/>
                <w:lang w:val="en-US"/>
              </w:rPr>
              <w:t>[Intel] We share InterDigital’s views on this comment.</w:t>
            </w:r>
          </w:p>
          <w:p w14:paraId="4D369937" w14:textId="77777777" w:rsidR="002924BC" w:rsidRDefault="002924BC"/>
          <w:p w14:paraId="42A0BA9B" w14:textId="77777777" w:rsidR="002924BC" w:rsidRDefault="002924BC">
            <w:pPr>
              <w:pStyle w:val="B2"/>
              <w:ind w:left="284"/>
              <w:rPr>
                <w:rFonts w:eastAsiaTheme="minorEastAsia"/>
                <w:color w:val="00B050"/>
                <w:lang w:val="en-US"/>
              </w:rPr>
            </w:pPr>
          </w:p>
        </w:tc>
        <w:tc>
          <w:tcPr>
            <w:tcW w:w="5270" w:type="dxa"/>
          </w:tcPr>
          <w:p w14:paraId="2B23AE2B" w14:textId="77777777" w:rsidR="002924BC" w:rsidRDefault="00D10D5A">
            <w:pPr>
              <w:rPr>
                <w:color w:val="00B050"/>
              </w:rPr>
            </w:pPr>
            <w:r>
              <w:rPr>
                <w:rFonts w:hint="eastAsia"/>
                <w:color w:val="FF0000"/>
                <w:lang w:eastAsia="zh-CN"/>
              </w:rPr>
              <w:t>O</w:t>
            </w:r>
            <w:r>
              <w:rPr>
                <w:color w:val="FF0000"/>
                <w:lang w:eastAsia="zh-CN"/>
              </w:rPr>
              <w:t>K to remove the NOTE</w:t>
            </w:r>
          </w:p>
        </w:tc>
      </w:tr>
      <w:tr w:rsidR="002924BC" w14:paraId="7E28D992" w14:textId="77777777">
        <w:tc>
          <w:tcPr>
            <w:tcW w:w="1030" w:type="dxa"/>
          </w:tcPr>
          <w:p w14:paraId="52445103" w14:textId="77777777" w:rsidR="002924BC" w:rsidRDefault="00D10D5A">
            <w:r>
              <w:t>Z001</w:t>
            </w:r>
          </w:p>
        </w:tc>
        <w:tc>
          <w:tcPr>
            <w:tcW w:w="6063" w:type="dxa"/>
          </w:tcPr>
          <w:p w14:paraId="21E4B00A" w14:textId="77777777" w:rsidR="002924BC" w:rsidRDefault="00D10D5A">
            <w:pPr>
              <w:rPr>
                <w:lang w:eastAsia="zh-CN"/>
              </w:rPr>
            </w:pPr>
            <w:r>
              <w:rPr>
                <w:lang w:eastAsia="zh-CN"/>
              </w:rPr>
              <w:t xml:space="preserve">We agree with I100 and I101. As already noted previously, introducing new RACH type for each feature will be cumbersome. Note that in theory, one could argue that each feature (e.g. SDT, RedCap, </w:t>
            </w:r>
            <w:proofErr w:type="gramStart"/>
            <w:r>
              <w:rPr>
                <w:lang w:eastAsia="zh-CN"/>
              </w:rPr>
              <w:t>Slicing</w:t>
            </w:r>
            <w:proofErr w:type="gramEnd"/>
            <w:r>
              <w:rPr>
                <w:lang w:eastAsia="zh-CN"/>
              </w:rPr>
              <w:t xml:space="preserve"> etc) would need a RACH resource. Further the feature combination will also require a </w:t>
            </w:r>
            <w:r>
              <w:rPr>
                <w:lang w:eastAsia="zh-CN"/>
              </w:rPr>
              <w:lastRenderedPageBreak/>
              <w:t xml:space="preserve">RACH resource. If we start defining new RACH type based on the feature selected (or the feature combination selected), then there will be an explosion of RACH types within MAC spec. So, this should be avoided. </w:t>
            </w:r>
          </w:p>
          <w:p w14:paraId="5D424234" w14:textId="77777777" w:rsidR="002924BC" w:rsidRDefault="002924BC">
            <w:pPr>
              <w:rPr>
                <w:lang w:eastAsia="zh-CN"/>
              </w:rPr>
            </w:pPr>
          </w:p>
          <w:p w14:paraId="51F2A52C" w14:textId="77777777" w:rsidR="002924BC" w:rsidRDefault="00D10D5A">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64B7727B" w14:textId="77777777" w:rsidR="002924BC" w:rsidRDefault="00D10D5A">
            <w:r>
              <w:lastRenderedPageBreak/>
              <w:t>Same as I100 and I101</w:t>
            </w:r>
          </w:p>
        </w:tc>
        <w:tc>
          <w:tcPr>
            <w:tcW w:w="5270" w:type="dxa"/>
          </w:tcPr>
          <w:p w14:paraId="6CAFCF4B"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2FB05EB1" w14:textId="77777777" w:rsidR="002924BC" w:rsidRDefault="002924BC">
            <w:pPr>
              <w:rPr>
                <w:rFonts w:eastAsiaTheme="minorEastAsia"/>
                <w:color w:val="00B050"/>
                <w:lang w:eastAsia="zh-CN"/>
              </w:rPr>
            </w:pPr>
          </w:p>
          <w:p w14:paraId="1C2D7C40" w14:textId="77777777" w:rsidR="002924BC" w:rsidRDefault="00D10D5A">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180475D3" w14:textId="77777777" w:rsidR="002924BC" w:rsidRDefault="002924BC">
            <w:pPr>
              <w:rPr>
                <w:color w:val="00B050"/>
              </w:rPr>
            </w:pPr>
          </w:p>
        </w:tc>
      </w:tr>
      <w:tr w:rsidR="002924BC" w14:paraId="5CC14702" w14:textId="77777777">
        <w:tc>
          <w:tcPr>
            <w:tcW w:w="1030" w:type="dxa"/>
          </w:tcPr>
          <w:p w14:paraId="002F9F8B" w14:textId="77777777" w:rsidR="002924BC" w:rsidRDefault="00D10D5A">
            <w:r>
              <w:lastRenderedPageBreak/>
              <w:t>Z002</w:t>
            </w:r>
          </w:p>
        </w:tc>
        <w:tc>
          <w:tcPr>
            <w:tcW w:w="6063" w:type="dxa"/>
          </w:tcPr>
          <w:p w14:paraId="3E084162" w14:textId="77777777" w:rsidR="002924BC" w:rsidRDefault="00D10D5A">
            <w:pPr>
              <w:rPr>
                <w:lang w:eastAsia="zh-CN"/>
              </w:rPr>
            </w:pPr>
            <w:r>
              <w:rPr>
                <w:noProof/>
              </w:rPr>
              <w:drawing>
                <wp:inline distT="0" distB="0" distL="0" distR="0" wp14:anchorId="1F566A0D" wp14:editId="512F28CC">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504904" cy="3422619"/>
                          </a:xfrm>
                          <a:prstGeom prst="rect">
                            <a:avLst/>
                          </a:prstGeom>
                        </pic:spPr>
                      </pic:pic>
                    </a:graphicData>
                  </a:graphic>
                </wp:inline>
              </w:drawing>
            </w:r>
          </w:p>
          <w:p w14:paraId="5DC114AF" w14:textId="77777777" w:rsidR="002924BC" w:rsidRDefault="002924BC">
            <w:pPr>
              <w:rPr>
                <w:lang w:eastAsia="zh-CN"/>
              </w:rPr>
            </w:pPr>
          </w:p>
          <w:p w14:paraId="53435BC2" w14:textId="77777777" w:rsidR="002924BC" w:rsidRDefault="00D10D5A">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14:paraId="5A2407AD" w14:textId="77777777" w:rsidR="002924BC" w:rsidRDefault="002924BC">
            <w:pPr>
              <w:rPr>
                <w:lang w:eastAsia="zh-CN"/>
              </w:rPr>
            </w:pPr>
          </w:p>
          <w:p w14:paraId="33476EC3" w14:textId="77777777" w:rsidR="002924BC" w:rsidRDefault="00D10D5A">
            <w:pPr>
              <w:rPr>
                <w:lang w:eastAsia="zh-CN"/>
              </w:rPr>
            </w:pPr>
            <w:r>
              <w:rPr>
                <w:lang w:eastAsia="zh-CN"/>
              </w:rPr>
              <w:t xml:space="preserve">The problem with changing these variables like this is that not only new variables are need for SDT, but in theory, we need such variables for each feature, but </w:t>
            </w:r>
            <w:proofErr w:type="gramStart"/>
            <w:r>
              <w:rPr>
                <w:lang w:eastAsia="zh-CN"/>
              </w:rPr>
              <w:t>also</w:t>
            </w:r>
            <w:proofErr w:type="gramEnd"/>
            <w:r>
              <w:rPr>
                <w:lang w:eastAsia="zh-CN"/>
              </w:rPr>
              <w:t xml:space="preserve"> we will need such variable for each feature combination. Defining such a large number of variables is neither practical nor future proof. </w:t>
            </w:r>
          </w:p>
        </w:tc>
        <w:tc>
          <w:tcPr>
            <w:tcW w:w="5782" w:type="dxa"/>
          </w:tcPr>
          <w:p w14:paraId="5670EC6E" w14:textId="77777777" w:rsidR="002924BC" w:rsidRDefault="00D10D5A">
            <w:r>
              <w:t xml:space="preserve">Undo these changes (with the assumption that the RACH procedure related variables will be initialized based on the selected feature/feature combination) and will be used in the rest of the procedure. </w:t>
            </w:r>
          </w:p>
          <w:p w14:paraId="452B1DA3" w14:textId="77777777" w:rsidR="002924BC" w:rsidRDefault="002924BC"/>
          <w:p w14:paraId="221CE2B7" w14:textId="77777777" w:rsidR="002924BC" w:rsidRDefault="002924BC"/>
          <w:p w14:paraId="49323A8E" w14:textId="77777777" w:rsidR="002924BC" w:rsidRDefault="00D10D5A">
            <w:r>
              <w:t xml:space="preserve">[Intel] Agree that this needs to be discussed in the common RACH section. </w:t>
            </w:r>
            <w:proofErr w:type="gramStart"/>
            <w:r>
              <w:t>Therefore</w:t>
            </w:r>
            <w:proofErr w:type="gramEnd"/>
            <w:r>
              <w:t xml:space="preserve"> we share ZTE’s views on removing these changes here and related ones provided in other sections.</w:t>
            </w:r>
          </w:p>
          <w:p w14:paraId="26FD3CA5" w14:textId="77777777" w:rsidR="002924BC" w:rsidRDefault="002924BC"/>
        </w:tc>
        <w:tc>
          <w:tcPr>
            <w:tcW w:w="5270" w:type="dxa"/>
          </w:tcPr>
          <w:p w14:paraId="5C0C3E5C"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2924BC" w14:paraId="1DE948C5" w14:textId="77777777">
        <w:tc>
          <w:tcPr>
            <w:tcW w:w="1030" w:type="dxa"/>
          </w:tcPr>
          <w:p w14:paraId="7DCDEDAA" w14:textId="77777777" w:rsidR="002924BC" w:rsidRDefault="00D10D5A">
            <w:r>
              <w:rPr>
                <w:rFonts w:hint="eastAsia"/>
              </w:rPr>
              <w:lastRenderedPageBreak/>
              <w:t>L101</w:t>
            </w:r>
          </w:p>
        </w:tc>
        <w:tc>
          <w:tcPr>
            <w:tcW w:w="6063" w:type="dxa"/>
          </w:tcPr>
          <w:p w14:paraId="6023A012" w14:textId="77777777" w:rsidR="002924BC" w:rsidRDefault="00D10D5A">
            <w:r>
              <w:rPr>
                <w:rFonts w:hint="eastAsia"/>
              </w:rPr>
              <w:t xml:space="preserve">Agree with InterDigital and ZTE that </w:t>
            </w:r>
            <w:r>
              <w:t>defining a new RA-type for SDT is not needed. The specificaation should be future-proof even when a new feature-specific RA is introduced.</w:t>
            </w:r>
          </w:p>
          <w:p w14:paraId="51C0C28E" w14:textId="77777777" w:rsidR="002924BC" w:rsidRDefault="00D10D5A">
            <w:r>
              <w:t xml:space="preserve">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w:t>
            </w:r>
            <w:proofErr w:type="gramStart"/>
            <w:r>
              <w:t>other</w:t>
            </w:r>
            <w:proofErr w:type="gramEnd"/>
            <w:r>
              <w:t xml:space="preserve"> feature-specific RA.</w:t>
            </w:r>
          </w:p>
          <w:p w14:paraId="6AF4B0A1" w14:textId="77777777" w:rsidR="002924BC" w:rsidRDefault="00D10D5A">
            <w:r>
              <w:t>If a new behavior is needed for RA-SDT, we can say “if the RA procedure is initialized for SDT”. However, we haven’t identified any new behavior for SDT except using RA-SDT specific RA parameters.</w:t>
            </w:r>
          </w:p>
          <w:p w14:paraId="4828F1AC" w14:textId="77777777" w:rsidR="002924BC" w:rsidRDefault="00D10D5A">
            <w:r>
              <w:t>This comment applies to all the RA related sections, 5.</w:t>
            </w:r>
            <w:proofErr w:type="gramStart"/>
            <w:r>
              <w:t>1.x.</w:t>
            </w:r>
            <w:proofErr w:type="gramEnd"/>
          </w:p>
        </w:tc>
        <w:tc>
          <w:tcPr>
            <w:tcW w:w="5782" w:type="dxa"/>
          </w:tcPr>
          <w:p w14:paraId="65CC1D96" w14:textId="77777777" w:rsidR="002924BC" w:rsidRDefault="00D10D5A">
            <w:r>
              <w:rPr>
                <w:rFonts w:hint="eastAsia"/>
              </w:rPr>
              <w:t xml:space="preserve">Undo all changes in </w:t>
            </w:r>
            <w:r>
              <w:t>5.1 Random Access procedure.</w:t>
            </w:r>
          </w:p>
          <w:p w14:paraId="6297F5FB" w14:textId="77777777" w:rsidR="002924BC" w:rsidRDefault="00D10D5A">
            <w:r>
              <w:t>Add a new paragraph or a new section to describe RA-SDT specific RA parameters.</w:t>
            </w:r>
          </w:p>
          <w:p w14:paraId="7AC48D00" w14:textId="77777777" w:rsidR="002924BC" w:rsidRDefault="00D10D5A">
            <w:r>
              <w:t>“If RA procedure is initiated for SDT, following parameters are used:”</w:t>
            </w:r>
          </w:p>
          <w:p w14:paraId="61622BA3" w14:textId="77777777" w:rsidR="002924BC" w:rsidRDefault="002924BC"/>
          <w:p w14:paraId="0E310920" w14:textId="77777777" w:rsidR="002924BC" w:rsidRDefault="002924BC"/>
          <w:p w14:paraId="0A37BC3D" w14:textId="77777777" w:rsidR="002924BC" w:rsidRDefault="00D10D5A">
            <w:r>
              <w:t>[Intel] We are OK with LG’s suggestion.</w:t>
            </w:r>
          </w:p>
        </w:tc>
        <w:tc>
          <w:tcPr>
            <w:tcW w:w="5270" w:type="dxa"/>
          </w:tcPr>
          <w:p w14:paraId="173D18B3"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2924BC" w14:paraId="3D82C801" w14:textId="77777777">
        <w:tc>
          <w:tcPr>
            <w:tcW w:w="1030" w:type="dxa"/>
          </w:tcPr>
          <w:p w14:paraId="19997AD2" w14:textId="77777777" w:rsidR="002924BC" w:rsidRDefault="00D10D5A">
            <w:r>
              <w:t>N000</w:t>
            </w:r>
          </w:p>
        </w:tc>
        <w:tc>
          <w:tcPr>
            <w:tcW w:w="6063" w:type="dxa"/>
          </w:tcPr>
          <w:p w14:paraId="3009882E" w14:textId="77777777" w:rsidR="002924BC" w:rsidRDefault="00D10D5A">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78BA27E5" w14:textId="77777777" w:rsidR="002924BC" w:rsidRDefault="00D10D5A">
            <w:r>
              <w:rPr>
                <w:rFonts w:eastAsiaTheme="minorEastAsia"/>
                <w:lang w:eastAsia="zh-CN"/>
              </w:rPr>
              <w:t xml:space="preserve">Any special handling for each feature can be captured in the procedure and parameter part case by case whenever needed. </w:t>
            </w:r>
          </w:p>
        </w:tc>
        <w:tc>
          <w:tcPr>
            <w:tcW w:w="5782" w:type="dxa"/>
          </w:tcPr>
          <w:p w14:paraId="18997E92" w14:textId="77777777" w:rsidR="002924BC" w:rsidRDefault="00D10D5A">
            <w:r>
              <w:t>Remove the new terms of 4-stepRA-SDT/2-stepRA-SDT and related changes.</w:t>
            </w:r>
          </w:p>
        </w:tc>
        <w:tc>
          <w:tcPr>
            <w:tcW w:w="5270" w:type="dxa"/>
          </w:tcPr>
          <w:p w14:paraId="53995C9D"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2924BC" w14:paraId="1C340356" w14:textId="77777777">
        <w:tc>
          <w:tcPr>
            <w:tcW w:w="1030" w:type="dxa"/>
          </w:tcPr>
          <w:p w14:paraId="5D3FA774" w14:textId="77777777" w:rsidR="002924BC" w:rsidRDefault="00D10D5A">
            <w:r>
              <w:t>A001</w:t>
            </w:r>
          </w:p>
        </w:tc>
        <w:tc>
          <w:tcPr>
            <w:tcW w:w="6063" w:type="dxa"/>
          </w:tcPr>
          <w:p w14:paraId="6E07E5DA" w14:textId="77777777" w:rsidR="002924BC" w:rsidRDefault="00D10D5A">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4009DECC" w14:textId="77777777" w:rsidR="002924BC" w:rsidRDefault="00D10D5A">
            <w:r>
              <w:t xml:space="preserve">Agree with LG’s proposal.  </w:t>
            </w:r>
          </w:p>
        </w:tc>
        <w:tc>
          <w:tcPr>
            <w:tcW w:w="5270" w:type="dxa"/>
          </w:tcPr>
          <w:p w14:paraId="55B502A9"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2924BC" w14:paraId="0BCD1978" w14:textId="77777777">
        <w:tc>
          <w:tcPr>
            <w:tcW w:w="1030" w:type="dxa"/>
          </w:tcPr>
          <w:p w14:paraId="1270A9FA" w14:textId="77777777" w:rsidR="002924BC" w:rsidRDefault="00D10D5A">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073583FC" w14:textId="77777777" w:rsidR="002924BC" w:rsidRDefault="00D10D5A">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2B151BD0" w14:textId="77777777" w:rsidR="002924BC" w:rsidRDefault="002924BC"/>
        </w:tc>
        <w:tc>
          <w:tcPr>
            <w:tcW w:w="5270" w:type="dxa"/>
          </w:tcPr>
          <w:p w14:paraId="63D8B60E"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5656D706" w14:textId="77777777" w:rsidR="002924BC" w:rsidRDefault="002924BC">
      <w:pPr>
        <w:rPr>
          <w:rFonts w:cs="Arial"/>
          <w:b/>
          <w:bCs/>
          <w:snapToGrid w:val="0"/>
          <w:sz w:val="28"/>
          <w:szCs w:val="28"/>
        </w:rPr>
      </w:pPr>
    </w:p>
    <w:p w14:paraId="5C83F77D" w14:textId="77777777" w:rsidR="002924BC" w:rsidRDefault="002924BC">
      <w:pPr>
        <w:rPr>
          <w:rFonts w:cs="Arial"/>
          <w:b/>
          <w:bCs/>
          <w:snapToGrid w:val="0"/>
          <w:sz w:val="28"/>
          <w:szCs w:val="28"/>
        </w:rPr>
      </w:pPr>
    </w:p>
    <w:p w14:paraId="4DBA6F58" w14:textId="77777777" w:rsidR="002924BC" w:rsidRDefault="002924BC">
      <w:pPr>
        <w:rPr>
          <w:rFonts w:cs="Arial"/>
          <w:b/>
          <w:bCs/>
          <w:snapToGrid w:val="0"/>
          <w:sz w:val="28"/>
          <w:szCs w:val="28"/>
        </w:rPr>
      </w:pPr>
    </w:p>
    <w:p w14:paraId="044E6341" w14:textId="77777777" w:rsidR="002924BC" w:rsidRDefault="00D10D5A">
      <w:pPr>
        <w:pStyle w:val="3"/>
        <w:rPr>
          <w:rFonts w:eastAsia="宋体"/>
          <w:lang w:val="en-US"/>
        </w:rPr>
      </w:pPr>
      <w:r>
        <w:rPr>
          <w:rFonts w:eastAsia="Malgun Gothic"/>
          <w:lang w:val="en-US" w:eastAsia="ko-KR"/>
        </w:rPr>
        <w:lastRenderedPageBreak/>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28"/>
        <w:gridCol w:w="6126"/>
        <w:gridCol w:w="5753"/>
        <w:gridCol w:w="5238"/>
      </w:tblGrid>
      <w:tr w:rsidR="002924BC" w14:paraId="5C1C5EAB" w14:textId="77777777">
        <w:tc>
          <w:tcPr>
            <w:tcW w:w="1030" w:type="dxa"/>
          </w:tcPr>
          <w:p w14:paraId="4E4277C0" w14:textId="77777777" w:rsidR="002924BC" w:rsidRDefault="00D10D5A">
            <w:r>
              <w:t>#</w:t>
            </w:r>
          </w:p>
        </w:tc>
        <w:tc>
          <w:tcPr>
            <w:tcW w:w="6063" w:type="dxa"/>
          </w:tcPr>
          <w:p w14:paraId="66F8D0FF" w14:textId="77777777" w:rsidR="002924BC" w:rsidRDefault="00D10D5A">
            <w:r>
              <w:t>Brief description of the issue</w:t>
            </w:r>
          </w:p>
        </w:tc>
        <w:tc>
          <w:tcPr>
            <w:tcW w:w="5782" w:type="dxa"/>
          </w:tcPr>
          <w:p w14:paraId="7276B514" w14:textId="77777777" w:rsidR="002924BC" w:rsidRDefault="00D10D5A">
            <w:r>
              <w:t>Suggested resolution/company comments</w:t>
            </w:r>
          </w:p>
        </w:tc>
        <w:tc>
          <w:tcPr>
            <w:tcW w:w="5270" w:type="dxa"/>
          </w:tcPr>
          <w:p w14:paraId="4F0DB66D" w14:textId="77777777" w:rsidR="002924BC" w:rsidRDefault="00D10D5A">
            <w:r>
              <w:t xml:space="preserve">Proposed way forward by rapporteur </w:t>
            </w:r>
          </w:p>
        </w:tc>
      </w:tr>
      <w:tr w:rsidR="002924BC" w14:paraId="3C3D73E8" w14:textId="77777777">
        <w:tc>
          <w:tcPr>
            <w:tcW w:w="1030" w:type="dxa"/>
          </w:tcPr>
          <w:p w14:paraId="4768B59D" w14:textId="77777777" w:rsidR="002924BC" w:rsidRDefault="00D10D5A">
            <w:r>
              <w:t>Z003</w:t>
            </w:r>
          </w:p>
        </w:tc>
        <w:tc>
          <w:tcPr>
            <w:tcW w:w="6063" w:type="dxa"/>
          </w:tcPr>
          <w:p w14:paraId="170C2CAB" w14:textId="77777777" w:rsidR="002924BC" w:rsidRDefault="00D10D5A">
            <w:r>
              <w:rPr>
                <w:noProof/>
              </w:rPr>
              <w:drawing>
                <wp:inline distT="0" distB="0" distL="0" distR="0" wp14:anchorId="193CFD2B" wp14:editId="53C9130B">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3785070" cy="927770"/>
                          </a:xfrm>
                          <a:prstGeom prst="rect">
                            <a:avLst/>
                          </a:prstGeom>
                        </pic:spPr>
                      </pic:pic>
                    </a:graphicData>
                  </a:graphic>
                </wp:inline>
              </w:drawing>
            </w:r>
          </w:p>
          <w:p w14:paraId="491A4D6C" w14:textId="77777777" w:rsidR="002924BC" w:rsidRDefault="002924BC"/>
          <w:p w14:paraId="11191602" w14:textId="77777777" w:rsidR="002924BC" w:rsidRDefault="00D10D5A">
            <w:r>
              <w:t>For the above change and other changes related to “RA-SDT” type introduction in this sub-clause, the same comment as Z002/Z001 apply</w:t>
            </w:r>
          </w:p>
        </w:tc>
        <w:tc>
          <w:tcPr>
            <w:tcW w:w="5782" w:type="dxa"/>
          </w:tcPr>
          <w:p w14:paraId="0A6E022D" w14:textId="77777777" w:rsidR="002924BC" w:rsidRDefault="00D10D5A">
            <w:pPr>
              <w:rPr>
                <w:rFonts w:eastAsiaTheme="minorEastAsia"/>
                <w:lang w:eastAsia="zh-CN"/>
              </w:rPr>
            </w:pPr>
            <w:r>
              <w:rPr>
                <w:rFonts w:eastAsiaTheme="minorEastAsia"/>
                <w:lang w:eastAsia="zh-CN"/>
              </w:rPr>
              <w:t>Same comments as Z002</w:t>
            </w:r>
          </w:p>
        </w:tc>
        <w:tc>
          <w:tcPr>
            <w:tcW w:w="5270" w:type="dxa"/>
          </w:tcPr>
          <w:p w14:paraId="39563BB5"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1C946D5D" w14:textId="77777777" w:rsidR="002924BC" w:rsidRDefault="002924BC">
      <w:pPr>
        <w:rPr>
          <w:rFonts w:cs="Arial"/>
          <w:b/>
          <w:bCs/>
          <w:snapToGrid w:val="0"/>
          <w:sz w:val="28"/>
          <w:szCs w:val="28"/>
        </w:rPr>
      </w:pPr>
    </w:p>
    <w:p w14:paraId="053459B6" w14:textId="77777777" w:rsidR="002924BC" w:rsidRDefault="002924BC">
      <w:pPr>
        <w:rPr>
          <w:rFonts w:cs="Arial"/>
          <w:b/>
          <w:bCs/>
          <w:snapToGrid w:val="0"/>
          <w:sz w:val="28"/>
          <w:szCs w:val="28"/>
        </w:rPr>
      </w:pPr>
    </w:p>
    <w:p w14:paraId="44625530" w14:textId="77777777" w:rsidR="002924BC" w:rsidRDefault="002924BC">
      <w:pPr>
        <w:rPr>
          <w:rFonts w:cs="Arial"/>
          <w:b/>
          <w:bCs/>
          <w:snapToGrid w:val="0"/>
          <w:sz w:val="28"/>
          <w:szCs w:val="28"/>
        </w:rPr>
      </w:pPr>
    </w:p>
    <w:p w14:paraId="0B6AE383" w14:textId="77777777" w:rsidR="002924BC" w:rsidRDefault="00D10D5A">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908"/>
        <w:gridCol w:w="6126"/>
        <w:gridCol w:w="4190"/>
        <w:gridCol w:w="6921"/>
      </w:tblGrid>
      <w:tr w:rsidR="002924BC" w14:paraId="7D6259AE" w14:textId="77777777">
        <w:tc>
          <w:tcPr>
            <w:tcW w:w="1028" w:type="dxa"/>
          </w:tcPr>
          <w:p w14:paraId="1EA6E099" w14:textId="77777777" w:rsidR="002924BC" w:rsidRDefault="00D10D5A">
            <w:r>
              <w:t>#</w:t>
            </w:r>
          </w:p>
        </w:tc>
        <w:tc>
          <w:tcPr>
            <w:tcW w:w="6126" w:type="dxa"/>
          </w:tcPr>
          <w:p w14:paraId="0303166B" w14:textId="77777777" w:rsidR="002924BC" w:rsidRDefault="00D10D5A">
            <w:r>
              <w:t>Brief description of the issue</w:t>
            </w:r>
          </w:p>
        </w:tc>
        <w:tc>
          <w:tcPr>
            <w:tcW w:w="5753" w:type="dxa"/>
          </w:tcPr>
          <w:p w14:paraId="287FA944" w14:textId="77777777" w:rsidR="002924BC" w:rsidRDefault="00D10D5A">
            <w:r>
              <w:t>Suggested resolution/company comments</w:t>
            </w:r>
          </w:p>
        </w:tc>
        <w:tc>
          <w:tcPr>
            <w:tcW w:w="5238" w:type="dxa"/>
          </w:tcPr>
          <w:p w14:paraId="448D577E" w14:textId="77777777" w:rsidR="002924BC" w:rsidRDefault="00D10D5A">
            <w:r>
              <w:t xml:space="preserve">Proposed way forward by rapporteur </w:t>
            </w:r>
          </w:p>
        </w:tc>
      </w:tr>
      <w:tr w:rsidR="002924BC" w14:paraId="3D24B00A" w14:textId="77777777">
        <w:tc>
          <w:tcPr>
            <w:tcW w:w="1028" w:type="dxa"/>
          </w:tcPr>
          <w:p w14:paraId="41177168" w14:textId="77777777" w:rsidR="002924BC" w:rsidRDefault="00D10D5A">
            <w:r>
              <w:t>Z004</w:t>
            </w:r>
          </w:p>
        </w:tc>
        <w:tc>
          <w:tcPr>
            <w:tcW w:w="6126" w:type="dxa"/>
          </w:tcPr>
          <w:p w14:paraId="3B666CBC" w14:textId="77777777" w:rsidR="002924BC" w:rsidRDefault="00D10D5A">
            <w:pPr>
              <w:rPr>
                <w:rFonts w:eastAsiaTheme="minorEastAsia"/>
                <w:lang w:val="zh-CN" w:eastAsia="zh-CN"/>
              </w:rPr>
            </w:pPr>
            <w:r>
              <w:rPr>
                <w:noProof/>
              </w:rPr>
              <w:drawing>
                <wp:inline distT="0" distB="0" distL="0" distR="0" wp14:anchorId="63EC5E37" wp14:editId="7DE76048">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stretch>
                            <a:fillRect/>
                          </a:stretch>
                        </pic:blipFill>
                        <pic:spPr>
                          <a:xfrm>
                            <a:off x="0" y="0"/>
                            <a:ext cx="3785850" cy="1382505"/>
                          </a:xfrm>
                          <a:prstGeom prst="rect">
                            <a:avLst/>
                          </a:prstGeom>
                        </pic:spPr>
                      </pic:pic>
                    </a:graphicData>
                  </a:graphic>
                </wp:inline>
              </w:drawing>
            </w:r>
          </w:p>
          <w:p w14:paraId="63664CD9" w14:textId="77777777" w:rsidR="002924BC" w:rsidRDefault="002924BC">
            <w:pPr>
              <w:rPr>
                <w:rFonts w:eastAsiaTheme="minorEastAsia"/>
                <w:lang w:val="zh-CN" w:eastAsia="zh-CN"/>
              </w:rPr>
            </w:pPr>
          </w:p>
          <w:p w14:paraId="669F17E4" w14:textId="77777777" w:rsidR="002924BC" w:rsidRDefault="00D10D5A">
            <w:pPr>
              <w:rPr>
                <w:rFonts w:eastAsiaTheme="minorEastAsia"/>
                <w:lang w:val="en-GB" w:eastAsia="zh-CN"/>
              </w:rPr>
            </w:pPr>
            <w:r>
              <w:rPr>
                <w:rFonts w:eastAsiaTheme="minorEastAsia"/>
                <w:lang w:val="en-GB" w:eastAsia="zh-CN"/>
              </w:rPr>
              <w:t>Same comment as Z002/Z001</w:t>
            </w:r>
          </w:p>
        </w:tc>
        <w:tc>
          <w:tcPr>
            <w:tcW w:w="5753" w:type="dxa"/>
          </w:tcPr>
          <w:p w14:paraId="006477B9" w14:textId="77777777" w:rsidR="002924BC" w:rsidRDefault="00D10D5A">
            <w:pPr>
              <w:rPr>
                <w:rFonts w:eastAsiaTheme="minorEastAsia"/>
                <w:color w:val="00B050"/>
                <w:lang w:eastAsia="zh-CN"/>
              </w:rPr>
            </w:pPr>
            <w:r>
              <w:rPr>
                <w:rFonts w:eastAsiaTheme="minorEastAsia"/>
                <w:lang w:eastAsia="zh-CN"/>
              </w:rPr>
              <w:t>Same comments as Z002</w:t>
            </w:r>
          </w:p>
        </w:tc>
        <w:tc>
          <w:tcPr>
            <w:tcW w:w="5238" w:type="dxa"/>
          </w:tcPr>
          <w:p w14:paraId="2951AB48"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2924BC" w14:paraId="5C73AAE1" w14:textId="77777777">
        <w:tc>
          <w:tcPr>
            <w:tcW w:w="1028" w:type="dxa"/>
          </w:tcPr>
          <w:p w14:paraId="4382516A" w14:textId="77777777" w:rsidR="002924BC" w:rsidRDefault="00D10D5A">
            <w:r>
              <w:t>N001</w:t>
            </w:r>
          </w:p>
        </w:tc>
        <w:tc>
          <w:tcPr>
            <w:tcW w:w="6126" w:type="dxa"/>
          </w:tcPr>
          <w:p w14:paraId="797A2AEB" w14:textId="77777777" w:rsidR="002924BC" w:rsidRDefault="00D10D5A">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5ECD6A49" w14:textId="77777777" w:rsidR="002924BC" w:rsidRDefault="00D10D5A">
            <w:pPr>
              <w:pStyle w:val="af9"/>
              <w:numPr>
                <w:ilvl w:val="0"/>
                <w:numId w:val="13"/>
              </w:numPr>
              <w:overflowPunct w:val="0"/>
              <w:autoSpaceDE w:val="0"/>
              <w:autoSpaceDN w:val="0"/>
              <w:adjustRightInd w:val="0"/>
              <w:spacing w:after="180"/>
              <w:rPr>
                <w:rFonts w:eastAsia="宋体"/>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09736889" w14:textId="77777777" w:rsidR="002924BC" w:rsidRDefault="00D10D5A">
            <w:pPr>
              <w:pStyle w:val="af9"/>
              <w:numPr>
                <w:ilvl w:val="1"/>
                <w:numId w:val="13"/>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14:paraId="2B7E0678" w14:textId="77777777" w:rsidR="002924BC" w:rsidRDefault="00D10D5A">
            <w:r>
              <w:rPr>
                <w:rFonts w:eastAsiaTheme="minorEastAsia"/>
                <w:lang w:eastAsia="zh-CN"/>
              </w:rPr>
              <w:t>Should add an EN that it is to be revisited</w:t>
            </w:r>
          </w:p>
        </w:tc>
        <w:tc>
          <w:tcPr>
            <w:tcW w:w="5753" w:type="dxa"/>
          </w:tcPr>
          <w:p w14:paraId="1CCAF400" w14:textId="77777777" w:rsidR="002924BC" w:rsidRDefault="00D10D5A">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30FF65A3" w14:textId="77777777" w:rsidR="002924BC" w:rsidRDefault="002924BC">
            <w:pPr>
              <w:rPr>
                <w:rFonts w:eastAsiaTheme="minorEastAsia"/>
                <w:lang w:eastAsia="zh-CN"/>
              </w:rPr>
            </w:pPr>
          </w:p>
          <w:p w14:paraId="50EAFC8D" w14:textId="77777777" w:rsidR="002924BC" w:rsidRDefault="00D10D5A">
            <w:pPr>
              <w:rPr>
                <w:rFonts w:eastAsiaTheme="minorEastAsia"/>
                <w:lang w:eastAsia="zh-CN"/>
              </w:rPr>
            </w:pPr>
            <w:r>
              <w:rPr>
                <w:rFonts w:eastAsiaTheme="minorEastAsia"/>
                <w:lang w:eastAsia="zh-CN"/>
              </w:rPr>
              <w:t>[Intel] We are OK with Nokia’s suggestion.</w:t>
            </w:r>
          </w:p>
        </w:tc>
        <w:tc>
          <w:tcPr>
            <w:tcW w:w="5238" w:type="dxa"/>
          </w:tcPr>
          <w:p w14:paraId="61E77AFF" w14:textId="77777777" w:rsidR="002924BC" w:rsidRDefault="00D10D5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0866774F" w14:textId="77777777" w:rsidR="002924BC" w:rsidRDefault="002924BC">
            <w:pPr>
              <w:rPr>
                <w:rFonts w:eastAsiaTheme="minorEastAsia"/>
                <w:color w:val="00B050"/>
                <w:lang w:eastAsia="zh-CN"/>
              </w:rPr>
            </w:pPr>
          </w:p>
          <w:p w14:paraId="5DFBD00A" w14:textId="77777777" w:rsidR="002924BC" w:rsidRDefault="00D10D5A">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2068EE45" w14:textId="77777777" w:rsidR="002924BC" w:rsidRDefault="002924BC">
            <w:pPr>
              <w:rPr>
                <w:rFonts w:eastAsiaTheme="minorEastAsia"/>
                <w:color w:val="00B050"/>
                <w:lang w:eastAsia="zh-CN"/>
              </w:rPr>
            </w:pPr>
          </w:p>
          <w:p w14:paraId="74899059" w14:textId="77777777" w:rsidR="002924BC" w:rsidRDefault="00D10D5A">
            <w:pPr>
              <w:rPr>
                <w:rFonts w:eastAsiaTheme="minorEastAsia"/>
                <w:color w:val="00B050"/>
                <w:lang w:eastAsia="zh-CN"/>
              </w:rPr>
            </w:pPr>
            <w:r>
              <w:rPr>
                <w:noProof/>
              </w:rPr>
              <w:drawing>
                <wp:inline distT="0" distB="0" distL="0" distR="0" wp14:anchorId="3065B779" wp14:editId="493C669C">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5C6F6004" w14:textId="77777777" w:rsidR="002924BC" w:rsidRDefault="002924BC">
      <w:pPr>
        <w:rPr>
          <w:rFonts w:cs="Arial"/>
          <w:b/>
          <w:bCs/>
          <w:snapToGrid w:val="0"/>
          <w:sz w:val="28"/>
          <w:szCs w:val="28"/>
        </w:rPr>
      </w:pPr>
    </w:p>
    <w:p w14:paraId="37C350F8" w14:textId="77777777" w:rsidR="002924BC" w:rsidRDefault="00D10D5A">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5B0619ED" w14:textId="77777777" w:rsidR="002924BC" w:rsidRDefault="002924BC">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26"/>
        <w:gridCol w:w="6156"/>
        <w:gridCol w:w="5740"/>
        <w:gridCol w:w="5223"/>
      </w:tblGrid>
      <w:tr w:rsidR="002924BC" w14:paraId="7406D5C7" w14:textId="77777777">
        <w:tc>
          <w:tcPr>
            <w:tcW w:w="1030" w:type="dxa"/>
          </w:tcPr>
          <w:p w14:paraId="141D7F27" w14:textId="77777777" w:rsidR="002924BC" w:rsidRDefault="00D10D5A">
            <w:r>
              <w:t>#</w:t>
            </w:r>
          </w:p>
        </w:tc>
        <w:tc>
          <w:tcPr>
            <w:tcW w:w="6063" w:type="dxa"/>
          </w:tcPr>
          <w:p w14:paraId="4AA3BDC7" w14:textId="77777777" w:rsidR="002924BC" w:rsidRDefault="00D10D5A">
            <w:r>
              <w:t>Brief description of the issue</w:t>
            </w:r>
          </w:p>
        </w:tc>
        <w:tc>
          <w:tcPr>
            <w:tcW w:w="5782" w:type="dxa"/>
          </w:tcPr>
          <w:p w14:paraId="06B4677E" w14:textId="77777777" w:rsidR="002924BC" w:rsidRDefault="00D10D5A">
            <w:r>
              <w:t>Suggested resolution/company comments</w:t>
            </w:r>
          </w:p>
        </w:tc>
        <w:tc>
          <w:tcPr>
            <w:tcW w:w="5270" w:type="dxa"/>
          </w:tcPr>
          <w:p w14:paraId="51F30B56" w14:textId="77777777" w:rsidR="002924BC" w:rsidRDefault="00D10D5A">
            <w:r>
              <w:t xml:space="preserve">Proposed way forward by rapporteur </w:t>
            </w:r>
          </w:p>
        </w:tc>
      </w:tr>
      <w:tr w:rsidR="002924BC" w14:paraId="5BA3C2A5" w14:textId="77777777">
        <w:tc>
          <w:tcPr>
            <w:tcW w:w="1030" w:type="dxa"/>
          </w:tcPr>
          <w:p w14:paraId="454436F1" w14:textId="77777777" w:rsidR="002924BC" w:rsidRDefault="00D10D5A">
            <w:r>
              <w:t>Z005</w:t>
            </w:r>
          </w:p>
        </w:tc>
        <w:tc>
          <w:tcPr>
            <w:tcW w:w="6063" w:type="dxa"/>
          </w:tcPr>
          <w:p w14:paraId="64FC9AEF" w14:textId="77777777" w:rsidR="002924BC" w:rsidRDefault="00D10D5A">
            <w:pPr>
              <w:rPr>
                <w:rFonts w:eastAsia="宋体"/>
                <w:lang w:eastAsia="zh-CN"/>
              </w:rPr>
            </w:pPr>
            <w:r>
              <w:rPr>
                <w:noProof/>
              </w:rPr>
              <w:drawing>
                <wp:inline distT="0" distB="0" distL="0" distR="0" wp14:anchorId="2D395DB8" wp14:editId="0CCD16AA">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0"/>
                          <a:stretch>
                            <a:fillRect/>
                          </a:stretch>
                        </pic:blipFill>
                        <pic:spPr>
                          <a:xfrm>
                            <a:off x="0" y="0"/>
                            <a:ext cx="3800330" cy="1194715"/>
                          </a:xfrm>
                          <a:prstGeom prst="rect">
                            <a:avLst/>
                          </a:prstGeom>
                        </pic:spPr>
                      </pic:pic>
                    </a:graphicData>
                  </a:graphic>
                </wp:inline>
              </w:drawing>
            </w:r>
          </w:p>
          <w:p w14:paraId="49D0A56E" w14:textId="77777777" w:rsidR="002924BC" w:rsidRDefault="00D10D5A">
            <w:pPr>
              <w:rPr>
                <w:rFonts w:eastAsia="宋体"/>
                <w:lang w:eastAsia="zh-CN"/>
              </w:rPr>
            </w:pPr>
            <w:r>
              <w:rPr>
                <w:rFonts w:eastAsiaTheme="minorEastAsia"/>
                <w:lang w:val="en-GB" w:eastAsia="zh-CN"/>
              </w:rPr>
              <w:t>Same comment as Z002/Z001</w:t>
            </w:r>
          </w:p>
        </w:tc>
        <w:tc>
          <w:tcPr>
            <w:tcW w:w="5782" w:type="dxa"/>
          </w:tcPr>
          <w:p w14:paraId="6467484C" w14:textId="77777777" w:rsidR="002924BC" w:rsidRDefault="00D10D5A">
            <w:pPr>
              <w:rPr>
                <w:rFonts w:eastAsiaTheme="minorEastAsia"/>
                <w:color w:val="00B050"/>
                <w:lang w:eastAsia="zh-CN"/>
              </w:rPr>
            </w:pPr>
            <w:r>
              <w:rPr>
                <w:rFonts w:eastAsiaTheme="minorEastAsia"/>
                <w:lang w:eastAsia="zh-CN"/>
              </w:rPr>
              <w:t>Same comments as Z002</w:t>
            </w:r>
          </w:p>
        </w:tc>
        <w:tc>
          <w:tcPr>
            <w:tcW w:w="5270" w:type="dxa"/>
          </w:tcPr>
          <w:p w14:paraId="694D758E"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2924BC" w14:paraId="0DFBC1C3" w14:textId="77777777">
        <w:tc>
          <w:tcPr>
            <w:tcW w:w="1030" w:type="dxa"/>
          </w:tcPr>
          <w:p w14:paraId="346F09A9" w14:textId="77777777" w:rsidR="002924BC" w:rsidRDefault="002924BC">
            <w:pPr>
              <w:rPr>
                <w:rFonts w:eastAsiaTheme="minorEastAsia"/>
                <w:lang w:eastAsia="zh-CN"/>
              </w:rPr>
            </w:pPr>
          </w:p>
        </w:tc>
        <w:tc>
          <w:tcPr>
            <w:tcW w:w="6063" w:type="dxa"/>
          </w:tcPr>
          <w:p w14:paraId="22D26A71" w14:textId="77777777" w:rsidR="002924BC" w:rsidRDefault="002924BC">
            <w:pPr>
              <w:pStyle w:val="B1"/>
              <w:ind w:left="0" w:firstLine="0"/>
              <w:rPr>
                <w:rFonts w:eastAsiaTheme="minorEastAsia"/>
              </w:rPr>
            </w:pPr>
          </w:p>
        </w:tc>
        <w:tc>
          <w:tcPr>
            <w:tcW w:w="5782" w:type="dxa"/>
          </w:tcPr>
          <w:p w14:paraId="7D4A46EA" w14:textId="77777777" w:rsidR="002924BC" w:rsidRDefault="002924BC">
            <w:pPr>
              <w:rPr>
                <w:rFonts w:eastAsiaTheme="minorEastAsia"/>
                <w:color w:val="00B050"/>
                <w:lang w:eastAsia="zh-CN"/>
              </w:rPr>
            </w:pPr>
          </w:p>
        </w:tc>
        <w:tc>
          <w:tcPr>
            <w:tcW w:w="5270" w:type="dxa"/>
          </w:tcPr>
          <w:p w14:paraId="258F855B" w14:textId="77777777" w:rsidR="002924BC" w:rsidRDefault="002924BC">
            <w:pPr>
              <w:rPr>
                <w:color w:val="00B050"/>
              </w:rPr>
            </w:pPr>
          </w:p>
        </w:tc>
      </w:tr>
      <w:tr w:rsidR="002924BC" w14:paraId="424C2417" w14:textId="77777777">
        <w:tc>
          <w:tcPr>
            <w:tcW w:w="1030" w:type="dxa"/>
          </w:tcPr>
          <w:p w14:paraId="0E45172E" w14:textId="77777777" w:rsidR="002924BC" w:rsidRDefault="002924BC"/>
        </w:tc>
        <w:tc>
          <w:tcPr>
            <w:tcW w:w="6063" w:type="dxa"/>
          </w:tcPr>
          <w:p w14:paraId="0B97022D" w14:textId="77777777" w:rsidR="002924BC" w:rsidRDefault="002924BC">
            <w:pPr>
              <w:pStyle w:val="B1"/>
              <w:rPr>
                <w:rFonts w:eastAsiaTheme="minorEastAsia"/>
                <w:lang w:val="en-US"/>
              </w:rPr>
            </w:pPr>
          </w:p>
        </w:tc>
        <w:tc>
          <w:tcPr>
            <w:tcW w:w="5782" w:type="dxa"/>
          </w:tcPr>
          <w:p w14:paraId="3B3B303F" w14:textId="77777777" w:rsidR="002924BC" w:rsidRDefault="002924BC">
            <w:pPr>
              <w:rPr>
                <w:rFonts w:eastAsiaTheme="minorEastAsia"/>
                <w:color w:val="00B050"/>
                <w:lang w:eastAsia="zh-CN"/>
              </w:rPr>
            </w:pPr>
          </w:p>
        </w:tc>
        <w:tc>
          <w:tcPr>
            <w:tcW w:w="5270" w:type="dxa"/>
          </w:tcPr>
          <w:p w14:paraId="68B6A7B1" w14:textId="77777777" w:rsidR="002924BC" w:rsidRDefault="002924BC">
            <w:pPr>
              <w:rPr>
                <w:color w:val="00B050"/>
              </w:rPr>
            </w:pPr>
          </w:p>
        </w:tc>
      </w:tr>
    </w:tbl>
    <w:p w14:paraId="7E116AAE" w14:textId="77777777" w:rsidR="002924BC" w:rsidRDefault="002924BC">
      <w:pPr>
        <w:pBdr>
          <w:bottom w:val="single" w:sz="6" w:space="1" w:color="auto"/>
        </w:pBdr>
        <w:snapToGrid w:val="0"/>
        <w:rPr>
          <w:rFonts w:cs="Arial"/>
          <w:b/>
          <w:bCs/>
          <w:snapToGrid w:val="0"/>
          <w:sz w:val="28"/>
          <w:szCs w:val="28"/>
        </w:rPr>
      </w:pPr>
    </w:p>
    <w:p w14:paraId="7D369DBA" w14:textId="77777777" w:rsidR="002924BC" w:rsidRDefault="002924BC">
      <w:pPr>
        <w:pBdr>
          <w:bottom w:val="single" w:sz="6" w:space="1" w:color="auto"/>
        </w:pBdr>
        <w:snapToGrid w:val="0"/>
        <w:rPr>
          <w:rFonts w:cs="Arial"/>
          <w:b/>
          <w:bCs/>
          <w:snapToGrid w:val="0"/>
          <w:sz w:val="28"/>
          <w:szCs w:val="28"/>
        </w:rPr>
      </w:pPr>
    </w:p>
    <w:p w14:paraId="334DE6FA" w14:textId="77777777" w:rsidR="002924BC" w:rsidRDefault="002924BC">
      <w:pPr>
        <w:pBdr>
          <w:bottom w:val="single" w:sz="6" w:space="1" w:color="auto"/>
        </w:pBdr>
        <w:snapToGrid w:val="0"/>
        <w:rPr>
          <w:rFonts w:cs="Arial"/>
          <w:b/>
          <w:bCs/>
          <w:snapToGrid w:val="0"/>
          <w:sz w:val="28"/>
          <w:szCs w:val="28"/>
        </w:rPr>
      </w:pPr>
    </w:p>
    <w:p w14:paraId="4EA2C8C8" w14:textId="77777777" w:rsidR="002924BC" w:rsidRDefault="00D10D5A">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2924BC" w14:paraId="70E1E2C7" w14:textId="77777777">
        <w:tc>
          <w:tcPr>
            <w:tcW w:w="990" w:type="dxa"/>
          </w:tcPr>
          <w:p w14:paraId="55FD70D4" w14:textId="77777777" w:rsidR="002924BC" w:rsidRDefault="00D10D5A">
            <w:r>
              <w:t>#</w:t>
            </w:r>
          </w:p>
        </w:tc>
        <w:tc>
          <w:tcPr>
            <w:tcW w:w="6530" w:type="dxa"/>
          </w:tcPr>
          <w:p w14:paraId="76DE5C7D" w14:textId="77777777" w:rsidR="002924BC" w:rsidRDefault="00D10D5A">
            <w:r>
              <w:t>Brief description of the issue</w:t>
            </w:r>
          </w:p>
        </w:tc>
        <w:tc>
          <w:tcPr>
            <w:tcW w:w="6530" w:type="dxa"/>
          </w:tcPr>
          <w:p w14:paraId="4B8F21B1" w14:textId="77777777" w:rsidR="002924BC" w:rsidRDefault="00D10D5A">
            <w:r>
              <w:t>Suggested resolution/company comments</w:t>
            </w:r>
          </w:p>
        </w:tc>
        <w:tc>
          <w:tcPr>
            <w:tcW w:w="4095" w:type="dxa"/>
          </w:tcPr>
          <w:p w14:paraId="4D0C6DEC" w14:textId="77777777" w:rsidR="002924BC" w:rsidRDefault="00D10D5A">
            <w:r>
              <w:t xml:space="preserve">Proposed way forward by rapporteur </w:t>
            </w:r>
          </w:p>
        </w:tc>
      </w:tr>
      <w:tr w:rsidR="002924BC" w14:paraId="06DDD391" w14:textId="77777777">
        <w:tc>
          <w:tcPr>
            <w:tcW w:w="990" w:type="dxa"/>
          </w:tcPr>
          <w:p w14:paraId="24C5E9A6" w14:textId="77777777" w:rsidR="002924BC" w:rsidRDefault="00D10D5A">
            <w:r>
              <w:t>Z006</w:t>
            </w:r>
          </w:p>
        </w:tc>
        <w:tc>
          <w:tcPr>
            <w:tcW w:w="6530" w:type="dxa"/>
          </w:tcPr>
          <w:p w14:paraId="57A15ACC" w14:textId="77777777" w:rsidR="002924BC" w:rsidRDefault="00D10D5A">
            <w:pPr>
              <w:rPr>
                <w:rFonts w:eastAsia="宋体"/>
                <w:lang w:eastAsia="zh-CN"/>
              </w:rPr>
            </w:pPr>
            <w:r>
              <w:rPr>
                <w:rFonts w:eastAsia="宋体"/>
                <w:lang w:eastAsia="zh-CN"/>
              </w:rPr>
              <w:t>Same comments as Z002 for the changes</w:t>
            </w:r>
          </w:p>
        </w:tc>
        <w:tc>
          <w:tcPr>
            <w:tcW w:w="6530" w:type="dxa"/>
          </w:tcPr>
          <w:p w14:paraId="6425279D" w14:textId="77777777" w:rsidR="002924BC" w:rsidRDefault="00D10D5A">
            <w:pPr>
              <w:rPr>
                <w:rFonts w:eastAsiaTheme="minorEastAsia"/>
                <w:color w:val="00B050"/>
                <w:lang w:eastAsia="zh-CN"/>
              </w:rPr>
            </w:pPr>
            <w:r>
              <w:rPr>
                <w:rFonts w:eastAsiaTheme="minorEastAsia"/>
                <w:lang w:eastAsia="zh-CN"/>
              </w:rPr>
              <w:t>Same comments as Z002</w:t>
            </w:r>
          </w:p>
        </w:tc>
        <w:tc>
          <w:tcPr>
            <w:tcW w:w="4095" w:type="dxa"/>
          </w:tcPr>
          <w:p w14:paraId="006D9445"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2924BC" w14:paraId="76E1D981" w14:textId="77777777">
        <w:tc>
          <w:tcPr>
            <w:tcW w:w="990" w:type="dxa"/>
          </w:tcPr>
          <w:p w14:paraId="070A1382" w14:textId="77777777" w:rsidR="002924BC" w:rsidRDefault="00D10D5A">
            <w:r>
              <w:t>N004</w:t>
            </w:r>
          </w:p>
        </w:tc>
        <w:tc>
          <w:tcPr>
            <w:tcW w:w="6530" w:type="dxa"/>
          </w:tcPr>
          <w:p w14:paraId="289B1930" w14:textId="77777777" w:rsidR="002924BC" w:rsidRDefault="00D10D5A">
            <w:pPr>
              <w:rPr>
                <w:rFonts w:eastAsia="宋体"/>
                <w:lang w:eastAsia="zh-CN"/>
              </w:rPr>
            </w:pPr>
            <w:r>
              <w:rPr>
                <w:rFonts w:eastAsia="宋体"/>
                <w:lang w:eastAsia="zh-CN"/>
              </w:rPr>
              <w:t xml:space="preserve">This has not been discussed in RAN2? “Editor’s Note: FFS Whether it is OK for the legacy UE transmitting 2-step RACH to </w:t>
            </w:r>
            <w:r>
              <w:rPr>
                <w:rFonts w:eastAsia="宋体"/>
                <w:lang w:eastAsia="zh-CN"/>
              </w:rPr>
              <w:lastRenderedPageBreak/>
              <w:t>receive msgB intended for the UEs transmitting msgA for SDT when RO is shared between 2-step RA and 2-step RA-SDT.”</w:t>
            </w:r>
          </w:p>
        </w:tc>
        <w:tc>
          <w:tcPr>
            <w:tcW w:w="6530" w:type="dxa"/>
          </w:tcPr>
          <w:p w14:paraId="6122160C" w14:textId="77777777" w:rsidR="002924BC" w:rsidRDefault="00D10D5A">
            <w:pPr>
              <w:rPr>
                <w:rFonts w:eastAsiaTheme="minorEastAsia"/>
                <w:lang w:eastAsia="zh-CN"/>
              </w:rPr>
            </w:pPr>
            <w:r>
              <w:rPr>
                <w:rFonts w:eastAsia="宋体"/>
                <w:lang w:eastAsia="zh-CN"/>
              </w:rPr>
              <w:lastRenderedPageBreak/>
              <w:t>Remove the EN</w:t>
            </w:r>
          </w:p>
        </w:tc>
        <w:tc>
          <w:tcPr>
            <w:tcW w:w="4095" w:type="dxa"/>
          </w:tcPr>
          <w:p w14:paraId="73B4B71D"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14:paraId="51622160" w14:textId="77777777" w:rsidR="002924BC" w:rsidRDefault="002924BC">
      <w:pPr>
        <w:pBdr>
          <w:bottom w:val="single" w:sz="6" w:space="1" w:color="auto"/>
        </w:pBdr>
        <w:snapToGrid w:val="0"/>
        <w:rPr>
          <w:rFonts w:cs="Arial"/>
          <w:b/>
          <w:bCs/>
          <w:snapToGrid w:val="0"/>
          <w:sz w:val="28"/>
          <w:szCs w:val="28"/>
        </w:rPr>
      </w:pPr>
    </w:p>
    <w:p w14:paraId="3CA72EED" w14:textId="77777777" w:rsidR="002924BC" w:rsidRDefault="002924BC">
      <w:pPr>
        <w:pBdr>
          <w:bottom w:val="single" w:sz="6" w:space="1" w:color="auto"/>
        </w:pBdr>
        <w:snapToGrid w:val="0"/>
        <w:rPr>
          <w:rFonts w:cs="Arial"/>
          <w:b/>
          <w:bCs/>
          <w:snapToGrid w:val="0"/>
          <w:sz w:val="28"/>
          <w:szCs w:val="28"/>
        </w:rPr>
      </w:pPr>
    </w:p>
    <w:p w14:paraId="74C005C6" w14:textId="77777777" w:rsidR="002924BC" w:rsidRDefault="00D10D5A">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EBF9528" w14:textId="77777777">
        <w:tc>
          <w:tcPr>
            <w:tcW w:w="1030" w:type="dxa"/>
          </w:tcPr>
          <w:p w14:paraId="05AA684E" w14:textId="77777777" w:rsidR="002924BC" w:rsidRDefault="00D10D5A">
            <w:r>
              <w:t>#</w:t>
            </w:r>
          </w:p>
        </w:tc>
        <w:tc>
          <w:tcPr>
            <w:tcW w:w="6063" w:type="dxa"/>
          </w:tcPr>
          <w:p w14:paraId="7570370C" w14:textId="77777777" w:rsidR="002924BC" w:rsidRDefault="00D10D5A">
            <w:r>
              <w:t>Brief description of the issue</w:t>
            </w:r>
          </w:p>
        </w:tc>
        <w:tc>
          <w:tcPr>
            <w:tcW w:w="5782" w:type="dxa"/>
          </w:tcPr>
          <w:p w14:paraId="6CFCC8D5" w14:textId="77777777" w:rsidR="002924BC" w:rsidRDefault="00D10D5A">
            <w:r>
              <w:t>Suggested resolution/company comments</w:t>
            </w:r>
          </w:p>
        </w:tc>
        <w:tc>
          <w:tcPr>
            <w:tcW w:w="5270" w:type="dxa"/>
          </w:tcPr>
          <w:p w14:paraId="38B18EC9" w14:textId="77777777" w:rsidR="002924BC" w:rsidRDefault="00D10D5A">
            <w:r>
              <w:t xml:space="preserve">Proposed way forward by rapporteur </w:t>
            </w:r>
          </w:p>
        </w:tc>
      </w:tr>
      <w:tr w:rsidR="002924BC" w14:paraId="68B2BAE4" w14:textId="77777777">
        <w:tc>
          <w:tcPr>
            <w:tcW w:w="1030" w:type="dxa"/>
          </w:tcPr>
          <w:p w14:paraId="66C9D4BA" w14:textId="77777777" w:rsidR="002924BC" w:rsidRDefault="00D10D5A">
            <w:r>
              <w:t>Z007</w:t>
            </w:r>
          </w:p>
        </w:tc>
        <w:tc>
          <w:tcPr>
            <w:tcW w:w="6063" w:type="dxa"/>
          </w:tcPr>
          <w:p w14:paraId="67F2E26C" w14:textId="77777777" w:rsidR="002924BC" w:rsidRDefault="00D10D5A">
            <w:r>
              <w:rPr>
                <w:rFonts w:eastAsia="宋体"/>
                <w:lang w:eastAsia="zh-CN"/>
              </w:rPr>
              <w:t>Same comments as Z002 for the changes</w:t>
            </w:r>
          </w:p>
        </w:tc>
        <w:tc>
          <w:tcPr>
            <w:tcW w:w="5782" w:type="dxa"/>
          </w:tcPr>
          <w:p w14:paraId="6BE536ED" w14:textId="77777777" w:rsidR="002924BC" w:rsidRDefault="00D10D5A">
            <w:pPr>
              <w:rPr>
                <w:rFonts w:eastAsiaTheme="minorEastAsia"/>
                <w:color w:val="00B050"/>
                <w:lang w:eastAsia="zh-CN"/>
              </w:rPr>
            </w:pPr>
            <w:r>
              <w:rPr>
                <w:rFonts w:eastAsiaTheme="minorEastAsia"/>
                <w:lang w:eastAsia="zh-CN"/>
              </w:rPr>
              <w:t>Same comments as Z002</w:t>
            </w:r>
          </w:p>
        </w:tc>
        <w:tc>
          <w:tcPr>
            <w:tcW w:w="5270" w:type="dxa"/>
          </w:tcPr>
          <w:p w14:paraId="53791F4D"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2BB8A894" w14:textId="77777777" w:rsidR="002924BC" w:rsidRDefault="002924BC">
      <w:pPr>
        <w:pBdr>
          <w:bottom w:val="single" w:sz="6" w:space="1" w:color="auto"/>
        </w:pBdr>
        <w:snapToGrid w:val="0"/>
        <w:rPr>
          <w:rFonts w:cs="Arial"/>
          <w:b/>
          <w:bCs/>
          <w:snapToGrid w:val="0"/>
          <w:sz w:val="28"/>
          <w:szCs w:val="28"/>
        </w:rPr>
      </w:pPr>
    </w:p>
    <w:p w14:paraId="6627F0E2" w14:textId="77777777" w:rsidR="002924BC" w:rsidRDefault="002924BC">
      <w:pPr>
        <w:pBdr>
          <w:bottom w:val="single" w:sz="6" w:space="1" w:color="auto"/>
        </w:pBdr>
        <w:snapToGrid w:val="0"/>
        <w:rPr>
          <w:rFonts w:cs="Arial"/>
          <w:b/>
          <w:bCs/>
          <w:snapToGrid w:val="0"/>
          <w:sz w:val="28"/>
          <w:szCs w:val="28"/>
        </w:rPr>
      </w:pPr>
    </w:p>
    <w:p w14:paraId="2550F402" w14:textId="77777777" w:rsidR="002924BC" w:rsidRDefault="002924BC">
      <w:pPr>
        <w:pBdr>
          <w:bottom w:val="single" w:sz="6" w:space="1" w:color="auto"/>
        </w:pBdr>
        <w:snapToGrid w:val="0"/>
        <w:rPr>
          <w:rFonts w:cs="Arial"/>
          <w:b/>
          <w:bCs/>
          <w:snapToGrid w:val="0"/>
          <w:sz w:val="28"/>
          <w:szCs w:val="28"/>
        </w:rPr>
      </w:pPr>
    </w:p>
    <w:p w14:paraId="2DADA567" w14:textId="77777777" w:rsidR="002924BC" w:rsidRDefault="00D10D5A">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6FB5C189" w14:textId="77777777">
        <w:tc>
          <w:tcPr>
            <w:tcW w:w="1030" w:type="dxa"/>
          </w:tcPr>
          <w:p w14:paraId="79AF2E7D" w14:textId="77777777" w:rsidR="002924BC" w:rsidRDefault="00D10D5A">
            <w:r>
              <w:t>#</w:t>
            </w:r>
          </w:p>
        </w:tc>
        <w:tc>
          <w:tcPr>
            <w:tcW w:w="6063" w:type="dxa"/>
          </w:tcPr>
          <w:p w14:paraId="50977BF4" w14:textId="77777777" w:rsidR="002924BC" w:rsidRDefault="00D10D5A">
            <w:r>
              <w:t>Brief description of the issue</w:t>
            </w:r>
          </w:p>
        </w:tc>
        <w:tc>
          <w:tcPr>
            <w:tcW w:w="5782" w:type="dxa"/>
          </w:tcPr>
          <w:p w14:paraId="5E7B13EF" w14:textId="77777777" w:rsidR="002924BC" w:rsidRDefault="00D10D5A">
            <w:r>
              <w:t>Suggested resolution/company comments</w:t>
            </w:r>
          </w:p>
        </w:tc>
        <w:tc>
          <w:tcPr>
            <w:tcW w:w="5270" w:type="dxa"/>
          </w:tcPr>
          <w:p w14:paraId="32B89EED" w14:textId="77777777" w:rsidR="002924BC" w:rsidRDefault="00D10D5A">
            <w:r>
              <w:t xml:space="preserve">Proposed way forward by rapporteur </w:t>
            </w:r>
          </w:p>
        </w:tc>
      </w:tr>
      <w:tr w:rsidR="002924BC" w14:paraId="1AD33A3F" w14:textId="77777777">
        <w:tc>
          <w:tcPr>
            <w:tcW w:w="1030" w:type="dxa"/>
          </w:tcPr>
          <w:p w14:paraId="2ACEA400" w14:textId="77777777" w:rsidR="002924BC" w:rsidRDefault="00D10D5A">
            <w:r>
              <w:t>Z008</w:t>
            </w:r>
          </w:p>
        </w:tc>
        <w:tc>
          <w:tcPr>
            <w:tcW w:w="6063" w:type="dxa"/>
          </w:tcPr>
          <w:p w14:paraId="547657F6" w14:textId="77777777" w:rsidR="002924BC" w:rsidRDefault="00D10D5A">
            <w:r>
              <w:t xml:space="preserve">We have the following agreement which needs to be reflected in this sub-clause: </w:t>
            </w:r>
          </w:p>
          <w:p w14:paraId="5B19488A" w14:textId="77777777" w:rsidR="002924BC" w:rsidRDefault="002924BC"/>
          <w:p w14:paraId="7400BD9B" w14:textId="77777777" w:rsidR="002924BC" w:rsidRDefault="00D10D5A">
            <w:pPr>
              <w:rPr>
                <w:b/>
                <w:bCs/>
                <w:u w:val="single"/>
              </w:rPr>
            </w:pPr>
            <w:r>
              <w:rPr>
                <w:b/>
                <w:bCs/>
                <w:u w:val="single"/>
              </w:rPr>
              <w:t>Agreement</w:t>
            </w:r>
          </w:p>
          <w:p w14:paraId="5B76DD97" w14:textId="77777777" w:rsidR="002924BC" w:rsidRDefault="00D10D5A">
            <w:r>
              <w:t xml:space="preserve">TAT-SDT is started upon receiving the TAT-SDT configuration from gNB, i.e. RRCrelease message, </w:t>
            </w:r>
            <w:r>
              <w:rPr>
                <w:highlight w:val="green"/>
                <w:u w:val="single"/>
              </w:rPr>
              <w:t>and can be (re)started upon reception of TA command.</w:t>
            </w:r>
          </w:p>
        </w:tc>
        <w:tc>
          <w:tcPr>
            <w:tcW w:w="5782" w:type="dxa"/>
          </w:tcPr>
          <w:p w14:paraId="7A1FD47A" w14:textId="77777777" w:rsidR="002924BC" w:rsidRDefault="00D10D5A">
            <w:pPr>
              <w:rPr>
                <w:rFonts w:eastAsiaTheme="minorEastAsia"/>
                <w:lang w:eastAsia="zh-CN"/>
              </w:rPr>
            </w:pPr>
            <w:r>
              <w:rPr>
                <w:rFonts w:eastAsiaTheme="minorEastAsia"/>
                <w:lang w:eastAsia="zh-CN"/>
              </w:rPr>
              <w:t xml:space="preserve">Update the section to restart the SDT-TAT when TA command is received. </w:t>
            </w:r>
          </w:p>
          <w:p w14:paraId="3227385E" w14:textId="77777777" w:rsidR="002924BC" w:rsidRDefault="002924BC">
            <w:pPr>
              <w:rPr>
                <w:rFonts w:eastAsiaTheme="minorEastAsia"/>
                <w:color w:val="00B050"/>
                <w:lang w:eastAsia="zh-CN"/>
              </w:rPr>
            </w:pPr>
          </w:p>
          <w:p w14:paraId="25AA454B" w14:textId="77777777" w:rsidR="002924BC" w:rsidRDefault="00D10D5A">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10310B3E" w14:textId="77777777" w:rsidR="002924BC" w:rsidRDefault="00D10D5A">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p>
          <w:p w14:paraId="4488F774" w14:textId="77777777" w:rsidR="002924BC" w:rsidRDefault="00D10D5A">
            <w:pPr>
              <w:pStyle w:val="B2"/>
              <w:rPr>
                <w:lang w:val="en-US" w:eastAsia="ko-KR"/>
              </w:rPr>
            </w:pPr>
            <w:r>
              <w:rPr>
                <w:rFonts w:eastAsia="等线" w:hint="eastAsia"/>
                <w:lang w:val="en-US"/>
              </w:rPr>
              <w:t>2</w:t>
            </w:r>
            <w:r>
              <w:rPr>
                <w:rFonts w:eastAsia="等线"/>
                <w:lang w:val="en-US"/>
              </w:rPr>
              <w:t>&gt;</w:t>
            </w:r>
            <w:r>
              <w:rPr>
                <w:rFonts w:eastAsia="等线"/>
                <w:lang w:val="en-US"/>
              </w:rPr>
              <w:tab/>
              <w:t xml:space="preserve">start or restart the </w:t>
            </w:r>
            <w:r>
              <w:rPr>
                <w:i/>
                <w:lang w:val="en-US" w:eastAsia="ko-KR"/>
              </w:rPr>
              <w:t>cg-SDT-TimeAlignmentTimer</w:t>
            </w:r>
            <w:r>
              <w:rPr>
                <w:lang w:val="en-US" w:eastAsia="ko-KR"/>
              </w:rPr>
              <w:t>.</w:t>
            </w:r>
          </w:p>
          <w:p w14:paraId="558A043E" w14:textId="77777777" w:rsidR="002924BC" w:rsidRDefault="002924BC">
            <w:pPr>
              <w:rPr>
                <w:rFonts w:eastAsiaTheme="minorEastAsia"/>
                <w:color w:val="00B050"/>
                <w:lang w:eastAsia="zh-CN"/>
              </w:rPr>
            </w:pPr>
          </w:p>
        </w:tc>
        <w:tc>
          <w:tcPr>
            <w:tcW w:w="5270" w:type="dxa"/>
          </w:tcPr>
          <w:p w14:paraId="2AD195F7"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14:paraId="4572FD98" w14:textId="77777777" w:rsidR="002924BC" w:rsidRDefault="002924BC">
            <w:pPr>
              <w:rPr>
                <w:rFonts w:eastAsiaTheme="minorEastAsia"/>
                <w:color w:val="00B050"/>
                <w:lang w:eastAsia="zh-CN"/>
              </w:rPr>
            </w:pPr>
          </w:p>
          <w:p w14:paraId="67779A64" w14:textId="77777777" w:rsidR="002924BC" w:rsidRDefault="00D10D5A">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726AD6ED" w14:textId="77777777" w:rsidR="002924BC" w:rsidRDefault="00D10D5A">
            <w:pPr>
              <w:pStyle w:val="af9"/>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07C431D2" w14:textId="77777777" w:rsidR="002924BC" w:rsidRDefault="00D10D5A">
            <w:pPr>
              <w:pStyle w:val="af9"/>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14:paraId="0CB7F22D" w14:textId="77777777" w:rsidR="002924BC" w:rsidRDefault="002924BC">
            <w:pPr>
              <w:rPr>
                <w:rFonts w:eastAsiaTheme="minorEastAsia"/>
                <w:color w:val="00B050"/>
                <w:lang w:eastAsia="zh-CN"/>
              </w:rPr>
            </w:pPr>
          </w:p>
          <w:p w14:paraId="07D25442" w14:textId="77777777" w:rsidR="002924BC" w:rsidRDefault="00D10D5A">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2AF72C63" w14:textId="77777777" w:rsidR="002924BC" w:rsidRDefault="002924BC">
            <w:pPr>
              <w:rPr>
                <w:rFonts w:eastAsiaTheme="minorEastAsia"/>
                <w:color w:val="00B050"/>
                <w:lang w:eastAsia="zh-CN"/>
              </w:rPr>
            </w:pPr>
          </w:p>
          <w:p w14:paraId="676EA595" w14:textId="77777777" w:rsidR="002924BC" w:rsidRDefault="00D10D5A">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rsidR="002924BC" w14:paraId="420BD4F1" w14:textId="77777777">
        <w:tc>
          <w:tcPr>
            <w:tcW w:w="1030" w:type="dxa"/>
          </w:tcPr>
          <w:p w14:paraId="346E32B1" w14:textId="77777777" w:rsidR="002924BC" w:rsidRDefault="00D10D5A">
            <w:r>
              <w:lastRenderedPageBreak/>
              <w:t>A002</w:t>
            </w:r>
          </w:p>
        </w:tc>
        <w:tc>
          <w:tcPr>
            <w:tcW w:w="6063" w:type="dxa"/>
          </w:tcPr>
          <w:p w14:paraId="029B85CC" w14:textId="77777777" w:rsidR="002924BC" w:rsidRDefault="00D10D5A">
            <w:r>
              <w:t xml:space="preserve">Same comment as ZTE/Z008. </w:t>
            </w:r>
          </w:p>
          <w:p w14:paraId="2368A041" w14:textId="77777777" w:rsidR="002924BC" w:rsidRDefault="002924BC"/>
          <w:p w14:paraId="7FD8997B" w14:textId="77777777" w:rsidR="002924BC" w:rsidRDefault="00D10D5A">
            <w:r>
              <w:t xml:space="preserve">The </w:t>
            </w:r>
            <w:r>
              <w:rPr>
                <w:i/>
              </w:rPr>
              <w:t xml:space="preserve">cg-SDT-TimeAlignmentTimer </w:t>
            </w:r>
            <w:r>
              <w:rPr>
                <w:iCs/>
              </w:rPr>
              <w:t>should be also started upon receiving the TA Command during the CG-SDT procdure</w:t>
            </w:r>
          </w:p>
        </w:tc>
        <w:tc>
          <w:tcPr>
            <w:tcW w:w="5782" w:type="dxa"/>
          </w:tcPr>
          <w:p w14:paraId="3384F98C" w14:textId="77777777" w:rsidR="002924BC" w:rsidRDefault="002924BC">
            <w:pPr>
              <w:pStyle w:val="B2"/>
              <w:ind w:left="284"/>
              <w:rPr>
                <w:ins w:id="557" w:author="Huawei PostR2#114e" w:date="2021-06-26T10:44:00Z"/>
                <w:lang w:val="en-US" w:eastAsia="ko-KR"/>
              </w:rPr>
            </w:pPr>
          </w:p>
          <w:p w14:paraId="0F663F10" w14:textId="77777777" w:rsidR="002924BC" w:rsidRDefault="00D10D5A">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14:paraId="608DFC10"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2924BC" w14:paraId="44AA2AEF" w14:textId="77777777">
        <w:tc>
          <w:tcPr>
            <w:tcW w:w="1030" w:type="dxa"/>
          </w:tcPr>
          <w:p w14:paraId="5AF5074D" w14:textId="77777777" w:rsidR="002924BC" w:rsidRDefault="00D10D5A">
            <w:r>
              <w:t>X001</w:t>
            </w:r>
          </w:p>
        </w:tc>
        <w:tc>
          <w:tcPr>
            <w:tcW w:w="6063" w:type="dxa"/>
          </w:tcPr>
          <w:p w14:paraId="05260871" w14:textId="77777777" w:rsidR="002924BC" w:rsidRDefault="00D10D5A">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14:paraId="1F1E8702" w14:textId="77777777" w:rsidR="002924BC" w:rsidRDefault="00D10D5A">
            <w:r>
              <w:t xml:space="preserve">However, during the CG-SDT procedure, if the UE receives the TAC from the gNB, the </w:t>
            </w:r>
            <w:proofErr w:type="gramStart"/>
            <w:r>
              <w:t>The</w:t>
            </w:r>
            <w:proofErr w:type="gramEnd"/>
            <w:r>
              <w:t xml:space="preserve"> “</w:t>
            </w:r>
            <w:r>
              <w:rPr>
                <w:i/>
              </w:rPr>
              <w:t>cg-SDT-TimeAlignmentTimer</w:t>
            </w:r>
            <w:r>
              <w:t>” should restart.</w:t>
            </w:r>
          </w:p>
          <w:p w14:paraId="712E14CA" w14:textId="77777777" w:rsidR="002924BC" w:rsidRDefault="002924BC"/>
        </w:tc>
        <w:tc>
          <w:tcPr>
            <w:tcW w:w="5782" w:type="dxa"/>
          </w:tcPr>
          <w:p w14:paraId="0FE08B03" w14:textId="77777777" w:rsidR="002924BC" w:rsidRDefault="00D10D5A">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Pr>
                <w:lang w:val="en-US"/>
              </w:rPr>
              <w:t>the interplay between the legacy TAT and cg-SDT-TAT when legacy RACH is initiated</w:t>
            </w:r>
            <w:r>
              <w:rPr>
                <w:lang w:val="en-US" w:eastAsia="ko-KR"/>
              </w:rPr>
              <w:t>”.</w:t>
            </w:r>
          </w:p>
          <w:p w14:paraId="3441AEDC" w14:textId="77777777" w:rsidR="002924BC" w:rsidRDefault="00D10D5A">
            <w:pPr>
              <w:pStyle w:val="B2"/>
              <w:ind w:left="0" w:firstLine="0"/>
              <w:rPr>
                <w:lang w:val="en-US" w:eastAsia="ko-KR"/>
              </w:rPr>
            </w:pPr>
            <w:r>
              <w:rPr>
                <w:lang w:val="en-US" w:eastAsia="ko-KR"/>
              </w:rPr>
              <w:t>Secondly, we think that the following change can be added:</w:t>
            </w:r>
          </w:p>
          <w:p w14:paraId="56DDED4F" w14:textId="77777777" w:rsidR="002924BC" w:rsidRDefault="00D10D5A">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558" w:author="Xiaomi" w:date="2021-10-15T10:03:00Z">
              <w:r>
                <w:rPr>
                  <w:lang w:val="en-US" w:eastAsia="ko-KR"/>
                </w:rPr>
                <w:t>or with the CG-SDT</w:t>
              </w:r>
            </w:ins>
            <w:r>
              <w:rPr>
                <w:lang w:val="en-US"/>
              </w:rPr>
              <w:t>:</w:t>
            </w:r>
          </w:p>
          <w:p w14:paraId="1AE5E32B" w14:textId="77777777" w:rsidR="002924BC" w:rsidRDefault="00D10D5A">
            <w:pPr>
              <w:pStyle w:val="B2"/>
              <w:rPr>
                <w:lang w:val="en-US"/>
              </w:rPr>
            </w:pPr>
            <w:r>
              <w:rPr>
                <w:lang w:val="en-US" w:eastAsia="ko-KR"/>
              </w:rPr>
              <w:t>2&gt;</w:t>
            </w:r>
            <w:r>
              <w:rPr>
                <w:lang w:val="en-US"/>
              </w:rPr>
              <w:tab/>
              <w:t>apply the Timing Advance Command for the indicated TAG;</w:t>
            </w:r>
          </w:p>
          <w:p w14:paraId="00489894" w14:textId="77777777" w:rsidR="002924BC" w:rsidRDefault="00D10D5A">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bookmarkStart w:id="559" w:name="_Hlk79688808"/>
          </w:p>
          <w:p w14:paraId="7C1222D4" w14:textId="77777777" w:rsidR="002924BC" w:rsidRDefault="00D10D5A">
            <w:pPr>
              <w:pStyle w:val="B2"/>
              <w:rPr>
                <w:del w:id="560" w:author="Post115_v0" w:date="2021-09-27T16:12:00Z"/>
                <w:lang w:val="en-US" w:eastAsia="ko-KR"/>
              </w:rPr>
            </w:pPr>
            <w:ins w:id="561" w:author="Post115_v0" w:date="2021-09-02T17:25:00Z">
              <w:r>
                <w:rPr>
                  <w:rFonts w:eastAsia="等线" w:hint="eastAsia"/>
                  <w:lang w:val="en-US"/>
                </w:rPr>
                <w:t>2</w:t>
              </w:r>
              <w:r>
                <w:rPr>
                  <w:rFonts w:eastAsia="等线"/>
                  <w:lang w:val="en-US"/>
                </w:rPr>
                <w:t>&gt;</w:t>
              </w:r>
              <w:r>
                <w:rPr>
                  <w:rFonts w:eastAsia="等线"/>
                  <w:lang w:val="en-US"/>
                </w:rPr>
                <w:tab/>
                <w:t xml:space="preserve">restart the </w:t>
              </w:r>
              <w:r>
                <w:rPr>
                  <w:i/>
                  <w:lang w:val="en-US" w:eastAsia="ko-KR"/>
                </w:rPr>
                <w:t>cg-SDT-TimeAlignmentTimer</w:t>
              </w:r>
              <w:r>
                <w:rPr>
                  <w:lang w:val="en-US" w:eastAsia="ko-KR"/>
                </w:rPr>
                <w:t>.</w:t>
              </w:r>
            </w:ins>
          </w:p>
          <w:bookmarkEnd w:id="559"/>
          <w:p w14:paraId="5ECF20A4" w14:textId="77777777" w:rsidR="002924BC" w:rsidRDefault="002924BC">
            <w:pPr>
              <w:pStyle w:val="B2"/>
              <w:ind w:left="0" w:firstLine="0"/>
              <w:rPr>
                <w:lang w:val="en-US" w:eastAsia="ko-KR"/>
              </w:rPr>
            </w:pPr>
          </w:p>
        </w:tc>
        <w:tc>
          <w:tcPr>
            <w:tcW w:w="5270" w:type="dxa"/>
          </w:tcPr>
          <w:p w14:paraId="4B2424F2"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2924BC" w14:paraId="0DC3661E" w14:textId="77777777">
        <w:tc>
          <w:tcPr>
            <w:tcW w:w="1030" w:type="dxa"/>
          </w:tcPr>
          <w:p w14:paraId="4F3DF68E" w14:textId="77777777" w:rsidR="002924BC" w:rsidRDefault="00D10D5A">
            <w:r>
              <w:t>IN001</w:t>
            </w:r>
          </w:p>
        </w:tc>
        <w:tc>
          <w:tcPr>
            <w:tcW w:w="6063" w:type="dxa"/>
          </w:tcPr>
          <w:p w14:paraId="1728765D" w14:textId="77777777" w:rsidR="002924BC" w:rsidRDefault="00D10D5A">
            <w:r>
              <w:t>A new editor’s note is added on “how the TAC is delivered to the UE”, however this has not been discussed by RAN2 and current legacy behaviour does not discuss this point in current section</w:t>
            </w:r>
          </w:p>
        </w:tc>
        <w:tc>
          <w:tcPr>
            <w:tcW w:w="5782" w:type="dxa"/>
          </w:tcPr>
          <w:p w14:paraId="065179EC" w14:textId="77777777" w:rsidR="002924BC" w:rsidRDefault="00D10D5A">
            <w:pPr>
              <w:pStyle w:val="B2"/>
              <w:ind w:left="284"/>
              <w:rPr>
                <w:lang w:val="en-US" w:eastAsia="ko-KR"/>
              </w:rPr>
            </w:pPr>
            <w:r>
              <w:rPr>
                <w:lang w:val="en-US" w:eastAsia="ko-KR"/>
              </w:rPr>
              <w:t>Suggest removing the editor’s note:</w:t>
            </w:r>
          </w:p>
          <w:p w14:paraId="7EBF05AF" w14:textId="77777777" w:rsidR="002924BC" w:rsidRDefault="00D10D5A">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14:paraId="0149F833"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1C31391C" w14:textId="77777777" w:rsidR="002924BC" w:rsidRDefault="002924BC">
      <w:pPr>
        <w:pBdr>
          <w:bottom w:val="single" w:sz="6" w:space="1" w:color="auto"/>
        </w:pBdr>
        <w:snapToGrid w:val="0"/>
        <w:rPr>
          <w:rFonts w:cs="Arial"/>
          <w:b/>
          <w:bCs/>
          <w:snapToGrid w:val="0"/>
          <w:sz w:val="28"/>
          <w:szCs w:val="28"/>
        </w:rPr>
      </w:pPr>
    </w:p>
    <w:p w14:paraId="2768AC98" w14:textId="77777777" w:rsidR="002924BC" w:rsidRDefault="002924BC">
      <w:pPr>
        <w:pBdr>
          <w:bottom w:val="single" w:sz="6" w:space="1" w:color="auto"/>
        </w:pBdr>
        <w:snapToGrid w:val="0"/>
        <w:rPr>
          <w:rFonts w:cs="Arial"/>
          <w:b/>
          <w:bCs/>
          <w:snapToGrid w:val="0"/>
          <w:sz w:val="28"/>
          <w:szCs w:val="28"/>
        </w:rPr>
      </w:pPr>
    </w:p>
    <w:p w14:paraId="75B21500" w14:textId="77777777" w:rsidR="002924BC" w:rsidRDefault="00D10D5A">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DCB3FC2" w14:textId="77777777">
        <w:tc>
          <w:tcPr>
            <w:tcW w:w="1030" w:type="dxa"/>
          </w:tcPr>
          <w:p w14:paraId="4BDC9806" w14:textId="77777777" w:rsidR="002924BC" w:rsidRDefault="00D10D5A">
            <w:r>
              <w:t>#</w:t>
            </w:r>
          </w:p>
        </w:tc>
        <w:tc>
          <w:tcPr>
            <w:tcW w:w="6063" w:type="dxa"/>
          </w:tcPr>
          <w:p w14:paraId="68C0F984" w14:textId="77777777" w:rsidR="002924BC" w:rsidRDefault="00D10D5A">
            <w:r>
              <w:t>Brief description of the issue</w:t>
            </w:r>
          </w:p>
        </w:tc>
        <w:tc>
          <w:tcPr>
            <w:tcW w:w="5782" w:type="dxa"/>
          </w:tcPr>
          <w:p w14:paraId="4E3126E7" w14:textId="77777777" w:rsidR="002924BC" w:rsidRDefault="00D10D5A">
            <w:r>
              <w:t>Suggested resolution/company comments</w:t>
            </w:r>
          </w:p>
        </w:tc>
        <w:tc>
          <w:tcPr>
            <w:tcW w:w="5270" w:type="dxa"/>
          </w:tcPr>
          <w:p w14:paraId="4EAE3F9D" w14:textId="77777777" w:rsidR="002924BC" w:rsidRDefault="00D10D5A">
            <w:r>
              <w:t xml:space="preserve">Proposed way forward by rapporteur </w:t>
            </w:r>
          </w:p>
        </w:tc>
      </w:tr>
      <w:tr w:rsidR="002924BC" w14:paraId="5CA9EB86" w14:textId="77777777">
        <w:tc>
          <w:tcPr>
            <w:tcW w:w="1030" w:type="dxa"/>
          </w:tcPr>
          <w:p w14:paraId="4959A129" w14:textId="77777777" w:rsidR="002924BC" w:rsidRDefault="002924BC"/>
        </w:tc>
        <w:tc>
          <w:tcPr>
            <w:tcW w:w="6063" w:type="dxa"/>
          </w:tcPr>
          <w:p w14:paraId="0E8877C4" w14:textId="77777777" w:rsidR="002924BC" w:rsidRDefault="002924BC"/>
        </w:tc>
        <w:tc>
          <w:tcPr>
            <w:tcW w:w="5782" w:type="dxa"/>
          </w:tcPr>
          <w:p w14:paraId="246753D3" w14:textId="77777777" w:rsidR="002924BC" w:rsidRDefault="002924BC">
            <w:pPr>
              <w:rPr>
                <w:rFonts w:eastAsiaTheme="minorEastAsia"/>
                <w:color w:val="00B050"/>
                <w:lang w:eastAsia="zh-CN"/>
              </w:rPr>
            </w:pPr>
          </w:p>
        </w:tc>
        <w:tc>
          <w:tcPr>
            <w:tcW w:w="5270" w:type="dxa"/>
          </w:tcPr>
          <w:p w14:paraId="2B079348" w14:textId="77777777" w:rsidR="002924BC" w:rsidRDefault="002924BC">
            <w:pPr>
              <w:rPr>
                <w:color w:val="00B050"/>
              </w:rPr>
            </w:pPr>
          </w:p>
        </w:tc>
      </w:tr>
    </w:tbl>
    <w:p w14:paraId="7DBD609F" w14:textId="77777777" w:rsidR="002924BC" w:rsidRDefault="002924BC">
      <w:pPr>
        <w:pBdr>
          <w:bottom w:val="single" w:sz="6" w:space="1" w:color="auto"/>
        </w:pBdr>
        <w:snapToGrid w:val="0"/>
        <w:rPr>
          <w:rFonts w:cs="Arial"/>
          <w:b/>
          <w:bCs/>
          <w:snapToGrid w:val="0"/>
          <w:sz w:val="28"/>
          <w:szCs w:val="28"/>
        </w:rPr>
      </w:pPr>
    </w:p>
    <w:p w14:paraId="6530B802" w14:textId="77777777" w:rsidR="002924BC" w:rsidRDefault="00D10D5A">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24B0E8FE" w14:textId="77777777">
        <w:tc>
          <w:tcPr>
            <w:tcW w:w="1030" w:type="dxa"/>
          </w:tcPr>
          <w:p w14:paraId="1910157F" w14:textId="77777777" w:rsidR="002924BC" w:rsidRDefault="00D10D5A">
            <w:r>
              <w:t>#</w:t>
            </w:r>
          </w:p>
        </w:tc>
        <w:tc>
          <w:tcPr>
            <w:tcW w:w="6063" w:type="dxa"/>
          </w:tcPr>
          <w:p w14:paraId="19156AC7" w14:textId="77777777" w:rsidR="002924BC" w:rsidRDefault="00D10D5A">
            <w:r>
              <w:t>Brief description of the issue</w:t>
            </w:r>
          </w:p>
        </w:tc>
        <w:tc>
          <w:tcPr>
            <w:tcW w:w="5782" w:type="dxa"/>
          </w:tcPr>
          <w:p w14:paraId="65AE0C43" w14:textId="77777777" w:rsidR="002924BC" w:rsidRDefault="00D10D5A">
            <w:r>
              <w:t>Suggested resolution/company comments</w:t>
            </w:r>
          </w:p>
        </w:tc>
        <w:tc>
          <w:tcPr>
            <w:tcW w:w="5270" w:type="dxa"/>
          </w:tcPr>
          <w:p w14:paraId="61195A7A" w14:textId="77777777" w:rsidR="002924BC" w:rsidRDefault="00D10D5A">
            <w:r>
              <w:t xml:space="preserve">Proposed way forward by rapporteur </w:t>
            </w:r>
          </w:p>
        </w:tc>
      </w:tr>
      <w:tr w:rsidR="002924BC" w14:paraId="6CC922F3" w14:textId="77777777">
        <w:tc>
          <w:tcPr>
            <w:tcW w:w="1030" w:type="dxa"/>
          </w:tcPr>
          <w:p w14:paraId="31E7169D" w14:textId="77777777" w:rsidR="002924BC" w:rsidRDefault="002924BC"/>
        </w:tc>
        <w:tc>
          <w:tcPr>
            <w:tcW w:w="6063" w:type="dxa"/>
          </w:tcPr>
          <w:p w14:paraId="095B63AC" w14:textId="77777777" w:rsidR="002924BC" w:rsidRDefault="002924BC"/>
        </w:tc>
        <w:tc>
          <w:tcPr>
            <w:tcW w:w="5782" w:type="dxa"/>
          </w:tcPr>
          <w:p w14:paraId="120B80C6" w14:textId="77777777" w:rsidR="002924BC" w:rsidRDefault="002924BC">
            <w:pPr>
              <w:rPr>
                <w:rFonts w:eastAsiaTheme="minorEastAsia"/>
                <w:color w:val="00B050"/>
                <w:lang w:eastAsia="zh-CN"/>
              </w:rPr>
            </w:pPr>
          </w:p>
        </w:tc>
        <w:tc>
          <w:tcPr>
            <w:tcW w:w="5270" w:type="dxa"/>
          </w:tcPr>
          <w:p w14:paraId="5E57E3C0" w14:textId="77777777" w:rsidR="002924BC" w:rsidRDefault="002924BC">
            <w:pPr>
              <w:rPr>
                <w:color w:val="00B050"/>
              </w:rPr>
            </w:pPr>
          </w:p>
        </w:tc>
      </w:tr>
    </w:tbl>
    <w:p w14:paraId="7B4EBB2F" w14:textId="77777777" w:rsidR="002924BC" w:rsidRDefault="002924BC">
      <w:pPr>
        <w:pBdr>
          <w:bottom w:val="single" w:sz="6" w:space="1" w:color="auto"/>
        </w:pBdr>
        <w:snapToGrid w:val="0"/>
        <w:rPr>
          <w:rFonts w:cs="Arial"/>
          <w:b/>
          <w:bCs/>
          <w:snapToGrid w:val="0"/>
          <w:sz w:val="28"/>
          <w:szCs w:val="28"/>
        </w:rPr>
      </w:pPr>
    </w:p>
    <w:p w14:paraId="16700478" w14:textId="77777777" w:rsidR="002924BC" w:rsidRDefault="002924BC">
      <w:pPr>
        <w:pBdr>
          <w:bottom w:val="single" w:sz="6" w:space="1" w:color="auto"/>
        </w:pBdr>
        <w:snapToGrid w:val="0"/>
        <w:rPr>
          <w:rFonts w:cs="Arial"/>
          <w:b/>
          <w:bCs/>
          <w:snapToGrid w:val="0"/>
          <w:sz w:val="28"/>
          <w:szCs w:val="28"/>
        </w:rPr>
      </w:pPr>
    </w:p>
    <w:p w14:paraId="626835F3" w14:textId="77777777" w:rsidR="002924BC" w:rsidRDefault="00D10D5A">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1E6B8118" w14:textId="77777777">
        <w:tc>
          <w:tcPr>
            <w:tcW w:w="1030" w:type="dxa"/>
          </w:tcPr>
          <w:p w14:paraId="52EA9A9F" w14:textId="77777777" w:rsidR="002924BC" w:rsidRDefault="00D10D5A">
            <w:r>
              <w:t>#</w:t>
            </w:r>
          </w:p>
        </w:tc>
        <w:tc>
          <w:tcPr>
            <w:tcW w:w="6063" w:type="dxa"/>
          </w:tcPr>
          <w:p w14:paraId="0D3A9C75" w14:textId="77777777" w:rsidR="002924BC" w:rsidRDefault="00D10D5A">
            <w:r>
              <w:t>Brief description of the issue</w:t>
            </w:r>
          </w:p>
        </w:tc>
        <w:tc>
          <w:tcPr>
            <w:tcW w:w="5782" w:type="dxa"/>
          </w:tcPr>
          <w:p w14:paraId="1C90EE0D" w14:textId="77777777" w:rsidR="002924BC" w:rsidRDefault="00D10D5A">
            <w:r>
              <w:t>Suggested resolution/company comments</w:t>
            </w:r>
          </w:p>
        </w:tc>
        <w:tc>
          <w:tcPr>
            <w:tcW w:w="5270" w:type="dxa"/>
          </w:tcPr>
          <w:p w14:paraId="7F092F60" w14:textId="77777777" w:rsidR="002924BC" w:rsidRDefault="00D10D5A">
            <w:r>
              <w:t xml:space="preserve">Proposed way forward by rapporteur </w:t>
            </w:r>
          </w:p>
        </w:tc>
      </w:tr>
      <w:tr w:rsidR="002924BC" w14:paraId="09DC4B85" w14:textId="77777777">
        <w:tc>
          <w:tcPr>
            <w:tcW w:w="1030" w:type="dxa"/>
          </w:tcPr>
          <w:p w14:paraId="1D443C14" w14:textId="77777777" w:rsidR="002924BC" w:rsidRDefault="00D10D5A">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5DC1943F" w14:textId="77777777" w:rsidR="002924BC" w:rsidRDefault="00D10D5A">
            <w:pPr>
              <w:pStyle w:val="B1"/>
              <w:rPr>
                <w:ins w:id="562"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563" w:author="Post115_v0" w:date="2021-09-02T17:29:00Z">
              <w:r>
                <w:rPr>
                  <w:lang w:val="en-US"/>
                </w:rPr>
                <w:delText>:</w:delText>
              </w:r>
            </w:del>
            <w:ins w:id="564" w:author="Post115_v0" w:date="2021-09-02T17:29:00Z">
              <w:r>
                <w:rPr>
                  <w:lang w:val="en-US"/>
                </w:rPr>
                <w:t>, and</w:t>
              </w:r>
            </w:ins>
          </w:p>
          <w:p w14:paraId="66610B94" w14:textId="77777777" w:rsidR="002924BC" w:rsidRDefault="00D10D5A">
            <w:pPr>
              <w:pStyle w:val="B1"/>
              <w:rPr>
                <w:ins w:id="565" w:author="Post115_v0" w:date="2021-09-02T17:30:00Z"/>
                <w:lang w:val="en-US"/>
              </w:rPr>
            </w:pPr>
            <w:ins w:id="566" w:author="Post115_v0" w:date="2021-09-02T17:30:00Z">
              <w:r>
                <w:rPr>
                  <w:lang w:val="en-US"/>
                </w:rPr>
                <w:t>1&gt;</w:t>
              </w:r>
              <w:r>
                <w:rPr>
                  <w:lang w:val="en-US"/>
                </w:rPr>
                <w:tab/>
                <w:t>if the transmission for the HARQ process is initiated for CG-SDT</w:t>
              </w:r>
            </w:ins>
            <w:ins w:id="567" w:author="Post115_v0" w:date="2021-09-13T16:54:00Z">
              <w:r>
                <w:rPr>
                  <w:lang w:val="en-US"/>
                </w:rPr>
                <w:t xml:space="preserve"> </w:t>
              </w:r>
            </w:ins>
            <w:ins w:id="568" w:author="Post115_v0" w:date="2021-09-02T17:30:00Z">
              <w:r>
                <w:rPr>
                  <w:lang w:val="en-US"/>
                </w:rPr>
                <w:t xml:space="preserve">and </w:t>
              </w:r>
              <w:r>
                <w:rPr>
                  <w:i/>
                  <w:lang w:val="en-US"/>
                </w:rPr>
                <w:t>cg-SDT-TimeAlignmentTimer</w:t>
              </w:r>
              <w:r>
                <w:rPr>
                  <w:lang w:val="en-US"/>
                </w:rPr>
                <w:t xml:space="preserve"> is stopped or expired:</w:t>
              </w:r>
            </w:ins>
          </w:p>
          <w:p w14:paraId="34060CAD" w14:textId="77777777" w:rsidR="002924BC" w:rsidRDefault="00D10D5A">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67210F81" w14:textId="77777777" w:rsidR="002924BC" w:rsidRDefault="00D10D5A">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7A5CACB7" w14:textId="77777777" w:rsidR="002924BC" w:rsidRDefault="002924BC">
            <w:pPr>
              <w:rPr>
                <w:rFonts w:eastAsiaTheme="minorEastAsia"/>
                <w:iCs/>
                <w:lang w:eastAsia="zh-CN"/>
              </w:rPr>
            </w:pPr>
          </w:p>
        </w:tc>
        <w:tc>
          <w:tcPr>
            <w:tcW w:w="5782" w:type="dxa"/>
          </w:tcPr>
          <w:p w14:paraId="505AD50D" w14:textId="77777777" w:rsidR="002924BC" w:rsidRDefault="00D10D5A">
            <w:pPr>
              <w:pStyle w:val="B1"/>
              <w:rPr>
                <w:ins w:id="569"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570" w:author="Post115_v0" w:date="2021-09-02T17:29:00Z">
              <w:r>
                <w:rPr>
                  <w:lang w:val="en-US"/>
                </w:rPr>
                <w:delText>:</w:delText>
              </w:r>
            </w:del>
            <w:ins w:id="571"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47AC3534" w14:textId="77777777" w:rsidR="002924BC" w:rsidRDefault="00D10D5A">
            <w:pPr>
              <w:pStyle w:val="B1"/>
              <w:rPr>
                <w:lang w:val="en-US"/>
              </w:rPr>
            </w:pPr>
            <w:ins w:id="572" w:author="Post115_v0" w:date="2021-09-02T17:30:00Z">
              <w:r>
                <w:rPr>
                  <w:lang w:val="en-US"/>
                </w:rPr>
                <w:t>1&gt;</w:t>
              </w:r>
              <w:r>
                <w:rPr>
                  <w:lang w:val="en-US"/>
                </w:rPr>
                <w:tab/>
                <w:t>if the transmission for the HARQ process is initiated for CG-SDT</w:t>
              </w:r>
            </w:ins>
            <w:ins w:id="573" w:author="Post115_v0" w:date="2021-09-13T16:54:00Z">
              <w:r>
                <w:rPr>
                  <w:lang w:val="en-US"/>
                </w:rPr>
                <w:t xml:space="preserve"> </w:t>
              </w:r>
            </w:ins>
            <w:ins w:id="574" w:author="Post115_v0" w:date="2021-09-02T17:30:00Z">
              <w:r>
                <w:rPr>
                  <w:lang w:val="en-US"/>
                </w:rPr>
                <w:t xml:space="preserve">and </w:t>
              </w:r>
              <w:r>
                <w:rPr>
                  <w:i/>
                  <w:lang w:val="en-US"/>
                </w:rPr>
                <w:t>cg-SDT-TimeAlignmentTimer</w:t>
              </w:r>
              <w:r>
                <w:rPr>
                  <w:lang w:val="en-US"/>
                </w:rPr>
                <w:t xml:space="preserve"> is stopped or expired:</w:t>
              </w:r>
            </w:ins>
          </w:p>
          <w:p w14:paraId="3481F1CB" w14:textId="77777777" w:rsidR="002924BC" w:rsidRDefault="002924BC">
            <w:pPr>
              <w:pStyle w:val="B1"/>
              <w:rPr>
                <w:lang w:val="en-US"/>
              </w:rPr>
            </w:pPr>
          </w:p>
          <w:p w14:paraId="7825D3C8" w14:textId="77777777" w:rsidR="002924BC" w:rsidRDefault="00D10D5A">
            <w:pPr>
              <w:pStyle w:val="B1"/>
              <w:rPr>
                <w:ins w:id="575" w:author="Post115_v0" w:date="2021-09-02T17:30:00Z"/>
                <w:lang w:val="en-US"/>
              </w:rPr>
            </w:pPr>
            <w:r>
              <w:rPr>
                <w:rFonts w:eastAsiaTheme="minorEastAsia"/>
                <w:lang w:val="en-US"/>
              </w:rPr>
              <w:t>[Intel] We share CATT’s view on this comment.</w:t>
            </w:r>
          </w:p>
          <w:p w14:paraId="5E3A9418" w14:textId="77777777" w:rsidR="002924BC" w:rsidRDefault="002924BC">
            <w:pPr>
              <w:rPr>
                <w:rFonts w:eastAsiaTheme="minorEastAsia"/>
                <w:color w:val="00B050"/>
                <w:lang w:eastAsia="zh-CN"/>
              </w:rPr>
            </w:pPr>
          </w:p>
        </w:tc>
        <w:tc>
          <w:tcPr>
            <w:tcW w:w="5270" w:type="dxa"/>
          </w:tcPr>
          <w:p w14:paraId="0850410D"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6349DED8" w14:textId="77777777" w:rsidR="002924BC" w:rsidRDefault="002924BC"/>
    <w:p w14:paraId="23F6E0C8" w14:textId="77777777" w:rsidR="002924BC" w:rsidRDefault="00D10D5A">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720D47EC" w14:textId="77777777">
        <w:tc>
          <w:tcPr>
            <w:tcW w:w="1030" w:type="dxa"/>
          </w:tcPr>
          <w:p w14:paraId="511A2A1A" w14:textId="77777777" w:rsidR="002924BC" w:rsidRDefault="00D10D5A">
            <w:r>
              <w:t>#</w:t>
            </w:r>
          </w:p>
        </w:tc>
        <w:tc>
          <w:tcPr>
            <w:tcW w:w="6063" w:type="dxa"/>
          </w:tcPr>
          <w:p w14:paraId="73CE124A" w14:textId="77777777" w:rsidR="002924BC" w:rsidRDefault="00D10D5A">
            <w:r>
              <w:t>Brief description of the issue</w:t>
            </w:r>
          </w:p>
        </w:tc>
        <w:tc>
          <w:tcPr>
            <w:tcW w:w="5782" w:type="dxa"/>
          </w:tcPr>
          <w:p w14:paraId="43A0A1D6" w14:textId="77777777" w:rsidR="002924BC" w:rsidRDefault="00D10D5A">
            <w:r>
              <w:t>Suggested resolution/company comments</w:t>
            </w:r>
          </w:p>
        </w:tc>
        <w:tc>
          <w:tcPr>
            <w:tcW w:w="5270" w:type="dxa"/>
          </w:tcPr>
          <w:p w14:paraId="046D5973" w14:textId="77777777" w:rsidR="002924BC" w:rsidRDefault="00D10D5A">
            <w:r>
              <w:t xml:space="preserve">Proposed way forward by rapporteur </w:t>
            </w:r>
          </w:p>
        </w:tc>
      </w:tr>
      <w:tr w:rsidR="002924BC" w14:paraId="794657F7" w14:textId="77777777">
        <w:tc>
          <w:tcPr>
            <w:tcW w:w="1030" w:type="dxa"/>
          </w:tcPr>
          <w:p w14:paraId="028D1CF4" w14:textId="77777777" w:rsidR="002924BC" w:rsidRDefault="002924BC"/>
        </w:tc>
        <w:tc>
          <w:tcPr>
            <w:tcW w:w="6063" w:type="dxa"/>
          </w:tcPr>
          <w:p w14:paraId="7A9C65A0" w14:textId="77777777" w:rsidR="002924BC" w:rsidRDefault="002924BC"/>
        </w:tc>
        <w:tc>
          <w:tcPr>
            <w:tcW w:w="5782" w:type="dxa"/>
          </w:tcPr>
          <w:p w14:paraId="5CF392AD" w14:textId="77777777" w:rsidR="002924BC" w:rsidRDefault="002924BC">
            <w:pPr>
              <w:rPr>
                <w:rFonts w:eastAsiaTheme="minorEastAsia"/>
                <w:color w:val="00B050"/>
                <w:lang w:eastAsia="zh-CN"/>
              </w:rPr>
            </w:pPr>
          </w:p>
        </w:tc>
        <w:tc>
          <w:tcPr>
            <w:tcW w:w="5270" w:type="dxa"/>
          </w:tcPr>
          <w:p w14:paraId="074EE8D1" w14:textId="77777777" w:rsidR="002924BC" w:rsidRDefault="002924BC">
            <w:pPr>
              <w:rPr>
                <w:color w:val="00B050"/>
              </w:rPr>
            </w:pPr>
          </w:p>
        </w:tc>
      </w:tr>
    </w:tbl>
    <w:p w14:paraId="1AA987DC" w14:textId="77777777" w:rsidR="002924BC" w:rsidRDefault="002924BC">
      <w:pPr>
        <w:pBdr>
          <w:bottom w:val="single" w:sz="6" w:space="1" w:color="auto"/>
        </w:pBdr>
        <w:snapToGrid w:val="0"/>
        <w:rPr>
          <w:rFonts w:cs="Arial"/>
          <w:b/>
          <w:bCs/>
          <w:snapToGrid w:val="0"/>
          <w:sz w:val="28"/>
          <w:szCs w:val="28"/>
        </w:rPr>
      </w:pPr>
    </w:p>
    <w:p w14:paraId="74CDB067" w14:textId="77777777" w:rsidR="002924BC" w:rsidRDefault="002924BC">
      <w:pPr>
        <w:pBdr>
          <w:bottom w:val="single" w:sz="6" w:space="1" w:color="auto"/>
        </w:pBdr>
        <w:snapToGrid w:val="0"/>
        <w:rPr>
          <w:rFonts w:cs="Arial"/>
          <w:b/>
          <w:bCs/>
          <w:snapToGrid w:val="0"/>
          <w:sz w:val="28"/>
          <w:szCs w:val="28"/>
        </w:rPr>
      </w:pPr>
    </w:p>
    <w:p w14:paraId="11F54313" w14:textId="77777777" w:rsidR="002924BC" w:rsidRDefault="002924BC">
      <w:pPr>
        <w:pBdr>
          <w:bottom w:val="single" w:sz="6" w:space="1" w:color="auto"/>
        </w:pBdr>
        <w:snapToGrid w:val="0"/>
        <w:rPr>
          <w:rFonts w:cs="Arial"/>
          <w:b/>
          <w:bCs/>
          <w:snapToGrid w:val="0"/>
          <w:sz w:val="28"/>
          <w:szCs w:val="28"/>
        </w:rPr>
      </w:pPr>
    </w:p>
    <w:p w14:paraId="091AF9DC" w14:textId="77777777" w:rsidR="002924BC" w:rsidRDefault="00D10D5A">
      <w:pPr>
        <w:pStyle w:val="4"/>
        <w:rPr>
          <w:lang w:eastAsia="ko-KR"/>
        </w:rPr>
      </w:pPr>
      <w:r>
        <w:rPr>
          <w:lang w:eastAsia="ko-KR"/>
        </w:rPr>
        <w:lastRenderedPageBreak/>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7D4683A0" w14:textId="77777777">
        <w:tc>
          <w:tcPr>
            <w:tcW w:w="1030" w:type="dxa"/>
          </w:tcPr>
          <w:p w14:paraId="6AF02B1C" w14:textId="77777777" w:rsidR="002924BC" w:rsidRDefault="00D10D5A">
            <w:r>
              <w:t>#</w:t>
            </w:r>
          </w:p>
        </w:tc>
        <w:tc>
          <w:tcPr>
            <w:tcW w:w="6063" w:type="dxa"/>
          </w:tcPr>
          <w:p w14:paraId="1AB2C83C" w14:textId="77777777" w:rsidR="002924BC" w:rsidRDefault="00D10D5A">
            <w:r>
              <w:t>Brief description of the issue</w:t>
            </w:r>
          </w:p>
        </w:tc>
        <w:tc>
          <w:tcPr>
            <w:tcW w:w="5782" w:type="dxa"/>
          </w:tcPr>
          <w:p w14:paraId="57B87166" w14:textId="77777777" w:rsidR="002924BC" w:rsidRDefault="00D10D5A">
            <w:r>
              <w:t>Suggested resolution/company comments</w:t>
            </w:r>
          </w:p>
        </w:tc>
        <w:tc>
          <w:tcPr>
            <w:tcW w:w="5270" w:type="dxa"/>
          </w:tcPr>
          <w:p w14:paraId="59E33A75" w14:textId="77777777" w:rsidR="002924BC" w:rsidRDefault="00D10D5A">
            <w:r>
              <w:t xml:space="preserve">Proposed way forward by rapporteur </w:t>
            </w:r>
          </w:p>
        </w:tc>
      </w:tr>
      <w:tr w:rsidR="002924BC" w14:paraId="38EC3BDE" w14:textId="77777777">
        <w:tc>
          <w:tcPr>
            <w:tcW w:w="1030" w:type="dxa"/>
          </w:tcPr>
          <w:p w14:paraId="15348B43" w14:textId="77777777" w:rsidR="002924BC" w:rsidRDefault="002924BC"/>
        </w:tc>
        <w:tc>
          <w:tcPr>
            <w:tcW w:w="6063" w:type="dxa"/>
          </w:tcPr>
          <w:p w14:paraId="1BCF3FD1" w14:textId="77777777" w:rsidR="002924BC" w:rsidRDefault="002924BC"/>
        </w:tc>
        <w:tc>
          <w:tcPr>
            <w:tcW w:w="5782" w:type="dxa"/>
          </w:tcPr>
          <w:p w14:paraId="78CFEA6C" w14:textId="77777777" w:rsidR="002924BC" w:rsidRDefault="002924BC">
            <w:pPr>
              <w:rPr>
                <w:rFonts w:eastAsiaTheme="minorEastAsia"/>
                <w:color w:val="00B050"/>
                <w:lang w:eastAsia="zh-CN"/>
              </w:rPr>
            </w:pPr>
          </w:p>
        </w:tc>
        <w:tc>
          <w:tcPr>
            <w:tcW w:w="5270" w:type="dxa"/>
          </w:tcPr>
          <w:p w14:paraId="5B612599" w14:textId="77777777" w:rsidR="002924BC" w:rsidRDefault="002924BC">
            <w:pPr>
              <w:rPr>
                <w:color w:val="00B050"/>
              </w:rPr>
            </w:pPr>
          </w:p>
        </w:tc>
      </w:tr>
    </w:tbl>
    <w:p w14:paraId="59C192F5" w14:textId="77777777" w:rsidR="002924BC" w:rsidRDefault="002924BC">
      <w:pPr>
        <w:pBdr>
          <w:bottom w:val="single" w:sz="6" w:space="1" w:color="auto"/>
        </w:pBdr>
        <w:snapToGrid w:val="0"/>
        <w:rPr>
          <w:rFonts w:cs="Arial"/>
          <w:b/>
          <w:bCs/>
          <w:snapToGrid w:val="0"/>
          <w:sz w:val="28"/>
          <w:szCs w:val="28"/>
        </w:rPr>
      </w:pPr>
    </w:p>
    <w:p w14:paraId="722F9CA3" w14:textId="77777777" w:rsidR="002924BC" w:rsidRDefault="00D10D5A">
      <w:pPr>
        <w:pStyle w:val="4"/>
        <w:rPr>
          <w:lang w:eastAsia="ko-KR"/>
        </w:rPr>
      </w:pPr>
      <w:r>
        <w:rPr>
          <w:lang w:eastAsia="ko-KR"/>
        </w:rPr>
        <w:t>5.4.2.2</w:t>
      </w:r>
      <w:r>
        <w:rPr>
          <w:lang w:eastAsia="ko-KR"/>
        </w:rPr>
        <w:tab/>
        <w:t>HARQ process</w:t>
      </w:r>
    </w:p>
    <w:p w14:paraId="27991F0A" w14:textId="77777777" w:rsidR="002924BC" w:rsidRDefault="002924BC">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29B459CA" w14:textId="77777777">
        <w:tc>
          <w:tcPr>
            <w:tcW w:w="1030" w:type="dxa"/>
          </w:tcPr>
          <w:p w14:paraId="384885FF" w14:textId="77777777" w:rsidR="002924BC" w:rsidRDefault="00D10D5A">
            <w:r>
              <w:t>#</w:t>
            </w:r>
          </w:p>
        </w:tc>
        <w:tc>
          <w:tcPr>
            <w:tcW w:w="6063" w:type="dxa"/>
          </w:tcPr>
          <w:p w14:paraId="5149466D" w14:textId="77777777" w:rsidR="002924BC" w:rsidRDefault="00D10D5A">
            <w:r>
              <w:t>Brief description of the issue</w:t>
            </w:r>
          </w:p>
        </w:tc>
        <w:tc>
          <w:tcPr>
            <w:tcW w:w="5782" w:type="dxa"/>
          </w:tcPr>
          <w:p w14:paraId="031FA5AF" w14:textId="77777777" w:rsidR="002924BC" w:rsidRDefault="00D10D5A">
            <w:r>
              <w:t>Suggested resolution/company comments</w:t>
            </w:r>
          </w:p>
        </w:tc>
        <w:tc>
          <w:tcPr>
            <w:tcW w:w="5270" w:type="dxa"/>
          </w:tcPr>
          <w:p w14:paraId="7023D522" w14:textId="77777777" w:rsidR="002924BC" w:rsidRDefault="00D10D5A">
            <w:r>
              <w:t xml:space="preserve">Proposed way forward by rapporteur </w:t>
            </w:r>
          </w:p>
        </w:tc>
      </w:tr>
      <w:tr w:rsidR="002924BC" w14:paraId="38BC3B6B" w14:textId="77777777">
        <w:tc>
          <w:tcPr>
            <w:tcW w:w="1030" w:type="dxa"/>
          </w:tcPr>
          <w:p w14:paraId="06E55C19" w14:textId="77777777" w:rsidR="002924BC" w:rsidRDefault="002924BC"/>
        </w:tc>
        <w:tc>
          <w:tcPr>
            <w:tcW w:w="6063" w:type="dxa"/>
          </w:tcPr>
          <w:p w14:paraId="280AEA06" w14:textId="77777777" w:rsidR="002924BC" w:rsidRDefault="002924BC"/>
        </w:tc>
        <w:tc>
          <w:tcPr>
            <w:tcW w:w="5782" w:type="dxa"/>
          </w:tcPr>
          <w:p w14:paraId="45C0B1D6" w14:textId="77777777" w:rsidR="002924BC" w:rsidRDefault="002924BC">
            <w:pPr>
              <w:rPr>
                <w:rFonts w:eastAsiaTheme="minorEastAsia"/>
                <w:color w:val="00B050"/>
                <w:lang w:eastAsia="zh-CN"/>
              </w:rPr>
            </w:pPr>
          </w:p>
        </w:tc>
        <w:tc>
          <w:tcPr>
            <w:tcW w:w="5270" w:type="dxa"/>
          </w:tcPr>
          <w:p w14:paraId="0C73276D" w14:textId="77777777" w:rsidR="002924BC" w:rsidRDefault="002924BC">
            <w:pPr>
              <w:rPr>
                <w:color w:val="00B050"/>
              </w:rPr>
            </w:pPr>
          </w:p>
        </w:tc>
      </w:tr>
    </w:tbl>
    <w:p w14:paraId="284041E7" w14:textId="77777777" w:rsidR="002924BC" w:rsidRDefault="002924BC">
      <w:pPr>
        <w:pBdr>
          <w:bottom w:val="single" w:sz="6" w:space="1" w:color="auto"/>
        </w:pBdr>
        <w:snapToGrid w:val="0"/>
        <w:rPr>
          <w:rFonts w:cs="Arial"/>
          <w:b/>
          <w:bCs/>
          <w:snapToGrid w:val="0"/>
          <w:sz w:val="28"/>
          <w:szCs w:val="28"/>
        </w:rPr>
      </w:pPr>
    </w:p>
    <w:p w14:paraId="442D0014" w14:textId="77777777" w:rsidR="002924BC" w:rsidRDefault="00D10D5A">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65F2826D" w14:textId="77777777">
        <w:tc>
          <w:tcPr>
            <w:tcW w:w="1030" w:type="dxa"/>
          </w:tcPr>
          <w:p w14:paraId="0D68CBD9" w14:textId="77777777" w:rsidR="002924BC" w:rsidRDefault="00D10D5A">
            <w:r>
              <w:t>#</w:t>
            </w:r>
          </w:p>
        </w:tc>
        <w:tc>
          <w:tcPr>
            <w:tcW w:w="6063" w:type="dxa"/>
          </w:tcPr>
          <w:p w14:paraId="0860E960" w14:textId="77777777" w:rsidR="002924BC" w:rsidRDefault="00D10D5A">
            <w:r>
              <w:t>Brief description of the issue</w:t>
            </w:r>
          </w:p>
        </w:tc>
        <w:tc>
          <w:tcPr>
            <w:tcW w:w="5782" w:type="dxa"/>
          </w:tcPr>
          <w:p w14:paraId="08E5BB6E" w14:textId="77777777" w:rsidR="002924BC" w:rsidRDefault="00D10D5A">
            <w:r>
              <w:t>Suggested resolution/company comments</w:t>
            </w:r>
          </w:p>
        </w:tc>
        <w:tc>
          <w:tcPr>
            <w:tcW w:w="5270" w:type="dxa"/>
          </w:tcPr>
          <w:p w14:paraId="70541D3C" w14:textId="77777777" w:rsidR="002924BC" w:rsidRDefault="00D10D5A">
            <w:r>
              <w:t xml:space="preserve">Proposed way forward by rapporteur </w:t>
            </w:r>
          </w:p>
        </w:tc>
      </w:tr>
      <w:tr w:rsidR="002924BC" w14:paraId="1306B424" w14:textId="77777777">
        <w:tc>
          <w:tcPr>
            <w:tcW w:w="1030" w:type="dxa"/>
          </w:tcPr>
          <w:p w14:paraId="238284B6" w14:textId="77777777" w:rsidR="002924BC" w:rsidRDefault="00D10D5A">
            <w:r>
              <w:t>I102</w:t>
            </w:r>
          </w:p>
        </w:tc>
        <w:tc>
          <w:tcPr>
            <w:tcW w:w="6063" w:type="dxa"/>
          </w:tcPr>
          <w:p w14:paraId="612A1048" w14:textId="77777777" w:rsidR="002924BC" w:rsidRDefault="00D10D5A">
            <w:r>
              <w:t xml:space="preserve">For a logical channel </w:t>
            </w:r>
            <w:r>
              <w:rPr>
                <w:lang w:eastAsia="zh-CN"/>
              </w:rPr>
              <w:t>serving</w:t>
            </w:r>
            <w:r>
              <w:t xml:space="preserve"> a radio bearer configured with SDT, no PUCCH resource for SR is configured.</w:t>
            </w:r>
          </w:p>
          <w:p w14:paraId="25BF9604" w14:textId="77777777" w:rsidR="002924BC" w:rsidRDefault="00D10D5A">
            <w:r>
              <w:br/>
            </w:r>
            <w:proofErr w:type="gramStart"/>
            <w:r>
              <w:t>a</w:t>
            </w:r>
            <w:proofErr w:type="gramEnd"/>
            <w:r>
              <w:t xml:space="preserve"> LCH can be configured with PUCCH resources for SR in Connected mode, even if that LCH is configured for SDT. This does not capture the original intention of the agreement “SR resource is not configured for SDT.”</w:t>
            </w:r>
          </w:p>
          <w:p w14:paraId="41EAD498" w14:textId="77777777" w:rsidR="002924BC" w:rsidRDefault="002924BC"/>
        </w:tc>
        <w:tc>
          <w:tcPr>
            <w:tcW w:w="5782" w:type="dxa"/>
          </w:tcPr>
          <w:p w14:paraId="68EAAD73" w14:textId="77777777" w:rsidR="002924BC" w:rsidRDefault="00D10D5A">
            <w:r>
              <w:t>Reword to:</w:t>
            </w:r>
          </w:p>
          <w:p w14:paraId="0E0CF3A4" w14:textId="77777777" w:rsidR="002924BC" w:rsidRDefault="00D10D5A">
            <w:r>
              <w:t xml:space="preserve">For a logical channel </w:t>
            </w:r>
            <w:r>
              <w:rPr>
                <w:lang w:eastAsia="zh-CN"/>
              </w:rPr>
              <w:t>serving</w:t>
            </w:r>
            <w:r>
              <w:t xml:space="preserve"> a radio bearer configured with SDT, PUCCH resource for SR is </w:t>
            </w:r>
            <w:ins w:id="576" w:author="InterDigital- Faris" w:date="2021-10-04T10:53:00Z">
              <w:r>
                <w:rPr>
                  <w:color w:val="FF0000"/>
                  <w:u w:val="single"/>
                </w:rPr>
                <w:t>not used in INACTIVE state.</w:t>
              </w:r>
            </w:ins>
          </w:p>
          <w:p w14:paraId="21EB8C68" w14:textId="77777777" w:rsidR="002924BC" w:rsidRDefault="002924BC">
            <w:pPr>
              <w:rPr>
                <w:rFonts w:eastAsiaTheme="minorEastAsia"/>
                <w:color w:val="00B050"/>
                <w:lang w:eastAsia="zh-CN"/>
              </w:rPr>
            </w:pPr>
          </w:p>
        </w:tc>
        <w:tc>
          <w:tcPr>
            <w:tcW w:w="5270" w:type="dxa"/>
          </w:tcPr>
          <w:p w14:paraId="6476439A"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280C5246" w14:textId="77777777" w:rsidR="002924BC" w:rsidRDefault="00D10D5A">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14:paraId="7BBD0D69" w14:textId="77777777" w:rsidR="002924BC" w:rsidRDefault="002924BC">
            <w:pPr>
              <w:rPr>
                <w:rFonts w:eastAsiaTheme="minorEastAsia"/>
                <w:color w:val="00B050"/>
                <w:lang w:eastAsia="zh-CN"/>
              </w:rPr>
            </w:pPr>
          </w:p>
          <w:p w14:paraId="1EB86803" w14:textId="77777777" w:rsidR="002924BC" w:rsidRDefault="00D10D5A">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237B001A" w14:textId="77777777" w:rsidR="002924BC" w:rsidRDefault="002924BC">
            <w:pPr>
              <w:rPr>
                <w:rFonts w:eastAsiaTheme="minorEastAsia"/>
                <w:color w:val="FF0000"/>
                <w:lang w:eastAsia="zh-CN"/>
              </w:rPr>
            </w:pPr>
          </w:p>
          <w:p w14:paraId="40BFA416" w14:textId="77777777" w:rsidR="002924BC" w:rsidRDefault="00D10D5A">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2924BC" w14:paraId="53EB069A" w14:textId="77777777">
        <w:tc>
          <w:tcPr>
            <w:tcW w:w="1030" w:type="dxa"/>
          </w:tcPr>
          <w:p w14:paraId="03397BE2" w14:textId="77777777" w:rsidR="002924BC" w:rsidRDefault="00D10D5A">
            <w:r>
              <w:t>Z009</w:t>
            </w:r>
          </w:p>
        </w:tc>
        <w:tc>
          <w:tcPr>
            <w:tcW w:w="6063" w:type="dxa"/>
          </w:tcPr>
          <w:p w14:paraId="4F52466C" w14:textId="77777777" w:rsidR="002924BC" w:rsidRDefault="00D10D5A">
            <w:r>
              <w:t xml:space="preserve">Agree with I102. </w:t>
            </w:r>
          </w:p>
        </w:tc>
        <w:tc>
          <w:tcPr>
            <w:tcW w:w="5782" w:type="dxa"/>
          </w:tcPr>
          <w:p w14:paraId="2264755B" w14:textId="77777777" w:rsidR="002924BC" w:rsidRDefault="00D10D5A">
            <w:r>
              <w:t xml:space="preserve">Either remove the new sentence or change as proposed by I102 above. </w:t>
            </w:r>
          </w:p>
        </w:tc>
        <w:tc>
          <w:tcPr>
            <w:tcW w:w="5270" w:type="dxa"/>
          </w:tcPr>
          <w:p w14:paraId="02F6DF8E"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2924BC" w14:paraId="533B501A" w14:textId="77777777">
        <w:tc>
          <w:tcPr>
            <w:tcW w:w="1030" w:type="dxa"/>
          </w:tcPr>
          <w:p w14:paraId="7A692EBE" w14:textId="77777777" w:rsidR="002924BC" w:rsidRDefault="00D10D5A">
            <w:r>
              <w:rPr>
                <w:rFonts w:hint="eastAsia"/>
              </w:rPr>
              <w:lastRenderedPageBreak/>
              <w:t>L</w:t>
            </w:r>
            <w:r>
              <w:t>102</w:t>
            </w:r>
          </w:p>
        </w:tc>
        <w:tc>
          <w:tcPr>
            <w:tcW w:w="6063" w:type="dxa"/>
          </w:tcPr>
          <w:p w14:paraId="303315FA" w14:textId="77777777" w:rsidR="002924BC" w:rsidRDefault="00D10D5A">
            <w:r>
              <w:rPr>
                <w:rFonts w:hint="eastAsia"/>
              </w:rPr>
              <w:t>Agree with I102.</w:t>
            </w:r>
          </w:p>
        </w:tc>
        <w:tc>
          <w:tcPr>
            <w:tcW w:w="5782" w:type="dxa"/>
          </w:tcPr>
          <w:p w14:paraId="32DEE17A" w14:textId="77777777" w:rsidR="002924BC" w:rsidRDefault="00D10D5A">
            <w:r>
              <w:rPr>
                <w:rFonts w:hint="eastAsia"/>
              </w:rPr>
              <w:t>We prefer a more general text.</w:t>
            </w:r>
          </w:p>
          <w:p w14:paraId="2B7CCE01" w14:textId="77777777" w:rsidR="002924BC" w:rsidRDefault="00D10D5A">
            <w:r>
              <w:t>“The MAC entity is not configured with SR configuration in INACTIVE state.”</w:t>
            </w:r>
          </w:p>
        </w:tc>
        <w:tc>
          <w:tcPr>
            <w:tcW w:w="5270" w:type="dxa"/>
          </w:tcPr>
          <w:p w14:paraId="6DF7B72E"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257CE0F8" w14:textId="77777777" w:rsidR="002924BC" w:rsidRDefault="002924BC">
      <w:pPr>
        <w:pBdr>
          <w:bottom w:val="single" w:sz="6" w:space="1" w:color="auto"/>
        </w:pBdr>
        <w:snapToGrid w:val="0"/>
        <w:rPr>
          <w:rFonts w:cs="Arial"/>
          <w:b/>
          <w:bCs/>
          <w:snapToGrid w:val="0"/>
          <w:sz w:val="28"/>
          <w:szCs w:val="28"/>
        </w:rPr>
      </w:pPr>
    </w:p>
    <w:p w14:paraId="42CF56AC" w14:textId="77777777" w:rsidR="002924BC" w:rsidRDefault="002924BC">
      <w:pPr>
        <w:pBdr>
          <w:bottom w:val="single" w:sz="6" w:space="1" w:color="auto"/>
        </w:pBdr>
        <w:snapToGrid w:val="0"/>
        <w:rPr>
          <w:rFonts w:cs="Arial"/>
          <w:b/>
          <w:bCs/>
          <w:snapToGrid w:val="0"/>
          <w:sz w:val="28"/>
          <w:szCs w:val="28"/>
        </w:rPr>
      </w:pPr>
    </w:p>
    <w:p w14:paraId="273CD063" w14:textId="77777777" w:rsidR="002924BC" w:rsidRDefault="002924BC">
      <w:pPr>
        <w:pBdr>
          <w:bottom w:val="single" w:sz="6" w:space="1" w:color="auto"/>
        </w:pBdr>
        <w:snapToGrid w:val="0"/>
        <w:rPr>
          <w:rFonts w:cs="Arial"/>
          <w:b/>
          <w:bCs/>
          <w:snapToGrid w:val="0"/>
          <w:sz w:val="28"/>
          <w:szCs w:val="28"/>
        </w:rPr>
      </w:pPr>
    </w:p>
    <w:p w14:paraId="63133FE1" w14:textId="77777777" w:rsidR="002924BC" w:rsidRDefault="00D10D5A">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A006568" w14:textId="77777777">
        <w:tc>
          <w:tcPr>
            <w:tcW w:w="1030" w:type="dxa"/>
          </w:tcPr>
          <w:p w14:paraId="74867360" w14:textId="77777777" w:rsidR="002924BC" w:rsidRDefault="00D10D5A">
            <w:r>
              <w:t>#</w:t>
            </w:r>
          </w:p>
        </w:tc>
        <w:tc>
          <w:tcPr>
            <w:tcW w:w="6063" w:type="dxa"/>
          </w:tcPr>
          <w:p w14:paraId="65052581" w14:textId="77777777" w:rsidR="002924BC" w:rsidRDefault="00D10D5A">
            <w:r>
              <w:t>Brief description of the issue</w:t>
            </w:r>
          </w:p>
        </w:tc>
        <w:tc>
          <w:tcPr>
            <w:tcW w:w="5782" w:type="dxa"/>
          </w:tcPr>
          <w:p w14:paraId="117CBAFB" w14:textId="77777777" w:rsidR="002924BC" w:rsidRDefault="00D10D5A">
            <w:r>
              <w:t>Suggested resolution/company comments</w:t>
            </w:r>
          </w:p>
        </w:tc>
        <w:tc>
          <w:tcPr>
            <w:tcW w:w="5270" w:type="dxa"/>
          </w:tcPr>
          <w:p w14:paraId="791DDEFC" w14:textId="77777777" w:rsidR="002924BC" w:rsidRDefault="00D10D5A">
            <w:r>
              <w:t xml:space="preserve">Proposed way forward by rapporteur </w:t>
            </w:r>
          </w:p>
        </w:tc>
      </w:tr>
      <w:tr w:rsidR="002924BC" w14:paraId="6622ACC5" w14:textId="77777777">
        <w:tc>
          <w:tcPr>
            <w:tcW w:w="1030" w:type="dxa"/>
          </w:tcPr>
          <w:p w14:paraId="4C3F03FF" w14:textId="77777777" w:rsidR="002924BC" w:rsidRDefault="00D10D5A">
            <w:r>
              <w:t>IN002</w:t>
            </w:r>
          </w:p>
        </w:tc>
        <w:tc>
          <w:tcPr>
            <w:tcW w:w="6063" w:type="dxa"/>
          </w:tcPr>
          <w:p w14:paraId="288936D6" w14:textId="77777777" w:rsidR="002924BC" w:rsidRDefault="00D10D5A">
            <w:r>
              <w:t xml:space="preserve">We wonder whether it should be explicitly mentioned that BSR can be used during SDT procedure </w:t>
            </w:r>
          </w:p>
        </w:tc>
        <w:tc>
          <w:tcPr>
            <w:tcW w:w="5782" w:type="dxa"/>
          </w:tcPr>
          <w:p w14:paraId="33098A7B" w14:textId="77777777" w:rsidR="002924BC" w:rsidRDefault="00D10D5A">
            <w:r>
              <w:t>Add simple description at the beginning of the section e.g. “BSR can be used during SDT procedures”</w:t>
            </w:r>
          </w:p>
        </w:tc>
        <w:tc>
          <w:tcPr>
            <w:tcW w:w="5270" w:type="dxa"/>
          </w:tcPr>
          <w:p w14:paraId="10126941"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2D5C8A8D" w14:textId="77777777" w:rsidR="002924BC" w:rsidRDefault="002924BC">
            <w:pPr>
              <w:rPr>
                <w:rFonts w:eastAsiaTheme="minorEastAsia"/>
                <w:color w:val="00B050"/>
                <w:lang w:eastAsia="zh-CN"/>
              </w:rPr>
            </w:pPr>
          </w:p>
          <w:p w14:paraId="523C15F1" w14:textId="77777777" w:rsidR="002924BC" w:rsidRDefault="00D10D5A">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5B4AE2D2" w14:textId="77777777" w:rsidR="002924BC" w:rsidRDefault="002924BC">
      <w:pPr>
        <w:pBdr>
          <w:bottom w:val="single" w:sz="6" w:space="1" w:color="auto"/>
        </w:pBdr>
        <w:snapToGrid w:val="0"/>
        <w:rPr>
          <w:rFonts w:cs="Arial"/>
          <w:b/>
          <w:bCs/>
          <w:snapToGrid w:val="0"/>
          <w:sz w:val="28"/>
          <w:szCs w:val="28"/>
        </w:rPr>
      </w:pPr>
    </w:p>
    <w:p w14:paraId="62EC89A6" w14:textId="77777777" w:rsidR="002924BC" w:rsidRDefault="002924BC">
      <w:pPr>
        <w:pBdr>
          <w:bottom w:val="single" w:sz="6" w:space="1" w:color="auto"/>
        </w:pBdr>
        <w:snapToGrid w:val="0"/>
        <w:rPr>
          <w:rFonts w:cs="Arial"/>
          <w:b/>
          <w:bCs/>
          <w:snapToGrid w:val="0"/>
          <w:sz w:val="28"/>
          <w:szCs w:val="28"/>
        </w:rPr>
      </w:pPr>
    </w:p>
    <w:p w14:paraId="27698CB5" w14:textId="77777777" w:rsidR="002924BC" w:rsidRDefault="002924BC">
      <w:pPr>
        <w:pBdr>
          <w:bottom w:val="single" w:sz="6" w:space="1" w:color="auto"/>
        </w:pBdr>
        <w:snapToGrid w:val="0"/>
        <w:rPr>
          <w:rFonts w:cs="Arial"/>
          <w:b/>
          <w:bCs/>
          <w:snapToGrid w:val="0"/>
          <w:sz w:val="28"/>
          <w:szCs w:val="28"/>
        </w:rPr>
      </w:pPr>
    </w:p>
    <w:p w14:paraId="1747C8B5" w14:textId="77777777" w:rsidR="002924BC" w:rsidRDefault="00D10D5A">
      <w:pPr>
        <w:pStyle w:val="3"/>
        <w:rPr>
          <w:lang w:eastAsia="ko-KR"/>
        </w:rPr>
      </w:pPr>
      <w:bookmarkStart w:id="577" w:name="_Toc52796488"/>
      <w:bookmarkStart w:id="578" w:name="_Toc37296205"/>
      <w:bookmarkStart w:id="579" w:name="_Toc52752026"/>
      <w:bookmarkStart w:id="580" w:name="_Toc46490331"/>
      <w:bookmarkStart w:id="581" w:name="_Toc67931547"/>
      <w:r>
        <w:rPr>
          <w:lang w:eastAsia="ko-KR"/>
        </w:rPr>
        <w:t>5.4.6</w:t>
      </w:r>
      <w:r>
        <w:rPr>
          <w:lang w:eastAsia="ko-KR"/>
        </w:rPr>
        <w:tab/>
        <w:t>Power Headroom Reporting</w:t>
      </w:r>
      <w:bookmarkEnd w:id="577"/>
      <w:bookmarkEnd w:id="578"/>
      <w:bookmarkEnd w:id="579"/>
      <w:bookmarkEnd w:id="580"/>
      <w:bookmarkEnd w:id="581"/>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4C535ED1" w14:textId="77777777">
        <w:tc>
          <w:tcPr>
            <w:tcW w:w="1030" w:type="dxa"/>
          </w:tcPr>
          <w:p w14:paraId="37EB9023" w14:textId="77777777" w:rsidR="002924BC" w:rsidRDefault="00D10D5A">
            <w:r>
              <w:t>#</w:t>
            </w:r>
          </w:p>
        </w:tc>
        <w:tc>
          <w:tcPr>
            <w:tcW w:w="6063" w:type="dxa"/>
          </w:tcPr>
          <w:p w14:paraId="63055406" w14:textId="77777777" w:rsidR="002924BC" w:rsidRDefault="00D10D5A">
            <w:r>
              <w:t>Brief description of the issue</w:t>
            </w:r>
          </w:p>
        </w:tc>
        <w:tc>
          <w:tcPr>
            <w:tcW w:w="5782" w:type="dxa"/>
          </w:tcPr>
          <w:p w14:paraId="5E7544B1" w14:textId="77777777" w:rsidR="002924BC" w:rsidRDefault="00D10D5A">
            <w:r>
              <w:t>Suggested resolution/company comments</w:t>
            </w:r>
          </w:p>
        </w:tc>
        <w:tc>
          <w:tcPr>
            <w:tcW w:w="5270" w:type="dxa"/>
          </w:tcPr>
          <w:p w14:paraId="53D92453" w14:textId="77777777" w:rsidR="002924BC" w:rsidRDefault="00D10D5A">
            <w:r>
              <w:t xml:space="preserve">Proposed way forward by rapporteur </w:t>
            </w:r>
          </w:p>
        </w:tc>
      </w:tr>
      <w:tr w:rsidR="002924BC" w14:paraId="1A01872E" w14:textId="77777777">
        <w:tc>
          <w:tcPr>
            <w:tcW w:w="1030" w:type="dxa"/>
          </w:tcPr>
          <w:p w14:paraId="35694986" w14:textId="77777777" w:rsidR="002924BC" w:rsidRDefault="00D10D5A">
            <w:r>
              <w:t>IN003</w:t>
            </w:r>
          </w:p>
        </w:tc>
        <w:tc>
          <w:tcPr>
            <w:tcW w:w="6063" w:type="dxa"/>
          </w:tcPr>
          <w:p w14:paraId="23366C1A" w14:textId="77777777" w:rsidR="002924BC" w:rsidRDefault="00D10D5A">
            <w:r>
              <w:t>We wonder whether it should be explicitly mentioned that PHR can be used during SDT procedure</w:t>
            </w:r>
          </w:p>
        </w:tc>
        <w:tc>
          <w:tcPr>
            <w:tcW w:w="5782" w:type="dxa"/>
          </w:tcPr>
          <w:p w14:paraId="79DDF3CA" w14:textId="77777777" w:rsidR="002924BC" w:rsidRDefault="00D10D5A">
            <w:pPr>
              <w:rPr>
                <w:rFonts w:eastAsiaTheme="minorEastAsia"/>
                <w:color w:val="00B050"/>
                <w:lang w:eastAsia="zh-CN"/>
              </w:rPr>
            </w:pPr>
            <w:r>
              <w:t>Add simple description at the beginning of the section e.g. “PHR can be used during SDT procedures”</w:t>
            </w:r>
          </w:p>
        </w:tc>
        <w:tc>
          <w:tcPr>
            <w:tcW w:w="5270" w:type="dxa"/>
          </w:tcPr>
          <w:p w14:paraId="52DE7E20"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3C996146" w14:textId="77777777" w:rsidR="002924BC" w:rsidRDefault="002924BC">
            <w:pPr>
              <w:rPr>
                <w:rFonts w:eastAsiaTheme="minorEastAsia"/>
                <w:color w:val="00B050"/>
                <w:lang w:eastAsia="zh-CN"/>
              </w:rPr>
            </w:pPr>
          </w:p>
          <w:p w14:paraId="6335977D" w14:textId="77777777" w:rsidR="002924BC" w:rsidRDefault="00D10D5A">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2924BC" w14:paraId="14DBD9B4" w14:textId="77777777">
        <w:tc>
          <w:tcPr>
            <w:tcW w:w="1030" w:type="dxa"/>
          </w:tcPr>
          <w:p w14:paraId="47ABB159" w14:textId="77777777" w:rsidR="002924BC" w:rsidRDefault="002924BC"/>
        </w:tc>
        <w:tc>
          <w:tcPr>
            <w:tcW w:w="6063" w:type="dxa"/>
          </w:tcPr>
          <w:p w14:paraId="20BF81AB" w14:textId="77777777" w:rsidR="002924BC" w:rsidRDefault="002924BC"/>
        </w:tc>
        <w:tc>
          <w:tcPr>
            <w:tcW w:w="5782" w:type="dxa"/>
          </w:tcPr>
          <w:p w14:paraId="6DDE4AE5" w14:textId="77777777" w:rsidR="002924BC" w:rsidRDefault="002924BC">
            <w:pPr>
              <w:rPr>
                <w:rFonts w:eastAsiaTheme="minorEastAsia"/>
                <w:color w:val="00B050"/>
                <w:lang w:eastAsia="zh-CN"/>
              </w:rPr>
            </w:pPr>
          </w:p>
        </w:tc>
        <w:tc>
          <w:tcPr>
            <w:tcW w:w="5270" w:type="dxa"/>
          </w:tcPr>
          <w:p w14:paraId="03EC21DD" w14:textId="77777777" w:rsidR="002924BC" w:rsidRDefault="002924BC">
            <w:pPr>
              <w:rPr>
                <w:color w:val="00B050"/>
              </w:rPr>
            </w:pPr>
          </w:p>
        </w:tc>
      </w:tr>
    </w:tbl>
    <w:p w14:paraId="513B8DA1" w14:textId="77777777" w:rsidR="002924BC" w:rsidRDefault="002924BC">
      <w:pPr>
        <w:pBdr>
          <w:bottom w:val="single" w:sz="6" w:space="1" w:color="auto"/>
        </w:pBdr>
        <w:snapToGrid w:val="0"/>
        <w:rPr>
          <w:rFonts w:cs="Arial"/>
          <w:b/>
          <w:bCs/>
          <w:snapToGrid w:val="0"/>
          <w:sz w:val="28"/>
          <w:szCs w:val="28"/>
        </w:rPr>
      </w:pPr>
    </w:p>
    <w:p w14:paraId="74B53F03" w14:textId="77777777" w:rsidR="002924BC" w:rsidRDefault="002924BC">
      <w:pPr>
        <w:pBdr>
          <w:bottom w:val="single" w:sz="6" w:space="1" w:color="auto"/>
        </w:pBdr>
        <w:snapToGrid w:val="0"/>
        <w:rPr>
          <w:rFonts w:cs="Arial"/>
          <w:b/>
          <w:bCs/>
          <w:snapToGrid w:val="0"/>
          <w:sz w:val="28"/>
          <w:szCs w:val="28"/>
        </w:rPr>
      </w:pPr>
    </w:p>
    <w:p w14:paraId="683F5B03" w14:textId="77777777" w:rsidR="002924BC" w:rsidRDefault="00D10D5A">
      <w:pPr>
        <w:pStyle w:val="3"/>
        <w:rPr>
          <w:lang w:eastAsia="ko-KR"/>
        </w:rPr>
      </w:pPr>
      <w:r>
        <w:rPr>
          <w:lang w:eastAsia="ko-KR"/>
        </w:rPr>
        <w:lastRenderedPageBreak/>
        <w:t>5.8.2</w:t>
      </w:r>
      <w:r>
        <w:rPr>
          <w:lang w:eastAsia="ko-KR"/>
        </w:rPr>
        <w:tab/>
        <w:t>Uplink</w:t>
      </w:r>
    </w:p>
    <w:tbl>
      <w:tblPr>
        <w:tblStyle w:val="af3"/>
        <w:tblW w:w="18145" w:type="dxa"/>
        <w:tblInd w:w="-147" w:type="dxa"/>
        <w:tblLook w:val="04A0" w:firstRow="1" w:lastRow="0" w:firstColumn="1" w:lastColumn="0" w:noHBand="0" w:noVBand="1"/>
      </w:tblPr>
      <w:tblGrid>
        <w:gridCol w:w="830"/>
        <w:gridCol w:w="7416"/>
        <w:gridCol w:w="3635"/>
        <w:gridCol w:w="6264"/>
      </w:tblGrid>
      <w:tr w:rsidR="002924BC" w14:paraId="73C6F226" w14:textId="77777777">
        <w:tc>
          <w:tcPr>
            <w:tcW w:w="978" w:type="dxa"/>
          </w:tcPr>
          <w:p w14:paraId="619364EB" w14:textId="77777777" w:rsidR="002924BC" w:rsidRDefault="00D10D5A">
            <w:r>
              <w:t>#</w:t>
            </w:r>
          </w:p>
        </w:tc>
        <w:tc>
          <w:tcPr>
            <w:tcW w:w="7416" w:type="dxa"/>
          </w:tcPr>
          <w:p w14:paraId="6E937B9C" w14:textId="77777777" w:rsidR="002924BC" w:rsidRDefault="00D10D5A">
            <w:r>
              <w:t>Brief description of the issue</w:t>
            </w:r>
          </w:p>
        </w:tc>
        <w:tc>
          <w:tcPr>
            <w:tcW w:w="5165" w:type="dxa"/>
          </w:tcPr>
          <w:p w14:paraId="2AFA139F" w14:textId="77777777" w:rsidR="002924BC" w:rsidRDefault="00D10D5A">
            <w:r>
              <w:t>Suggested resolution/company comments</w:t>
            </w:r>
          </w:p>
        </w:tc>
        <w:tc>
          <w:tcPr>
            <w:tcW w:w="4586" w:type="dxa"/>
          </w:tcPr>
          <w:p w14:paraId="56CF8FA8" w14:textId="77777777" w:rsidR="002924BC" w:rsidRDefault="00D10D5A">
            <w:r>
              <w:t xml:space="preserve">Proposed way forward by rapporteur </w:t>
            </w:r>
          </w:p>
        </w:tc>
      </w:tr>
      <w:tr w:rsidR="002924BC" w14:paraId="0BC577E0" w14:textId="77777777">
        <w:tc>
          <w:tcPr>
            <w:tcW w:w="978" w:type="dxa"/>
          </w:tcPr>
          <w:p w14:paraId="32449F01" w14:textId="77777777" w:rsidR="002924BC" w:rsidRDefault="00D10D5A">
            <w:r>
              <w:lastRenderedPageBreak/>
              <w:t>Z010</w:t>
            </w:r>
          </w:p>
        </w:tc>
        <w:tc>
          <w:tcPr>
            <w:tcW w:w="7416" w:type="dxa"/>
          </w:tcPr>
          <w:p w14:paraId="0D94C54E" w14:textId="77777777" w:rsidR="002924BC" w:rsidRDefault="00D10D5A">
            <w:r>
              <w:rPr>
                <w:noProof/>
              </w:rPr>
              <w:drawing>
                <wp:inline distT="0" distB="0" distL="0" distR="0" wp14:anchorId="32EB41CA" wp14:editId="0647A78C">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1"/>
                          <a:stretch>
                            <a:fillRect/>
                          </a:stretch>
                        </pic:blipFill>
                        <pic:spPr>
                          <a:xfrm>
                            <a:off x="0" y="0"/>
                            <a:ext cx="4570095" cy="5731510"/>
                          </a:xfrm>
                          <a:prstGeom prst="rect">
                            <a:avLst/>
                          </a:prstGeom>
                        </pic:spPr>
                      </pic:pic>
                    </a:graphicData>
                  </a:graphic>
                </wp:inline>
              </w:drawing>
            </w:r>
          </w:p>
          <w:p w14:paraId="1F61EFF2" w14:textId="77777777" w:rsidR="002924BC" w:rsidRDefault="002924BC"/>
          <w:p w14:paraId="0B3EC9A5" w14:textId="77777777" w:rsidR="002924BC" w:rsidRDefault="00D10D5A">
            <w:r>
              <w:t xml:space="preserve">Currently the above text seems to be written with the view that there may be switching between CG and RA during subsequent transmission. This is being currently discussed in the CG- email discussion. </w:t>
            </w:r>
          </w:p>
          <w:p w14:paraId="02CA714C" w14:textId="77777777" w:rsidR="002924BC" w:rsidRDefault="002924BC"/>
          <w:p w14:paraId="2B69267C" w14:textId="77777777" w:rsidR="002924BC" w:rsidRDefault="00D10D5A">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14:paraId="7BF62D86" w14:textId="77777777" w:rsidR="002924BC" w:rsidRDefault="00D10D5A">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14:paraId="2E3D73A7" w14:textId="77777777" w:rsidR="002924BC" w:rsidRDefault="002924BC">
            <w:pPr>
              <w:rPr>
                <w:rFonts w:eastAsiaTheme="minorEastAsia"/>
                <w:lang w:eastAsia="zh-CN"/>
              </w:rPr>
            </w:pPr>
          </w:p>
          <w:p w14:paraId="068A9ED2" w14:textId="77777777" w:rsidR="002924BC" w:rsidRDefault="002924BC">
            <w:pPr>
              <w:rPr>
                <w:rFonts w:eastAsiaTheme="minorEastAsia"/>
                <w:lang w:eastAsia="zh-CN"/>
              </w:rPr>
            </w:pPr>
          </w:p>
          <w:p w14:paraId="0EFB86E7" w14:textId="77777777" w:rsidR="002924BC" w:rsidRDefault="00D10D5A">
            <w:pPr>
              <w:rPr>
                <w:rFonts w:eastAsiaTheme="minorEastAsia"/>
                <w:lang w:eastAsia="zh-CN"/>
              </w:rPr>
            </w:pPr>
            <w:r>
              <w:rPr>
                <w:rFonts w:eastAsiaTheme="minorEastAsia"/>
                <w:lang w:eastAsia="zh-CN"/>
              </w:rPr>
              <w:t>[Intel] We are ok with ZTE’s suggestion</w:t>
            </w:r>
          </w:p>
        </w:tc>
        <w:tc>
          <w:tcPr>
            <w:tcW w:w="4586" w:type="dxa"/>
          </w:tcPr>
          <w:p w14:paraId="627310A0" w14:textId="77777777" w:rsidR="002924BC" w:rsidRDefault="00D10D5A">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7351B99E" w14:textId="77777777" w:rsidR="002924BC" w:rsidRDefault="002924BC">
            <w:pPr>
              <w:rPr>
                <w:rFonts w:eastAsiaTheme="minorEastAsia"/>
                <w:color w:val="00B050"/>
                <w:lang w:eastAsia="zh-CN"/>
              </w:rPr>
            </w:pPr>
          </w:p>
          <w:p w14:paraId="214AC708" w14:textId="77777777" w:rsidR="002924BC" w:rsidRDefault="00D10D5A">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4CC22F49" w14:textId="77777777" w:rsidR="002924BC" w:rsidRDefault="002924BC">
            <w:pPr>
              <w:rPr>
                <w:rFonts w:eastAsiaTheme="minorEastAsia"/>
                <w:color w:val="00B050"/>
                <w:lang w:eastAsia="zh-CN"/>
              </w:rPr>
            </w:pPr>
          </w:p>
          <w:p w14:paraId="509CD1E5" w14:textId="77777777" w:rsidR="002924BC" w:rsidRDefault="002924BC">
            <w:pPr>
              <w:rPr>
                <w:rFonts w:eastAsiaTheme="minorEastAsia"/>
                <w:color w:val="00B050"/>
                <w:lang w:eastAsia="zh-CN"/>
              </w:rPr>
            </w:pPr>
          </w:p>
          <w:p w14:paraId="2B2D17E2" w14:textId="77777777" w:rsidR="002924BC" w:rsidRDefault="00D10D5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w:t>
            </w:r>
            <w:proofErr w:type="gramStart"/>
            <w:r>
              <w:rPr>
                <w:rFonts w:eastAsiaTheme="minorEastAsia"/>
                <w:color w:val="00B050"/>
                <w:lang w:eastAsia="zh-CN"/>
              </w:rPr>
              <w:t>So</w:t>
            </w:r>
            <w:proofErr w:type="gramEnd"/>
            <w:r>
              <w:rPr>
                <w:rFonts w:eastAsiaTheme="minorEastAsia"/>
                <w:color w:val="00B050"/>
                <w:lang w:eastAsia="zh-CN"/>
              </w:rPr>
              <w:t xml:space="preserve"> this has become a chicken-and-egg problem. </w:t>
            </w:r>
          </w:p>
          <w:p w14:paraId="7BF9FCD5" w14:textId="77777777" w:rsidR="002924BC" w:rsidRDefault="002924BC">
            <w:pPr>
              <w:rPr>
                <w:rFonts w:eastAsiaTheme="minorEastAsia"/>
                <w:color w:val="00B050"/>
                <w:lang w:eastAsia="zh-CN"/>
              </w:rPr>
            </w:pPr>
          </w:p>
          <w:p w14:paraId="40657F60" w14:textId="77777777" w:rsidR="002924BC" w:rsidRDefault="00D10D5A">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10D4536E" w14:textId="77777777" w:rsidR="002924BC" w:rsidRDefault="002924BC">
            <w:pPr>
              <w:rPr>
                <w:rFonts w:eastAsiaTheme="minorEastAsia"/>
                <w:color w:val="00B050"/>
                <w:lang w:eastAsia="zh-CN"/>
              </w:rPr>
            </w:pPr>
          </w:p>
          <w:p w14:paraId="3C91565D" w14:textId="77777777" w:rsidR="002924BC" w:rsidRDefault="00D10D5A">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2EAAF87D" w14:textId="77777777" w:rsidR="002924BC" w:rsidRDefault="002924BC">
            <w:pPr>
              <w:rPr>
                <w:rFonts w:eastAsiaTheme="minorEastAsia"/>
                <w:color w:val="00B050"/>
                <w:lang w:eastAsia="zh-CN"/>
              </w:rPr>
            </w:pPr>
          </w:p>
          <w:p w14:paraId="700BB0EB" w14:textId="77777777" w:rsidR="002924BC" w:rsidRDefault="00D10D5A">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14:paraId="0B8F1B97" w14:textId="77777777" w:rsidR="002924BC" w:rsidRDefault="002924BC">
            <w:pPr>
              <w:rPr>
                <w:rFonts w:eastAsiaTheme="minorEastAsia"/>
                <w:color w:val="00B050"/>
                <w:lang w:eastAsia="zh-CN"/>
              </w:rPr>
            </w:pPr>
          </w:p>
          <w:p w14:paraId="0C2218D8" w14:textId="77777777" w:rsidR="002924BC" w:rsidRDefault="00D10D5A">
            <w:pPr>
              <w:pStyle w:val="B1"/>
              <w:rPr>
                <w:rFonts w:eastAsia="等线"/>
                <w:color w:val="C00000"/>
                <w:lang w:val="en-US"/>
              </w:rPr>
            </w:pPr>
            <w:r>
              <w:rPr>
                <w:rFonts w:eastAsiaTheme="minorEastAsia"/>
                <w:color w:val="C00000"/>
                <w:lang w:val="en-US"/>
              </w:rPr>
              <w:t xml:space="preserve">Remove </w:t>
            </w:r>
            <w:proofErr w:type="gramStart"/>
            <w:r>
              <w:rPr>
                <w:rFonts w:eastAsiaTheme="minorEastAsia"/>
                <w:color w:val="C00000"/>
                <w:lang w:val="en-US"/>
              </w:rPr>
              <w:t>“</w:t>
            </w:r>
            <w:r>
              <w:rPr>
                <w:rFonts w:eastAsia="等线"/>
                <w:color w:val="C00000"/>
                <w:lang w:val="en-US"/>
              </w:rPr>
              <w:t xml:space="preserve"> 1</w:t>
            </w:r>
            <w:proofErr w:type="gramEnd"/>
            <w:r>
              <w:rPr>
                <w:rFonts w:eastAsia="等线"/>
                <w:color w:val="C00000"/>
                <w:lang w:val="en-US"/>
              </w:rPr>
              <w:t>&gt;</w:t>
            </w:r>
            <w:r>
              <w:rPr>
                <w:rFonts w:eastAsia="等线"/>
                <w:color w:val="C00000"/>
                <w:lang w:val="en-US"/>
              </w:rPr>
              <w:tab/>
              <w:t>else if RA-SDT is configured on the selected UL carrier:</w:t>
            </w:r>
          </w:p>
          <w:p w14:paraId="131FD7A9" w14:textId="77777777" w:rsidR="002924BC" w:rsidRDefault="00D10D5A">
            <w:pPr>
              <w:pStyle w:val="B2"/>
              <w:rPr>
                <w:rFonts w:eastAsia="等线"/>
                <w:color w:val="C00000"/>
                <w:lang w:val="en-US"/>
              </w:rPr>
            </w:pPr>
            <w:r>
              <w:rPr>
                <w:color w:val="C00000"/>
                <w:lang w:val="en-US"/>
              </w:rPr>
              <w:t>2&gt;</w:t>
            </w:r>
            <w:r>
              <w:rPr>
                <w:color w:val="C00000"/>
                <w:lang w:val="en-US"/>
              </w:rPr>
              <w:tab/>
            </w:r>
            <w:r>
              <w:rPr>
                <w:rFonts w:eastAsia="等线"/>
                <w:color w:val="C00000"/>
                <w:lang w:val="en-US"/>
              </w:rPr>
              <w:t xml:space="preserve">initiate </w:t>
            </w:r>
            <w:proofErr w:type="gramStart"/>
            <w:r>
              <w:rPr>
                <w:rFonts w:eastAsia="等线"/>
                <w:color w:val="C00000"/>
                <w:lang w:val="en-US"/>
              </w:rPr>
              <w:t>Random Access</w:t>
            </w:r>
            <w:proofErr w:type="gramEnd"/>
            <w:r>
              <w:rPr>
                <w:rFonts w:eastAsia="等线"/>
                <w:color w:val="C00000"/>
                <w:lang w:val="en-US"/>
              </w:rPr>
              <w:t xml:space="preserve"> procedure on the selected UL carrier for SDT according to clause 5.1.</w:t>
            </w:r>
          </w:p>
          <w:p w14:paraId="47A122EB" w14:textId="77777777" w:rsidR="002924BC" w:rsidRDefault="002924BC">
            <w:pPr>
              <w:rPr>
                <w:rFonts w:eastAsiaTheme="minorEastAsia"/>
                <w:color w:val="00B050"/>
                <w:lang w:eastAsia="zh-CN"/>
              </w:rPr>
            </w:pPr>
          </w:p>
        </w:tc>
      </w:tr>
      <w:tr w:rsidR="002924BC" w14:paraId="49CD7574" w14:textId="77777777">
        <w:tc>
          <w:tcPr>
            <w:tcW w:w="978" w:type="dxa"/>
          </w:tcPr>
          <w:p w14:paraId="3194926F" w14:textId="77777777" w:rsidR="002924BC" w:rsidRDefault="00D10D5A">
            <w:r>
              <w:t>Z011</w:t>
            </w:r>
          </w:p>
        </w:tc>
        <w:tc>
          <w:tcPr>
            <w:tcW w:w="7416" w:type="dxa"/>
          </w:tcPr>
          <w:p w14:paraId="2BC27FCC" w14:textId="77777777" w:rsidR="002924BC" w:rsidRDefault="00D10D5A">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14:paraId="5FAD75EC" w14:textId="77777777" w:rsidR="002924BC" w:rsidRDefault="00D10D5A">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14:paraId="1C91BD26" w14:textId="77777777" w:rsidR="002924BC" w:rsidRDefault="002924BC">
            <w:pPr>
              <w:rPr>
                <w:rFonts w:eastAsiaTheme="minorEastAsia"/>
                <w:i/>
                <w:iCs/>
                <w:lang w:eastAsia="zh-CN"/>
              </w:rPr>
            </w:pPr>
          </w:p>
          <w:p w14:paraId="1E120930" w14:textId="77777777" w:rsidR="002924BC" w:rsidRDefault="00D10D5A">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34F73AA0" w14:textId="77777777" w:rsidR="002924BC" w:rsidRDefault="002924BC">
            <w:pPr>
              <w:rPr>
                <w:rFonts w:eastAsiaTheme="minorEastAsia"/>
                <w:color w:val="00B050"/>
                <w:lang w:eastAsia="zh-CN"/>
              </w:rPr>
            </w:pPr>
          </w:p>
        </w:tc>
        <w:tc>
          <w:tcPr>
            <w:tcW w:w="4586" w:type="dxa"/>
          </w:tcPr>
          <w:p w14:paraId="0B90CAD8"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4CC27538" w14:textId="77777777" w:rsidR="002924BC" w:rsidRDefault="002924BC">
            <w:pPr>
              <w:rPr>
                <w:rFonts w:eastAsiaTheme="minorEastAsia"/>
                <w:color w:val="00B050"/>
                <w:lang w:eastAsia="zh-CN"/>
              </w:rPr>
            </w:pPr>
          </w:p>
          <w:p w14:paraId="5B17BA63" w14:textId="77777777" w:rsidR="002924BC" w:rsidRDefault="00D10D5A">
            <w:pPr>
              <w:rPr>
                <w:rFonts w:eastAsiaTheme="minorEastAsia"/>
                <w:color w:val="00B050"/>
                <w:lang w:eastAsia="zh-CN"/>
              </w:rPr>
            </w:pPr>
            <w:r>
              <w:rPr>
                <w:noProof/>
              </w:rPr>
              <w:drawing>
                <wp:inline distT="0" distB="0" distL="0" distR="0" wp14:anchorId="05F34C14" wp14:editId="61BA40CE">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2"/>
                          <a:stretch>
                            <a:fillRect/>
                          </a:stretch>
                        </pic:blipFill>
                        <pic:spPr>
                          <a:xfrm>
                            <a:off x="0" y="0"/>
                            <a:ext cx="3889208" cy="463481"/>
                          </a:xfrm>
                          <a:prstGeom prst="rect">
                            <a:avLst/>
                          </a:prstGeom>
                        </pic:spPr>
                      </pic:pic>
                    </a:graphicData>
                  </a:graphic>
                </wp:inline>
              </w:drawing>
            </w:r>
          </w:p>
          <w:p w14:paraId="38564806" w14:textId="77777777" w:rsidR="002924BC" w:rsidRDefault="002924BC">
            <w:pPr>
              <w:rPr>
                <w:rFonts w:eastAsiaTheme="minorEastAsia"/>
                <w:color w:val="00B050"/>
                <w:lang w:eastAsia="zh-CN"/>
              </w:rPr>
            </w:pPr>
          </w:p>
          <w:p w14:paraId="6115E2C6" w14:textId="77777777" w:rsidR="002924BC" w:rsidRDefault="00D10D5A">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1FA9A28B" w14:textId="77777777" w:rsidR="002924BC" w:rsidRDefault="002924BC">
            <w:pPr>
              <w:rPr>
                <w:rFonts w:eastAsiaTheme="minorEastAsia"/>
                <w:color w:val="00B050"/>
                <w:lang w:eastAsia="zh-CN"/>
              </w:rPr>
            </w:pPr>
          </w:p>
        </w:tc>
      </w:tr>
      <w:tr w:rsidR="002924BC" w14:paraId="212DC416" w14:textId="77777777">
        <w:tc>
          <w:tcPr>
            <w:tcW w:w="978" w:type="dxa"/>
          </w:tcPr>
          <w:p w14:paraId="6A1FBD80" w14:textId="77777777" w:rsidR="002924BC" w:rsidRDefault="00D10D5A">
            <w:r>
              <w:rPr>
                <w:rFonts w:hint="eastAsia"/>
              </w:rPr>
              <w:t>L103</w:t>
            </w:r>
          </w:p>
        </w:tc>
        <w:tc>
          <w:tcPr>
            <w:tcW w:w="7416" w:type="dxa"/>
          </w:tcPr>
          <w:p w14:paraId="5EB5D9F3" w14:textId="77777777" w:rsidR="002924BC" w:rsidRDefault="00D10D5A">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w:t>
            </w:r>
            <w:r>
              <w:lastRenderedPageBreak/>
              <w:t>associated SSBs is available; and 1&gt;if the configured grant type 1 resource is valid according to clause 5.8.2.x:” is not needed in this section.</w:t>
            </w:r>
          </w:p>
          <w:p w14:paraId="01772230" w14:textId="77777777" w:rsidR="002924BC" w:rsidRDefault="00D10D5A">
            <w:r>
              <w:rPr>
                <w:rFonts w:hint="eastAsia"/>
              </w:rPr>
              <w:t>Moreover, switching from CG-SDT to RA-SDT or normal RA h</w:t>
            </w:r>
            <w:r>
              <w:t>as not been agreed. Thus, the related texts should be removed.</w:t>
            </w:r>
          </w:p>
        </w:tc>
        <w:tc>
          <w:tcPr>
            <w:tcW w:w="5165" w:type="dxa"/>
          </w:tcPr>
          <w:p w14:paraId="526735EC" w14:textId="77777777" w:rsidR="002924BC" w:rsidRDefault="00D10D5A">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14:paraId="5C8C7833" w14:textId="77777777" w:rsidR="002924BC" w:rsidRDefault="002924BC">
            <w:pPr>
              <w:rPr>
                <w:rFonts w:eastAsiaTheme="minorEastAsia"/>
                <w:lang w:eastAsia="zh-CN"/>
              </w:rPr>
            </w:pPr>
          </w:p>
          <w:p w14:paraId="13EC1D30" w14:textId="77777777" w:rsidR="002924BC" w:rsidRDefault="002924BC">
            <w:pPr>
              <w:rPr>
                <w:rFonts w:eastAsiaTheme="minorEastAsia"/>
                <w:lang w:eastAsia="zh-CN"/>
              </w:rPr>
            </w:pPr>
          </w:p>
          <w:p w14:paraId="64287A0D" w14:textId="77777777" w:rsidR="002924BC" w:rsidRPr="002924BC" w:rsidRDefault="00D10D5A">
            <w:pPr>
              <w:keepNext/>
              <w:keepLines/>
              <w:jc w:val="center"/>
              <w:rPr>
                <w:rFonts w:eastAsiaTheme="minorEastAsia"/>
                <w:b/>
                <w:i/>
                <w:rPrChange w:id="582" w:author="Post115_v0" w:date="2021-09-14T15:22:00Z">
                  <w:rPr>
                    <w:rFonts w:eastAsia="等线"/>
                    <w:b/>
                    <w:i/>
                  </w:rPr>
                </w:rPrChange>
              </w:rPr>
              <w:pPrChange w:id="583" w:author="Unknown"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等线"/>
                <w:lang w:eastAsia="zh-CN"/>
              </w:rPr>
              <w:t>,</w:t>
            </w:r>
            <w:r>
              <w:rPr>
                <w:lang w:eastAsia="zh-CN"/>
              </w:rPr>
              <w:t xml:space="preserve"> the MAC entity shall:</w:t>
            </w:r>
          </w:p>
          <w:p w14:paraId="7FDF26BA" w14:textId="77777777" w:rsidR="002924BC" w:rsidRDefault="00D10D5A">
            <w:pPr>
              <w:pStyle w:val="B1"/>
              <w:rPr>
                <w:del w:id="584" w:author="seungjune.yi" w:date="2021-10-06T15:28:00Z"/>
                <w:rFonts w:eastAsia="等线"/>
              </w:rPr>
            </w:pPr>
            <w:del w:id="585" w:author="seungjune.yi" w:date="2021-10-06T15:28:00Z">
              <w:r>
                <w:rPr>
                  <w:rFonts w:eastAsia="等线" w:hint="eastAsia"/>
                </w:rPr>
                <w:delText>1</w:delText>
              </w:r>
              <w:r>
                <w:rPr>
                  <w:rFonts w:eastAsia="等线"/>
                </w:rPr>
                <w:delText>&gt;</w:delText>
              </w:r>
              <w:r>
                <w:rPr>
                  <w:rFonts w:eastAsia="等线"/>
                </w:rPr>
                <w:tab/>
                <w:delText xml:space="preserve">if at least one SSB with SS-RSRP above </w:delText>
              </w:r>
              <w:r>
                <w:rPr>
                  <w:rFonts w:eastAsia="等线"/>
                  <w:i/>
                </w:rPr>
                <w:delText>cg-SDT-RSRP</w:delText>
              </w:r>
              <w:r>
                <w:rPr>
                  <w:rFonts w:eastAsia="等线" w:hint="eastAsia"/>
                  <w:i/>
                </w:rPr>
                <w:delText>-T</w:delText>
              </w:r>
              <w:r>
                <w:rPr>
                  <w:rFonts w:eastAsia="等线"/>
                  <w:i/>
                </w:rPr>
                <w:delText>h</w:delText>
              </w:r>
              <w:r>
                <w:rPr>
                  <w:rFonts w:eastAsia="等线" w:hint="eastAsia"/>
                  <w:i/>
                </w:rPr>
                <w:delText>reshol</w:delText>
              </w:r>
              <w:r>
                <w:rPr>
                  <w:rFonts w:eastAsia="等线"/>
                  <w:i/>
                </w:rPr>
                <w:delText>dSSB</w:delText>
              </w:r>
              <w:r>
                <w:rPr>
                  <w:rFonts w:eastAsia="等线"/>
                  <w:rPrChange w:id="586" w:author="Post115_v0" w:date="2021-09-14T15:29:00Z">
                    <w:rPr>
                      <w:rFonts w:eastAsia="等线"/>
                      <w:i/>
                    </w:rPr>
                  </w:rPrChange>
                </w:rPr>
                <w:delText xml:space="preserve"> </w:delText>
              </w:r>
              <w:r>
                <w:rPr>
                  <w:rFonts w:eastAsia="等线"/>
                </w:rPr>
                <w:delText xml:space="preserve">amongst the associated SSBs is </w:delText>
              </w:r>
              <w:r>
                <w:rPr>
                  <w:rFonts w:eastAsia="等线"/>
                  <w:rPrChange w:id="587" w:author="Post115_v0" w:date="2021-09-14T15:29:00Z">
                    <w:rPr>
                      <w:rFonts w:eastAsia="等线"/>
                      <w:i/>
                    </w:rPr>
                  </w:rPrChange>
                </w:rPr>
                <w:delText>available</w:delText>
              </w:r>
              <w:r>
                <w:rPr>
                  <w:rFonts w:eastAsia="等线"/>
                </w:rPr>
                <w:delText>; and</w:delText>
              </w:r>
            </w:del>
          </w:p>
          <w:p w14:paraId="2EDD9DE4" w14:textId="77777777" w:rsidR="002924BC" w:rsidRDefault="00D10D5A">
            <w:pPr>
              <w:pStyle w:val="B1"/>
              <w:rPr>
                <w:del w:id="588" w:author="seungjune.yi" w:date="2021-10-06T15:28:00Z"/>
                <w:rFonts w:eastAsia="等线"/>
              </w:rPr>
            </w:pPr>
            <w:del w:id="589" w:author="seungjune.yi" w:date="2021-10-06T15:28:00Z">
              <w:r>
                <w:rPr>
                  <w:rFonts w:eastAsia="等线"/>
                  <w:highlight w:val="yellow"/>
                </w:rPr>
                <w:delText>1&gt;</w:delText>
              </w:r>
              <w:r>
                <w:rPr>
                  <w:rFonts w:eastAsia="等线"/>
                  <w:highlight w:val="yellow"/>
                </w:rPr>
                <w:tab/>
                <w:delText xml:space="preserve">if </w:delText>
              </w:r>
              <w:r>
                <w:rPr>
                  <w:highlight w:val="yellow"/>
                </w:rPr>
                <w:delText>the configured grant type 1 resource is valid according to clause 5.8.2.x:</w:delText>
              </w:r>
            </w:del>
          </w:p>
          <w:p w14:paraId="06FEF219" w14:textId="77777777" w:rsidR="002924BC" w:rsidRDefault="00D10D5A">
            <w:pPr>
              <w:pStyle w:val="B2"/>
              <w:rPr>
                <w:lang w:val="en-US" w:eastAsia="ko-KR"/>
              </w:rPr>
            </w:pPr>
            <w:del w:id="590" w:author="seungjune.yi" w:date="2021-10-06T15:28:00Z">
              <w:r>
                <w:rPr>
                  <w:rFonts w:hint="eastAsia"/>
                  <w:lang w:val="en-US"/>
                </w:rPr>
                <w:delText>2</w:delText>
              </w:r>
            </w:del>
            <w:ins w:id="591"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r>
              <w:rPr>
                <w:i/>
                <w:lang w:val="en-US" w:eastAsia="ko-KR"/>
              </w:rPr>
              <w:t>rsrp-ThresholdSSB</w:t>
            </w:r>
            <w:r>
              <w:rPr>
                <w:lang w:val="en-US" w:eastAsia="ko-KR"/>
              </w:rPr>
              <w:t>;</w:t>
            </w:r>
          </w:p>
          <w:p w14:paraId="7D9A5A62" w14:textId="77777777" w:rsidR="002924BC" w:rsidRDefault="00D10D5A">
            <w:pPr>
              <w:pStyle w:val="B2"/>
              <w:rPr>
                <w:rFonts w:eastAsia="等线"/>
                <w:lang w:val="en-US"/>
              </w:rPr>
            </w:pPr>
            <w:del w:id="592" w:author="seungjune.yi" w:date="2021-10-06T15:28:00Z">
              <w:r>
                <w:rPr>
                  <w:rFonts w:hint="eastAsia"/>
                  <w:lang w:val="en-US"/>
                </w:rPr>
                <w:delText>2</w:delText>
              </w:r>
            </w:del>
            <w:ins w:id="593" w:author="seungjune.yi" w:date="2021-10-06T15:28:00Z">
              <w:r>
                <w:rPr>
                  <w:lang w:val="en-US"/>
                </w:rPr>
                <w:t>1</w:t>
              </w:r>
            </w:ins>
            <w:r>
              <w:rPr>
                <w:lang w:val="en-US"/>
              </w:rPr>
              <w:t>&gt;</w:t>
            </w:r>
            <w:r>
              <w:rPr>
                <w:lang w:val="en-US"/>
              </w:rPr>
              <w:tab/>
            </w:r>
            <w:r>
              <w:rPr>
                <w:rFonts w:eastAsia="等线"/>
                <w:lang w:val="en-US"/>
              </w:rPr>
              <w:t>select the configured grant type 1 configuration for CG-SDT on BWP of the selected UL carrier associated with the selected SSB;</w:t>
            </w:r>
          </w:p>
          <w:p w14:paraId="258A4F60" w14:textId="77777777" w:rsidR="002924BC" w:rsidRPr="002924BC" w:rsidRDefault="00D10D5A">
            <w:pPr>
              <w:pStyle w:val="B2"/>
              <w:rPr>
                <w:lang w:val="en-US"/>
                <w:rPrChange w:id="594" w:author="Post115_v0" w:date="2021-09-27T15:30:00Z">
                  <w:rPr>
                    <w:lang w:eastAsia="ko-KR"/>
                  </w:rPr>
                </w:rPrChange>
              </w:rPr>
            </w:pPr>
            <w:del w:id="595" w:author="seungjune.yi" w:date="2021-10-06T15:28:00Z">
              <w:r>
                <w:rPr>
                  <w:lang w:val="en-US"/>
                </w:rPr>
                <w:delText>2</w:delText>
              </w:r>
            </w:del>
            <w:ins w:id="596" w:author="seungjune.yi" w:date="2021-10-06T15:28:00Z">
              <w:r>
                <w:rPr>
                  <w:lang w:val="en-US"/>
                </w:rPr>
                <w:t>1</w:t>
              </w:r>
            </w:ins>
            <w:r>
              <w:rPr>
                <w:lang w:val="en-US"/>
              </w:rPr>
              <w:t>&gt;</w:t>
            </w:r>
            <w:r>
              <w:rPr>
                <w:lang w:val="en-US"/>
              </w:rPr>
              <w:tab/>
            </w:r>
            <w:r>
              <w:rPr>
                <w:lang w:val="en-US"/>
                <w:rPrChange w:id="597" w:author="Post115_v0" w:date="2021-09-27T15:45:00Z">
                  <w:rPr>
                    <w:highlight w:val="yellow"/>
                  </w:rPr>
                </w:rPrChange>
              </w:rPr>
              <w:t>select the CG occasion</w:t>
            </w:r>
            <w:r>
              <w:rPr>
                <w:i/>
                <w:lang w:val="en-US"/>
                <w:rPrChange w:id="598" w:author="Post115_v0" w:date="2021-09-27T15:45:00Z">
                  <w:rPr>
                    <w:i/>
                    <w:highlight w:val="yellow"/>
                  </w:rPr>
                </w:rPrChange>
              </w:rPr>
              <w:t xml:space="preserve"> </w:t>
            </w:r>
            <w:r>
              <w:rPr>
                <w:lang w:val="en-US"/>
                <w:rPrChange w:id="599"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600" w:author="Post115_v0" w:date="2021-09-27T15:45:00Z">
                  <w:rPr>
                    <w:highlight w:val="yellow"/>
                  </w:rPr>
                </w:rPrChange>
              </w:rPr>
              <w:t xml:space="preserve">; </w:t>
            </w:r>
          </w:p>
          <w:p w14:paraId="4613CD66" w14:textId="77777777" w:rsidR="002924BC" w:rsidRPr="002924BC" w:rsidRDefault="00D10D5A">
            <w:pPr>
              <w:pStyle w:val="B2"/>
              <w:rPr>
                <w:rFonts w:eastAsiaTheme="minorEastAsia"/>
                <w:i/>
                <w:lang w:val="en-US"/>
                <w:rPrChange w:id="601" w:author="Post115_v0" w:date="2021-09-16T10:10:00Z">
                  <w:rPr>
                    <w:rFonts w:eastAsia="等线"/>
                    <w:i/>
                  </w:rPr>
                </w:rPrChange>
              </w:rPr>
              <w:pPrChange w:id="602" w:author="Unknown" w:date="2021-09-14T16:59:00Z">
                <w:pPr>
                  <w:pStyle w:val="B1"/>
                </w:pPr>
              </w:pPrChange>
            </w:pPr>
            <w:del w:id="603" w:author="seungjune.yi" w:date="2021-10-06T15:28:00Z">
              <w:r>
                <w:rPr>
                  <w:highlight w:val="yellow"/>
                  <w:lang w:val="en-US"/>
                  <w:rPrChange w:id="604" w:author="Post115_v0" w:date="2021-09-27T15:45:00Z">
                    <w:rPr/>
                  </w:rPrChange>
                </w:rPr>
                <w:delText>2</w:delText>
              </w:r>
            </w:del>
            <w:ins w:id="605" w:author="seungjune.yi" w:date="2021-10-06T15:28:00Z">
              <w:r>
                <w:rPr>
                  <w:highlight w:val="yellow"/>
                  <w:lang w:val="en-US"/>
                </w:rPr>
                <w:t>1</w:t>
              </w:r>
            </w:ins>
            <w:r>
              <w:rPr>
                <w:highlight w:val="yellow"/>
                <w:lang w:val="en-US"/>
                <w:rPrChange w:id="606" w:author="Post115_v0" w:date="2021-09-27T15:45:00Z">
                  <w:rPr/>
                </w:rPrChange>
              </w:rPr>
              <w:t>&gt;</w:t>
            </w:r>
            <w:r>
              <w:rPr>
                <w:highlight w:val="yellow"/>
                <w:lang w:val="en-US"/>
                <w:rPrChange w:id="607" w:author="Post115_v0" w:date="2021-09-27T15:45:00Z">
                  <w:rPr/>
                </w:rPrChange>
              </w:rPr>
              <w:tab/>
              <w:t>indicate the SSB index to the lower layer.</w:t>
            </w:r>
          </w:p>
          <w:p w14:paraId="00BB8C63" w14:textId="77777777" w:rsidR="002924BC" w:rsidRPr="002924BC" w:rsidRDefault="00D10D5A">
            <w:pPr>
              <w:pStyle w:val="B1"/>
              <w:rPr>
                <w:del w:id="608" w:author="seungjune.yi" w:date="2021-10-06T15:29:00Z"/>
                <w:rFonts w:eastAsia="等线"/>
                <w:lang w:val="en-US"/>
                <w:rPrChange w:id="609" w:author="Post115_v0" w:date="2021-09-27T15:28:00Z">
                  <w:rPr>
                    <w:del w:id="610" w:author="seungjune.yi" w:date="2021-10-06T15:29:00Z"/>
                    <w:rFonts w:eastAsia="等线"/>
                    <w:i/>
                  </w:rPr>
                </w:rPrChange>
              </w:rPr>
            </w:pPr>
            <w:del w:id="611" w:author="seungjune.yi" w:date="2021-10-06T15:29:00Z">
              <w:r>
                <w:rPr>
                  <w:rFonts w:eastAsia="等线"/>
                  <w:lang w:val="en-US"/>
                  <w:rPrChange w:id="612" w:author="Post115_v0" w:date="2021-09-27T15:28:00Z">
                    <w:rPr>
                      <w:rFonts w:eastAsia="等线"/>
                      <w:i/>
                    </w:rPr>
                  </w:rPrChange>
                </w:rPr>
                <w:delText>1&gt;</w:delText>
              </w:r>
              <w:r>
                <w:rPr>
                  <w:rFonts w:eastAsia="等线"/>
                  <w:lang w:val="en-US"/>
                </w:rPr>
                <w:tab/>
                <w:delText xml:space="preserve">else </w:delText>
              </w:r>
              <w:r>
                <w:rPr>
                  <w:rFonts w:eastAsia="等线"/>
                  <w:lang w:val="en-US"/>
                  <w:rPrChange w:id="613" w:author="Post115_v0" w:date="2021-09-27T15:28:00Z">
                    <w:rPr>
                      <w:rFonts w:eastAsia="等线"/>
                      <w:i/>
                    </w:rPr>
                  </w:rPrChange>
                </w:rPr>
                <w:delText>if RA-SDT is configured on the selected UL carrier:</w:delText>
              </w:r>
            </w:del>
          </w:p>
          <w:p w14:paraId="36056CA2" w14:textId="77777777" w:rsidR="002924BC" w:rsidRPr="002924BC" w:rsidRDefault="00D10D5A">
            <w:pPr>
              <w:pStyle w:val="B2"/>
              <w:rPr>
                <w:del w:id="614" w:author="seungjune.yi" w:date="2021-10-06T15:29:00Z"/>
                <w:rFonts w:eastAsia="等线"/>
                <w:lang w:val="en-US"/>
                <w:rPrChange w:id="615" w:author="Post115_v0" w:date="2021-09-27T15:28:00Z">
                  <w:rPr>
                    <w:del w:id="616" w:author="seungjune.yi" w:date="2021-10-06T15:29:00Z"/>
                    <w:rFonts w:eastAsia="等线"/>
                    <w:i/>
                  </w:rPr>
                </w:rPrChange>
              </w:rPr>
            </w:pPr>
            <w:del w:id="617" w:author="seungjune.yi" w:date="2021-10-06T15:29:00Z">
              <w:r>
                <w:rPr>
                  <w:lang w:val="en-US"/>
                  <w:rPrChange w:id="618" w:author="Post115_v0" w:date="2021-09-27T15:28:00Z">
                    <w:rPr>
                      <w:i/>
                    </w:rPr>
                  </w:rPrChange>
                </w:rPr>
                <w:delText>2&gt;</w:delText>
              </w:r>
              <w:r>
                <w:rPr>
                  <w:lang w:val="en-US"/>
                  <w:rPrChange w:id="619" w:author="Post115_v0" w:date="2021-09-27T15:28:00Z">
                    <w:rPr>
                      <w:i/>
                    </w:rPr>
                  </w:rPrChange>
                </w:rPr>
                <w:tab/>
              </w:r>
              <w:r>
                <w:rPr>
                  <w:rFonts w:eastAsia="等线"/>
                  <w:lang w:val="en-US"/>
                  <w:rPrChange w:id="620" w:author="Post115_v0" w:date="2021-09-27T15:28:00Z">
                    <w:rPr>
                      <w:rFonts w:eastAsia="等线"/>
                      <w:i/>
                    </w:rPr>
                  </w:rPrChange>
                </w:rPr>
                <w:delText xml:space="preserve">initiate Random Access procedure on the selected </w:delText>
              </w:r>
              <w:r>
                <w:rPr>
                  <w:rFonts w:eastAsia="等线"/>
                  <w:lang w:val="en-US"/>
                  <w:rPrChange w:id="621" w:author="Post115_v0" w:date="2021-09-27T15:28:00Z">
                    <w:rPr>
                      <w:rFonts w:eastAsia="等线"/>
                      <w:i/>
                    </w:rPr>
                  </w:rPrChange>
                </w:rPr>
                <w:lastRenderedPageBreak/>
                <w:delText>UL carrier for SDT according to clause 5.1.</w:delText>
              </w:r>
            </w:del>
          </w:p>
          <w:p w14:paraId="09256550" w14:textId="77777777" w:rsidR="002924BC" w:rsidRDefault="00D10D5A">
            <w:pPr>
              <w:pStyle w:val="B1"/>
              <w:rPr>
                <w:del w:id="622" w:author="seungjune.yi" w:date="2021-10-06T15:29:00Z"/>
                <w:lang w:val="en-US"/>
              </w:rPr>
            </w:pPr>
            <w:del w:id="623" w:author="seungjune.yi" w:date="2021-10-06T15:29:00Z">
              <w:r>
                <w:rPr>
                  <w:rFonts w:hint="eastAsia"/>
                  <w:lang w:val="en-US"/>
                </w:rPr>
                <w:delText>1</w:delText>
              </w:r>
              <w:r>
                <w:rPr>
                  <w:lang w:val="en-US"/>
                </w:rPr>
                <w:delText>&gt;</w:delText>
              </w:r>
              <w:r>
                <w:rPr>
                  <w:lang w:val="en-US"/>
                </w:rPr>
                <w:tab/>
                <w:delText>else:</w:delText>
              </w:r>
            </w:del>
          </w:p>
          <w:p w14:paraId="7AAC6090" w14:textId="77777777" w:rsidR="002924BC" w:rsidRDefault="00D10D5A">
            <w:pPr>
              <w:pStyle w:val="B2"/>
              <w:rPr>
                <w:del w:id="624" w:author="seungjune.yi" w:date="2021-10-06T15:29:00Z"/>
                <w:rFonts w:eastAsia="等线"/>
                <w:lang w:val="en-US"/>
              </w:rPr>
            </w:pPr>
            <w:del w:id="625" w:author="seungjune.yi" w:date="2021-10-06T15:29:00Z">
              <w:r>
                <w:rPr>
                  <w:rFonts w:hint="eastAsia"/>
                  <w:lang w:val="en-US"/>
                </w:rPr>
                <w:delText>2</w:delText>
              </w:r>
              <w:r>
                <w:rPr>
                  <w:lang w:val="en-US"/>
                </w:rPr>
                <w:delText>&gt;</w:delText>
              </w:r>
              <w:r>
                <w:rPr>
                  <w:lang w:val="en-US"/>
                </w:rPr>
                <w:tab/>
                <w:delText>initiate Random Access procedure</w:delText>
              </w:r>
              <w:r>
                <w:rPr>
                  <w:rFonts w:eastAsia="等线"/>
                  <w:lang w:val="en-US"/>
                </w:rPr>
                <w:delText xml:space="preserve"> in clause 5.1.</w:delText>
              </w:r>
            </w:del>
          </w:p>
          <w:p w14:paraId="42015E7C" w14:textId="77777777" w:rsidR="002924BC" w:rsidRDefault="002924BC">
            <w:pPr>
              <w:rPr>
                <w:rFonts w:eastAsiaTheme="minorEastAsia"/>
                <w:lang w:eastAsia="zh-CN"/>
              </w:rPr>
            </w:pPr>
          </w:p>
          <w:p w14:paraId="4992A3B9" w14:textId="77777777" w:rsidR="002924BC" w:rsidRDefault="002924BC">
            <w:pPr>
              <w:rPr>
                <w:rFonts w:eastAsiaTheme="minorEastAsia"/>
                <w:lang w:eastAsia="zh-CN"/>
              </w:rPr>
            </w:pPr>
          </w:p>
        </w:tc>
        <w:tc>
          <w:tcPr>
            <w:tcW w:w="4586" w:type="dxa"/>
          </w:tcPr>
          <w:p w14:paraId="199FC088" w14:textId="77777777" w:rsidR="002924BC" w:rsidRDefault="00D10D5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14:paraId="20A9F075" w14:textId="77777777" w:rsidR="002924BC" w:rsidRDefault="002924BC">
            <w:pPr>
              <w:rPr>
                <w:rFonts w:eastAsiaTheme="minorEastAsia"/>
                <w:color w:val="00B050"/>
                <w:lang w:eastAsia="zh-CN"/>
              </w:rPr>
            </w:pPr>
          </w:p>
          <w:p w14:paraId="327A842F" w14:textId="77777777" w:rsidR="002924BC" w:rsidRDefault="00D10D5A">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2924BC" w14:paraId="685F5FAF" w14:textId="77777777">
        <w:tc>
          <w:tcPr>
            <w:tcW w:w="978" w:type="dxa"/>
          </w:tcPr>
          <w:p w14:paraId="73C83EA1" w14:textId="77777777" w:rsidR="002924BC" w:rsidRDefault="00D10D5A">
            <w:r>
              <w:lastRenderedPageBreak/>
              <w:t>N005</w:t>
            </w:r>
          </w:p>
        </w:tc>
        <w:tc>
          <w:tcPr>
            <w:tcW w:w="7416" w:type="dxa"/>
          </w:tcPr>
          <w:p w14:paraId="6417A0FF" w14:textId="77777777" w:rsidR="002924BC" w:rsidRDefault="00D10D5A">
            <w:r>
              <w:t>Agree with ZTE and LG.</w:t>
            </w:r>
          </w:p>
        </w:tc>
        <w:tc>
          <w:tcPr>
            <w:tcW w:w="5165" w:type="dxa"/>
          </w:tcPr>
          <w:p w14:paraId="79882FE0" w14:textId="77777777" w:rsidR="002924BC" w:rsidRDefault="002924BC">
            <w:pPr>
              <w:rPr>
                <w:rFonts w:eastAsia="Malgun Gothic"/>
              </w:rPr>
            </w:pPr>
          </w:p>
        </w:tc>
        <w:tc>
          <w:tcPr>
            <w:tcW w:w="4586" w:type="dxa"/>
          </w:tcPr>
          <w:p w14:paraId="78A18B06"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2924BC" w14:paraId="61AADCFC" w14:textId="77777777">
        <w:tc>
          <w:tcPr>
            <w:tcW w:w="978" w:type="dxa"/>
          </w:tcPr>
          <w:p w14:paraId="2DE6BC2E" w14:textId="77777777" w:rsidR="002924BC" w:rsidRDefault="00D10D5A">
            <w:r>
              <w:t>A003</w:t>
            </w:r>
          </w:p>
        </w:tc>
        <w:tc>
          <w:tcPr>
            <w:tcW w:w="7416" w:type="dxa"/>
          </w:tcPr>
          <w:p w14:paraId="07CDF101" w14:textId="77777777" w:rsidR="002924BC" w:rsidRDefault="00D10D5A">
            <w:r>
              <w:t>Agree with Z011</w:t>
            </w:r>
          </w:p>
          <w:p w14:paraId="02A36100" w14:textId="77777777" w:rsidR="002924BC" w:rsidRDefault="00D10D5A">
            <w:r>
              <w:t>We donot need to have two thresholds “</w:t>
            </w:r>
            <w:r>
              <w:rPr>
                <w:rFonts w:eastAsia="等线"/>
                <w:i/>
                <w:lang w:eastAsia="zh-CN"/>
              </w:rPr>
              <w:t>cg-SDT-RSRP-</w:t>
            </w:r>
            <w:proofErr w:type="gramStart"/>
            <w:r>
              <w:rPr>
                <w:rFonts w:eastAsia="等线"/>
                <w:i/>
                <w:lang w:eastAsia="zh-CN"/>
              </w:rPr>
              <w:t>ChangeThresholdIncrease</w:t>
            </w:r>
            <w:r>
              <w:t>”  and</w:t>
            </w:r>
            <w:proofErr w:type="gramEnd"/>
            <w:r>
              <w:t xml:space="preserve"> “</w:t>
            </w:r>
            <w:r>
              <w:rPr>
                <w:rFonts w:eastAsia="等线"/>
                <w:i/>
                <w:lang w:eastAsia="zh-CN"/>
              </w:rPr>
              <w:t>cg-SDT-RSRP</w:t>
            </w:r>
            <w:r>
              <w:rPr>
                <w:rFonts w:eastAsia="等线" w:hint="eastAsia"/>
                <w:i/>
                <w:lang w:eastAsia="zh-CN"/>
              </w:rPr>
              <w:t>-</w:t>
            </w:r>
            <w:r>
              <w:rPr>
                <w:rFonts w:eastAsia="等线"/>
                <w:i/>
                <w:lang w:eastAsia="zh-CN"/>
              </w:rPr>
              <w:t>ChangeThresholdDecrease</w:t>
            </w:r>
            <w:r>
              <w:t xml:space="preserve">”, and 1 delta-threshold is sufficient. </w:t>
            </w:r>
          </w:p>
        </w:tc>
        <w:tc>
          <w:tcPr>
            <w:tcW w:w="5165" w:type="dxa"/>
          </w:tcPr>
          <w:p w14:paraId="50CCE1DD" w14:textId="77777777" w:rsidR="002924BC" w:rsidRDefault="002924BC">
            <w:pPr>
              <w:rPr>
                <w:rFonts w:eastAsia="Malgun Gothic"/>
              </w:rPr>
            </w:pPr>
          </w:p>
        </w:tc>
        <w:tc>
          <w:tcPr>
            <w:tcW w:w="4586" w:type="dxa"/>
          </w:tcPr>
          <w:p w14:paraId="5F01C336"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2924BC" w14:paraId="6908B63F" w14:textId="77777777">
        <w:tc>
          <w:tcPr>
            <w:tcW w:w="978" w:type="dxa"/>
          </w:tcPr>
          <w:p w14:paraId="72EC9EBD" w14:textId="77777777" w:rsidR="002924BC" w:rsidRDefault="00D10D5A">
            <w:pPr>
              <w:rPr>
                <w:rFonts w:eastAsiaTheme="minorEastAsia"/>
                <w:lang w:eastAsia="zh-CN"/>
              </w:rPr>
            </w:pPr>
            <w:r>
              <w:rPr>
                <w:rFonts w:eastAsiaTheme="minorEastAsia"/>
                <w:lang w:eastAsia="zh-CN"/>
              </w:rPr>
              <w:t>C003</w:t>
            </w:r>
          </w:p>
        </w:tc>
        <w:tc>
          <w:tcPr>
            <w:tcW w:w="7416" w:type="dxa"/>
          </w:tcPr>
          <w:p w14:paraId="7A92A7C7" w14:textId="77777777" w:rsidR="002924BC" w:rsidRDefault="00D10D5A">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673B6584" w14:textId="77777777" w:rsidR="002924BC" w:rsidRDefault="00D10D5A">
            <w:pPr>
              <w:rPr>
                <w:rFonts w:eastAsiaTheme="minorEastAsia"/>
                <w:lang w:val="zh-CN" w:eastAsia="zh-CN"/>
              </w:rPr>
            </w:pPr>
            <w:r>
              <w:rPr>
                <w:noProof/>
              </w:rPr>
              <w:drawing>
                <wp:inline distT="0" distB="0" distL="0" distR="0" wp14:anchorId="4154F8C0" wp14:editId="73D7B663">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3633876" cy="2431204"/>
                          </a:xfrm>
                          <a:prstGeom prst="rect">
                            <a:avLst/>
                          </a:prstGeom>
                        </pic:spPr>
                      </pic:pic>
                    </a:graphicData>
                  </a:graphic>
                </wp:inline>
              </w:drawing>
            </w:r>
          </w:p>
          <w:p w14:paraId="6CB26C44" w14:textId="77777777" w:rsidR="002924BC" w:rsidRDefault="002924BC">
            <w:pPr>
              <w:rPr>
                <w:rFonts w:eastAsiaTheme="minorEastAsia"/>
                <w:lang w:val="zh-CN" w:eastAsia="zh-CN"/>
              </w:rPr>
            </w:pPr>
          </w:p>
        </w:tc>
        <w:tc>
          <w:tcPr>
            <w:tcW w:w="5165" w:type="dxa"/>
          </w:tcPr>
          <w:p w14:paraId="13F05B73" w14:textId="77777777" w:rsidR="002924BC" w:rsidRDefault="002924BC">
            <w:pPr>
              <w:pStyle w:val="B2"/>
              <w:rPr>
                <w:rFonts w:eastAsia="Malgun Gothic"/>
                <w:lang w:val="en-US"/>
              </w:rPr>
            </w:pPr>
          </w:p>
        </w:tc>
        <w:tc>
          <w:tcPr>
            <w:tcW w:w="4586" w:type="dxa"/>
          </w:tcPr>
          <w:p w14:paraId="06F1103D"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rsidR="002924BC" w14:paraId="6F2CB19B" w14:textId="77777777">
        <w:tc>
          <w:tcPr>
            <w:tcW w:w="978" w:type="dxa"/>
          </w:tcPr>
          <w:p w14:paraId="0E4470AC" w14:textId="77777777" w:rsidR="002924BC" w:rsidRDefault="00D10D5A">
            <w:pPr>
              <w:rPr>
                <w:rFonts w:eastAsiaTheme="minorEastAsia"/>
                <w:lang w:eastAsia="zh-CN"/>
              </w:rPr>
            </w:pPr>
            <w:r>
              <w:rPr>
                <w:rFonts w:eastAsiaTheme="minorEastAsia"/>
                <w:lang w:eastAsia="zh-CN"/>
              </w:rPr>
              <w:t>X002</w:t>
            </w:r>
          </w:p>
        </w:tc>
        <w:tc>
          <w:tcPr>
            <w:tcW w:w="7416" w:type="dxa"/>
          </w:tcPr>
          <w:p w14:paraId="72A32B88" w14:textId="77777777" w:rsidR="002924BC" w:rsidRDefault="00D10D5A">
            <w:pPr>
              <w:rPr>
                <w:rFonts w:eastAsiaTheme="minorEastAsia"/>
                <w:lang w:val="zh-CN" w:eastAsia="zh-CN"/>
              </w:rPr>
            </w:pPr>
            <w:r>
              <w:rPr>
                <w:rFonts w:eastAsiaTheme="minorEastAsia"/>
                <w:lang w:val="zh-CN" w:eastAsia="zh-CN"/>
              </w:rPr>
              <w:t>Agree with Z011.</w:t>
            </w:r>
          </w:p>
        </w:tc>
        <w:tc>
          <w:tcPr>
            <w:tcW w:w="5165" w:type="dxa"/>
          </w:tcPr>
          <w:p w14:paraId="78C9F152" w14:textId="77777777" w:rsidR="002924BC" w:rsidRDefault="002924BC">
            <w:pPr>
              <w:pStyle w:val="B2"/>
              <w:rPr>
                <w:rFonts w:eastAsia="Malgun Gothic"/>
                <w:lang w:val="en-US"/>
              </w:rPr>
            </w:pPr>
          </w:p>
        </w:tc>
        <w:tc>
          <w:tcPr>
            <w:tcW w:w="4586" w:type="dxa"/>
          </w:tcPr>
          <w:p w14:paraId="763BCCCC"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20A67F1F" w14:textId="77777777" w:rsidR="002924BC" w:rsidRDefault="002924BC">
      <w:pPr>
        <w:pBdr>
          <w:bottom w:val="single" w:sz="6" w:space="1" w:color="auto"/>
        </w:pBdr>
        <w:snapToGrid w:val="0"/>
        <w:rPr>
          <w:rFonts w:cs="Arial"/>
          <w:b/>
          <w:bCs/>
          <w:snapToGrid w:val="0"/>
          <w:sz w:val="28"/>
          <w:szCs w:val="28"/>
        </w:rPr>
      </w:pPr>
    </w:p>
    <w:p w14:paraId="2E678CD3" w14:textId="77777777" w:rsidR="002924BC" w:rsidRDefault="00D10D5A">
      <w:pPr>
        <w:pStyle w:val="3"/>
        <w:rPr>
          <w:rFonts w:eastAsia="等线"/>
        </w:rPr>
      </w:pPr>
      <w:r>
        <w:rPr>
          <w:rFonts w:eastAsia="等线" w:hint="eastAsia"/>
        </w:rPr>
        <w:lastRenderedPageBreak/>
        <w:t>5</w:t>
      </w:r>
      <w:r>
        <w:rPr>
          <w:rFonts w:eastAsia="等线"/>
        </w:rPr>
        <w:t>.8.2.x</w:t>
      </w:r>
      <w:r>
        <w:rPr>
          <w:rFonts w:eastAsia="等线"/>
        </w:rPr>
        <w:tab/>
        <w:t>Validation for CG-SDT</w:t>
      </w:r>
    </w:p>
    <w:p w14:paraId="559235D8" w14:textId="77777777" w:rsidR="002924BC" w:rsidRDefault="002924BC">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4C23D0EB" w14:textId="77777777">
        <w:tc>
          <w:tcPr>
            <w:tcW w:w="1030" w:type="dxa"/>
          </w:tcPr>
          <w:p w14:paraId="65288C56" w14:textId="77777777" w:rsidR="002924BC" w:rsidRDefault="00D10D5A">
            <w:r>
              <w:t>#</w:t>
            </w:r>
          </w:p>
        </w:tc>
        <w:tc>
          <w:tcPr>
            <w:tcW w:w="6063" w:type="dxa"/>
          </w:tcPr>
          <w:p w14:paraId="5F9CBC85" w14:textId="77777777" w:rsidR="002924BC" w:rsidRDefault="00D10D5A">
            <w:r>
              <w:t>Brief description of the issue</w:t>
            </w:r>
          </w:p>
        </w:tc>
        <w:tc>
          <w:tcPr>
            <w:tcW w:w="5782" w:type="dxa"/>
          </w:tcPr>
          <w:p w14:paraId="1AF92F22" w14:textId="77777777" w:rsidR="002924BC" w:rsidRDefault="00D10D5A">
            <w:r>
              <w:t>Suggested resolution/company comments</w:t>
            </w:r>
          </w:p>
        </w:tc>
        <w:tc>
          <w:tcPr>
            <w:tcW w:w="5270" w:type="dxa"/>
          </w:tcPr>
          <w:p w14:paraId="6491E5A5" w14:textId="77777777" w:rsidR="002924BC" w:rsidRDefault="00D10D5A">
            <w:r>
              <w:t xml:space="preserve">Proposed way forward by rapporteur </w:t>
            </w:r>
          </w:p>
        </w:tc>
      </w:tr>
      <w:tr w:rsidR="002924BC" w14:paraId="77A25913" w14:textId="77777777">
        <w:tc>
          <w:tcPr>
            <w:tcW w:w="1030" w:type="dxa"/>
          </w:tcPr>
          <w:p w14:paraId="1512A961" w14:textId="77777777" w:rsidR="002924BC" w:rsidRDefault="00D10D5A">
            <w:r>
              <w:t>Z012</w:t>
            </w:r>
          </w:p>
        </w:tc>
        <w:tc>
          <w:tcPr>
            <w:tcW w:w="6063" w:type="dxa"/>
          </w:tcPr>
          <w:p w14:paraId="07F8B832" w14:textId="77777777" w:rsidR="002924BC" w:rsidRDefault="00D10D5A">
            <w:r>
              <w:t>Same comment as Z011</w:t>
            </w:r>
          </w:p>
        </w:tc>
        <w:tc>
          <w:tcPr>
            <w:tcW w:w="5782" w:type="dxa"/>
          </w:tcPr>
          <w:p w14:paraId="6BBF145A" w14:textId="77777777" w:rsidR="002924BC" w:rsidRDefault="002924BC">
            <w:pPr>
              <w:rPr>
                <w:rFonts w:eastAsiaTheme="minorEastAsia"/>
                <w:lang w:eastAsia="zh-CN"/>
              </w:rPr>
            </w:pPr>
          </w:p>
        </w:tc>
        <w:tc>
          <w:tcPr>
            <w:tcW w:w="5270" w:type="dxa"/>
          </w:tcPr>
          <w:p w14:paraId="1C7CB7C2"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2924BC" w14:paraId="0ADC2598" w14:textId="77777777">
        <w:tc>
          <w:tcPr>
            <w:tcW w:w="1030" w:type="dxa"/>
          </w:tcPr>
          <w:p w14:paraId="2A4038AC" w14:textId="77777777" w:rsidR="002924BC" w:rsidRDefault="00D10D5A">
            <w:r>
              <w:t>X003</w:t>
            </w:r>
          </w:p>
        </w:tc>
        <w:tc>
          <w:tcPr>
            <w:tcW w:w="6063" w:type="dxa"/>
          </w:tcPr>
          <w:p w14:paraId="7CCAE13E" w14:textId="77777777" w:rsidR="002924BC" w:rsidRDefault="00D10D5A">
            <w:r>
              <w:t>We do not agree the RSRP used for CG validation is “downlink pathloss reference”</w:t>
            </w:r>
          </w:p>
          <w:p w14:paraId="0E3001A9" w14:textId="77777777" w:rsidR="002924BC" w:rsidRDefault="002924BC"/>
        </w:tc>
        <w:tc>
          <w:tcPr>
            <w:tcW w:w="5782" w:type="dxa"/>
          </w:tcPr>
          <w:p w14:paraId="62BC66DE" w14:textId="77777777" w:rsidR="002924BC" w:rsidRDefault="00D10D5A">
            <w:pPr>
              <w:rPr>
                <w:rFonts w:eastAsiaTheme="minorEastAsia"/>
                <w:lang w:eastAsia="zh-CN"/>
              </w:rPr>
            </w:pPr>
            <w:r>
              <w:rPr>
                <w:rFonts w:eastAsiaTheme="minorEastAsia"/>
                <w:lang w:eastAsia="zh-CN"/>
              </w:rPr>
              <w:t>Remove “</w:t>
            </w:r>
            <w:ins w:id="626" w:author="Post115_v0" w:date="2021-09-14T19:52:00Z">
              <w:r>
                <w:rPr>
                  <w:rFonts w:eastAsia="等线"/>
                  <w:lang w:eastAsia="zh-CN"/>
                </w:rPr>
                <w:t>downlink pathloss reference</w:t>
              </w:r>
            </w:ins>
            <w:r>
              <w:rPr>
                <w:rFonts w:eastAsiaTheme="minorEastAsia"/>
                <w:lang w:eastAsia="zh-CN"/>
              </w:rPr>
              <w:t>”</w:t>
            </w:r>
          </w:p>
        </w:tc>
        <w:tc>
          <w:tcPr>
            <w:tcW w:w="5270" w:type="dxa"/>
          </w:tcPr>
          <w:p w14:paraId="70C32E82"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sure why it is not downlink pathloss reference. If </w:t>
            </w:r>
            <w:proofErr w:type="gramStart"/>
            <w:r>
              <w:rPr>
                <w:rFonts w:eastAsiaTheme="minorEastAsia"/>
                <w:color w:val="00B050"/>
                <w:lang w:eastAsia="zh-CN"/>
              </w:rPr>
              <w:t>not</w:t>
            </w:r>
            <w:proofErr w:type="gramEnd"/>
            <w:r>
              <w:rPr>
                <w:rFonts w:eastAsiaTheme="minorEastAsia"/>
                <w:color w:val="00B050"/>
                <w:lang w:eastAsia="zh-CN"/>
              </w:rPr>
              <w:t xml:space="preserve"> what else it can be?</w:t>
            </w:r>
          </w:p>
        </w:tc>
      </w:tr>
    </w:tbl>
    <w:p w14:paraId="3A9AEF24" w14:textId="77777777" w:rsidR="002924BC" w:rsidRDefault="002924BC">
      <w:pPr>
        <w:pBdr>
          <w:bottom w:val="single" w:sz="6" w:space="1" w:color="auto"/>
        </w:pBdr>
        <w:snapToGrid w:val="0"/>
        <w:rPr>
          <w:rFonts w:cs="Arial"/>
          <w:b/>
          <w:bCs/>
          <w:snapToGrid w:val="0"/>
          <w:sz w:val="28"/>
          <w:szCs w:val="28"/>
        </w:rPr>
      </w:pPr>
    </w:p>
    <w:p w14:paraId="64D51763" w14:textId="77777777" w:rsidR="002924BC" w:rsidRDefault="002924BC">
      <w:pPr>
        <w:pBdr>
          <w:bottom w:val="single" w:sz="6" w:space="1" w:color="auto"/>
        </w:pBdr>
        <w:snapToGrid w:val="0"/>
        <w:rPr>
          <w:rFonts w:cs="Arial"/>
          <w:b/>
          <w:bCs/>
          <w:snapToGrid w:val="0"/>
          <w:sz w:val="28"/>
          <w:szCs w:val="28"/>
        </w:rPr>
      </w:pPr>
    </w:p>
    <w:p w14:paraId="5DEF0C9A" w14:textId="77777777" w:rsidR="002924BC" w:rsidRDefault="002924BC">
      <w:pPr>
        <w:pBdr>
          <w:bottom w:val="single" w:sz="6" w:space="1" w:color="auto"/>
        </w:pBdr>
        <w:snapToGrid w:val="0"/>
        <w:rPr>
          <w:rFonts w:cs="Arial"/>
          <w:b/>
          <w:bCs/>
          <w:snapToGrid w:val="0"/>
          <w:sz w:val="28"/>
          <w:szCs w:val="28"/>
        </w:rPr>
      </w:pPr>
    </w:p>
    <w:p w14:paraId="36C34F68" w14:textId="77777777" w:rsidR="002924BC" w:rsidRDefault="00D10D5A">
      <w:pPr>
        <w:pStyle w:val="2"/>
        <w:rPr>
          <w:lang w:val="en-US" w:eastAsia="ko-KR"/>
        </w:rPr>
      </w:pPr>
      <w:r>
        <w:rPr>
          <w:lang w:val="en-US" w:eastAsia="ko-KR"/>
        </w:rPr>
        <w:t>5.15</w:t>
      </w:r>
      <w:r>
        <w:rPr>
          <w:lang w:val="en-US" w:eastAsia="ko-KR"/>
        </w:rPr>
        <w:tab/>
        <w:t>Bandwidth Part (BWP) operation</w:t>
      </w:r>
    </w:p>
    <w:p w14:paraId="7DCA0BFD" w14:textId="77777777" w:rsidR="002924BC" w:rsidRDefault="00D10D5A">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4159D876" w14:textId="77777777">
        <w:tc>
          <w:tcPr>
            <w:tcW w:w="1030" w:type="dxa"/>
          </w:tcPr>
          <w:p w14:paraId="4B3AE67D" w14:textId="77777777" w:rsidR="002924BC" w:rsidRDefault="00D10D5A">
            <w:r>
              <w:t>#</w:t>
            </w:r>
          </w:p>
        </w:tc>
        <w:tc>
          <w:tcPr>
            <w:tcW w:w="6063" w:type="dxa"/>
          </w:tcPr>
          <w:p w14:paraId="2DA933BC" w14:textId="77777777" w:rsidR="002924BC" w:rsidRDefault="00D10D5A">
            <w:r>
              <w:t>Brief description of the issue</w:t>
            </w:r>
          </w:p>
        </w:tc>
        <w:tc>
          <w:tcPr>
            <w:tcW w:w="5782" w:type="dxa"/>
          </w:tcPr>
          <w:p w14:paraId="4F328378" w14:textId="77777777" w:rsidR="002924BC" w:rsidRDefault="00D10D5A">
            <w:r>
              <w:t>Suggested resolution/company comments</w:t>
            </w:r>
          </w:p>
        </w:tc>
        <w:tc>
          <w:tcPr>
            <w:tcW w:w="5270" w:type="dxa"/>
          </w:tcPr>
          <w:p w14:paraId="5FEA7A11" w14:textId="77777777" w:rsidR="002924BC" w:rsidRDefault="00D10D5A">
            <w:r>
              <w:t xml:space="preserve">Proposed way forward by rapporteur </w:t>
            </w:r>
          </w:p>
        </w:tc>
      </w:tr>
      <w:tr w:rsidR="002924BC" w14:paraId="4C3D6B32" w14:textId="77777777">
        <w:tc>
          <w:tcPr>
            <w:tcW w:w="1030" w:type="dxa"/>
          </w:tcPr>
          <w:p w14:paraId="2ED1EB21" w14:textId="77777777" w:rsidR="002924BC" w:rsidRDefault="002924BC"/>
        </w:tc>
        <w:tc>
          <w:tcPr>
            <w:tcW w:w="6063" w:type="dxa"/>
          </w:tcPr>
          <w:p w14:paraId="463616AC" w14:textId="77777777" w:rsidR="002924BC" w:rsidRDefault="002924BC"/>
        </w:tc>
        <w:tc>
          <w:tcPr>
            <w:tcW w:w="5782" w:type="dxa"/>
          </w:tcPr>
          <w:p w14:paraId="24109B7A" w14:textId="77777777" w:rsidR="002924BC" w:rsidRDefault="002924BC">
            <w:pPr>
              <w:rPr>
                <w:rFonts w:eastAsiaTheme="minorEastAsia"/>
                <w:color w:val="00B050"/>
                <w:lang w:eastAsia="zh-CN"/>
              </w:rPr>
            </w:pPr>
          </w:p>
        </w:tc>
        <w:tc>
          <w:tcPr>
            <w:tcW w:w="5270" w:type="dxa"/>
          </w:tcPr>
          <w:p w14:paraId="2C296CBD" w14:textId="77777777" w:rsidR="002924BC" w:rsidRDefault="002924BC">
            <w:pPr>
              <w:rPr>
                <w:color w:val="00B050"/>
              </w:rPr>
            </w:pPr>
          </w:p>
        </w:tc>
      </w:tr>
    </w:tbl>
    <w:p w14:paraId="6B464384" w14:textId="77777777" w:rsidR="002924BC" w:rsidRDefault="002924BC">
      <w:pPr>
        <w:pBdr>
          <w:bottom w:val="single" w:sz="6" w:space="1" w:color="auto"/>
        </w:pBdr>
        <w:snapToGrid w:val="0"/>
        <w:rPr>
          <w:rFonts w:cs="Arial"/>
          <w:b/>
          <w:bCs/>
          <w:snapToGrid w:val="0"/>
          <w:sz w:val="28"/>
          <w:szCs w:val="28"/>
        </w:rPr>
      </w:pPr>
    </w:p>
    <w:p w14:paraId="0198FD71" w14:textId="77777777" w:rsidR="002924BC" w:rsidRDefault="002924BC">
      <w:pPr>
        <w:pBdr>
          <w:bottom w:val="single" w:sz="6" w:space="1" w:color="auto"/>
        </w:pBdr>
        <w:snapToGrid w:val="0"/>
        <w:rPr>
          <w:rFonts w:cs="Arial"/>
          <w:b/>
          <w:bCs/>
          <w:snapToGrid w:val="0"/>
          <w:sz w:val="28"/>
          <w:szCs w:val="28"/>
        </w:rPr>
      </w:pPr>
    </w:p>
    <w:p w14:paraId="653F8D79" w14:textId="77777777" w:rsidR="002924BC" w:rsidRDefault="00D10D5A">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367FF94" w14:textId="77777777">
        <w:tc>
          <w:tcPr>
            <w:tcW w:w="1030" w:type="dxa"/>
          </w:tcPr>
          <w:p w14:paraId="5223485A" w14:textId="77777777" w:rsidR="002924BC" w:rsidRDefault="00D10D5A">
            <w:r>
              <w:t>#</w:t>
            </w:r>
          </w:p>
        </w:tc>
        <w:tc>
          <w:tcPr>
            <w:tcW w:w="6063" w:type="dxa"/>
          </w:tcPr>
          <w:p w14:paraId="2E9B917E" w14:textId="77777777" w:rsidR="002924BC" w:rsidRDefault="00D10D5A">
            <w:r>
              <w:t>Brief description of the issue</w:t>
            </w:r>
          </w:p>
        </w:tc>
        <w:tc>
          <w:tcPr>
            <w:tcW w:w="5782" w:type="dxa"/>
          </w:tcPr>
          <w:p w14:paraId="21295EB9" w14:textId="77777777" w:rsidR="002924BC" w:rsidRDefault="00D10D5A">
            <w:r>
              <w:t>Suggested resolution/company comments</w:t>
            </w:r>
          </w:p>
        </w:tc>
        <w:tc>
          <w:tcPr>
            <w:tcW w:w="5270" w:type="dxa"/>
          </w:tcPr>
          <w:p w14:paraId="4B23B1C7" w14:textId="77777777" w:rsidR="002924BC" w:rsidRDefault="00D10D5A">
            <w:r>
              <w:t xml:space="preserve">Proposed way forward by rapporteur </w:t>
            </w:r>
          </w:p>
        </w:tc>
      </w:tr>
      <w:tr w:rsidR="002924BC" w14:paraId="19090B70" w14:textId="77777777">
        <w:tc>
          <w:tcPr>
            <w:tcW w:w="1030" w:type="dxa"/>
          </w:tcPr>
          <w:p w14:paraId="37C493E7" w14:textId="77777777" w:rsidR="002924BC" w:rsidRDefault="002924BC"/>
        </w:tc>
        <w:tc>
          <w:tcPr>
            <w:tcW w:w="6063" w:type="dxa"/>
          </w:tcPr>
          <w:p w14:paraId="0B6AD52B" w14:textId="77777777" w:rsidR="002924BC" w:rsidRDefault="002924BC"/>
        </w:tc>
        <w:tc>
          <w:tcPr>
            <w:tcW w:w="5782" w:type="dxa"/>
          </w:tcPr>
          <w:p w14:paraId="1C809AB4" w14:textId="77777777" w:rsidR="002924BC" w:rsidRDefault="002924BC">
            <w:pPr>
              <w:rPr>
                <w:rFonts w:eastAsiaTheme="minorEastAsia"/>
                <w:color w:val="00B050"/>
                <w:lang w:eastAsia="zh-CN"/>
              </w:rPr>
            </w:pPr>
          </w:p>
        </w:tc>
        <w:tc>
          <w:tcPr>
            <w:tcW w:w="5270" w:type="dxa"/>
          </w:tcPr>
          <w:p w14:paraId="0CBBBB31" w14:textId="77777777" w:rsidR="002924BC" w:rsidRDefault="002924BC">
            <w:pPr>
              <w:rPr>
                <w:color w:val="00B050"/>
              </w:rPr>
            </w:pPr>
          </w:p>
        </w:tc>
      </w:tr>
    </w:tbl>
    <w:p w14:paraId="0B0889DA" w14:textId="77777777" w:rsidR="002924BC" w:rsidRDefault="002924BC">
      <w:pPr>
        <w:pBdr>
          <w:bottom w:val="single" w:sz="6" w:space="1" w:color="auto"/>
        </w:pBdr>
        <w:snapToGrid w:val="0"/>
        <w:rPr>
          <w:rFonts w:cs="Arial"/>
          <w:b/>
          <w:bCs/>
          <w:snapToGrid w:val="0"/>
          <w:sz w:val="28"/>
          <w:szCs w:val="28"/>
        </w:rPr>
      </w:pPr>
    </w:p>
    <w:p w14:paraId="619D3294" w14:textId="77777777" w:rsidR="002924BC" w:rsidRDefault="00D10D5A">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919"/>
        <w:gridCol w:w="8793"/>
        <w:gridCol w:w="4779"/>
        <w:gridCol w:w="3654"/>
      </w:tblGrid>
      <w:tr w:rsidR="002924BC" w14:paraId="546E4D9F" w14:textId="77777777">
        <w:tc>
          <w:tcPr>
            <w:tcW w:w="919" w:type="dxa"/>
          </w:tcPr>
          <w:p w14:paraId="66AA556B" w14:textId="77777777" w:rsidR="002924BC" w:rsidRDefault="00D10D5A">
            <w:r>
              <w:t>#</w:t>
            </w:r>
          </w:p>
        </w:tc>
        <w:tc>
          <w:tcPr>
            <w:tcW w:w="8781" w:type="dxa"/>
          </w:tcPr>
          <w:p w14:paraId="2F9BDB2A" w14:textId="77777777" w:rsidR="002924BC" w:rsidRDefault="00D10D5A">
            <w:r>
              <w:t>Brief description of the issue</w:t>
            </w:r>
          </w:p>
        </w:tc>
        <w:tc>
          <w:tcPr>
            <w:tcW w:w="4785" w:type="dxa"/>
          </w:tcPr>
          <w:p w14:paraId="0933A650" w14:textId="77777777" w:rsidR="002924BC" w:rsidRDefault="00D10D5A">
            <w:r>
              <w:t>Suggested resolution/company comments</w:t>
            </w:r>
          </w:p>
        </w:tc>
        <w:tc>
          <w:tcPr>
            <w:tcW w:w="3660" w:type="dxa"/>
          </w:tcPr>
          <w:p w14:paraId="1D800C8D" w14:textId="77777777" w:rsidR="002924BC" w:rsidRDefault="00D10D5A">
            <w:r>
              <w:t xml:space="preserve">Proposed way forward by rapporteur </w:t>
            </w:r>
          </w:p>
        </w:tc>
      </w:tr>
      <w:tr w:rsidR="002924BC" w14:paraId="2AD0EC88" w14:textId="77777777">
        <w:tc>
          <w:tcPr>
            <w:tcW w:w="919" w:type="dxa"/>
          </w:tcPr>
          <w:p w14:paraId="26A4A2C8" w14:textId="77777777" w:rsidR="002924BC" w:rsidRDefault="00D10D5A">
            <w:r>
              <w:lastRenderedPageBreak/>
              <w:t>I103</w:t>
            </w:r>
          </w:p>
        </w:tc>
        <w:tc>
          <w:tcPr>
            <w:tcW w:w="8781" w:type="dxa"/>
          </w:tcPr>
          <w:p w14:paraId="15059A37" w14:textId="77777777" w:rsidR="002924BC" w:rsidRDefault="00D10D5A">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14:paraId="12F9F55E" w14:textId="77777777" w:rsidR="002924BC" w:rsidRDefault="00D10D5A">
            <w:pPr>
              <w:pStyle w:val="4"/>
              <w:outlineLvl w:val="3"/>
              <w:rPr>
                <w:lang w:val="en-US"/>
              </w:rPr>
            </w:pPr>
            <w:r>
              <w:rPr>
                <w:lang w:val="en-US"/>
              </w:rPr>
              <w:t>5.3.13.1b</w:t>
            </w:r>
            <w:r>
              <w:rPr>
                <w:lang w:val="en-US"/>
              </w:rPr>
              <w:tab/>
              <w:t>Conditions for resuming RRC Connection for SDT</w:t>
            </w:r>
          </w:p>
          <w:p w14:paraId="1A46D245" w14:textId="77777777" w:rsidR="002924BC" w:rsidRDefault="00D10D5A">
            <w:r>
              <w:t>A UE in RRC_INACTIVE initiates the resume procedure for SDT when all of the following conditions are fulfilled:</w:t>
            </w:r>
          </w:p>
          <w:p w14:paraId="29FD609B" w14:textId="77777777" w:rsidR="002924BC" w:rsidRDefault="00D10D5A">
            <w:pPr>
              <w:pStyle w:val="B1"/>
              <w:rPr>
                <w:lang w:val="en-US"/>
              </w:rPr>
            </w:pPr>
            <w:r>
              <w:rPr>
                <w:lang w:val="en-US"/>
              </w:rPr>
              <w:t>1&gt; the upper layers request resumption of RRC connection; and</w:t>
            </w:r>
          </w:p>
          <w:p w14:paraId="786FF558" w14:textId="77777777" w:rsidR="002924BC" w:rsidRDefault="00D10D5A">
            <w:pPr>
              <w:pStyle w:val="B1"/>
              <w:rPr>
                <w:lang w:val="en-US"/>
              </w:rPr>
            </w:pPr>
            <w:r>
              <w:rPr>
                <w:lang w:val="en-US"/>
              </w:rPr>
              <w:t xml:space="preserve">1&gt; the UE supports SDT; and </w:t>
            </w:r>
          </w:p>
          <w:p w14:paraId="7A242567" w14:textId="77777777" w:rsidR="002924BC" w:rsidRDefault="00D10D5A">
            <w:pPr>
              <w:pStyle w:val="B1"/>
              <w:rPr>
                <w:lang w:val="en-US"/>
              </w:rPr>
            </w:pPr>
            <w:r>
              <w:rPr>
                <w:lang w:val="en-US"/>
              </w:rPr>
              <w:t xml:space="preserve">1&gt; </w:t>
            </w:r>
            <w:r>
              <w:rPr>
                <w:i/>
                <w:iCs/>
                <w:lang w:val="en-US"/>
              </w:rPr>
              <w:t>SIB1</w:t>
            </w:r>
            <w:r>
              <w:rPr>
                <w:lang w:val="en-US"/>
              </w:rPr>
              <w:t xml:space="preserve"> includes </w:t>
            </w:r>
            <w:r>
              <w:rPr>
                <w:i/>
                <w:iCs/>
                <w:lang w:val="en-US"/>
              </w:rPr>
              <w:t>sdt-ConfigCommon</w:t>
            </w:r>
            <w:r>
              <w:rPr>
                <w:lang w:val="en-US"/>
              </w:rPr>
              <w:t>; and</w:t>
            </w:r>
          </w:p>
          <w:p w14:paraId="57BBEB1C" w14:textId="77777777" w:rsidR="002924BC" w:rsidRDefault="00D10D5A">
            <w:pPr>
              <w:pStyle w:val="B1"/>
              <w:rPr>
                <w:lang w:val="en-US"/>
              </w:rPr>
            </w:pPr>
            <w:r>
              <w:rPr>
                <w:highlight w:val="green"/>
                <w:lang w:val="en-US"/>
              </w:rPr>
              <w:t>1&gt; all the pending data in UL is mapped to the radio bearers configured for SDT; and</w:t>
            </w:r>
          </w:p>
          <w:p w14:paraId="5F377367" w14:textId="77777777" w:rsidR="002924BC" w:rsidRDefault="00D10D5A">
            <w:pPr>
              <w:pStyle w:val="B1"/>
              <w:rPr>
                <w:lang w:val="en-US"/>
              </w:rPr>
            </w:pPr>
            <w:r>
              <w:rPr>
                <w:lang w:val="en-US"/>
              </w:rPr>
              <w:t>1&gt; lower layers indicate that conditions for initiating SDT as specified in TS 38.321 [3] are fulfilled.</w:t>
            </w:r>
          </w:p>
          <w:p w14:paraId="6D531546" w14:textId="77777777" w:rsidR="002924BC" w:rsidRDefault="002924BC">
            <w:pPr>
              <w:rPr>
                <w:lang w:val="en-GB"/>
              </w:rPr>
            </w:pPr>
          </w:p>
          <w:p w14:paraId="27641CFC" w14:textId="77777777" w:rsidR="002924BC" w:rsidRDefault="00D10D5A">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46B8C172" w14:textId="77777777" w:rsidR="002924BC" w:rsidRDefault="00D10D5A">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38E1FA59" w14:textId="77777777" w:rsidR="002924BC" w:rsidRDefault="00D10D5A">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504DEA31" w14:textId="77777777" w:rsidR="002924BC" w:rsidRDefault="002924BC"/>
        </w:tc>
        <w:tc>
          <w:tcPr>
            <w:tcW w:w="4785" w:type="dxa"/>
          </w:tcPr>
          <w:p w14:paraId="581E4D0A" w14:textId="77777777" w:rsidR="002924BC" w:rsidRDefault="00D10D5A">
            <w:r>
              <w:t>Either:</w:t>
            </w:r>
          </w:p>
          <w:p w14:paraId="1D7E6069" w14:textId="77777777" w:rsidR="002924BC" w:rsidRDefault="00D10D5A">
            <w:pPr>
              <w:pStyle w:val="af9"/>
              <w:numPr>
                <w:ilvl w:val="0"/>
                <w:numId w:val="15"/>
              </w:numPr>
              <w:spacing w:after="160" w:line="259" w:lineRule="auto"/>
            </w:pPr>
            <w:r>
              <w:t xml:space="preserve">Move </w:t>
            </w:r>
            <w:r>
              <w:rPr>
                <w:highlight w:val="green"/>
              </w:rPr>
              <w:t>this</w:t>
            </w:r>
            <w:r>
              <w:t xml:space="preserve"> condition from the RRC to TS 38.321 section 5.x; Or</w:t>
            </w:r>
          </w:p>
          <w:p w14:paraId="14456594" w14:textId="77777777" w:rsidR="002924BC" w:rsidRDefault="00D10D5A">
            <w:pPr>
              <w:pStyle w:val="af9"/>
              <w:numPr>
                <w:ilvl w:val="0"/>
                <w:numId w:val="15"/>
              </w:numPr>
              <w:spacing w:after="160" w:line="259" w:lineRule="auto"/>
            </w:pPr>
            <w:r>
              <w:t xml:space="preserve">Add the </w:t>
            </w:r>
            <w:r>
              <w:rPr>
                <w:color w:val="FF0000"/>
                <w:u w:val="single"/>
              </w:rPr>
              <w:t>following</w:t>
            </w:r>
            <w:r>
              <w:rPr>
                <w:color w:val="FF0000"/>
              </w:rPr>
              <w:t xml:space="preserve"> </w:t>
            </w:r>
            <w:r>
              <w:t>in to section 5.x:</w:t>
            </w:r>
          </w:p>
          <w:p w14:paraId="4556928B" w14:textId="77777777" w:rsidR="002924BC" w:rsidRDefault="002924BC"/>
          <w:p w14:paraId="2540A5AE" w14:textId="77777777" w:rsidR="002924BC" w:rsidRDefault="00D10D5A">
            <w:pPr>
              <w:rPr>
                <w:rFonts w:eastAsia="等线"/>
                <w:lang w:eastAsia="zh-CN"/>
              </w:rPr>
            </w:pPr>
            <w:r>
              <w:rPr>
                <w:rFonts w:eastAsia="等线"/>
                <w:lang w:eastAsia="zh-CN"/>
              </w:rPr>
              <w:t>The MAC entity shall:</w:t>
            </w:r>
          </w:p>
          <w:p w14:paraId="3C20CD1E" w14:textId="77777777" w:rsidR="002924BC" w:rsidRDefault="00D10D5A">
            <w:pPr>
              <w:pStyle w:val="B1"/>
              <w:rPr>
                <w:rFonts w:eastAsia="等线"/>
                <w:highlight w:val="yellow"/>
                <w:lang w:val="en-US"/>
              </w:rPr>
            </w:pPr>
            <w:r>
              <w:rPr>
                <w:rFonts w:eastAsia="等线"/>
                <w:highlight w:val="yellow"/>
                <w:lang w:val="en-US"/>
              </w:rPr>
              <w:t>1&gt;</w:t>
            </w:r>
            <w:r>
              <w:rPr>
                <w:rFonts w:eastAsia="等线"/>
                <w:highlight w:val="yellow"/>
                <w:lang w:val="en-US"/>
              </w:rPr>
              <w:tab/>
              <w:t>if the data volume of the pending UL data accorss all logical channels configured for SDT according to the data volume calculation procedure in TSs 38.322 [3] and 38.323 [4] (</w:t>
            </w:r>
            <w:r>
              <w:rPr>
                <w:highlight w:val="yellow"/>
                <w:lang w:val="en-US" w:eastAsia="ko-KR"/>
              </w:rPr>
              <w:t xml:space="preserve">The size of the RLC headers and MAC subheaders are not considered in the data volume computation.) </w:t>
            </w:r>
            <w:r>
              <w:rPr>
                <w:rFonts w:eastAsia="等线"/>
                <w:highlight w:val="yellow"/>
                <w:lang w:val="en-US"/>
              </w:rPr>
              <w:t xml:space="preserve">is less or equal than </w:t>
            </w:r>
            <w:r>
              <w:rPr>
                <w:rFonts w:eastAsia="等线"/>
                <w:i/>
                <w:highlight w:val="yellow"/>
                <w:lang w:val="en-US"/>
              </w:rPr>
              <w:t>sdt-DataVolumeThreshold</w:t>
            </w:r>
            <w:r>
              <w:rPr>
                <w:rFonts w:eastAsia="等线"/>
                <w:highlight w:val="yellow"/>
                <w:lang w:val="en-US"/>
              </w:rPr>
              <w:t>; and</w:t>
            </w:r>
          </w:p>
          <w:p w14:paraId="5169C79F" w14:textId="77777777" w:rsidR="002924BC" w:rsidRDefault="00D10D5A">
            <w:pPr>
              <w:pStyle w:val="B1"/>
              <w:rPr>
                <w:rFonts w:eastAsia="等线"/>
                <w:highlight w:val="yellow"/>
                <w:lang w:val="en-US"/>
              </w:rPr>
            </w:pPr>
            <w:r>
              <w:rPr>
                <w:rFonts w:eastAsia="等线"/>
                <w:highlight w:val="yellow"/>
                <w:lang w:val="en-US"/>
              </w:rPr>
              <w:t>1&gt;</w:t>
            </w:r>
            <w:r>
              <w:rPr>
                <w:rFonts w:eastAsia="等线"/>
                <w:highlight w:val="yellow"/>
                <w:lang w:val="en-US"/>
              </w:rPr>
              <w:tab/>
              <w:t xml:space="preserve">if the RSRP of the downlink pathloss reference is higher than </w:t>
            </w:r>
            <w:r>
              <w:rPr>
                <w:rFonts w:eastAsia="等线"/>
                <w:i/>
                <w:highlight w:val="yellow"/>
                <w:lang w:val="en-US"/>
              </w:rPr>
              <w:t>sdt-RSRP-Threshold</w:t>
            </w:r>
            <w:r>
              <w:rPr>
                <w:rFonts w:eastAsia="等线"/>
                <w:highlight w:val="yellow"/>
                <w:lang w:val="en-US"/>
              </w:rPr>
              <w:t>:</w:t>
            </w:r>
          </w:p>
          <w:p w14:paraId="621C02CA" w14:textId="77777777" w:rsidR="002924BC" w:rsidRDefault="00D10D5A">
            <w:pPr>
              <w:pStyle w:val="B2"/>
              <w:rPr>
                <w:rFonts w:eastAsia="等线"/>
                <w:lang w:val="en-US"/>
              </w:rPr>
            </w:pPr>
            <w:r>
              <w:rPr>
                <w:rFonts w:eastAsia="等线"/>
                <w:lang w:val="en-US"/>
              </w:rPr>
              <w:t>2&gt;</w:t>
            </w:r>
            <w:r>
              <w:rPr>
                <w:rFonts w:eastAsia="等线"/>
                <w:lang w:val="en-US"/>
              </w:rPr>
              <w:tab/>
              <w:t xml:space="preserve">if the Serving Cell for SDT is configured with supplementary uplink as specified in TS 38.331 [5]; and </w:t>
            </w:r>
          </w:p>
          <w:p w14:paraId="67A3EC07" w14:textId="77777777" w:rsidR="002924BC" w:rsidRDefault="00D10D5A">
            <w:pPr>
              <w:pStyle w:val="B2"/>
              <w:rPr>
                <w:rFonts w:eastAsia="等线"/>
                <w:lang w:val="en-US"/>
              </w:rPr>
            </w:pPr>
            <w:r>
              <w:rPr>
                <w:rFonts w:eastAsia="等线"/>
                <w:lang w:val="en-US"/>
              </w:rPr>
              <w:t>2&gt;</w:t>
            </w:r>
            <w:r>
              <w:rPr>
                <w:rFonts w:eastAsia="等线"/>
                <w:lang w:val="en-US"/>
              </w:rPr>
              <w:tab/>
              <w:t xml:space="preserve">if the RSRP of the downlink pathloss reference is less than </w:t>
            </w:r>
            <w:r>
              <w:rPr>
                <w:rFonts w:eastAsia="等线"/>
                <w:i/>
                <w:lang w:val="en-US"/>
              </w:rPr>
              <w:t>sdt-RSRP-ThresholdSSB-SUL</w:t>
            </w:r>
            <w:r>
              <w:rPr>
                <w:rFonts w:eastAsia="等线"/>
                <w:lang w:val="en-US"/>
              </w:rPr>
              <w:t>:</w:t>
            </w:r>
          </w:p>
          <w:p w14:paraId="16A2B0EC" w14:textId="77777777" w:rsidR="002924BC" w:rsidRDefault="00D10D5A">
            <w:pPr>
              <w:pStyle w:val="B3"/>
              <w:rPr>
                <w:rFonts w:eastAsia="等线"/>
                <w:lang w:val="en-US"/>
              </w:rPr>
            </w:pPr>
            <w:r>
              <w:rPr>
                <w:rFonts w:eastAsia="等线"/>
                <w:lang w:val="en-US"/>
              </w:rPr>
              <w:t>3&gt;</w:t>
            </w:r>
            <w:r>
              <w:rPr>
                <w:rFonts w:eastAsia="等线"/>
                <w:lang w:val="en-US"/>
              </w:rPr>
              <w:tab/>
              <w:t>select the SUL carrier.</w:t>
            </w:r>
          </w:p>
          <w:p w14:paraId="7A6A022E" w14:textId="77777777" w:rsidR="002924BC" w:rsidRDefault="00D10D5A">
            <w:pPr>
              <w:pStyle w:val="B2"/>
              <w:rPr>
                <w:rFonts w:eastAsia="等线"/>
                <w:lang w:val="en-US"/>
              </w:rPr>
            </w:pPr>
            <w:r>
              <w:rPr>
                <w:rFonts w:eastAsia="等线"/>
                <w:lang w:val="en-US"/>
              </w:rPr>
              <w:t>2&gt;</w:t>
            </w:r>
            <w:r>
              <w:rPr>
                <w:rFonts w:eastAsia="等线"/>
                <w:lang w:val="en-US"/>
              </w:rPr>
              <w:tab/>
              <w:t>else:</w:t>
            </w:r>
          </w:p>
          <w:p w14:paraId="4FE2A49B" w14:textId="77777777" w:rsidR="002924BC" w:rsidRDefault="00D10D5A">
            <w:pPr>
              <w:pStyle w:val="B3"/>
              <w:rPr>
                <w:rFonts w:eastAsia="等线"/>
                <w:lang w:val="en-US"/>
              </w:rPr>
            </w:pPr>
            <w:r>
              <w:rPr>
                <w:rFonts w:eastAsia="等线"/>
                <w:lang w:val="en-US"/>
              </w:rPr>
              <w:t>3&gt;</w:t>
            </w:r>
            <w:r>
              <w:rPr>
                <w:rFonts w:eastAsia="等线"/>
                <w:lang w:val="en-US"/>
              </w:rPr>
              <w:tab/>
              <w:t>select the NUL carrier.</w:t>
            </w:r>
          </w:p>
          <w:p w14:paraId="44D1BEED" w14:textId="77777777" w:rsidR="002924BC" w:rsidRDefault="00D10D5A">
            <w:pPr>
              <w:pStyle w:val="EditorsNote"/>
              <w:rPr>
                <w:rFonts w:eastAsiaTheme="minorEastAsia"/>
                <w:lang w:val="en-US"/>
              </w:rPr>
            </w:pPr>
            <w:bookmarkStart w:id="627" w:name="_Hlk79688978"/>
            <w:r>
              <w:rPr>
                <w:lang w:val="en-US"/>
              </w:rPr>
              <w:t xml:space="preserve">Editor’s NOTE: FFS the procedure when </w:t>
            </w:r>
            <w:r>
              <w:rPr>
                <w:i/>
                <w:lang w:val="en-US"/>
              </w:rPr>
              <w:t>sdt-RSRP-ThresholdSSB-SUL</w:t>
            </w:r>
            <w:r>
              <w:rPr>
                <w:lang w:val="en-US"/>
              </w:rPr>
              <w:t xml:space="preserve"> is not configured</w:t>
            </w:r>
          </w:p>
          <w:p w14:paraId="3D966429" w14:textId="77777777" w:rsidR="002924BC" w:rsidRDefault="00D10D5A">
            <w:pPr>
              <w:pStyle w:val="NO"/>
              <w:rPr>
                <w:rFonts w:eastAsia="等线"/>
                <w:lang w:val="en-US"/>
              </w:rPr>
            </w:pPr>
            <w:r>
              <w:rPr>
                <w:color w:val="FF0000"/>
                <w:lang w:val="en-US"/>
              </w:rPr>
              <w:lastRenderedPageBreak/>
              <w:t>Editor’s Note: FFS whether the RSRP threshold for UL carrier selection is common for both CG and RA-SDT.</w:t>
            </w:r>
          </w:p>
          <w:bookmarkEnd w:id="627"/>
          <w:p w14:paraId="4D8D5F79" w14:textId="77777777" w:rsidR="002924BC" w:rsidRDefault="00D10D5A">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439471FC" w14:textId="77777777" w:rsidR="002924BC" w:rsidRDefault="00D10D5A">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30E59FE6" w14:textId="77777777" w:rsidR="002924BC" w:rsidRDefault="00D10D5A">
            <w:pPr>
              <w:pStyle w:val="B3"/>
              <w:rPr>
                <w:lang w:val="en-US"/>
              </w:rPr>
            </w:pPr>
            <w:r>
              <w:rPr>
                <w:lang w:val="en-US"/>
              </w:rPr>
              <w:t>3&gt;</w:t>
            </w:r>
            <w:r>
              <w:rPr>
                <w:lang w:val="en-US"/>
              </w:rPr>
              <w:tab/>
              <w:t>indicate to the upper layer that conditions for initiating SDT are fulfilled;</w:t>
            </w:r>
          </w:p>
          <w:p w14:paraId="7433FBBD" w14:textId="77777777" w:rsidR="002924BC" w:rsidRDefault="00D10D5A">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628" w:author="InterDigital- Faris" w:date="2021-10-04T10:54:00Z">
              <w:r>
                <w:rPr>
                  <w:color w:val="FF0000"/>
                  <w:u w:val="single"/>
                  <w:lang w:val="en-US"/>
                </w:rPr>
                <w:t>when the upper layers initiate an RRC resume procedure for SDT.</w:t>
              </w:r>
            </w:ins>
          </w:p>
          <w:p w14:paraId="094D82EA" w14:textId="77777777" w:rsidR="002924BC" w:rsidRDefault="00D10D5A">
            <w:pPr>
              <w:pStyle w:val="B2"/>
              <w:rPr>
                <w:lang w:val="en-US"/>
              </w:rPr>
            </w:pPr>
            <w:r>
              <w:rPr>
                <w:lang w:val="en-US"/>
              </w:rPr>
              <w:t>2&gt;</w:t>
            </w:r>
            <w:r>
              <w:rPr>
                <w:lang w:val="en-US"/>
              </w:rPr>
              <w:tab/>
              <w:t>else if RA-SDT is configured on the selected UL carrier:</w:t>
            </w:r>
          </w:p>
          <w:p w14:paraId="7DA40B38" w14:textId="77777777" w:rsidR="002924BC" w:rsidRDefault="00D10D5A">
            <w:pPr>
              <w:pStyle w:val="B3"/>
              <w:rPr>
                <w:lang w:val="en-US"/>
              </w:rPr>
            </w:pPr>
            <w:r>
              <w:rPr>
                <w:lang w:val="en-US"/>
              </w:rPr>
              <w:t>3&gt;</w:t>
            </w:r>
            <w:r>
              <w:rPr>
                <w:lang w:val="en-US"/>
              </w:rPr>
              <w:tab/>
              <w:t>indicate to the upper layer that conditions for initiating SDT are fulfilled;</w:t>
            </w:r>
          </w:p>
          <w:p w14:paraId="194F56BC" w14:textId="77777777" w:rsidR="002924BC" w:rsidRDefault="00D10D5A">
            <w:pPr>
              <w:pStyle w:val="B3"/>
              <w:rPr>
                <w:lang w:val="en-US"/>
              </w:rPr>
            </w:pPr>
            <w:r>
              <w:rPr>
                <w:lang w:val="en-US"/>
              </w:rPr>
              <w:t>3&gt;</w:t>
            </w:r>
            <w:r>
              <w:rPr>
                <w:lang w:val="en-US"/>
              </w:rPr>
              <w:tab/>
            </w:r>
            <w:r>
              <w:rPr>
                <w:highlight w:val="yellow"/>
                <w:lang w:val="en-US"/>
              </w:rPr>
              <w:t xml:space="preserve">initiate RA-SDT on the selected UL carrier according to clause 5.1 </w:t>
            </w:r>
            <w:ins w:id="629" w:author="InterDigital- Faris" w:date="2021-10-04T10:54:00Z">
              <w:r>
                <w:rPr>
                  <w:color w:val="FF0000"/>
                  <w:u w:val="single"/>
                  <w:lang w:val="en-US"/>
                </w:rPr>
                <w:t>when the upper layers initiate an RRC resume procedure for SDT.</w:t>
              </w:r>
            </w:ins>
          </w:p>
          <w:p w14:paraId="13BF39A6" w14:textId="77777777" w:rsidR="002924BC" w:rsidRDefault="00D10D5A">
            <w:pPr>
              <w:pStyle w:val="B2"/>
              <w:rPr>
                <w:lang w:val="en-US"/>
              </w:rPr>
            </w:pPr>
            <w:r>
              <w:rPr>
                <w:lang w:val="en-US"/>
              </w:rPr>
              <w:t>3&gt;</w:t>
            </w:r>
            <w:r>
              <w:rPr>
                <w:lang w:val="en-US"/>
              </w:rPr>
              <w:tab/>
              <w:t>else:</w:t>
            </w:r>
          </w:p>
          <w:p w14:paraId="2A13567E" w14:textId="77777777" w:rsidR="002924BC" w:rsidRDefault="00D10D5A">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14:paraId="42E9FAA9" w14:textId="77777777" w:rsidR="002924BC" w:rsidRDefault="00D10D5A">
            <w:pPr>
              <w:pStyle w:val="B1"/>
              <w:rPr>
                <w:rFonts w:eastAsia="等线"/>
                <w:lang w:val="en-US"/>
              </w:rPr>
            </w:pPr>
            <w:r>
              <w:rPr>
                <w:rFonts w:eastAsia="等线"/>
                <w:lang w:val="en-US"/>
              </w:rPr>
              <w:lastRenderedPageBreak/>
              <w:t>1&gt;</w:t>
            </w:r>
            <w:r>
              <w:rPr>
                <w:rFonts w:eastAsia="等线"/>
                <w:lang w:val="en-US"/>
              </w:rPr>
              <w:tab/>
              <w:t>else:</w:t>
            </w:r>
          </w:p>
          <w:p w14:paraId="25420BE6" w14:textId="77777777" w:rsidR="002924BC" w:rsidRDefault="00D10D5A">
            <w:pPr>
              <w:pStyle w:val="B2"/>
              <w:rPr>
                <w:rFonts w:eastAsia="等线"/>
                <w:lang w:val="en-US"/>
              </w:rPr>
            </w:pPr>
            <w:r>
              <w:rPr>
                <w:rFonts w:eastAsia="等线"/>
                <w:lang w:val="en-US"/>
              </w:rPr>
              <w:t>2&gt;</w:t>
            </w:r>
            <w:r>
              <w:rPr>
                <w:rFonts w:eastAsia="等线"/>
                <w:lang w:val="en-US"/>
              </w:rPr>
              <w:tab/>
            </w:r>
            <w:r>
              <w:rPr>
                <w:lang w:val="en-US"/>
              </w:rPr>
              <w:t>indicate to the upper layer that the conditions to initiate SDT are not fulfilled</w:t>
            </w:r>
            <w:r>
              <w:rPr>
                <w:rFonts w:eastAsia="等线"/>
                <w:lang w:val="en-US"/>
              </w:rPr>
              <w:t>.</w:t>
            </w:r>
          </w:p>
          <w:p w14:paraId="71CF3C9C" w14:textId="77777777" w:rsidR="002924BC" w:rsidRDefault="002924BC">
            <w:pPr>
              <w:rPr>
                <w:lang w:val="en-GB"/>
              </w:rPr>
            </w:pPr>
          </w:p>
          <w:p w14:paraId="36552682" w14:textId="77777777" w:rsidR="002924BC" w:rsidRDefault="002924BC">
            <w:pPr>
              <w:rPr>
                <w:lang w:val="en-GB"/>
              </w:rPr>
            </w:pPr>
          </w:p>
          <w:p w14:paraId="7BB30A30" w14:textId="77777777" w:rsidR="002924BC" w:rsidRDefault="002924BC">
            <w:pPr>
              <w:rPr>
                <w:lang w:val="en-GB"/>
              </w:rPr>
            </w:pPr>
          </w:p>
          <w:p w14:paraId="1E9ABFC9" w14:textId="77777777" w:rsidR="002924BC" w:rsidRDefault="00D10D5A">
            <w:pPr>
              <w:pStyle w:val="B2"/>
              <w:rPr>
                <w:lang w:val="en-US"/>
              </w:rPr>
            </w:pPr>
            <w:r>
              <w:rPr>
                <w:lang w:val="en-US"/>
              </w:rPr>
              <w:t>3&gt;</w:t>
            </w:r>
            <w:r>
              <w:rPr>
                <w:lang w:val="en-US"/>
              </w:rPr>
              <w:tab/>
              <w:t>else:</w:t>
            </w:r>
          </w:p>
          <w:p w14:paraId="31BC4EAC" w14:textId="77777777" w:rsidR="002924BC" w:rsidRDefault="00D10D5A">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14:paraId="2022EF5B" w14:textId="77777777" w:rsidR="002924BC" w:rsidRDefault="002924BC">
            <w:pPr>
              <w:rPr>
                <w:lang w:val="en-GB"/>
              </w:rPr>
            </w:pPr>
          </w:p>
          <w:p w14:paraId="77454BD9" w14:textId="77777777" w:rsidR="002924BC" w:rsidRDefault="002924BC">
            <w:pPr>
              <w:rPr>
                <w:rFonts w:eastAsiaTheme="minorEastAsia"/>
                <w:color w:val="00B050"/>
                <w:lang w:val="en-GB" w:eastAsia="zh-CN"/>
              </w:rPr>
            </w:pPr>
          </w:p>
        </w:tc>
        <w:tc>
          <w:tcPr>
            <w:tcW w:w="3660" w:type="dxa"/>
          </w:tcPr>
          <w:p w14:paraId="387BC336" w14:textId="77777777" w:rsidR="002924BC" w:rsidRDefault="00D10D5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I am not sure why companies e this impression in the current spec that SDT can be triggered within the MAC spec. My thinking on this would be that the RRC layer says that if the the conditions in 5.3.13.1</w:t>
            </w:r>
            <w:proofErr w:type="gramStart"/>
            <w:r>
              <w:rPr>
                <w:rFonts w:eastAsiaTheme="minorEastAsia"/>
                <w:color w:val="00B050"/>
                <w:lang w:eastAsia="zh-CN"/>
              </w:rPr>
              <w:t>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7EFCC05C" w14:textId="77777777" w:rsidR="002924BC" w:rsidRDefault="002924BC">
            <w:pPr>
              <w:rPr>
                <w:rFonts w:eastAsiaTheme="minorEastAsia"/>
                <w:color w:val="00B050"/>
                <w:lang w:eastAsia="zh-CN"/>
              </w:rPr>
            </w:pPr>
          </w:p>
          <w:p w14:paraId="416C9025" w14:textId="77777777" w:rsidR="002924BC" w:rsidRDefault="002924BC">
            <w:pPr>
              <w:rPr>
                <w:rFonts w:eastAsiaTheme="minorEastAsia"/>
                <w:color w:val="00B050"/>
                <w:lang w:eastAsia="zh-CN"/>
              </w:rPr>
            </w:pPr>
          </w:p>
          <w:p w14:paraId="7CE2A5B1" w14:textId="77777777" w:rsidR="002924BC" w:rsidRDefault="00D10D5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1DFB77BB" w14:textId="77777777" w:rsidR="002924BC" w:rsidRDefault="002924BC">
            <w:pPr>
              <w:rPr>
                <w:rFonts w:eastAsiaTheme="minorEastAsia"/>
                <w:color w:val="00B050"/>
                <w:lang w:eastAsia="zh-CN"/>
              </w:rPr>
            </w:pPr>
          </w:p>
          <w:p w14:paraId="532D014C" w14:textId="77777777" w:rsidR="002924BC" w:rsidRDefault="002924BC">
            <w:pPr>
              <w:rPr>
                <w:rFonts w:eastAsiaTheme="minorEastAsia"/>
                <w:color w:val="00B050"/>
                <w:lang w:eastAsia="zh-CN"/>
              </w:rPr>
            </w:pPr>
          </w:p>
          <w:p w14:paraId="00979B94" w14:textId="77777777" w:rsidR="002924BC" w:rsidRDefault="00D10D5A">
            <w:pPr>
              <w:rPr>
                <w:rFonts w:eastAsia="等线"/>
                <w:color w:val="C00000"/>
                <w:lang w:eastAsia="zh-CN"/>
              </w:rPr>
            </w:pPr>
            <w:r>
              <w:rPr>
                <w:rFonts w:eastAsiaTheme="minorEastAsia"/>
                <w:color w:val="C00000"/>
                <w:lang w:eastAsia="zh-CN"/>
              </w:rPr>
              <w:t>Revise the beginning of procedure as “</w:t>
            </w:r>
            <w:r>
              <w:rPr>
                <w:rFonts w:eastAsia="等线" w:hint="eastAsia"/>
                <w:color w:val="C00000"/>
                <w:lang w:eastAsia="zh-CN"/>
              </w:rPr>
              <w:t>T</w:t>
            </w:r>
            <w:r>
              <w:rPr>
                <w:rFonts w:eastAsia="等线"/>
                <w:color w:val="C00000"/>
                <w:lang w:eastAsia="zh-CN"/>
              </w:rPr>
              <w:t>he MAC entity shall, if triggered by the upper layer for SDT transmission:”</w:t>
            </w:r>
          </w:p>
          <w:p w14:paraId="53381D82" w14:textId="77777777" w:rsidR="002924BC" w:rsidRDefault="002924BC">
            <w:pPr>
              <w:rPr>
                <w:rFonts w:eastAsiaTheme="minorEastAsia"/>
                <w:color w:val="00B050"/>
                <w:lang w:eastAsia="zh-CN"/>
              </w:rPr>
            </w:pPr>
          </w:p>
        </w:tc>
      </w:tr>
      <w:tr w:rsidR="002924BC" w14:paraId="2C43D1BC" w14:textId="77777777">
        <w:tc>
          <w:tcPr>
            <w:tcW w:w="919" w:type="dxa"/>
          </w:tcPr>
          <w:p w14:paraId="2C0ED65A" w14:textId="77777777" w:rsidR="002924BC" w:rsidRDefault="00D10D5A">
            <w:r>
              <w:lastRenderedPageBreak/>
              <w:t>I104</w:t>
            </w:r>
          </w:p>
        </w:tc>
        <w:tc>
          <w:tcPr>
            <w:tcW w:w="8781" w:type="dxa"/>
          </w:tcPr>
          <w:p w14:paraId="50421655" w14:textId="77777777" w:rsidR="002924BC" w:rsidRDefault="00D10D5A">
            <w:pPr>
              <w:pStyle w:val="B2"/>
              <w:rPr>
                <w:lang w:val="en-US"/>
              </w:rPr>
            </w:pPr>
            <w:r>
              <w:rPr>
                <w:lang w:val="en-US"/>
              </w:rPr>
              <w:t>3&gt;</w:t>
            </w:r>
            <w:r>
              <w:rPr>
                <w:lang w:val="en-US"/>
              </w:rPr>
              <w:tab/>
              <w:t>else:</w:t>
            </w:r>
          </w:p>
          <w:p w14:paraId="125F9A57" w14:textId="77777777" w:rsidR="002924BC" w:rsidRDefault="00D10D5A">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14:paraId="78B0BED0" w14:textId="77777777" w:rsidR="002924BC" w:rsidRDefault="002924BC">
            <w:pPr>
              <w:rPr>
                <w:lang w:val="en-GB"/>
              </w:rPr>
            </w:pPr>
          </w:p>
          <w:p w14:paraId="2F952F25" w14:textId="77777777" w:rsidR="002924BC" w:rsidRDefault="00D10D5A">
            <w:pPr>
              <w:rPr>
                <w:lang w:val="en-GB"/>
              </w:rPr>
            </w:pPr>
            <w:r>
              <w:rPr>
                <w:lang w:val="en-GB"/>
              </w:rPr>
              <w:t>Small typo with numbering/adjustment</w:t>
            </w:r>
          </w:p>
          <w:p w14:paraId="093E6268" w14:textId="77777777" w:rsidR="002924BC" w:rsidRDefault="002924BC"/>
        </w:tc>
        <w:tc>
          <w:tcPr>
            <w:tcW w:w="4785" w:type="dxa"/>
          </w:tcPr>
          <w:p w14:paraId="3951D998" w14:textId="77777777" w:rsidR="002924BC" w:rsidRDefault="00D10D5A">
            <w:pPr>
              <w:rPr>
                <w:lang w:val="en-GB"/>
              </w:rPr>
            </w:pPr>
            <w:r>
              <w:rPr>
                <w:lang w:val="en-GB"/>
              </w:rPr>
              <w:t>It should be 2&gt;, 3&gt;</w:t>
            </w:r>
          </w:p>
          <w:p w14:paraId="14155D56" w14:textId="77777777" w:rsidR="002924BC" w:rsidRDefault="002924BC"/>
        </w:tc>
        <w:tc>
          <w:tcPr>
            <w:tcW w:w="3660" w:type="dxa"/>
          </w:tcPr>
          <w:p w14:paraId="12AA59CD" w14:textId="77777777" w:rsidR="002924BC" w:rsidRDefault="00D10D5A">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2924BC" w14:paraId="6487B701" w14:textId="77777777">
        <w:tc>
          <w:tcPr>
            <w:tcW w:w="919" w:type="dxa"/>
          </w:tcPr>
          <w:p w14:paraId="40D1DEFB" w14:textId="77777777" w:rsidR="002924BC" w:rsidRDefault="00D10D5A">
            <w:r>
              <w:t>I105</w:t>
            </w:r>
          </w:p>
        </w:tc>
        <w:tc>
          <w:tcPr>
            <w:tcW w:w="8781" w:type="dxa"/>
          </w:tcPr>
          <w:p w14:paraId="4E641A2D" w14:textId="77777777" w:rsidR="002924BC" w:rsidRDefault="00D10D5A">
            <w:pPr>
              <w:pStyle w:val="af9"/>
              <w:numPr>
                <w:ilvl w:val="0"/>
                <w:numId w:val="16"/>
              </w:numPr>
              <w:spacing w:after="160" w:line="259" w:lineRule="auto"/>
            </w:pPr>
            <w:r>
              <w:t>if the data volume of the pending UL data accorss all logical channels configured for SDT</w:t>
            </w:r>
          </w:p>
          <w:p w14:paraId="714D05C3" w14:textId="77777777" w:rsidR="002924BC" w:rsidRDefault="002924BC">
            <w:pPr>
              <w:rPr>
                <w:lang w:val="en-GB"/>
              </w:rPr>
            </w:pPr>
          </w:p>
        </w:tc>
        <w:tc>
          <w:tcPr>
            <w:tcW w:w="4785" w:type="dxa"/>
          </w:tcPr>
          <w:p w14:paraId="32E30CBE" w14:textId="77777777" w:rsidR="002924BC" w:rsidRDefault="00D10D5A">
            <w:pPr>
              <w:rPr>
                <w:lang w:val="en-GB"/>
              </w:rPr>
            </w:pPr>
            <w:r>
              <w:rPr>
                <w:lang w:val="en-GB"/>
              </w:rPr>
              <w:t>Small typo “</w:t>
            </w:r>
            <w:r>
              <w:t>accorss</w:t>
            </w:r>
            <w:r>
              <w:rPr>
                <w:lang w:val="en-GB"/>
              </w:rPr>
              <w:t>” should be “across”</w:t>
            </w:r>
          </w:p>
          <w:p w14:paraId="4B6C9516" w14:textId="77777777" w:rsidR="002924BC" w:rsidRDefault="002924BC">
            <w:pPr>
              <w:rPr>
                <w:lang w:val="en-GB"/>
              </w:rPr>
            </w:pPr>
          </w:p>
        </w:tc>
        <w:tc>
          <w:tcPr>
            <w:tcW w:w="3660" w:type="dxa"/>
          </w:tcPr>
          <w:p w14:paraId="1FA05273" w14:textId="77777777" w:rsidR="002924BC" w:rsidRDefault="00D10D5A">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2924BC" w14:paraId="61EF6AF5" w14:textId="77777777">
        <w:tc>
          <w:tcPr>
            <w:tcW w:w="919" w:type="dxa"/>
          </w:tcPr>
          <w:p w14:paraId="4584882A" w14:textId="77777777" w:rsidR="002924BC" w:rsidRDefault="00D10D5A">
            <w:r>
              <w:t>Z013</w:t>
            </w:r>
          </w:p>
        </w:tc>
        <w:tc>
          <w:tcPr>
            <w:tcW w:w="8781" w:type="dxa"/>
          </w:tcPr>
          <w:p w14:paraId="08689531" w14:textId="77777777" w:rsidR="002924BC" w:rsidRDefault="00D10D5A">
            <w:pPr>
              <w:spacing w:after="160" w:line="259" w:lineRule="auto"/>
            </w:pPr>
            <w:r>
              <w:t xml:space="preserve">Agree with I103. </w:t>
            </w:r>
          </w:p>
          <w:p w14:paraId="2F303BCA" w14:textId="77777777" w:rsidR="002924BC" w:rsidRDefault="00D10D5A">
            <w:pPr>
              <w:spacing w:after="160" w:line="259" w:lineRule="auto"/>
            </w:pPr>
            <w:r>
              <w:t xml:space="preserve">i.e. MAC should not initiate the procedure without the RRC triggering it. For </w:t>
            </w:r>
            <w:proofErr w:type="gramStart"/>
            <w:r>
              <w:t>now</w:t>
            </w:r>
            <w:proofErr w:type="gramEnd"/>
            <w:r>
              <w:t xml:space="preserve"> the change proposed by I103 seems to work. We may have to clean-up this section once we have the final agreements on switching between CG and RA-SDT</w:t>
            </w:r>
          </w:p>
        </w:tc>
        <w:tc>
          <w:tcPr>
            <w:tcW w:w="4785" w:type="dxa"/>
          </w:tcPr>
          <w:p w14:paraId="687276B1" w14:textId="77777777" w:rsidR="002924BC" w:rsidRDefault="00D10D5A">
            <w:pPr>
              <w:rPr>
                <w:lang w:val="en-GB"/>
              </w:rPr>
            </w:pPr>
            <w:r>
              <w:rPr>
                <w:lang w:val="en-GB"/>
              </w:rPr>
              <w:t xml:space="preserve">Agree with I103. </w:t>
            </w:r>
          </w:p>
        </w:tc>
        <w:tc>
          <w:tcPr>
            <w:tcW w:w="3660" w:type="dxa"/>
          </w:tcPr>
          <w:p w14:paraId="0A405AFE"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2924BC" w14:paraId="10347ABB" w14:textId="77777777">
        <w:tc>
          <w:tcPr>
            <w:tcW w:w="919" w:type="dxa"/>
          </w:tcPr>
          <w:p w14:paraId="38E72B0C" w14:textId="77777777" w:rsidR="002924BC" w:rsidRDefault="00D10D5A">
            <w:r>
              <w:rPr>
                <w:rFonts w:hint="eastAsia"/>
              </w:rPr>
              <w:t>L104</w:t>
            </w:r>
          </w:p>
        </w:tc>
        <w:tc>
          <w:tcPr>
            <w:tcW w:w="8781" w:type="dxa"/>
          </w:tcPr>
          <w:p w14:paraId="176B305F" w14:textId="77777777" w:rsidR="002924BC" w:rsidRDefault="00D10D5A">
            <w:pPr>
              <w:spacing w:after="160" w:line="259" w:lineRule="auto"/>
            </w:pPr>
            <w:r>
              <w:rPr>
                <w:rFonts w:hint="eastAsia"/>
              </w:rPr>
              <w:t>Agree with I</w:t>
            </w:r>
            <w:r>
              <w:t>103, I104, I105, with small modifications.</w:t>
            </w:r>
          </w:p>
        </w:tc>
        <w:tc>
          <w:tcPr>
            <w:tcW w:w="4785" w:type="dxa"/>
          </w:tcPr>
          <w:p w14:paraId="062B6B28" w14:textId="77777777" w:rsidR="002924BC" w:rsidRDefault="00D10D5A">
            <w:pPr>
              <w:rPr>
                <w:rFonts w:eastAsia="等线"/>
                <w:lang w:eastAsia="zh-CN"/>
              </w:rPr>
            </w:pPr>
            <w:r>
              <w:rPr>
                <w:rFonts w:eastAsia="等线"/>
                <w:lang w:eastAsia="zh-CN"/>
              </w:rPr>
              <w:t>The MAC entity shall:</w:t>
            </w:r>
          </w:p>
          <w:p w14:paraId="4ABA8B50" w14:textId="77777777" w:rsidR="002924BC" w:rsidRDefault="00D10D5A">
            <w:pPr>
              <w:pStyle w:val="NO"/>
              <w:rPr>
                <w:rFonts w:eastAsia="Malgun Gothic"/>
                <w:lang w:val="en-US" w:eastAsia="ko-KR"/>
              </w:rPr>
            </w:pPr>
            <w:r>
              <w:rPr>
                <w:rFonts w:eastAsia="Malgun Gothic"/>
                <w:lang w:val="en-US" w:eastAsia="ko-KR"/>
              </w:rPr>
              <w:t>…</w:t>
            </w:r>
          </w:p>
          <w:p w14:paraId="717F5539" w14:textId="77777777" w:rsidR="002924BC" w:rsidRDefault="00D10D5A">
            <w:pPr>
              <w:pStyle w:val="B2"/>
              <w:rPr>
                <w:rFonts w:eastAsiaTheme="minorEastAsia"/>
                <w:lang w:val="en-US"/>
              </w:rPr>
            </w:pPr>
            <w:r>
              <w:rPr>
                <w:lang w:val="en-US"/>
              </w:rPr>
              <w:t>2&gt;</w:t>
            </w:r>
            <w:r>
              <w:rPr>
                <w:lang w:val="en-US"/>
              </w:rPr>
              <w:tab/>
              <w:t xml:space="preserve">if CG-SDT is configured on the selected UL carrier, and the </w:t>
            </w:r>
            <w:r>
              <w:rPr>
                <w:lang w:val="en-US"/>
              </w:rPr>
              <w:lastRenderedPageBreak/>
              <w:t>configured grant type 1 resource is valid according to clause 5.8.2.x; and</w:t>
            </w:r>
          </w:p>
          <w:p w14:paraId="3CF571C1" w14:textId="77777777" w:rsidR="002924BC" w:rsidRDefault="00D10D5A">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2F19D14E" w14:textId="77777777" w:rsidR="002924BC" w:rsidRDefault="00D10D5A">
            <w:pPr>
              <w:pStyle w:val="B3"/>
              <w:rPr>
                <w:lang w:val="en-US"/>
              </w:rPr>
            </w:pPr>
            <w:r>
              <w:rPr>
                <w:lang w:val="en-US"/>
              </w:rPr>
              <w:t>3&gt;</w:t>
            </w:r>
            <w:r>
              <w:rPr>
                <w:lang w:val="en-US"/>
              </w:rPr>
              <w:tab/>
              <w:t xml:space="preserve">indicate to the upper layer that conditions for initiating </w:t>
            </w:r>
            <w:ins w:id="630" w:author="seungjune.yi" w:date="2021-10-06T15:46:00Z">
              <w:r>
                <w:rPr>
                  <w:lang w:val="en-US"/>
                </w:rPr>
                <w:t>CG-</w:t>
              </w:r>
            </w:ins>
            <w:r>
              <w:rPr>
                <w:lang w:val="en-US"/>
              </w:rPr>
              <w:t>SDT are fulfilled;</w:t>
            </w:r>
          </w:p>
          <w:p w14:paraId="0C7F6F29" w14:textId="77777777" w:rsidR="002924BC" w:rsidRDefault="00D10D5A">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631" w:author="InterDigital- Faris" w:date="2021-10-04T10:54:00Z">
              <w:r>
                <w:rPr>
                  <w:color w:val="FF0000"/>
                  <w:u w:val="single"/>
                  <w:lang w:val="en-US"/>
                </w:rPr>
                <w:t xml:space="preserve">when </w:t>
              </w:r>
            </w:ins>
            <w:ins w:id="632" w:author="seungjune.yi" w:date="2021-10-06T15:51:00Z">
              <w:r>
                <w:rPr>
                  <w:color w:val="FF0000"/>
                  <w:u w:val="single"/>
                  <w:lang w:val="en-US"/>
                </w:rPr>
                <w:t xml:space="preserve">requested by </w:t>
              </w:r>
            </w:ins>
            <w:ins w:id="633" w:author="InterDigital- Faris" w:date="2021-10-04T10:54:00Z">
              <w:r>
                <w:rPr>
                  <w:color w:val="FF0000"/>
                  <w:u w:val="single"/>
                  <w:lang w:val="en-US"/>
                </w:rPr>
                <w:t>the upper layers</w:t>
              </w:r>
              <w:del w:id="634" w:author="seungjune.yi" w:date="2021-10-06T15:51:00Z">
                <w:r>
                  <w:rPr>
                    <w:color w:val="FF0000"/>
                    <w:u w:val="single"/>
                    <w:lang w:val="en-US"/>
                  </w:rPr>
                  <w:delText xml:space="preserve"> </w:delText>
                </w:r>
              </w:del>
            </w:ins>
            <w:ins w:id="635" w:author="seungjune.yi" w:date="2021-10-06T15:48:00Z">
              <w:r>
                <w:rPr>
                  <w:color w:val="FF0000"/>
                  <w:u w:val="single"/>
                  <w:lang w:val="en-US"/>
                </w:rPr>
                <w:t>so</w:t>
              </w:r>
            </w:ins>
            <w:ins w:id="636" w:author="InterDigital- Faris" w:date="2021-10-04T10:54:00Z">
              <w:del w:id="637" w:author="seungjune.yi" w:date="2021-10-06T15:48:00Z">
                <w:r>
                  <w:rPr>
                    <w:color w:val="FF0000"/>
                    <w:u w:val="single"/>
                    <w:lang w:val="en-US"/>
                  </w:rPr>
                  <w:delText xml:space="preserve">initiate </w:delText>
                </w:r>
              </w:del>
              <w:del w:id="638" w:author="seungjune.yi" w:date="2021-10-06T15:46:00Z">
                <w:r>
                  <w:rPr>
                    <w:color w:val="FF0000"/>
                    <w:u w:val="single"/>
                    <w:lang w:val="en-US"/>
                  </w:rPr>
                  <w:delText>an RRC resume procedure for SDT</w:delText>
                </w:r>
              </w:del>
              <w:r>
                <w:rPr>
                  <w:color w:val="FF0000"/>
                  <w:u w:val="single"/>
                  <w:lang w:val="en-US"/>
                </w:rPr>
                <w:t>.</w:t>
              </w:r>
            </w:ins>
          </w:p>
          <w:p w14:paraId="0FD838DC" w14:textId="77777777" w:rsidR="002924BC" w:rsidRDefault="00D10D5A">
            <w:pPr>
              <w:pStyle w:val="B2"/>
              <w:rPr>
                <w:lang w:val="en-US"/>
              </w:rPr>
            </w:pPr>
            <w:r>
              <w:rPr>
                <w:lang w:val="en-US"/>
              </w:rPr>
              <w:t>2&gt;</w:t>
            </w:r>
            <w:r>
              <w:rPr>
                <w:lang w:val="en-US"/>
              </w:rPr>
              <w:tab/>
              <w:t>else if RA-SDT is configured on the selected UL carrier:</w:t>
            </w:r>
          </w:p>
          <w:p w14:paraId="750A15E7" w14:textId="77777777" w:rsidR="002924BC" w:rsidRDefault="00D10D5A">
            <w:pPr>
              <w:pStyle w:val="B3"/>
              <w:rPr>
                <w:lang w:val="en-US"/>
              </w:rPr>
            </w:pPr>
            <w:r>
              <w:rPr>
                <w:lang w:val="en-US"/>
              </w:rPr>
              <w:t>3&gt;</w:t>
            </w:r>
            <w:r>
              <w:rPr>
                <w:lang w:val="en-US"/>
              </w:rPr>
              <w:tab/>
              <w:t xml:space="preserve">indicate to the upper layer that conditions for initiating </w:t>
            </w:r>
            <w:ins w:id="639" w:author="seungjune.yi" w:date="2021-10-06T15:46:00Z">
              <w:r>
                <w:rPr>
                  <w:lang w:val="en-US"/>
                </w:rPr>
                <w:t>RA-</w:t>
              </w:r>
            </w:ins>
            <w:r>
              <w:rPr>
                <w:lang w:val="en-US"/>
              </w:rPr>
              <w:t>SDT are fulfilled;</w:t>
            </w:r>
          </w:p>
          <w:p w14:paraId="1EF731C9" w14:textId="77777777" w:rsidR="002924BC" w:rsidRDefault="00D10D5A">
            <w:pPr>
              <w:pStyle w:val="B3"/>
              <w:rPr>
                <w:lang w:val="en-US"/>
              </w:rPr>
            </w:pPr>
            <w:r>
              <w:rPr>
                <w:lang w:val="en-US"/>
              </w:rPr>
              <w:t>3&gt;</w:t>
            </w:r>
            <w:r>
              <w:rPr>
                <w:lang w:val="en-US"/>
              </w:rPr>
              <w:tab/>
            </w:r>
            <w:r>
              <w:rPr>
                <w:highlight w:val="yellow"/>
                <w:lang w:val="en-US"/>
              </w:rPr>
              <w:t xml:space="preserve">initiate RA-SDT on the selected UL carrier according to clause 5.1 </w:t>
            </w:r>
            <w:ins w:id="640" w:author="InterDigital- Faris" w:date="2021-10-04T10:54:00Z">
              <w:r>
                <w:rPr>
                  <w:color w:val="FF0000"/>
                  <w:u w:val="single"/>
                  <w:lang w:val="en-US"/>
                </w:rPr>
                <w:t xml:space="preserve">when </w:t>
              </w:r>
            </w:ins>
            <w:ins w:id="641" w:author="seungjune.yi" w:date="2021-10-06T15:51:00Z">
              <w:r>
                <w:rPr>
                  <w:color w:val="FF0000"/>
                  <w:u w:val="single"/>
                  <w:lang w:val="en-US"/>
                </w:rPr>
                <w:t xml:space="preserve">requested by </w:t>
              </w:r>
            </w:ins>
            <w:ins w:id="642" w:author="InterDigital- Faris" w:date="2021-10-04T10:54:00Z">
              <w:r>
                <w:rPr>
                  <w:color w:val="FF0000"/>
                  <w:u w:val="single"/>
                  <w:lang w:val="en-US"/>
                </w:rPr>
                <w:t>the upper layers</w:t>
              </w:r>
              <w:del w:id="643" w:author="seungjune.yi" w:date="2021-10-06T15:51:00Z">
                <w:r>
                  <w:rPr>
                    <w:color w:val="FF0000"/>
                    <w:u w:val="single"/>
                    <w:lang w:val="en-US"/>
                  </w:rPr>
                  <w:delText xml:space="preserve"> </w:delText>
                </w:r>
              </w:del>
            </w:ins>
            <w:ins w:id="644" w:author="seungjune.yi" w:date="2021-10-06T15:48:00Z">
              <w:r>
                <w:rPr>
                  <w:color w:val="FF0000"/>
                  <w:u w:val="single"/>
                  <w:lang w:val="en-US"/>
                </w:rPr>
                <w:t>o</w:t>
              </w:r>
            </w:ins>
            <w:ins w:id="645" w:author="InterDigital- Faris" w:date="2021-10-04T10:54:00Z">
              <w:del w:id="646" w:author="seungjune.yi" w:date="2021-10-06T15:48:00Z">
                <w:r>
                  <w:rPr>
                    <w:color w:val="FF0000"/>
                    <w:u w:val="single"/>
                    <w:lang w:val="en-US"/>
                  </w:rPr>
                  <w:delText xml:space="preserve">initiate </w:delText>
                </w:r>
              </w:del>
              <w:del w:id="647" w:author="seungjune.yi" w:date="2021-10-06T15:46:00Z">
                <w:r>
                  <w:rPr>
                    <w:color w:val="FF0000"/>
                    <w:u w:val="single"/>
                    <w:lang w:val="en-US"/>
                  </w:rPr>
                  <w:delText>an RRC resume procedure for SDT</w:delText>
                </w:r>
              </w:del>
              <w:r>
                <w:rPr>
                  <w:color w:val="FF0000"/>
                  <w:u w:val="single"/>
                  <w:lang w:val="en-US"/>
                </w:rPr>
                <w:t>.</w:t>
              </w:r>
            </w:ins>
          </w:p>
          <w:p w14:paraId="0C3DB108" w14:textId="77777777" w:rsidR="002924BC" w:rsidRDefault="00D10D5A">
            <w:pPr>
              <w:pStyle w:val="B2"/>
              <w:rPr>
                <w:lang w:val="en-US"/>
              </w:rPr>
            </w:pPr>
            <w:del w:id="648" w:author="seungjune.yi" w:date="2021-10-06T15:51:00Z">
              <w:r>
                <w:rPr>
                  <w:lang w:val="en-US"/>
                </w:rPr>
                <w:delText>3</w:delText>
              </w:r>
            </w:del>
            <w:ins w:id="649" w:author="seungjune.yi" w:date="2021-10-06T15:51:00Z">
              <w:r>
                <w:rPr>
                  <w:lang w:val="en-US"/>
                </w:rPr>
                <w:t>2</w:t>
              </w:r>
            </w:ins>
            <w:r>
              <w:rPr>
                <w:lang w:val="en-US"/>
              </w:rPr>
              <w:t>&gt;</w:t>
            </w:r>
            <w:r>
              <w:rPr>
                <w:lang w:val="en-US"/>
              </w:rPr>
              <w:tab/>
              <w:t>else:</w:t>
            </w:r>
          </w:p>
          <w:p w14:paraId="35BD3E8C" w14:textId="77777777" w:rsidR="002924BC" w:rsidRDefault="00D10D5A">
            <w:pPr>
              <w:pStyle w:val="B4"/>
              <w:rPr>
                <w:rFonts w:eastAsia="等线"/>
                <w:lang w:val="en-US"/>
              </w:rPr>
            </w:pPr>
            <w:del w:id="650" w:author="seungjune.yi" w:date="2021-10-06T15:52:00Z">
              <w:r>
                <w:rPr>
                  <w:rFonts w:eastAsia="等线"/>
                  <w:lang w:val="en-US"/>
                </w:rPr>
                <w:delText>4</w:delText>
              </w:r>
            </w:del>
            <w:ins w:id="651" w:author="seungjune.yi" w:date="2021-10-06T15:52:00Z">
              <w:r>
                <w:rPr>
                  <w:rFonts w:eastAsia="等线"/>
                  <w:lang w:val="en-US"/>
                </w:rPr>
                <w:t>3</w:t>
              </w:r>
            </w:ins>
            <w:r>
              <w:rPr>
                <w:rFonts w:eastAsia="等线"/>
                <w:lang w:val="en-US"/>
              </w:rPr>
              <w:t>&gt;</w:t>
            </w:r>
            <w:r>
              <w:rPr>
                <w:rFonts w:eastAsia="等线"/>
                <w:lang w:val="en-US"/>
              </w:rPr>
              <w:tab/>
            </w:r>
            <w:r>
              <w:rPr>
                <w:lang w:val="en-US"/>
              </w:rPr>
              <w:t>indicate to the upper layer that the conditions to initiate SDT are not fulfilled</w:t>
            </w:r>
            <w:r>
              <w:rPr>
                <w:rFonts w:eastAsia="等线"/>
                <w:lang w:val="en-US"/>
              </w:rPr>
              <w:t>;</w:t>
            </w:r>
          </w:p>
          <w:p w14:paraId="38155501" w14:textId="77777777" w:rsidR="002924BC" w:rsidRDefault="002924BC">
            <w:pPr>
              <w:rPr>
                <w:lang w:val="en-GB"/>
              </w:rPr>
            </w:pPr>
          </w:p>
        </w:tc>
        <w:tc>
          <w:tcPr>
            <w:tcW w:w="3660" w:type="dxa"/>
          </w:tcPr>
          <w:p w14:paraId="256AE088" w14:textId="77777777" w:rsidR="002924BC" w:rsidRDefault="00D10D5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2924BC" w14:paraId="4686906F" w14:textId="77777777">
        <w:tc>
          <w:tcPr>
            <w:tcW w:w="919" w:type="dxa"/>
          </w:tcPr>
          <w:p w14:paraId="485509B0" w14:textId="77777777" w:rsidR="002924BC" w:rsidRDefault="00D10D5A">
            <w:r>
              <w:t>N006</w:t>
            </w:r>
          </w:p>
        </w:tc>
        <w:tc>
          <w:tcPr>
            <w:tcW w:w="8781" w:type="dxa"/>
          </w:tcPr>
          <w:p w14:paraId="01616FCC" w14:textId="77777777" w:rsidR="002924BC" w:rsidRDefault="00D10D5A">
            <w:pPr>
              <w:spacing w:after="160" w:line="259" w:lineRule="auto"/>
            </w:pPr>
            <w:r>
              <w:t>Agree with others the interaction between RRC and MAC should be made clear.</w:t>
            </w:r>
          </w:p>
        </w:tc>
        <w:tc>
          <w:tcPr>
            <w:tcW w:w="4785" w:type="dxa"/>
          </w:tcPr>
          <w:p w14:paraId="120A83D5" w14:textId="77777777" w:rsidR="002924BC" w:rsidRDefault="002924BC">
            <w:pPr>
              <w:rPr>
                <w:rFonts w:eastAsia="等线"/>
                <w:lang w:eastAsia="zh-CN"/>
              </w:rPr>
            </w:pPr>
          </w:p>
        </w:tc>
        <w:tc>
          <w:tcPr>
            <w:tcW w:w="3660" w:type="dxa"/>
          </w:tcPr>
          <w:p w14:paraId="387047FD"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2924BC" w14:paraId="18EF9278" w14:textId="77777777">
        <w:tc>
          <w:tcPr>
            <w:tcW w:w="919" w:type="dxa"/>
          </w:tcPr>
          <w:p w14:paraId="335FDA7A" w14:textId="77777777" w:rsidR="002924BC" w:rsidRDefault="00D10D5A">
            <w:r>
              <w:t>A004</w:t>
            </w:r>
          </w:p>
        </w:tc>
        <w:tc>
          <w:tcPr>
            <w:tcW w:w="8781" w:type="dxa"/>
          </w:tcPr>
          <w:p w14:paraId="7F4D403A" w14:textId="77777777" w:rsidR="002924BC" w:rsidRDefault="00D10D5A">
            <w:pPr>
              <w:spacing w:after="160" w:line="259" w:lineRule="auto"/>
            </w:pPr>
            <w:r>
              <w:t xml:space="preserve">Agree to make it clear that the MAC SDT procedure (section 5.x) is triggered by RRC. </w:t>
            </w:r>
          </w:p>
        </w:tc>
        <w:tc>
          <w:tcPr>
            <w:tcW w:w="4785" w:type="dxa"/>
          </w:tcPr>
          <w:p w14:paraId="51A5DCF7" w14:textId="77777777" w:rsidR="002924BC" w:rsidRDefault="002924BC">
            <w:pPr>
              <w:rPr>
                <w:rFonts w:eastAsia="等线"/>
                <w:lang w:eastAsia="zh-CN"/>
              </w:rPr>
            </w:pPr>
          </w:p>
        </w:tc>
        <w:tc>
          <w:tcPr>
            <w:tcW w:w="3660" w:type="dxa"/>
          </w:tcPr>
          <w:p w14:paraId="631ADF26"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2924BC" w14:paraId="4BCDD3B0" w14:textId="77777777">
        <w:tc>
          <w:tcPr>
            <w:tcW w:w="919" w:type="dxa"/>
          </w:tcPr>
          <w:p w14:paraId="39D2BB05" w14:textId="77777777" w:rsidR="002924BC" w:rsidRDefault="00D10D5A">
            <w:r>
              <w:lastRenderedPageBreak/>
              <w:t>C004</w:t>
            </w:r>
          </w:p>
        </w:tc>
        <w:tc>
          <w:tcPr>
            <w:tcW w:w="8781" w:type="dxa"/>
          </w:tcPr>
          <w:p w14:paraId="645D75D9" w14:textId="77777777" w:rsidR="002924BC" w:rsidRDefault="00D10D5A">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707EE729" w14:textId="77777777" w:rsidR="002924BC" w:rsidRDefault="00D10D5A">
            <w:pPr>
              <w:pStyle w:val="Doc-text2"/>
              <w:numPr>
                <w:ilvl w:val="0"/>
                <w:numId w:val="17"/>
              </w:numPr>
              <w:tabs>
                <w:tab w:val="clear" w:pos="1622"/>
                <w:tab w:val="left" w:pos="526"/>
              </w:tabs>
            </w:pPr>
            <w:r>
              <w:t>. RSRP threshold to select between SDT and non-SDT procedure is same for both CG-SDT and RA-SDT</w:t>
            </w:r>
          </w:p>
          <w:p w14:paraId="4F770E39" w14:textId="77777777" w:rsidR="002924BC" w:rsidRDefault="00D10D5A">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25698424" w14:textId="77777777" w:rsidR="002924BC" w:rsidRDefault="00D10D5A">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5BFF0DFA" w14:textId="77777777" w:rsidR="002924BC" w:rsidRDefault="00D10D5A">
            <w:pPr>
              <w:spacing w:after="160" w:line="259" w:lineRule="auto"/>
              <w:rPr>
                <w:rFonts w:eastAsiaTheme="minorEastAsia"/>
                <w:lang w:eastAsia="zh-CN"/>
              </w:rPr>
            </w:pPr>
            <w:r>
              <w:object w:dxaOrig="8602" w:dyaOrig="4113" w14:anchorId="357CE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85pt;height:204.75pt" o:ole="">
                  <v:imagedata r:id="rId24" o:title=""/>
                </v:shape>
                <o:OLEObject Type="Embed" ProgID="Visio.Drawing.11" ShapeID="_x0000_i1025" DrawAspect="Content" ObjectID="_1708439490" r:id="rId25"/>
              </w:object>
            </w:r>
          </w:p>
        </w:tc>
        <w:tc>
          <w:tcPr>
            <w:tcW w:w="4785" w:type="dxa"/>
          </w:tcPr>
          <w:p w14:paraId="62C812CC" w14:textId="77777777" w:rsidR="002924BC" w:rsidRDefault="00D10D5A">
            <w:pPr>
              <w:rPr>
                <w:rFonts w:eastAsia="等线"/>
                <w:iCs/>
                <w:lang w:eastAsia="zh-CN"/>
              </w:rPr>
            </w:pPr>
            <w:r>
              <w:rPr>
                <w:rFonts w:eastAsia="等线" w:hint="eastAsia"/>
                <w:lang w:eastAsia="zh-CN"/>
              </w:rPr>
              <w:t>D</w:t>
            </w:r>
            <w:r>
              <w:rPr>
                <w:rFonts w:eastAsia="等线"/>
                <w:lang w:eastAsia="zh-CN"/>
              </w:rPr>
              <w:t xml:space="preserve">elete the parameter </w:t>
            </w:r>
            <w:r>
              <w:rPr>
                <w:i/>
              </w:rPr>
              <w:t xml:space="preserve">cg-SDT-RSRP-ThresholdSSB </w:t>
            </w:r>
            <w:r>
              <w:rPr>
                <w:iCs/>
              </w:rPr>
              <w:t xml:space="preserve">and use </w:t>
            </w:r>
            <w:r>
              <w:rPr>
                <w:rFonts w:eastAsia="等线"/>
                <w:i/>
                <w:lang w:eastAsia="zh-CN"/>
              </w:rPr>
              <w:t>sdt-RSRP-Threshold</w:t>
            </w:r>
            <w:r>
              <w:rPr>
                <w:rFonts w:eastAsia="等线"/>
                <w:iCs/>
                <w:lang w:eastAsia="zh-CN"/>
              </w:rPr>
              <w:t xml:space="preserve"> instead and the following check on the condition </w:t>
            </w:r>
            <w:r>
              <w:rPr>
                <w:rFonts w:eastAsia="等线" w:hint="eastAsia"/>
                <w:iCs/>
                <w:lang w:eastAsia="zh-CN"/>
              </w:rPr>
              <w:t>is</w:t>
            </w:r>
            <w:r>
              <w:rPr>
                <w:rFonts w:eastAsia="等线"/>
                <w:iCs/>
                <w:lang w:eastAsia="zh-CN"/>
              </w:rPr>
              <w:t xml:space="preserve"> deleted.</w:t>
            </w:r>
          </w:p>
          <w:p w14:paraId="30861A4A" w14:textId="77777777" w:rsidR="002924BC" w:rsidRDefault="00D10D5A">
            <w:pPr>
              <w:pStyle w:val="B2"/>
              <w:rPr>
                <w:ins w:id="652" w:author="Post115_v0" w:date="2021-09-02T17:35:00Z"/>
                <w:lang w:val="en-US"/>
              </w:rPr>
            </w:pPr>
            <w:ins w:id="653"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cg-SDT-RSRP-ThresholdSSB</w:t>
              </w:r>
              <w:r>
                <w:rPr>
                  <w:highlight w:val="yellow"/>
                  <w:lang w:val="en-US"/>
                </w:rPr>
                <w:t xml:space="preserve"> is available:</w:t>
              </w:r>
            </w:ins>
          </w:p>
          <w:p w14:paraId="23AB5E3A" w14:textId="77777777" w:rsidR="002924BC" w:rsidRDefault="002924BC">
            <w:pPr>
              <w:pStyle w:val="B3"/>
              <w:rPr>
                <w:rFonts w:eastAsia="等线"/>
                <w:iCs/>
                <w:lang w:val="en-US"/>
              </w:rPr>
            </w:pPr>
          </w:p>
        </w:tc>
        <w:tc>
          <w:tcPr>
            <w:tcW w:w="3660" w:type="dxa"/>
          </w:tcPr>
          <w:p w14:paraId="004AACA5"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2924BC" w14:paraId="0985FD21" w14:textId="77777777">
        <w:tc>
          <w:tcPr>
            <w:tcW w:w="919" w:type="dxa"/>
          </w:tcPr>
          <w:p w14:paraId="323EE50D" w14:textId="77777777" w:rsidR="002924BC" w:rsidRDefault="00D10D5A">
            <w:r>
              <w:t>X004</w:t>
            </w:r>
          </w:p>
        </w:tc>
        <w:tc>
          <w:tcPr>
            <w:tcW w:w="8781" w:type="dxa"/>
          </w:tcPr>
          <w:p w14:paraId="31E5EAFB" w14:textId="77777777" w:rsidR="002924BC" w:rsidRDefault="00D10D5A">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5C746F0E" w14:textId="77777777" w:rsidR="002924BC" w:rsidRDefault="00D10D5A">
            <w:pPr>
              <w:rPr>
                <w:rFonts w:eastAsia="等线"/>
                <w:lang w:eastAsia="zh-CN"/>
              </w:rPr>
            </w:pPr>
            <w:r>
              <w:rPr>
                <w:rFonts w:eastAsia="等线"/>
                <w:lang w:eastAsia="zh-CN"/>
              </w:rPr>
              <w:t xml:space="preserve">Add: </w:t>
            </w:r>
            <w:bookmarkStart w:id="654" w:name="_Hlk85726581"/>
            <w:r>
              <w:rPr>
                <w:rFonts w:eastAsia="等线"/>
                <w:lang w:eastAsia="zh-CN"/>
              </w:rPr>
              <w:t>FFS whether the CCCH message is considered for data volume calculation</w:t>
            </w:r>
            <w:bookmarkEnd w:id="654"/>
          </w:p>
        </w:tc>
        <w:tc>
          <w:tcPr>
            <w:tcW w:w="3660" w:type="dxa"/>
          </w:tcPr>
          <w:p w14:paraId="79D55E0C"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2924BC" w14:paraId="04D32E7F" w14:textId="77777777">
        <w:tc>
          <w:tcPr>
            <w:tcW w:w="919" w:type="dxa"/>
          </w:tcPr>
          <w:p w14:paraId="744C9DBF" w14:textId="77777777" w:rsidR="002924BC" w:rsidRDefault="00D10D5A">
            <w:r>
              <w:t>X005</w:t>
            </w:r>
          </w:p>
        </w:tc>
        <w:tc>
          <w:tcPr>
            <w:tcW w:w="8781" w:type="dxa"/>
          </w:tcPr>
          <w:p w14:paraId="3A4CA285" w14:textId="77777777" w:rsidR="002924BC" w:rsidRDefault="00D10D5A">
            <w:r>
              <w:t>We do not agree the RSRP used for CG validation is “downlink pathloss reference”</w:t>
            </w:r>
          </w:p>
          <w:p w14:paraId="2903A527" w14:textId="77777777" w:rsidR="002924BC" w:rsidRDefault="002924BC">
            <w:pPr>
              <w:spacing w:after="160" w:line="259" w:lineRule="auto"/>
              <w:rPr>
                <w:rFonts w:eastAsiaTheme="minorEastAsia"/>
                <w:lang w:eastAsia="zh-CN"/>
              </w:rPr>
            </w:pPr>
          </w:p>
        </w:tc>
        <w:tc>
          <w:tcPr>
            <w:tcW w:w="4785" w:type="dxa"/>
          </w:tcPr>
          <w:p w14:paraId="0BE3A509" w14:textId="77777777" w:rsidR="002924BC" w:rsidRDefault="00D10D5A">
            <w:pPr>
              <w:rPr>
                <w:rFonts w:eastAsia="等线"/>
                <w:lang w:eastAsia="zh-CN"/>
              </w:rPr>
            </w:pPr>
            <w:r>
              <w:rPr>
                <w:rFonts w:eastAsiaTheme="minorEastAsia"/>
                <w:lang w:eastAsia="zh-CN"/>
              </w:rPr>
              <w:t>Remove “</w:t>
            </w:r>
            <w:ins w:id="655" w:author="Post115_v0" w:date="2021-09-14T19:52:00Z">
              <w:r>
                <w:rPr>
                  <w:rFonts w:eastAsia="等线"/>
                  <w:lang w:eastAsia="zh-CN"/>
                </w:rPr>
                <w:t>downlink pathloss reference</w:t>
              </w:r>
            </w:ins>
            <w:r>
              <w:rPr>
                <w:rFonts w:eastAsiaTheme="minorEastAsia"/>
                <w:lang w:eastAsia="zh-CN"/>
              </w:rPr>
              <w:t>”</w:t>
            </w:r>
          </w:p>
        </w:tc>
        <w:tc>
          <w:tcPr>
            <w:tcW w:w="3660" w:type="dxa"/>
          </w:tcPr>
          <w:p w14:paraId="373EF1E8"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2924BC" w14:paraId="753C3538" w14:textId="77777777">
        <w:tc>
          <w:tcPr>
            <w:tcW w:w="919" w:type="dxa"/>
          </w:tcPr>
          <w:p w14:paraId="34AB701D" w14:textId="77777777" w:rsidR="002924BC" w:rsidRDefault="00D10D5A">
            <w:r>
              <w:t>IN004</w:t>
            </w:r>
          </w:p>
        </w:tc>
        <w:tc>
          <w:tcPr>
            <w:tcW w:w="8781" w:type="dxa"/>
          </w:tcPr>
          <w:p w14:paraId="2FF8E84B" w14:textId="77777777" w:rsidR="002924BC" w:rsidRDefault="00D10D5A">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14:paraId="7AF46454" w14:textId="77777777" w:rsidR="002924BC" w:rsidRDefault="00D10D5A">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14:paraId="0CB9D79D" w14:textId="77777777" w:rsidR="002924BC" w:rsidRDefault="00D10D5A">
            <w:pPr>
              <w:rPr>
                <w:rFonts w:eastAsiaTheme="minorEastAsia"/>
                <w:lang w:eastAsia="zh-CN"/>
              </w:rPr>
            </w:pPr>
            <w:r>
              <w:rPr>
                <w:rFonts w:eastAsia="等线"/>
                <w:lang w:eastAsia="zh-CN"/>
              </w:rPr>
              <w:lastRenderedPageBreak/>
              <w:t xml:space="preserve">Our suggestion is that RRC checks the following conditions (instead of MAC): </w:t>
            </w:r>
            <w:r>
              <w:rPr>
                <w:rFonts w:eastAsia="等线"/>
                <w:i/>
                <w:iCs/>
                <w:lang w:eastAsia="zh-CN"/>
              </w:rPr>
              <w:t>sdt-DataVolumeThreshold, sdt-RSRP-Threshold</w:t>
            </w:r>
            <w:r>
              <w:rPr>
                <w:rFonts w:eastAsia="等线"/>
                <w:lang w:eastAsia="zh-CN"/>
              </w:rPr>
              <w:t xml:space="preserve"> and </w:t>
            </w:r>
            <w:r>
              <w:rPr>
                <w:rFonts w:eastAsia="等线"/>
                <w:i/>
                <w:iCs/>
                <w:lang w:eastAsia="zh-CN"/>
              </w:rPr>
              <w:t>sdt-RSRP-ThresholdSSB-SUL</w:t>
            </w:r>
            <w:r>
              <w:rPr>
                <w:rFonts w:eastAsia="等线"/>
                <w:lang w:eastAsia="zh-CN"/>
              </w:rPr>
              <w:t xml:space="preserve">. </w:t>
            </w:r>
          </w:p>
        </w:tc>
        <w:tc>
          <w:tcPr>
            <w:tcW w:w="3660" w:type="dxa"/>
          </w:tcPr>
          <w:p w14:paraId="5091677E"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21D2AD7E" w14:textId="77777777" w:rsidR="002924BC" w:rsidRDefault="002924BC">
      <w:pPr>
        <w:pBdr>
          <w:bottom w:val="single" w:sz="6" w:space="1" w:color="auto"/>
        </w:pBdr>
        <w:snapToGrid w:val="0"/>
        <w:rPr>
          <w:rFonts w:cs="Arial"/>
          <w:b/>
          <w:bCs/>
          <w:snapToGrid w:val="0"/>
          <w:sz w:val="28"/>
          <w:szCs w:val="28"/>
        </w:rPr>
      </w:pPr>
    </w:p>
    <w:p w14:paraId="2A566FE6" w14:textId="77777777" w:rsidR="002924BC" w:rsidRDefault="00D10D5A">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70A0C632" w14:textId="77777777">
        <w:tc>
          <w:tcPr>
            <w:tcW w:w="1030" w:type="dxa"/>
          </w:tcPr>
          <w:p w14:paraId="510F9C13" w14:textId="77777777" w:rsidR="002924BC" w:rsidRDefault="00D10D5A">
            <w:r>
              <w:t>#</w:t>
            </w:r>
          </w:p>
        </w:tc>
        <w:tc>
          <w:tcPr>
            <w:tcW w:w="6063" w:type="dxa"/>
          </w:tcPr>
          <w:p w14:paraId="5EE376B8" w14:textId="77777777" w:rsidR="002924BC" w:rsidRDefault="00D10D5A">
            <w:r>
              <w:t>Brief description of the issue</w:t>
            </w:r>
          </w:p>
        </w:tc>
        <w:tc>
          <w:tcPr>
            <w:tcW w:w="5782" w:type="dxa"/>
          </w:tcPr>
          <w:p w14:paraId="574E474F" w14:textId="77777777" w:rsidR="002924BC" w:rsidRDefault="00D10D5A">
            <w:r>
              <w:t>Suggested resolution/company comments</w:t>
            </w:r>
          </w:p>
        </w:tc>
        <w:tc>
          <w:tcPr>
            <w:tcW w:w="5270" w:type="dxa"/>
          </w:tcPr>
          <w:p w14:paraId="71129310" w14:textId="77777777" w:rsidR="002924BC" w:rsidRDefault="00D10D5A">
            <w:r>
              <w:t xml:space="preserve">Proposed way forward by rapporteur </w:t>
            </w:r>
          </w:p>
        </w:tc>
      </w:tr>
      <w:tr w:rsidR="002924BC" w14:paraId="5C73396C" w14:textId="77777777">
        <w:tc>
          <w:tcPr>
            <w:tcW w:w="1030" w:type="dxa"/>
          </w:tcPr>
          <w:p w14:paraId="62E04FE4" w14:textId="77777777" w:rsidR="002924BC" w:rsidRDefault="00D10D5A">
            <w:r>
              <w:t>Z014</w:t>
            </w:r>
          </w:p>
        </w:tc>
        <w:tc>
          <w:tcPr>
            <w:tcW w:w="6063" w:type="dxa"/>
          </w:tcPr>
          <w:p w14:paraId="5265D50A" w14:textId="77777777" w:rsidR="002924BC" w:rsidRDefault="00D10D5A">
            <w:r>
              <w:t xml:space="preserve">Just wondering how to handle this Editor’s Note. Either we can delete the DTCH addition or we need some agreement on this. </w:t>
            </w:r>
          </w:p>
        </w:tc>
        <w:tc>
          <w:tcPr>
            <w:tcW w:w="5782" w:type="dxa"/>
          </w:tcPr>
          <w:p w14:paraId="27AABA19" w14:textId="77777777" w:rsidR="002924BC" w:rsidRDefault="002924BC">
            <w:pPr>
              <w:rPr>
                <w:rFonts w:eastAsiaTheme="minorEastAsia"/>
                <w:color w:val="00B050"/>
                <w:lang w:eastAsia="zh-CN"/>
              </w:rPr>
            </w:pPr>
          </w:p>
        </w:tc>
        <w:tc>
          <w:tcPr>
            <w:tcW w:w="5270" w:type="dxa"/>
          </w:tcPr>
          <w:p w14:paraId="5BB22646"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14:paraId="4B6ED6F3" w14:textId="77777777" w:rsidR="002924BC" w:rsidRDefault="002924BC"/>
    <w:p w14:paraId="763905A3" w14:textId="77777777" w:rsidR="002924BC" w:rsidRDefault="00D10D5A">
      <w:pPr>
        <w:pStyle w:val="2"/>
      </w:pPr>
      <w:bookmarkStart w:id="656" w:name="_Toc37296325"/>
      <w:bookmarkStart w:id="657" w:name="_Toc52796613"/>
      <w:bookmarkStart w:id="658" w:name="_Toc76574297"/>
      <w:bookmarkStart w:id="659" w:name="_Toc46490456"/>
      <w:bookmarkStart w:id="660" w:name="_Toc52752151"/>
      <w:r>
        <w:t>7</w:t>
      </w:r>
      <w:r>
        <w:tab/>
        <w:t>Variables and constants</w:t>
      </w:r>
      <w:bookmarkEnd w:id="656"/>
      <w:bookmarkEnd w:id="657"/>
      <w:bookmarkEnd w:id="658"/>
      <w:bookmarkEnd w:id="659"/>
      <w:bookmarkEnd w:id="660"/>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A278BA9" w14:textId="77777777">
        <w:tc>
          <w:tcPr>
            <w:tcW w:w="1030" w:type="dxa"/>
          </w:tcPr>
          <w:p w14:paraId="049A247F" w14:textId="77777777" w:rsidR="002924BC" w:rsidRDefault="00D10D5A">
            <w:r>
              <w:t>#</w:t>
            </w:r>
          </w:p>
        </w:tc>
        <w:tc>
          <w:tcPr>
            <w:tcW w:w="6063" w:type="dxa"/>
          </w:tcPr>
          <w:p w14:paraId="2876CD5E" w14:textId="77777777" w:rsidR="002924BC" w:rsidRDefault="00D10D5A">
            <w:r>
              <w:t>Brief description of the issue</w:t>
            </w:r>
          </w:p>
        </w:tc>
        <w:tc>
          <w:tcPr>
            <w:tcW w:w="5782" w:type="dxa"/>
          </w:tcPr>
          <w:p w14:paraId="70B14F96" w14:textId="77777777" w:rsidR="002924BC" w:rsidRDefault="00D10D5A">
            <w:r>
              <w:t>Suggested resolution/company comments</w:t>
            </w:r>
          </w:p>
        </w:tc>
        <w:tc>
          <w:tcPr>
            <w:tcW w:w="5270" w:type="dxa"/>
          </w:tcPr>
          <w:p w14:paraId="5D470F6C" w14:textId="77777777" w:rsidR="002924BC" w:rsidRDefault="00D10D5A">
            <w:r>
              <w:t xml:space="preserve">Proposed way forward by rapporteur </w:t>
            </w:r>
          </w:p>
        </w:tc>
      </w:tr>
      <w:tr w:rsidR="002924BC" w14:paraId="3E082322" w14:textId="77777777">
        <w:tc>
          <w:tcPr>
            <w:tcW w:w="1030" w:type="dxa"/>
          </w:tcPr>
          <w:p w14:paraId="2A259BAD" w14:textId="77777777" w:rsidR="002924BC" w:rsidRDefault="00D10D5A">
            <w:r>
              <w:rPr>
                <w:rFonts w:hint="eastAsia"/>
              </w:rPr>
              <w:t>L10</w:t>
            </w:r>
            <w:r>
              <w:t>5</w:t>
            </w:r>
          </w:p>
        </w:tc>
        <w:tc>
          <w:tcPr>
            <w:tcW w:w="6063" w:type="dxa"/>
          </w:tcPr>
          <w:p w14:paraId="7FD2080C" w14:textId="77777777" w:rsidR="002924BC" w:rsidRDefault="00D10D5A">
            <w:r>
              <w:rPr>
                <w:rFonts w:hint="eastAsia"/>
              </w:rPr>
              <w:t xml:space="preserve">Same comment as L101. </w:t>
            </w:r>
            <w:r>
              <w:t>It is better not to define a new RA type for SDT.</w:t>
            </w:r>
          </w:p>
        </w:tc>
        <w:tc>
          <w:tcPr>
            <w:tcW w:w="5782" w:type="dxa"/>
          </w:tcPr>
          <w:p w14:paraId="378BAA26" w14:textId="77777777" w:rsidR="002924BC" w:rsidRDefault="00D10D5A">
            <w:pPr>
              <w:rPr>
                <w:rFonts w:eastAsia="Malgun Gothic"/>
                <w:color w:val="00B050"/>
              </w:rPr>
            </w:pPr>
            <w:r>
              <w:rPr>
                <w:rFonts w:hint="eastAsia"/>
              </w:rPr>
              <w:t xml:space="preserve">Undo the addition of </w:t>
            </w:r>
            <w:r>
              <w:t>“2-step RA SDT type”.</w:t>
            </w:r>
          </w:p>
        </w:tc>
        <w:tc>
          <w:tcPr>
            <w:tcW w:w="5270" w:type="dxa"/>
          </w:tcPr>
          <w:p w14:paraId="040B3BF7"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5938B63A" w14:textId="77777777" w:rsidR="002924BC" w:rsidRDefault="002924BC"/>
    <w:p w14:paraId="6FB3B7F8" w14:textId="77777777" w:rsidR="002924BC" w:rsidRDefault="00D10D5A">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9AF491D" w14:textId="77777777">
        <w:tc>
          <w:tcPr>
            <w:tcW w:w="1030" w:type="dxa"/>
          </w:tcPr>
          <w:p w14:paraId="5CA58A52" w14:textId="77777777" w:rsidR="002924BC" w:rsidRDefault="00D10D5A">
            <w:r>
              <w:t>#</w:t>
            </w:r>
          </w:p>
        </w:tc>
        <w:tc>
          <w:tcPr>
            <w:tcW w:w="6063" w:type="dxa"/>
          </w:tcPr>
          <w:p w14:paraId="55B854EA" w14:textId="77777777" w:rsidR="002924BC" w:rsidRDefault="00D10D5A">
            <w:r>
              <w:t>Brief description of the issue</w:t>
            </w:r>
          </w:p>
        </w:tc>
        <w:tc>
          <w:tcPr>
            <w:tcW w:w="5782" w:type="dxa"/>
          </w:tcPr>
          <w:p w14:paraId="1B9E68C8" w14:textId="77777777" w:rsidR="002924BC" w:rsidRDefault="00D10D5A">
            <w:r>
              <w:t>Suggested resolution/company comments</w:t>
            </w:r>
          </w:p>
        </w:tc>
        <w:tc>
          <w:tcPr>
            <w:tcW w:w="5270" w:type="dxa"/>
          </w:tcPr>
          <w:p w14:paraId="272676FB" w14:textId="77777777" w:rsidR="002924BC" w:rsidRDefault="00D10D5A">
            <w:r>
              <w:t xml:space="preserve">Proposed way forward by rapporteur </w:t>
            </w:r>
          </w:p>
        </w:tc>
      </w:tr>
      <w:tr w:rsidR="002924BC" w14:paraId="6FB1654E" w14:textId="77777777">
        <w:tc>
          <w:tcPr>
            <w:tcW w:w="1030" w:type="dxa"/>
          </w:tcPr>
          <w:p w14:paraId="24948D6B" w14:textId="77777777" w:rsidR="002924BC" w:rsidRDefault="002924BC"/>
        </w:tc>
        <w:tc>
          <w:tcPr>
            <w:tcW w:w="6063" w:type="dxa"/>
          </w:tcPr>
          <w:p w14:paraId="7201F7F7" w14:textId="77777777" w:rsidR="002924BC" w:rsidRDefault="002924BC"/>
        </w:tc>
        <w:tc>
          <w:tcPr>
            <w:tcW w:w="5782" w:type="dxa"/>
          </w:tcPr>
          <w:p w14:paraId="5092C47A" w14:textId="77777777" w:rsidR="002924BC" w:rsidRDefault="002924BC">
            <w:pPr>
              <w:rPr>
                <w:rFonts w:eastAsiaTheme="minorEastAsia"/>
                <w:color w:val="00B050"/>
                <w:lang w:eastAsia="zh-CN"/>
              </w:rPr>
            </w:pPr>
          </w:p>
        </w:tc>
        <w:tc>
          <w:tcPr>
            <w:tcW w:w="5270" w:type="dxa"/>
          </w:tcPr>
          <w:p w14:paraId="29885F01" w14:textId="77777777" w:rsidR="002924BC" w:rsidRDefault="002924BC">
            <w:pPr>
              <w:rPr>
                <w:color w:val="00B050"/>
              </w:rPr>
            </w:pPr>
          </w:p>
        </w:tc>
      </w:tr>
    </w:tbl>
    <w:p w14:paraId="0388472B" w14:textId="77777777" w:rsidR="002924BC" w:rsidRDefault="002924BC">
      <w:pPr>
        <w:rPr>
          <w:rFonts w:eastAsiaTheme="minorEastAsia"/>
          <w:lang w:eastAsia="zh-CN"/>
        </w:rPr>
      </w:pPr>
    </w:p>
    <w:p w14:paraId="1E1EEA68" w14:textId="77777777" w:rsidR="002924BC" w:rsidRDefault="002924BC">
      <w:pPr>
        <w:rPr>
          <w:rFonts w:eastAsiaTheme="minorEastAsia"/>
          <w:lang w:eastAsia="zh-CN"/>
        </w:rPr>
      </w:pPr>
    </w:p>
    <w:p w14:paraId="23134A96" w14:textId="77777777" w:rsidR="002924BC" w:rsidRDefault="002924BC">
      <w:pPr>
        <w:rPr>
          <w:rFonts w:eastAsiaTheme="minorEastAsia"/>
          <w:lang w:val="en-GB" w:eastAsia="zh-CN"/>
        </w:rPr>
      </w:pPr>
    </w:p>
    <w:p w14:paraId="362115D0" w14:textId="77777777" w:rsidR="002924BC" w:rsidRDefault="00D10D5A">
      <w:pPr>
        <w:pStyle w:val="1"/>
        <w:rPr>
          <w:snapToGrid w:val="0"/>
        </w:rPr>
      </w:pPr>
      <w:r>
        <w:rPr>
          <w:snapToGrid w:val="0"/>
        </w:rPr>
        <w:lastRenderedPageBreak/>
        <w:t>Post114e</w:t>
      </w:r>
    </w:p>
    <w:p w14:paraId="2E4EA4AE" w14:textId="77777777" w:rsidR="002924BC" w:rsidRDefault="002924BC">
      <w:pPr>
        <w:pBdr>
          <w:bottom w:val="single" w:sz="6" w:space="1" w:color="auto"/>
        </w:pBdr>
        <w:snapToGrid w:val="0"/>
        <w:rPr>
          <w:rFonts w:cs="Arial"/>
          <w:snapToGrid w:val="0"/>
          <w:sz w:val="28"/>
          <w:szCs w:val="28"/>
        </w:rPr>
      </w:pPr>
    </w:p>
    <w:p w14:paraId="1A107211" w14:textId="77777777" w:rsidR="002924BC" w:rsidRDefault="00D10D5A">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115AB4C1" w14:textId="77777777">
        <w:tc>
          <w:tcPr>
            <w:tcW w:w="1030" w:type="dxa"/>
          </w:tcPr>
          <w:p w14:paraId="03F4BB43" w14:textId="77777777" w:rsidR="002924BC" w:rsidRDefault="00D10D5A">
            <w:r>
              <w:t>#</w:t>
            </w:r>
          </w:p>
        </w:tc>
        <w:tc>
          <w:tcPr>
            <w:tcW w:w="6063" w:type="dxa"/>
          </w:tcPr>
          <w:p w14:paraId="5EC0BEF2" w14:textId="77777777" w:rsidR="002924BC" w:rsidRDefault="00D10D5A">
            <w:r>
              <w:t>Brief description of the issue</w:t>
            </w:r>
          </w:p>
        </w:tc>
        <w:tc>
          <w:tcPr>
            <w:tcW w:w="5782" w:type="dxa"/>
          </w:tcPr>
          <w:p w14:paraId="236A404E" w14:textId="77777777" w:rsidR="002924BC" w:rsidRDefault="00D10D5A">
            <w:r>
              <w:t>Suggested change/company comments</w:t>
            </w:r>
          </w:p>
        </w:tc>
        <w:tc>
          <w:tcPr>
            <w:tcW w:w="5270" w:type="dxa"/>
          </w:tcPr>
          <w:p w14:paraId="3E31A383" w14:textId="77777777" w:rsidR="002924BC" w:rsidRDefault="00D10D5A">
            <w:r>
              <w:t xml:space="preserve">Proposed way forward by rapporteur </w:t>
            </w:r>
          </w:p>
        </w:tc>
      </w:tr>
      <w:tr w:rsidR="002924BC" w14:paraId="1A66203C" w14:textId="77777777">
        <w:tc>
          <w:tcPr>
            <w:tcW w:w="1030" w:type="dxa"/>
          </w:tcPr>
          <w:p w14:paraId="5FD5139F" w14:textId="77777777" w:rsidR="002924BC" w:rsidRDefault="00D10D5A">
            <w:pPr>
              <w:rPr>
                <w:rFonts w:eastAsiaTheme="minorEastAsia"/>
                <w:lang w:eastAsia="zh-CN"/>
              </w:rPr>
            </w:pPr>
            <w:r>
              <w:rPr>
                <w:rFonts w:eastAsiaTheme="minorEastAsia"/>
                <w:lang w:eastAsia="zh-CN"/>
              </w:rPr>
              <w:t>Z000</w:t>
            </w:r>
          </w:p>
        </w:tc>
        <w:tc>
          <w:tcPr>
            <w:tcW w:w="6063" w:type="dxa"/>
          </w:tcPr>
          <w:p w14:paraId="0C5EADDB" w14:textId="77777777" w:rsidR="002924BC" w:rsidRDefault="00D10D5A">
            <w:pPr>
              <w:pStyle w:val="EW"/>
              <w:ind w:left="2268" w:hanging="1984"/>
            </w:pPr>
            <w:r>
              <w:t>CG-SDT</w:t>
            </w:r>
            <w:r>
              <w:tab/>
              <w:t xml:space="preserve">Configured Grant type 1-based </w:t>
            </w:r>
            <w:r>
              <w:rPr>
                <w:highlight w:val="yellow"/>
              </w:rPr>
              <w:t>Small Data Transmission</w:t>
            </w:r>
          </w:p>
          <w:p w14:paraId="27405E09" w14:textId="77777777" w:rsidR="002924BC" w:rsidRDefault="002924BC"/>
          <w:p w14:paraId="6B6450F0" w14:textId="77777777" w:rsidR="002924BC" w:rsidRDefault="00D10D5A">
            <w:r>
              <w:t xml:space="preserve">Since SDT is also defined separately, we could avoid using the full expansion and use the SDT abbreviation here already. </w:t>
            </w:r>
          </w:p>
        </w:tc>
        <w:tc>
          <w:tcPr>
            <w:tcW w:w="5782" w:type="dxa"/>
          </w:tcPr>
          <w:p w14:paraId="028206F2" w14:textId="77777777" w:rsidR="002924BC" w:rsidRDefault="00D10D5A">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515119DA" w14:textId="77777777" w:rsidR="002924BC" w:rsidRDefault="002924BC">
            <w:pPr>
              <w:rPr>
                <w:rFonts w:eastAsiaTheme="minorEastAsia"/>
                <w:color w:val="00B050"/>
                <w:lang w:eastAsia="zh-CN"/>
              </w:rPr>
            </w:pPr>
          </w:p>
        </w:tc>
        <w:tc>
          <w:tcPr>
            <w:tcW w:w="5270" w:type="dxa"/>
          </w:tcPr>
          <w:p w14:paraId="2F5992EB" w14:textId="77777777" w:rsidR="002924BC" w:rsidRDefault="00D10D5A">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2924BC" w14:paraId="17699A9D" w14:textId="77777777">
        <w:tc>
          <w:tcPr>
            <w:tcW w:w="1030" w:type="dxa"/>
          </w:tcPr>
          <w:p w14:paraId="5AEF4F9F" w14:textId="77777777" w:rsidR="002924BC" w:rsidRDefault="00D10D5A">
            <w:pPr>
              <w:rPr>
                <w:rFonts w:eastAsiaTheme="minorEastAsia"/>
                <w:lang w:eastAsia="zh-CN"/>
              </w:rPr>
            </w:pPr>
            <w:r>
              <w:rPr>
                <w:rFonts w:eastAsiaTheme="minorEastAsia"/>
                <w:lang w:eastAsia="zh-CN"/>
              </w:rPr>
              <w:t>Z001</w:t>
            </w:r>
          </w:p>
        </w:tc>
        <w:tc>
          <w:tcPr>
            <w:tcW w:w="6063" w:type="dxa"/>
          </w:tcPr>
          <w:p w14:paraId="29CE7EF3" w14:textId="77777777" w:rsidR="002924BC" w:rsidRDefault="00D10D5A">
            <w:pPr>
              <w:pStyle w:val="EW"/>
              <w:ind w:left="0" w:firstLine="0"/>
            </w:pPr>
            <w:r>
              <w:t>Same as Z000 for RA-SDT</w:t>
            </w:r>
          </w:p>
        </w:tc>
        <w:tc>
          <w:tcPr>
            <w:tcW w:w="5782" w:type="dxa"/>
          </w:tcPr>
          <w:p w14:paraId="71E8F13D" w14:textId="77777777" w:rsidR="002924BC" w:rsidRDefault="00D10D5A">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107B9D82" w14:textId="77777777" w:rsidR="002924BC" w:rsidRDefault="002924BC">
            <w:pPr>
              <w:pStyle w:val="EW"/>
              <w:ind w:left="2268" w:hanging="1984"/>
            </w:pPr>
          </w:p>
        </w:tc>
        <w:tc>
          <w:tcPr>
            <w:tcW w:w="5270" w:type="dxa"/>
          </w:tcPr>
          <w:p w14:paraId="715650E0" w14:textId="77777777" w:rsidR="002924BC" w:rsidRDefault="00D10D5A">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2924BC" w14:paraId="0174D140" w14:textId="77777777">
        <w:tc>
          <w:tcPr>
            <w:tcW w:w="1030" w:type="dxa"/>
          </w:tcPr>
          <w:p w14:paraId="495D289D" w14:textId="77777777" w:rsidR="002924BC" w:rsidRDefault="00D10D5A">
            <w:pPr>
              <w:rPr>
                <w:rFonts w:eastAsiaTheme="minorEastAsia"/>
                <w:lang w:eastAsia="zh-CN"/>
              </w:rPr>
            </w:pPr>
            <w:r>
              <w:rPr>
                <w:rStyle w:val="normaltextrun"/>
              </w:rPr>
              <w:t>N000</w:t>
            </w:r>
            <w:r>
              <w:rPr>
                <w:rStyle w:val="eop"/>
              </w:rPr>
              <w:t> </w:t>
            </w:r>
          </w:p>
        </w:tc>
        <w:tc>
          <w:tcPr>
            <w:tcW w:w="6063" w:type="dxa"/>
          </w:tcPr>
          <w:p w14:paraId="15EBF5FD" w14:textId="77777777" w:rsidR="002924BC" w:rsidRDefault="00D10D5A">
            <w:pPr>
              <w:pStyle w:val="EW"/>
              <w:ind w:left="2268" w:hanging="1984"/>
            </w:pPr>
            <w:r>
              <w:t>CG-SDT</w:t>
            </w:r>
            <w:r>
              <w:tab/>
              <w:t>Configured Grant type 1-based Small Data Transmission</w:t>
            </w:r>
          </w:p>
          <w:p w14:paraId="1848B46B" w14:textId="77777777" w:rsidR="002924BC" w:rsidRDefault="002924BC"/>
          <w:p w14:paraId="383E279E" w14:textId="77777777" w:rsidR="002924BC" w:rsidRDefault="00D10D5A">
            <w:pPr>
              <w:pStyle w:val="EW"/>
              <w:ind w:left="0" w:firstLine="0"/>
            </w:pPr>
            <w:r>
              <w:t>Enough to say </w:t>
            </w:r>
            <w:r>
              <w:rPr>
                <w:rFonts w:hint="eastAsia"/>
              </w:rPr>
              <w:t>“</w:t>
            </w:r>
            <w:r>
              <w:t>Configured Grant-based SDT” without “type 1” since what CG type is supported is clear from the procedure and configuration and stage 2. </w:t>
            </w:r>
          </w:p>
          <w:p w14:paraId="43829B76" w14:textId="77777777" w:rsidR="002924BC" w:rsidRDefault="002924BC">
            <w:pPr>
              <w:pStyle w:val="EW"/>
              <w:ind w:left="0" w:firstLine="0"/>
            </w:pPr>
          </w:p>
          <w:p w14:paraId="0492C727" w14:textId="77777777" w:rsidR="002924BC" w:rsidRDefault="00D10D5A">
            <w:pPr>
              <w:pStyle w:val="EW"/>
              <w:ind w:left="0" w:firstLine="0"/>
            </w:pPr>
            <w:r>
              <w:t>Agree with ZTE001.</w:t>
            </w:r>
          </w:p>
          <w:p w14:paraId="0DEEC903" w14:textId="77777777" w:rsidR="002924BC" w:rsidRDefault="00D10D5A">
            <w:pPr>
              <w:pStyle w:val="EW"/>
              <w:ind w:left="0" w:firstLine="0"/>
            </w:pPr>
            <w:r>
              <w:rPr>
                <w:rStyle w:val="eop"/>
              </w:rPr>
              <w:t> </w:t>
            </w:r>
          </w:p>
        </w:tc>
        <w:tc>
          <w:tcPr>
            <w:tcW w:w="5782" w:type="dxa"/>
          </w:tcPr>
          <w:p w14:paraId="1CA22127" w14:textId="77777777" w:rsidR="002924BC" w:rsidRDefault="00D10D5A">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12DE9D54" w14:textId="77777777" w:rsidR="002924BC" w:rsidRDefault="002924BC">
            <w:pPr>
              <w:pStyle w:val="EW"/>
              <w:ind w:left="2268" w:hanging="1984"/>
              <w:rPr>
                <w:lang w:eastAsia="zh-CN"/>
              </w:rPr>
            </w:pPr>
          </w:p>
        </w:tc>
        <w:tc>
          <w:tcPr>
            <w:tcW w:w="5270" w:type="dxa"/>
          </w:tcPr>
          <w:p w14:paraId="01464FEC" w14:textId="77777777" w:rsidR="002924BC" w:rsidRDefault="00D10D5A">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798C46C9" w14:textId="77777777" w:rsidR="002924BC" w:rsidRDefault="002924BC">
      <w:pPr>
        <w:pBdr>
          <w:bottom w:val="single" w:sz="6" w:space="1" w:color="auto"/>
        </w:pBdr>
        <w:snapToGrid w:val="0"/>
        <w:rPr>
          <w:rFonts w:cs="Arial"/>
          <w:snapToGrid w:val="0"/>
          <w:sz w:val="28"/>
          <w:szCs w:val="28"/>
        </w:rPr>
      </w:pPr>
    </w:p>
    <w:p w14:paraId="15847DC0" w14:textId="77777777" w:rsidR="002924BC" w:rsidRDefault="002924BC">
      <w:pPr>
        <w:pBdr>
          <w:bottom w:val="single" w:sz="6" w:space="1" w:color="auto"/>
        </w:pBdr>
        <w:snapToGrid w:val="0"/>
        <w:rPr>
          <w:rFonts w:cs="Arial"/>
          <w:b/>
          <w:bCs/>
          <w:snapToGrid w:val="0"/>
          <w:sz w:val="28"/>
          <w:szCs w:val="28"/>
        </w:rPr>
      </w:pPr>
    </w:p>
    <w:p w14:paraId="16D8E91F" w14:textId="77777777" w:rsidR="002924BC" w:rsidRDefault="00D10D5A">
      <w:pPr>
        <w:pStyle w:val="3"/>
        <w:rPr>
          <w:lang w:eastAsia="ko-KR"/>
        </w:rPr>
      </w:pPr>
      <w:r>
        <w:rPr>
          <w:lang w:eastAsia="ko-KR"/>
        </w:rPr>
        <w:t>5.1.1</w:t>
      </w:r>
      <w:r>
        <w:rPr>
          <w:lang w:eastAsia="ko-KR"/>
        </w:rPr>
        <w:tab/>
        <w:t>Random Access procedure initialization</w:t>
      </w:r>
    </w:p>
    <w:p w14:paraId="1A7410D9" w14:textId="77777777" w:rsidR="002924BC" w:rsidRDefault="002924BC">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1A674E1F" w14:textId="77777777">
        <w:tc>
          <w:tcPr>
            <w:tcW w:w="1030" w:type="dxa"/>
          </w:tcPr>
          <w:p w14:paraId="71B70C5A" w14:textId="77777777" w:rsidR="002924BC" w:rsidRDefault="00D10D5A">
            <w:r>
              <w:t>#</w:t>
            </w:r>
          </w:p>
        </w:tc>
        <w:tc>
          <w:tcPr>
            <w:tcW w:w="6063" w:type="dxa"/>
          </w:tcPr>
          <w:p w14:paraId="1661C964" w14:textId="77777777" w:rsidR="002924BC" w:rsidRDefault="00D10D5A">
            <w:r>
              <w:t>Brief description of the issue</w:t>
            </w:r>
          </w:p>
        </w:tc>
        <w:tc>
          <w:tcPr>
            <w:tcW w:w="5782" w:type="dxa"/>
          </w:tcPr>
          <w:p w14:paraId="4077BBFF" w14:textId="77777777" w:rsidR="002924BC" w:rsidRDefault="00D10D5A">
            <w:r>
              <w:t>Suggested resolution/company comments</w:t>
            </w:r>
          </w:p>
        </w:tc>
        <w:tc>
          <w:tcPr>
            <w:tcW w:w="5270" w:type="dxa"/>
          </w:tcPr>
          <w:p w14:paraId="4C740818" w14:textId="77777777" w:rsidR="002924BC" w:rsidRDefault="00D10D5A">
            <w:r>
              <w:t xml:space="preserve">Proposed way forward by rapporteur </w:t>
            </w:r>
          </w:p>
        </w:tc>
      </w:tr>
      <w:tr w:rsidR="002924BC" w14:paraId="4E495AA4" w14:textId="77777777">
        <w:tc>
          <w:tcPr>
            <w:tcW w:w="1030" w:type="dxa"/>
          </w:tcPr>
          <w:p w14:paraId="082CC718" w14:textId="77777777" w:rsidR="002924BC" w:rsidRDefault="00D10D5A">
            <w:r>
              <w:lastRenderedPageBreak/>
              <w:t>Z002</w:t>
            </w:r>
          </w:p>
        </w:tc>
        <w:tc>
          <w:tcPr>
            <w:tcW w:w="6063" w:type="dxa"/>
          </w:tcPr>
          <w:p w14:paraId="38DE904D" w14:textId="77777777" w:rsidR="002924BC" w:rsidRDefault="00D10D5A">
            <w:pPr>
              <w:rPr>
                <w:i/>
              </w:rPr>
            </w:pPr>
            <w:r>
              <w:rPr>
                <w:i/>
              </w:rPr>
              <w:t>prach-ConfigurationIndex</w:t>
            </w:r>
          </w:p>
          <w:p w14:paraId="4D52B6BC" w14:textId="77777777" w:rsidR="002924BC" w:rsidRDefault="00D10D5A">
            <w:pPr>
              <w:rPr>
                <w:i/>
              </w:rPr>
            </w:pPr>
            <w:r>
              <w:rPr>
                <w:highlight w:val="yellow"/>
              </w:rPr>
              <w:t xml:space="preserve">These are also applicable to Msg1 in 4-step RA-SDT type if the PRACH occasions are shared between 4-step RA type and 4-step RA-SDT type. These are also applicable to the </w:t>
            </w:r>
            <w:proofErr w:type="gramStart"/>
            <w:r>
              <w:rPr>
                <w:highlight w:val="yellow"/>
              </w:rPr>
              <w:t>Random Access</w:t>
            </w:r>
            <w:proofErr w:type="gramEnd"/>
            <w:r>
              <w:rPr>
                <w:highlight w:val="yellow"/>
              </w:rPr>
              <w:t xml:space="preserve"> Preamble for MSGA in 2-step RA-SDT type if the PRACH occasions are shared between 4-step RA type and 2-step RA-SDT type</w:t>
            </w:r>
          </w:p>
          <w:p w14:paraId="79391F30" w14:textId="77777777" w:rsidR="002924BC" w:rsidRDefault="002924BC">
            <w:pPr>
              <w:rPr>
                <w:i/>
              </w:rPr>
            </w:pPr>
          </w:p>
          <w:p w14:paraId="1F6E6CED" w14:textId="77777777" w:rsidR="002924BC" w:rsidRDefault="00D10D5A">
            <w:pPr>
              <w:rPr>
                <w:rFonts w:eastAsia="宋体"/>
                <w:iCs/>
                <w:lang w:eastAsia="zh-CN"/>
              </w:rPr>
            </w:pPr>
            <w:r>
              <w:rPr>
                <w:rFonts w:eastAsia="宋体"/>
                <w:iCs/>
                <w:lang w:eastAsia="zh-CN"/>
              </w:rPr>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14:paraId="6A557691" w14:textId="77777777" w:rsidR="002924BC" w:rsidRDefault="002924BC">
            <w:pPr>
              <w:rPr>
                <w:rFonts w:eastAsia="宋体"/>
                <w:iCs/>
                <w:lang w:eastAsia="zh-CN"/>
              </w:rPr>
            </w:pPr>
          </w:p>
          <w:p w14:paraId="6BB29AE6" w14:textId="77777777" w:rsidR="002924BC" w:rsidRDefault="00D10D5A">
            <w:pPr>
              <w:rPr>
                <w:rFonts w:eastAsia="宋体"/>
                <w:iCs/>
                <w:lang w:eastAsia="zh-CN"/>
              </w:rPr>
            </w:pPr>
            <w:r>
              <w:rPr>
                <w:rFonts w:eastAsia="宋体"/>
                <w:iCs/>
                <w:lang w:eastAsia="zh-CN"/>
              </w:rPr>
              <w:t xml:space="preserve">On the other </w:t>
            </w:r>
            <w:proofErr w:type="gramStart"/>
            <w:r>
              <w:rPr>
                <w:rFonts w:eastAsia="宋体"/>
                <w:iCs/>
                <w:lang w:eastAsia="zh-CN"/>
              </w:rPr>
              <w:t>hand</w:t>
            </w:r>
            <w:proofErr w:type="gramEnd"/>
            <w:r>
              <w:rPr>
                <w:rFonts w:eastAsia="宋体"/>
                <w:iCs/>
                <w:lang w:eastAsia="zh-CN"/>
              </w:rPr>
              <w:t xml:space="preserve"> if we do define a new RA type, perhaps this needs to be defined (e.g. in stage-2) etc. Also there will be other changes needed in MAC spec in other sections </w:t>
            </w:r>
            <w:proofErr w:type="gramStart"/>
            <w:r>
              <w:rPr>
                <w:rFonts w:eastAsia="宋体"/>
                <w:iCs/>
                <w:lang w:eastAsia="zh-CN"/>
              </w:rPr>
              <w:t>too  in</w:t>
            </w:r>
            <w:proofErr w:type="gramEnd"/>
            <w:r>
              <w:rPr>
                <w:rFonts w:eastAsia="宋体"/>
                <w:iCs/>
                <w:lang w:eastAsia="zh-CN"/>
              </w:rPr>
              <w:t xml:space="preserve"> this case since we use checks such as “</w:t>
            </w:r>
            <w:r>
              <w:t xml:space="preserve">if </w:t>
            </w:r>
            <w:r>
              <w:rPr>
                <w:i/>
              </w:rPr>
              <w:t>RA_TYPE</w:t>
            </w:r>
            <w:r>
              <w:t xml:space="preserve"> is set to </w:t>
            </w:r>
            <w:r>
              <w:rPr>
                <w:i/>
              </w:rPr>
              <w:t>2-stepRA</w:t>
            </w:r>
            <w:r>
              <w:rPr>
                <w:rFonts w:eastAsia="宋体"/>
                <w:iCs/>
                <w:lang w:eastAsia="zh-CN"/>
              </w:rPr>
              <w:t xml:space="preserve">” etc elsewhere and we need to now redefine all these with new RA types etc. It would be preferable to avoid a new RA type if possible to avoid such changes. </w:t>
            </w:r>
          </w:p>
        </w:tc>
        <w:tc>
          <w:tcPr>
            <w:tcW w:w="5782" w:type="dxa"/>
          </w:tcPr>
          <w:p w14:paraId="3DED5DEB" w14:textId="77777777" w:rsidR="002924BC" w:rsidRDefault="00D10D5A">
            <w:pPr>
              <w:rPr>
                <w:ins w:id="661" w:author="ZTE(EV)" w:date="2021-07-26T16:25:00Z"/>
              </w:rPr>
            </w:pPr>
            <w:r>
              <w:t>-</w:t>
            </w:r>
            <w:r>
              <w:tab/>
            </w:r>
            <w:r>
              <w:rPr>
                <w:i/>
              </w:rPr>
              <w:t>prach-ConfigurationIndex</w:t>
            </w:r>
            <w:r>
              <w:t xml:space="preserve">: the available set of PRACH occasions for the transmission of the </w:t>
            </w:r>
            <w:proofErr w:type="gramStart"/>
            <w:r>
              <w:t>Random Access</w:t>
            </w:r>
            <w:proofErr w:type="gramEnd"/>
            <w:r>
              <w:t xml:space="preserve"> Preamble for Msg1. </w:t>
            </w:r>
            <w:ins w:id="662" w:author="ZTE(EV)" w:date="2021-07-26T16:25:00Z">
              <w:r>
                <w:t xml:space="preserve">These are also applicable to Msg1 for RA-SDT if the PRACH occasions are shared </w:t>
              </w:r>
            </w:ins>
            <w:ins w:id="663" w:author="ZTE(EV)" w:date="2021-07-26T16:31:00Z">
              <w:r>
                <w:t>between</w:t>
              </w:r>
            </w:ins>
            <w:ins w:id="664" w:author="ZTE(EV)" w:date="2021-07-26T16:25:00Z">
              <w:r>
                <w:t xml:space="preserve"> Random Access procedure</w:t>
              </w:r>
            </w:ins>
            <w:ins w:id="665" w:author="ZTE(EV)" w:date="2021-07-26T16:31:00Z">
              <w:r>
                <w:t>s</w:t>
              </w:r>
            </w:ins>
            <w:ins w:id="666" w:author="ZTE(EV)" w:date="2021-07-26T16:25:00Z">
              <w:r>
                <w:t xml:space="preserve"> with and without SDT</w:t>
              </w:r>
            </w:ins>
            <w:ins w:id="667" w:author="ZTE(EV)" w:date="2021-07-26T16:32:00Z">
              <w:r>
                <w:t xml:space="preserve"> for 4-step RA type</w:t>
              </w:r>
            </w:ins>
            <w:ins w:id="668" w:author="ZTE(EV)" w:date="2021-07-26T16:25:00Z">
              <w:r>
                <w:t xml:space="preserve">. </w:t>
              </w:r>
            </w:ins>
          </w:p>
          <w:p w14:paraId="5638DDA8" w14:textId="77777777" w:rsidR="002924BC" w:rsidRDefault="002924BC">
            <w:pPr>
              <w:rPr>
                <w:ins w:id="669" w:author="ZTE(EV)" w:date="2021-07-26T16:25:00Z"/>
              </w:rPr>
            </w:pPr>
          </w:p>
          <w:p w14:paraId="5E9C5557" w14:textId="77777777" w:rsidR="002924BC" w:rsidRDefault="00D10D5A">
            <w:r>
              <w:t>These are also applicable to the MSGA PRACH if the PRACH occasions are shared between 2-step and 4-step RA types.</w:t>
            </w:r>
            <w:ins w:id="670" w:author="ZTE(EV)" w:date="2021-07-26T16:26:00Z">
              <w:r>
                <w:t xml:space="preserve"> These are also applicable to MSGA PRACH </w:t>
              </w:r>
            </w:ins>
            <w:ins w:id="671" w:author="ZTE(EV)" w:date="2021-07-26T16:31:00Z">
              <w:r>
                <w:t xml:space="preserve">for RA-SDT </w:t>
              </w:r>
            </w:ins>
            <w:ins w:id="672" w:author="ZTE(EV)" w:date="2021-07-26T16:26:00Z">
              <w:r>
                <w:t>if the PRACH occasions are shared between 4-step RA type and 2-step RA type with SDT</w:t>
              </w:r>
            </w:ins>
            <w:ins w:id="673" w:author="ZTE(EV)" w:date="2021-07-26T16:27:00Z">
              <w:r>
                <w:t xml:space="preserve">. </w:t>
              </w:r>
            </w:ins>
          </w:p>
          <w:p w14:paraId="2E82C63F" w14:textId="77777777" w:rsidR="002924BC" w:rsidRDefault="002924BC">
            <w:pPr>
              <w:rPr>
                <w:del w:id="674" w:author="ZTE(EV)" w:date="2021-07-26T16:26:00Z"/>
              </w:rPr>
            </w:pPr>
          </w:p>
          <w:p w14:paraId="69FC17FB" w14:textId="77777777" w:rsidR="002924BC" w:rsidRDefault="00D10D5A">
            <w:pPr>
              <w:rPr>
                <w:del w:id="675" w:author="ZTE(EV)" w:date="2021-07-26T16:26:00Z"/>
                <w:i/>
              </w:rPr>
            </w:pPr>
            <w:del w:id="676" w:author="ZTE(EV)" w:date="2021-07-26T16:26:00Z">
              <w:r>
                <w:delText xml:space="preserve"> </w:delText>
              </w:r>
            </w:del>
          </w:p>
          <w:p w14:paraId="0730E1C3" w14:textId="77777777" w:rsidR="002924BC" w:rsidRDefault="002924BC">
            <w:pPr>
              <w:rPr>
                <w:rFonts w:eastAsiaTheme="minorEastAsia"/>
                <w:color w:val="00B050"/>
                <w:lang w:eastAsia="zh-CN"/>
              </w:rPr>
            </w:pPr>
          </w:p>
        </w:tc>
        <w:tc>
          <w:tcPr>
            <w:tcW w:w="5270" w:type="dxa"/>
          </w:tcPr>
          <w:p w14:paraId="7951A6B1"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4C74BEA0" w14:textId="77777777" w:rsidR="002924BC" w:rsidRDefault="00D10D5A">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35C1D060" w14:textId="77777777" w:rsidR="002924BC" w:rsidRDefault="00D10D5A">
            <w:pPr>
              <w:pStyle w:val="af9"/>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14:paraId="6763BAF4" w14:textId="77777777" w:rsidR="002924BC" w:rsidRDefault="00D10D5A">
            <w:pPr>
              <w:pStyle w:val="af9"/>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w:t>
            </w:r>
            <w:proofErr w:type="gramStart"/>
            <w:r>
              <w:rPr>
                <w:rFonts w:eastAsiaTheme="minorEastAsia"/>
                <w:color w:val="00B050"/>
                <w:lang w:eastAsia="zh-CN"/>
              </w:rPr>
              <w:t>chapters  and</w:t>
            </w:r>
            <w:proofErr w:type="gramEnd"/>
            <w:r>
              <w:rPr>
                <w:rFonts w:eastAsiaTheme="minorEastAsia"/>
                <w:color w:val="00B050"/>
                <w:lang w:eastAsia="zh-CN"/>
              </w:rPr>
              <w:t xml:space="preserve">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780818CD" w14:textId="77777777" w:rsidR="002924BC" w:rsidRDefault="00D10D5A">
            <w:pPr>
              <w:pStyle w:val="af9"/>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69AC5B78" w14:textId="77777777" w:rsidR="002924BC" w:rsidRDefault="002924BC">
            <w:pPr>
              <w:rPr>
                <w:rFonts w:eastAsiaTheme="minorEastAsia"/>
                <w:color w:val="00B050"/>
                <w:lang w:eastAsia="zh-CN"/>
              </w:rPr>
            </w:pPr>
          </w:p>
          <w:p w14:paraId="143DF31F" w14:textId="77777777" w:rsidR="002924BC" w:rsidRDefault="00D10D5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27A4AEA6" w14:textId="77777777" w:rsidR="002924BC" w:rsidRDefault="002924BC">
            <w:pPr>
              <w:rPr>
                <w:rFonts w:eastAsiaTheme="minorEastAsia"/>
                <w:color w:val="00B050"/>
                <w:lang w:eastAsia="zh-CN"/>
              </w:rPr>
            </w:pPr>
          </w:p>
          <w:p w14:paraId="73CCED98" w14:textId="77777777" w:rsidR="002924BC" w:rsidRDefault="00D10D5A">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17C3D183" w14:textId="77777777" w:rsidR="002924BC" w:rsidRDefault="002924BC">
            <w:pPr>
              <w:rPr>
                <w:rFonts w:eastAsiaTheme="minorEastAsia"/>
                <w:color w:val="00B050"/>
                <w:lang w:eastAsia="zh-CN"/>
              </w:rPr>
            </w:pPr>
          </w:p>
        </w:tc>
      </w:tr>
      <w:tr w:rsidR="002924BC" w14:paraId="29896B7D" w14:textId="77777777">
        <w:tc>
          <w:tcPr>
            <w:tcW w:w="1030" w:type="dxa"/>
          </w:tcPr>
          <w:p w14:paraId="6F272D6D" w14:textId="77777777" w:rsidR="002924BC" w:rsidRDefault="00D10D5A">
            <w:r>
              <w:lastRenderedPageBreak/>
              <w:t>Z003</w:t>
            </w:r>
          </w:p>
        </w:tc>
        <w:tc>
          <w:tcPr>
            <w:tcW w:w="6063" w:type="dxa"/>
          </w:tcPr>
          <w:p w14:paraId="4D06A55C" w14:textId="77777777" w:rsidR="002924BC" w:rsidRDefault="00D10D5A">
            <w:pPr>
              <w:rPr>
                <w:i/>
                <w:iCs/>
              </w:rPr>
            </w:pPr>
            <w:r>
              <w:rPr>
                <w:i/>
                <w:iCs/>
              </w:rPr>
              <w:t>msgA-PRACH-ConfigurationIndex</w:t>
            </w:r>
          </w:p>
          <w:p w14:paraId="13029084" w14:textId="77777777" w:rsidR="002924BC" w:rsidRDefault="002924BC"/>
          <w:p w14:paraId="646EE67A" w14:textId="77777777" w:rsidR="002924BC" w:rsidRDefault="00D10D5A">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14:paraId="0D8CBDF3" w14:textId="77777777" w:rsidR="002924BC" w:rsidRDefault="00D10D5A">
            <w:pPr>
              <w:rPr>
                <w:del w:id="677" w:author="ZTE(EV)" w:date="2021-07-26T16:41:00Z"/>
              </w:rPr>
            </w:pPr>
            <w:r>
              <w:t>-</w:t>
            </w:r>
            <w:r>
              <w:tab/>
            </w:r>
            <w:r>
              <w:rPr>
                <w:i/>
                <w:iCs/>
              </w:rPr>
              <w:t>msgA-PRACH-ConfigurationIndex</w:t>
            </w:r>
            <w:r>
              <w:t xml:space="preserve">: the available set of PRACH occasions for the transmission of the </w:t>
            </w:r>
            <w:proofErr w:type="gramStart"/>
            <w:r>
              <w:t>Random Access</w:t>
            </w:r>
            <w:proofErr w:type="gramEnd"/>
            <w:r>
              <w:t xml:space="preserve"> Preamble for MSGA in 2-step RA type. </w:t>
            </w:r>
            <w:ins w:id="678" w:author="ZTE(EV)" w:date="2021-07-26T16:26:00Z">
              <w:r>
                <w:t xml:space="preserve">These are also applicable to MSGA PRACH </w:t>
              </w:r>
            </w:ins>
            <w:ins w:id="679" w:author="ZTE(EV)" w:date="2021-07-26T16:31:00Z">
              <w:r>
                <w:t xml:space="preserve">for RA-SDT </w:t>
              </w:r>
            </w:ins>
            <w:ins w:id="680" w:author="ZTE(EV)" w:date="2021-07-26T16:26:00Z">
              <w:r>
                <w:t>if the PRACH occasions are shared between</w:t>
              </w:r>
            </w:ins>
            <w:ins w:id="681" w:author="ZTE(EV)" w:date="2021-07-26T16:40:00Z">
              <w:r>
                <w:t xml:space="preserve"> Random Access procedures with and w</w:t>
              </w:r>
            </w:ins>
            <w:ins w:id="682" w:author="ZTE(EV)" w:date="2021-07-26T16:41:00Z">
              <w:r>
                <w:t>ithout SDT for 2-step RA type</w:t>
              </w:r>
            </w:ins>
            <w:ins w:id="683" w:author="ZTE(EV)" w:date="2021-07-26T16:27:00Z">
              <w:r>
                <w:t>.</w:t>
              </w:r>
            </w:ins>
          </w:p>
          <w:p w14:paraId="6B5FCEC5" w14:textId="77777777" w:rsidR="002924BC" w:rsidRDefault="002924BC"/>
          <w:p w14:paraId="558C3DF2" w14:textId="77777777" w:rsidR="002924BC" w:rsidRDefault="002924BC"/>
        </w:tc>
        <w:tc>
          <w:tcPr>
            <w:tcW w:w="5270" w:type="dxa"/>
          </w:tcPr>
          <w:p w14:paraId="003159CA"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004E4AF1" w14:textId="77777777" w:rsidR="002924BC" w:rsidRDefault="002924BC">
            <w:pPr>
              <w:rPr>
                <w:rFonts w:eastAsiaTheme="minorEastAsia"/>
                <w:color w:val="00B050"/>
                <w:lang w:eastAsia="zh-CN"/>
              </w:rPr>
            </w:pPr>
          </w:p>
          <w:tbl>
            <w:tblPr>
              <w:tblStyle w:val="af3"/>
              <w:tblW w:w="0" w:type="auto"/>
              <w:tblLook w:val="04A0" w:firstRow="1" w:lastRow="0" w:firstColumn="1" w:lastColumn="0" w:noHBand="0" w:noVBand="1"/>
            </w:tblPr>
            <w:tblGrid>
              <w:gridCol w:w="5044"/>
            </w:tblGrid>
            <w:tr w:rsidR="002924BC" w14:paraId="69CFD7AE" w14:textId="77777777">
              <w:tc>
                <w:tcPr>
                  <w:tcW w:w="5044" w:type="dxa"/>
                </w:tcPr>
                <w:p w14:paraId="569DA7A3" w14:textId="77777777" w:rsidR="002924BC" w:rsidRDefault="00D10D5A">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7935073E" w14:textId="77777777" w:rsidR="002924BC" w:rsidRDefault="00D10D5A">
                  <w:pPr>
                    <w:pStyle w:val="Doc-text2"/>
                    <w:ind w:left="363"/>
                  </w:pPr>
                  <w:r>
                    <w:t xml:space="preserve">10:  As a baseline, the RACH resource i.e. (RO+preamble combination) is different between SDT and non-SDT </w:t>
                  </w:r>
                </w:p>
                <w:p w14:paraId="0263D774" w14:textId="77777777" w:rsidR="002924BC" w:rsidRDefault="00D10D5A">
                  <w:pPr>
                    <w:pStyle w:val="Doc-text2"/>
                    <w:ind w:left="363"/>
                  </w:pPr>
                  <w:r>
                    <w:t>-</w:t>
                  </w:r>
                  <w:r>
                    <w:tab/>
                    <w:t>If ROs for SDT and non SDT are different, preamble partitioning between SDT and non SDT is not needed.</w:t>
                  </w:r>
                </w:p>
                <w:p w14:paraId="4B4D2F6B" w14:textId="77777777" w:rsidR="002924BC" w:rsidRDefault="00D10D5A">
                  <w:pPr>
                    <w:pStyle w:val="Doc-text2"/>
                    <w:ind w:left="363"/>
                  </w:pPr>
                  <w:r>
                    <w:t>-</w:t>
                  </w:r>
                  <w:r>
                    <w:tab/>
                    <w:t>If ROs for SDT and non SDT are same, preamble partitioning is needed</w:t>
                  </w:r>
                </w:p>
                <w:p w14:paraId="6B20F124" w14:textId="77777777" w:rsidR="002924BC" w:rsidRDefault="00D10D5A">
                  <w:pPr>
                    <w:pStyle w:val="Doc-text2"/>
                    <w:ind w:left="363"/>
                  </w:pPr>
                  <w:r>
                    <w:t>FFS if common configuration should be allowed</w:t>
                  </w:r>
                </w:p>
              </w:tc>
            </w:tr>
          </w:tbl>
          <w:p w14:paraId="659213BD" w14:textId="77777777" w:rsidR="002924BC" w:rsidRDefault="002924BC">
            <w:pPr>
              <w:rPr>
                <w:rFonts w:eastAsiaTheme="minorEastAsia"/>
                <w:color w:val="00B050"/>
                <w:lang w:eastAsia="zh-CN"/>
              </w:rPr>
            </w:pPr>
          </w:p>
          <w:p w14:paraId="300C1839" w14:textId="77777777" w:rsidR="002924BC" w:rsidRDefault="002924BC">
            <w:pPr>
              <w:rPr>
                <w:rFonts w:eastAsiaTheme="minorEastAsia"/>
                <w:color w:val="00B050"/>
                <w:lang w:eastAsia="zh-CN"/>
              </w:rPr>
            </w:pPr>
          </w:p>
          <w:p w14:paraId="5B09FF06" w14:textId="77777777" w:rsidR="002924BC" w:rsidRDefault="00D10D5A">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2924BC" w14:paraId="610750BD" w14:textId="77777777">
        <w:tc>
          <w:tcPr>
            <w:tcW w:w="1030" w:type="dxa"/>
          </w:tcPr>
          <w:p w14:paraId="17ED59E1" w14:textId="77777777" w:rsidR="002924BC" w:rsidRDefault="00D10D5A">
            <w:r>
              <w:t>Z004</w:t>
            </w:r>
          </w:p>
        </w:tc>
        <w:tc>
          <w:tcPr>
            <w:tcW w:w="6063" w:type="dxa"/>
          </w:tcPr>
          <w:p w14:paraId="079DBA73" w14:textId="77777777" w:rsidR="002924BC" w:rsidRDefault="00D10D5A">
            <w:pPr>
              <w:rPr>
                <w:ins w:id="684" w:author="ZTE(EV)" w:date="2021-07-26T16:44:00Z"/>
                <w:i/>
              </w:rPr>
            </w:pPr>
            <w:r>
              <w:rPr>
                <w:rFonts w:eastAsia="等线"/>
                <w:i/>
                <w:lang w:eastAsia="zh-CN"/>
              </w:rPr>
              <w:t xml:space="preserve">prach-ConfigurationIndex-SDT and </w:t>
            </w:r>
            <w:r>
              <w:rPr>
                <w:i/>
              </w:rPr>
              <w:t>msgA-PRACH-ConfigurationIndex-SDT</w:t>
            </w:r>
          </w:p>
          <w:p w14:paraId="4906799C" w14:textId="77777777" w:rsidR="002924BC" w:rsidRDefault="002924BC">
            <w:pPr>
              <w:rPr>
                <w:ins w:id="685" w:author="ZTE(EV)" w:date="2021-07-26T16:44:00Z"/>
                <w:i/>
              </w:rPr>
            </w:pPr>
          </w:p>
          <w:p w14:paraId="1874397B" w14:textId="77777777" w:rsidR="002924BC" w:rsidRDefault="00D10D5A">
            <w:ins w:id="686" w:author="ZTE(EV)" w:date="2021-07-26T16:44:00Z">
              <w:r>
                <w:t>Similar comment as Z002</w:t>
              </w:r>
            </w:ins>
          </w:p>
        </w:tc>
        <w:tc>
          <w:tcPr>
            <w:tcW w:w="5782" w:type="dxa"/>
          </w:tcPr>
          <w:p w14:paraId="3DCDD510" w14:textId="77777777" w:rsidR="002924BC" w:rsidRDefault="00D10D5A">
            <w:pPr>
              <w:pStyle w:val="B1"/>
              <w:rPr>
                <w:lang w:val="en-US" w:eastAsia="ko-KR"/>
              </w:rPr>
            </w:pPr>
            <w:r>
              <w:rPr>
                <w:rFonts w:eastAsia="等线" w:hint="eastAsia"/>
                <w:lang w:val="en-US"/>
              </w:rPr>
              <w:t>-</w:t>
            </w:r>
            <w:r>
              <w:rPr>
                <w:rFonts w:eastAsia="等线"/>
                <w:lang w:val="en-US"/>
              </w:rPr>
              <w:tab/>
            </w:r>
            <w:r>
              <w:rPr>
                <w:rFonts w:eastAsia="等线"/>
                <w:i/>
                <w:lang w:val="en-US"/>
              </w:rPr>
              <w:t>prach-ConfigurationIndex-SDT</w:t>
            </w:r>
            <w:r>
              <w:rPr>
                <w:rFonts w:eastAsia="等线"/>
                <w:lang w:val="en-US"/>
              </w:rPr>
              <w:t>:</w:t>
            </w:r>
            <w:r>
              <w:rPr>
                <w:rFonts w:eastAsia="等线"/>
                <w:i/>
                <w:lang w:val="en-US"/>
              </w:rPr>
              <w:t xml:space="preserve"> </w:t>
            </w:r>
            <w:r>
              <w:rPr>
                <w:rFonts w:eastAsia="等线"/>
                <w:lang w:val="en-US"/>
              </w:rPr>
              <w:t>the available set of PRACH occasions for the transmission of the Random Aceess Preamble for Msg1 in 4-step RA</w:t>
            </w:r>
            <w:del w:id="687" w:author="ZTE(EV)" w:date="2021-07-26T16:44:00Z">
              <w:r>
                <w:rPr>
                  <w:rFonts w:eastAsia="等线"/>
                  <w:lang w:val="en-US"/>
                </w:rPr>
                <w:delText>-SDT</w:delText>
              </w:r>
            </w:del>
            <w:r>
              <w:rPr>
                <w:rFonts w:eastAsia="等线"/>
                <w:lang w:val="en-US"/>
              </w:rPr>
              <w:t xml:space="preserve"> type</w:t>
            </w:r>
            <w:ins w:id="688" w:author="ZTE(EV)" w:date="2021-07-26T16:44:00Z">
              <w:r>
                <w:rPr>
                  <w:rFonts w:eastAsia="等线"/>
                  <w:lang w:val="en-GB"/>
                </w:rPr>
                <w:t xml:space="preserve"> with SDT</w:t>
              </w:r>
            </w:ins>
            <w:r>
              <w:rPr>
                <w:rFonts w:eastAsia="等线"/>
                <w:lang w:val="en-US"/>
              </w:rPr>
              <w:t>;</w:t>
            </w:r>
          </w:p>
          <w:p w14:paraId="1C739531" w14:textId="77777777" w:rsidR="002924BC" w:rsidRDefault="00D10D5A">
            <w:pPr>
              <w:pStyle w:val="B1"/>
              <w:rPr>
                <w:lang w:val="en-US" w:eastAsia="ko-KR"/>
              </w:rPr>
            </w:pPr>
            <w:r>
              <w:rPr>
                <w:lang w:val="en-US" w:eastAsia="ko-KR"/>
              </w:rPr>
              <w:t>-</w:t>
            </w:r>
            <w:r>
              <w:rPr>
                <w:lang w:val="en-US" w:eastAsia="ko-KR"/>
              </w:rPr>
              <w:tab/>
            </w:r>
            <w:r>
              <w:rPr>
                <w:i/>
                <w:lang w:val="en-US" w:eastAsia="ko-KR"/>
              </w:rPr>
              <w:t>msgA-PRACH-ConfigurationIndex-SDT</w:t>
            </w:r>
            <w:r>
              <w:rPr>
                <w:lang w:val="en-US" w:eastAsia="ko-KR"/>
              </w:rPr>
              <w:t xml:space="preserve">: the available set of PRACH occasions for the transmission of the </w:t>
            </w:r>
            <w:proofErr w:type="gramStart"/>
            <w:r>
              <w:rPr>
                <w:lang w:val="en-US" w:eastAsia="ko-KR"/>
              </w:rPr>
              <w:t>Random Access</w:t>
            </w:r>
            <w:proofErr w:type="gramEnd"/>
            <w:r>
              <w:rPr>
                <w:lang w:val="en-US" w:eastAsia="ko-KR"/>
              </w:rPr>
              <w:t xml:space="preserve"> Preamble for MSGA in 2-step RA</w:t>
            </w:r>
            <w:del w:id="689" w:author="ZTE(EV)" w:date="2021-07-26T16:44:00Z">
              <w:r>
                <w:rPr>
                  <w:lang w:val="en-US" w:eastAsia="ko-KR"/>
                </w:rPr>
                <w:delText>-SDT</w:delText>
              </w:r>
            </w:del>
            <w:r>
              <w:rPr>
                <w:lang w:val="en-US" w:eastAsia="ko-KR"/>
              </w:rPr>
              <w:t xml:space="preserve"> type</w:t>
            </w:r>
            <w:ins w:id="690" w:author="ZTE(EV)" w:date="2021-07-26T16:44:00Z">
              <w:r>
                <w:rPr>
                  <w:lang w:val="en-GB" w:eastAsia="ko-KR"/>
                </w:rPr>
                <w:t xml:space="preserve"> with SDT</w:t>
              </w:r>
            </w:ins>
            <w:r>
              <w:rPr>
                <w:lang w:val="en-US" w:eastAsia="ko-KR"/>
              </w:rPr>
              <w:t>;</w:t>
            </w:r>
          </w:p>
          <w:p w14:paraId="192F2C21" w14:textId="77777777" w:rsidR="002924BC" w:rsidRDefault="002924BC">
            <w:pPr>
              <w:pStyle w:val="B1"/>
              <w:rPr>
                <w:lang w:val="en-US" w:eastAsia="ko-KR"/>
              </w:rPr>
            </w:pPr>
          </w:p>
          <w:p w14:paraId="41BCB1B9" w14:textId="77777777" w:rsidR="002924BC" w:rsidRDefault="00D10D5A">
            <w:pPr>
              <w:pStyle w:val="B1"/>
              <w:rPr>
                <w:lang w:val="en-US" w:eastAsia="ko-KR"/>
              </w:rPr>
            </w:pPr>
            <w:r>
              <w:rPr>
                <w:lang w:val="en-US" w:eastAsia="ko-KR"/>
              </w:rPr>
              <w:t>-</w:t>
            </w:r>
            <w:r>
              <w:rPr>
                <w:lang w:val="en-US" w:eastAsia="ko-KR"/>
              </w:rPr>
              <w:tab/>
            </w:r>
            <w:r>
              <w:rPr>
                <w:rFonts w:eastAsia="等线"/>
                <w:i/>
                <w:lang w:val="en-US"/>
              </w:rPr>
              <w:t>sdt-MSGA-RSRP-Threshold</w:t>
            </w:r>
            <w:r>
              <w:rPr>
                <w:rFonts w:eastAsia="等线"/>
                <w:lang w:val="en-US"/>
              </w:rPr>
              <w:t>: an RSRP threshold for selection between 2-step RA</w:t>
            </w:r>
            <w:del w:id="691" w:author="ZTE(EV)" w:date="2021-07-26T16:57:00Z">
              <w:r>
                <w:rPr>
                  <w:rFonts w:eastAsia="等线"/>
                  <w:lang w:val="en-US"/>
                </w:rPr>
                <w:delText>-SDT</w:delText>
              </w:r>
            </w:del>
            <w:r>
              <w:rPr>
                <w:rFonts w:eastAsia="等线"/>
                <w:lang w:val="en-US"/>
              </w:rPr>
              <w:t xml:space="preserve"> type </w:t>
            </w:r>
            <w:ins w:id="692" w:author="ZTE(EV)" w:date="2021-07-26T16:58:00Z">
              <w:r>
                <w:rPr>
                  <w:rFonts w:eastAsia="等线"/>
                  <w:lang w:val="en-GB"/>
                </w:rPr>
                <w:t xml:space="preserve">with SDT </w:t>
              </w:r>
            </w:ins>
            <w:r>
              <w:rPr>
                <w:rFonts w:eastAsia="等线"/>
                <w:lang w:val="en-US"/>
              </w:rPr>
              <w:t>and 4-step RA</w:t>
            </w:r>
            <w:del w:id="693" w:author="ZTE(EV)" w:date="2021-07-26T16:57:00Z">
              <w:r>
                <w:rPr>
                  <w:rFonts w:eastAsia="等线"/>
                  <w:lang w:val="en-US"/>
                </w:rPr>
                <w:delText>-SDT</w:delText>
              </w:r>
            </w:del>
            <w:r>
              <w:rPr>
                <w:rFonts w:eastAsia="等线"/>
                <w:lang w:val="en-US"/>
              </w:rPr>
              <w:t xml:space="preserve"> type </w:t>
            </w:r>
            <w:ins w:id="694" w:author="ZTE(EV)" w:date="2021-07-26T16:58:00Z">
              <w:r>
                <w:rPr>
                  <w:rFonts w:eastAsia="等线"/>
                  <w:lang w:val="en-GB"/>
                </w:rPr>
                <w:t xml:space="preserve">with SDT </w:t>
              </w:r>
            </w:ins>
            <w:r>
              <w:rPr>
                <w:rFonts w:eastAsia="等线"/>
                <w:lang w:val="en-US"/>
              </w:rPr>
              <w:t>when both 2-</w:t>
            </w:r>
            <w:r>
              <w:rPr>
                <w:rFonts w:eastAsia="等线"/>
                <w:lang w:val="en-US"/>
              </w:rPr>
              <w:lastRenderedPageBreak/>
              <w:t>step and 4-step RA type Random Access Resources for SDT are configured in the UL BWP;</w:t>
            </w:r>
          </w:p>
          <w:p w14:paraId="7EFAE7D6" w14:textId="77777777" w:rsidR="002924BC" w:rsidRDefault="002924BC">
            <w:pPr>
              <w:pStyle w:val="B1"/>
              <w:rPr>
                <w:lang w:val="en-US" w:eastAsia="ko-KR"/>
              </w:rPr>
            </w:pPr>
          </w:p>
          <w:p w14:paraId="7A9CF094" w14:textId="77777777" w:rsidR="002924BC" w:rsidRDefault="002924BC"/>
        </w:tc>
        <w:tc>
          <w:tcPr>
            <w:tcW w:w="5270" w:type="dxa"/>
          </w:tcPr>
          <w:p w14:paraId="71C65712" w14:textId="77777777" w:rsidR="002924BC" w:rsidRDefault="00D10D5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2924BC" w14:paraId="5682954F" w14:textId="77777777">
        <w:tc>
          <w:tcPr>
            <w:tcW w:w="1030" w:type="dxa"/>
          </w:tcPr>
          <w:p w14:paraId="70B13E98" w14:textId="77777777" w:rsidR="002924BC" w:rsidRDefault="00D10D5A">
            <w:r>
              <w:t>Z005</w:t>
            </w:r>
          </w:p>
        </w:tc>
        <w:tc>
          <w:tcPr>
            <w:tcW w:w="6063" w:type="dxa"/>
          </w:tcPr>
          <w:p w14:paraId="5ABB488D" w14:textId="77777777" w:rsidR="002924BC" w:rsidRDefault="00D10D5A">
            <w:r>
              <w:t xml:space="preserve">Similar comments as Z002 apply also to the definitions of groupB-Configured-SDT and </w:t>
            </w:r>
            <w:r>
              <w:rPr>
                <w:i/>
                <w:iCs/>
              </w:rPr>
              <w:t>groupB-ConfiguredTwoStepRA-SDT</w:t>
            </w:r>
          </w:p>
        </w:tc>
        <w:tc>
          <w:tcPr>
            <w:tcW w:w="5782" w:type="dxa"/>
          </w:tcPr>
          <w:p w14:paraId="5DDB2276" w14:textId="77777777" w:rsidR="002924BC" w:rsidRDefault="002924BC"/>
        </w:tc>
        <w:tc>
          <w:tcPr>
            <w:tcW w:w="5270" w:type="dxa"/>
          </w:tcPr>
          <w:p w14:paraId="3AC5EF85" w14:textId="77777777" w:rsidR="002924BC" w:rsidRDefault="00D10D5A">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2924BC" w14:paraId="7678C161" w14:textId="77777777">
        <w:tc>
          <w:tcPr>
            <w:tcW w:w="1030" w:type="dxa"/>
          </w:tcPr>
          <w:p w14:paraId="6AA6E94A" w14:textId="77777777" w:rsidR="002924BC" w:rsidRDefault="00D10D5A">
            <w:r>
              <w:t>Z006</w:t>
            </w:r>
          </w:p>
        </w:tc>
        <w:tc>
          <w:tcPr>
            <w:tcW w:w="6063" w:type="dxa"/>
          </w:tcPr>
          <w:p w14:paraId="2050A3D0" w14:textId="77777777" w:rsidR="002924BC" w:rsidRDefault="00D10D5A">
            <w:pPr>
              <w:pStyle w:val="B1"/>
              <w:rPr>
                <w:lang w:val="en-US" w:eastAsia="ko-KR"/>
              </w:rPr>
            </w:pPr>
            <w:r>
              <w:rPr>
                <w:lang w:val="en-US" w:eastAsia="ko-KR"/>
              </w:rPr>
              <w:t>1&gt;</w:t>
            </w:r>
            <w:r>
              <w:rPr>
                <w:lang w:val="en-US" w:eastAsia="ko-KR"/>
              </w:rPr>
              <w:tab/>
              <w:t xml:space="preserve">if the Serving Cell for the </w:t>
            </w:r>
            <w:proofErr w:type="gramStart"/>
            <w:r>
              <w:rPr>
                <w:lang w:val="en-US" w:eastAsia="ko-KR"/>
              </w:rPr>
              <w:t>Random Access</w:t>
            </w:r>
            <w:proofErr w:type="gramEnd"/>
            <w:r>
              <w:rPr>
                <w:lang w:val="en-US" w:eastAsia="ko-KR"/>
              </w:rPr>
              <w:t xml:space="preserve"> procedure is configured with supplementary uplink as specified in TS 38.331 [5]</w:t>
            </w:r>
            <w:r>
              <w:rPr>
                <w:rFonts w:hint="eastAsia"/>
                <w:lang w:val="en-US"/>
              </w:rPr>
              <w:t>:</w:t>
            </w:r>
          </w:p>
          <w:p w14:paraId="50A91391" w14:textId="77777777" w:rsidR="002924BC" w:rsidRDefault="00D10D5A">
            <w:pPr>
              <w:pStyle w:val="B2"/>
              <w:rPr>
                <w:highlight w:val="yellow"/>
                <w:lang w:val="en-US" w:eastAsia="ko-KR"/>
              </w:rPr>
            </w:pPr>
            <w:r>
              <w:rPr>
                <w:highlight w:val="yellow"/>
                <w:lang w:val="en-US" w:eastAsia="ko-KR"/>
              </w:rPr>
              <w:t>2&gt;</w:t>
            </w:r>
            <w:r>
              <w:rPr>
                <w:highlight w:val="yellow"/>
                <w:lang w:val="en-US" w:eastAsia="ko-KR"/>
              </w:rPr>
              <w:tab/>
              <w:t xml:space="preserve">if the </w:t>
            </w:r>
            <w:proofErr w:type="gramStart"/>
            <w:r>
              <w:rPr>
                <w:highlight w:val="yellow"/>
                <w:lang w:val="en-US" w:eastAsia="ko-KR"/>
              </w:rPr>
              <w:t>Random Access</w:t>
            </w:r>
            <w:proofErr w:type="gramEnd"/>
            <w:r>
              <w:rPr>
                <w:highlight w:val="yellow"/>
                <w:lang w:val="en-US" w:eastAsia="ko-KR"/>
              </w:rPr>
              <w:t xml:space="preserve"> procedure was initiated for Small Data Transmission as specified in clause 5.x:</w:t>
            </w:r>
          </w:p>
          <w:p w14:paraId="01607394" w14:textId="77777777" w:rsidR="002924BC" w:rsidRDefault="00D10D5A">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proofErr w:type="gramStart"/>
            <w:r>
              <w:rPr>
                <w:highlight w:val="yellow"/>
                <w:lang w:val="en-US" w:eastAsia="ko-KR"/>
              </w:rPr>
              <w:t>P</w:t>
            </w:r>
            <w:r>
              <w:rPr>
                <w:highlight w:val="yellow"/>
                <w:vertAlign w:val="subscript"/>
                <w:lang w:val="en-US" w:eastAsia="ko-KR"/>
              </w:rPr>
              <w:t>CMAX,f</w:t>
            </w:r>
            <w:proofErr w:type="gramEnd"/>
            <w:r>
              <w:rPr>
                <w:highlight w:val="yellow"/>
                <w:vertAlign w:val="subscript"/>
                <w:lang w:val="en-US" w:eastAsia="ko-KR"/>
              </w:rPr>
              <w:t xml:space="preserve">,c </w:t>
            </w:r>
            <w:r>
              <w:rPr>
                <w:highlight w:val="yellow"/>
                <w:lang w:val="en-US"/>
              </w:rPr>
              <w:t>of the selected UL carrier.</w:t>
            </w:r>
          </w:p>
          <w:p w14:paraId="6C3E9655" w14:textId="77777777" w:rsidR="002924BC" w:rsidRDefault="00D10D5A">
            <w:pPr>
              <w:pStyle w:val="B2"/>
              <w:rPr>
                <w:lang w:val="en-US" w:eastAsia="ko-KR"/>
              </w:rPr>
            </w:pPr>
            <w:r>
              <w:rPr>
                <w:lang w:val="en-US" w:eastAsia="ko-KR"/>
              </w:rPr>
              <w:t>2&gt;</w:t>
            </w:r>
            <w:r>
              <w:rPr>
                <w:lang w:val="en-US" w:eastAsia="ko-KR"/>
              </w:rPr>
              <w:tab/>
              <w:t xml:space="preserve">else if the RSRP of the downlink pathloss reference is less than </w:t>
            </w:r>
            <w:r>
              <w:rPr>
                <w:i/>
                <w:lang w:val="en-US" w:eastAsia="ko-KR"/>
              </w:rPr>
              <w:t>rsrp-ThresholdSSB-SUL</w:t>
            </w:r>
            <w:r>
              <w:rPr>
                <w:lang w:val="en-US" w:eastAsia="ko-KR"/>
              </w:rPr>
              <w:t>:</w:t>
            </w:r>
          </w:p>
          <w:p w14:paraId="381A231B" w14:textId="77777777" w:rsidR="002924BC" w:rsidRDefault="00D10D5A">
            <w:pPr>
              <w:pStyle w:val="B3"/>
              <w:rPr>
                <w:lang w:val="en-US" w:eastAsia="ko-KR"/>
              </w:rPr>
            </w:pPr>
            <w:r>
              <w:rPr>
                <w:lang w:val="en-US" w:eastAsia="ko-KR"/>
              </w:rPr>
              <w:t>3&gt;</w:t>
            </w:r>
            <w:r>
              <w:rPr>
                <w:lang w:val="en-US" w:eastAsia="ko-KR"/>
              </w:rPr>
              <w:tab/>
              <w:t>select the SUL carrier for performing Random Access procedure;</w:t>
            </w:r>
          </w:p>
          <w:p w14:paraId="5DC19B4C" w14:textId="77777777" w:rsidR="002924BC" w:rsidRDefault="00D10D5A">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SUL carrier.</w:t>
            </w:r>
          </w:p>
          <w:p w14:paraId="676FA04D" w14:textId="77777777" w:rsidR="002924BC" w:rsidRDefault="00D10D5A">
            <w:pPr>
              <w:pStyle w:val="B2"/>
              <w:rPr>
                <w:lang w:val="en-US" w:eastAsia="ko-KR"/>
              </w:rPr>
            </w:pPr>
            <w:r>
              <w:rPr>
                <w:lang w:val="en-US" w:eastAsia="ko-KR"/>
              </w:rPr>
              <w:t>2&gt;</w:t>
            </w:r>
            <w:r>
              <w:rPr>
                <w:lang w:val="en-US" w:eastAsia="ko-KR"/>
              </w:rPr>
              <w:tab/>
              <w:t>else:</w:t>
            </w:r>
          </w:p>
          <w:p w14:paraId="4065A72E" w14:textId="77777777" w:rsidR="002924BC" w:rsidRDefault="00D10D5A">
            <w:pPr>
              <w:pStyle w:val="B3"/>
              <w:rPr>
                <w:lang w:val="en-US" w:eastAsia="ko-KR"/>
              </w:rPr>
            </w:pPr>
            <w:r>
              <w:rPr>
                <w:lang w:val="en-US" w:eastAsia="ko-KR"/>
              </w:rPr>
              <w:t>3&gt;</w:t>
            </w:r>
            <w:r>
              <w:rPr>
                <w:lang w:val="en-US" w:eastAsia="ko-KR"/>
              </w:rPr>
              <w:tab/>
              <w:t>select the NUL carrier for performing Random Access procedure;</w:t>
            </w:r>
          </w:p>
          <w:p w14:paraId="16CB5732" w14:textId="77777777" w:rsidR="002924BC" w:rsidRDefault="00D10D5A">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NUL carrier.</w:t>
            </w:r>
          </w:p>
          <w:p w14:paraId="11DCD795" w14:textId="77777777" w:rsidR="002924BC" w:rsidRDefault="002924BC">
            <w:pPr>
              <w:pStyle w:val="B3"/>
              <w:ind w:left="0" w:firstLine="0"/>
              <w:rPr>
                <w:lang w:val="en-US" w:eastAsia="ko-KR"/>
              </w:rPr>
            </w:pPr>
          </w:p>
          <w:p w14:paraId="60472E5E" w14:textId="77777777" w:rsidR="002924BC" w:rsidRDefault="00D10D5A">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25CAB1AE" w14:textId="77777777" w:rsidR="002924BC" w:rsidRDefault="002924BC"/>
        </w:tc>
        <w:tc>
          <w:tcPr>
            <w:tcW w:w="5782" w:type="dxa"/>
          </w:tcPr>
          <w:p w14:paraId="6C0F1868" w14:textId="77777777" w:rsidR="002924BC" w:rsidRDefault="00D10D5A">
            <w:pPr>
              <w:pStyle w:val="B1"/>
              <w:rPr>
                <w:lang w:val="en-US" w:eastAsia="ko-KR"/>
              </w:rPr>
            </w:pPr>
            <w:r>
              <w:rPr>
                <w:lang w:val="en-US" w:eastAsia="ko-KR"/>
              </w:rPr>
              <w:t>1&gt;</w:t>
            </w:r>
            <w:r>
              <w:rPr>
                <w:lang w:val="en-US" w:eastAsia="ko-KR"/>
              </w:rPr>
              <w:tab/>
              <w:t xml:space="preserve">if the carrier to use for the </w:t>
            </w:r>
            <w:proofErr w:type="gramStart"/>
            <w:r>
              <w:rPr>
                <w:lang w:val="en-US" w:eastAsia="ko-KR"/>
              </w:rPr>
              <w:t>Random Access</w:t>
            </w:r>
            <w:proofErr w:type="gramEnd"/>
            <w:r>
              <w:rPr>
                <w:lang w:val="en-US" w:eastAsia="ko-KR"/>
              </w:rPr>
              <w:t xml:space="preserve"> procedure is explicitly signalled</w:t>
            </w:r>
            <w:ins w:id="695" w:author="ZTE(EV)" w:date="2021-07-29T11:13:00Z">
              <w:r>
                <w:rPr>
                  <w:lang w:val="en-GB" w:eastAsia="ko-KR"/>
                </w:rPr>
                <w:t xml:space="preserve"> or determined as specified in subclause 5.x for SDT</w:t>
              </w:r>
            </w:ins>
            <w:r>
              <w:rPr>
                <w:lang w:val="en-US" w:eastAsia="ko-KR"/>
              </w:rPr>
              <w:t>:</w:t>
            </w:r>
          </w:p>
          <w:p w14:paraId="1A283077" w14:textId="77777777" w:rsidR="002924BC" w:rsidRDefault="00D10D5A">
            <w:pPr>
              <w:pStyle w:val="B2"/>
              <w:rPr>
                <w:lang w:val="en-US" w:eastAsia="ko-KR"/>
              </w:rPr>
            </w:pPr>
            <w:r>
              <w:rPr>
                <w:lang w:val="en-US" w:eastAsia="ko-KR"/>
              </w:rPr>
              <w:t>2&gt;</w:t>
            </w:r>
            <w:r>
              <w:rPr>
                <w:lang w:val="en-US" w:eastAsia="ko-KR"/>
              </w:rPr>
              <w:tab/>
              <w:t>select the signalled</w:t>
            </w:r>
            <w:ins w:id="696" w:author="ZTE(EV)" w:date="2021-07-29T11:14:00Z">
              <w:r>
                <w:rPr>
                  <w:lang w:val="en-GB" w:eastAsia="ko-KR"/>
                </w:rPr>
                <w:t xml:space="preserve"> or determined</w:t>
              </w:r>
            </w:ins>
            <w:r>
              <w:rPr>
                <w:lang w:val="en-US" w:eastAsia="ko-KR"/>
              </w:rPr>
              <w:t xml:space="preserve"> carrier for performing Random Access procedure;</w:t>
            </w:r>
          </w:p>
          <w:p w14:paraId="12D80140" w14:textId="77777777" w:rsidR="002924BC" w:rsidRDefault="00D10D5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w:t>
            </w:r>
            <w:del w:id="697" w:author="ZTE(EV)" w:date="2021-07-29T11:14:00Z">
              <w:r>
                <w:rPr>
                  <w:lang w:val="en-US" w:eastAsia="ko-KR"/>
                </w:rPr>
                <w:delText xml:space="preserve">signalled </w:delText>
              </w:r>
            </w:del>
            <w:ins w:id="698" w:author="ZTE(EV)" w:date="2021-07-29T11:14:00Z">
              <w:r>
                <w:rPr>
                  <w:lang w:val="en-GB" w:eastAsia="ko-KR"/>
                </w:rPr>
                <w:t>selected</w:t>
              </w:r>
              <w:r>
                <w:rPr>
                  <w:lang w:val="en-US" w:eastAsia="ko-KR"/>
                </w:rPr>
                <w:t xml:space="preserve"> </w:t>
              </w:r>
            </w:ins>
            <w:r>
              <w:rPr>
                <w:lang w:val="en-US" w:eastAsia="ko-KR"/>
              </w:rPr>
              <w:t>carrier.</w:t>
            </w:r>
          </w:p>
          <w:p w14:paraId="03B4BAB0" w14:textId="77777777" w:rsidR="002924BC" w:rsidRDefault="00D10D5A">
            <w:pPr>
              <w:pStyle w:val="B1"/>
              <w:rPr>
                <w:lang w:val="en-US" w:eastAsia="ko-KR"/>
              </w:rPr>
            </w:pPr>
            <w:r>
              <w:rPr>
                <w:lang w:val="en-US" w:eastAsia="ko-KR"/>
              </w:rPr>
              <w:t>1&gt;</w:t>
            </w:r>
            <w:r>
              <w:rPr>
                <w:lang w:val="en-US" w:eastAsia="ko-KR"/>
              </w:rPr>
              <w:tab/>
              <w:t xml:space="preserve">else if the carrier to use for the </w:t>
            </w:r>
            <w:proofErr w:type="gramStart"/>
            <w:r>
              <w:rPr>
                <w:lang w:val="en-US" w:eastAsia="ko-KR"/>
              </w:rPr>
              <w:t>Random Access</w:t>
            </w:r>
            <w:proofErr w:type="gramEnd"/>
            <w:r>
              <w:rPr>
                <w:lang w:val="en-US" w:eastAsia="ko-KR"/>
              </w:rPr>
              <w:t xml:space="preserve"> procedure is not explicitly signalled; and</w:t>
            </w:r>
          </w:p>
          <w:p w14:paraId="476A9B86" w14:textId="77777777" w:rsidR="002924BC" w:rsidRDefault="00D10D5A">
            <w:pPr>
              <w:pStyle w:val="B1"/>
              <w:rPr>
                <w:lang w:val="en-US" w:eastAsia="ko-KR"/>
              </w:rPr>
            </w:pPr>
            <w:r>
              <w:rPr>
                <w:lang w:val="en-US" w:eastAsia="ko-KR"/>
              </w:rPr>
              <w:t>1&gt;</w:t>
            </w:r>
            <w:r>
              <w:rPr>
                <w:lang w:val="en-US" w:eastAsia="ko-KR"/>
              </w:rPr>
              <w:tab/>
              <w:t xml:space="preserve">if the Serving Cell for the </w:t>
            </w:r>
            <w:proofErr w:type="gramStart"/>
            <w:r>
              <w:rPr>
                <w:lang w:val="en-US" w:eastAsia="ko-KR"/>
              </w:rPr>
              <w:t>Random Access</w:t>
            </w:r>
            <w:proofErr w:type="gramEnd"/>
            <w:r>
              <w:rPr>
                <w:lang w:val="en-US" w:eastAsia="ko-KR"/>
              </w:rPr>
              <w:t xml:space="preserve"> procedure is configured with supplementary uplink as specified in TS 38.331 [5]; and</w:t>
            </w:r>
          </w:p>
          <w:p w14:paraId="5FDD3640" w14:textId="77777777" w:rsidR="002924BC" w:rsidRDefault="00D10D5A">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14:paraId="44771588" w14:textId="77777777" w:rsidR="002924BC" w:rsidRDefault="00D10D5A">
            <w:pPr>
              <w:pStyle w:val="B2"/>
              <w:rPr>
                <w:lang w:val="en-US" w:eastAsia="ko-KR"/>
              </w:rPr>
            </w:pPr>
            <w:r>
              <w:rPr>
                <w:lang w:val="en-US" w:eastAsia="ko-KR"/>
              </w:rPr>
              <w:t>2&gt;</w:t>
            </w:r>
            <w:r>
              <w:rPr>
                <w:lang w:val="en-US" w:eastAsia="ko-KR"/>
              </w:rPr>
              <w:tab/>
              <w:t>select the SUL carrier for performing Random Access procedure;</w:t>
            </w:r>
          </w:p>
          <w:p w14:paraId="2781EBE8" w14:textId="77777777" w:rsidR="002924BC" w:rsidRDefault="00D10D5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SUL carrier.</w:t>
            </w:r>
          </w:p>
          <w:p w14:paraId="3E43F388" w14:textId="77777777" w:rsidR="002924BC" w:rsidRDefault="00D10D5A">
            <w:pPr>
              <w:pStyle w:val="B1"/>
              <w:rPr>
                <w:lang w:val="en-US" w:eastAsia="ko-KR"/>
              </w:rPr>
            </w:pPr>
            <w:r>
              <w:rPr>
                <w:lang w:val="en-US" w:eastAsia="ko-KR"/>
              </w:rPr>
              <w:t>1&gt;</w:t>
            </w:r>
            <w:r>
              <w:rPr>
                <w:lang w:val="en-US" w:eastAsia="ko-KR"/>
              </w:rPr>
              <w:tab/>
              <w:t>else:</w:t>
            </w:r>
          </w:p>
          <w:p w14:paraId="4FE2707D" w14:textId="77777777" w:rsidR="002924BC" w:rsidRDefault="00D10D5A">
            <w:pPr>
              <w:pStyle w:val="B2"/>
              <w:rPr>
                <w:lang w:val="en-US" w:eastAsia="ko-KR"/>
              </w:rPr>
            </w:pPr>
            <w:r>
              <w:rPr>
                <w:lang w:val="en-US" w:eastAsia="ko-KR"/>
              </w:rPr>
              <w:t>2&gt;</w:t>
            </w:r>
            <w:r>
              <w:rPr>
                <w:lang w:val="en-US" w:eastAsia="ko-KR"/>
              </w:rPr>
              <w:tab/>
              <w:t>select the NUL carrier for performing Random Access procedure;</w:t>
            </w:r>
          </w:p>
          <w:p w14:paraId="3D023B36" w14:textId="77777777" w:rsidR="002924BC" w:rsidRDefault="00D10D5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NUL carrier.</w:t>
            </w:r>
          </w:p>
          <w:p w14:paraId="19A64B41" w14:textId="77777777" w:rsidR="002924BC" w:rsidRDefault="002924BC"/>
        </w:tc>
        <w:tc>
          <w:tcPr>
            <w:tcW w:w="5270" w:type="dxa"/>
          </w:tcPr>
          <w:p w14:paraId="1BA1BEC7"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7209AAE" w14:textId="77777777" w:rsidR="002924BC" w:rsidRDefault="002924BC">
            <w:pPr>
              <w:rPr>
                <w:rFonts w:eastAsiaTheme="minorEastAsia"/>
                <w:color w:val="00B050"/>
                <w:lang w:eastAsia="zh-CN"/>
              </w:rPr>
            </w:pPr>
          </w:p>
          <w:p w14:paraId="28DADC81" w14:textId="77777777" w:rsidR="002924BC" w:rsidRDefault="00D10D5A">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6F4A0BCA" w14:textId="77777777" w:rsidR="002924BC" w:rsidRDefault="002924BC">
            <w:pPr>
              <w:rPr>
                <w:rFonts w:eastAsiaTheme="minorEastAsia"/>
                <w:color w:val="00B050"/>
                <w:lang w:eastAsia="zh-CN"/>
              </w:rPr>
            </w:pPr>
          </w:p>
          <w:p w14:paraId="06B336CD" w14:textId="77777777" w:rsidR="002924BC" w:rsidRDefault="00D10D5A">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244A1809" w14:textId="77777777" w:rsidR="002924BC" w:rsidRDefault="00D10D5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4988E8A3" w14:textId="77777777" w:rsidR="002924BC" w:rsidRDefault="002924BC">
            <w:pPr>
              <w:rPr>
                <w:rFonts w:eastAsiaTheme="minorEastAsia"/>
                <w:color w:val="00B050"/>
                <w:lang w:eastAsia="zh-CN"/>
              </w:rPr>
            </w:pPr>
          </w:p>
          <w:p w14:paraId="2451871D" w14:textId="77777777" w:rsidR="002924BC" w:rsidRDefault="00D10D5A">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66B92B77" w14:textId="77777777" w:rsidR="002924BC" w:rsidRDefault="002924BC">
            <w:pPr>
              <w:rPr>
                <w:rFonts w:eastAsiaTheme="minorEastAsia"/>
                <w:color w:val="FF0000"/>
                <w:lang w:eastAsia="zh-CN"/>
              </w:rPr>
            </w:pPr>
          </w:p>
          <w:p w14:paraId="68C55C74" w14:textId="77777777" w:rsidR="002924BC" w:rsidRDefault="00D10D5A">
            <w:pPr>
              <w:rPr>
                <w:rFonts w:eastAsiaTheme="minorEastAsia"/>
                <w:color w:val="00B050"/>
                <w:lang w:eastAsia="zh-CN"/>
              </w:rPr>
            </w:pPr>
            <w:bookmarkStart w:id="699"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699"/>
          </w:p>
        </w:tc>
      </w:tr>
      <w:tr w:rsidR="002924BC" w14:paraId="4A564ED8" w14:textId="77777777">
        <w:tc>
          <w:tcPr>
            <w:tcW w:w="1030" w:type="dxa"/>
          </w:tcPr>
          <w:p w14:paraId="119F8E04" w14:textId="77777777" w:rsidR="002924BC" w:rsidRDefault="00D10D5A">
            <w:r>
              <w:lastRenderedPageBreak/>
              <w:t>Z100</w:t>
            </w:r>
          </w:p>
        </w:tc>
        <w:tc>
          <w:tcPr>
            <w:tcW w:w="6063" w:type="dxa"/>
          </w:tcPr>
          <w:p w14:paraId="3117F8F6" w14:textId="77777777" w:rsidR="002924BC" w:rsidRDefault="00D10D5A">
            <w:pPr>
              <w:pStyle w:val="B1"/>
              <w:rPr>
                <w:u w:val="single"/>
                <w:lang w:val="en-GB" w:eastAsia="ko-KR"/>
              </w:rPr>
            </w:pPr>
            <w:r>
              <w:rPr>
                <w:u w:val="single"/>
                <w:lang w:val="en-GB" w:eastAsia="ko-KR"/>
              </w:rPr>
              <w:t>General comment to section 5.1.1:</w:t>
            </w:r>
          </w:p>
          <w:p w14:paraId="7FB6B01B" w14:textId="77777777" w:rsidR="002924BC" w:rsidRDefault="00D10D5A">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700" w:author="ZTE(EV)" w:date="2021-07-26T16:25:00Z">
              <w:r>
                <w:rPr>
                  <w:lang w:val="en-US"/>
                </w:rPr>
                <w:t xml:space="preserve">These are also applicable to Msg1 for RA-SDT if the PRACH occasions are shared </w:t>
              </w:r>
            </w:ins>
            <w:ins w:id="701" w:author="ZTE(EV)" w:date="2021-07-26T16:31:00Z">
              <w:r>
                <w:rPr>
                  <w:lang w:val="en-US"/>
                </w:rPr>
                <w:t>between</w:t>
              </w:r>
            </w:ins>
            <w:ins w:id="702" w:author="ZTE(EV)" w:date="2021-07-26T16:25:00Z">
              <w:r>
                <w:rPr>
                  <w:lang w:val="en-US"/>
                </w:rPr>
                <w:t xml:space="preserve"> Random Access procedure</w:t>
              </w:r>
            </w:ins>
            <w:ins w:id="703" w:author="ZTE(EV)" w:date="2021-07-26T16:31:00Z">
              <w:r>
                <w:rPr>
                  <w:lang w:val="en-US"/>
                </w:rPr>
                <w:t>s</w:t>
              </w:r>
            </w:ins>
            <w:ins w:id="704" w:author="ZTE(EV)" w:date="2021-07-26T16:25:00Z">
              <w:r>
                <w:rPr>
                  <w:lang w:val="en-US"/>
                </w:rPr>
                <w:t xml:space="preserve"> </w:t>
              </w:r>
              <w:r>
                <w:rPr>
                  <w:highlight w:val="yellow"/>
                  <w:lang w:val="en-US"/>
                </w:rPr>
                <w:t>with and without SDT</w:t>
              </w:r>
            </w:ins>
            <w:ins w:id="705"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1E8F0B99" w14:textId="77777777" w:rsidR="002924BC" w:rsidRDefault="002924BC">
            <w:pPr>
              <w:pStyle w:val="B1"/>
              <w:rPr>
                <w:lang w:val="en-US" w:eastAsia="ko-KR"/>
              </w:rPr>
            </w:pPr>
          </w:p>
        </w:tc>
        <w:tc>
          <w:tcPr>
            <w:tcW w:w="5270" w:type="dxa"/>
          </w:tcPr>
          <w:p w14:paraId="70BCB5EF"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29C8B5C" w14:textId="77777777" w:rsidR="002924BC" w:rsidRDefault="002924BC">
            <w:pPr>
              <w:rPr>
                <w:rFonts w:eastAsiaTheme="minorEastAsia"/>
                <w:color w:val="00B050"/>
                <w:lang w:eastAsia="zh-CN"/>
              </w:rPr>
            </w:pPr>
          </w:p>
          <w:p w14:paraId="1A9B13E1" w14:textId="77777777" w:rsidR="002924BC" w:rsidRDefault="00D10D5A">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2924BC" w14:paraId="40B81958" w14:textId="77777777">
        <w:tc>
          <w:tcPr>
            <w:tcW w:w="1030" w:type="dxa"/>
          </w:tcPr>
          <w:p w14:paraId="6C1B7F78" w14:textId="77777777" w:rsidR="002924BC" w:rsidRDefault="00D10D5A">
            <w:r>
              <w:rPr>
                <w:rStyle w:val="normaltextrun"/>
              </w:rPr>
              <w:t>N001</w:t>
            </w:r>
            <w:r>
              <w:rPr>
                <w:rStyle w:val="eop"/>
              </w:rPr>
              <w:t> </w:t>
            </w:r>
          </w:p>
        </w:tc>
        <w:tc>
          <w:tcPr>
            <w:tcW w:w="6063" w:type="dxa"/>
          </w:tcPr>
          <w:p w14:paraId="75F617FA" w14:textId="77777777" w:rsidR="002924BC" w:rsidRDefault="00D10D5A">
            <w:pPr>
              <w:pStyle w:val="B1"/>
              <w:rPr>
                <w:u w:val="single"/>
                <w:lang w:val="en-GB" w:eastAsia="ko-KR"/>
              </w:rPr>
            </w:pPr>
            <w:r>
              <w:rPr>
                <w:rStyle w:val="normaltextrun"/>
                <w:lang w:val="en-US"/>
              </w:rPr>
              <w:t>The additions to </w:t>
            </w:r>
            <w:r>
              <w:rPr>
                <w:rStyle w:val="normaltextrun"/>
                <w:i/>
                <w:iCs/>
                <w:lang w:val="en-US"/>
              </w:rPr>
              <w:t>prach-ConfigurationIndex </w:t>
            </w:r>
            <w:r>
              <w:rPr>
                <w:rStyle w:val="normaltextrun"/>
                <w:lang w:val="en-US"/>
              </w:rPr>
              <w:t>and</w:t>
            </w:r>
            <w:r>
              <w:rPr>
                <w:rStyle w:val="normaltextrun"/>
                <w:i/>
                <w:iCs/>
                <w:lang w:val="en-US"/>
              </w:rPr>
              <w:t> msgA-PRACH-ConfigurationIndex</w:t>
            </w:r>
            <w:r>
              <w:rPr>
                <w:rStyle w:val="normaltextrun"/>
                <w:lang w:val="en-US"/>
              </w:rPr>
              <w:t> do not seem to be needed.</w:t>
            </w:r>
            <w:r>
              <w:rPr>
                <w:rStyle w:val="eop"/>
                <w:lang w:val="en-US"/>
              </w:rPr>
              <w:t> </w:t>
            </w:r>
          </w:p>
        </w:tc>
        <w:tc>
          <w:tcPr>
            <w:tcW w:w="5782" w:type="dxa"/>
          </w:tcPr>
          <w:p w14:paraId="7D02B58C" w14:textId="77777777" w:rsidR="002924BC" w:rsidRDefault="00D10D5A">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等线" w:eastAsia="等线" w:hAnsi="等线" w:cs="Segoe UI" w:hint="eastAsia"/>
                <w:lang w:val="en-US"/>
              </w:rPr>
              <w:t> </w:t>
            </w:r>
            <w:r>
              <w:rPr>
                <w:rStyle w:val="normaltextrun"/>
                <w:lang w:val="en-US"/>
              </w:rPr>
              <w:t>and </w:t>
            </w:r>
            <w:r>
              <w:rPr>
                <w:rStyle w:val="normaltextrun"/>
                <w:i/>
                <w:iCs/>
                <w:lang w:val="en-US"/>
              </w:rPr>
              <w:t>msgA-PRACH-ConfigurationIndex</w:t>
            </w:r>
            <w:r>
              <w:rPr>
                <w:rStyle w:val="normaltextrun"/>
                <w:rFonts w:ascii="等线" w:eastAsia="等线" w:hAnsi="等线" w:cs="Segoe UI" w:hint="eastAsia"/>
                <w:lang w:val="en-US"/>
              </w:rPr>
              <w:t> </w:t>
            </w:r>
            <w:r>
              <w:rPr>
                <w:rStyle w:val="normaltextrun"/>
                <w:lang w:val="en-US"/>
              </w:rPr>
              <w:t>description. It</w:t>
            </w:r>
            <w:r>
              <w:rPr>
                <w:rStyle w:val="normaltextrun"/>
                <w:rFonts w:ascii="等线" w:eastAsia="等线" w:hAnsi="等线" w:cs="Segoe UI" w:hint="eastAsia"/>
                <w:lang w:val="en-US"/>
              </w:rPr>
              <w:t> </w:t>
            </w:r>
            <w:r>
              <w:rPr>
                <w:rStyle w:val="normaltextrun"/>
                <w:lang w:val="en-US"/>
              </w:rPr>
              <w:t>should be made clear in RRC field description if anything needed</w:t>
            </w:r>
            <w:r>
              <w:rPr>
                <w:rStyle w:val="normaltextrun"/>
                <w:rFonts w:ascii="等线" w:eastAsia="等线" w:hAnsi="等线" w:cs="Segoe UI" w:hint="eastAsia"/>
                <w:lang w:val="en-US"/>
              </w:rPr>
              <w:t>.</w:t>
            </w:r>
            <w:r>
              <w:rPr>
                <w:rStyle w:val="eop"/>
                <w:rFonts w:ascii="等线" w:eastAsia="等线" w:hAnsi="等线" w:cs="Segoe UI" w:hint="eastAsia"/>
                <w:lang w:val="en-US"/>
              </w:rPr>
              <w:t> </w:t>
            </w:r>
          </w:p>
        </w:tc>
        <w:tc>
          <w:tcPr>
            <w:tcW w:w="5270" w:type="dxa"/>
          </w:tcPr>
          <w:p w14:paraId="6BFBB311"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2119314" w14:textId="77777777" w:rsidR="002924BC" w:rsidRDefault="002924BC">
            <w:pPr>
              <w:rPr>
                <w:rFonts w:eastAsiaTheme="minorEastAsia"/>
                <w:color w:val="00B050"/>
                <w:lang w:eastAsia="zh-CN"/>
              </w:rPr>
            </w:pPr>
          </w:p>
          <w:p w14:paraId="67444280" w14:textId="77777777" w:rsidR="002924BC" w:rsidRDefault="00D10D5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2924BC" w14:paraId="43EE571B" w14:textId="77777777">
        <w:tc>
          <w:tcPr>
            <w:tcW w:w="1030" w:type="dxa"/>
          </w:tcPr>
          <w:p w14:paraId="71B10D92" w14:textId="77777777" w:rsidR="002924BC" w:rsidRDefault="00D10D5A">
            <w:pPr>
              <w:rPr>
                <w:rStyle w:val="Char"/>
              </w:rPr>
            </w:pPr>
            <w:r>
              <w:rPr>
                <w:rStyle w:val="normaltextrun"/>
              </w:rPr>
              <w:t>N002</w:t>
            </w:r>
            <w:r>
              <w:rPr>
                <w:rStyle w:val="eop"/>
              </w:rPr>
              <w:t> </w:t>
            </w:r>
          </w:p>
        </w:tc>
        <w:tc>
          <w:tcPr>
            <w:tcW w:w="6063" w:type="dxa"/>
          </w:tcPr>
          <w:p w14:paraId="30629A9E" w14:textId="77777777" w:rsidR="002924BC" w:rsidRDefault="00D10D5A">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w:t>
            </w:r>
            <w:proofErr w:type="gramStart"/>
            <w:r>
              <w:rPr>
                <w:rStyle w:val="normaltextrun"/>
                <w:lang w:val="en-US"/>
              </w:rPr>
              <w:t>SDT ,</w:t>
            </w:r>
            <w:proofErr w:type="gramEnd"/>
            <w:r>
              <w:rPr>
                <w:rStyle w:val="normaltextrun"/>
                <w:lang w:val="en-US"/>
              </w:rPr>
              <w:t> which is up to RAN1 to decide.”</w:t>
            </w:r>
            <w:r>
              <w:rPr>
                <w:rStyle w:val="eop"/>
                <w:lang w:val="en-US"/>
              </w:rPr>
              <w:t> </w:t>
            </w:r>
          </w:p>
        </w:tc>
        <w:tc>
          <w:tcPr>
            <w:tcW w:w="5782" w:type="dxa"/>
          </w:tcPr>
          <w:p w14:paraId="51D26D8C" w14:textId="77777777" w:rsidR="002924BC" w:rsidRDefault="00D10D5A">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14:paraId="10C17F03"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A323FD3" w14:textId="77777777" w:rsidR="002924BC" w:rsidRDefault="002924BC">
            <w:pPr>
              <w:rPr>
                <w:rFonts w:eastAsiaTheme="minorEastAsia"/>
                <w:color w:val="00B050"/>
                <w:lang w:eastAsia="zh-CN"/>
              </w:rPr>
            </w:pPr>
          </w:p>
          <w:p w14:paraId="24C76229" w14:textId="77777777" w:rsidR="002924BC" w:rsidRDefault="00D10D5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14:paraId="100D96F0" w14:textId="77777777" w:rsidR="002924BC" w:rsidRDefault="002924BC">
            <w:pPr>
              <w:rPr>
                <w:rFonts w:eastAsiaTheme="minorEastAsia"/>
                <w:color w:val="00B050"/>
                <w:lang w:eastAsia="zh-CN"/>
              </w:rPr>
            </w:pPr>
          </w:p>
          <w:p w14:paraId="74643912" w14:textId="77777777" w:rsidR="002924BC" w:rsidRDefault="00D10D5A">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2924BC" w14:paraId="48FDB2D7" w14:textId="77777777">
        <w:tc>
          <w:tcPr>
            <w:tcW w:w="1030" w:type="dxa"/>
          </w:tcPr>
          <w:p w14:paraId="2990927B" w14:textId="77777777" w:rsidR="002924BC" w:rsidRDefault="00D10D5A">
            <w:pPr>
              <w:rPr>
                <w:rStyle w:val="Char"/>
              </w:rPr>
            </w:pPr>
            <w:r>
              <w:rPr>
                <w:rStyle w:val="normaltextrun"/>
              </w:rPr>
              <w:lastRenderedPageBreak/>
              <w:t>N003</w:t>
            </w:r>
          </w:p>
        </w:tc>
        <w:tc>
          <w:tcPr>
            <w:tcW w:w="6063" w:type="dxa"/>
          </w:tcPr>
          <w:p w14:paraId="2A505333" w14:textId="77777777" w:rsidR="002924BC" w:rsidRDefault="00D10D5A">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66948F30" w14:textId="77777777" w:rsidR="002924BC" w:rsidRDefault="002924BC">
            <w:pPr>
              <w:pStyle w:val="B1"/>
              <w:rPr>
                <w:rStyle w:val="normaltextrun"/>
                <w:lang w:val="en-US"/>
              </w:rPr>
            </w:pPr>
          </w:p>
          <w:p w14:paraId="6C45FF19" w14:textId="77777777" w:rsidR="002924BC" w:rsidRDefault="00D10D5A">
            <w:pPr>
              <w:pStyle w:val="B1"/>
              <w:rPr>
                <w:rStyle w:val="normaltextrun"/>
                <w:lang w:val="en-GB"/>
              </w:rPr>
            </w:pPr>
            <w:r>
              <w:rPr>
                <w:rStyle w:val="normaltextrun"/>
                <w:lang w:val="en-US"/>
              </w:rPr>
              <w:t>This is also inconsistent t</w:t>
            </w:r>
            <w:r>
              <w:rPr>
                <w:rStyle w:val="normaltextrun"/>
                <w:lang w:val="en-GB"/>
              </w:rPr>
              <w:t>o what is said in 5.x:</w:t>
            </w:r>
          </w:p>
          <w:p w14:paraId="54585A0B" w14:textId="77777777" w:rsidR="002924BC" w:rsidRDefault="00D10D5A">
            <w:pPr>
              <w:pStyle w:val="B1"/>
              <w:rPr>
                <w:rStyle w:val="normaltextrun"/>
                <w:lang w:val="en-GB"/>
              </w:rPr>
            </w:pPr>
            <w:proofErr w:type="gramStart"/>
            <w:r>
              <w:rPr>
                <w:rFonts w:eastAsia="等线"/>
                <w:lang w:val="en-GB"/>
              </w:rPr>
              <w:t>”</w:t>
            </w:r>
            <w:r>
              <w:rPr>
                <w:rFonts w:eastAsia="等线" w:hint="eastAsia"/>
                <w:lang w:val="en-US"/>
              </w:rPr>
              <w:t>S</w:t>
            </w:r>
            <w:r>
              <w:rPr>
                <w:rFonts w:eastAsia="等线"/>
                <w:lang w:val="en-US"/>
              </w:rPr>
              <w:t>mall</w:t>
            </w:r>
            <w:proofErr w:type="gramEnd"/>
            <w:r>
              <w:rPr>
                <w:rFonts w:eastAsia="等线"/>
                <w:lang w:val="en-US"/>
              </w:rPr>
              <w:t xml:space="preserve"> Data Transmission can be performed either by Random Access procedure with 2-step RA type or 4-step RA type (i.e., RA-SDT)</w:t>
            </w:r>
            <w:r>
              <w:rPr>
                <w:rFonts w:eastAsia="等线"/>
                <w:lang w:val="en-GB"/>
              </w:rPr>
              <w:t>”</w:t>
            </w:r>
          </w:p>
          <w:p w14:paraId="5C832A7E" w14:textId="77777777" w:rsidR="002924BC" w:rsidRDefault="002924BC">
            <w:pPr>
              <w:pStyle w:val="B1"/>
              <w:rPr>
                <w:rStyle w:val="normaltextrun"/>
                <w:lang w:val="en-GB"/>
              </w:rPr>
            </w:pPr>
          </w:p>
          <w:p w14:paraId="2F01FD17" w14:textId="77777777" w:rsidR="002924BC" w:rsidRDefault="00D10D5A">
            <w:pPr>
              <w:pStyle w:val="B1"/>
              <w:rPr>
                <w:rStyle w:val="Char"/>
                <w:lang w:val="en-US"/>
              </w:rPr>
            </w:pPr>
            <w:r>
              <w:rPr>
                <w:rStyle w:val="normaltextrun"/>
                <w:lang w:val="en-GB"/>
              </w:rPr>
              <w:t>Can just use, e.g., “2/4-step RA type for SDT”</w:t>
            </w:r>
          </w:p>
        </w:tc>
        <w:tc>
          <w:tcPr>
            <w:tcW w:w="5782" w:type="dxa"/>
          </w:tcPr>
          <w:p w14:paraId="7A57229C" w14:textId="77777777" w:rsidR="002924BC" w:rsidRDefault="00D10D5A">
            <w:pPr>
              <w:pStyle w:val="B1"/>
              <w:rPr>
                <w:rStyle w:val="Char"/>
                <w:lang w:val="en-US"/>
              </w:rPr>
            </w:pPr>
            <w:proofErr w:type="gramStart"/>
            <w:r>
              <w:rPr>
                <w:rStyle w:val="normaltextrun"/>
                <w:lang w:val="en-GB"/>
              </w:rPr>
              <w:t>Use ”</w:t>
            </w:r>
            <w:proofErr w:type="gramEnd"/>
            <w:r>
              <w:rPr>
                <w:rStyle w:val="normaltextrun"/>
                <w:lang w:val="en-GB"/>
              </w:rPr>
              <w:t xml:space="preserve"> 4-step RA type for SDT” and “2-step RA type for SDT” instead of defining new RA types which is not true.</w:t>
            </w:r>
          </w:p>
        </w:tc>
        <w:tc>
          <w:tcPr>
            <w:tcW w:w="5270" w:type="dxa"/>
          </w:tcPr>
          <w:p w14:paraId="7BD7B0E8"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CAAA666" w14:textId="77777777" w:rsidR="002924BC" w:rsidRDefault="002924BC">
            <w:pPr>
              <w:rPr>
                <w:rFonts w:eastAsiaTheme="minorEastAsia"/>
                <w:color w:val="00B050"/>
                <w:lang w:eastAsia="zh-CN"/>
              </w:rPr>
            </w:pPr>
          </w:p>
          <w:p w14:paraId="59BE631B" w14:textId="77777777" w:rsidR="002924BC" w:rsidRDefault="00D10D5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77ECEAA8" w14:textId="77777777" w:rsidR="002924BC" w:rsidRDefault="002924BC">
            <w:pPr>
              <w:rPr>
                <w:rFonts w:eastAsiaTheme="minorEastAsia"/>
                <w:color w:val="00B050"/>
                <w:lang w:eastAsia="zh-CN"/>
              </w:rPr>
            </w:pPr>
          </w:p>
          <w:p w14:paraId="56F325CB" w14:textId="77777777" w:rsidR="002924BC" w:rsidRDefault="00D10D5A">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47C2B0A1" w14:textId="77777777" w:rsidR="002924BC" w:rsidRDefault="002924BC">
      <w:pPr>
        <w:pBdr>
          <w:bottom w:val="single" w:sz="6" w:space="1" w:color="auto"/>
        </w:pBdr>
        <w:snapToGrid w:val="0"/>
        <w:rPr>
          <w:rFonts w:cs="Arial"/>
          <w:b/>
          <w:bCs/>
          <w:snapToGrid w:val="0"/>
          <w:sz w:val="28"/>
          <w:szCs w:val="28"/>
        </w:rPr>
      </w:pPr>
    </w:p>
    <w:p w14:paraId="12FEF81E" w14:textId="77777777" w:rsidR="002924BC" w:rsidRDefault="00D10D5A">
      <w:pPr>
        <w:pStyle w:val="3"/>
        <w:rPr>
          <w:rFonts w:eastAsia="Malgun Gothic"/>
          <w:lang w:val="en-US" w:eastAsia="ko-KR"/>
        </w:rPr>
      </w:pPr>
      <w:bookmarkStart w:id="706" w:name="_Toc46490302"/>
      <w:bookmarkStart w:id="707" w:name="_Toc52751997"/>
      <w:bookmarkStart w:id="708" w:name="_Toc37296176"/>
      <w:bookmarkStart w:id="709" w:name="_Toc67931518"/>
      <w:bookmarkStart w:id="710" w:name="_Toc52796459"/>
      <w:r>
        <w:rPr>
          <w:rFonts w:eastAsia="Malgun Gothic"/>
          <w:lang w:val="en-US" w:eastAsia="ko-KR"/>
        </w:rPr>
        <w:t>5.1.1a</w:t>
      </w:r>
      <w:r>
        <w:rPr>
          <w:rFonts w:eastAsia="Malgun Gothic"/>
          <w:lang w:val="en-US" w:eastAsia="ko-KR"/>
        </w:rPr>
        <w:tab/>
        <w:t>Initialization of variables specific to Random Access type</w:t>
      </w:r>
      <w:bookmarkEnd w:id="706"/>
      <w:bookmarkEnd w:id="707"/>
      <w:bookmarkEnd w:id="708"/>
      <w:bookmarkEnd w:id="709"/>
      <w:bookmarkEnd w:id="710"/>
    </w:p>
    <w:p w14:paraId="5A815264" w14:textId="77777777" w:rsidR="002924BC" w:rsidRDefault="002924BC">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49AA46DE" w14:textId="77777777">
        <w:tc>
          <w:tcPr>
            <w:tcW w:w="1030" w:type="dxa"/>
          </w:tcPr>
          <w:p w14:paraId="2E42A8B6" w14:textId="77777777" w:rsidR="002924BC" w:rsidRDefault="00D10D5A">
            <w:r>
              <w:t>#</w:t>
            </w:r>
          </w:p>
        </w:tc>
        <w:tc>
          <w:tcPr>
            <w:tcW w:w="6063" w:type="dxa"/>
          </w:tcPr>
          <w:p w14:paraId="4E4F148D" w14:textId="77777777" w:rsidR="002924BC" w:rsidRDefault="00D10D5A">
            <w:r>
              <w:t>Brief description of the issue</w:t>
            </w:r>
          </w:p>
        </w:tc>
        <w:tc>
          <w:tcPr>
            <w:tcW w:w="5782" w:type="dxa"/>
          </w:tcPr>
          <w:p w14:paraId="4AD4352C" w14:textId="77777777" w:rsidR="002924BC" w:rsidRDefault="00D10D5A">
            <w:r>
              <w:t>Suggested resolution/company comments</w:t>
            </w:r>
          </w:p>
        </w:tc>
        <w:tc>
          <w:tcPr>
            <w:tcW w:w="5270" w:type="dxa"/>
          </w:tcPr>
          <w:p w14:paraId="4A08AB8E" w14:textId="77777777" w:rsidR="002924BC" w:rsidRDefault="00D10D5A">
            <w:r>
              <w:t xml:space="preserve">Proposed way forward by rapporteur </w:t>
            </w:r>
          </w:p>
        </w:tc>
      </w:tr>
      <w:tr w:rsidR="002924BC" w14:paraId="60BA1FDE" w14:textId="77777777">
        <w:tc>
          <w:tcPr>
            <w:tcW w:w="1030" w:type="dxa"/>
          </w:tcPr>
          <w:p w14:paraId="246D9C26" w14:textId="77777777" w:rsidR="002924BC" w:rsidRDefault="002924BC"/>
        </w:tc>
        <w:tc>
          <w:tcPr>
            <w:tcW w:w="6063" w:type="dxa"/>
          </w:tcPr>
          <w:p w14:paraId="1C0C2E0E" w14:textId="77777777" w:rsidR="002924BC" w:rsidRDefault="002924BC">
            <w:pPr>
              <w:rPr>
                <w:rFonts w:eastAsia="宋体"/>
                <w:lang w:eastAsia="zh-CN"/>
              </w:rPr>
            </w:pPr>
          </w:p>
        </w:tc>
        <w:tc>
          <w:tcPr>
            <w:tcW w:w="5782" w:type="dxa"/>
          </w:tcPr>
          <w:p w14:paraId="1A4F972B" w14:textId="77777777" w:rsidR="002924BC" w:rsidRDefault="002924BC">
            <w:pPr>
              <w:rPr>
                <w:rFonts w:eastAsiaTheme="minorEastAsia"/>
                <w:color w:val="00B050"/>
                <w:lang w:eastAsia="zh-CN"/>
              </w:rPr>
            </w:pPr>
          </w:p>
        </w:tc>
        <w:tc>
          <w:tcPr>
            <w:tcW w:w="5270" w:type="dxa"/>
          </w:tcPr>
          <w:p w14:paraId="7A671C6B" w14:textId="77777777" w:rsidR="002924BC" w:rsidRDefault="002924BC">
            <w:pPr>
              <w:rPr>
                <w:color w:val="00B050"/>
              </w:rPr>
            </w:pPr>
          </w:p>
        </w:tc>
      </w:tr>
    </w:tbl>
    <w:p w14:paraId="5F65702C" w14:textId="77777777" w:rsidR="002924BC" w:rsidRDefault="002924BC">
      <w:pPr>
        <w:rPr>
          <w:rFonts w:cs="Arial"/>
          <w:b/>
          <w:bCs/>
          <w:snapToGrid w:val="0"/>
          <w:sz w:val="28"/>
          <w:szCs w:val="28"/>
        </w:rPr>
      </w:pPr>
    </w:p>
    <w:p w14:paraId="518D30BC" w14:textId="77777777" w:rsidR="002924BC" w:rsidRDefault="002924BC">
      <w:pPr>
        <w:rPr>
          <w:rFonts w:cs="Arial"/>
          <w:b/>
          <w:bCs/>
          <w:snapToGrid w:val="0"/>
          <w:sz w:val="28"/>
          <w:szCs w:val="28"/>
        </w:rPr>
      </w:pPr>
    </w:p>
    <w:p w14:paraId="30937397" w14:textId="77777777" w:rsidR="002924BC" w:rsidRDefault="00D10D5A">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1D72497" w14:textId="77777777">
        <w:tc>
          <w:tcPr>
            <w:tcW w:w="1030" w:type="dxa"/>
          </w:tcPr>
          <w:p w14:paraId="23C632C9" w14:textId="77777777" w:rsidR="002924BC" w:rsidRDefault="00D10D5A">
            <w:r>
              <w:t>#</w:t>
            </w:r>
          </w:p>
        </w:tc>
        <w:tc>
          <w:tcPr>
            <w:tcW w:w="6063" w:type="dxa"/>
          </w:tcPr>
          <w:p w14:paraId="05971513" w14:textId="77777777" w:rsidR="002924BC" w:rsidRDefault="00D10D5A">
            <w:r>
              <w:t>Brief description of the issue</w:t>
            </w:r>
          </w:p>
        </w:tc>
        <w:tc>
          <w:tcPr>
            <w:tcW w:w="5782" w:type="dxa"/>
          </w:tcPr>
          <w:p w14:paraId="10103B65" w14:textId="77777777" w:rsidR="002924BC" w:rsidRDefault="00D10D5A">
            <w:r>
              <w:t>Suggested resolution/company comments</w:t>
            </w:r>
          </w:p>
        </w:tc>
        <w:tc>
          <w:tcPr>
            <w:tcW w:w="5270" w:type="dxa"/>
          </w:tcPr>
          <w:p w14:paraId="59C33BBA" w14:textId="77777777" w:rsidR="002924BC" w:rsidRDefault="00D10D5A">
            <w:r>
              <w:t xml:space="preserve">Proposed way forward by rapporteur </w:t>
            </w:r>
          </w:p>
        </w:tc>
      </w:tr>
      <w:tr w:rsidR="002924BC" w14:paraId="77C6847B" w14:textId="77777777">
        <w:tc>
          <w:tcPr>
            <w:tcW w:w="1030" w:type="dxa"/>
          </w:tcPr>
          <w:p w14:paraId="25A37C6A" w14:textId="77777777" w:rsidR="002924BC" w:rsidRDefault="00D10D5A">
            <w:r>
              <w:t>Z007</w:t>
            </w:r>
          </w:p>
        </w:tc>
        <w:tc>
          <w:tcPr>
            <w:tcW w:w="6063" w:type="dxa"/>
          </w:tcPr>
          <w:p w14:paraId="0BE8B3E5" w14:textId="77777777" w:rsidR="002924BC" w:rsidRDefault="00D10D5A">
            <w:pPr>
              <w:pStyle w:val="B1"/>
              <w:rPr>
                <w:lang w:val="en-US" w:eastAsia="ko-KR"/>
              </w:rPr>
            </w:pPr>
            <w:r>
              <w:rPr>
                <w:lang w:val="en-US" w:eastAsia="ko-KR"/>
              </w:rPr>
              <w:t>1&gt;</w:t>
            </w:r>
            <w:r>
              <w:rPr>
                <w:lang w:val="en-US" w:eastAsia="ko-KR"/>
              </w:rPr>
              <w:tab/>
              <w:t>else if an SSB is selected above:</w:t>
            </w:r>
          </w:p>
          <w:p w14:paraId="794A134F" w14:textId="77777777" w:rsidR="002924BC" w:rsidRDefault="00D10D5A">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14:paraId="29D3A39A" w14:textId="77777777" w:rsidR="002924BC" w:rsidRDefault="00D10D5A">
            <w:pPr>
              <w:pStyle w:val="B3"/>
              <w:rPr>
                <w:highlight w:val="yellow"/>
                <w:lang w:val="en-US"/>
              </w:rPr>
            </w:pPr>
            <w:r>
              <w:rPr>
                <w:rFonts w:hint="eastAsia"/>
                <w:highlight w:val="yellow"/>
                <w:lang w:val="en-US"/>
              </w:rPr>
              <w:lastRenderedPageBreak/>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14:paraId="373825FC" w14:textId="77777777" w:rsidR="002924BC" w:rsidRDefault="00D10D5A">
            <w:pPr>
              <w:pStyle w:val="B2"/>
              <w:rPr>
                <w:highlight w:val="yellow"/>
                <w:lang w:val="en-US" w:eastAsia="ko-KR"/>
              </w:rPr>
            </w:pPr>
            <w:r>
              <w:rPr>
                <w:highlight w:val="yellow"/>
                <w:lang w:val="en-US" w:eastAsia="ko-KR"/>
              </w:rPr>
              <w:t>2&gt;</w:t>
            </w:r>
            <w:r>
              <w:rPr>
                <w:highlight w:val="yellow"/>
                <w:lang w:val="en-US" w:eastAsia="ko-KR"/>
              </w:rPr>
              <w:tab/>
              <w:t>else:</w:t>
            </w:r>
          </w:p>
          <w:p w14:paraId="001602A0" w14:textId="77777777" w:rsidR="002924BC" w:rsidRDefault="00D10D5A">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ra-ssb-OccasionMaskIndex</w:t>
            </w:r>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676F71F0" w14:textId="77777777" w:rsidR="002924BC" w:rsidRDefault="002924BC">
            <w:pPr>
              <w:rPr>
                <w:rFonts w:eastAsiaTheme="minorEastAsia"/>
                <w:lang w:eastAsia="zh-CN"/>
              </w:rPr>
            </w:pPr>
          </w:p>
          <w:p w14:paraId="3972FEC6" w14:textId="77777777" w:rsidR="002924BC" w:rsidRDefault="00D10D5A">
            <w:pPr>
              <w:rPr>
                <w:rFonts w:eastAsiaTheme="minorEastAsia"/>
                <w:lang w:val="en-GB" w:eastAsia="zh-CN"/>
              </w:rPr>
            </w:pPr>
            <w:r>
              <w:rPr>
                <w:rFonts w:eastAsiaTheme="minorEastAsia"/>
                <w:lang w:val="en-GB" w:eastAsia="zh-CN"/>
              </w:rPr>
              <w:t>Comment: It is unclear why the highlighted part is needed. Isn’t the existing text sufficient?</w:t>
            </w:r>
          </w:p>
          <w:p w14:paraId="0BA4B957" w14:textId="77777777" w:rsidR="002924BC" w:rsidRDefault="002924BC">
            <w:pPr>
              <w:rPr>
                <w:rFonts w:eastAsiaTheme="minorEastAsia"/>
                <w:lang w:eastAsia="zh-CN"/>
              </w:rPr>
            </w:pPr>
          </w:p>
        </w:tc>
        <w:tc>
          <w:tcPr>
            <w:tcW w:w="5782" w:type="dxa"/>
          </w:tcPr>
          <w:p w14:paraId="4966F60D" w14:textId="77777777" w:rsidR="002924BC" w:rsidRDefault="00D10D5A">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0DFA3A73"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53A10C91" w14:textId="77777777" w:rsidR="002924BC" w:rsidRDefault="00D10D5A">
            <w:pPr>
              <w:pStyle w:val="af9"/>
              <w:numPr>
                <w:ilvl w:val="0"/>
                <w:numId w:val="3"/>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14:paraId="646BF8C1" w14:textId="77777777" w:rsidR="002924BC" w:rsidRDefault="00D10D5A">
            <w:pPr>
              <w:pStyle w:val="af9"/>
              <w:numPr>
                <w:ilvl w:val="0"/>
                <w:numId w:val="3"/>
              </w:numPr>
              <w:rPr>
                <w:rFonts w:eastAsiaTheme="minorEastAsia"/>
                <w:color w:val="00B050"/>
                <w:lang w:eastAsia="zh-CN"/>
              </w:rPr>
            </w:pPr>
            <w:r>
              <w:rPr>
                <w:rFonts w:eastAsiaTheme="minorEastAsia"/>
                <w:color w:val="00B050"/>
                <w:lang w:eastAsia="zh-CN"/>
              </w:rPr>
              <w:t>We don’t need to consider ra-ssb-OccasionMaskIndex either, since it cannot be CFRA</w:t>
            </w:r>
          </w:p>
          <w:p w14:paraId="1D32FB67" w14:textId="77777777" w:rsidR="002924BC" w:rsidRDefault="002924BC">
            <w:pPr>
              <w:rPr>
                <w:rFonts w:eastAsiaTheme="minorEastAsia"/>
                <w:color w:val="00B050"/>
                <w:lang w:eastAsia="zh-CN"/>
              </w:rPr>
            </w:pPr>
          </w:p>
          <w:p w14:paraId="47E3587D" w14:textId="77777777" w:rsidR="002924BC" w:rsidRDefault="00D10D5A">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2924BC" w14:paraId="3DF77568" w14:textId="77777777">
        <w:tc>
          <w:tcPr>
            <w:tcW w:w="1030" w:type="dxa"/>
          </w:tcPr>
          <w:p w14:paraId="15D5510E" w14:textId="77777777" w:rsidR="002924BC" w:rsidRDefault="002924BC"/>
        </w:tc>
        <w:tc>
          <w:tcPr>
            <w:tcW w:w="6063" w:type="dxa"/>
          </w:tcPr>
          <w:p w14:paraId="33934EFE" w14:textId="77777777" w:rsidR="002924BC" w:rsidRDefault="002924BC"/>
        </w:tc>
        <w:tc>
          <w:tcPr>
            <w:tcW w:w="5782" w:type="dxa"/>
          </w:tcPr>
          <w:p w14:paraId="354A3600" w14:textId="77777777" w:rsidR="002924BC" w:rsidRDefault="002924BC">
            <w:pPr>
              <w:pStyle w:val="B2"/>
              <w:ind w:left="284"/>
              <w:rPr>
                <w:rFonts w:eastAsiaTheme="minorEastAsia"/>
                <w:color w:val="00B050"/>
                <w:lang w:val="en-US"/>
              </w:rPr>
            </w:pPr>
          </w:p>
        </w:tc>
        <w:tc>
          <w:tcPr>
            <w:tcW w:w="5270" w:type="dxa"/>
          </w:tcPr>
          <w:p w14:paraId="7B065BAA" w14:textId="77777777" w:rsidR="002924BC" w:rsidRDefault="002924BC">
            <w:pPr>
              <w:rPr>
                <w:color w:val="00B050"/>
              </w:rPr>
            </w:pPr>
          </w:p>
        </w:tc>
      </w:tr>
    </w:tbl>
    <w:p w14:paraId="595FD8F1" w14:textId="77777777" w:rsidR="002924BC" w:rsidRDefault="002924BC">
      <w:pPr>
        <w:rPr>
          <w:rFonts w:cs="Arial"/>
          <w:b/>
          <w:bCs/>
          <w:snapToGrid w:val="0"/>
          <w:sz w:val="28"/>
          <w:szCs w:val="28"/>
        </w:rPr>
      </w:pPr>
    </w:p>
    <w:p w14:paraId="4D127E4D" w14:textId="77777777" w:rsidR="002924BC" w:rsidRDefault="002924BC">
      <w:pPr>
        <w:rPr>
          <w:rFonts w:cs="Arial"/>
          <w:b/>
          <w:bCs/>
          <w:snapToGrid w:val="0"/>
          <w:sz w:val="28"/>
          <w:szCs w:val="28"/>
        </w:rPr>
      </w:pPr>
    </w:p>
    <w:p w14:paraId="59842743" w14:textId="77777777" w:rsidR="002924BC" w:rsidRDefault="002924BC">
      <w:pPr>
        <w:rPr>
          <w:rFonts w:cs="Arial"/>
          <w:b/>
          <w:bCs/>
          <w:snapToGrid w:val="0"/>
          <w:sz w:val="28"/>
          <w:szCs w:val="28"/>
        </w:rPr>
      </w:pPr>
    </w:p>
    <w:p w14:paraId="3DE326A2" w14:textId="77777777" w:rsidR="002924BC" w:rsidRDefault="00D10D5A">
      <w:pPr>
        <w:pStyle w:val="3"/>
        <w:rPr>
          <w:rFonts w:eastAsia="宋体"/>
          <w:lang w:val="en-US"/>
        </w:rPr>
      </w:pPr>
      <w:bookmarkStart w:id="711" w:name="_Toc52796461"/>
      <w:bookmarkStart w:id="712" w:name="_Toc37296178"/>
      <w:bookmarkStart w:id="713" w:name="_Toc46490304"/>
      <w:bookmarkStart w:id="714" w:name="_Toc52751999"/>
      <w:bookmarkStart w:id="715" w:name="_Toc67931520"/>
      <w:r>
        <w:rPr>
          <w:rFonts w:eastAsia="Malgun Gothic"/>
          <w:lang w:val="en-US" w:eastAsia="ko-KR"/>
        </w:rPr>
        <w:lastRenderedPageBreak/>
        <w:t>5.1.2a</w:t>
      </w:r>
      <w:r>
        <w:rPr>
          <w:rFonts w:eastAsia="Malgun Gothic"/>
          <w:lang w:val="en-US" w:eastAsia="ko-KR"/>
        </w:rPr>
        <w:tab/>
        <w:t>Random Access Resource selection</w:t>
      </w:r>
      <w:r>
        <w:rPr>
          <w:rFonts w:eastAsia="宋体"/>
          <w:lang w:val="en-US"/>
        </w:rPr>
        <w:t xml:space="preserve"> for 2-step RA type</w:t>
      </w:r>
      <w:bookmarkEnd w:id="711"/>
      <w:bookmarkEnd w:id="712"/>
      <w:bookmarkEnd w:id="713"/>
      <w:bookmarkEnd w:id="714"/>
      <w:bookmarkEnd w:id="715"/>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6C02984E" w14:textId="77777777">
        <w:tc>
          <w:tcPr>
            <w:tcW w:w="1030" w:type="dxa"/>
          </w:tcPr>
          <w:p w14:paraId="4E4DE0E7" w14:textId="77777777" w:rsidR="002924BC" w:rsidRDefault="00D10D5A">
            <w:r>
              <w:t>#</w:t>
            </w:r>
          </w:p>
        </w:tc>
        <w:tc>
          <w:tcPr>
            <w:tcW w:w="6063" w:type="dxa"/>
          </w:tcPr>
          <w:p w14:paraId="1CB9E5C5" w14:textId="77777777" w:rsidR="002924BC" w:rsidRDefault="00D10D5A">
            <w:r>
              <w:t>Brief description of the issue</w:t>
            </w:r>
          </w:p>
        </w:tc>
        <w:tc>
          <w:tcPr>
            <w:tcW w:w="5782" w:type="dxa"/>
          </w:tcPr>
          <w:p w14:paraId="22B086F7" w14:textId="77777777" w:rsidR="002924BC" w:rsidRDefault="00D10D5A">
            <w:r>
              <w:t>Suggested resolution/company comments</w:t>
            </w:r>
          </w:p>
        </w:tc>
        <w:tc>
          <w:tcPr>
            <w:tcW w:w="5270" w:type="dxa"/>
          </w:tcPr>
          <w:p w14:paraId="693687BF" w14:textId="77777777" w:rsidR="002924BC" w:rsidRDefault="00D10D5A">
            <w:r>
              <w:t xml:space="preserve">Proposed way forward by rapporteur </w:t>
            </w:r>
          </w:p>
        </w:tc>
      </w:tr>
      <w:tr w:rsidR="002924BC" w14:paraId="4E12BE40" w14:textId="77777777">
        <w:tc>
          <w:tcPr>
            <w:tcW w:w="1030" w:type="dxa"/>
          </w:tcPr>
          <w:p w14:paraId="3A99D415" w14:textId="77777777" w:rsidR="002924BC" w:rsidRDefault="00D10D5A">
            <w:r>
              <w:t>Z008</w:t>
            </w:r>
          </w:p>
        </w:tc>
        <w:tc>
          <w:tcPr>
            <w:tcW w:w="6063" w:type="dxa"/>
          </w:tcPr>
          <w:p w14:paraId="3A6A0B43" w14:textId="77777777" w:rsidR="002924BC" w:rsidRDefault="00D10D5A">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113ED6D2" w14:textId="77777777" w:rsidR="002924BC" w:rsidRDefault="00D10D5A">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32C3E2B9" w14:textId="77777777" w:rsidR="002924BC" w:rsidRDefault="00D10D5A">
            <w:pPr>
              <w:pStyle w:val="B1"/>
              <w:rPr>
                <w:lang w:val="en-US"/>
              </w:rPr>
            </w:pPr>
            <w:r>
              <w:rPr>
                <w:lang w:val="en-US"/>
              </w:rPr>
              <w:t>1&gt;</w:t>
            </w:r>
            <w:r>
              <w:rPr>
                <w:lang w:val="en-US"/>
              </w:rPr>
              <w:tab/>
            </w:r>
            <w:r>
              <w:rPr>
                <w:rFonts w:hint="eastAsia"/>
                <w:lang w:val="en-US"/>
              </w:rPr>
              <w:t>e</w:t>
            </w:r>
            <w:r>
              <w:rPr>
                <w:lang w:val="en-US"/>
              </w:rPr>
              <w:t>lse:</w:t>
            </w:r>
          </w:p>
          <w:p w14:paraId="1FDDA209" w14:textId="77777777" w:rsidR="002924BC" w:rsidRDefault="002924BC"/>
          <w:p w14:paraId="149DEA0C" w14:textId="77777777" w:rsidR="002924BC" w:rsidRDefault="00D10D5A">
            <w:r>
              <w:t>Same comment as Z007</w:t>
            </w:r>
          </w:p>
        </w:tc>
        <w:tc>
          <w:tcPr>
            <w:tcW w:w="5782" w:type="dxa"/>
          </w:tcPr>
          <w:p w14:paraId="0928795F" w14:textId="77777777" w:rsidR="002924BC" w:rsidRDefault="002924BC">
            <w:pPr>
              <w:rPr>
                <w:rFonts w:eastAsiaTheme="minorEastAsia"/>
                <w:color w:val="00B050"/>
                <w:lang w:eastAsia="zh-CN"/>
              </w:rPr>
            </w:pPr>
          </w:p>
        </w:tc>
        <w:tc>
          <w:tcPr>
            <w:tcW w:w="5270" w:type="dxa"/>
          </w:tcPr>
          <w:p w14:paraId="70C4EF06"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2924BC" w14:paraId="1D83F7FA" w14:textId="77777777">
        <w:tc>
          <w:tcPr>
            <w:tcW w:w="1030" w:type="dxa"/>
          </w:tcPr>
          <w:p w14:paraId="40198DDE" w14:textId="77777777" w:rsidR="002924BC" w:rsidRDefault="00D10D5A">
            <w:r>
              <w:t>Z101</w:t>
            </w:r>
          </w:p>
        </w:tc>
        <w:tc>
          <w:tcPr>
            <w:tcW w:w="6063" w:type="dxa"/>
          </w:tcPr>
          <w:p w14:paraId="2F6457B7" w14:textId="77777777" w:rsidR="002924BC" w:rsidRDefault="00D10D5A">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3785C7B2" w14:textId="77777777" w:rsidR="002924BC" w:rsidRDefault="002924BC">
            <w:pPr>
              <w:pStyle w:val="B1"/>
              <w:ind w:left="0" w:firstLine="0"/>
              <w:rPr>
                <w:lang w:val="en-US"/>
              </w:rPr>
            </w:pPr>
          </w:p>
          <w:p w14:paraId="224AC4B1" w14:textId="77777777" w:rsidR="002924BC" w:rsidRDefault="00D10D5A">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14:paraId="296889A7" w14:textId="77777777" w:rsidR="002924BC" w:rsidRDefault="002924BC">
            <w:pPr>
              <w:rPr>
                <w:rFonts w:eastAsiaTheme="minorEastAsia"/>
                <w:color w:val="00B050"/>
                <w:lang w:eastAsia="zh-CN"/>
              </w:rPr>
            </w:pPr>
          </w:p>
        </w:tc>
        <w:tc>
          <w:tcPr>
            <w:tcW w:w="5270" w:type="dxa"/>
          </w:tcPr>
          <w:p w14:paraId="2A758CDB"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AA98871" w14:textId="77777777" w:rsidR="002924BC" w:rsidRDefault="002924BC">
            <w:pPr>
              <w:rPr>
                <w:rFonts w:eastAsiaTheme="minorEastAsia"/>
                <w:color w:val="00B050"/>
                <w:lang w:eastAsia="zh-CN"/>
              </w:rPr>
            </w:pPr>
          </w:p>
          <w:p w14:paraId="54E463EA" w14:textId="77777777" w:rsidR="002924BC" w:rsidRDefault="00D10D5A">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58D9F46E" w14:textId="77777777" w:rsidR="002924BC" w:rsidRDefault="002924BC">
            <w:pPr>
              <w:rPr>
                <w:rFonts w:eastAsiaTheme="minorEastAsia"/>
                <w:color w:val="00B050"/>
                <w:lang w:eastAsia="zh-CN"/>
              </w:rPr>
            </w:pPr>
          </w:p>
          <w:p w14:paraId="3C82F36E" w14:textId="77777777" w:rsidR="002924BC" w:rsidRDefault="00D10D5A">
            <w:pPr>
              <w:rPr>
                <w:rFonts w:eastAsiaTheme="minorEastAsia"/>
                <w:color w:val="00B050"/>
                <w:lang w:eastAsia="zh-CN"/>
              </w:rPr>
            </w:pPr>
            <w:r>
              <w:rPr>
                <w:rFonts w:eastAsiaTheme="minorEastAsia"/>
                <w:color w:val="00B050"/>
                <w:lang w:eastAsia="zh-CN"/>
              </w:rPr>
              <w:t>We have agreed on the following for the fallback</w:t>
            </w:r>
          </w:p>
          <w:p w14:paraId="06C1AA24" w14:textId="77777777" w:rsidR="002924BC" w:rsidRDefault="002924BC">
            <w:pPr>
              <w:rPr>
                <w:rFonts w:eastAsiaTheme="minorEastAsia"/>
                <w:color w:val="00B050"/>
                <w:lang w:eastAsia="zh-CN"/>
              </w:rPr>
            </w:pPr>
          </w:p>
          <w:p w14:paraId="4EA8DF20" w14:textId="77777777" w:rsidR="002924BC" w:rsidRDefault="00D10D5A">
            <w:pPr>
              <w:pStyle w:val="Doc-text2"/>
              <w:tabs>
                <w:tab w:val="clear" w:pos="1622"/>
                <w:tab w:val="left" w:pos="526"/>
              </w:tabs>
              <w:ind w:left="796" w:hanging="376"/>
            </w:pPr>
            <w:r>
              <w:rPr>
                <w:highlight w:val="yellow"/>
              </w:rPr>
              <w:t>11</w:t>
            </w:r>
            <w:r>
              <w:rPr>
                <w:highlight w:val="yellow"/>
              </w:rPr>
              <w:tab/>
              <w:t>UE switches from SDT to non-SDT in following cases:</w:t>
            </w:r>
          </w:p>
          <w:p w14:paraId="3F84A35F" w14:textId="77777777" w:rsidR="002924BC" w:rsidRDefault="00D10D5A">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5E7C37B2" w14:textId="77777777" w:rsidR="002924BC" w:rsidRDefault="00D10D5A">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14:paraId="5E718CBE" w14:textId="77777777" w:rsidR="002924BC" w:rsidRDefault="00D10D5A">
            <w:pPr>
              <w:pStyle w:val="Doc-text2"/>
              <w:tabs>
                <w:tab w:val="clear" w:pos="1622"/>
                <w:tab w:val="left" w:pos="526"/>
              </w:tabs>
              <w:ind w:left="1096" w:hanging="376"/>
            </w:pPr>
            <w:r>
              <w:t>-</w:t>
            </w:r>
            <w:r>
              <w:tab/>
              <w:t xml:space="preserve">FFS Case 2 (18/9): Initial UL transmission (in msgA/Msg3/CG </w:t>
            </w:r>
            <w:r>
              <w:lastRenderedPageBreak/>
              <w:t>resources) fails configured number of times</w:t>
            </w:r>
          </w:p>
          <w:p w14:paraId="45313023" w14:textId="77777777" w:rsidR="002924BC" w:rsidRDefault="002924BC">
            <w:pPr>
              <w:rPr>
                <w:rFonts w:eastAsiaTheme="minorEastAsia"/>
                <w:color w:val="00B050"/>
                <w:lang w:eastAsia="zh-CN"/>
              </w:rPr>
            </w:pPr>
          </w:p>
          <w:p w14:paraId="0B1083C3" w14:textId="77777777" w:rsidR="002924BC" w:rsidRDefault="00D10D5A">
            <w:pPr>
              <w:rPr>
                <w:rFonts w:eastAsiaTheme="minorEastAsia"/>
                <w:color w:val="00B050"/>
                <w:lang w:eastAsia="zh-CN"/>
              </w:rPr>
            </w:pPr>
            <w:r>
              <w:rPr>
                <w:rFonts w:eastAsiaTheme="minorEastAsia"/>
                <w:color w:val="00B050"/>
                <w:lang w:eastAsia="zh-CN"/>
              </w:rPr>
              <w:t xml:space="preserve">In section 5.1.4, we have </w:t>
            </w:r>
          </w:p>
          <w:p w14:paraId="139B898A" w14:textId="77777777" w:rsidR="002924BC" w:rsidRDefault="00D10D5A">
            <w:pPr>
              <w:pStyle w:val="EditorsNote"/>
              <w:rPr>
                <w:lang w:val="en-US"/>
              </w:rPr>
            </w:pPr>
            <w:r>
              <w:rPr>
                <w:rFonts w:hint="eastAsia"/>
                <w:lang w:val="en-US"/>
              </w:rPr>
              <w:t>E</w:t>
            </w:r>
            <w:r>
              <w:rPr>
                <w:lang w:val="en-US"/>
              </w:rPr>
              <w:t>ditor’s Note:</w:t>
            </w:r>
            <w:r>
              <w:rPr>
                <w:lang w:val="en-US"/>
              </w:rPr>
              <w:tab/>
              <w:t>FFS RACH procedure trigger for SR for small data</w:t>
            </w:r>
          </w:p>
          <w:p w14:paraId="50F8215D" w14:textId="77777777" w:rsidR="002924BC" w:rsidRDefault="00D10D5A">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sectin 5.1.4a, we have</w:t>
            </w:r>
          </w:p>
          <w:p w14:paraId="5A24C965" w14:textId="77777777" w:rsidR="002924BC" w:rsidRDefault="00D10D5A">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504F1503" w14:textId="77777777" w:rsidR="002924BC" w:rsidRDefault="00D10D5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04E5EE75" w14:textId="77777777" w:rsidR="002924BC" w:rsidRDefault="00D10D5A">
            <w:pPr>
              <w:pStyle w:val="EditorsNote"/>
              <w:rPr>
                <w:lang w:val="en-US"/>
              </w:rPr>
            </w:pPr>
            <w:r>
              <w:rPr>
                <w:rFonts w:hint="eastAsia"/>
                <w:lang w:val="en-US"/>
              </w:rPr>
              <w:t>E</w:t>
            </w:r>
            <w:r>
              <w:rPr>
                <w:lang w:val="en-US"/>
              </w:rPr>
              <w:t>ditor’s Note:</w:t>
            </w:r>
            <w:r>
              <w:rPr>
                <w:lang w:val="en-US"/>
              </w:rPr>
              <w:tab/>
              <w:t>FFS fallback from 2-stepRA-SDT to 4-stepRA-SDT</w:t>
            </w:r>
          </w:p>
          <w:p w14:paraId="03F9B43B" w14:textId="77777777" w:rsidR="002924BC" w:rsidRDefault="00D10D5A">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2924BC" w14:paraId="49A717F4" w14:textId="77777777">
        <w:tc>
          <w:tcPr>
            <w:tcW w:w="1030" w:type="dxa"/>
          </w:tcPr>
          <w:p w14:paraId="6ACD02AA" w14:textId="77777777" w:rsidR="002924BC" w:rsidRDefault="00D10D5A">
            <w:r>
              <w:lastRenderedPageBreak/>
              <w:t>N004</w:t>
            </w:r>
          </w:p>
        </w:tc>
        <w:tc>
          <w:tcPr>
            <w:tcW w:w="6063" w:type="dxa"/>
          </w:tcPr>
          <w:p w14:paraId="55EC3396" w14:textId="77777777" w:rsidR="002924BC" w:rsidRDefault="00D10D5A">
            <w:pPr>
              <w:pStyle w:val="EditorsNote"/>
              <w:rPr>
                <w:color w:val="auto"/>
                <w:lang w:val="en-US"/>
              </w:rPr>
            </w:pPr>
            <w:r>
              <w:rPr>
                <w:color w:val="auto"/>
                <w:lang w:val="en-GB"/>
              </w:rPr>
              <w:t xml:space="preserve">Agree with ZTE101. Not sure what is the intention of the Editors note on the supported fallbacks. We do not see this impact MAC as it should be rather </w:t>
            </w:r>
            <w:proofErr w:type="gramStart"/>
            <w:r>
              <w:rPr>
                <w:color w:val="auto"/>
                <w:lang w:val="en-GB"/>
              </w:rPr>
              <w:t>a</w:t>
            </w:r>
            <w:proofErr w:type="gramEnd"/>
            <w:r>
              <w:rPr>
                <w:color w:val="auto"/>
                <w:lang w:val="en-GB"/>
              </w:rPr>
              <w:t xml:space="preserve"> RRC procedure upon reception of the resume RRC msg from the NW: “NOTE1: Based on the agreement in RAN2#113bis-e: “Switching from SDT to non-SDT is supported”.”</w:t>
            </w:r>
            <w:r>
              <w:rPr>
                <w:rStyle w:val="eop"/>
                <w:color w:val="auto"/>
                <w:shd w:val="clear" w:color="auto" w:fill="FFFFFF"/>
                <w:lang w:val="en-US"/>
              </w:rPr>
              <w:t> </w:t>
            </w:r>
          </w:p>
        </w:tc>
        <w:tc>
          <w:tcPr>
            <w:tcW w:w="5782" w:type="dxa"/>
          </w:tcPr>
          <w:p w14:paraId="6183D6D5" w14:textId="77777777" w:rsidR="002924BC" w:rsidRDefault="00D10D5A">
            <w:pPr>
              <w:rPr>
                <w:rFonts w:eastAsiaTheme="minorEastAsia"/>
                <w:lang w:eastAsia="zh-CN"/>
              </w:rPr>
            </w:pPr>
            <w:r>
              <w:rPr>
                <w:rFonts w:eastAsiaTheme="minorEastAsia"/>
                <w:lang w:eastAsia="zh-CN"/>
              </w:rPr>
              <w:t>Remove the NOTE.</w:t>
            </w:r>
          </w:p>
        </w:tc>
        <w:tc>
          <w:tcPr>
            <w:tcW w:w="5270" w:type="dxa"/>
          </w:tcPr>
          <w:p w14:paraId="19D5A550"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433B22C" w14:textId="77777777" w:rsidR="002924BC" w:rsidRDefault="002924BC">
            <w:pPr>
              <w:rPr>
                <w:rFonts w:eastAsiaTheme="minorEastAsia"/>
                <w:color w:val="00B050"/>
                <w:lang w:eastAsia="zh-CN"/>
              </w:rPr>
            </w:pPr>
          </w:p>
          <w:p w14:paraId="3E472018" w14:textId="77777777" w:rsidR="002924BC" w:rsidRDefault="00D10D5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2A4EC050" w14:textId="77777777" w:rsidR="002924BC" w:rsidRDefault="002924BC">
      <w:pPr>
        <w:rPr>
          <w:rFonts w:cs="Arial"/>
          <w:b/>
          <w:bCs/>
          <w:snapToGrid w:val="0"/>
          <w:sz w:val="28"/>
          <w:szCs w:val="28"/>
        </w:rPr>
      </w:pPr>
    </w:p>
    <w:p w14:paraId="2A347A48" w14:textId="77777777" w:rsidR="002924BC" w:rsidRDefault="002924BC">
      <w:pPr>
        <w:rPr>
          <w:rFonts w:cs="Arial"/>
          <w:b/>
          <w:bCs/>
          <w:snapToGrid w:val="0"/>
          <w:sz w:val="28"/>
          <w:szCs w:val="28"/>
        </w:rPr>
      </w:pPr>
    </w:p>
    <w:p w14:paraId="3A43DEFE" w14:textId="77777777" w:rsidR="002924BC" w:rsidRDefault="002924BC">
      <w:pPr>
        <w:rPr>
          <w:rFonts w:cs="Arial"/>
          <w:b/>
          <w:bCs/>
          <w:snapToGrid w:val="0"/>
          <w:sz w:val="28"/>
          <w:szCs w:val="28"/>
        </w:rPr>
      </w:pPr>
    </w:p>
    <w:p w14:paraId="58CE9103" w14:textId="77777777" w:rsidR="002924BC" w:rsidRDefault="00D10D5A">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7BEDCEBA" w14:textId="77777777">
        <w:tc>
          <w:tcPr>
            <w:tcW w:w="1030" w:type="dxa"/>
          </w:tcPr>
          <w:p w14:paraId="079DF8A9" w14:textId="77777777" w:rsidR="002924BC" w:rsidRDefault="00D10D5A">
            <w:r>
              <w:t>#</w:t>
            </w:r>
          </w:p>
        </w:tc>
        <w:tc>
          <w:tcPr>
            <w:tcW w:w="6063" w:type="dxa"/>
          </w:tcPr>
          <w:p w14:paraId="52591355" w14:textId="77777777" w:rsidR="002924BC" w:rsidRDefault="00D10D5A">
            <w:r>
              <w:t>Brief description of the issue</w:t>
            </w:r>
          </w:p>
        </w:tc>
        <w:tc>
          <w:tcPr>
            <w:tcW w:w="5782" w:type="dxa"/>
          </w:tcPr>
          <w:p w14:paraId="3E47769A" w14:textId="77777777" w:rsidR="002924BC" w:rsidRDefault="00D10D5A">
            <w:r>
              <w:t>Suggested resolution/company comments</w:t>
            </w:r>
          </w:p>
        </w:tc>
        <w:tc>
          <w:tcPr>
            <w:tcW w:w="5270" w:type="dxa"/>
          </w:tcPr>
          <w:p w14:paraId="569DB9CD" w14:textId="77777777" w:rsidR="002924BC" w:rsidRDefault="00D10D5A">
            <w:r>
              <w:t xml:space="preserve">Proposed way forward by rapporteur </w:t>
            </w:r>
          </w:p>
        </w:tc>
      </w:tr>
      <w:tr w:rsidR="002924BC" w14:paraId="705AD3E5" w14:textId="77777777">
        <w:tc>
          <w:tcPr>
            <w:tcW w:w="1030" w:type="dxa"/>
          </w:tcPr>
          <w:p w14:paraId="6D20ACEE" w14:textId="77777777" w:rsidR="002924BC" w:rsidRDefault="002924BC"/>
        </w:tc>
        <w:tc>
          <w:tcPr>
            <w:tcW w:w="6063" w:type="dxa"/>
          </w:tcPr>
          <w:p w14:paraId="19970DF1" w14:textId="77777777" w:rsidR="002924BC" w:rsidRDefault="002924BC">
            <w:pPr>
              <w:rPr>
                <w:rFonts w:eastAsiaTheme="minorEastAsia"/>
                <w:lang w:eastAsia="zh-CN"/>
              </w:rPr>
            </w:pPr>
          </w:p>
        </w:tc>
        <w:tc>
          <w:tcPr>
            <w:tcW w:w="5782" w:type="dxa"/>
          </w:tcPr>
          <w:p w14:paraId="52FE842E" w14:textId="77777777" w:rsidR="002924BC" w:rsidRDefault="002924BC">
            <w:pPr>
              <w:rPr>
                <w:rFonts w:eastAsiaTheme="minorEastAsia"/>
                <w:color w:val="00B050"/>
                <w:lang w:eastAsia="zh-CN"/>
              </w:rPr>
            </w:pPr>
          </w:p>
        </w:tc>
        <w:tc>
          <w:tcPr>
            <w:tcW w:w="5270" w:type="dxa"/>
          </w:tcPr>
          <w:p w14:paraId="0921CA4E" w14:textId="77777777" w:rsidR="002924BC" w:rsidRDefault="002924BC">
            <w:pPr>
              <w:rPr>
                <w:color w:val="00B050"/>
              </w:rPr>
            </w:pPr>
          </w:p>
        </w:tc>
      </w:tr>
    </w:tbl>
    <w:p w14:paraId="677FF5EB" w14:textId="77777777" w:rsidR="002924BC" w:rsidRDefault="002924BC">
      <w:pPr>
        <w:rPr>
          <w:rFonts w:cs="Arial"/>
          <w:b/>
          <w:bCs/>
          <w:snapToGrid w:val="0"/>
          <w:sz w:val="28"/>
          <w:szCs w:val="28"/>
        </w:rPr>
      </w:pPr>
    </w:p>
    <w:p w14:paraId="330A30C8" w14:textId="77777777" w:rsidR="002924BC" w:rsidRDefault="00D10D5A">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28FE3E87" w14:textId="77777777" w:rsidR="002924BC" w:rsidRDefault="002924BC">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7DBDCE68" w14:textId="77777777">
        <w:tc>
          <w:tcPr>
            <w:tcW w:w="1030" w:type="dxa"/>
          </w:tcPr>
          <w:p w14:paraId="3CB17AAA" w14:textId="77777777" w:rsidR="002924BC" w:rsidRDefault="00D10D5A">
            <w:r>
              <w:t>#</w:t>
            </w:r>
          </w:p>
        </w:tc>
        <w:tc>
          <w:tcPr>
            <w:tcW w:w="6063" w:type="dxa"/>
          </w:tcPr>
          <w:p w14:paraId="7FBB9961" w14:textId="77777777" w:rsidR="002924BC" w:rsidRDefault="00D10D5A">
            <w:r>
              <w:t>Brief description of the issue</w:t>
            </w:r>
          </w:p>
        </w:tc>
        <w:tc>
          <w:tcPr>
            <w:tcW w:w="5782" w:type="dxa"/>
          </w:tcPr>
          <w:p w14:paraId="5AF82555" w14:textId="77777777" w:rsidR="002924BC" w:rsidRDefault="00D10D5A">
            <w:r>
              <w:t>Suggested resolution/company comments</w:t>
            </w:r>
          </w:p>
        </w:tc>
        <w:tc>
          <w:tcPr>
            <w:tcW w:w="5270" w:type="dxa"/>
          </w:tcPr>
          <w:p w14:paraId="7CBD1AE5" w14:textId="77777777" w:rsidR="002924BC" w:rsidRDefault="00D10D5A">
            <w:r>
              <w:t xml:space="preserve">Proposed way forward by rapporteur </w:t>
            </w:r>
          </w:p>
        </w:tc>
      </w:tr>
      <w:tr w:rsidR="002924BC" w14:paraId="63230232" w14:textId="77777777">
        <w:tc>
          <w:tcPr>
            <w:tcW w:w="1030" w:type="dxa"/>
          </w:tcPr>
          <w:p w14:paraId="75A45880" w14:textId="77777777" w:rsidR="002924BC" w:rsidRDefault="00D10D5A">
            <w:r>
              <w:rPr>
                <w:rFonts w:hint="eastAsia"/>
              </w:rPr>
              <w:t>L000</w:t>
            </w:r>
          </w:p>
        </w:tc>
        <w:tc>
          <w:tcPr>
            <w:tcW w:w="6063" w:type="dxa"/>
          </w:tcPr>
          <w:p w14:paraId="3CE415EB" w14:textId="77777777" w:rsidR="002924BC" w:rsidRDefault="00D10D5A">
            <w:pPr>
              <w:rPr>
                <w:rFonts w:eastAsia="宋体"/>
                <w:lang w:eastAsia="zh-CN"/>
              </w:rPr>
            </w:pPr>
            <w:r>
              <w:rPr>
                <w:rFonts w:eastAsia="宋体"/>
                <w:lang w:eastAsia="zh-CN"/>
              </w:rPr>
              <w:t>We don't understand why "or for Scheduling Request in Small Data Transmission in clause 5.x" is included.</w:t>
            </w:r>
          </w:p>
        </w:tc>
        <w:tc>
          <w:tcPr>
            <w:tcW w:w="5782" w:type="dxa"/>
          </w:tcPr>
          <w:p w14:paraId="1529B61C" w14:textId="77777777" w:rsidR="002924BC" w:rsidRDefault="00D10D5A">
            <w:pPr>
              <w:rPr>
                <w:rFonts w:eastAsia="Malgun Gothic"/>
                <w:color w:val="00B050"/>
              </w:rPr>
            </w:pPr>
            <w:r>
              <w:rPr>
                <w:rFonts w:eastAsia="Malgun Gothic" w:hint="eastAsia"/>
                <w:color w:val="00B050"/>
              </w:rPr>
              <w:t>[LG] Remove the sentence</w:t>
            </w:r>
          </w:p>
        </w:tc>
        <w:tc>
          <w:tcPr>
            <w:tcW w:w="5270" w:type="dxa"/>
          </w:tcPr>
          <w:p w14:paraId="7C3C0C90"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26BAD997" w14:textId="77777777" w:rsidR="002924BC" w:rsidRDefault="002924BC">
            <w:pPr>
              <w:rPr>
                <w:rFonts w:eastAsiaTheme="minorEastAsia"/>
                <w:color w:val="00B050"/>
                <w:lang w:eastAsia="zh-CN"/>
              </w:rPr>
            </w:pPr>
          </w:p>
          <w:p w14:paraId="693A3145" w14:textId="77777777" w:rsidR="002924BC" w:rsidRDefault="00D10D5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788125D7" w14:textId="77777777" w:rsidR="002924BC" w:rsidRDefault="00D10D5A">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0D959A07" w14:textId="77777777" w:rsidR="002924BC" w:rsidRDefault="002924BC">
            <w:pPr>
              <w:rPr>
                <w:rFonts w:eastAsiaTheme="minorEastAsia"/>
                <w:color w:val="00B050"/>
                <w:lang w:eastAsia="zh-CN"/>
              </w:rPr>
            </w:pPr>
          </w:p>
          <w:p w14:paraId="3F42A7D4" w14:textId="77777777" w:rsidR="002924BC" w:rsidRDefault="00D10D5A">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7B2D4D13" w14:textId="77777777" w:rsidR="002924BC" w:rsidRDefault="002924BC">
            <w:pPr>
              <w:rPr>
                <w:rFonts w:eastAsiaTheme="minorEastAsia"/>
                <w:color w:val="00B050"/>
                <w:lang w:eastAsia="zh-CN"/>
              </w:rPr>
            </w:pPr>
          </w:p>
          <w:p w14:paraId="13F2C2AC" w14:textId="77777777" w:rsidR="002924BC" w:rsidRDefault="00D10D5A">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2924BC" w14:paraId="52FA1FF8" w14:textId="77777777">
        <w:tc>
          <w:tcPr>
            <w:tcW w:w="1030" w:type="dxa"/>
          </w:tcPr>
          <w:p w14:paraId="51181D77" w14:textId="77777777" w:rsidR="002924BC" w:rsidRDefault="00D10D5A">
            <w:r>
              <w:t>Z009</w:t>
            </w:r>
          </w:p>
        </w:tc>
        <w:tc>
          <w:tcPr>
            <w:tcW w:w="6063" w:type="dxa"/>
          </w:tcPr>
          <w:p w14:paraId="252F4E40" w14:textId="77777777" w:rsidR="002924BC" w:rsidRDefault="00D10D5A">
            <w:pPr>
              <w:pStyle w:val="B1"/>
              <w:ind w:left="0" w:firstLine="0"/>
              <w:rPr>
                <w:rFonts w:eastAsiaTheme="minorEastAsia"/>
                <w:lang w:val="en-GB"/>
              </w:rPr>
            </w:pPr>
            <w:r>
              <w:rPr>
                <w:rFonts w:eastAsiaTheme="minorEastAsia"/>
                <w:lang w:val="en-GB"/>
              </w:rPr>
              <w:t>We agree with L000 comment</w:t>
            </w:r>
          </w:p>
        </w:tc>
        <w:tc>
          <w:tcPr>
            <w:tcW w:w="5782" w:type="dxa"/>
          </w:tcPr>
          <w:p w14:paraId="22D9B5EF" w14:textId="77777777" w:rsidR="002924BC" w:rsidRDefault="002924BC">
            <w:pPr>
              <w:rPr>
                <w:rFonts w:eastAsiaTheme="minorEastAsia"/>
                <w:color w:val="00B050"/>
                <w:lang w:eastAsia="zh-CN"/>
              </w:rPr>
            </w:pPr>
          </w:p>
        </w:tc>
        <w:tc>
          <w:tcPr>
            <w:tcW w:w="5270" w:type="dxa"/>
          </w:tcPr>
          <w:p w14:paraId="15254CA5"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2924BC" w14:paraId="7FB7EBE6" w14:textId="77777777">
        <w:tc>
          <w:tcPr>
            <w:tcW w:w="1030" w:type="dxa"/>
          </w:tcPr>
          <w:p w14:paraId="60A9589D" w14:textId="77777777" w:rsidR="002924BC" w:rsidRDefault="00D10D5A">
            <w:r>
              <w:t>N005</w:t>
            </w:r>
          </w:p>
        </w:tc>
        <w:tc>
          <w:tcPr>
            <w:tcW w:w="6063" w:type="dxa"/>
          </w:tcPr>
          <w:p w14:paraId="5BB971F9" w14:textId="77777777" w:rsidR="002924BC" w:rsidRDefault="00D10D5A">
            <w:pPr>
              <w:pStyle w:val="B1"/>
              <w:rPr>
                <w:rFonts w:eastAsiaTheme="minorEastAsia"/>
                <w:lang w:val="en-US"/>
              </w:rPr>
            </w:pPr>
            <w:r>
              <w:rPr>
                <w:rFonts w:eastAsiaTheme="minorEastAsia"/>
                <w:lang w:val="en-US"/>
              </w:rPr>
              <w:t>Agree with L000</w:t>
            </w:r>
          </w:p>
        </w:tc>
        <w:tc>
          <w:tcPr>
            <w:tcW w:w="5782" w:type="dxa"/>
          </w:tcPr>
          <w:p w14:paraId="74564FB8" w14:textId="77777777" w:rsidR="002924BC" w:rsidRDefault="002924BC">
            <w:pPr>
              <w:rPr>
                <w:rFonts w:eastAsiaTheme="minorEastAsia"/>
                <w:color w:val="00B050"/>
                <w:lang w:eastAsia="zh-CN"/>
              </w:rPr>
            </w:pPr>
          </w:p>
        </w:tc>
        <w:tc>
          <w:tcPr>
            <w:tcW w:w="5270" w:type="dxa"/>
          </w:tcPr>
          <w:p w14:paraId="2E3D461F" w14:textId="77777777" w:rsidR="002924BC" w:rsidRDefault="002924BC">
            <w:pPr>
              <w:rPr>
                <w:color w:val="00B050"/>
              </w:rPr>
            </w:pPr>
          </w:p>
        </w:tc>
      </w:tr>
    </w:tbl>
    <w:p w14:paraId="4DE1D230" w14:textId="77777777" w:rsidR="002924BC" w:rsidRDefault="002924BC">
      <w:pPr>
        <w:pBdr>
          <w:bottom w:val="single" w:sz="6" w:space="1" w:color="auto"/>
        </w:pBdr>
        <w:snapToGrid w:val="0"/>
        <w:rPr>
          <w:rFonts w:cs="Arial"/>
          <w:b/>
          <w:bCs/>
          <w:snapToGrid w:val="0"/>
          <w:sz w:val="28"/>
          <w:szCs w:val="28"/>
        </w:rPr>
      </w:pPr>
    </w:p>
    <w:p w14:paraId="6B494A2F" w14:textId="77777777" w:rsidR="002924BC" w:rsidRDefault="002924BC">
      <w:pPr>
        <w:pBdr>
          <w:bottom w:val="single" w:sz="6" w:space="1" w:color="auto"/>
        </w:pBdr>
        <w:snapToGrid w:val="0"/>
        <w:rPr>
          <w:rFonts w:cs="Arial"/>
          <w:b/>
          <w:bCs/>
          <w:snapToGrid w:val="0"/>
          <w:sz w:val="28"/>
          <w:szCs w:val="28"/>
        </w:rPr>
      </w:pPr>
    </w:p>
    <w:p w14:paraId="75AFE99A" w14:textId="77777777" w:rsidR="002924BC" w:rsidRDefault="002924BC">
      <w:pPr>
        <w:pBdr>
          <w:bottom w:val="single" w:sz="6" w:space="1" w:color="auto"/>
        </w:pBdr>
        <w:snapToGrid w:val="0"/>
        <w:rPr>
          <w:rFonts w:cs="Arial"/>
          <w:b/>
          <w:bCs/>
          <w:snapToGrid w:val="0"/>
          <w:sz w:val="28"/>
          <w:szCs w:val="28"/>
        </w:rPr>
      </w:pPr>
    </w:p>
    <w:p w14:paraId="78A1B4F3" w14:textId="77777777" w:rsidR="002924BC" w:rsidRDefault="00D10D5A">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2924BC" w14:paraId="6EB533E2" w14:textId="77777777">
        <w:tc>
          <w:tcPr>
            <w:tcW w:w="990" w:type="dxa"/>
          </w:tcPr>
          <w:p w14:paraId="6EA7BFCB" w14:textId="77777777" w:rsidR="002924BC" w:rsidRDefault="00D10D5A">
            <w:r>
              <w:t>#</w:t>
            </w:r>
          </w:p>
        </w:tc>
        <w:tc>
          <w:tcPr>
            <w:tcW w:w="6530" w:type="dxa"/>
          </w:tcPr>
          <w:p w14:paraId="3475AFC7" w14:textId="77777777" w:rsidR="002924BC" w:rsidRDefault="00D10D5A">
            <w:r>
              <w:t>Brief description of the issue</w:t>
            </w:r>
          </w:p>
        </w:tc>
        <w:tc>
          <w:tcPr>
            <w:tcW w:w="6530" w:type="dxa"/>
          </w:tcPr>
          <w:p w14:paraId="21E547D3" w14:textId="77777777" w:rsidR="002924BC" w:rsidRDefault="00D10D5A">
            <w:r>
              <w:t>Suggested resolution/company comments</w:t>
            </w:r>
          </w:p>
        </w:tc>
        <w:tc>
          <w:tcPr>
            <w:tcW w:w="4095" w:type="dxa"/>
          </w:tcPr>
          <w:p w14:paraId="74013E05" w14:textId="77777777" w:rsidR="002924BC" w:rsidRDefault="00D10D5A">
            <w:r>
              <w:t xml:space="preserve">Proposed way forward by rapporteur </w:t>
            </w:r>
          </w:p>
        </w:tc>
      </w:tr>
      <w:tr w:rsidR="002924BC" w14:paraId="70415BD8" w14:textId="77777777">
        <w:tc>
          <w:tcPr>
            <w:tcW w:w="990" w:type="dxa"/>
          </w:tcPr>
          <w:p w14:paraId="38945EDC" w14:textId="77777777" w:rsidR="002924BC" w:rsidRDefault="002924BC"/>
        </w:tc>
        <w:tc>
          <w:tcPr>
            <w:tcW w:w="6530" w:type="dxa"/>
          </w:tcPr>
          <w:p w14:paraId="2F07FE35" w14:textId="77777777" w:rsidR="002924BC" w:rsidRDefault="002924BC">
            <w:pPr>
              <w:rPr>
                <w:rFonts w:eastAsia="宋体"/>
                <w:lang w:eastAsia="zh-CN"/>
              </w:rPr>
            </w:pPr>
          </w:p>
        </w:tc>
        <w:tc>
          <w:tcPr>
            <w:tcW w:w="6530" w:type="dxa"/>
          </w:tcPr>
          <w:p w14:paraId="60AFFA63" w14:textId="77777777" w:rsidR="002924BC" w:rsidRDefault="002924BC">
            <w:pPr>
              <w:rPr>
                <w:rFonts w:eastAsiaTheme="minorEastAsia"/>
                <w:color w:val="00B050"/>
                <w:lang w:eastAsia="zh-CN"/>
              </w:rPr>
            </w:pPr>
          </w:p>
        </w:tc>
        <w:tc>
          <w:tcPr>
            <w:tcW w:w="4095" w:type="dxa"/>
          </w:tcPr>
          <w:p w14:paraId="5A259E93" w14:textId="77777777" w:rsidR="002924BC" w:rsidRDefault="002924BC">
            <w:pPr>
              <w:rPr>
                <w:color w:val="00B050"/>
              </w:rPr>
            </w:pPr>
          </w:p>
        </w:tc>
      </w:tr>
    </w:tbl>
    <w:p w14:paraId="166D63A2" w14:textId="77777777" w:rsidR="002924BC" w:rsidRDefault="002924BC">
      <w:pPr>
        <w:pBdr>
          <w:bottom w:val="single" w:sz="6" w:space="1" w:color="auto"/>
        </w:pBdr>
        <w:snapToGrid w:val="0"/>
        <w:rPr>
          <w:rFonts w:cs="Arial"/>
          <w:b/>
          <w:bCs/>
          <w:snapToGrid w:val="0"/>
          <w:sz w:val="28"/>
          <w:szCs w:val="28"/>
        </w:rPr>
      </w:pPr>
    </w:p>
    <w:p w14:paraId="7D94028F" w14:textId="77777777" w:rsidR="002924BC" w:rsidRDefault="002924BC">
      <w:pPr>
        <w:pBdr>
          <w:bottom w:val="single" w:sz="6" w:space="1" w:color="auto"/>
        </w:pBdr>
        <w:snapToGrid w:val="0"/>
        <w:rPr>
          <w:rFonts w:cs="Arial"/>
          <w:b/>
          <w:bCs/>
          <w:snapToGrid w:val="0"/>
          <w:sz w:val="28"/>
          <w:szCs w:val="28"/>
        </w:rPr>
      </w:pPr>
    </w:p>
    <w:p w14:paraId="32331772" w14:textId="77777777" w:rsidR="002924BC" w:rsidRDefault="00D10D5A">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652F50C1" w14:textId="77777777">
        <w:tc>
          <w:tcPr>
            <w:tcW w:w="1030" w:type="dxa"/>
          </w:tcPr>
          <w:p w14:paraId="6D172EAD" w14:textId="77777777" w:rsidR="002924BC" w:rsidRDefault="00D10D5A">
            <w:r>
              <w:t>#</w:t>
            </w:r>
          </w:p>
        </w:tc>
        <w:tc>
          <w:tcPr>
            <w:tcW w:w="6063" w:type="dxa"/>
          </w:tcPr>
          <w:p w14:paraId="2D66A0E1" w14:textId="77777777" w:rsidR="002924BC" w:rsidRDefault="00D10D5A">
            <w:r>
              <w:t>Brief description of the issue</w:t>
            </w:r>
          </w:p>
        </w:tc>
        <w:tc>
          <w:tcPr>
            <w:tcW w:w="5782" w:type="dxa"/>
          </w:tcPr>
          <w:p w14:paraId="55369F4B" w14:textId="77777777" w:rsidR="002924BC" w:rsidRDefault="00D10D5A">
            <w:r>
              <w:t>Suggested resolution/company comments</w:t>
            </w:r>
          </w:p>
        </w:tc>
        <w:tc>
          <w:tcPr>
            <w:tcW w:w="5270" w:type="dxa"/>
          </w:tcPr>
          <w:p w14:paraId="2B89EBFF" w14:textId="77777777" w:rsidR="002924BC" w:rsidRDefault="00D10D5A">
            <w:r>
              <w:t xml:space="preserve">Proposed way forward by rapporteur </w:t>
            </w:r>
          </w:p>
        </w:tc>
      </w:tr>
      <w:tr w:rsidR="002924BC" w14:paraId="2B489950" w14:textId="77777777">
        <w:tc>
          <w:tcPr>
            <w:tcW w:w="1030" w:type="dxa"/>
          </w:tcPr>
          <w:p w14:paraId="6339E204" w14:textId="77777777" w:rsidR="002924BC" w:rsidRDefault="002924BC"/>
        </w:tc>
        <w:tc>
          <w:tcPr>
            <w:tcW w:w="6063" w:type="dxa"/>
          </w:tcPr>
          <w:p w14:paraId="3EA08E7E" w14:textId="77777777" w:rsidR="002924BC" w:rsidRDefault="002924BC"/>
        </w:tc>
        <w:tc>
          <w:tcPr>
            <w:tcW w:w="5782" w:type="dxa"/>
          </w:tcPr>
          <w:p w14:paraId="308745DA" w14:textId="77777777" w:rsidR="002924BC" w:rsidRDefault="002924BC">
            <w:pPr>
              <w:rPr>
                <w:rFonts w:eastAsiaTheme="minorEastAsia"/>
                <w:color w:val="00B050"/>
                <w:lang w:eastAsia="zh-CN"/>
              </w:rPr>
            </w:pPr>
          </w:p>
        </w:tc>
        <w:tc>
          <w:tcPr>
            <w:tcW w:w="5270" w:type="dxa"/>
          </w:tcPr>
          <w:p w14:paraId="508F7A03" w14:textId="77777777" w:rsidR="002924BC" w:rsidRDefault="002924BC">
            <w:pPr>
              <w:rPr>
                <w:color w:val="00B050"/>
              </w:rPr>
            </w:pPr>
          </w:p>
        </w:tc>
      </w:tr>
    </w:tbl>
    <w:p w14:paraId="1B2E4BD6" w14:textId="77777777" w:rsidR="002924BC" w:rsidRDefault="002924BC">
      <w:pPr>
        <w:pBdr>
          <w:bottom w:val="single" w:sz="6" w:space="1" w:color="auto"/>
        </w:pBdr>
        <w:snapToGrid w:val="0"/>
        <w:rPr>
          <w:rFonts w:cs="Arial"/>
          <w:b/>
          <w:bCs/>
          <w:snapToGrid w:val="0"/>
          <w:sz w:val="28"/>
          <w:szCs w:val="28"/>
        </w:rPr>
      </w:pPr>
    </w:p>
    <w:p w14:paraId="5A2005F1" w14:textId="77777777" w:rsidR="002924BC" w:rsidRDefault="002924BC">
      <w:pPr>
        <w:pBdr>
          <w:bottom w:val="single" w:sz="6" w:space="1" w:color="auto"/>
        </w:pBdr>
        <w:snapToGrid w:val="0"/>
        <w:rPr>
          <w:rFonts w:cs="Arial"/>
          <w:b/>
          <w:bCs/>
          <w:snapToGrid w:val="0"/>
          <w:sz w:val="28"/>
          <w:szCs w:val="28"/>
        </w:rPr>
      </w:pPr>
    </w:p>
    <w:p w14:paraId="1990C70B" w14:textId="77777777" w:rsidR="002924BC" w:rsidRDefault="002924BC">
      <w:pPr>
        <w:pBdr>
          <w:bottom w:val="single" w:sz="6" w:space="1" w:color="auto"/>
        </w:pBdr>
        <w:snapToGrid w:val="0"/>
        <w:rPr>
          <w:rFonts w:cs="Arial"/>
          <w:b/>
          <w:bCs/>
          <w:snapToGrid w:val="0"/>
          <w:sz w:val="28"/>
          <w:szCs w:val="28"/>
        </w:rPr>
      </w:pPr>
    </w:p>
    <w:p w14:paraId="6230B853" w14:textId="77777777" w:rsidR="002924BC" w:rsidRDefault="00D10D5A">
      <w:pPr>
        <w:pStyle w:val="3"/>
        <w:rPr>
          <w:lang w:val="en-US" w:eastAsia="ko-KR"/>
        </w:rPr>
      </w:pPr>
      <w:bookmarkStart w:id="716" w:name="_Toc12751540"/>
      <w:r>
        <w:rPr>
          <w:lang w:val="en-US" w:eastAsia="ko-KR"/>
        </w:rPr>
        <w:t>5.1.6</w:t>
      </w:r>
      <w:r>
        <w:rPr>
          <w:lang w:val="en-US" w:eastAsia="ko-KR"/>
        </w:rPr>
        <w:tab/>
        <w:t xml:space="preserve">Completion of the </w:t>
      </w:r>
      <w:proofErr w:type="gramStart"/>
      <w:r>
        <w:rPr>
          <w:lang w:val="en-US" w:eastAsia="ko-KR"/>
        </w:rPr>
        <w:t>Random Access</w:t>
      </w:r>
      <w:proofErr w:type="gramEnd"/>
      <w:r>
        <w:rPr>
          <w:lang w:val="en-US" w:eastAsia="ko-KR"/>
        </w:rPr>
        <w:t xml:space="preserve"> procedure</w:t>
      </w:r>
      <w:bookmarkEnd w:id="716"/>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75B8CF86" w14:textId="77777777">
        <w:tc>
          <w:tcPr>
            <w:tcW w:w="1030" w:type="dxa"/>
          </w:tcPr>
          <w:p w14:paraId="021C455D" w14:textId="77777777" w:rsidR="002924BC" w:rsidRDefault="00D10D5A">
            <w:r>
              <w:t>#</w:t>
            </w:r>
          </w:p>
        </w:tc>
        <w:tc>
          <w:tcPr>
            <w:tcW w:w="6063" w:type="dxa"/>
          </w:tcPr>
          <w:p w14:paraId="119DA1E8" w14:textId="77777777" w:rsidR="002924BC" w:rsidRDefault="00D10D5A">
            <w:r>
              <w:t>Brief description of the issue</w:t>
            </w:r>
          </w:p>
        </w:tc>
        <w:tc>
          <w:tcPr>
            <w:tcW w:w="5782" w:type="dxa"/>
          </w:tcPr>
          <w:p w14:paraId="6758FFB2" w14:textId="77777777" w:rsidR="002924BC" w:rsidRDefault="00D10D5A">
            <w:r>
              <w:t>Suggested resolution/company comments</w:t>
            </w:r>
          </w:p>
        </w:tc>
        <w:tc>
          <w:tcPr>
            <w:tcW w:w="5270" w:type="dxa"/>
          </w:tcPr>
          <w:p w14:paraId="5C564C45" w14:textId="77777777" w:rsidR="002924BC" w:rsidRDefault="00D10D5A">
            <w:r>
              <w:t xml:space="preserve">Proposed way forward by rapporteur </w:t>
            </w:r>
          </w:p>
        </w:tc>
      </w:tr>
      <w:tr w:rsidR="002924BC" w14:paraId="26E37DB7" w14:textId="77777777">
        <w:tc>
          <w:tcPr>
            <w:tcW w:w="1030" w:type="dxa"/>
          </w:tcPr>
          <w:p w14:paraId="4DFE4D6D" w14:textId="77777777" w:rsidR="002924BC" w:rsidRDefault="002924BC"/>
        </w:tc>
        <w:tc>
          <w:tcPr>
            <w:tcW w:w="6063" w:type="dxa"/>
          </w:tcPr>
          <w:p w14:paraId="2FED3148" w14:textId="77777777" w:rsidR="002924BC" w:rsidRDefault="002924BC"/>
        </w:tc>
        <w:tc>
          <w:tcPr>
            <w:tcW w:w="5782" w:type="dxa"/>
          </w:tcPr>
          <w:p w14:paraId="39885319" w14:textId="77777777" w:rsidR="002924BC" w:rsidRDefault="002924BC">
            <w:pPr>
              <w:rPr>
                <w:rFonts w:eastAsiaTheme="minorEastAsia"/>
                <w:color w:val="00B050"/>
                <w:lang w:eastAsia="zh-CN"/>
              </w:rPr>
            </w:pPr>
          </w:p>
        </w:tc>
        <w:tc>
          <w:tcPr>
            <w:tcW w:w="5270" w:type="dxa"/>
          </w:tcPr>
          <w:p w14:paraId="3DE8CBE9" w14:textId="77777777" w:rsidR="002924BC" w:rsidRDefault="002924BC">
            <w:pPr>
              <w:rPr>
                <w:color w:val="00B050"/>
              </w:rPr>
            </w:pPr>
          </w:p>
        </w:tc>
      </w:tr>
    </w:tbl>
    <w:p w14:paraId="005AA7AE" w14:textId="77777777" w:rsidR="002924BC" w:rsidRDefault="002924BC">
      <w:pPr>
        <w:pBdr>
          <w:bottom w:val="single" w:sz="6" w:space="1" w:color="auto"/>
        </w:pBdr>
        <w:snapToGrid w:val="0"/>
        <w:rPr>
          <w:rFonts w:cs="Arial"/>
          <w:b/>
          <w:bCs/>
          <w:snapToGrid w:val="0"/>
          <w:sz w:val="28"/>
          <w:szCs w:val="28"/>
        </w:rPr>
      </w:pPr>
    </w:p>
    <w:p w14:paraId="30DF7BA7" w14:textId="77777777" w:rsidR="002924BC" w:rsidRDefault="002924BC">
      <w:pPr>
        <w:pBdr>
          <w:bottom w:val="single" w:sz="6" w:space="1" w:color="auto"/>
        </w:pBdr>
        <w:snapToGrid w:val="0"/>
        <w:rPr>
          <w:rFonts w:cs="Arial"/>
          <w:b/>
          <w:bCs/>
          <w:snapToGrid w:val="0"/>
          <w:sz w:val="28"/>
          <w:szCs w:val="28"/>
        </w:rPr>
      </w:pPr>
    </w:p>
    <w:p w14:paraId="08978D6A" w14:textId="77777777" w:rsidR="002924BC" w:rsidRDefault="00D10D5A">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8DD7DD3" w14:textId="77777777">
        <w:tc>
          <w:tcPr>
            <w:tcW w:w="1030" w:type="dxa"/>
          </w:tcPr>
          <w:p w14:paraId="3918D1E8" w14:textId="77777777" w:rsidR="002924BC" w:rsidRDefault="00D10D5A">
            <w:r>
              <w:t>#</w:t>
            </w:r>
          </w:p>
        </w:tc>
        <w:tc>
          <w:tcPr>
            <w:tcW w:w="6063" w:type="dxa"/>
          </w:tcPr>
          <w:p w14:paraId="0839862E" w14:textId="77777777" w:rsidR="002924BC" w:rsidRDefault="00D10D5A">
            <w:r>
              <w:t>Brief description of the issue</w:t>
            </w:r>
          </w:p>
        </w:tc>
        <w:tc>
          <w:tcPr>
            <w:tcW w:w="5782" w:type="dxa"/>
          </w:tcPr>
          <w:p w14:paraId="21DD3E79" w14:textId="77777777" w:rsidR="002924BC" w:rsidRDefault="00D10D5A">
            <w:r>
              <w:t>Suggested resolution/company comments</w:t>
            </w:r>
          </w:p>
        </w:tc>
        <w:tc>
          <w:tcPr>
            <w:tcW w:w="5270" w:type="dxa"/>
          </w:tcPr>
          <w:p w14:paraId="3FB25E6E" w14:textId="77777777" w:rsidR="002924BC" w:rsidRDefault="00D10D5A">
            <w:r>
              <w:t xml:space="preserve">Proposed way forward by rapporteur </w:t>
            </w:r>
          </w:p>
        </w:tc>
      </w:tr>
      <w:tr w:rsidR="002924BC" w14:paraId="1B121F7B" w14:textId="77777777">
        <w:tc>
          <w:tcPr>
            <w:tcW w:w="1030" w:type="dxa"/>
          </w:tcPr>
          <w:p w14:paraId="2430D5A8" w14:textId="77777777" w:rsidR="002924BC" w:rsidRDefault="00D10D5A">
            <w:r>
              <w:t>Z010</w:t>
            </w:r>
          </w:p>
        </w:tc>
        <w:tc>
          <w:tcPr>
            <w:tcW w:w="6063" w:type="dxa"/>
          </w:tcPr>
          <w:p w14:paraId="008144E2" w14:textId="77777777" w:rsidR="002924BC" w:rsidRDefault="00D10D5A">
            <w:pPr>
              <w:pStyle w:val="B1"/>
              <w:rPr>
                <w:rFonts w:eastAsia="等线"/>
                <w:lang w:val="en-US"/>
              </w:rPr>
            </w:pPr>
            <w:r>
              <w:rPr>
                <w:rFonts w:eastAsia="等线"/>
                <w:lang w:val="en-US"/>
              </w:rPr>
              <w:t>1&gt;</w:t>
            </w:r>
            <w:r>
              <w:rPr>
                <w:rFonts w:eastAsia="等线"/>
                <w:lang w:val="en-US"/>
              </w:rPr>
              <w:tab/>
              <w:t xml:space="preserve">when the </w:t>
            </w:r>
            <w:r>
              <w:rPr>
                <w:rFonts w:eastAsia="等线"/>
                <w:i/>
                <w:lang w:val="en-US"/>
              </w:rPr>
              <w:t>cg-SDT-TimeAlignmentTimer</w:t>
            </w:r>
            <w:r>
              <w:rPr>
                <w:rFonts w:eastAsia="等线"/>
                <w:lang w:val="en-US"/>
              </w:rPr>
              <w:t xml:space="preserve"> expires:</w:t>
            </w:r>
          </w:p>
          <w:p w14:paraId="7A3C4413" w14:textId="77777777" w:rsidR="002924BC" w:rsidRDefault="00D10D5A">
            <w:pPr>
              <w:pStyle w:val="B2"/>
              <w:rPr>
                <w:rFonts w:eastAsia="等线"/>
                <w:lang w:val="en-US"/>
              </w:rPr>
            </w:pPr>
            <w:r>
              <w:rPr>
                <w:rFonts w:eastAsia="等线" w:hint="eastAsia"/>
                <w:lang w:val="en-US"/>
              </w:rPr>
              <w:t>2</w:t>
            </w:r>
            <w:r>
              <w:rPr>
                <w:rFonts w:eastAsia="等线"/>
                <w:lang w:val="en-US"/>
              </w:rPr>
              <w:t>&gt;</w:t>
            </w:r>
            <w:r>
              <w:rPr>
                <w:rFonts w:eastAsia="等线"/>
                <w:lang w:val="en-US"/>
              </w:rPr>
              <w:tab/>
            </w:r>
            <w:r>
              <w:rPr>
                <w:rFonts w:eastAsia="等线"/>
                <w:highlight w:val="yellow"/>
                <w:lang w:val="en-US"/>
              </w:rPr>
              <w:t>notify RRC to release configured grant type 1 configuration(s) for Small Data Transmission.</w:t>
            </w:r>
          </w:p>
          <w:p w14:paraId="750C9306" w14:textId="77777777" w:rsidR="002924BC" w:rsidRDefault="002924BC"/>
          <w:p w14:paraId="7E7137CD" w14:textId="77777777" w:rsidR="002924BC" w:rsidRDefault="00D10D5A">
            <w:r>
              <w:t xml:space="preserve">The notification should only be that the CG-TAT has expired or not running etc. In RRC the actions can be taken </w:t>
            </w:r>
            <w:r>
              <w:lastRenderedPageBreak/>
              <w:t xml:space="preserve">based on this indication (e.g. release the CG resources at the next RRC Resume or release it if there is an ongoing SDT </w:t>
            </w:r>
            <w:proofErr w:type="gramStart"/>
            <w:r>
              <w:t>etc)…</w:t>
            </w:r>
            <w:proofErr w:type="gramEnd"/>
          </w:p>
          <w:p w14:paraId="58769F98" w14:textId="77777777" w:rsidR="002924BC" w:rsidRDefault="002924BC"/>
        </w:tc>
        <w:tc>
          <w:tcPr>
            <w:tcW w:w="5782" w:type="dxa"/>
          </w:tcPr>
          <w:p w14:paraId="59D56841" w14:textId="77777777" w:rsidR="002924BC" w:rsidRDefault="00D10D5A">
            <w:pPr>
              <w:pStyle w:val="B1"/>
              <w:rPr>
                <w:rFonts w:eastAsia="等线"/>
                <w:lang w:val="en-US"/>
              </w:rPr>
            </w:pPr>
            <w:r>
              <w:rPr>
                <w:rFonts w:eastAsia="等线"/>
                <w:lang w:val="en-US"/>
              </w:rPr>
              <w:lastRenderedPageBreak/>
              <w:t>1&gt;</w:t>
            </w:r>
            <w:r>
              <w:rPr>
                <w:rFonts w:eastAsia="等线"/>
                <w:lang w:val="en-US"/>
              </w:rPr>
              <w:tab/>
              <w:t xml:space="preserve">when the </w:t>
            </w:r>
            <w:r>
              <w:rPr>
                <w:rFonts w:eastAsia="等线"/>
                <w:i/>
                <w:lang w:val="en-US"/>
              </w:rPr>
              <w:t>cg-SDT-TimeAlignmentTimer</w:t>
            </w:r>
            <w:r>
              <w:rPr>
                <w:rFonts w:eastAsia="等线"/>
                <w:lang w:val="en-US"/>
              </w:rPr>
              <w:t xml:space="preserve"> expires:</w:t>
            </w:r>
          </w:p>
          <w:p w14:paraId="6B0D5DE0" w14:textId="77777777" w:rsidR="002924BC" w:rsidRDefault="00D10D5A">
            <w:pPr>
              <w:pStyle w:val="B2"/>
              <w:rPr>
                <w:rFonts w:eastAsia="等线"/>
                <w:lang w:val="en-US"/>
              </w:rPr>
            </w:pPr>
            <w:r>
              <w:rPr>
                <w:rFonts w:eastAsia="等线" w:hint="eastAsia"/>
                <w:lang w:val="en-US"/>
              </w:rPr>
              <w:t>2</w:t>
            </w:r>
            <w:r>
              <w:rPr>
                <w:rFonts w:eastAsia="等线"/>
                <w:lang w:val="en-US"/>
              </w:rPr>
              <w:t>&gt;</w:t>
            </w:r>
            <w:r>
              <w:rPr>
                <w:rFonts w:eastAsia="等线"/>
                <w:lang w:val="en-US"/>
              </w:rPr>
              <w:tab/>
            </w:r>
            <w:r>
              <w:rPr>
                <w:rFonts w:eastAsia="等线"/>
                <w:highlight w:val="yellow"/>
                <w:lang w:val="en-US"/>
              </w:rPr>
              <w:t xml:space="preserve">notify RRC </w:t>
            </w:r>
            <w:del w:id="717" w:author="ZTE(EV)" w:date="2021-07-27T13:38:00Z">
              <w:r>
                <w:rPr>
                  <w:rFonts w:eastAsia="等线"/>
                  <w:highlight w:val="yellow"/>
                  <w:lang w:val="en-US"/>
                </w:rPr>
                <w:delText>to release configured grant type 1 configuration(s) for Small Data Transmission</w:delText>
              </w:r>
            </w:del>
            <w:ins w:id="718" w:author="ZTE(EV)" w:date="2021-07-27T13:38:00Z">
              <w:r>
                <w:rPr>
                  <w:rFonts w:eastAsia="等线"/>
                  <w:highlight w:val="yellow"/>
                  <w:lang w:val="en-GB"/>
                </w:rPr>
                <w:t xml:space="preserve">that the </w:t>
              </w:r>
              <w:r>
                <w:rPr>
                  <w:rFonts w:eastAsia="等线"/>
                  <w:i/>
                  <w:lang w:val="en-US"/>
                </w:rPr>
                <w:t>cg-SDT-TimeAlignmentTimer</w:t>
              </w:r>
              <w:r>
                <w:rPr>
                  <w:rFonts w:eastAsia="等线"/>
                  <w:i/>
                  <w:lang w:val="en-GB"/>
                </w:rPr>
                <w:t xml:space="preserve"> </w:t>
              </w:r>
              <w:r>
                <w:rPr>
                  <w:rFonts w:eastAsia="等线"/>
                  <w:iCs/>
                  <w:lang w:val="en-GB"/>
                </w:rPr>
                <w:t>has expired</w:t>
              </w:r>
            </w:ins>
            <w:r>
              <w:rPr>
                <w:rFonts w:eastAsia="等线"/>
                <w:highlight w:val="yellow"/>
                <w:lang w:val="en-US"/>
              </w:rPr>
              <w:t>.</w:t>
            </w:r>
          </w:p>
          <w:p w14:paraId="7AD75986" w14:textId="77777777" w:rsidR="002924BC" w:rsidRDefault="002924BC">
            <w:pPr>
              <w:rPr>
                <w:rFonts w:eastAsiaTheme="minorEastAsia"/>
                <w:color w:val="00B050"/>
                <w:lang w:eastAsia="zh-CN"/>
              </w:rPr>
            </w:pPr>
          </w:p>
        </w:tc>
        <w:tc>
          <w:tcPr>
            <w:tcW w:w="5270" w:type="dxa"/>
          </w:tcPr>
          <w:p w14:paraId="32927353"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375F048E" w14:textId="77777777" w:rsidR="002924BC" w:rsidRDefault="002924BC">
            <w:pPr>
              <w:rPr>
                <w:rFonts w:eastAsiaTheme="minorEastAsia"/>
                <w:color w:val="00B050"/>
                <w:lang w:eastAsia="zh-CN"/>
              </w:rPr>
            </w:pPr>
          </w:p>
          <w:p w14:paraId="533E876A" w14:textId="77777777" w:rsidR="002924BC" w:rsidRDefault="00D10D5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20DDC075" w14:textId="77777777" w:rsidR="002924BC" w:rsidRDefault="002924BC">
            <w:pPr>
              <w:rPr>
                <w:rFonts w:eastAsiaTheme="minorEastAsia"/>
                <w:color w:val="00B050"/>
                <w:lang w:eastAsia="zh-CN"/>
              </w:rPr>
            </w:pPr>
          </w:p>
          <w:p w14:paraId="762CFEE6" w14:textId="77777777" w:rsidR="002924BC" w:rsidRDefault="00D10D5A">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373BB8D0" w14:textId="77777777" w:rsidR="002924BC" w:rsidRDefault="00D10D5A">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14:paraId="092DD5C3" w14:textId="77777777" w:rsidR="002924BC" w:rsidRDefault="00D10D5A">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14:paraId="3E6E5748" w14:textId="77777777" w:rsidR="002924BC" w:rsidRDefault="00D10D5A">
            <w:pPr>
              <w:pStyle w:val="B3"/>
              <w:rPr>
                <w:lang w:val="en-US"/>
              </w:rPr>
            </w:pPr>
            <w:r>
              <w:rPr>
                <w:lang w:val="en-US" w:eastAsia="ko-KR"/>
              </w:rPr>
              <w:t>3&gt;</w:t>
            </w:r>
            <w:r>
              <w:rPr>
                <w:lang w:val="en-US"/>
              </w:rPr>
              <w:tab/>
              <w:t>flush all HARQ buffers for all Serving Cells;</w:t>
            </w:r>
          </w:p>
          <w:p w14:paraId="2A173CE6" w14:textId="77777777" w:rsidR="002924BC" w:rsidRDefault="00D10D5A">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14:paraId="588811EE" w14:textId="77777777" w:rsidR="002924BC" w:rsidRDefault="00D10D5A">
            <w:pPr>
              <w:pStyle w:val="B3"/>
              <w:rPr>
                <w:lang w:val="en-US"/>
              </w:rPr>
            </w:pPr>
            <w:r>
              <w:rPr>
                <w:highlight w:val="yellow"/>
                <w:lang w:val="en-US" w:eastAsia="ko-KR"/>
              </w:rPr>
              <w:t>3&gt;</w:t>
            </w:r>
            <w:r>
              <w:rPr>
                <w:highlight w:val="yellow"/>
                <w:lang w:val="en-US"/>
              </w:rPr>
              <w:tab/>
              <w:t>notify RRC to release SRS for all Serving Cells, if configured;</w:t>
            </w:r>
          </w:p>
          <w:p w14:paraId="7724B126" w14:textId="77777777" w:rsidR="002924BC" w:rsidRDefault="00D10D5A">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55ACE8E7" w14:textId="77777777" w:rsidR="002924BC" w:rsidRDefault="00D10D5A">
            <w:pPr>
              <w:pStyle w:val="B3"/>
              <w:rPr>
                <w:lang w:val="en-US"/>
              </w:rPr>
            </w:pPr>
            <w:r>
              <w:rPr>
                <w:lang w:val="en-US"/>
              </w:rPr>
              <w:t>3&gt;</w:t>
            </w:r>
            <w:r>
              <w:rPr>
                <w:lang w:val="en-US"/>
              </w:rPr>
              <w:tab/>
              <w:t>clear any PUSCH resource for semi-persistent CSI reporting;</w:t>
            </w:r>
          </w:p>
          <w:p w14:paraId="656FC78C" w14:textId="77777777" w:rsidR="002924BC" w:rsidRDefault="00D10D5A">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14:paraId="0C4739B4" w14:textId="77777777" w:rsidR="002924BC" w:rsidRDefault="00D10D5A">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237D5AD3" w14:textId="77777777" w:rsidR="002924BC" w:rsidRDefault="002924BC">
            <w:pPr>
              <w:rPr>
                <w:rFonts w:eastAsiaTheme="minorEastAsia"/>
                <w:color w:val="00B050"/>
                <w:lang w:eastAsia="zh-CN"/>
              </w:rPr>
            </w:pPr>
          </w:p>
        </w:tc>
      </w:tr>
      <w:tr w:rsidR="002924BC" w14:paraId="52C7D963" w14:textId="77777777">
        <w:tc>
          <w:tcPr>
            <w:tcW w:w="1030" w:type="dxa"/>
          </w:tcPr>
          <w:p w14:paraId="214E6875" w14:textId="77777777" w:rsidR="002924BC" w:rsidRDefault="00D10D5A">
            <w:r>
              <w:lastRenderedPageBreak/>
              <w:t>X001</w:t>
            </w:r>
          </w:p>
        </w:tc>
        <w:tc>
          <w:tcPr>
            <w:tcW w:w="6063" w:type="dxa"/>
          </w:tcPr>
          <w:p w14:paraId="580A21E0" w14:textId="77777777" w:rsidR="002924BC" w:rsidRDefault="00D10D5A">
            <w:pPr>
              <w:pStyle w:val="B1"/>
              <w:ind w:left="0" w:firstLine="0"/>
              <w:rPr>
                <w:rFonts w:eastAsia="等线"/>
                <w:lang w:val="en-GB"/>
              </w:rPr>
            </w:pPr>
            <w:r>
              <w:rPr>
                <w:rFonts w:eastAsia="等线"/>
                <w:lang w:val="en-GB"/>
              </w:rPr>
              <w:t>When the UE initiate the RACH procedure, the UE would receive the TAC from the Msg2. It is not clear how/whether the TAC from the Msg2 impacts the validation of the CG resource for SDT.</w:t>
            </w:r>
          </w:p>
        </w:tc>
        <w:tc>
          <w:tcPr>
            <w:tcW w:w="5782" w:type="dxa"/>
          </w:tcPr>
          <w:p w14:paraId="17C27242" w14:textId="77777777" w:rsidR="002924BC" w:rsidRDefault="00D10D5A">
            <w:pPr>
              <w:pStyle w:val="B1"/>
              <w:rPr>
                <w:rFonts w:eastAsia="等线"/>
                <w:lang w:val="en-US"/>
              </w:rPr>
            </w:pPr>
            <w:r>
              <w:rPr>
                <w:rFonts w:eastAsia="等线"/>
                <w:lang w:val="en-US"/>
              </w:rPr>
              <w:t xml:space="preserve">RAN2 should discuss whether the </w:t>
            </w:r>
            <w:r>
              <w:rPr>
                <w:rFonts w:eastAsia="等线" w:hint="eastAsia"/>
                <w:lang w:val="en-US"/>
              </w:rPr>
              <w:t>cg</w:t>
            </w:r>
            <w:r>
              <w:rPr>
                <w:rFonts w:eastAsia="等线"/>
                <w:lang w:val="en-US"/>
              </w:rPr>
              <w:t>-SDT-TimeAlignmentTimer can be affected by any TAC.</w:t>
            </w:r>
          </w:p>
        </w:tc>
        <w:tc>
          <w:tcPr>
            <w:tcW w:w="5270" w:type="dxa"/>
          </w:tcPr>
          <w:p w14:paraId="19A60653"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114D6869" w14:textId="77777777" w:rsidR="002924BC" w:rsidRDefault="002924BC">
            <w:pPr>
              <w:rPr>
                <w:rFonts w:eastAsiaTheme="minorEastAsia"/>
                <w:color w:val="00B050"/>
                <w:lang w:eastAsia="zh-CN"/>
              </w:rPr>
            </w:pPr>
          </w:p>
          <w:p w14:paraId="61AB37D8" w14:textId="77777777" w:rsidR="002924BC" w:rsidRDefault="00D10D5A">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008A400D" w14:textId="77777777" w:rsidR="002924BC" w:rsidRDefault="00D10D5A">
            <w:pPr>
              <w:rPr>
                <w:rFonts w:eastAsiaTheme="minorEastAsia"/>
                <w:color w:val="00B050"/>
                <w:lang w:eastAsia="zh-CN"/>
              </w:rPr>
            </w:pPr>
            <w:bookmarkStart w:id="719"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719"/>
          </w:p>
        </w:tc>
      </w:tr>
    </w:tbl>
    <w:p w14:paraId="57EB7A50" w14:textId="77777777" w:rsidR="002924BC" w:rsidRDefault="002924BC">
      <w:pPr>
        <w:pBdr>
          <w:bottom w:val="single" w:sz="6" w:space="1" w:color="auto"/>
        </w:pBdr>
        <w:snapToGrid w:val="0"/>
        <w:rPr>
          <w:rFonts w:cs="Arial"/>
          <w:b/>
          <w:bCs/>
          <w:snapToGrid w:val="0"/>
          <w:sz w:val="28"/>
          <w:szCs w:val="28"/>
        </w:rPr>
      </w:pPr>
    </w:p>
    <w:p w14:paraId="7FC04213" w14:textId="77777777" w:rsidR="002924BC" w:rsidRDefault="002924BC">
      <w:pPr>
        <w:pBdr>
          <w:bottom w:val="single" w:sz="6" w:space="1" w:color="auto"/>
        </w:pBdr>
        <w:snapToGrid w:val="0"/>
        <w:rPr>
          <w:rFonts w:cs="Arial"/>
          <w:b/>
          <w:bCs/>
          <w:snapToGrid w:val="0"/>
          <w:sz w:val="28"/>
          <w:szCs w:val="28"/>
        </w:rPr>
      </w:pPr>
    </w:p>
    <w:p w14:paraId="0DB3CC24" w14:textId="77777777" w:rsidR="002924BC" w:rsidRDefault="00D10D5A">
      <w:pPr>
        <w:pStyle w:val="3"/>
        <w:rPr>
          <w:lang w:eastAsia="ko-KR"/>
        </w:rPr>
      </w:pPr>
      <w:bookmarkStart w:id="720" w:name="_Toc52796470"/>
      <w:bookmarkStart w:id="721" w:name="_Toc52752008"/>
      <w:bookmarkStart w:id="722" w:name="_Toc67931529"/>
      <w:bookmarkStart w:id="723" w:name="_Toc37296187"/>
      <w:bookmarkStart w:id="724" w:name="_Toc46490313"/>
      <w:bookmarkStart w:id="725" w:name="_Toc29239828"/>
      <w:r>
        <w:rPr>
          <w:lang w:eastAsia="ko-KR"/>
        </w:rPr>
        <w:t>5.3.1</w:t>
      </w:r>
      <w:r>
        <w:rPr>
          <w:lang w:eastAsia="ko-KR"/>
        </w:rPr>
        <w:tab/>
        <w:t>DL Assignment reception</w:t>
      </w:r>
      <w:bookmarkEnd w:id="720"/>
      <w:bookmarkEnd w:id="721"/>
      <w:bookmarkEnd w:id="722"/>
      <w:bookmarkEnd w:id="723"/>
      <w:bookmarkEnd w:id="724"/>
      <w:bookmarkEnd w:id="725"/>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3539971" w14:textId="77777777">
        <w:tc>
          <w:tcPr>
            <w:tcW w:w="1030" w:type="dxa"/>
          </w:tcPr>
          <w:p w14:paraId="45AB30A8" w14:textId="77777777" w:rsidR="002924BC" w:rsidRDefault="00D10D5A">
            <w:r>
              <w:t>#</w:t>
            </w:r>
          </w:p>
        </w:tc>
        <w:tc>
          <w:tcPr>
            <w:tcW w:w="6063" w:type="dxa"/>
          </w:tcPr>
          <w:p w14:paraId="537683FB" w14:textId="77777777" w:rsidR="002924BC" w:rsidRDefault="00D10D5A">
            <w:r>
              <w:t>Brief description of the issue</w:t>
            </w:r>
          </w:p>
        </w:tc>
        <w:tc>
          <w:tcPr>
            <w:tcW w:w="5782" w:type="dxa"/>
          </w:tcPr>
          <w:p w14:paraId="04B2240E" w14:textId="77777777" w:rsidR="002924BC" w:rsidRDefault="00D10D5A">
            <w:r>
              <w:t>Suggested resolution/company comments</w:t>
            </w:r>
          </w:p>
        </w:tc>
        <w:tc>
          <w:tcPr>
            <w:tcW w:w="5270" w:type="dxa"/>
          </w:tcPr>
          <w:p w14:paraId="411DE7D4" w14:textId="77777777" w:rsidR="002924BC" w:rsidRDefault="00D10D5A">
            <w:r>
              <w:t xml:space="preserve">Proposed way forward by rapporteur </w:t>
            </w:r>
          </w:p>
        </w:tc>
      </w:tr>
      <w:tr w:rsidR="002924BC" w14:paraId="5BDFC54A" w14:textId="77777777">
        <w:tc>
          <w:tcPr>
            <w:tcW w:w="1030" w:type="dxa"/>
          </w:tcPr>
          <w:p w14:paraId="29324D55" w14:textId="77777777" w:rsidR="002924BC" w:rsidRDefault="002924BC"/>
        </w:tc>
        <w:tc>
          <w:tcPr>
            <w:tcW w:w="6063" w:type="dxa"/>
          </w:tcPr>
          <w:p w14:paraId="09CD8216" w14:textId="77777777" w:rsidR="002924BC" w:rsidRDefault="002924BC"/>
        </w:tc>
        <w:tc>
          <w:tcPr>
            <w:tcW w:w="5782" w:type="dxa"/>
          </w:tcPr>
          <w:p w14:paraId="2C042F0E" w14:textId="77777777" w:rsidR="002924BC" w:rsidRDefault="002924BC">
            <w:pPr>
              <w:rPr>
                <w:rFonts w:eastAsiaTheme="minorEastAsia"/>
                <w:color w:val="00B050"/>
                <w:lang w:eastAsia="zh-CN"/>
              </w:rPr>
            </w:pPr>
          </w:p>
        </w:tc>
        <w:tc>
          <w:tcPr>
            <w:tcW w:w="5270" w:type="dxa"/>
          </w:tcPr>
          <w:p w14:paraId="378DF43E" w14:textId="77777777" w:rsidR="002924BC" w:rsidRDefault="002924BC">
            <w:pPr>
              <w:rPr>
                <w:color w:val="00B050"/>
              </w:rPr>
            </w:pPr>
          </w:p>
        </w:tc>
      </w:tr>
    </w:tbl>
    <w:p w14:paraId="32A08EC3" w14:textId="77777777" w:rsidR="002924BC" w:rsidRDefault="002924BC">
      <w:pPr>
        <w:pBdr>
          <w:bottom w:val="single" w:sz="6" w:space="1" w:color="auto"/>
        </w:pBdr>
        <w:snapToGrid w:val="0"/>
        <w:rPr>
          <w:rFonts w:cs="Arial"/>
          <w:b/>
          <w:bCs/>
          <w:snapToGrid w:val="0"/>
          <w:sz w:val="28"/>
          <w:szCs w:val="28"/>
        </w:rPr>
      </w:pPr>
    </w:p>
    <w:p w14:paraId="54919160" w14:textId="77777777" w:rsidR="002924BC" w:rsidRDefault="00D10D5A">
      <w:pPr>
        <w:pStyle w:val="4"/>
        <w:rPr>
          <w:lang w:eastAsia="ko-KR"/>
        </w:rPr>
      </w:pPr>
      <w:bookmarkStart w:id="726" w:name="_Toc52796472"/>
      <w:bookmarkStart w:id="727" w:name="_Toc46490315"/>
      <w:bookmarkStart w:id="728" w:name="_Toc52752010"/>
      <w:bookmarkStart w:id="729" w:name="_Toc29239830"/>
      <w:bookmarkStart w:id="730" w:name="_Toc67931531"/>
      <w:bookmarkStart w:id="731" w:name="_Toc37296189"/>
      <w:r>
        <w:rPr>
          <w:lang w:eastAsia="ko-KR"/>
        </w:rPr>
        <w:t>5.3.2.1</w:t>
      </w:r>
      <w:r>
        <w:rPr>
          <w:lang w:eastAsia="ko-KR"/>
        </w:rPr>
        <w:tab/>
        <w:t>HARQ Entity</w:t>
      </w:r>
      <w:bookmarkEnd w:id="726"/>
      <w:bookmarkEnd w:id="727"/>
      <w:bookmarkEnd w:id="728"/>
      <w:bookmarkEnd w:id="729"/>
      <w:bookmarkEnd w:id="730"/>
      <w:bookmarkEnd w:id="731"/>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5CAA721E" w14:textId="77777777">
        <w:tc>
          <w:tcPr>
            <w:tcW w:w="1030" w:type="dxa"/>
          </w:tcPr>
          <w:p w14:paraId="6F82F51A" w14:textId="77777777" w:rsidR="002924BC" w:rsidRDefault="00D10D5A">
            <w:r>
              <w:t>#</w:t>
            </w:r>
          </w:p>
        </w:tc>
        <w:tc>
          <w:tcPr>
            <w:tcW w:w="6063" w:type="dxa"/>
          </w:tcPr>
          <w:p w14:paraId="0E01CF80" w14:textId="77777777" w:rsidR="002924BC" w:rsidRDefault="00D10D5A">
            <w:r>
              <w:t>Brief description of the issue</w:t>
            </w:r>
          </w:p>
        </w:tc>
        <w:tc>
          <w:tcPr>
            <w:tcW w:w="5782" w:type="dxa"/>
          </w:tcPr>
          <w:p w14:paraId="76820816" w14:textId="77777777" w:rsidR="002924BC" w:rsidRDefault="00D10D5A">
            <w:r>
              <w:t>Suggested resolution/company comments</w:t>
            </w:r>
          </w:p>
        </w:tc>
        <w:tc>
          <w:tcPr>
            <w:tcW w:w="5270" w:type="dxa"/>
          </w:tcPr>
          <w:p w14:paraId="757D22BC" w14:textId="77777777" w:rsidR="002924BC" w:rsidRDefault="00D10D5A">
            <w:r>
              <w:t xml:space="preserve">Proposed way forward by rapporteur </w:t>
            </w:r>
          </w:p>
        </w:tc>
      </w:tr>
      <w:tr w:rsidR="002924BC" w14:paraId="66FA3A52" w14:textId="77777777">
        <w:tc>
          <w:tcPr>
            <w:tcW w:w="1030" w:type="dxa"/>
          </w:tcPr>
          <w:p w14:paraId="11E8D16D" w14:textId="77777777" w:rsidR="002924BC" w:rsidRDefault="002924BC"/>
        </w:tc>
        <w:tc>
          <w:tcPr>
            <w:tcW w:w="6063" w:type="dxa"/>
          </w:tcPr>
          <w:p w14:paraId="2BB704FC" w14:textId="77777777" w:rsidR="002924BC" w:rsidRDefault="002924BC"/>
        </w:tc>
        <w:tc>
          <w:tcPr>
            <w:tcW w:w="5782" w:type="dxa"/>
          </w:tcPr>
          <w:p w14:paraId="27470ED7" w14:textId="77777777" w:rsidR="002924BC" w:rsidRDefault="002924BC">
            <w:pPr>
              <w:rPr>
                <w:rFonts w:eastAsiaTheme="minorEastAsia"/>
                <w:color w:val="00B050"/>
                <w:lang w:eastAsia="zh-CN"/>
              </w:rPr>
            </w:pPr>
          </w:p>
        </w:tc>
        <w:tc>
          <w:tcPr>
            <w:tcW w:w="5270" w:type="dxa"/>
          </w:tcPr>
          <w:p w14:paraId="6C111908" w14:textId="77777777" w:rsidR="002924BC" w:rsidRDefault="002924BC">
            <w:pPr>
              <w:rPr>
                <w:color w:val="00B050"/>
              </w:rPr>
            </w:pPr>
          </w:p>
        </w:tc>
      </w:tr>
    </w:tbl>
    <w:p w14:paraId="289C43B7" w14:textId="77777777" w:rsidR="002924BC" w:rsidRDefault="002924BC">
      <w:pPr>
        <w:pBdr>
          <w:bottom w:val="single" w:sz="6" w:space="1" w:color="auto"/>
        </w:pBdr>
        <w:snapToGrid w:val="0"/>
        <w:rPr>
          <w:rFonts w:cs="Arial"/>
          <w:b/>
          <w:bCs/>
          <w:snapToGrid w:val="0"/>
          <w:sz w:val="28"/>
          <w:szCs w:val="28"/>
        </w:rPr>
      </w:pPr>
    </w:p>
    <w:p w14:paraId="0DDE9ADA" w14:textId="77777777" w:rsidR="002924BC" w:rsidRDefault="002924BC">
      <w:pPr>
        <w:pBdr>
          <w:bottom w:val="single" w:sz="6" w:space="1" w:color="auto"/>
        </w:pBdr>
        <w:snapToGrid w:val="0"/>
        <w:rPr>
          <w:rFonts w:cs="Arial"/>
          <w:b/>
          <w:bCs/>
          <w:snapToGrid w:val="0"/>
          <w:sz w:val="28"/>
          <w:szCs w:val="28"/>
        </w:rPr>
      </w:pPr>
    </w:p>
    <w:p w14:paraId="2FE748BB" w14:textId="77777777" w:rsidR="002924BC" w:rsidRDefault="00D10D5A">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1C504029" w14:textId="77777777">
        <w:tc>
          <w:tcPr>
            <w:tcW w:w="1030" w:type="dxa"/>
          </w:tcPr>
          <w:p w14:paraId="56DDF5DD" w14:textId="77777777" w:rsidR="002924BC" w:rsidRDefault="00D10D5A">
            <w:r>
              <w:t>#</w:t>
            </w:r>
          </w:p>
        </w:tc>
        <w:tc>
          <w:tcPr>
            <w:tcW w:w="6063" w:type="dxa"/>
          </w:tcPr>
          <w:p w14:paraId="1C2E0783" w14:textId="77777777" w:rsidR="002924BC" w:rsidRDefault="00D10D5A">
            <w:r>
              <w:t>Brief description of the issue</w:t>
            </w:r>
          </w:p>
        </w:tc>
        <w:tc>
          <w:tcPr>
            <w:tcW w:w="5782" w:type="dxa"/>
          </w:tcPr>
          <w:p w14:paraId="2CE2F978" w14:textId="77777777" w:rsidR="002924BC" w:rsidRDefault="00D10D5A">
            <w:r>
              <w:t>Suggested resolution/company comments</w:t>
            </w:r>
          </w:p>
        </w:tc>
        <w:tc>
          <w:tcPr>
            <w:tcW w:w="5270" w:type="dxa"/>
          </w:tcPr>
          <w:p w14:paraId="1A893202" w14:textId="77777777" w:rsidR="002924BC" w:rsidRDefault="00D10D5A">
            <w:r>
              <w:t xml:space="preserve">Proposed way forward by rapporteur </w:t>
            </w:r>
          </w:p>
        </w:tc>
      </w:tr>
      <w:tr w:rsidR="002924BC" w14:paraId="79B0852D" w14:textId="77777777">
        <w:tc>
          <w:tcPr>
            <w:tcW w:w="1030" w:type="dxa"/>
          </w:tcPr>
          <w:p w14:paraId="4DBA18AB" w14:textId="77777777" w:rsidR="002924BC" w:rsidRDefault="00D10D5A">
            <w:r>
              <w:t>Z102</w:t>
            </w:r>
          </w:p>
        </w:tc>
        <w:tc>
          <w:tcPr>
            <w:tcW w:w="6063" w:type="dxa"/>
          </w:tcPr>
          <w:p w14:paraId="775145AA" w14:textId="77777777" w:rsidR="002924BC" w:rsidRDefault="00D10D5A">
            <w:pPr>
              <w:pStyle w:val="B1"/>
              <w:rPr>
                <w:ins w:id="732"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733" w:author="Huawei R2#114e" w:date="2021-05-08T10:12:00Z">
              <w:r>
                <w:rPr>
                  <w:lang w:val="en-US"/>
                </w:rPr>
                <w:t xml:space="preserve">, </w:t>
              </w:r>
            </w:ins>
            <w:ins w:id="734" w:author="Huawei R2#114e" w:date="2021-05-11T09:55:00Z">
              <w:r>
                <w:rPr>
                  <w:lang w:val="en-US"/>
                </w:rPr>
                <w:t>and</w:t>
              </w:r>
            </w:ins>
            <w:ins w:id="735" w:author="Huawei R2#114e" w:date="2021-05-08T10:12:00Z">
              <w:r>
                <w:rPr>
                  <w:lang w:val="en-US"/>
                </w:rPr>
                <w:t>;</w:t>
              </w:r>
            </w:ins>
            <w:del w:id="736" w:author="Huawei R2#114e" w:date="2021-05-08T10:12:00Z">
              <w:r>
                <w:rPr>
                  <w:lang w:val="en-US"/>
                </w:rPr>
                <w:delText>:</w:delText>
              </w:r>
            </w:del>
          </w:p>
          <w:p w14:paraId="03EA7A08" w14:textId="77777777" w:rsidR="002924BC" w:rsidRDefault="00D10D5A">
            <w:pPr>
              <w:pStyle w:val="B1"/>
              <w:rPr>
                <w:lang w:val="en-US"/>
              </w:rPr>
            </w:pPr>
            <w:ins w:id="737" w:author="Huawei R2#114e" w:date="2021-05-08T10:12:00Z">
              <w:r>
                <w:rPr>
                  <w:lang w:val="en-US"/>
                </w:rPr>
                <w:t>1&gt;</w:t>
              </w:r>
              <w:r>
                <w:rPr>
                  <w:lang w:val="en-US"/>
                </w:rPr>
                <w:tab/>
                <w:t>if the transmission for the HARQ process is initiated f</w:t>
              </w:r>
            </w:ins>
            <w:ins w:id="738" w:author="Huawei R2#114e" w:date="2021-05-08T10:13:00Z">
              <w:r>
                <w:rPr>
                  <w:lang w:val="en-US"/>
                </w:rPr>
                <w:t xml:space="preserve">or </w:t>
              </w:r>
            </w:ins>
            <w:ins w:id="739" w:author="Huawei PostR2#114e" w:date="2021-06-30T15:05:00Z">
              <w:r>
                <w:rPr>
                  <w:lang w:val="en-US"/>
                </w:rPr>
                <w:t>CG-SDT</w:t>
              </w:r>
            </w:ins>
            <w:ins w:id="740" w:author="Huawei R2#114e" w:date="2021-05-08T10:13:00Z">
              <w:del w:id="741" w:author="Huawei PostR2#114e" w:date="2021-06-30T11:57:00Z">
                <w:r>
                  <w:rPr>
                    <w:lang w:val="en-US"/>
                  </w:rPr>
                  <w:delText xml:space="preserve">Small Data Transmission with configured grant type 1 </w:delText>
                </w:r>
              </w:del>
              <w:r>
                <w:rPr>
                  <w:lang w:val="en-US"/>
                </w:rPr>
                <w:t xml:space="preserve">and </w:t>
              </w:r>
              <w:r>
                <w:rPr>
                  <w:i/>
                  <w:lang w:val="en-US"/>
                </w:rPr>
                <w:t>cg-SDT-TimeAlignmentTimer</w:t>
              </w:r>
              <w:r>
                <w:rPr>
                  <w:lang w:val="en-US"/>
                </w:rPr>
                <w:t xml:space="preserve"> is stopped or expired:</w:t>
              </w:r>
            </w:ins>
          </w:p>
          <w:p w14:paraId="55582E57" w14:textId="77777777" w:rsidR="002924BC" w:rsidRDefault="002924BC"/>
          <w:p w14:paraId="32F6AA9B" w14:textId="77777777" w:rsidR="002924BC" w:rsidRDefault="00D10D5A">
            <w:r>
              <w:t xml:space="preserve">Comment: The interaction between the regular TAT and the cg-SDT-TimeAlignmentTimer is a bit unclear from the above. </w:t>
            </w:r>
          </w:p>
          <w:p w14:paraId="3BFBBE79" w14:textId="77777777" w:rsidR="002924BC" w:rsidRDefault="00D10D5A">
            <w:r>
              <w:lastRenderedPageBreak/>
              <w:t xml:space="preserve">i.e.: </w:t>
            </w:r>
          </w:p>
          <w:p w14:paraId="43C6EA58" w14:textId="77777777" w:rsidR="002924BC" w:rsidRDefault="00D10D5A">
            <w:r>
              <w:t xml:space="preserve">- Is the UE considered to be time aligned only if both TAT and the cg-SDT-TimeAlignmentTimer are both running? The “and” in the above seems to suggest this but this is probably not the common understanding. </w:t>
            </w:r>
          </w:p>
          <w:p w14:paraId="41190943" w14:textId="77777777" w:rsidR="002924BC" w:rsidRDefault="00D10D5A">
            <w:r>
              <w:t xml:space="preserve">- Also, if the above is true then we also need to understand the interaction between TAC and the cg-SDT-TimeAlignmentTimer. </w:t>
            </w:r>
          </w:p>
          <w:p w14:paraId="78851A44" w14:textId="77777777" w:rsidR="002924BC" w:rsidRDefault="002924BC"/>
          <w:p w14:paraId="254D951F" w14:textId="77777777" w:rsidR="002924BC" w:rsidRDefault="00D10D5A">
            <w:r>
              <w:t xml:space="preserve">Further, the following agreement is not yet implemented: </w:t>
            </w:r>
          </w:p>
          <w:p w14:paraId="2C5E87D3" w14:textId="77777777" w:rsidR="002924BC" w:rsidRDefault="00D10D5A">
            <w:r>
              <w:t>5.</w:t>
            </w:r>
            <w:r>
              <w:tab/>
              <w:t xml:space="preserve">TAT-SDT is started upon receiving the TAT-SDT configuration from gNB, i.e. RRCrelease message, </w:t>
            </w:r>
            <w:r>
              <w:rPr>
                <w:highlight w:val="yellow"/>
              </w:rPr>
              <w:t>and can be (re)started upon reception of TA command.</w:t>
            </w:r>
            <w:r>
              <w:t xml:space="preserve"> </w:t>
            </w:r>
          </w:p>
          <w:p w14:paraId="418D8105" w14:textId="77777777" w:rsidR="002924BC" w:rsidRDefault="002924BC"/>
          <w:p w14:paraId="6C9B6EB6" w14:textId="77777777" w:rsidR="002924BC" w:rsidRDefault="00D10D5A">
            <w:r>
              <w:t xml:space="preserve">Assuming that the CG-SDT-TAT can be restarted upon TA command, there seems to be no need for checking both regular TAT and CG-SDT-TAT for CG-SDT transmissions?? </w:t>
            </w:r>
          </w:p>
          <w:p w14:paraId="21F32A6A" w14:textId="77777777" w:rsidR="002924BC" w:rsidRDefault="002924BC"/>
        </w:tc>
        <w:tc>
          <w:tcPr>
            <w:tcW w:w="5782" w:type="dxa"/>
          </w:tcPr>
          <w:p w14:paraId="08AEE660" w14:textId="77777777" w:rsidR="002924BC" w:rsidRDefault="002924BC">
            <w:pPr>
              <w:rPr>
                <w:rFonts w:eastAsiaTheme="minorEastAsia"/>
                <w:color w:val="00B050"/>
                <w:lang w:eastAsia="zh-CN"/>
              </w:rPr>
            </w:pPr>
          </w:p>
        </w:tc>
        <w:tc>
          <w:tcPr>
            <w:tcW w:w="5270" w:type="dxa"/>
          </w:tcPr>
          <w:p w14:paraId="38C89764"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26498BF" w14:textId="77777777" w:rsidR="002924BC" w:rsidRDefault="002924BC">
            <w:pPr>
              <w:rPr>
                <w:rFonts w:eastAsiaTheme="minorEastAsia"/>
                <w:color w:val="00B050"/>
                <w:lang w:eastAsia="zh-CN"/>
              </w:rPr>
            </w:pPr>
          </w:p>
          <w:p w14:paraId="68447A73" w14:textId="77777777" w:rsidR="002924BC" w:rsidRDefault="00D10D5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261A8E49" w14:textId="77777777" w:rsidR="002924BC" w:rsidRDefault="002924BC">
            <w:pPr>
              <w:rPr>
                <w:rFonts w:eastAsiaTheme="minorEastAsia"/>
                <w:color w:val="00B050"/>
                <w:lang w:eastAsia="zh-CN"/>
              </w:rPr>
            </w:pPr>
          </w:p>
          <w:p w14:paraId="63D13E57" w14:textId="77777777" w:rsidR="002924BC" w:rsidRDefault="00D10D5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14:paraId="6D5175CE" w14:textId="77777777" w:rsidR="002924BC" w:rsidRDefault="002924BC">
            <w:pPr>
              <w:rPr>
                <w:rFonts w:eastAsiaTheme="minorEastAsia"/>
                <w:color w:val="00B050"/>
                <w:lang w:eastAsia="zh-CN"/>
              </w:rPr>
            </w:pPr>
          </w:p>
          <w:p w14:paraId="692156BF" w14:textId="77777777" w:rsidR="002924BC" w:rsidRDefault="00D10D5A">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3F09C16B" w14:textId="77777777" w:rsidR="002924BC" w:rsidRDefault="002924BC">
            <w:pPr>
              <w:rPr>
                <w:rFonts w:eastAsiaTheme="minorEastAsia"/>
                <w:color w:val="00B050"/>
                <w:lang w:eastAsia="zh-CN"/>
              </w:rPr>
            </w:pPr>
          </w:p>
          <w:p w14:paraId="744DEC27" w14:textId="77777777" w:rsidR="002924BC" w:rsidRDefault="00D10D5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6C697C8A" w14:textId="77777777" w:rsidR="002924BC" w:rsidRDefault="002924BC">
            <w:pPr>
              <w:rPr>
                <w:rFonts w:eastAsiaTheme="minorEastAsia"/>
                <w:color w:val="00B050"/>
                <w:lang w:eastAsia="zh-CN"/>
              </w:rPr>
            </w:pPr>
          </w:p>
          <w:p w14:paraId="25DBBB63" w14:textId="77777777" w:rsidR="002924BC" w:rsidRDefault="00D10D5A">
            <w:pPr>
              <w:rPr>
                <w:rFonts w:eastAsiaTheme="minorEastAsia"/>
                <w:color w:val="00B050"/>
                <w:lang w:eastAsia="zh-CN"/>
              </w:rPr>
            </w:pPr>
            <w:bookmarkStart w:id="742"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742"/>
          </w:p>
        </w:tc>
      </w:tr>
    </w:tbl>
    <w:p w14:paraId="03F202BE" w14:textId="77777777" w:rsidR="002924BC" w:rsidRDefault="002924BC"/>
    <w:p w14:paraId="765FDC02" w14:textId="77777777" w:rsidR="002924BC" w:rsidRDefault="00D10D5A">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7B166301" w14:textId="77777777">
        <w:tc>
          <w:tcPr>
            <w:tcW w:w="1030" w:type="dxa"/>
          </w:tcPr>
          <w:p w14:paraId="56882047" w14:textId="77777777" w:rsidR="002924BC" w:rsidRDefault="00D10D5A">
            <w:r>
              <w:t>#</w:t>
            </w:r>
          </w:p>
        </w:tc>
        <w:tc>
          <w:tcPr>
            <w:tcW w:w="6063" w:type="dxa"/>
          </w:tcPr>
          <w:p w14:paraId="3F4B1ED5" w14:textId="77777777" w:rsidR="002924BC" w:rsidRDefault="00D10D5A">
            <w:r>
              <w:t>Brief description of the issue</w:t>
            </w:r>
          </w:p>
        </w:tc>
        <w:tc>
          <w:tcPr>
            <w:tcW w:w="5782" w:type="dxa"/>
          </w:tcPr>
          <w:p w14:paraId="3FEA9F74" w14:textId="77777777" w:rsidR="002924BC" w:rsidRDefault="00D10D5A">
            <w:r>
              <w:t>Suggested resolution/company comments</w:t>
            </w:r>
          </w:p>
        </w:tc>
        <w:tc>
          <w:tcPr>
            <w:tcW w:w="5270" w:type="dxa"/>
          </w:tcPr>
          <w:p w14:paraId="26F40952" w14:textId="77777777" w:rsidR="002924BC" w:rsidRDefault="00D10D5A">
            <w:r>
              <w:t xml:space="preserve">Proposed way forward by rapporteur </w:t>
            </w:r>
          </w:p>
        </w:tc>
      </w:tr>
      <w:tr w:rsidR="002924BC" w14:paraId="11BB8405" w14:textId="77777777">
        <w:tc>
          <w:tcPr>
            <w:tcW w:w="1030" w:type="dxa"/>
          </w:tcPr>
          <w:p w14:paraId="24E123DD" w14:textId="77777777" w:rsidR="002924BC" w:rsidRDefault="002924BC"/>
        </w:tc>
        <w:tc>
          <w:tcPr>
            <w:tcW w:w="6063" w:type="dxa"/>
          </w:tcPr>
          <w:p w14:paraId="6C298A8F" w14:textId="77777777" w:rsidR="002924BC" w:rsidRDefault="002924BC"/>
        </w:tc>
        <w:tc>
          <w:tcPr>
            <w:tcW w:w="5782" w:type="dxa"/>
          </w:tcPr>
          <w:p w14:paraId="10B56F69" w14:textId="77777777" w:rsidR="002924BC" w:rsidRDefault="002924BC">
            <w:pPr>
              <w:rPr>
                <w:rFonts w:eastAsiaTheme="minorEastAsia"/>
                <w:color w:val="00B050"/>
                <w:lang w:eastAsia="zh-CN"/>
              </w:rPr>
            </w:pPr>
          </w:p>
        </w:tc>
        <w:tc>
          <w:tcPr>
            <w:tcW w:w="5270" w:type="dxa"/>
          </w:tcPr>
          <w:p w14:paraId="1B7FD282" w14:textId="77777777" w:rsidR="002924BC" w:rsidRDefault="002924BC">
            <w:pPr>
              <w:rPr>
                <w:color w:val="00B050"/>
              </w:rPr>
            </w:pPr>
          </w:p>
        </w:tc>
      </w:tr>
    </w:tbl>
    <w:p w14:paraId="61C46F88" w14:textId="77777777" w:rsidR="002924BC" w:rsidRDefault="002924BC">
      <w:pPr>
        <w:pBdr>
          <w:bottom w:val="single" w:sz="6" w:space="1" w:color="auto"/>
        </w:pBdr>
        <w:snapToGrid w:val="0"/>
        <w:rPr>
          <w:rFonts w:cs="Arial"/>
          <w:b/>
          <w:bCs/>
          <w:snapToGrid w:val="0"/>
          <w:sz w:val="28"/>
          <w:szCs w:val="28"/>
        </w:rPr>
      </w:pPr>
    </w:p>
    <w:p w14:paraId="47F7ABB1" w14:textId="77777777" w:rsidR="002924BC" w:rsidRDefault="002924BC">
      <w:pPr>
        <w:pBdr>
          <w:bottom w:val="single" w:sz="6" w:space="1" w:color="auto"/>
        </w:pBdr>
        <w:snapToGrid w:val="0"/>
        <w:rPr>
          <w:rFonts w:cs="Arial"/>
          <w:b/>
          <w:bCs/>
          <w:snapToGrid w:val="0"/>
          <w:sz w:val="28"/>
          <w:szCs w:val="28"/>
        </w:rPr>
      </w:pPr>
    </w:p>
    <w:p w14:paraId="038285BD" w14:textId="77777777" w:rsidR="002924BC" w:rsidRDefault="002924BC">
      <w:pPr>
        <w:pBdr>
          <w:bottom w:val="single" w:sz="6" w:space="1" w:color="auto"/>
        </w:pBdr>
        <w:snapToGrid w:val="0"/>
        <w:rPr>
          <w:rFonts w:cs="Arial"/>
          <w:b/>
          <w:bCs/>
          <w:snapToGrid w:val="0"/>
          <w:sz w:val="28"/>
          <w:szCs w:val="28"/>
        </w:rPr>
      </w:pPr>
    </w:p>
    <w:p w14:paraId="41514E5F" w14:textId="77777777" w:rsidR="002924BC" w:rsidRDefault="00D10D5A">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17B7A03A" w14:textId="77777777">
        <w:tc>
          <w:tcPr>
            <w:tcW w:w="1030" w:type="dxa"/>
          </w:tcPr>
          <w:p w14:paraId="67385A84" w14:textId="77777777" w:rsidR="002924BC" w:rsidRDefault="00D10D5A">
            <w:r>
              <w:t>#</w:t>
            </w:r>
          </w:p>
        </w:tc>
        <w:tc>
          <w:tcPr>
            <w:tcW w:w="6063" w:type="dxa"/>
          </w:tcPr>
          <w:p w14:paraId="77F56925" w14:textId="77777777" w:rsidR="002924BC" w:rsidRDefault="00D10D5A">
            <w:r>
              <w:t>Brief description of the issue</w:t>
            </w:r>
          </w:p>
        </w:tc>
        <w:tc>
          <w:tcPr>
            <w:tcW w:w="5782" w:type="dxa"/>
          </w:tcPr>
          <w:p w14:paraId="1CCF9F90" w14:textId="77777777" w:rsidR="002924BC" w:rsidRDefault="00D10D5A">
            <w:r>
              <w:t>Suggested resolution/company comments</w:t>
            </w:r>
          </w:p>
        </w:tc>
        <w:tc>
          <w:tcPr>
            <w:tcW w:w="5270" w:type="dxa"/>
          </w:tcPr>
          <w:p w14:paraId="6429192C" w14:textId="77777777" w:rsidR="002924BC" w:rsidRDefault="00D10D5A">
            <w:r>
              <w:t xml:space="preserve">Proposed way forward by rapporteur </w:t>
            </w:r>
          </w:p>
        </w:tc>
      </w:tr>
      <w:tr w:rsidR="002924BC" w14:paraId="2F1B53A1" w14:textId="77777777">
        <w:tc>
          <w:tcPr>
            <w:tcW w:w="1030" w:type="dxa"/>
          </w:tcPr>
          <w:p w14:paraId="7A8A927B" w14:textId="77777777" w:rsidR="002924BC" w:rsidRDefault="002924BC"/>
        </w:tc>
        <w:tc>
          <w:tcPr>
            <w:tcW w:w="6063" w:type="dxa"/>
          </w:tcPr>
          <w:p w14:paraId="3122687A" w14:textId="77777777" w:rsidR="002924BC" w:rsidRDefault="002924BC"/>
        </w:tc>
        <w:tc>
          <w:tcPr>
            <w:tcW w:w="5782" w:type="dxa"/>
          </w:tcPr>
          <w:p w14:paraId="100EEA76" w14:textId="77777777" w:rsidR="002924BC" w:rsidRDefault="002924BC">
            <w:pPr>
              <w:rPr>
                <w:rFonts w:eastAsiaTheme="minorEastAsia"/>
                <w:color w:val="00B050"/>
                <w:lang w:eastAsia="zh-CN"/>
              </w:rPr>
            </w:pPr>
          </w:p>
        </w:tc>
        <w:tc>
          <w:tcPr>
            <w:tcW w:w="5270" w:type="dxa"/>
          </w:tcPr>
          <w:p w14:paraId="2745780D" w14:textId="77777777" w:rsidR="002924BC" w:rsidRDefault="002924BC">
            <w:pPr>
              <w:rPr>
                <w:color w:val="00B050"/>
              </w:rPr>
            </w:pPr>
          </w:p>
        </w:tc>
      </w:tr>
    </w:tbl>
    <w:p w14:paraId="46641736" w14:textId="77777777" w:rsidR="002924BC" w:rsidRDefault="002924BC">
      <w:pPr>
        <w:pBdr>
          <w:bottom w:val="single" w:sz="6" w:space="1" w:color="auto"/>
        </w:pBdr>
        <w:snapToGrid w:val="0"/>
        <w:rPr>
          <w:rFonts w:cs="Arial"/>
          <w:b/>
          <w:bCs/>
          <w:snapToGrid w:val="0"/>
          <w:sz w:val="28"/>
          <w:szCs w:val="28"/>
        </w:rPr>
      </w:pPr>
    </w:p>
    <w:p w14:paraId="08DB56A6" w14:textId="77777777" w:rsidR="002924BC" w:rsidRDefault="00D10D5A">
      <w:pPr>
        <w:pStyle w:val="4"/>
        <w:rPr>
          <w:lang w:eastAsia="ko-KR"/>
        </w:rPr>
      </w:pPr>
      <w:r>
        <w:rPr>
          <w:lang w:eastAsia="ko-KR"/>
        </w:rPr>
        <w:t>5.4.2.2</w:t>
      </w:r>
      <w:r>
        <w:rPr>
          <w:lang w:eastAsia="ko-KR"/>
        </w:rPr>
        <w:tab/>
        <w:t>HARQ process</w:t>
      </w:r>
    </w:p>
    <w:p w14:paraId="6197E496" w14:textId="77777777" w:rsidR="002924BC" w:rsidRDefault="002924BC">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F2BA4AE" w14:textId="77777777">
        <w:tc>
          <w:tcPr>
            <w:tcW w:w="1030" w:type="dxa"/>
          </w:tcPr>
          <w:p w14:paraId="1B2936DF" w14:textId="77777777" w:rsidR="002924BC" w:rsidRDefault="00D10D5A">
            <w:r>
              <w:t>#</w:t>
            </w:r>
          </w:p>
        </w:tc>
        <w:tc>
          <w:tcPr>
            <w:tcW w:w="6063" w:type="dxa"/>
          </w:tcPr>
          <w:p w14:paraId="172ABD77" w14:textId="77777777" w:rsidR="002924BC" w:rsidRDefault="00D10D5A">
            <w:r>
              <w:t>Brief description of the issue</w:t>
            </w:r>
          </w:p>
        </w:tc>
        <w:tc>
          <w:tcPr>
            <w:tcW w:w="5782" w:type="dxa"/>
          </w:tcPr>
          <w:p w14:paraId="5DB33766" w14:textId="77777777" w:rsidR="002924BC" w:rsidRDefault="00D10D5A">
            <w:r>
              <w:t>Suggested resolution/company comments</w:t>
            </w:r>
          </w:p>
        </w:tc>
        <w:tc>
          <w:tcPr>
            <w:tcW w:w="5270" w:type="dxa"/>
          </w:tcPr>
          <w:p w14:paraId="3F613499" w14:textId="77777777" w:rsidR="002924BC" w:rsidRDefault="00D10D5A">
            <w:r>
              <w:t xml:space="preserve">Proposed way forward by rapporteur </w:t>
            </w:r>
          </w:p>
        </w:tc>
      </w:tr>
      <w:tr w:rsidR="002924BC" w14:paraId="7621727B" w14:textId="77777777">
        <w:tc>
          <w:tcPr>
            <w:tcW w:w="1030" w:type="dxa"/>
          </w:tcPr>
          <w:p w14:paraId="18596B8C" w14:textId="77777777" w:rsidR="002924BC" w:rsidRDefault="002924BC"/>
        </w:tc>
        <w:tc>
          <w:tcPr>
            <w:tcW w:w="6063" w:type="dxa"/>
          </w:tcPr>
          <w:p w14:paraId="397FA683" w14:textId="77777777" w:rsidR="002924BC" w:rsidRDefault="002924BC"/>
        </w:tc>
        <w:tc>
          <w:tcPr>
            <w:tcW w:w="5782" w:type="dxa"/>
          </w:tcPr>
          <w:p w14:paraId="7123C275" w14:textId="77777777" w:rsidR="002924BC" w:rsidRDefault="002924BC">
            <w:pPr>
              <w:rPr>
                <w:rFonts w:eastAsiaTheme="minorEastAsia"/>
                <w:color w:val="00B050"/>
                <w:lang w:eastAsia="zh-CN"/>
              </w:rPr>
            </w:pPr>
          </w:p>
        </w:tc>
        <w:tc>
          <w:tcPr>
            <w:tcW w:w="5270" w:type="dxa"/>
          </w:tcPr>
          <w:p w14:paraId="03E7FEAA" w14:textId="77777777" w:rsidR="002924BC" w:rsidRDefault="002924BC">
            <w:pPr>
              <w:rPr>
                <w:color w:val="00B050"/>
              </w:rPr>
            </w:pPr>
          </w:p>
        </w:tc>
      </w:tr>
    </w:tbl>
    <w:p w14:paraId="7C31D7C2" w14:textId="77777777" w:rsidR="002924BC" w:rsidRDefault="002924BC">
      <w:pPr>
        <w:pBdr>
          <w:bottom w:val="single" w:sz="6" w:space="1" w:color="auto"/>
        </w:pBdr>
        <w:snapToGrid w:val="0"/>
        <w:rPr>
          <w:rFonts w:cs="Arial"/>
          <w:b/>
          <w:bCs/>
          <w:snapToGrid w:val="0"/>
          <w:sz w:val="28"/>
          <w:szCs w:val="28"/>
        </w:rPr>
      </w:pPr>
    </w:p>
    <w:p w14:paraId="1F2F3014" w14:textId="77777777" w:rsidR="002924BC" w:rsidRDefault="00D10D5A">
      <w:pPr>
        <w:pStyle w:val="3"/>
        <w:rPr>
          <w:lang w:eastAsia="ko-KR"/>
        </w:rPr>
      </w:pPr>
      <w:bookmarkStart w:id="743" w:name="_Toc52752024"/>
      <w:bookmarkStart w:id="744" w:name="_Toc46490329"/>
      <w:bookmarkStart w:id="745" w:name="_Toc67931545"/>
      <w:bookmarkStart w:id="746" w:name="_Toc52796486"/>
      <w:bookmarkStart w:id="747" w:name="_Toc37296203"/>
      <w:r>
        <w:rPr>
          <w:lang w:eastAsia="ko-KR"/>
        </w:rPr>
        <w:t>5.4.4</w:t>
      </w:r>
      <w:r>
        <w:rPr>
          <w:lang w:eastAsia="ko-KR"/>
        </w:rPr>
        <w:tab/>
        <w:t>Scheduling Request</w:t>
      </w:r>
      <w:bookmarkEnd w:id="743"/>
      <w:bookmarkEnd w:id="744"/>
      <w:bookmarkEnd w:id="745"/>
      <w:bookmarkEnd w:id="746"/>
      <w:bookmarkEnd w:id="747"/>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BCF0F66" w14:textId="77777777">
        <w:tc>
          <w:tcPr>
            <w:tcW w:w="1030" w:type="dxa"/>
          </w:tcPr>
          <w:p w14:paraId="705439D1" w14:textId="77777777" w:rsidR="002924BC" w:rsidRDefault="00D10D5A">
            <w:r>
              <w:t>#</w:t>
            </w:r>
          </w:p>
        </w:tc>
        <w:tc>
          <w:tcPr>
            <w:tcW w:w="6063" w:type="dxa"/>
          </w:tcPr>
          <w:p w14:paraId="6A3AFCDC" w14:textId="77777777" w:rsidR="002924BC" w:rsidRDefault="00D10D5A">
            <w:r>
              <w:t>Brief description of the issue</w:t>
            </w:r>
          </w:p>
        </w:tc>
        <w:tc>
          <w:tcPr>
            <w:tcW w:w="5782" w:type="dxa"/>
          </w:tcPr>
          <w:p w14:paraId="74038086" w14:textId="77777777" w:rsidR="002924BC" w:rsidRDefault="00D10D5A">
            <w:r>
              <w:t>Suggested resolution/company comments</w:t>
            </w:r>
          </w:p>
        </w:tc>
        <w:tc>
          <w:tcPr>
            <w:tcW w:w="5270" w:type="dxa"/>
          </w:tcPr>
          <w:p w14:paraId="45669781" w14:textId="77777777" w:rsidR="002924BC" w:rsidRDefault="00D10D5A">
            <w:r>
              <w:t xml:space="preserve">Proposed way forward by rapporteur </w:t>
            </w:r>
          </w:p>
        </w:tc>
      </w:tr>
      <w:tr w:rsidR="002924BC" w14:paraId="05DC8D49" w14:textId="77777777">
        <w:tc>
          <w:tcPr>
            <w:tcW w:w="1030" w:type="dxa"/>
          </w:tcPr>
          <w:p w14:paraId="218E863C" w14:textId="77777777" w:rsidR="002924BC" w:rsidRDefault="00D10D5A">
            <w:r>
              <w:t>Z011</w:t>
            </w:r>
          </w:p>
        </w:tc>
        <w:tc>
          <w:tcPr>
            <w:tcW w:w="6063" w:type="dxa"/>
          </w:tcPr>
          <w:p w14:paraId="73C07EE4" w14:textId="77777777" w:rsidR="002924BC" w:rsidRDefault="00D10D5A">
            <w:r>
              <w:t xml:space="preserve">For a logical channel </w:t>
            </w:r>
            <w:r>
              <w:rPr>
                <w:rFonts w:hint="eastAsia"/>
                <w:lang w:eastAsia="zh-CN"/>
              </w:rPr>
              <w:t>serving</w:t>
            </w:r>
            <w:r>
              <w:t xml:space="preserve"> a radio bearer configured with SDT, no PUCCH resource for SR is configured.</w:t>
            </w:r>
          </w:p>
          <w:p w14:paraId="3AD0DB87" w14:textId="77777777" w:rsidR="002924BC" w:rsidRDefault="002924BC"/>
          <w:p w14:paraId="798296B1" w14:textId="77777777" w:rsidR="002924BC" w:rsidRDefault="00D10D5A">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21DBFD89" w14:textId="77777777" w:rsidR="002924BC" w:rsidRDefault="00D10D5A">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0F9A46B7"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C979B12" w14:textId="77777777" w:rsidR="002924BC" w:rsidRDefault="002924BC">
            <w:pPr>
              <w:rPr>
                <w:rFonts w:eastAsiaTheme="minorEastAsia"/>
                <w:color w:val="00B050"/>
                <w:lang w:eastAsia="zh-CN"/>
              </w:rPr>
            </w:pPr>
          </w:p>
          <w:p w14:paraId="4F24CB0B" w14:textId="77777777" w:rsidR="002924BC" w:rsidRDefault="00D10D5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518E461A" w14:textId="77777777" w:rsidR="002924BC" w:rsidRDefault="002924BC">
            <w:pPr>
              <w:rPr>
                <w:rFonts w:eastAsiaTheme="minorEastAsia"/>
                <w:color w:val="00B050"/>
                <w:lang w:eastAsia="zh-CN"/>
              </w:rPr>
            </w:pPr>
          </w:p>
          <w:p w14:paraId="5A243CDE" w14:textId="77777777" w:rsidR="002924BC" w:rsidRDefault="00D10D5A">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3B40004B" w14:textId="77777777" w:rsidR="002924BC" w:rsidRDefault="002924BC">
            <w:pPr>
              <w:rPr>
                <w:rFonts w:eastAsiaTheme="minorEastAsia"/>
                <w:color w:val="00B050"/>
                <w:lang w:eastAsia="zh-CN"/>
              </w:rPr>
            </w:pPr>
          </w:p>
          <w:p w14:paraId="21580973" w14:textId="77777777" w:rsidR="002924BC" w:rsidRDefault="00D10D5A">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496F5033" w14:textId="77777777" w:rsidR="002924BC" w:rsidRDefault="002924BC">
            <w:pPr>
              <w:rPr>
                <w:rFonts w:eastAsiaTheme="minorEastAsia"/>
                <w:color w:val="00B050"/>
                <w:lang w:eastAsia="zh-CN"/>
              </w:rPr>
            </w:pPr>
          </w:p>
          <w:p w14:paraId="4E64A30C" w14:textId="77777777" w:rsidR="002924BC" w:rsidRDefault="00D10D5A">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14:paraId="05CFDA21" w14:textId="77777777" w:rsidR="002924BC" w:rsidRDefault="002924BC">
            <w:pPr>
              <w:rPr>
                <w:rFonts w:eastAsiaTheme="minorEastAsia"/>
                <w:color w:val="00B050"/>
                <w:lang w:eastAsia="zh-CN"/>
              </w:rPr>
            </w:pPr>
          </w:p>
          <w:p w14:paraId="11EFE481" w14:textId="77777777" w:rsidR="002924BC" w:rsidRDefault="00D10D5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3B1DEB66" w14:textId="77777777" w:rsidR="002924BC" w:rsidRDefault="002924BC">
            <w:pPr>
              <w:rPr>
                <w:rFonts w:eastAsiaTheme="minorEastAsia"/>
                <w:color w:val="00B050"/>
                <w:lang w:eastAsia="zh-CN"/>
              </w:rPr>
            </w:pPr>
          </w:p>
        </w:tc>
      </w:tr>
      <w:tr w:rsidR="002924BC" w14:paraId="188C03E0" w14:textId="77777777">
        <w:tc>
          <w:tcPr>
            <w:tcW w:w="1030" w:type="dxa"/>
          </w:tcPr>
          <w:p w14:paraId="7924EC34" w14:textId="77777777" w:rsidR="002924BC" w:rsidRDefault="00D10D5A">
            <w:r>
              <w:lastRenderedPageBreak/>
              <w:t>N006</w:t>
            </w:r>
          </w:p>
        </w:tc>
        <w:tc>
          <w:tcPr>
            <w:tcW w:w="6063" w:type="dxa"/>
          </w:tcPr>
          <w:p w14:paraId="18867A0F" w14:textId="77777777" w:rsidR="002924BC" w:rsidRDefault="00D10D5A">
            <w:r>
              <w:t>Agree with Z011</w:t>
            </w:r>
          </w:p>
        </w:tc>
        <w:tc>
          <w:tcPr>
            <w:tcW w:w="5782" w:type="dxa"/>
          </w:tcPr>
          <w:p w14:paraId="7A054BF7" w14:textId="77777777" w:rsidR="002924BC" w:rsidRDefault="002924BC">
            <w:pPr>
              <w:rPr>
                <w:rFonts w:eastAsiaTheme="minorEastAsia"/>
                <w:lang w:eastAsia="zh-CN"/>
              </w:rPr>
            </w:pPr>
          </w:p>
        </w:tc>
        <w:tc>
          <w:tcPr>
            <w:tcW w:w="5270" w:type="dxa"/>
          </w:tcPr>
          <w:p w14:paraId="38403D9D"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38885AE" w14:textId="77777777" w:rsidR="002924BC" w:rsidRDefault="002924BC">
            <w:pPr>
              <w:rPr>
                <w:rFonts w:eastAsiaTheme="minorEastAsia"/>
                <w:color w:val="00B050"/>
                <w:lang w:eastAsia="zh-CN"/>
              </w:rPr>
            </w:pPr>
          </w:p>
          <w:p w14:paraId="777D2F49" w14:textId="77777777" w:rsidR="002924BC" w:rsidRDefault="00D10D5A">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4E7D61B2" w14:textId="77777777" w:rsidR="002924BC" w:rsidRDefault="002924BC">
      <w:pPr>
        <w:pBdr>
          <w:bottom w:val="single" w:sz="6" w:space="1" w:color="auto"/>
        </w:pBdr>
        <w:snapToGrid w:val="0"/>
        <w:rPr>
          <w:rFonts w:cs="Arial"/>
          <w:b/>
          <w:bCs/>
          <w:snapToGrid w:val="0"/>
          <w:sz w:val="28"/>
          <w:szCs w:val="28"/>
        </w:rPr>
      </w:pPr>
    </w:p>
    <w:p w14:paraId="3B19C1C8" w14:textId="77777777" w:rsidR="002924BC" w:rsidRDefault="002924BC">
      <w:pPr>
        <w:pBdr>
          <w:bottom w:val="single" w:sz="6" w:space="1" w:color="auto"/>
        </w:pBdr>
        <w:snapToGrid w:val="0"/>
        <w:rPr>
          <w:rFonts w:cs="Arial"/>
          <w:b/>
          <w:bCs/>
          <w:snapToGrid w:val="0"/>
          <w:sz w:val="28"/>
          <w:szCs w:val="28"/>
        </w:rPr>
      </w:pPr>
    </w:p>
    <w:p w14:paraId="662BE082" w14:textId="77777777" w:rsidR="002924BC" w:rsidRDefault="002924BC">
      <w:pPr>
        <w:pBdr>
          <w:bottom w:val="single" w:sz="6" w:space="1" w:color="auto"/>
        </w:pBdr>
        <w:snapToGrid w:val="0"/>
        <w:rPr>
          <w:rFonts w:cs="Arial"/>
          <w:b/>
          <w:bCs/>
          <w:snapToGrid w:val="0"/>
          <w:sz w:val="28"/>
          <w:szCs w:val="28"/>
        </w:rPr>
      </w:pPr>
    </w:p>
    <w:p w14:paraId="3C50C6AD" w14:textId="77777777" w:rsidR="002924BC" w:rsidRDefault="00D10D5A">
      <w:pPr>
        <w:pStyle w:val="3"/>
        <w:rPr>
          <w:lang w:eastAsia="ko-KR"/>
        </w:rPr>
      </w:pPr>
      <w:bookmarkStart w:id="748" w:name="_Toc52796495"/>
      <w:bookmarkStart w:id="749" w:name="_Toc46490338"/>
      <w:bookmarkStart w:id="750" w:name="_Toc37296211"/>
      <w:bookmarkStart w:id="751" w:name="_Toc52752033"/>
      <w:bookmarkStart w:id="752" w:name="_Toc67931554"/>
      <w:bookmarkStart w:id="753" w:name="_Toc29239852"/>
      <w:r>
        <w:rPr>
          <w:lang w:eastAsia="ko-KR"/>
        </w:rPr>
        <w:t>5.8.2</w:t>
      </w:r>
      <w:r>
        <w:rPr>
          <w:lang w:eastAsia="ko-KR"/>
        </w:rPr>
        <w:tab/>
        <w:t>Uplink</w:t>
      </w:r>
      <w:bookmarkEnd w:id="748"/>
      <w:bookmarkEnd w:id="749"/>
      <w:bookmarkEnd w:id="750"/>
      <w:bookmarkEnd w:id="751"/>
      <w:bookmarkEnd w:id="752"/>
      <w:bookmarkEnd w:id="753"/>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54EBF50D" w14:textId="77777777">
        <w:tc>
          <w:tcPr>
            <w:tcW w:w="1030" w:type="dxa"/>
          </w:tcPr>
          <w:p w14:paraId="01E2A076" w14:textId="77777777" w:rsidR="002924BC" w:rsidRDefault="00D10D5A">
            <w:r>
              <w:t>#</w:t>
            </w:r>
          </w:p>
        </w:tc>
        <w:tc>
          <w:tcPr>
            <w:tcW w:w="6063" w:type="dxa"/>
          </w:tcPr>
          <w:p w14:paraId="6E327886" w14:textId="77777777" w:rsidR="002924BC" w:rsidRDefault="00D10D5A">
            <w:r>
              <w:t>Brief description of the issue</w:t>
            </w:r>
          </w:p>
        </w:tc>
        <w:tc>
          <w:tcPr>
            <w:tcW w:w="5782" w:type="dxa"/>
          </w:tcPr>
          <w:p w14:paraId="2146AC96" w14:textId="77777777" w:rsidR="002924BC" w:rsidRDefault="00D10D5A">
            <w:r>
              <w:t>Suggested resolution/company comments</w:t>
            </w:r>
          </w:p>
        </w:tc>
        <w:tc>
          <w:tcPr>
            <w:tcW w:w="5270" w:type="dxa"/>
          </w:tcPr>
          <w:p w14:paraId="2F57C34C" w14:textId="77777777" w:rsidR="002924BC" w:rsidRDefault="00D10D5A">
            <w:r>
              <w:t xml:space="preserve">Proposed way forward by rapporteur </w:t>
            </w:r>
          </w:p>
        </w:tc>
      </w:tr>
      <w:tr w:rsidR="002924BC" w14:paraId="14E7D07E" w14:textId="77777777">
        <w:tc>
          <w:tcPr>
            <w:tcW w:w="1030" w:type="dxa"/>
          </w:tcPr>
          <w:p w14:paraId="7B24E7A2" w14:textId="77777777" w:rsidR="002924BC" w:rsidRDefault="00D10D5A">
            <w:r>
              <w:t>Z012</w:t>
            </w:r>
          </w:p>
        </w:tc>
        <w:tc>
          <w:tcPr>
            <w:tcW w:w="6063" w:type="dxa"/>
          </w:tcPr>
          <w:p w14:paraId="51D731FA" w14:textId="77777777" w:rsidR="002924BC" w:rsidRDefault="00D10D5A">
            <w:pPr>
              <w:rPr>
                <w:rFonts w:eastAsia="等线"/>
                <w:lang w:eastAsia="zh-CN"/>
              </w:rPr>
            </w:pPr>
            <w:r>
              <w:rPr>
                <w:rFonts w:eastAsia="等线" w:hint="eastAsia"/>
                <w:lang w:eastAsia="zh-CN"/>
              </w:rPr>
              <w:t>W</w:t>
            </w:r>
            <w:r>
              <w:rPr>
                <w:rFonts w:eastAsia="等线"/>
                <w:lang w:eastAsia="zh-CN"/>
              </w:rPr>
              <w:t xml:space="preserve">hen CG-SDT is </w:t>
            </w:r>
            <w:r>
              <w:rPr>
                <w:rFonts w:eastAsia="等线"/>
                <w:highlight w:val="yellow"/>
                <w:lang w:eastAsia="zh-CN"/>
              </w:rPr>
              <w:t>triggered</w:t>
            </w:r>
            <w:r>
              <w:rPr>
                <w:rFonts w:eastAsia="等线"/>
                <w:lang w:eastAsia="zh-CN"/>
              </w:rPr>
              <w:t>, the MAC entity shall:</w:t>
            </w:r>
          </w:p>
          <w:p w14:paraId="47A53509" w14:textId="77777777" w:rsidR="002924BC" w:rsidRDefault="00D10D5A">
            <w:pPr>
              <w:pStyle w:val="B1"/>
              <w:rPr>
                <w:rFonts w:eastAsia="等线"/>
                <w:lang w:val="en-US"/>
              </w:rPr>
            </w:pPr>
            <w:r>
              <w:rPr>
                <w:rFonts w:eastAsia="等线" w:hint="eastAsia"/>
                <w:lang w:val="en-US"/>
              </w:rPr>
              <w:t>1</w:t>
            </w:r>
            <w:r>
              <w:rPr>
                <w:rFonts w:eastAsia="等线"/>
                <w:lang w:val="en-US"/>
              </w:rPr>
              <w:t>&gt;</w:t>
            </w:r>
            <w:r>
              <w:rPr>
                <w:rFonts w:eastAsia="等线"/>
                <w:lang w:val="en-US"/>
              </w:rPr>
              <w:tab/>
              <w:t xml:space="preserve">if at least one of the SSBs with SS-RSRP above </w:t>
            </w:r>
            <w:r>
              <w:rPr>
                <w:i/>
                <w:lang w:val="en-US" w:eastAsia="ko-KR"/>
              </w:rPr>
              <w:t>cg-SDT-RSRP-ThresholdSSB</w:t>
            </w:r>
            <w:r>
              <w:rPr>
                <w:rFonts w:eastAsia="等线"/>
                <w:lang w:val="en-US"/>
              </w:rPr>
              <w:t xml:space="preserve"> is available:</w:t>
            </w:r>
          </w:p>
          <w:p w14:paraId="27F085B8" w14:textId="77777777" w:rsidR="002924BC" w:rsidRDefault="00D10D5A">
            <w:pPr>
              <w:pStyle w:val="B2"/>
              <w:rPr>
                <w:i/>
                <w:lang w:val="en-US" w:eastAsia="ko-KR"/>
              </w:rPr>
            </w:pPr>
            <w:r>
              <w:rPr>
                <w:rFonts w:eastAsia="等线" w:hint="eastAsia"/>
                <w:lang w:val="en-US"/>
              </w:rPr>
              <w:t>2</w:t>
            </w:r>
            <w:r>
              <w:rPr>
                <w:rFonts w:eastAsia="等线"/>
                <w:lang w:val="en-US"/>
              </w:rPr>
              <w:t>&gt;</w:t>
            </w:r>
            <w:r>
              <w:rPr>
                <w:rFonts w:eastAsia="等线"/>
                <w:lang w:val="en-US"/>
              </w:rPr>
              <w:tab/>
            </w:r>
            <w:r>
              <w:rPr>
                <w:lang w:val="en-US" w:eastAsia="ko-KR"/>
              </w:rPr>
              <w:t xml:space="preserve">select an SSB with SS-RSRP above </w:t>
            </w:r>
            <w:r>
              <w:rPr>
                <w:i/>
                <w:lang w:val="en-US" w:eastAsia="ko-KR"/>
              </w:rPr>
              <w:t>cg-SDT-RSRP-ThresholdSSB</w:t>
            </w:r>
            <w:r>
              <w:rPr>
                <w:lang w:val="en-US" w:eastAsia="ko-KR"/>
              </w:rPr>
              <w:t>;</w:t>
            </w:r>
          </w:p>
          <w:p w14:paraId="5146A974" w14:textId="77777777" w:rsidR="002924BC" w:rsidRDefault="00D10D5A">
            <w:pPr>
              <w:pStyle w:val="B2"/>
              <w:rPr>
                <w:rFonts w:eastAsia="等线"/>
                <w:lang w:val="en-US"/>
              </w:rPr>
            </w:pPr>
            <w:r>
              <w:rPr>
                <w:rFonts w:eastAsia="等线"/>
                <w:lang w:val="en-US"/>
              </w:rPr>
              <w:t>2&gt;</w:t>
            </w:r>
            <w:r>
              <w:rPr>
                <w:rFonts w:eastAsia="等线"/>
                <w:lang w:val="en-US"/>
              </w:rPr>
              <w:tab/>
              <w:t>select the configured grant type 1 configuration on BWP of the selected UL carrier associated with the selected SSB;</w:t>
            </w:r>
          </w:p>
          <w:p w14:paraId="1EDF972B" w14:textId="77777777" w:rsidR="002924BC" w:rsidRDefault="00D10D5A">
            <w:pPr>
              <w:pStyle w:val="B2"/>
              <w:rPr>
                <w:i/>
                <w:lang w:val="en-US" w:eastAsia="ko-KR"/>
              </w:rPr>
            </w:pPr>
            <w:r>
              <w:rPr>
                <w:lang w:val="en-US"/>
              </w:rPr>
              <w:t>2&gt;</w:t>
            </w:r>
            <w:r>
              <w:rPr>
                <w:lang w:val="en-US"/>
              </w:rPr>
              <w:tab/>
              <w:t>select the CG occasion corresponding to the selected SSB and the selected configured grant type 1 configuration.</w:t>
            </w:r>
          </w:p>
          <w:p w14:paraId="02B6FFCD" w14:textId="77777777" w:rsidR="002924BC" w:rsidRDefault="00D10D5A">
            <w:pPr>
              <w:pStyle w:val="B1"/>
              <w:rPr>
                <w:rFonts w:eastAsia="等线"/>
                <w:lang w:val="en-US"/>
              </w:rPr>
            </w:pPr>
            <w:r>
              <w:rPr>
                <w:rFonts w:eastAsia="等线"/>
                <w:lang w:val="en-US"/>
              </w:rPr>
              <w:t>1&gt;</w:t>
            </w:r>
            <w:r>
              <w:rPr>
                <w:rFonts w:eastAsia="等线"/>
                <w:lang w:val="en-US"/>
              </w:rPr>
              <w:tab/>
              <w:t xml:space="preserve">else if RA-SDT is </w:t>
            </w:r>
            <w:r>
              <w:rPr>
                <w:rFonts w:eastAsia="等线"/>
                <w:highlight w:val="yellow"/>
                <w:lang w:val="en-US"/>
              </w:rPr>
              <w:t>configured</w:t>
            </w:r>
            <w:r>
              <w:rPr>
                <w:rFonts w:eastAsia="等线"/>
                <w:lang w:val="en-US"/>
              </w:rPr>
              <w:t>:</w:t>
            </w:r>
          </w:p>
          <w:p w14:paraId="41801145" w14:textId="77777777" w:rsidR="002924BC" w:rsidRDefault="00D10D5A">
            <w:pPr>
              <w:pStyle w:val="B2"/>
              <w:rPr>
                <w:rFonts w:eastAsia="等线"/>
                <w:lang w:val="en-US"/>
              </w:rPr>
            </w:pPr>
            <w:r>
              <w:rPr>
                <w:lang w:val="en-US"/>
              </w:rPr>
              <w:t>2&gt;</w:t>
            </w:r>
            <w:r>
              <w:rPr>
                <w:lang w:val="en-US"/>
              </w:rPr>
              <w:tab/>
            </w:r>
            <w:r>
              <w:rPr>
                <w:rFonts w:eastAsia="等线"/>
                <w:lang w:val="en-US"/>
              </w:rPr>
              <w:t xml:space="preserve">initiate </w:t>
            </w:r>
            <w:proofErr w:type="gramStart"/>
            <w:r>
              <w:rPr>
                <w:rFonts w:eastAsia="等线"/>
                <w:lang w:val="en-US"/>
              </w:rPr>
              <w:t>Random Access</w:t>
            </w:r>
            <w:proofErr w:type="gramEnd"/>
            <w:r>
              <w:rPr>
                <w:rFonts w:eastAsia="等线"/>
                <w:lang w:val="en-US"/>
              </w:rPr>
              <w:t xml:space="preserve"> procedure on the selected UL carrier for Small Data Transmission according to clause 5.1;</w:t>
            </w:r>
          </w:p>
          <w:p w14:paraId="69236DF1" w14:textId="77777777" w:rsidR="002924BC" w:rsidRDefault="00D10D5A">
            <w:pPr>
              <w:pStyle w:val="B1"/>
              <w:rPr>
                <w:lang w:val="en-US"/>
              </w:rPr>
            </w:pPr>
            <w:r>
              <w:rPr>
                <w:rFonts w:hint="eastAsia"/>
                <w:lang w:val="en-US"/>
              </w:rPr>
              <w:lastRenderedPageBreak/>
              <w:t>1</w:t>
            </w:r>
            <w:r>
              <w:rPr>
                <w:lang w:val="en-US"/>
              </w:rPr>
              <w:t>&gt;</w:t>
            </w:r>
            <w:r>
              <w:rPr>
                <w:lang w:val="en-US"/>
              </w:rPr>
              <w:tab/>
              <w:t>else:</w:t>
            </w:r>
          </w:p>
          <w:p w14:paraId="0F3D9A49" w14:textId="77777777" w:rsidR="002924BC" w:rsidRDefault="00D10D5A">
            <w:pPr>
              <w:pStyle w:val="B2"/>
              <w:rPr>
                <w:lang w:val="en-US"/>
              </w:rPr>
            </w:pPr>
            <w:r>
              <w:rPr>
                <w:rFonts w:hint="eastAsia"/>
                <w:lang w:val="en-US"/>
              </w:rPr>
              <w:t>2</w:t>
            </w:r>
            <w:r>
              <w:rPr>
                <w:lang w:val="en-US"/>
              </w:rPr>
              <w:t>&gt;</w:t>
            </w:r>
            <w:r>
              <w:rPr>
                <w:lang w:val="en-US"/>
              </w:rPr>
              <w:tab/>
              <w:t xml:space="preserve">initiate </w:t>
            </w:r>
            <w:proofErr w:type="gramStart"/>
            <w:r>
              <w:rPr>
                <w:lang w:val="en-US"/>
              </w:rPr>
              <w:t>Random Access</w:t>
            </w:r>
            <w:proofErr w:type="gramEnd"/>
            <w:r>
              <w:rPr>
                <w:lang w:val="en-US"/>
              </w:rPr>
              <w:t xml:space="preserve"> procedure</w:t>
            </w:r>
            <w:r>
              <w:rPr>
                <w:rFonts w:eastAsia="等线"/>
                <w:lang w:val="en-US"/>
              </w:rPr>
              <w:t xml:space="preserve"> in clause 5.1 for CCCH logical channel (i.e., not for Small Data Transmission).</w:t>
            </w:r>
          </w:p>
          <w:p w14:paraId="49548CEE" w14:textId="77777777" w:rsidR="002924BC" w:rsidRDefault="002924BC"/>
          <w:p w14:paraId="4BAF58F5" w14:textId="77777777" w:rsidR="002924BC" w:rsidRDefault="00D10D5A">
            <w:pPr>
              <w:pStyle w:val="a6"/>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w:t>
            </w:r>
            <w:proofErr w:type="gramStart"/>
            <w:r>
              <w:rPr>
                <w:rFonts w:eastAsia="宋体" w:hint="eastAsia"/>
                <w:lang w:eastAsia="zh-CN"/>
              </w:rPr>
              <w:t>the  initial</w:t>
            </w:r>
            <w:proofErr w:type="gramEnd"/>
            <w:r>
              <w:rPr>
                <w:rFonts w:eastAsia="宋体" w:hint="eastAsia"/>
                <w:lang w:eastAsia="zh-CN"/>
              </w:rPr>
              <w:t xml:space="preserve"> CG-SDT transmission and the subsequent data transmission with CG resource during CG SDT.</w:t>
            </w:r>
          </w:p>
          <w:p w14:paraId="20F48852" w14:textId="77777777" w:rsidR="002924BC" w:rsidRDefault="00D10D5A">
            <w:pPr>
              <w:pStyle w:val="a6"/>
              <w:rPr>
                <w:rFonts w:eastAsia="宋体"/>
                <w:lang w:eastAsia="zh-CN"/>
              </w:rPr>
            </w:pPr>
            <w:r>
              <w:rPr>
                <w:rFonts w:eastAsia="宋体" w:hint="eastAsia"/>
                <w:lang w:eastAsia="zh-CN"/>
              </w:rPr>
              <w:t>For the initial SDT type selection, I guess we can have a separate section (e.g. 5.x) instead of the section for CG transmission.</w:t>
            </w:r>
          </w:p>
          <w:p w14:paraId="601E790B" w14:textId="77777777" w:rsidR="002924BC" w:rsidRDefault="00D10D5A">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0C16913D" w14:textId="77777777" w:rsidR="002924BC" w:rsidRDefault="002924BC"/>
        </w:tc>
        <w:tc>
          <w:tcPr>
            <w:tcW w:w="5782" w:type="dxa"/>
          </w:tcPr>
          <w:p w14:paraId="58CE7666" w14:textId="77777777" w:rsidR="002924BC" w:rsidRDefault="002924BC">
            <w:pPr>
              <w:pStyle w:val="B2"/>
              <w:rPr>
                <w:rFonts w:eastAsiaTheme="minorEastAsia"/>
                <w:color w:val="00B050"/>
                <w:lang w:val="en-US"/>
              </w:rPr>
            </w:pPr>
          </w:p>
        </w:tc>
        <w:tc>
          <w:tcPr>
            <w:tcW w:w="5270" w:type="dxa"/>
          </w:tcPr>
          <w:p w14:paraId="03A10B76"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44170A1" w14:textId="77777777" w:rsidR="002924BC" w:rsidRDefault="002924BC">
            <w:pPr>
              <w:rPr>
                <w:rFonts w:eastAsiaTheme="minorEastAsia"/>
                <w:color w:val="00B050"/>
                <w:lang w:eastAsia="zh-CN"/>
              </w:rPr>
            </w:pPr>
          </w:p>
          <w:p w14:paraId="6D8AA441" w14:textId="77777777" w:rsidR="002924BC" w:rsidRDefault="00D10D5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7ACC54A9" w14:textId="77777777" w:rsidR="002924BC" w:rsidRDefault="002924BC">
            <w:pPr>
              <w:rPr>
                <w:rFonts w:eastAsiaTheme="minorEastAsia"/>
                <w:color w:val="00B050"/>
                <w:lang w:eastAsia="zh-CN"/>
              </w:rPr>
            </w:pPr>
          </w:p>
          <w:p w14:paraId="0BD8CBC3" w14:textId="77777777" w:rsidR="002924BC" w:rsidRDefault="00D10D5A">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170DAEC4" w14:textId="77777777" w:rsidR="002924BC" w:rsidRDefault="002924BC">
            <w:pPr>
              <w:rPr>
                <w:rFonts w:eastAsiaTheme="minorEastAsia"/>
                <w:color w:val="00B050"/>
                <w:lang w:eastAsia="zh-CN"/>
              </w:rPr>
            </w:pPr>
          </w:p>
          <w:p w14:paraId="02F64E27" w14:textId="77777777" w:rsidR="002924BC" w:rsidRDefault="00D10D5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14:paraId="3E20E371" w14:textId="77777777" w:rsidR="002924BC" w:rsidRDefault="002924BC">
            <w:pPr>
              <w:rPr>
                <w:rFonts w:eastAsiaTheme="minorEastAsia"/>
                <w:color w:val="00B050"/>
                <w:lang w:eastAsia="zh-CN"/>
              </w:rPr>
            </w:pPr>
          </w:p>
          <w:p w14:paraId="0EC24584" w14:textId="77777777" w:rsidR="002924BC" w:rsidRDefault="00D10D5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4DF18CCE" w14:textId="77777777" w:rsidR="002924BC" w:rsidRDefault="002924BC">
            <w:pPr>
              <w:rPr>
                <w:rFonts w:eastAsiaTheme="minorEastAsia"/>
                <w:color w:val="00B050"/>
                <w:lang w:eastAsia="zh-CN"/>
              </w:rPr>
            </w:pPr>
          </w:p>
          <w:p w14:paraId="46B388FC" w14:textId="77777777" w:rsidR="002924BC" w:rsidRDefault="00D10D5A">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709B16B1" w14:textId="77777777" w:rsidR="002924BC" w:rsidRDefault="002924BC">
            <w:pPr>
              <w:rPr>
                <w:rFonts w:eastAsiaTheme="minorEastAsia"/>
                <w:color w:val="00B050"/>
                <w:lang w:eastAsia="zh-CN"/>
              </w:rPr>
            </w:pPr>
          </w:p>
          <w:p w14:paraId="08C27AC4" w14:textId="77777777" w:rsidR="002924BC" w:rsidRDefault="002924BC">
            <w:pPr>
              <w:rPr>
                <w:rFonts w:eastAsiaTheme="minorEastAsia"/>
                <w:color w:val="00B050"/>
                <w:lang w:eastAsia="zh-CN"/>
              </w:rPr>
            </w:pPr>
          </w:p>
          <w:p w14:paraId="27EC6B6D" w14:textId="77777777" w:rsidR="002924BC" w:rsidRDefault="00D10D5A">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3E1ED3F" w14:textId="77777777" w:rsidR="002924BC" w:rsidRDefault="002924BC">
            <w:pPr>
              <w:rPr>
                <w:rFonts w:eastAsiaTheme="minorEastAsia"/>
                <w:color w:val="00B050"/>
                <w:lang w:eastAsia="zh-CN"/>
              </w:rPr>
            </w:pPr>
          </w:p>
          <w:p w14:paraId="7D5749A6" w14:textId="77777777" w:rsidR="002924BC" w:rsidRDefault="00D10D5A">
            <w:pPr>
              <w:rPr>
                <w:rFonts w:eastAsiaTheme="minorEastAsia"/>
                <w:color w:val="FF0000"/>
                <w:lang w:eastAsia="zh-CN"/>
              </w:rPr>
            </w:pPr>
            <w:bookmarkStart w:id="754"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754"/>
          <w:p w14:paraId="18B15540" w14:textId="77777777" w:rsidR="002924BC" w:rsidRDefault="002924BC">
            <w:pPr>
              <w:rPr>
                <w:rFonts w:eastAsiaTheme="minorEastAsia"/>
                <w:color w:val="00B050"/>
                <w:lang w:eastAsia="zh-CN"/>
              </w:rPr>
            </w:pPr>
          </w:p>
          <w:p w14:paraId="66203A1C" w14:textId="77777777" w:rsidR="002924BC" w:rsidRDefault="002924BC">
            <w:pPr>
              <w:rPr>
                <w:rFonts w:eastAsiaTheme="minorEastAsia"/>
                <w:color w:val="00B050"/>
                <w:lang w:eastAsia="zh-CN"/>
              </w:rPr>
            </w:pPr>
          </w:p>
          <w:p w14:paraId="7D623768" w14:textId="77777777" w:rsidR="002924BC" w:rsidRDefault="00D10D5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3BF49EEC" w14:textId="77777777" w:rsidR="002924BC" w:rsidRDefault="002924BC">
            <w:pPr>
              <w:rPr>
                <w:rFonts w:eastAsiaTheme="minorEastAsia"/>
                <w:color w:val="00B050"/>
                <w:lang w:eastAsia="zh-CN"/>
              </w:rPr>
            </w:pPr>
          </w:p>
          <w:p w14:paraId="32818D3D" w14:textId="77777777" w:rsidR="002924BC" w:rsidRDefault="00D10D5A">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14:paraId="2F143E45" w14:textId="77777777" w:rsidR="002924BC" w:rsidRDefault="002924BC">
            <w:pPr>
              <w:rPr>
                <w:rFonts w:eastAsiaTheme="minorEastAsia"/>
                <w:color w:val="00B050"/>
                <w:lang w:eastAsia="zh-CN"/>
              </w:rPr>
            </w:pPr>
          </w:p>
          <w:p w14:paraId="36A5A021" w14:textId="77777777" w:rsidR="002924BC" w:rsidRDefault="00D10D5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0AFCDB46" w14:textId="77777777" w:rsidR="002924BC" w:rsidRDefault="002924BC">
            <w:pPr>
              <w:rPr>
                <w:rFonts w:eastAsiaTheme="minorEastAsia"/>
                <w:color w:val="00B050"/>
                <w:lang w:eastAsia="zh-CN"/>
              </w:rPr>
            </w:pPr>
          </w:p>
          <w:p w14:paraId="2174B245" w14:textId="77777777" w:rsidR="002924BC" w:rsidRDefault="00D10D5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2924BC" w14:paraId="7802B5FE" w14:textId="77777777">
        <w:tc>
          <w:tcPr>
            <w:tcW w:w="1030" w:type="dxa"/>
          </w:tcPr>
          <w:p w14:paraId="1C3639EF" w14:textId="77777777" w:rsidR="002924BC" w:rsidRDefault="00D10D5A">
            <w:r>
              <w:lastRenderedPageBreak/>
              <w:t>N007</w:t>
            </w:r>
          </w:p>
        </w:tc>
        <w:tc>
          <w:tcPr>
            <w:tcW w:w="6063" w:type="dxa"/>
          </w:tcPr>
          <w:p w14:paraId="6759363A" w14:textId="77777777" w:rsidR="002924BC" w:rsidRDefault="00D10D5A">
            <w:pPr>
              <w:rPr>
                <w:rFonts w:eastAsia="等线"/>
                <w:lang w:eastAsia="zh-CN"/>
              </w:rPr>
            </w:pPr>
            <w:r>
              <w:rPr>
                <w:rStyle w:val="normaltextrun"/>
              </w:rPr>
              <w:t>Why put the CG-SDT/RA-SDT selection in this section? Should be in section 5.X as part of CG validation.</w:t>
            </w:r>
            <w:r>
              <w:rPr>
                <w:rStyle w:val="eop"/>
              </w:rPr>
              <w:t> </w:t>
            </w:r>
          </w:p>
        </w:tc>
        <w:tc>
          <w:tcPr>
            <w:tcW w:w="5782" w:type="dxa"/>
          </w:tcPr>
          <w:p w14:paraId="648235F2" w14:textId="77777777" w:rsidR="002924BC" w:rsidRDefault="00D10D5A">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725C6DD0"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EEDA9CA" w14:textId="77777777" w:rsidR="002924BC" w:rsidRDefault="002924BC">
            <w:pPr>
              <w:rPr>
                <w:rFonts w:eastAsiaTheme="minorEastAsia"/>
                <w:color w:val="00B050"/>
                <w:lang w:eastAsia="zh-CN"/>
              </w:rPr>
            </w:pPr>
          </w:p>
          <w:p w14:paraId="5E979381" w14:textId="77777777" w:rsidR="002924BC" w:rsidRDefault="00D10D5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1B0CD453" w14:textId="77777777" w:rsidR="002924BC" w:rsidRDefault="002924BC">
      <w:pPr>
        <w:pBdr>
          <w:bottom w:val="single" w:sz="6" w:space="1" w:color="auto"/>
        </w:pBdr>
        <w:snapToGrid w:val="0"/>
        <w:rPr>
          <w:rFonts w:cs="Arial"/>
          <w:b/>
          <w:bCs/>
          <w:snapToGrid w:val="0"/>
          <w:sz w:val="28"/>
          <w:szCs w:val="28"/>
        </w:rPr>
      </w:pPr>
    </w:p>
    <w:p w14:paraId="563A4227" w14:textId="77777777" w:rsidR="002924BC" w:rsidRDefault="002924BC">
      <w:pPr>
        <w:pBdr>
          <w:bottom w:val="single" w:sz="6" w:space="1" w:color="auto"/>
        </w:pBdr>
        <w:snapToGrid w:val="0"/>
        <w:rPr>
          <w:rFonts w:cs="Arial"/>
          <w:b/>
          <w:bCs/>
          <w:snapToGrid w:val="0"/>
          <w:sz w:val="28"/>
          <w:szCs w:val="28"/>
        </w:rPr>
      </w:pPr>
    </w:p>
    <w:p w14:paraId="1408AF62" w14:textId="77777777" w:rsidR="002924BC" w:rsidRDefault="00D10D5A">
      <w:pPr>
        <w:pStyle w:val="2"/>
        <w:rPr>
          <w:lang w:eastAsia="ko-KR"/>
        </w:rPr>
      </w:pPr>
      <w:r>
        <w:rPr>
          <w:lang w:eastAsia="ko-KR"/>
        </w:rPr>
        <w:t>5.14</w:t>
      </w:r>
      <w:r>
        <w:rPr>
          <w:lang w:eastAsia="ko-KR"/>
        </w:rPr>
        <w:tab/>
        <w:t>Handling of measurement gaps</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6D0A6DA5" w14:textId="77777777">
        <w:tc>
          <w:tcPr>
            <w:tcW w:w="1030" w:type="dxa"/>
          </w:tcPr>
          <w:p w14:paraId="2C3CF495" w14:textId="77777777" w:rsidR="002924BC" w:rsidRDefault="00D10D5A">
            <w:r>
              <w:t>#</w:t>
            </w:r>
          </w:p>
        </w:tc>
        <w:tc>
          <w:tcPr>
            <w:tcW w:w="6063" w:type="dxa"/>
          </w:tcPr>
          <w:p w14:paraId="397FB186" w14:textId="77777777" w:rsidR="002924BC" w:rsidRDefault="00D10D5A">
            <w:r>
              <w:t>Brief description of the issue</w:t>
            </w:r>
          </w:p>
        </w:tc>
        <w:tc>
          <w:tcPr>
            <w:tcW w:w="5782" w:type="dxa"/>
          </w:tcPr>
          <w:p w14:paraId="72CA40C3" w14:textId="77777777" w:rsidR="002924BC" w:rsidRDefault="00D10D5A">
            <w:r>
              <w:t>Suggested resolution/company comments</w:t>
            </w:r>
          </w:p>
        </w:tc>
        <w:tc>
          <w:tcPr>
            <w:tcW w:w="5270" w:type="dxa"/>
          </w:tcPr>
          <w:p w14:paraId="542365EF" w14:textId="77777777" w:rsidR="002924BC" w:rsidRDefault="00D10D5A">
            <w:r>
              <w:t xml:space="preserve">Proposed way forward by rapporteur </w:t>
            </w:r>
          </w:p>
        </w:tc>
      </w:tr>
      <w:tr w:rsidR="002924BC" w14:paraId="49470357" w14:textId="77777777">
        <w:tc>
          <w:tcPr>
            <w:tcW w:w="1030" w:type="dxa"/>
          </w:tcPr>
          <w:p w14:paraId="441D3B64" w14:textId="77777777" w:rsidR="002924BC" w:rsidRDefault="002924BC"/>
        </w:tc>
        <w:tc>
          <w:tcPr>
            <w:tcW w:w="6063" w:type="dxa"/>
          </w:tcPr>
          <w:p w14:paraId="307C4D43" w14:textId="77777777" w:rsidR="002924BC" w:rsidRDefault="002924BC"/>
        </w:tc>
        <w:tc>
          <w:tcPr>
            <w:tcW w:w="5782" w:type="dxa"/>
          </w:tcPr>
          <w:p w14:paraId="2BACC654" w14:textId="77777777" w:rsidR="002924BC" w:rsidRDefault="002924BC">
            <w:pPr>
              <w:rPr>
                <w:rFonts w:eastAsiaTheme="minorEastAsia"/>
                <w:color w:val="00B050"/>
                <w:lang w:eastAsia="zh-CN"/>
              </w:rPr>
            </w:pPr>
          </w:p>
        </w:tc>
        <w:tc>
          <w:tcPr>
            <w:tcW w:w="5270" w:type="dxa"/>
          </w:tcPr>
          <w:p w14:paraId="1E4146D4" w14:textId="77777777" w:rsidR="002924BC" w:rsidRDefault="002924BC">
            <w:pPr>
              <w:rPr>
                <w:color w:val="00B050"/>
              </w:rPr>
            </w:pPr>
          </w:p>
        </w:tc>
      </w:tr>
    </w:tbl>
    <w:p w14:paraId="4457EFA8" w14:textId="77777777" w:rsidR="002924BC" w:rsidRDefault="002924BC">
      <w:pPr>
        <w:pBdr>
          <w:bottom w:val="single" w:sz="6" w:space="1" w:color="auto"/>
        </w:pBdr>
        <w:snapToGrid w:val="0"/>
        <w:rPr>
          <w:rFonts w:cs="Arial"/>
          <w:b/>
          <w:bCs/>
          <w:snapToGrid w:val="0"/>
          <w:sz w:val="28"/>
          <w:szCs w:val="28"/>
        </w:rPr>
      </w:pPr>
    </w:p>
    <w:p w14:paraId="7C91CBB5" w14:textId="77777777" w:rsidR="002924BC" w:rsidRDefault="002924BC">
      <w:pPr>
        <w:pBdr>
          <w:bottom w:val="single" w:sz="6" w:space="1" w:color="auto"/>
        </w:pBdr>
        <w:snapToGrid w:val="0"/>
        <w:rPr>
          <w:rFonts w:cs="Arial"/>
          <w:b/>
          <w:bCs/>
          <w:snapToGrid w:val="0"/>
          <w:sz w:val="28"/>
          <w:szCs w:val="28"/>
        </w:rPr>
      </w:pPr>
    </w:p>
    <w:p w14:paraId="0040CA21" w14:textId="77777777" w:rsidR="002924BC" w:rsidRDefault="002924BC">
      <w:pPr>
        <w:pBdr>
          <w:bottom w:val="single" w:sz="6" w:space="1" w:color="auto"/>
        </w:pBdr>
        <w:snapToGrid w:val="0"/>
        <w:rPr>
          <w:rFonts w:cs="Arial"/>
          <w:b/>
          <w:bCs/>
          <w:snapToGrid w:val="0"/>
          <w:sz w:val="28"/>
          <w:szCs w:val="28"/>
        </w:rPr>
      </w:pPr>
    </w:p>
    <w:p w14:paraId="509712B4" w14:textId="77777777" w:rsidR="002924BC" w:rsidRDefault="00D10D5A">
      <w:pPr>
        <w:pStyle w:val="2"/>
        <w:rPr>
          <w:lang w:val="en-US" w:eastAsia="ko-KR"/>
        </w:rPr>
      </w:pPr>
      <w:bookmarkStart w:id="755" w:name="_Toc52796503"/>
      <w:bookmarkStart w:id="756" w:name="_Toc37296219"/>
      <w:bookmarkStart w:id="757" w:name="_Toc46490346"/>
      <w:bookmarkStart w:id="758" w:name="_Toc67931562"/>
      <w:bookmarkStart w:id="759" w:name="_Toc29239859"/>
      <w:bookmarkStart w:id="760" w:name="_Toc52752041"/>
      <w:r>
        <w:rPr>
          <w:lang w:val="en-US" w:eastAsia="ko-KR"/>
        </w:rPr>
        <w:lastRenderedPageBreak/>
        <w:t>5.15</w:t>
      </w:r>
      <w:r>
        <w:rPr>
          <w:lang w:val="en-US" w:eastAsia="ko-KR"/>
        </w:rPr>
        <w:tab/>
        <w:t>Bandwidth Part (BWP) operation</w:t>
      </w:r>
      <w:bookmarkEnd w:id="755"/>
      <w:bookmarkEnd w:id="756"/>
      <w:bookmarkEnd w:id="757"/>
      <w:bookmarkEnd w:id="758"/>
      <w:bookmarkEnd w:id="759"/>
      <w:bookmarkEnd w:id="760"/>
    </w:p>
    <w:p w14:paraId="4EB55E81" w14:textId="77777777" w:rsidR="002924BC" w:rsidRDefault="00D10D5A">
      <w:pPr>
        <w:pStyle w:val="3"/>
        <w:rPr>
          <w:rFonts w:eastAsia="Malgun Gothic"/>
          <w:lang w:val="en-US" w:eastAsia="ko-KR"/>
        </w:rPr>
      </w:pPr>
      <w:bookmarkStart w:id="761" w:name="_Toc37296220"/>
      <w:bookmarkStart w:id="762" w:name="_Toc52752042"/>
      <w:bookmarkStart w:id="763" w:name="_Toc67931563"/>
      <w:bookmarkStart w:id="764" w:name="_Toc46490347"/>
      <w:bookmarkStart w:id="765" w:name="_Toc52796504"/>
      <w:r>
        <w:rPr>
          <w:lang w:val="en-US"/>
        </w:rPr>
        <w:t>5.15.1</w:t>
      </w:r>
      <w:r>
        <w:rPr>
          <w:lang w:val="en-US"/>
        </w:rPr>
        <w:tab/>
        <w:t>Downlink and Uplink</w:t>
      </w:r>
      <w:bookmarkEnd w:id="761"/>
      <w:bookmarkEnd w:id="762"/>
      <w:bookmarkEnd w:id="763"/>
      <w:bookmarkEnd w:id="764"/>
      <w:bookmarkEnd w:id="765"/>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C4090E3" w14:textId="77777777">
        <w:tc>
          <w:tcPr>
            <w:tcW w:w="1030" w:type="dxa"/>
          </w:tcPr>
          <w:p w14:paraId="1EF75E4C" w14:textId="77777777" w:rsidR="002924BC" w:rsidRDefault="00D10D5A">
            <w:r>
              <w:t>#</w:t>
            </w:r>
          </w:p>
        </w:tc>
        <w:tc>
          <w:tcPr>
            <w:tcW w:w="6063" w:type="dxa"/>
          </w:tcPr>
          <w:p w14:paraId="12E93E83" w14:textId="77777777" w:rsidR="002924BC" w:rsidRDefault="00D10D5A">
            <w:r>
              <w:t>Brief description of the issue</w:t>
            </w:r>
          </w:p>
        </w:tc>
        <w:tc>
          <w:tcPr>
            <w:tcW w:w="5782" w:type="dxa"/>
          </w:tcPr>
          <w:p w14:paraId="190FE436" w14:textId="77777777" w:rsidR="002924BC" w:rsidRDefault="00D10D5A">
            <w:r>
              <w:t>Suggested resolution/company comments</w:t>
            </w:r>
          </w:p>
        </w:tc>
        <w:tc>
          <w:tcPr>
            <w:tcW w:w="5270" w:type="dxa"/>
          </w:tcPr>
          <w:p w14:paraId="11B29D13" w14:textId="77777777" w:rsidR="002924BC" w:rsidRDefault="00D10D5A">
            <w:r>
              <w:t xml:space="preserve">Proposed way forward by rapporteur </w:t>
            </w:r>
          </w:p>
        </w:tc>
      </w:tr>
      <w:tr w:rsidR="002924BC" w14:paraId="53CFCD7E" w14:textId="77777777">
        <w:tc>
          <w:tcPr>
            <w:tcW w:w="1030" w:type="dxa"/>
          </w:tcPr>
          <w:p w14:paraId="240303AC" w14:textId="77777777" w:rsidR="002924BC" w:rsidRDefault="002924BC"/>
        </w:tc>
        <w:tc>
          <w:tcPr>
            <w:tcW w:w="6063" w:type="dxa"/>
          </w:tcPr>
          <w:p w14:paraId="22B0A199" w14:textId="77777777" w:rsidR="002924BC" w:rsidRDefault="002924BC"/>
        </w:tc>
        <w:tc>
          <w:tcPr>
            <w:tcW w:w="5782" w:type="dxa"/>
          </w:tcPr>
          <w:p w14:paraId="6D342254" w14:textId="77777777" w:rsidR="002924BC" w:rsidRDefault="002924BC">
            <w:pPr>
              <w:rPr>
                <w:rFonts w:eastAsiaTheme="minorEastAsia"/>
                <w:color w:val="00B050"/>
                <w:lang w:eastAsia="zh-CN"/>
              </w:rPr>
            </w:pPr>
          </w:p>
        </w:tc>
        <w:tc>
          <w:tcPr>
            <w:tcW w:w="5270" w:type="dxa"/>
          </w:tcPr>
          <w:p w14:paraId="0415CFC1" w14:textId="77777777" w:rsidR="002924BC" w:rsidRDefault="002924BC">
            <w:pPr>
              <w:rPr>
                <w:color w:val="00B050"/>
              </w:rPr>
            </w:pPr>
          </w:p>
        </w:tc>
      </w:tr>
    </w:tbl>
    <w:p w14:paraId="660B4552" w14:textId="77777777" w:rsidR="002924BC" w:rsidRDefault="002924BC">
      <w:pPr>
        <w:pBdr>
          <w:bottom w:val="single" w:sz="6" w:space="1" w:color="auto"/>
        </w:pBdr>
        <w:snapToGrid w:val="0"/>
        <w:rPr>
          <w:rFonts w:cs="Arial"/>
          <w:b/>
          <w:bCs/>
          <w:snapToGrid w:val="0"/>
          <w:sz w:val="28"/>
          <w:szCs w:val="28"/>
        </w:rPr>
      </w:pPr>
    </w:p>
    <w:p w14:paraId="596F3FDE" w14:textId="77777777" w:rsidR="002924BC" w:rsidRDefault="002924BC">
      <w:pPr>
        <w:pBdr>
          <w:bottom w:val="single" w:sz="6" w:space="1" w:color="auto"/>
        </w:pBdr>
        <w:snapToGrid w:val="0"/>
        <w:rPr>
          <w:rFonts w:cs="Arial"/>
          <w:b/>
          <w:bCs/>
          <w:snapToGrid w:val="0"/>
          <w:sz w:val="28"/>
          <w:szCs w:val="28"/>
        </w:rPr>
      </w:pPr>
    </w:p>
    <w:p w14:paraId="1BF202C4" w14:textId="77777777" w:rsidR="002924BC" w:rsidRDefault="00D10D5A">
      <w:pPr>
        <w:pStyle w:val="2"/>
        <w:rPr>
          <w:lang w:eastAsia="ko-KR"/>
        </w:rPr>
      </w:pPr>
      <w:bookmarkStart w:id="766" w:name="_Toc46490349"/>
      <w:bookmarkStart w:id="767" w:name="_Toc52752044"/>
      <w:bookmarkStart w:id="768" w:name="_Toc67931565"/>
      <w:bookmarkStart w:id="769" w:name="_Toc52796506"/>
      <w:r>
        <w:rPr>
          <w:lang w:eastAsia="ko-KR"/>
        </w:rPr>
        <w:t>5.16</w:t>
      </w:r>
      <w:r>
        <w:rPr>
          <w:lang w:eastAsia="ko-KR"/>
        </w:rPr>
        <w:tab/>
        <w:t>SUL operation</w:t>
      </w:r>
      <w:bookmarkEnd w:id="766"/>
      <w:bookmarkEnd w:id="767"/>
      <w:bookmarkEnd w:id="768"/>
      <w:bookmarkEnd w:id="769"/>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043F9324" w14:textId="77777777">
        <w:tc>
          <w:tcPr>
            <w:tcW w:w="1030" w:type="dxa"/>
          </w:tcPr>
          <w:p w14:paraId="2E60C7E3" w14:textId="77777777" w:rsidR="002924BC" w:rsidRDefault="00D10D5A">
            <w:r>
              <w:t>#</w:t>
            </w:r>
          </w:p>
        </w:tc>
        <w:tc>
          <w:tcPr>
            <w:tcW w:w="6063" w:type="dxa"/>
          </w:tcPr>
          <w:p w14:paraId="51E10929" w14:textId="77777777" w:rsidR="002924BC" w:rsidRDefault="00D10D5A">
            <w:r>
              <w:t>Brief description of the issue</w:t>
            </w:r>
          </w:p>
        </w:tc>
        <w:tc>
          <w:tcPr>
            <w:tcW w:w="5782" w:type="dxa"/>
          </w:tcPr>
          <w:p w14:paraId="41293E7D" w14:textId="77777777" w:rsidR="002924BC" w:rsidRDefault="00D10D5A">
            <w:r>
              <w:t>Suggested resolution/company comments</w:t>
            </w:r>
          </w:p>
        </w:tc>
        <w:tc>
          <w:tcPr>
            <w:tcW w:w="5270" w:type="dxa"/>
          </w:tcPr>
          <w:p w14:paraId="664F1E05" w14:textId="77777777" w:rsidR="002924BC" w:rsidRDefault="00D10D5A">
            <w:r>
              <w:t xml:space="preserve">Proposed way forward by rapporteur </w:t>
            </w:r>
          </w:p>
        </w:tc>
      </w:tr>
      <w:tr w:rsidR="002924BC" w14:paraId="61F07749" w14:textId="77777777">
        <w:tc>
          <w:tcPr>
            <w:tcW w:w="1030" w:type="dxa"/>
          </w:tcPr>
          <w:p w14:paraId="15FC8015" w14:textId="77777777" w:rsidR="002924BC" w:rsidRDefault="002924BC"/>
        </w:tc>
        <w:tc>
          <w:tcPr>
            <w:tcW w:w="6063" w:type="dxa"/>
          </w:tcPr>
          <w:p w14:paraId="12CA5B5B" w14:textId="77777777" w:rsidR="002924BC" w:rsidRDefault="002924BC"/>
        </w:tc>
        <w:tc>
          <w:tcPr>
            <w:tcW w:w="5782" w:type="dxa"/>
          </w:tcPr>
          <w:p w14:paraId="781F6E99" w14:textId="77777777" w:rsidR="002924BC" w:rsidRDefault="002924BC">
            <w:pPr>
              <w:rPr>
                <w:rFonts w:eastAsiaTheme="minorEastAsia"/>
                <w:color w:val="00B050"/>
                <w:lang w:eastAsia="zh-CN"/>
              </w:rPr>
            </w:pPr>
          </w:p>
        </w:tc>
        <w:tc>
          <w:tcPr>
            <w:tcW w:w="5270" w:type="dxa"/>
          </w:tcPr>
          <w:p w14:paraId="68E2DACA" w14:textId="77777777" w:rsidR="002924BC" w:rsidRDefault="002924BC">
            <w:pPr>
              <w:rPr>
                <w:color w:val="00B050"/>
              </w:rPr>
            </w:pPr>
          </w:p>
        </w:tc>
      </w:tr>
    </w:tbl>
    <w:p w14:paraId="611D07AE" w14:textId="77777777" w:rsidR="002924BC" w:rsidRDefault="002924BC">
      <w:pPr>
        <w:pBdr>
          <w:bottom w:val="single" w:sz="6" w:space="1" w:color="auto"/>
        </w:pBdr>
        <w:snapToGrid w:val="0"/>
        <w:rPr>
          <w:rFonts w:cs="Arial"/>
          <w:b/>
          <w:bCs/>
          <w:snapToGrid w:val="0"/>
          <w:sz w:val="28"/>
          <w:szCs w:val="28"/>
        </w:rPr>
      </w:pPr>
    </w:p>
    <w:p w14:paraId="31BC8816" w14:textId="77777777" w:rsidR="002924BC" w:rsidRDefault="00D10D5A">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3C529305" w14:textId="77777777">
        <w:tc>
          <w:tcPr>
            <w:tcW w:w="1030" w:type="dxa"/>
          </w:tcPr>
          <w:p w14:paraId="28BD80B8" w14:textId="77777777" w:rsidR="002924BC" w:rsidRDefault="00D10D5A">
            <w:r>
              <w:t>#</w:t>
            </w:r>
          </w:p>
        </w:tc>
        <w:tc>
          <w:tcPr>
            <w:tcW w:w="6063" w:type="dxa"/>
          </w:tcPr>
          <w:p w14:paraId="08FFECB0" w14:textId="77777777" w:rsidR="002924BC" w:rsidRDefault="00D10D5A">
            <w:r>
              <w:t>Brief description of the issue</w:t>
            </w:r>
          </w:p>
        </w:tc>
        <w:tc>
          <w:tcPr>
            <w:tcW w:w="5782" w:type="dxa"/>
          </w:tcPr>
          <w:p w14:paraId="5D27C73F" w14:textId="77777777" w:rsidR="002924BC" w:rsidRDefault="00D10D5A">
            <w:r>
              <w:t>Suggested resolution/company comments</w:t>
            </w:r>
          </w:p>
        </w:tc>
        <w:tc>
          <w:tcPr>
            <w:tcW w:w="5270" w:type="dxa"/>
          </w:tcPr>
          <w:p w14:paraId="5A139546" w14:textId="77777777" w:rsidR="002924BC" w:rsidRDefault="00D10D5A">
            <w:r>
              <w:t xml:space="preserve">Proposed way forward by rapporteur </w:t>
            </w:r>
          </w:p>
        </w:tc>
      </w:tr>
      <w:tr w:rsidR="002924BC" w14:paraId="2126AB25" w14:textId="77777777">
        <w:tc>
          <w:tcPr>
            <w:tcW w:w="1030" w:type="dxa"/>
          </w:tcPr>
          <w:p w14:paraId="46DEF292" w14:textId="77777777" w:rsidR="002924BC" w:rsidRDefault="00D10D5A">
            <w:r>
              <w:rPr>
                <w:rFonts w:hint="eastAsia"/>
              </w:rPr>
              <w:t>L001</w:t>
            </w:r>
          </w:p>
        </w:tc>
        <w:tc>
          <w:tcPr>
            <w:tcW w:w="6063" w:type="dxa"/>
          </w:tcPr>
          <w:p w14:paraId="720C9703" w14:textId="77777777" w:rsidR="002924BC" w:rsidRDefault="00D10D5A">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680A5555" w14:textId="77777777" w:rsidR="002924BC" w:rsidRDefault="00D10D5A">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6F7898D5"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008C265C" w14:textId="77777777" w:rsidR="002924BC" w:rsidRDefault="002924BC">
            <w:pPr>
              <w:rPr>
                <w:rFonts w:eastAsiaTheme="minorEastAsia"/>
                <w:color w:val="00B050"/>
                <w:lang w:eastAsia="zh-CN"/>
              </w:rPr>
            </w:pPr>
          </w:p>
          <w:p w14:paraId="1BA83805" w14:textId="77777777" w:rsidR="002924BC" w:rsidRDefault="00D10D5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1F79CBD2" w14:textId="77777777" w:rsidR="002924BC" w:rsidRDefault="002924BC">
            <w:pPr>
              <w:rPr>
                <w:rFonts w:eastAsiaTheme="minorEastAsia"/>
                <w:color w:val="00B050"/>
                <w:lang w:eastAsia="zh-CN"/>
              </w:rPr>
            </w:pPr>
          </w:p>
          <w:p w14:paraId="1E8CF884" w14:textId="77777777" w:rsidR="002924BC" w:rsidRDefault="00D10D5A">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2924BC" w14:paraId="6A0836C5" w14:textId="77777777">
        <w:trPr>
          <w:ins w:id="770" w:author="ZTE(EV)" w:date="2021-07-27T13:48:00Z"/>
        </w:trPr>
        <w:tc>
          <w:tcPr>
            <w:tcW w:w="1030" w:type="dxa"/>
          </w:tcPr>
          <w:p w14:paraId="63807BB3" w14:textId="77777777" w:rsidR="002924BC" w:rsidRDefault="00D10D5A">
            <w:pPr>
              <w:rPr>
                <w:ins w:id="771" w:author="ZTE(EV)" w:date="2021-07-27T13:48:00Z"/>
              </w:rPr>
            </w:pPr>
            <w:r>
              <w:t>Z014</w:t>
            </w:r>
          </w:p>
        </w:tc>
        <w:tc>
          <w:tcPr>
            <w:tcW w:w="6063" w:type="dxa"/>
          </w:tcPr>
          <w:p w14:paraId="53166EA3" w14:textId="77777777" w:rsidR="002924BC" w:rsidRDefault="00D10D5A">
            <w:r>
              <w:t xml:space="preserve">General comment: </w:t>
            </w:r>
          </w:p>
          <w:p w14:paraId="1E9F34E4" w14:textId="77777777" w:rsidR="002924BC" w:rsidRDefault="00D10D5A">
            <w:pPr>
              <w:rPr>
                <w:ins w:id="772" w:author="ZTE(EV)" w:date="2021-07-27T13:48:00Z"/>
              </w:rPr>
            </w:pPr>
            <w:r>
              <w:t xml:space="preserve">Replace all occurrences of Small Data Transmission with SDT (except in the subclause heading). </w:t>
            </w:r>
          </w:p>
        </w:tc>
        <w:tc>
          <w:tcPr>
            <w:tcW w:w="5782" w:type="dxa"/>
          </w:tcPr>
          <w:p w14:paraId="5CBCC1DA" w14:textId="77777777" w:rsidR="002924BC" w:rsidRDefault="00D10D5A">
            <w:pPr>
              <w:rPr>
                <w:ins w:id="773" w:author="ZTE(EV)" w:date="2021-07-27T13:48:00Z"/>
                <w:rFonts w:eastAsia="Malgun Gothic"/>
                <w:color w:val="00B050"/>
              </w:rPr>
            </w:pPr>
            <w:r>
              <w:t>Replace all occurrences of Small Data Transmission with SDT.</w:t>
            </w:r>
          </w:p>
        </w:tc>
        <w:tc>
          <w:tcPr>
            <w:tcW w:w="5270" w:type="dxa"/>
          </w:tcPr>
          <w:p w14:paraId="5065BCC8" w14:textId="77777777" w:rsidR="002924BC" w:rsidRDefault="00D10D5A">
            <w:pPr>
              <w:rPr>
                <w:ins w:id="774"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2924BC" w14:paraId="41BCA380" w14:textId="77777777">
        <w:tc>
          <w:tcPr>
            <w:tcW w:w="1030" w:type="dxa"/>
          </w:tcPr>
          <w:p w14:paraId="582A15E8" w14:textId="77777777" w:rsidR="002924BC" w:rsidRDefault="00D10D5A">
            <w:r>
              <w:lastRenderedPageBreak/>
              <w:t>N010</w:t>
            </w:r>
          </w:p>
        </w:tc>
        <w:tc>
          <w:tcPr>
            <w:tcW w:w="6063" w:type="dxa"/>
          </w:tcPr>
          <w:p w14:paraId="61974629" w14:textId="77777777" w:rsidR="002924BC" w:rsidRDefault="00D10D5A">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 xml:space="preserve">initiate </w:t>
            </w:r>
            <w:proofErr w:type="gramStart"/>
            <w:r>
              <w:rPr>
                <w:rStyle w:val="normaltextrun"/>
                <w:rFonts w:eastAsia="宋体"/>
                <w:lang w:val="en-GB"/>
              </w:rPr>
              <w:t>Random Access</w:t>
            </w:r>
            <w:proofErr w:type="gramEnd"/>
            <w:r>
              <w:rPr>
                <w:rStyle w:val="normaltextrun"/>
                <w:rFonts w:eastAsia="宋体"/>
                <w:lang w:val="en-GB"/>
              </w:rPr>
              <w:t xml:space="preserve"> procedure in clause 5.1 for CCCH logical channel (i.e., not for Small Data Transmission);</w:t>
            </w:r>
            <w:r>
              <w:rPr>
                <w:rStyle w:val="eop"/>
              </w:rPr>
              <w:t> </w:t>
            </w:r>
          </w:p>
          <w:p w14:paraId="036B8DC8" w14:textId="77777777" w:rsidR="002924BC" w:rsidRDefault="002924BC">
            <w:pPr>
              <w:rPr>
                <w:rStyle w:val="eop"/>
              </w:rPr>
            </w:pPr>
          </w:p>
          <w:p w14:paraId="502AE0EF" w14:textId="77777777" w:rsidR="002924BC" w:rsidRDefault="00D10D5A">
            <w:r>
              <w:rPr>
                <w:rStyle w:val="eop"/>
              </w:rPr>
              <w:t> This cannot be done without RRC intervention as the RRC procedure shall also change, we need only an indication to RRC that SDT cannot be initiated.</w:t>
            </w:r>
          </w:p>
        </w:tc>
        <w:tc>
          <w:tcPr>
            <w:tcW w:w="5782" w:type="dxa"/>
          </w:tcPr>
          <w:p w14:paraId="18042245" w14:textId="77777777" w:rsidR="002924BC" w:rsidRDefault="00D10D5A">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71A364B0"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45AB9E9" w14:textId="77777777" w:rsidR="002924BC" w:rsidRDefault="00D10D5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479AF0CB" w14:textId="77777777" w:rsidR="002924BC" w:rsidRDefault="00D10D5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 xml:space="preserve">-SDT selection, is needed. After that the RRC will trigger legacy RACH like normally. </w:t>
            </w:r>
          </w:p>
          <w:p w14:paraId="1E146AB9" w14:textId="77777777" w:rsidR="002924BC" w:rsidRDefault="002924BC">
            <w:pPr>
              <w:rPr>
                <w:rFonts w:eastAsiaTheme="minorEastAsia"/>
                <w:color w:val="00B050"/>
                <w:lang w:eastAsia="zh-CN"/>
              </w:rPr>
            </w:pPr>
          </w:p>
          <w:p w14:paraId="104EFFEB" w14:textId="77777777" w:rsidR="002924BC" w:rsidRDefault="00D10D5A">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775"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775"/>
            <w:r>
              <w:rPr>
                <w:rFonts w:eastAsiaTheme="minorEastAsia"/>
                <w:color w:val="FF0000"/>
                <w:lang w:eastAsia="zh-CN"/>
              </w:rPr>
              <w:t>”</w:t>
            </w:r>
          </w:p>
        </w:tc>
      </w:tr>
      <w:tr w:rsidR="002924BC" w14:paraId="7C8D4875" w14:textId="77777777">
        <w:tc>
          <w:tcPr>
            <w:tcW w:w="1030" w:type="dxa"/>
          </w:tcPr>
          <w:p w14:paraId="7CD94A20" w14:textId="77777777" w:rsidR="002924BC" w:rsidRDefault="00D10D5A">
            <w:r>
              <w:t>N011</w:t>
            </w:r>
          </w:p>
        </w:tc>
        <w:tc>
          <w:tcPr>
            <w:tcW w:w="6063" w:type="dxa"/>
          </w:tcPr>
          <w:p w14:paraId="36FDABA8" w14:textId="77777777" w:rsidR="002924BC" w:rsidRDefault="00D10D5A">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14:paraId="3CAF1397" w14:textId="77777777" w:rsidR="002924BC" w:rsidRDefault="002924BC"/>
          <w:p w14:paraId="238F4D3E" w14:textId="77777777" w:rsidR="002924BC" w:rsidRDefault="00D10D5A">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4B92FEA4" w14:textId="77777777" w:rsidR="002924BC" w:rsidRDefault="00D10D5A">
            <w:pPr>
              <w:rPr>
                <w:rStyle w:val="Char"/>
                <w:color w:val="00B050"/>
              </w:rPr>
            </w:pPr>
            <w:r>
              <w:rPr>
                <w:rStyle w:val="normaltextrun"/>
                <w:color w:val="00B050"/>
              </w:rPr>
              <w:t>Remove the sentence.</w:t>
            </w:r>
          </w:p>
        </w:tc>
        <w:tc>
          <w:tcPr>
            <w:tcW w:w="5270" w:type="dxa"/>
          </w:tcPr>
          <w:p w14:paraId="613FBF7B"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5A1ACB8" w14:textId="77777777" w:rsidR="002924BC" w:rsidRDefault="00D10D5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066C0349" w14:textId="77777777" w:rsidR="002924BC" w:rsidRDefault="002924BC">
            <w:pPr>
              <w:rPr>
                <w:rFonts w:eastAsiaTheme="minorEastAsia"/>
                <w:color w:val="00B050"/>
                <w:lang w:eastAsia="zh-CN"/>
              </w:rPr>
            </w:pPr>
          </w:p>
          <w:p w14:paraId="78C6C555" w14:textId="77777777" w:rsidR="002924BC" w:rsidRDefault="00D10D5A">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5321B700" w14:textId="77777777" w:rsidR="002924BC" w:rsidRDefault="002924BC">
      <w:pPr>
        <w:pBdr>
          <w:bottom w:val="single" w:sz="6" w:space="1" w:color="auto"/>
        </w:pBdr>
        <w:snapToGrid w:val="0"/>
        <w:rPr>
          <w:rFonts w:cs="Arial"/>
          <w:b/>
          <w:bCs/>
          <w:snapToGrid w:val="0"/>
          <w:sz w:val="28"/>
          <w:szCs w:val="28"/>
        </w:rPr>
      </w:pPr>
    </w:p>
    <w:p w14:paraId="4F7656A3" w14:textId="77777777" w:rsidR="002924BC" w:rsidRDefault="00D10D5A">
      <w:pPr>
        <w:pStyle w:val="2"/>
        <w:rPr>
          <w:lang w:val="en-US" w:eastAsia="ko-KR"/>
        </w:rPr>
      </w:pPr>
      <w:r>
        <w:rPr>
          <w:lang w:val="en-US" w:eastAsia="ko-KR"/>
        </w:rPr>
        <w:t>5.x.1</w:t>
      </w:r>
      <w:r>
        <w:rPr>
          <w:lang w:val="en-US" w:eastAsia="ko-KR"/>
        </w:rPr>
        <w:tab/>
        <w:t>Validation for Small Data Transmission using CG</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5EEEA9CD" w14:textId="77777777">
        <w:tc>
          <w:tcPr>
            <w:tcW w:w="1030" w:type="dxa"/>
          </w:tcPr>
          <w:p w14:paraId="09E68AAD" w14:textId="77777777" w:rsidR="002924BC" w:rsidRDefault="00D10D5A">
            <w:r>
              <w:t>#</w:t>
            </w:r>
          </w:p>
        </w:tc>
        <w:tc>
          <w:tcPr>
            <w:tcW w:w="6063" w:type="dxa"/>
          </w:tcPr>
          <w:p w14:paraId="6C62D20E" w14:textId="77777777" w:rsidR="002924BC" w:rsidRDefault="00D10D5A">
            <w:r>
              <w:t>Brief description of the issue</w:t>
            </w:r>
          </w:p>
        </w:tc>
        <w:tc>
          <w:tcPr>
            <w:tcW w:w="5782" w:type="dxa"/>
          </w:tcPr>
          <w:p w14:paraId="262160AB" w14:textId="77777777" w:rsidR="002924BC" w:rsidRDefault="00D10D5A">
            <w:r>
              <w:t>Suggested resolution/company comments</w:t>
            </w:r>
          </w:p>
        </w:tc>
        <w:tc>
          <w:tcPr>
            <w:tcW w:w="5270" w:type="dxa"/>
          </w:tcPr>
          <w:p w14:paraId="69864414" w14:textId="77777777" w:rsidR="002924BC" w:rsidRDefault="00D10D5A">
            <w:r>
              <w:t xml:space="preserve">Proposed way forward by rapporteur </w:t>
            </w:r>
          </w:p>
        </w:tc>
      </w:tr>
      <w:tr w:rsidR="002924BC" w14:paraId="6E00CB2B" w14:textId="77777777">
        <w:tc>
          <w:tcPr>
            <w:tcW w:w="1030" w:type="dxa"/>
          </w:tcPr>
          <w:p w14:paraId="04F504F4" w14:textId="77777777" w:rsidR="002924BC" w:rsidRDefault="00D10D5A">
            <w:r>
              <w:rPr>
                <w:rFonts w:hint="eastAsia"/>
              </w:rPr>
              <w:t>L002</w:t>
            </w:r>
          </w:p>
        </w:tc>
        <w:tc>
          <w:tcPr>
            <w:tcW w:w="6063" w:type="dxa"/>
          </w:tcPr>
          <w:p w14:paraId="46CBB232" w14:textId="77777777" w:rsidR="002924BC" w:rsidRDefault="00D10D5A">
            <w:r>
              <w:t>The expression "the time alignment value for SDT using CG type 1 to be valid " is not familiar.</w:t>
            </w:r>
          </w:p>
        </w:tc>
        <w:tc>
          <w:tcPr>
            <w:tcW w:w="5782" w:type="dxa"/>
          </w:tcPr>
          <w:p w14:paraId="0F8012CA" w14:textId="77777777" w:rsidR="002924BC" w:rsidRDefault="00D10D5A">
            <w:pPr>
              <w:rPr>
                <w:rFonts w:eastAsia="Malgun Gothic"/>
                <w:color w:val="00B050"/>
              </w:rPr>
            </w:pPr>
            <w:r>
              <w:rPr>
                <w:rFonts w:eastAsia="Malgun Gothic"/>
                <w:color w:val="00B050"/>
              </w:rPr>
              <w:t>[LG] The Text could be changed to</w:t>
            </w:r>
          </w:p>
          <w:p w14:paraId="3F5D9511" w14:textId="77777777" w:rsidR="002924BC" w:rsidRDefault="00D10D5A">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042C842C" w14:textId="77777777" w:rsidR="002924BC" w:rsidRDefault="002924BC">
            <w:pPr>
              <w:rPr>
                <w:rFonts w:eastAsiaTheme="minorEastAsia"/>
                <w:color w:val="00B050"/>
                <w:lang w:eastAsia="zh-CN"/>
              </w:rPr>
            </w:pPr>
          </w:p>
        </w:tc>
        <w:tc>
          <w:tcPr>
            <w:tcW w:w="5270" w:type="dxa"/>
          </w:tcPr>
          <w:p w14:paraId="3AD73B0A" w14:textId="77777777" w:rsidR="002924BC" w:rsidRDefault="00D10D5A">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2924BC" w14:paraId="7BD5803A" w14:textId="77777777">
        <w:tc>
          <w:tcPr>
            <w:tcW w:w="1030" w:type="dxa"/>
          </w:tcPr>
          <w:p w14:paraId="2F7F16F9" w14:textId="77777777" w:rsidR="002924BC" w:rsidRDefault="00D10D5A">
            <w:r>
              <w:rPr>
                <w:rFonts w:hint="eastAsia"/>
              </w:rPr>
              <w:t>L003</w:t>
            </w:r>
          </w:p>
        </w:tc>
        <w:tc>
          <w:tcPr>
            <w:tcW w:w="6063" w:type="dxa"/>
          </w:tcPr>
          <w:p w14:paraId="39A12D18" w14:textId="77777777" w:rsidR="002924BC" w:rsidRDefault="00D10D5A">
            <w:r>
              <w:t>TA timer should also be considered for validation for CG-SDT.</w:t>
            </w:r>
          </w:p>
        </w:tc>
        <w:tc>
          <w:tcPr>
            <w:tcW w:w="5782" w:type="dxa"/>
          </w:tcPr>
          <w:p w14:paraId="774BB500" w14:textId="77777777" w:rsidR="002924BC" w:rsidRDefault="00D10D5A">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14:paraId="2E6BC58D" w14:textId="77777777" w:rsidR="002924BC" w:rsidRDefault="002924BC">
            <w:pPr>
              <w:rPr>
                <w:rFonts w:eastAsia="Malgun Gothic"/>
                <w:color w:val="00B050"/>
              </w:rPr>
            </w:pPr>
          </w:p>
        </w:tc>
        <w:tc>
          <w:tcPr>
            <w:tcW w:w="5270" w:type="dxa"/>
          </w:tcPr>
          <w:p w14:paraId="77867222"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 xml:space="preserve">-SDT-TAT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2924BC" w14:paraId="575450A4" w14:textId="77777777">
        <w:trPr>
          <w:ins w:id="776" w:author="ZTE(EV)" w:date="2021-07-27T13:48:00Z"/>
        </w:trPr>
        <w:tc>
          <w:tcPr>
            <w:tcW w:w="1030" w:type="dxa"/>
          </w:tcPr>
          <w:p w14:paraId="48A53744" w14:textId="77777777" w:rsidR="002924BC" w:rsidRDefault="00D10D5A">
            <w:pPr>
              <w:rPr>
                <w:ins w:id="777" w:author="ZTE(EV)" w:date="2021-07-27T13:48:00Z"/>
              </w:rPr>
            </w:pPr>
            <w:r>
              <w:lastRenderedPageBreak/>
              <w:t>Z016</w:t>
            </w:r>
          </w:p>
        </w:tc>
        <w:tc>
          <w:tcPr>
            <w:tcW w:w="6063" w:type="dxa"/>
          </w:tcPr>
          <w:p w14:paraId="054611D6" w14:textId="77777777" w:rsidR="002924BC" w:rsidRDefault="00D10D5A">
            <w:pPr>
              <w:rPr>
                <w:ins w:id="778"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6C26E1F5" w14:textId="77777777" w:rsidR="002924BC" w:rsidRDefault="002924BC">
            <w:pPr>
              <w:rPr>
                <w:ins w:id="779" w:author="ZTE(EV)" w:date="2021-07-27T13:48:00Z"/>
                <w:rFonts w:eastAsia="Malgun Gothic"/>
                <w:color w:val="00B050"/>
              </w:rPr>
            </w:pPr>
          </w:p>
        </w:tc>
        <w:tc>
          <w:tcPr>
            <w:tcW w:w="5270" w:type="dxa"/>
          </w:tcPr>
          <w:p w14:paraId="2AB75C15" w14:textId="77777777" w:rsidR="002924BC" w:rsidRDefault="00D10D5A">
            <w:pPr>
              <w:rPr>
                <w:ins w:id="780"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2924BC" w14:paraId="27455A7B" w14:textId="77777777">
        <w:tc>
          <w:tcPr>
            <w:tcW w:w="1030" w:type="dxa"/>
          </w:tcPr>
          <w:p w14:paraId="58A69A90" w14:textId="77777777" w:rsidR="002924BC" w:rsidRDefault="00D10D5A">
            <w:r>
              <w:rPr>
                <w:rStyle w:val="eop"/>
              </w:rPr>
              <w:t>N012</w:t>
            </w:r>
          </w:p>
        </w:tc>
        <w:tc>
          <w:tcPr>
            <w:tcW w:w="6063" w:type="dxa"/>
          </w:tcPr>
          <w:p w14:paraId="0A84713D" w14:textId="77777777" w:rsidR="002924BC" w:rsidRDefault="00D10D5A">
            <w:r>
              <w:rPr>
                <w:rStyle w:val="normaltextrun"/>
              </w:rPr>
              <w:t>Why do we need a separate sub-section for this? </w:t>
            </w:r>
            <w:r>
              <w:rPr>
                <w:rStyle w:val="eop"/>
              </w:rPr>
              <w:t> </w:t>
            </w:r>
          </w:p>
        </w:tc>
        <w:tc>
          <w:tcPr>
            <w:tcW w:w="5782" w:type="dxa"/>
          </w:tcPr>
          <w:p w14:paraId="15F8EC5B" w14:textId="77777777" w:rsidR="002924BC" w:rsidRDefault="00D10D5A">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09902592"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9FE0297" w14:textId="77777777" w:rsidR="002924BC" w:rsidRDefault="002924BC">
            <w:pPr>
              <w:rPr>
                <w:rFonts w:eastAsiaTheme="minorEastAsia"/>
                <w:color w:val="00B050"/>
                <w:lang w:eastAsia="zh-CN"/>
              </w:rPr>
            </w:pPr>
          </w:p>
          <w:p w14:paraId="20B64FAC" w14:textId="77777777" w:rsidR="002924BC" w:rsidRDefault="00D10D5A">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0D1B33DB" w14:textId="77777777" w:rsidR="002924BC" w:rsidRDefault="002924BC">
            <w:pPr>
              <w:rPr>
                <w:rFonts w:eastAsiaTheme="minorEastAsia"/>
                <w:color w:val="00B050"/>
                <w:lang w:eastAsia="zh-CN"/>
              </w:rPr>
            </w:pPr>
          </w:p>
          <w:p w14:paraId="67A11F24" w14:textId="77777777" w:rsidR="002924BC" w:rsidRDefault="00D10D5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2B3485F7" w14:textId="77777777" w:rsidR="002924BC" w:rsidRDefault="002924BC">
            <w:pPr>
              <w:rPr>
                <w:rFonts w:eastAsiaTheme="minorEastAsia"/>
                <w:color w:val="00B050"/>
                <w:lang w:eastAsia="zh-CN"/>
              </w:rPr>
            </w:pPr>
          </w:p>
          <w:p w14:paraId="19041F10" w14:textId="77777777" w:rsidR="002924BC" w:rsidRDefault="00D10D5A">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14:paraId="4E28637B" w14:textId="77777777" w:rsidR="002924BC" w:rsidRDefault="002924BC">
            <w:pPr>
              <w:rPr>
                <w:rFonts w:eastAsiaTheme="minorEastAsia"/>
                <w:color w:val="00B050"/>
                <w:lang w:eastAsia="zh-CN"/>
              </w:rPr>
            </w:pPr>
          </w:p>
          <w:p w14:paraId="7E7D4823" w14:textId="77777777" w:rsidR="002924BC" w:rsidRDefault="00D10D5A">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2AACEC96" w14:textId="77777777" w:rsidR="002924BC" w:rsidRDefault="002924BC"/>
    <w:p w14:paraId="46FD1068" w14:textId="77777777" w:rsidR="002924BC" w:rsidRDefault="00D10D5A">
      <w:pPr>
        <w:pStyle w:val="3"/>
        <w:rPr>
          <w:rFonts w:eastAsia="Malgun Gothic"/>
          <w:lang w:eastAsia="ko-KR"/>
        </w:rPr>
      </w:pPr>
      <w:bookmarkStart w:id="781" w:name="_Toc46490447"/>
      <w:bookmarkStart w:id="782" w:name="_Toc67931664"/>
      <w:bookmarkStart w:id="783" w:name="_Toc52796604"/>
      <w:bookmarkStart w:id="784" w:name="_Toc37296316"/>
      <w:bookmarkStart w:id="785" w:name="_Toc52752142"/>
      <w:r>
        <w:rPr>
          <w:rFonts w:eastAsia="Malgun Gothic"/>
          <w:lang w:eastAsia="ko-KR"/>
        </w:rPr>
        <w:t>6.1.5</w:t>
      </w:r>
      <w:r>
        <w:rPr>
          <w:rFonts w:eastAsia="宋体"/>
        </w:rPr>
        <w:t>a</w:t>
      </w:r>
      <w:r>
        <w:rPr>
          <w:rFonts w:eastAsia="Malgun Gothic"/>
          <w:lang w:eastAsia="ko-KR"/>
        </w:rPr>
        <w:tab/>
        <w:t>MAC PDU (MSGB)</w:t>
      </w:r>
      <w:bookmarkEnd w:id="781"/>
      <w:bookmarkEnd w:id="782"/>
      <w:bookmarkEnd w:id="783"/>
      <w:bookmarkEnd w:id="784"/>
      <w:bookmarkEnd w:id="785"/>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415B9662" w14:textId="77777777">
        <w:tc>
          <w:tcPr>
            <w:tcW w:w="1030" w:type="dxa"/>
          </w:tcPr>
          <w:p w14:paraId="756B3E6B" w14:textId="77777777" w:rsidR="002924BC" w:rsidRDefault="00D10D5A">
            <w:r>
              <w:t>#</w:t>
            </w:r>
          </w:p>
        </w:tc>
        <w:tc>
          <w:tcPr>
            <w:tcW w:w="6063" w:type="dxa"/>
          </w:tcPr>
          <w:p w14:paraId="2E468A81" w14:textId="77777777" w:rsidR="002924BC" w:rsidRDefault="00D10D5A">
            <w:r>
              <w:t>Brief description of the issue</w:t>
            </w:r>
          </w:p>
        </w:tc>
        <w:tc>
          <w:tcPr>
            <w:tcW w:w="5782" w:type="dxa"/>
          </w:tcPr>
          <w:p w14:paraId="633C459C" w14:textId="77777777" w:rsidR="002924BC" w:rsidRDefault="00D10D5A">
            <w:r>
              <w:t>Suggested resolution/company comments</w:t>
            </w:r>
          </w:p>
        </w:tc>
        <w:tc>
          <w:tcPr>
            <w:tcW w:w="5270" w:type="dxa"/>
          </w:tcPr>
          <w:p w14:paraId="1A476E35" w14:textId="77777777" w:rsidR="002924BC" w:rsidRDefault="00D10D5A">
            <w:r>
              <w:t xml:space="preserve">Proposed way forward by rapporteur </w:t>
            </w:r>
          </w:p>
        </w:tc>
      </w:tr>
      <w:tr w:rsidR="002924BC" w14:paraId="69295735" w14:textId="77777777">
        <w:tc>
          <w:tcPr>
            <w:tcW w:w="1030" w:type="dxa"/>
          </w:tcPr>
          <w:p w14:paraId="71A5111B" w14:textId="77777777" w:rsidR="002924BC" w:rsidRDefault="00D10D5A">
            <w:r>
              <w:t>Z017</w:t>
            </w:r>
          </w:p>
        </w:tc>
        <w:tc>
          <w:tcPr>
            <w:tcW w:w="6063" w:type="dxa"/>
          </w:tcPr>
          <w:p w14:paraId="648E1B0A" w14:textId="77777777" w:rsidR="002924BC" w:rsidRDefault="00D10D5A">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14:paraId="3AB02D91" w14:textId="77777777" w:rsidR="002924BC" w:rsidRDefault="002924BC">
            <w:pPr>
              <w:pStyle w:val="B1"/>
              <w:ind w:left="0" w:firstLine="0"/>
              <w:jc w:val="both"/>
              <w:rPr>
                <w:lang w:val="en-US" w:eastAsia="ko-KR"/>
              </w:rPr>
            </w:pPr>
          </w:p>
          <w:p w14:paraId="13D0F2D6" w14:textId="77777777" w:rsidR="002924BC" w:rsidRDefault="00D10D5A">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5200C971" w14:textId="77777777" w:rsidR="002924BC" w:rsidRDefault="002924BC"/>
        </w:tc>
        <w:tc>
          <w:tcPr>
            <w:tcW w:w="5782" w:type="dxa"/>
          </w:tcPr>
          <w:p w14:paraId="033CDBC1" w14:textId="77777777" w:rsidR="002924BC" w:rsidRDefault="00D10D5A">
            <w:pPr>
              <w:rPr>
                <w:rFonts w:eastAsiaTheme="minorEastAsia"/>
                <w:color w:val="00B050"/>
                <w:lang w:eastAsia="zh-CN"/>
              </w:rPr>
            </w:pPr>
            <w:r>
              <w:rPr>
                <w:rFonts w:eastAsiaTheme="minorEastAsia"/>
                <w:lang w:eastAsia="zh-CN"/>
              </w:rPr>
              <w:t>Remove the DTCH</w:t>
            </w:r>
          </w:p>
        </w:tc>
        <w:tc>
          <w:tcPr>
            <w:tcW w:w="5270" w:type="dxa"/>
          </w:tcPr>
          <w:p w14:paraId="50C73D93"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06920EAB" w14:textId="77777777" w:rsidR="002924BC" w:rsidRDefault="002924BC">
            <w:pPr>
              <w:rPr>
                <w:rFonts w:eastAsiaTheme="minorEastAsia"/>
                <w:color w:val="00B050"/>
                <w:lang w:eastAsia="zh-CN"/>
              </w:rPr>
            </w:pPr>
          </w:p>
          <w:p w14:paraId="2C496D92" w14:textId="77777777" w:rsidR="002924BC" w:rsidRDefault="00D10D5A">
            <w:pPr>
              <w:pStyle w:val="af9"/>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w:t>
            </w:r>
            <w:r>
              <w:rPr>
                <w:lang w:eastAsia="zh-CN"/>
              </w:rPr>
              <w:lastRenderedPageBreak/>
              <w:t>and the state transition decisions should be under network control.</w:t>
            </w:r>
          </w:p>
          <w:p w14:paraId="17FD3D67" w14:textId="77777777" w:rsidR="002924BC" w:rsidRDefault="00D10D5A">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2924BC" w14:paraId="1E7E1195" w14:textId="77777777">
        <w:tc>
          <w:tcPr>
            <w:tcW w:w="1030" w:type="dxa"/>
          </w:tcPr>
          <w:p w14:paraId="72036E55" w14:textId="77777777" w:rsidR="002924BC" w:rsidRDefault="00D10D5A">
            <w:r>
              <w:lastRenderedPageBreak/>
              <w:t>N013</w:t>
            </w:r>
          </w:p>
        </w:tc>
        <w:tc>
          <w:tcPr>
            <w:tcW w:w="6063" w:type="dxa"/>
          </w:tcPr>
          <w:p w14:paraId="08ACAA2B" w14:textId="77777777" w:rsidR="002924BC" w:rsidRDefault="00D10D5A">
            <w:pPr>
              <w:pStyle w:val="B1"/>
              <w:jc w:val="both"/>
              <w:rPr>
                <w:lang w:eastAsia="ko-KR"/>
              </w:rPr>
            </w:pPr>
            <w:r>
              <w:rPr>
                <w:lang w:val="fi-FI" w:eastAsia="ko-KR"/>
              </w:rPr>
              <w:t>Agree with Z017</w:t>
            </w:r>
          </w:p>
        </w:tc>
        <w:tc>
          <w:tcPr>
            <w:tcW w:w="5782" w:type="dxa"/>
          </w:tcPr>
          <w:p w14:paraId="6308EDB0" w14:textId="77777777" w:rsidR="002924BC" w:rsidRDefault="002924BC">
            <w:pPr>
              <w:rPr>
                <w:rFonts w:eastAsiaTheme="minorEastAsia"/>
                <w:lang w:eastAsia="zh-CN"/>
              </w:rPr>
            </w:pPr>
          </w:p>
        </w:tc>
        <w:tc>
          <w:tcPr>
            <w:tcW w:w="5270" w:type="dxa"/>
          </w:tcPr>
          <w:p w14:paraId="6893705F"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B4ADAE1" w14:textId="77777777" w:rsidR="002924BC" w:rsidRDefault="002924BC">
            <w:pPr>
              <w:rPr>
                <w:rFonts w:eastAsiaTheme="minorEastAsia"/>
                <w:color w:val="00B050"/>
                <w:lang w:eastAsia="zh-CN"/>
              </w:rPr>
            </w:pPr>
          </w:p>
          <w:p w14:paraId="01BBD8F0" w14:textId="77777777" w:rsidR="002924BC" w:rsidRDefault="00D10D5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657542EB" w14:textId="77777777" w:rsidR="002924BC" w:rsidRDefault="002924BC"/>
    <w:p w14:paraId="5E950E48" w14:textId="77777777" w:rsidR="002924BC" w:rsidRDefault="00D10D5A">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2924BC" w14:paraId="4EA7B529" w14:textId="77777777">
        <w:tc>
          <w:tcPr>
            <w:tcW w:w="1030" w:type="dxa"/>
          </w:tcPr>
          <w:p w14:paraId="1751C2FD" w14:textId="77777777" w:rsidR="002924BC" w:rsidRDefault="00D10D5A">
            <w:r>
              <w:t>#</w:t>
            </w:r>
          </w:p>
        </w:tc>
        <w:tc>
          <w:tcPr>
            <w:tcW w:w="6063" w:type="dxa"/>
          </w:tcPr>
          <w:p w14:paraId="36B22DCA" w14:textId="77777777" w:rsidR="002924BC" w:rsidRDefault="00D10D5A">
            <w:r>
              <w:t>Brief description of the issue</w:t>
            </w:r>
          </w:p>
        </w:tc>
        <w:tc>
          <w:tcPr>
            <w:tcW w:w="5782" w:type="dxa"/>
          </w:tcPr>
          <w:p w14:paraId="6C937BF7" w14:textId="77777777" w:rsidR="002924BC" w:rsidRDefault="00D10D5A">
            <w:r>
              <w:t>Suggested resolution/company comments</w:t>
            </w:r>
          </w:p>
        </w:tc>
        <w:tc>
          <w:tcPr>
            <w:tcW w:w="5270" w:type="dxa"/>
          </w:tcPr>
          <w:p w14:paraId="7107ADE9" w14:textId="77777777" w:rsidR="002924BC" w:rsidRDefault="00D10D5A">
            <w:r>
              <w:t xml:space="preserve">Proposed way forward by rapporteur </w:t>
            </w:r>
          </w:p>
        </w:tc>
      </w:tr>
      <w:tr w:rsidR="002924BC" w14:paraId="7479263F" w14:textId="77777777">
        <w:tc>
          <w:tcPr>
            <w:tcW w:w="1030" w:type="dxa"/>
          </w:tcPr>
          <w:p w14:paraId="12DDC6EE" w14:textId="77777777" w:rsidR="002924BC" w:rsidRDefault="00D10D5A">
            <w:r>
              <w:t>N014</w:t>
            </w:r>
          </w:p>
        </w:tc>
        <w:tc>
          <w:tcPr>
            <w:tcW w:w="6063" w:type="dxa"/>
          </w:tcPr>
          <w:p w14:paraId="6125548D" w14:textId="77777777" w:rsidR="002924BC" w:rsidRDefault="00D10D5A">
            <w:r>
              <w:t>Lots of Editor’s notes not based on any meeting FFS is added</w:t>
            </w:r>
          </w:p>
        </w:tc>
        <w:tc>
          <w:tcPr>
            <w:tcW w:w="5782" w:type="dxa"/>
          </w:tcPr>
          <w:p w14:paraId="702998FC" w14:textId="77777777" w:rsidR="002924BC" w:rsidRDefault="00D10D5A">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06DEEDBE" w14:textId="77777777" w:rsidR="002924BC" w:rsidRDefault="00D10D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1533E9B" w14:textId="77777777" w:rsidR="002924BC" w:rsidRDefault="002924BC">
            <w:pPr>
              <w:rPr>
                <w:rFonts w:eastAsiaTheme="minorEastAsia"/>
                <w:color w:val="00B050"/>
                <w:lang w:eastAsia="zh-CN"/>
              </w:rPr>
            </w:pPr>
          </w:p>
          <w:p w14:paraId="61959D11" w14:textId="77777777" w:rsidR="002924BC" w:rsidRDefault="00D10D5A">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43B7906F" w14:textId="77777777" w:rsidR="002924BC" w:rsidRDefault="002924BC">
            <w:pPr>
              <w:rPr>
                <w:rFonts w:eastAsiaTheme="minorEastAsia"/>
                <w:color w:val="00B050"/>
                <w:lang w:eastAsia="zh-CN"/>
              </w:rPr>
            </w:pPr>
          </w:p>
          <w:p w14:paraId="742CC471" w14:textId="77777777" w:rsidR="002924BC" w:rsidRDefault="00D10D5A">
            <w:pPr>
              <w:rPr>
                <w:rFonts w:eastAsiaTheme="minorEastAsia"/>
                <w:color w:val="00B050"/>
                <w:lang w:eastAsia="zh-CN"/>
              </w:rPr>
            </w:pPr>
            <w:r>
              <w:rPr>
                <w:rFonts w:eastAsiaTheme="minorEastAsia"/>
                <w:color w:val="00B050"/>
                <w:lang w:eastAsia="zh-CN"/>
              </w:rPr>
              <w:t xml:space="preserve">If there </w:t>
            </w:r>
            <w:proofErr w:type="gramStart"/>
            <w:r>
              <w:rPr>
                <w:rFonts w:eastAsiaTheme="minorEastAsia"/>
                <w:color w:val="00B050"/>
                <w:lang w:eastAsia="zh-CN"/>
              </w:rPr>
              <w:t>is</w:t>
            </w:r>
            <w:proofErr w:type="gramEnd"/>
            <w:r>
              <w:rPr>
                <w:rFonts w:eastAsiaTheme="minorEastAsia"/>
                <w:color w:val="00B050"/>
                <w:lang w:eastAsia="zh-CN"/>
              </w:rPr>
              <w:t xml:space="preserve"> any editor’s note people do not find suitable, you can point it out directly, just like thing s have been done above. </w:t>
            </w:r>
          </w:p>
        </w:tc>
      </w:tr>
    </w:tbl>
    <w:p w14:paraId="66BD412F" w14:textId="77777777" w:rsidR="002924BC" w:rsidRDefault="002924BC">
      <w:pPr>
        <w:rPr>
          <w:rFonts w:eastAsiaTheme="minorEastAsia"/>
          <w:lang w:eastAsia="zh-CN"/>
        </w:rPr>
      </w:pPr>
    </w:p>
    <w:sectPr w:rsidR="002924BC">
      <w:pgSz w:w="16838" w:h="11906"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5" w:author="CATT" w:date="2022-03-08T14:04:00Z" w:initials="CATT">
    <w:p w14:paraId="572E4FDA" w14:textId="77777777" w:rsidR="007B3EAC" w:rsidRDefault="007B3EAC">
      <w:pPr>
        <w:pStyle w:val="a6"/>
        <w:rPr>
          <w:lang w:eastAsia="zh-CN"/>
        </w:rPr>
      </w:pPr>
      <w:r>
        <w:rPr>
          <w:rStyle w:val="af7"/>
        </w:rPr>
        <w:annotationRef/>
      </w:r>
      <w:r>
        <w:rPr>
          <w:lang w:eastAsia="zh-CN"/>
        </w:rPr>
        <w:t>Actually, we don't think this part is needed as which has been covered by the above procedures.</w:t>
      </w:r>
    </w:p>
  </w:comment>
  <w:comment w:id="222" w:author="Huawei-YinghaoGuo" w:date="2022-03-10T00:44:00Z" w:initials="YG">
    <w:p w14:paraId="26BA41B4" w14:textId="77777777" w:rsidR="007B3EAC" w:rsidRDefault="007B3EAC">
      <w:pPr>
        <w:pStyle w:val="a6"/>
        <w:rPr>
          <w:rFonts w:eastAsiaTheme="minorEastAsia"/>
          <w:lang w:eastAsia="zh-CN"/>
        </w:rPr>
      </w:pPr>
      <w:r>
        <w:rPr>
          <w:rStyle w:val="af7"/>
        </w:rPr>
        <w:annotationRef/>
      </w:r>
      <w:r>
        <w:rPr>
          <w:rFonts w:eastAsiaTheme="minorEastAsia"/>
          <w:lang w:eastAsia="zh-CN"/>
        </w:rPr>
        <w:t xml:space="preserve">I think how to trigger RACH is done by the upper layer by the discussion for RACH partitioning? So, no need to trigger RACH here but just need to indicate to the upper layer.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2E4FDA" w15:done="0"/>
  <w15:commentEx w15:paraId="26BA41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2E4FDA" w16cid:durableId="25D4A964"/>
  <w16cid:commentId w16cid:paraId="26BA41B4" w16cid:durableId="25D4A9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69C27" w14:textId="77777777" w:rsidR="003B19CE" w:rsidRDefault="003B19CE">
      <w:r>
        <w:separator/>
      </w:r>
    </w:p>
  </w:endnote>
  <w:endnote w:type="continuationSeparator" w:id="0">
    <w:p w14:paraId="274334D3" w14:textId="77777777" w:rsidR="003B19CE" w:rsidRDefault="003B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2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BE767" w14:textId="77777777" w:rsidR="003B19CE" w:rsidRDefault="003B19CE">
      <w:r>
        <w:separator/>
      </w:r>
    </w:p>
  </w:footnote>
  <w:footnote w:type="continuationSeparator" w:id="0">
    <w:p w14:paraId="0AE8257E" w14:textId="77777777" w:rsidR="003B19CE" w:rsidRDefault="003B1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031CE7"/>
    <w:multiLevelType w:val="hybridMultilevel"/>
    <w:tmpl w:val="EA3A5FC8"/>
    <w:lvl w:ilvl="0" w:tplc="6F522E8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D11C40"/>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11"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16"/>
  </w:num>
  <w:num w:numId="4">
    <w:abstractNumId w:val="10"/>
  </w:num>
  <w:num w:numId="5">
    <w:abstractNumId w:val="11"/>
  </w:num>
  <w:num w:numId="6">
    <w:abstractNumId w:val="7"/>
  </w:num>
  <w:num w:numId="7">
    <w:abstractNumId w:val="23"/>
  </w:num>
  <w:num w:numId="8">
    <w:abstractNumId w:val="5"/>
  </w:num>
  <w:num w:numId="9">
    <w:abstractNumId w:val="21"/>
  </w:num>
  <w:num w:numId="10">
    <w:abstractNumId w:val="22"/>
  </w:num>
  <w:num w:numId="11">
    <w:abstractNumId w:val="2"/>
  </w:num>
  <w:num w:numId="12">
    <w:abstractNumId w:val="3"/>
  </w:num>
  <w:num w:numId="13">
    <w:abstractNumId w:val="12"/>
  </w:num>
  <w:num w:numId="14">
    <w:abstractNumId w:val="18"/>
  </w:num>
  <w:num w:numId="15">
    <w:abstractNumId w:val="14"/>
  </w:num>
  <w:num w:numId="16">
    <w:abstractNumId w:val="15"/>
  </w:num>
  <w:num w:numId="17">
    <w:abstractNumId w:val="19"/>
  </w:num>
  <w:num w:numId="18">
    <w:abstractNumId w:val="0"/>
  </w:num>
  <w:num w:numId="19">
    <w:abstractNumId w:val="24"/>
  </w:num>
  <w:num w:numId="20">
    <w:abstractNumId w:val="1"/>
  </w:num>
  <w:num w:numId="21">
    <w:abstractNumId w:val="17"/>
  </w:num>
  <w:num w:numId="22">
    <w:abstractNumId w:val="13"/>
  </w:num>
  <w:num w:numId="23">
    <w:abstractNumId w:val="9"/>
  </w:num>
  <w:num w:numId="24">
    <w:abstractNumId w:val="4"/>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eungjune.yi">
    <w15:presenceInfo w15:providerId="None" w15:userId="seungjune.yi"/>
  </w15:person>
  <w15:person w15:author="Rapp2(ZTE)">
    <w15:presenceInfo w15:providerId="None" w15:userId="Rapp2(ZTE)"/>
  </w15:person>
  <w15:person w15:author="Rapp(ZTE)">
    <w15:presenceInfo w15:providerId="None" w15:userId="Rapp(ZTE)"/>
  </w15:person>
  <w15:person w15:author="Huawei-YinghaoGuo">
    <w15:presenceInfo w15:providerId="None" w15:userId="Huawei-YinghaoGuo"/>
  </w15:person>
  <w15:person w15:author="Post115_v0">
    <w15:presenceInfo w15:providerId="None" w15:userId="Post115_v0"/>
  </w15:person>
  <w15:person w15:author="Huawei PostR2#114e">
    <w15:presenceInfo w15:providerId="None" w15:userId="Huawei PostR2#114e"/>
  </w15:person>
  <w15:person w15:author="ZTE(Eswar)">
    <w15:presenceInfo w15:providerId="None" w15:userId="ZTE(Eswar)"/>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2924BC"/>
    <w:rsid w:val="00095627"/>
    <w:rsid w:val="00140060"/>
    <w:rsid w:val="00210B76"/>
    <w:rsid w:val="002924BC"/>
    <w:rsid w:val="003B19CE"/>
    <w:rsid w:val="004424C0"/>
    <w:rsid w:val="005151B1"/>
    <w:rsid w:val="005F7966"/>
    <w:rsid w:val="007B3EAC"/>
    <w:rsid w:val="009123BE"/>
    <w:rsid w:val="00AB3C6F"/>
    <w:rsid w:val="00B24EEE"/>
    <w:rsid w:val="00B306C1"/>
    <w:rsid w:val="00B90F15"/>
    <w:rsid w:val="00D10D5A"/>
    <w:rsid w:val="00DB7D2A"/>
    <w:rsid w:val="00DF348D"/>
    <w:rsid w:val="00EA2F75"/>
    <w:rsid w:val="00EF12C4"/>
    <w:rsid w:val="00F325D8"/>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1AE0C"/>
  <w15:docId w15:val="{65CD1025-2158-4CBF-8F4D-BC66DF14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uiPriority w:val="9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uiPriority w:val="99"/>
    <w:semiHidden/>
    <w:unhideWhenUsed/>
    <w:qFormat/>
    <w:rPr>
      <w:rFonts w:ascii="Segoe UI" w:hAnsi="Segoe UI" w:cs="Segoe UI"/>
      <w:sz w:val="18"/>
      <w:szCs w:val="18"/>
    </w:rPr>
  </w:style>
  <w:style w:type="paragraph" w:styleId="aa">
    <w:name w:val="footer"/>
    <w:basedOn w:val="ab"/>
    <w:link w:val="ac"/>
    <w:pPr>
      <w:jc w:val="center"/>
    </w:pPr>
    <w:rPr>
      <w:i/>
      <w:lang w:val="zh-CN" w:eastAsia="zh-CN"/>
    </w:rPr>
  </w:style>
  <w:style w:type="paragraph" w:styleId="ab">
    <w:name w:val="header"/>
    <w:link w:val="ad"/>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e">
    <w:name w:val="footnote text"/>
    <w:basedOn w:val="a"/>
    <w:link w:val="af"/>
    <w:qFormat/>
    <w:pPr>
      <w:keepLines/>
      <w:ind w:left="454" w:hanging="454"/>
    </w:pPr>
    <w:rPr>
      <w:sz w:val="16"/>
      <w:lang w:val="zh-CN" w:eastAsia="zh-CN"/>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1">
    <w:name w:val="annotation subject"/>
    <w:basedOn w:val="a6"/>
    <w:next w:val="a6"/>
    <w:link w:val="af2"/>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Pr>
      <w:color w:val="954F72" w:themeColor="followedHyperlink"/>
      <w:u w:val="single"/>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d">
    <w:name w:val="页眉 字符"/>
    <w:link w:val="ab"/>
    <w:qFormat/>
    <w:rPr>
      <w:rFonts w:eastAsia="Times New Roman"/>
      <w:b/>
      <w:kern w:val="0"/>
      <w:sz w:val="18"/>
      <w:szCs w:val="20"/>
      <w:lang w:eastAsia="en-GB"/>
    </w:rPr>
  </w:style>
  <w:style w:type="character" w:customStyle="1" w:styleId="ac">
    <w:name w:val="页脚 字符"/>
    <w:link w:val="aa"/>
    <w:qFormat/>
    <w:rPr>
      <w:rFonts w:eastAsia="Times New Roman"/>
      <w:b/>
      <w:i/>
      <w:kern w:val="0"/>
      <w:sz w:val="18"/>
      <w:szCs w:val="20"/>
      <w:lang w:val="zh-CN" w:eastAsia="zh-CN"/>
    </w:rPr>
  </w:style>
  <w:style w:type="character" w:customStyle="1" w:styleId="af">
    <w:name w:val="脚注文本 字符"/>
    <w:link w:val="ae"/>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rPr>
      <w:rFonts w:eastAsia="Times New Roman"/>
      <w:kern w:val="0"/>
      <w:sz w:val="20"/>
      <w:szCs w:val="20"/>
      <w:lang w:val="zh-CN" w:eastAsia="zh-CN"/>
    </w:rPr>
  </w:style>
  <w:style w:type="character" w:customStyle="1" w:styleId="70">
    <w:name w:val="标题 7 字符"/>
    <w:link w:val="7"/>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9">
    <w:name w:val="List Paragraph"/>
    <w:basedOn w:val="a"/>
    <w:link w:val="afa"/>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a9">
    <w:name w:val="批注框文本 字符"/>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7">
    <w:name w:val="批注文字 字符"/>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2">
    <w:name w:val="批注主题 字符"/>
    <w:basedOn w:val="a7"/>
    <w:link w:val="af1"/>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afa">
    <w:name w:val="列表段落 字符"/>
    <w:link w:val="af9"/>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oleObject" Target="embeddings/Microsoft_Visio_2003-2010____1.vsd"/><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8.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AACAACD-94AC-471F-893F-14D7F647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130</Pages>
  <Words>30294</Words>
  <Characters>172676</Characters>
  <Application>Microsoft Office Word</Application>
  <DocSecurity>0</DocSecurity>
  <Lines>1438</Lines>
  <Paragraphs>405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Huawei-YinghaoGuo</cp:lastModifiedBy>
  <cp:revision>21</cp:revision>
  <dcterms:created xsi:type="dcterms:W3CDTF">2022-03-10T04:05:00Z</dcterms:created>
  <dcterms:modified xsi:type="dcterms:W3CDTF">2022-03-10T09:43:00Z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(3)V6GAbKNb0Md8rY5u75cHC6CjtoPfMerQyasTNdufY8zReG88EiWGdlzmnArA+fZ2Z+5G6Eu+
cwDuMkwrdK6rWaz6mez8oPzurhTWvL5XsFATGqVRZxTcmPuse2t35Wzm4bsYac9QLpi37+TF
/FThpEyg3ibt1i826EzxrZgHbyTBtmO+m07LaV/nwMz91/wEE+QDZfp+vn25PAjefPrqfOym
QejAdVfnW2p9C9Ot3X</vt:lpwstr>
  </property>
  <property fmtid="{D5CDD505-2E9C-101B-9397-08002B2CF9AE}" pid="4" name="_2015_ms_pID_7253431">
    <vt:lpwstr>ANvM6TqrFD8BGsDqnOle7xeYOgV8RMVhmKoHS+OdlCyDbZradzS15M
G/xnAr7o7WMpRJCQ+x7QuDuAlRT8DWnKe2kFtsfi8/FL2NOGNVGkHiRGcepvi0vQJPzWty79
WuRkEMJioUUwOONEkk4JZLcZtQoVIDfpkhKpnAq9lazHBZW5GsU7rT8+J1rj3zAKtT9WiwcL
40L/CUEiOIr6U4dtQb3JhG96Ei5EXdCecYEo</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ug==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1646845311</vt:lpwstr>
  </property>
</Properties>
</file>