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D8DE5E5" w:rsidR="00220760" w:rsidRPr="009F52B0" w:rsidRDefault="008B3F07">
      <w:pPr>
        <w:pStyle w:val="Header"/>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Header"/>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017C8493" w14:textId="77777777" w:rsidR="00E0590E" w:rsidRDefault="00E0590E" w:rsidP="00E0590E">
      <w:pPr>
        <w:pStyle w:val="NormalWeb"/>
      </w:pPr>
      <w:r>
        <w:rPr>
          <w:rStyle w:val="Strong"/>
          <w:rFonts w:ascii="Wingdings" w:hAnsi="Wingdings"/>
        </w:rPr>
        <w:t xml:space="preserve">* </w:t>
      </w:r>
      <w:r>
        <w:rPr>
          <w:rStyle w:val="Strong"/>
        </w:rPr>
        <w:t>[Post116bis-e][107][NTN] RRC running CR and list of open issues (Ericsson)</w:t>
      </w:r>
    </w:p>
    <w:p w14:paraId="20F6AD3B" w14:textId="77777777" w:rsidR="00E0590E" w:rsidRDefault="00E0590E" w:rsidP="00E0590E">
      <w:pPr>
        <w:pStyle w:val="NormalWeb"/>
        <w:ind w:left="1620"/>
      </w:pPr>
      <w:r>
        <w:t>Scope:</w:t>
      </w:r>
      <w:r>
        <w:rPr>
          <w:shd w:val="clear" w:color="auto" w:fill="FFFFFF"/>
        </w:rPr>
        <w:t xml:space="preserve"> Update the RRC running CR and define the list of RRC open issues</w:t>
      </w:r>
    </w:p>
    <w:p w14:paraId="32608242" w14:textId="77777777" w:rsidR="00E0590E" w:rsidRDefault="00E0590E" w:rsidP="00E0590E">
      <w:pPr>
        <w:pStyle w:val="NormalWeb"/>
        <w:ind w:left="1620"/>
      </w:pPr>
      <w:r>
        <w:t>Intended outcome: Endorsed RRC running CR and list of open issue</w:t>
      </w:r>
    </w:p>
    <w:p w14:paraId="3B71EA71" w14:textId="77777777" w:rsidR="00E0590E" w:rsidRDefault="00E0590E" w:rsidP="00E0590E">
      <w:pPr>
        <w:pStyle w:val="NormalWeb"/>
        <w:ind w:left="1620"/>
      </w:pPr>
      <w:r>
        <w:t>Deadline (for companies' feedback): Friday 2022-01-28 0800 UTC</w:t>
      </w:r>
    </w:p>
    <w:p w14:paraId="1C3BC5AF" w14:textId="77777777" w:rsidR="00E0590E" w:rsidRDefault="00E0590E" w:rsidP="00E0590E">
      <w:pPr>
        <w:pStyle w:val="NormalWeb"/>
        <w:ind w:left="1620"/>
      </w:pPr>
      <w:r>
        <w:t>Deadline (for updated running CR and list of open issues): Friday 2022-01-28 1600 UTC</w:t>
      </w:r>
    </w:p>
    <w:p w14:paraId="3C1B9774" w14:textId="77777777" w:rsidR="00E0590E" w:rsidRDefault="00E0590E" w:rsidP="00E0590E">
      <w:pPr>
        <w:pStyle w:val="NormalWeb"/>
        <w:ind w:left="1620"/>
      </w:pPr>
      <w:r>
        <w:t xml:space="preserve">Status: </w:t>
      </w:r>
      <w:r>
        <w:rPr>
          <w:color w:val="FF0000"/>
        </w:rPr>
        <w:t>To be started at the beginning of week2</w:t>
      </w:r>
    </w:p>
    <w:p w14:paraId="7F970CAB" w14:textId="77777777" w:rsidR="000211A0" w:rsidRDefault="000211A0" w:rsidP="00F12723">
      <w:pPr>
        <w:numPr>
          <w:ilvl w:val="0"/>
          <w:numId w:val="4"/>
        </w:numPr>
        <w:rPr>
          <w:rFonts w:eastAsiaTheme="minorHAnsi"/>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(i.e. no company tdocs)</w:t>
      </w:r>
    </w:p>
    <w:p w14:paraId="5716E7C3" w14:textId="77777777" w:rsidR="000211A0" w:rsidRDefault="000211A0" w:rsidP="00F12723">
      <w:pPr>
        <w:numPr>
          <w:ilvl w:val="1"/>
          <w:numId w:val="4"/>
        </w:numPr>
        <w:rPr>
          <w:highlight w:val="cyan"/>
        </w:rPr>
      </w:pPr>
      <w:r>
        <w:rPr>
          <w:highlight w:val="cyan"/>
        </w:rPr>
        <w:t>Company tdocs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Default="000211A0" w:rsidP="00F12723">
      <w:pPr>
        <w:numPr>
          <w:ilvl w:val="1"/>
          <w:numId w:val="4"/>
        </w:numPr>
      </w:pPr>
      <w:r>
        <w:t xml:space="preserve">Other, e.g. immature area, reference to dependency, unclear status etc. </w:t>
      </w:r>
    </w:p>
    <w:p w14:paraId="161CB0AD" w14:textId="77777777" w:rsidR="00220760" w:rsidRDefault="00220760"/>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91B0988"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A9776C" w14:textId="7577343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5722A7" w14:textId="02042E77" w:rsidR="00220760" w:rsidRDefault="00220760">
            <w:pPr>
              <w:pStyle w:val="TAC"/>
              <w:spacing w:before="20" w:after="20"/>
              <w:ind w:left="57" w:right="57"/>
              <w:jc w:val="left"/>
              <w:rPr>
                <w:lang w:eastAsia="zh-CN"/>
              </w:rPr>
            </w:pP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Connected mode</w:t>
      </w:r>
    </w:p>
    <w:p w14:paraId="6F355048" w14:textId="77777777" w:rsidR="00220760" w:rsidRDefault="00220760"/>
    <w:p w14:paraId="6B55BA5D" w14:textId="70F271BA" w:rsidR="00220760" w:rsidRDefault="008B3F07">
      <w:pPr>
        <w:pStyle w:val="Heading2"/>
      </w:pPr>
      <w:r>
        <w:t>3.</w:t>
      </w:r>
      <w:r w:rsidR="00AC4EE6">
        <w:t>1</w:t>
      </w:r>
      <w:r>
        <w:tab/>
      </w:r>
      <w:r w:rsidR="00AF61F1">
        <w:t>Location reporting</w:t>
      </w:r>
    </w:p>
    <w:p w14:paraId="060FB952" w14:textId="64FFD3F1"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5DD93E75" w14:textId="77777777" w:rsidR="00E5502A"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77777777" w:rsidR="00F87F4D" w:rsidRDefault="00F87F4D"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n IE ReportConfigNR</w:t>
      </w:r>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77777777" w:rsidR="0009244D" w:rsidRDefault="0009244D"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distanceThresFromReference</w:t>
      </w:r>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0" w:name="_Toc60777243"/>
      <w:bookmarkStart w:id="1"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0"/>
      <w:bookmarkEnd w:id="1"/>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ASN1STOP</w:t>
      </w:r>
    </w:p>
    <w:p w14:paraId="4C9E08F2" w14:textId="77777777" w:rsidR="00930C48" w:rsidRDefault="00930C48" w:rsidP="00930C48"/>
    <w:p w14:paraId="09EFF13F" w14:textId="6C79B527" w:rsidR="00F87F4D" w:rsidRDefault="001A7B34" w:rsidP="001A7B34">
      <w:pPr>
        <w:keepLines/>
        <w:rPr>
          <w:rFonts w:eastAsia="SimSun"/>
          <w:color w:val="FF0000"/>
          <w:highlight w:val="yellow"/>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506C332" w14:textId="77777777" w:rsidR="00F87F4D" w:rsidRPr="00A978F8" w:rsidRDefault="00F87F4D" w:rsidP="00F87F4D">
      <w:pPr>
        <w:keepLines/>
        <w:ind w:left="1135" w:hanging="851"/>
        <w:rPr>
          <w:rFonts w:eastAsia="SimSun"/>
          <w:highlight w:val="yellow"/>
          <w:lang w:eastAsia="zh-CN"/>
        </w:rPr>
      </w:pPr>
    </w:p>
    <w:p w14:paraId="7FB9CC22" w14:textId="15D942F1" w:rsidR="00F87F4D" w:rsidRDefault="00F87F4D" w:rsidP="00AE1A09"/>
    <w:p w14:paraId="4AE9E480" w14:textId="150F40AC" w:rsidR="00F87F4D" w:rsidRDefault="005707C3" w:rsidP="00AE1A09">
      <w:r>
        <w:t>For all of the above either:</w:t>
      </w:r>
    </w:p>
    <w:p w14:paraId="3ECA5055" w14:textId="77777777" w:rsidR="005707C3" w:rsidRDefault="005707C3" w:rsidP="00F12723">
      <w:pPr>
        <w:numPr>
          <w:ilvl w:val="0"/>
          <w:numId w:val="6"/>
        </w:numPr>
        <w:rPr>
          <w:highlight w:val="magenta"/>
        </w:rPr>
      </w:pPr>
      <w:r>
        <w:rPr>
          <w:b/>
          <w:bCs/>
          <w:highlight w:val="magenta"/>
        </w:rPr>
        <w:t>Company input into Pre117-e-offline (i.e. no company tdocs)</w:t>
      </w:r>
    </w:p>
    <w:p w14:paraId="7278ACA2" w14:textId="77777777" w:rsidR="005707C3" w:rsidRDefault="005707C3" w:rsidP="00F12723">
      <w:pPr>
        <w:numPr>
          <w:ilvl w:val="0"/>
          <w:numId w:val="6"/>
        </w:numPr>
        <w:rPr>
          <w:highlight w:val="cyan"/>
        </w:rPr>
      </w:pPr>
      <w:r>
        <w:rPr>
          <w:highlight w:val="cyan"/>
        </w:rPr>
        <w:t>Company tdocs invited.</w:t>
      </w:r>
    </w:p>
    <w:p w14:paraId="15281C17" w14:textId="77777777" w:rsidR="005707C3" w:rsidRDefault="005707C3" w:rsidP="00AE1A09"/>
    <w:p w14:paraId="1B898E22" w14:textId="5788A776" w:rsidR="00AE1A09" w:rsidRDefault="00AE1A09" w:rsidP="00AE1A09">
      <w:pPr>
        <w:pStyle w:val="Heading2"/>
      </w:pPr>
      <w:r>
        <w:t>3.</w:t>
      </w:r>
      <w:r w:rsidR="00AC4EE6">
        <w:t>2</w:t>
      </w:r>
      <w:r>
        <w:tab/>
        <w:t>CHO</w:t>
      </w:r>
    </w:p>
    <w:p w14:paraId="071E6EF2" w14:textId="07A08DC6" w:rsidR="00AE1A09" w:rsidRDefault="009B13BC" w:rsidP="009B13BC">
      <w:pPr>
        <w:keepLines/>
        <w:rPr>
          <w:rFonts w:eastAsia="SimSun"/>
          <w:sz w:val="24"/>
          <w:szCs w:val="24"/>
          <w:lang w:eastAsia="zh-CN"/>
        </w:rPr>
      </w:pPr>
      <w:r w:rsidRPr="009B13BC">
        <w:rPr>
          <w:rFonts w:eastAsia="SimSun"/>
          <w:sz w:val="24"/>
          <w:szCs w:val="24"/>
          <w:lang w:eastAsia="zh-CN"/>
        </w:rPr>
        <w:t>Location based CHO shares some open issues with location reporting</w:t>
      </w:r>
      <w:r w:rsidR="003C65F0">
        <w:rPr>
          <w:rFonts w:eastAsia="SimSun"/>
          <w:sz w:val="24"/>
          <w:szCs w:val="24"/>
          <w:lang w:eastAsia="zh-CN"/>
        </w:rPr>
        <w:t xml:space="preserve">. </w:t>
      </w:r>
      <w:r w:rsidR="003C65F0" w:rsidRPr="00C27E24">
        <w:rPr>
          <w:rFonts w:eastAsia="SimSun"/>
          <w:i/>
          <w:iCs/>
          <w:sz w:val="24"/>
          <w:szCs w:val="24"/>
          <w:lang w:eastAsia="zh-CN"/>
        </w:rPr>
        <w:t>No specific issues?</w:t>
      </w:r>
    </w:p>
    <w:p w14:paraId="5F2E0A7C" w14:textId="0455300F" w:rsidR="009B13BC" w:rsidRDefault="009B13BC" w:rsidP="009B13BC">
      <w:pPr>
        <w:keepLines/>
        <w:rPr>
          <w:rFonts w:eastAsia="SimSun"/>
          <w:sz w:val="24"/>
          <w:szCs w:val="24"/>
          <w:lang w:eastAsia="zh-CN"/>
        </w:rPr>
      </w:pPr>
    </w:p>
    <w:p w14:paraId="37DF6C11" w14:textId="77777777" w:rsidR="00AC4EE6" w:rsidRDefault="00AC4EE6" w:rsidP="00AE1A09"/>
    <w:p w14:paraId="3A9B7B86" w14:textId="52A7DF62" w:rsidR="00AE1A09" w:rsidRDefault="003C65F0" w:rsidP="00AE1A09">
      <w:pPr>
        <w:rPr>
          <w:lang w:eastAsia="ja-JP"/>
        </w:rPr>
      </w:pPr>
      <w:r w:rsidRPr="00C27E24">
        <w:rPr>
          <w:b/>
          <w:bCs/>
          <w:lang w:eastAsia="ja-JP"/>
        </w:rPr>
        <w:t>Open issue</w:t>
      </w:r>
      <w:r w:rsidR="00727FF7" w:rsidRPr="00C27E24">
        <w:rPr>
          <w:b/>
          <w:bCs/>
          <w:lang w:eastAsia="ja-JP"/>
        </w:rPr>
        <w:t xml:space="preserve"> 6:</w:t>
      </w:r>
      <w:r w:rsidR="00727FF7">
        <w:rPr>
          <w:lang w:eastAsia="ja-JP"/>
        </w:rPr>
        <w:t xml:space="preserve"> duration is not defined for time based</w:t>
      </w:r>
      <w:r w:rsidR="005707C3">
        <w:rPr>
          <w:lang w:eastAsia="ja-JP"/>
        </w:rPr>
        <w:t xml:space="preserve"> CHO trigger</w:t>
      </w:r>
    </w:p>
    <w:p w14:paraId="79DE8D42" w14:textId="77777777" w:rsidR="00AE1A09" w:rsidRDefault="00AE1A09" w:rsidP="00AE1A09">
      <w:pPr>
        <w:rPr>
          <w:rFonts w:eastAsia="Gulim"/>
          <w:lang w:eastAsia="ja-JP"/>
        </w:rPr>
      </w:pPr>
    </w:p>
    <w:p w14:paraId="7713D706" w14:textId="72F951AF" w:rsidR="00AE1A09" w:rsidRPr="00BD4AEA" w:rsidRDefault="00AE1A09" w:rsidP="003C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p>
    <w:p w14:paraId="4F2CF0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condEventT1-r17</w:t>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SEQUENCE {</w:t>
      </w:r>
    </w:p>
    <w:p w14:paraId="0A141B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t1-Threshold-r17                                </w:t>
      </w:r>
      <w:r w:rsidRPr="00BD4AEA">
        <w:rPr>
          <w:rFonts w:ascii="Courier New" w:eastAsia="Times New Roman" w:hAnsi="Courier New" w:cs="Courier New"/>
          <w:noProof/>
          <w:color w:val="993366"/>
          <w:sz w:val="16"/>
          <w:szCs w:val="20"/>
          <w:lang w:val="en-GB" w:eastAsia="en-GB"/>
        </w:rPr>
        <w:t>INTEGER</w:t>
      </w:r>
      <w:r w:rsidRPr="00BD4AEA">
        <w:rPr>
          <w:rFonts w:ascii="Courier New" w:eastAsia="Times New Roman" w:hAnsi="Courier New" w:cs="Courier New"/>
          <w:noProof/>
          <w:sz w:val="16"/>
          <w:szCs w:val="20"/>
          <w:lang w:val="en-GB" w:eastAsia="en-GB"/>
        </w:rPr>
        <w:t xml:space="preserve"> (0..549755813887),     </w:t>
      </w:r>
    </w:p>
    <w:p w14:paraId="4070AB29"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duration-r17                                    INTEGRE (</w:t>
      </w:r>
      <w:r w:rsidRPr="00BD4AEA">
        <w:rPr>
          <w:rFonts w:ascii="Courier New" w:eastAsia="Times New Roman" w:hAnsi="Courier New" w:cs="Courier New"/>
          <w:noProof/>
          <w:sz w:val="16"/>
          <w:szCs w:val="20"/>
          <w:highlight w:val="yellow"/>
          <w:lang w:val="en-GB" w:eastAsia="en-GB"/>
        </w:rPr>
        <w:t>ValueFFS</w:t>
      </w:r>
      <w:r w:rsidRPr="00BD4AEA">
        <w:rPr>
          <w:rFonts w:ascii="Courier New" w:eastAsia="Times New Roman" w:hAnsi="Courier New" w:cs="Courier New"/>
          <w:noProof/>
          <w:sz w:val="16"/>
          <w:szCs w:val="20"/>
          <w:lang w:val="en-GB" w:eastAsia="en-GB"/>
        </w:rPr>
        <w:t xml:space="preserve">)       </w:t>
      </w:r>
    </w:p>
    <w:p w14:paraId="3D6328AC"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w:t>
      </w:r>
    </w:p>
    <w:p w14:paraId="201C3417" w14:textId="77777777" w:rsidR="00AE1A09" w:rsidRDefault="00AE1A09" w:rsidP="00AE1A09"/>
    <w:p w14:paraId="75071584" w14:textId="77777777" w:rsidR="00AE1A09" w:rsidRDefault="00AE1A09" w:rsidP="00AE1A09"/>
    <w:p w14:paraId="3E712043" w14:textId="2375D823" w:rsidR="005915D0" w:rsidRDefault="000B197B" w:rsidP="00D12273">
      <w:pPr>
        <w:rPr>
          <w:rFonts w:eastAsia="MS Mincho"/>
        </w:rPr>
      </w:pPr>
      <w:r w:rsidRPr="00C27E24">
        <w:rPr>
          <w:b/>
          <w:bCs/>
          <w:lang w:eastAsia="ja-JP"/>
        </w:rPr>
        <w:t>Open issue 7:</w:t>
      </w:r>
      <w:r>
        <w:rPr>
          <w:lang w:eastAsia="ja-JP"/>
        </w:rPr>
        <w:t xml:space="preserve"> </w:t>
      </w:r>
      <w:r w:rsidR="00D12273">
        <w:rPr>
          <w:lang w:eastAsia="ja-JP"/>
        </w:rPr>
        <w:t xml:space="preserve">Procedural text may need to be updated in </w:t>
      </w:r>
      <w:bookmarkStart w:id="2" w:name="_Toc60776797"/>
      <w:bookmarkStart w:id="3" w:name="_Toc90650669"/>
      <w:r w:rsidR="005915D0" w:rsidRPr="00D27132">
        <w:rPr>
          <w:rFonts w:eastAsia="MS Mincho"/>
        </w:rPr>
        <w:t>5.3.5.13.4</w:t>
      </w:r>
      <w:r w:rsidR="005915D0" w:rsidRPr="00D27132">
        <w:rPr>
          <w:rFonts w:eastAsia="MS Mincho"/>
        </w:rPr>
        <w:tab/>
        <w:t>Conditional reconfiguration evaluation</w:t>
      </w:r>
      <w:bookmarkEnd w:id="2"/>
      <w:bookmarkEnd w:id="3"/>
    </w:p>
    <w:p w14:paraId="7AF17B0C" w14:textId="1D0A6E60" w:rsidR="00D12273" w:rsidRDefault="00D12273" w:rsidP="00D12273">
      <w:pPr>
        <w:rPr>
          <w:rFonts w:eastAsia="MS Mincho"/>
        </w:rPr>
      </w:pPr>
    </w:p>
    <w:p w14:paraId="22304108" w14:textId="77777777" w:rsidR="00D12273" w:rsidRDefault="00D12273" w:rsidP="00D12273">
      <w:r>
        <w:t>For all of the above either:</w:t>
      </w:r>
    </w:p>
    <w:p w14:paraId="430A9120" w14:textId="77777777" w:rsidR="005915D0" w:rsidRDefault="005915D0" w:rsidP="00F12723">
      <w:pPr>
        <w:numPr>
          <w:ilvl w:val="0"/>
          <w:numId w:val="5"/>
        </w:numPr>
        <w:rPr>
          <w:highlight w:val="magenta"/>
        </w:rPr>
      </w:pPr>
      <w:r>
        <w:rPr>
          <w:b/>
          <w:bCs/>
          <w:highlight w:val="magenta"/>
        </w:rPr>
        <w:t>Company input into Pre117-e-offline (i.e. no company tdocs)</w:t>
      </w:r>
    </w:p>
    <w:p w14:paraId="076E505F" w14:textId="77777777" w:rsidR="005915D0" w:rsidRDefault="005915D0" w:rsidP="00F12723">
      <w:pPr>
        <w:numPr>
          <w:ilvl w:val="0"/>
          <w:numId w:val="5"/>
        </w:numPr>
        <w:rPr>
          <w:highlight w:val="cyan"/>
        </w:rPr>
      </w:pPr>
      <w:r>
        <w:rPr>
          <w:highlight w:val="cyan"/>
        </w:rPr>
        <w:t>Company tdocs invited.</w:t>
      </w:r>
    </w:p>
    <w:p w14:paraId="425B2A43" w14:textId="77777777" w:rsidR="005915D0" w:rsidRDefault="005915D0"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lastRenderedPageBreak/>
        <w:t>4</w:t>
      </w:r>
      <w:r w:rsidR="000A2B5C">
        <w:t>.</w:t>
      </w:r>
      <w:r>
        <w:t>1</w:t>
      </w:r>
      <w:r w:rsidR="000A2B5C">
        <w:tab/>
        <w:t>event triggered TA reporting</w:t>
      </w:r>
    </w:p>
    <w:p w14:paraId="295F6ECB" w14:textId="77777777" w:rsidR="00220760" w:rsidRDefault="00220760"/>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57D5DC7B" w14:textId="58EFE322" w:rsidR="00DE5270" w:rsidRDefault="00414BE0">
      <w:r w:rsidRPr="00F4089B">
        <w:rPr>
          <w:b/>
          <w:bCs/>
        </w:rPr>
        <w:t>Open issue</w:t>
      </w:r>
      <w:r w:rsidR="00F4089B" w:rsidRPr="00F4089B">
        <w:rPr>
          <w:b/>
          <w:bCs/>
        </w:rPr>
        <w:t xml:space="preserve"> 8:</w:t>
      </w:r>
      <w:r w:rsidR="00F4089B">
        <w:t xml:space="preserve"> </w:t>
      </w:r>
      <w:r w:rsidR="00DE5270">
        <w:t>RAN2 agreed to extend configuredGrantTimer  but how and other details FFS</w:t>
      </w:r>
    </w:p>
    <w:p w14:paraId="05E97A47" w14:textId="6904B0FC" w:rsidR="00F4089B" w:rsidRDefault="00F4089B"/>
    <w:p w14:paraId="7406A06A" w14:textId="6ACD2157" w:rsidR="00F4089B" w:rsidRPr="00F4089B" w:rsidRDefault="00F4089B">
      <w:r w:rsidRPr="00F4089B">
        <w:rPr>
          <w:b/>
          <w:bCs/>
        </w:rPr>
        <w:t xml:space="preserve">Open issue </w:t>
      </w:r>
      <w:r>
        <w:rPr>
          <w:b/>
          <w:bCs/>
        </w:rPr>
        <w:t>9</w:t>
      </w:r>
      <w:r w:rsidRPr="00F4089B">
        <w:rPr>
          <w:b/>
          <w:bCs/>
        </w:rPr>
        <w:t>:</w:t>
      </w:r>
      <w:r>
        <w:rPr>
          <w:b/>
          <w:bCs/>
        </w:rPr>
        <w:t xml:space="preserve"> </w:t>
      </w:r>
      <w:r>
        <w:t xml:space="preserve">Value for </w:t>
      </w:r>
      <w:r w:rsidRPr="00F4089B">
        <w:t>DiscardTimerExt2</w:t>
      </w:r>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4" w:name="_Hlk94002367"/>
      <w:r w:rsidRPr="008F20EB">
        <w:rPr>
          <w:rFonts w:ascii="Courier New" w:eastAsia="Times New Roman" w:hAnsi="Courier New" w:cs="Courier New"/>
          <w:noProof/>
          <w:sz w:val="16"/>
          <w:szCs w:val="20"/>
          <w:lang w:val="en-GB" w:eastAsia="en-GB"/>
        </w:rPr>
        <w:t>DiscardTimerExt2</w:t>
      </w:r>
      <w:bookmarkEnd w:id="4"/>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3606413F" w:rsidR="00965006" w:rsidRDefault="00965006"/>
    <w:p w14:paraId="2901EFE5" w14:textId="37A4586B" w:rsidR="00F4089B" w:rsidRDefault="00F4089B">
      <w:r w:rsidRPr="00F4089B">
        <w:rPr>
          <w:b/>
          <w:bCs/>
        </w:rPr>
        <w:t xml:space="preserve">Open issue </w:t>
      </w:r>
      <w:r>
        <w:rPr>
          <w:b/>
          <w:bCs/>
        </w:rPr>
        <w:t>10</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ACA3500" w14:textId="507FBBE9" w:rsidR="000A2B5C" w:rsidRDefault="000A2B5C" w:rsidP="000A2B5C"/>
    <w:p w14:paraId="7AB46C6C" w14:textId="77777777" w:rsidR="0068126C" w:rsidRDefault="0068126C" w:rsidP="0068126C">
      <w:r>
        <w:t>For all of the above either:</w:t>
      </w:r>
    </w:p>
    <w:p w14:paraId="76B069DC" w14:textId="77777777" w:rsidR="0068126C" w:rsidRDefault="0068126C" w:rsidP="00F12723">
      <w:pPr>
        <w:numPr>
          <w:ilvl w:val="0"/>
          <w:numId w:val="7"/>
        </w:numPr>
        <w:rPr>
          <w:highlight w:val="magenta"/>
        </w:rPr>
      </w:pPr>
      <w:r>
        <w:rPr>
          <w:b/>
          <w:bCs/>
          <w:highlight w:val="magenta"/>
        </w:rPr>
        <w:t>Company input into Pre117-e-offline (i.e. no company tdocs)</w:t>
      </w:r>
    </w:p>
    <w:p w14:paraId="68DA1C39" w14:textId="77777777" w:rsidR="0068126C" w:rsidRDefault="0068126C" w:rsidP="00F12723">
      <w:pPr>
        <w:numPr>
          <w:ilvl w:val="0"/>
          <w:numId w:val="7"/>
        </w:numPr>
        <w:rPr>
          <w:highlight w:val="cyan"/>
        </w:rPr>
      </w:pPr>
      <w:r>
        <w:rPr>
          <w:highlight w:val="cyan"/>
        </w:rPr>
        <w:t>Company tdocs invited.</w:t>
      </w:r>
    </w:p>
    <w:p w14:paraId="4F58B881" w14:textId="19AB050E" w:rsidR="0068126C" w:rsidRDefault="0068126C" w:rsidP="000A2B5C"/>
    <w:p w14:paraId="4B4E9A9B" w14:textId="77777777" w:rsidR="0068126C" w:rsidRDefault="0068126C" w:rsidP="0068126C">
      <w:pPr>
        <w:pStyle w:val="Heading1"/>
      </w:pPr>
      <w:r>
        <w:t>5</w:t>
      </w:r>
      <w:r>
        <w:tab/>
        <w:t>Broadcast</w:t>
      </w:r>
    </w:p>
    <w:p w14:paraId="50EDBBE8" w14:textId="77777777" w:rsidR="0068126C" w:rsidRDefault="0068126C"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55E94DBC" w:rsidR="000A2B5C" w:rsidRDefault="00EF78D6" w:rsidP="000A2B5C">
      <w:pPr>
        <w:rPr>
          <w:sz w:val="24"/>
          <w:szCs w:val="24"/>
        </w:rPr>
      </w:pPr>
      <w:r w:rsidRPr="00F4089B">
        <w:rPr>
          <w:b/>
          <w:bCs/>
        </w:rPr>
        <w:t xml:space="preserve">Open issue </w:t>
      </w:r>
      <w:r>
        <w:rPr>
          <w:b/>
          <w:bCs/>
        </w:rPr>
        <w:t>11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t>SIBxx</w:t>
      </w:r>
    </w:p>
    <w:p w14:paraId="09325B33" w14:textId="77777777" w:rsidR="000A2B5C" w:rsidRDefault="000A2B5C" w:rsidP="000A2B5C"/>
    <w:p w14:paraId="6BE17802" w14:textId="6497CD72" w:rsidR="000A2B5C" w:rsidRDefault="00AD3652" w:rsidP="000A2B5C">
      <w:pPr>
        <w:rPr>
          <w:sz w:val="24"/>
          <w:szCs w:val="24"/>
        </w:rPr>
      </w:pPr>
      <w:r w:rsidRPr="00F4089B">
        <w:rPr>
          <w:b/>
          <w:bCs/>
        </w:rPr>
        <w:t xml:space="preserve">Open issue </w:t>
      </w:r>
      <w:r>
        <w:rPr>
          <w:b/>
          <w:bCs/>
        </w:rPr>
        <w:t>12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72BEE06B" w:rsidR="00EB41B4" w:rsidRDefault="00AD3652" w:rsidP="00EB41B4">
      <w:pPr>
        <w:rPr>
          <w:sz w:val="24"/>
          <w:szCs w:val="24"/>
        </w:rPr>
      </w:pPr>
      <w:r w:rsidRPr="00F4089B">
        <w:rPr>
          <w:b/>
          <w:bCs/>
        </w:rPr>
        <w:t xml:space="preserve">Open issue </w:t>
      </w:r>
      <w:r>
        <w:rPr>
          <w:b/>
          <w:bCs/>
        </w:rPr>
        <w:t>13</w:t>
      </w:r>
      <w:r w:rsidRPr="00F4089B">
        <w:rPr>
          <w:b/>
          <w:bCs/>
        </w:rPr>
        <w:t>:</w:t>
      </w:r>
      <w:r>
        <w:rPr>
          <w:b/>
          <w:bCs/>
        </w:rPr>
        <w:t xml:space="preserve"> </w:t>
      </w:r>
      <w:r w:rsidR="00EB41B4">
        <w:rPr>
          <w:sz w:val="24"/>
          <w:szCs w:val="24"/>
        </w:rPr>
        <w:t>What information is present in in neighborcell related SI? Which SIB contains this</w:t>
      </w:r>
      <w:r w:rsidR="00DA5565">
        <w:rPr>
          <w:sz w:val="24"/>
          <w:szCs w:val="24"/>
        </w:rPr>
        <w:t>?</w:t>
      </w:r>
      <w:r w:rsidR="00EB41B4">
        <w:rPr>
          <w:sz w:val="24"/>
          <w:szCs w:val="24"/>
        </w:rPr>
        <w:t xml:space="preserve"> </w:t>
      </w:r>
    </w:p>
    <w:p w14:paraId="50404113" w14:textId="77777777" w:rsidR="00EB41B4" w:rsidRDefault="00EB41B4"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5F9CFD01" w:rsidR="00740286" w:rsidRPr="00740286" w:rsidRDefault="0037147A">
      <w:pPr>
        <w:rPr>
          <w:sz w:val="24"/>
          <w:szCs w:val="24"/>
        </w:rPr>
      </w:pPr>
      <w:r>
        <w:rPr>
          <w:sz w:val="24"/>
          <w:szCs w:val="24"/>
        </w:rPr>
        <w:t xml:space="preserve">Open issue 14: Review of </w:t>
      </w:r>
      <w:r w:rsidR="00E17333">
        <w:rPr>
          <w:sz w:val="24"/>
          <w:szCs w:val="24"/>
        </w:rPr>
        <w:t>how to capture rules for SI notification for different NTN SI and general SI related procedural text</w:t>
      </w:r>
    </w:p>
    <w:p w14:paraId="57E25CB9" w14:textId="220C1574" w:rsidR="00EF78D6" w:rsidRDefault="00EF78D6">
      <w:pPr>
        <w:rPr>
          <w:u w:val="single"/>
        </w:rPr>
      </w:pPr>
    </w:p>
    <w:p w14:paraId="59D86F83" w14:textId="77777777" w:rsidR="0037147A" w:rsidRDefault="0037147A" w:rsidP="0037147A">
      <w:pPr>
        <w:rPr>
          <w:sz w:val="24"/>
          <w:szCs w:val="24"/>
        </w:rPr>
      </w:pPr>
    </w:p>
    <w:p w14:paraId="5F3ADFE3" w14:textId="77777777" w:rsidR="0037147A" w:rsidRDefault="0037147A" w:rsidP="0037147A"/>
    <w:p w14:paraId="70ABE57F" w14:textId="77777777" w:rsidR="0037147A" w:rsidRDefault="0037147A" w:rsidP="0037147A">
      <w:r>
        <w:t>For all of the above either:</w:t>
      </w:r>
    </w:p>
    <w:p w14:paraId="0D9037C5" w14:textId="77777777" w:rsidR="0037147A" w:rsidRDefault="0037147A" w:rsidP="00F12723">
      <w:pPr>
        <w:numPr>
          <w:ilvl w:val="0"/>
          <w:numId w:val="99"/>
        </w:numPr>
        <w:rPr>
          <w:highlight w:val="magenta"/>
        </w:rPr>
      </w:pPr>
      <w:r>
        <w:rPr>
          <w:b/>
          <w:bCs/>
          <w:highlight w:val="magenta"/>
        </w:rPr>
        <w:t>Company input into Pre117-e-offline (i.e. no company tdocs)</w:t>
      </w:r>
    </w:p>
    <w:p w14:paraId="70B83324" w14:textId="77777777" w:rsidR="0037147A" w:rsidRDefault="0037147A" w:rsidP="00F12723">
      <w:pPr>
        <w:numPr>
          <w:ilvl w:val="0"/>
          <w:numId w:val="99"/>
        </w:numPr>
        <w:rPr>
          <w:highlight w:val="cyan"/>
        </w:rPr>
      </w:pPr>
      <w:r>
        <w:rPr>
          <w:highlight w:val="cyan"/>
        </w:rPr>
        <w:t>Company tdocs invited.</w:t>
      </w:r>
    </w:p>
    <w:p w14:paraId="233F98DF" w14:textId="77777777" w:rsidR="0037147A" w:rsidRDefault="0037147A">
      <w:pPr>
        <w:rPr>
          <w:u w:val="single"/>
        </w:rPr>
      </w:pPr>
    </w:p>
    <w:p w14:paraId="6108B999" w14:textId="040D57A9" w:rsidR="00E97D56" w:rsidRDefault="009F44AF" w:rsidP="00E97D56">
      <w:pPr>
        <w:pStyle w:val="Heading1"/>
      </w:pPr>
      <w:r>
        <w:lastRenderedPageBreak/>
        <w:t>6</w:t>
      </w:r>
      <w:r w:rsidR="00E97D56">
        <w:tab/>
        <w:t>Other</w:t>
      </w:r>
    </w:p>
    <w:p w14:paraId="7EF557E5" w14:textId="25EA3356" w:rsidR="00220760" w:rsidRDefault="00E97D56">
      <w:pPr>
        <w:rPr>
          <w:u w:val="single"/>
        </w:rPr>
      </w:pPr>
      <w:r>
        <w:rPr>
          <w:u w:val="single"/>
        </w:rPr>
        <w:t>Please indicate more open issues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72ED300F"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016BD2D" w14:textId="0B91C988" w:rsidR="00921E02" w:rsidRDefault="00921E02">
            <w:pPr>
              <w:pStyle w:val="TAC"/>
              <w:spacing w:before="20" w:after="20"/>
              <w:ind w:left="57" w:right="57"/>
              <w:jc w:val="left"/>
              <w:rPr>
                <w:lang w:eastAsia="zh-CN"/>
              </w:rPr>
            </w:pPr>
          </w:p>
        </w:tc>
      </w:tr>
      <w:tr w:rsidR="00921E02"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0E8FC8C7"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09903D73" w14:textId="5922291B" w:rsidR="00921E02" w:rsidRDefault="00921E02">
            <w:pPr>
              <w:pStyle w:val="TAC"/>
              <w:spacing w:before="20" w:after="20"/>
              <w:ind w:left="57" w:right="57"/>
              <w:jc w:val="left"/>
              <w:rPr>
                <w:lang w:eastAsia="zh-CN"/>
              </w:rPr>
            </w:pPr>
          </w:p>
        </w:tc>
      </w:tr>
      <w:tr w:rsidR="00921E02"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71AC0BC5" w:rsidR="00921E02" w:rsidRDefault="00921E02">
            <w:pPr>
              <w:pStyle w:val="TAC"/>
              <w:spacing w:before="20" w:after="20"/>
              <w:ind w:left="57" w:right="57"/>
              <w:jc w:val="left"/>
              <w:rPr>
                <w:rFonts w:eastAsia="PMingLiU"/>
                <w:lang w:eastAsia="zh-TW"/>
              </w:rPr>
            </w:pPr>
          </w:p>
        </w:tc>
        <w:tc>
          <w:tcPr>
            <w:tcW w:w="10778" w:type="dxa"/>
            <w:tcBorders>
              <w:top w:val="single" w:sz="4" w:space="0" w:color="auto"/>
              <w:left w:val="single" w:sz="4" w:space="0" w:color="auto"/>
              <w:bottom w:val="single" w:sz="4" w:space="0" w:color="auto"/>
              <w:right w:val="single" w:sz="4" w:space="0" w:color="auto"/>
            </w:tcBorders>
          </w:tcPr>
          <w:p w14:paraId="48611A08" w14:textId="1850DFF2" w:rsidR="00921E02" w:rsidRDefault="00921E02">
            <w:pPr>
              <w:pStyle w:val="TAC"/>
              <w:spacing w:before="20" w:after="20"/>
              <w:ind w:left="57" w:right="57"/>
              <w:jc w:val="left"/>
              <w:rPr>
                <w:rFonts w:eastAsia="PMingLiU"/>
                <w:lang w:eastAsia="zh-TW"/>
              </w:rPr>
            </w:pPr>
          </w:p>
        </w:tc>
      </w:tr>
      <w:tr w:rsidR="00921E02"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223F02C" w:rsidR="00921E02"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2B0CC4E4" w14:textId="704C81FE" w:rsidR="00921E02" w:rsidRDefault="00921E02">
            <w:pPr>
              <w:pStyle w:val="TAC"/>
              <w:spacing w:before="20" w:after="20"/>
              <w:ind w:left="57" w:right="57"/>
              <w:jc w:val="left"/>
              <w:rPr>
                <w:rFonts w:eastAsia="SimSun"/>
                <w:lang w:eastAsia="zh-CN"/>
              </w:rPr>
            </w:pPr>
          </w:p>
        </w:tc>
      </w:tr>
      <w:tr w:rsidR="00921E02"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5C4CD799" w:rsidR="00921E02" w:rsidRDefault="00921E02">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195FCAD" w14:textId="77C1AE69" w:rsidR="00921E02" w:rsidRDefault="00921E02">
            <w:pPr>
              <w:pStyle w:val="TAC"/>
              <w:spacing w:before="20" w:after="20"/>
              <w:ind w:left="57" w:right="57"/>
              <w:jc w:val="left"/>
              <w:rPr>
                <w:rFonts w:eastAsia="Malgun Gothic"/>
              </w:rPr>
            </w:pPr>
          </w:p>
        </w:tc>
      </w:tr>
      <w:tr w:rsidR="00921E02"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921E02" w:rsidRDefault="00921E02">
            <w:pPr>
              <w:pStyle w:val="TAC"/>
              <w:spacing w:before="20" w:after="20"/>
              <w:ind w:left="57" w:right="57"/>
              <w:jc w:val="left"/>
              <w:rPr>
                <w:lang w:eastAsia="zh-CN"/>
              </w:rPr>
            </w:pPr>
          </w:p>
        </w:tc>
      </w:tr>
      <w:tr w:rsidR="00921E02"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921E02" w:rsidRDefault="00921E02">
            <w:pPr>
              <w:pStyle w:val="TAC"/>
              <w:spacing w:before="20" w:after="20"/>
              <w:ind w:left="57" w:right="57"/>
              <w:jc w:val="left"/>
              <w:rPr>
                <w:lang w:eastAsia="zh-CN"/>
              </w:rPr>
            </w:pPr>
          </w:p>
        </w:tc>
      </w:tr>
      <w:tr w:rsidR="00921E02"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921E02" w:rsidRDefault="00921E02">
            <w:pPr>
              <w:pStyle w:val="TAC"/>
              <w:spacing w:before="20" w:after="20"/>
              <w:ind w:left="57" w:right="57"/>
              <w:jc w:val="left"/>
              <w:rPr>
                <w:lang w:eastAsia="zh-CN"/>
              </w:rPr>
            </w:pPr>
          </w:p>
        </w:tc>
      </w:tr>
      <w:tr w:rsidR="00921E02"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921E02" w:rsidRPr="008C1F50"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921E02" w:rsidRPr="008C1F50" w:rsidRDefault="00921E02" w:rsidP="008C1F50">
            <w:pPr>
              <w:pStyle w:val="TAC"/>
              <w:spacing w:before="20" w:after="20"/>
              <w:ind w:left="57" w:right="57"/>
              <w:jc w:val="left"/>
              <w:rPr>
                <w:rFonts w:eastAsia="SimSun"/>
                <w:lang w:eastAsia="zh-CN"/>
              </w:rPr>
            </w:pPr>
          </w:p>
        </w:tc>
      </w:tr>
      <w:tr w:rsidR="00921E02"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921E02" w:rsidRDefault="00921E02" w:rsidP="00EE7F71">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921E02" w:rsidRDefault="00921E02" w:rsidP="00EE7F71">
            <w:pPr>
              <w:pStyle w:val="TAC"/>
              <w:spacing w:before="20" w:after="20"/>
              <w:ind w:left="57" w:right="57"/>
              <w:jc w:val="left"/>
              <w:rPr>
                <w:rFonts w:eastAsia="Malgun Gothic"/>
              </w:rPr>
            </w:pPr>
          </w:p>
        </w:tc>
      </w:tr>
      <w:tr w:rsidR="00921E02"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921E02" w:rsidRDefault="00921E02" w:rsidP="00EE7F71">
            <w:pPr>
              <w:pStyle w:val="TAC"/>
              <w:spacing w:before="20" w:after="20"/>
              <w:ind w:left="57" w:right="57"/>
              <w:jc w:val="left"/>
              <w:rPr>
                <w:lang w:eastAsia="zh-CN"/>
              </w:rPr>
            </w:pPr>
          </w:p>
        </w:tc>
      </w:tr>
      <w:tr w:rsidR="00921E02"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921E02" w:rsidRDefault="00921E02" w:rsidP="00EE7F71">
            <w:pPr>
              <w:pStyle w:val="TAC"/>
              <w:spacing w:before="20" w:after="20"/>
              <w:ind w:left="57" w:right="57"/>
              <w:jc w:val="left"/>
              <w:rPr>
                <w:lang w:eastAsia="zh-CN"/>
              </w:rPr>
            </w:pPr>
          </w:p>
        </w:tc>
      </w:tr>
      <w:tr w:rsidR="00921E02"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921E02" w:rsidRDefault="00921E02" w:rsidP="00EE7F71">
            <w:pPr>
              <w:pStyle w:val="TAC"/>
              <w:spacing w:before="20" w:after="20"/>
              <w:ind w:left="57" w:right="57"/>
              <w:jc w:val="left"/>
              <w:rPr>
                <w:lang w:eastAsia="zh-CN"/>
              </w:rPr>
            </w:pPr>
          </w:p>
        </w:tc>
      </w:tr>
      <w:tr w:rsidR="00921E02"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921E02" w:rsidRDefault="00921E02" w:rsidP="00FB06D0">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921E02" w:rsidRDefault="00921E02" w:rsidP="00FB06D0">
            <w:pPr>
              <w:pStyle w:val="TAC"/>
              <w:spacing w:before="20" w:after="20"/>
              <w:ind w:left="57" w:right="57"/>
              <w:jc w:val="left"/>
              <w:rPr>
                <w:lang w:eastAsia="zh-CN"/>
              </w:rPr>
            </w:pPr>
          </w:p>
        </w:tc>
      </w:tr>
      <w:tr w:rsidR="00921E02"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921E02" w:rsidRDefault="00921E02" w:rsidP="00EE7F71">
            <w:pPr>
              <w:pStyle w:val="TAC"/>
              <w:spacing w:before="20" w:after="20"/>
              <w:ind w:left="57" w:right="57"/>
              <w:jc w:val="left"/>
              <w:rPr>
                <w:lang w:eastAsia="zh-CN"/>
              </w:rPr>
            </w:pPr>
          </w:p>
        </w:tc>
      </w:tr>
      <w:tr w:rsidR="00921E02"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921E02" w:rsidRDefault="00921E02" w:rsidP="00EE7F71">
            <w:pPr>
              <w:pStyle w:val="TAC"/>
              <w:spacing w:before="20" w:after="20"/>
              <w:ind w:left="57" w:right="57"/>
              <w:jc w:val="left"/>
              <w:rPr>
                <w:lang w:eastAsia="ja-JP"/>
              </w:rPr>
            </w:pPr>
          </w:p>
        </w:tc>
      </w:tr>
      <w:tr w:rsidR="00921E02"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921E02" w:rsidRDefault="00921E02"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0C6DDB6D" w:rsidR="00220760" w:rsidRDefault="009F44AF">
      <w:pPr>
        <w:pStyle w:val="Heading1"/>
      </w:pPr>
      <w:r>
        <w:t>7</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lastRenderedPageBreak/>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5"/>
      <w:r>
        <w:rPr>
          <w:highlight w:val="yellow"/>
        </w:rPr>
        <w:t xml:space="preserve">The </w:t>
      </w:r>
      <w:commentRangeEnd w:id="5"/>
      <w:r>
        <w:rPr>
          <w:rStyle w:val="CommentReference"/>
          <w:rFonts w:eastAsia="Times New Roman" w:cs="Arial"/>
          <w:lang w:val="en-GB" w:eastAsia="ja-JP"/>
        </w:rPr>
        <w:commentReference w:id="5"/>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6"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6"/>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lastRenderedPageBreak/>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7"/>
      <w:r>
        <w:rPr>
          <w:highlight w:val="yellow"/>
        </w:rPr>
        <w:t>The</w:t>
      </w:r>
      <w:commentRangeEnd w:id="7"/>
      <w:r>
        <w:rPr>
          <w:rStyle w:val="CommentReference"/>
          <w:rFonts w:eastAsia="Times New Roman" w:cs="Arial"/>
          <w:lang w:val="en-GB" w:eastAsia="ja-JP"/>
        </w:rPr>
        <w:commentReference w:id="7"/>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lastRenderedPageBreak/>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8"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8"/>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9"/>
      <w:r>
        <w:rPr>
          <w:highlight w:val="yellow"/>
        </w:rPr>
        <w:t xml:space="preserve">For </w:t>
      </w:r>
      <w:commentRangeEnd w:id="9"/>
      <w:r>
        <w:rPr>
          <w:rStyle w:val="CommentReference"/>
          <w:rFonts w:eastAsia="Times New Roman" w:cs="Arial"/>
          <w:lang w:val="en-GB" w:eastAsia="ja-JP"/>
        </w:rPr>
        <w:commentReference w:id="9"/>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Sp</w:t>
      </w:r>
      <w:commentRangeEnd w:id="10"/>
      <w:r>
        <w:rPr>
          <w:rStyle w:val="CommentReference"/>
          <w:rFonts w:eastAsia="Times New Roman" w:cs="Arial"/>
          <w:lang w:val="en-GB" w:eastAsia="ja-JP"/>
        </w:rPr>
        <w:commentReference w:id="10"/>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11"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11"/>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7AAC097D"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N2_115" w:date="2021-09-17T18:32:00Z" w:initials="ER">
    <w:p w14:paraId="7C5FFE32" w14:textId="77777777" w:rsidR="00DA437A" w:rsidRDefault="00DA437A" w:rsidP="00DA437A">
      <w:pPr>
        <w:pStyle w:val="CommentText"/>
      </w:pPr>
      <w:r>
        <w:t>waits RAN1 and further RAN2 progress</w:t>
      </w:r>
    </w:p>
  </w:comment>
  <w:comment w:id="7" w:author="RAN2_115" w:date="2021-09-17T18:30:00Z" w:initials="ER">
    <w:p w14:paraId="09A7CF3C" w14:textId="77777777" w:rsidR="00DA437A" w:rsidRDefault="00DA437A" w:rsidP="00DA437A">
      <w:pPr>
        <w:pStyle w:val="CommentText"/>
      </w:pPr>
      <w:r>
        <w:t>waiting RAN1 input on ephemeris</w:t>
      </w:r>
    </w:p>
  </w:comment>
  <w:comment w:id="9" w:author="RAN2_115" w:date="2021-09-17T18:04:00Z" w:initials="ER">
    <w:p w14:paraId="05C5E912" w14:textId="77777777" w:rsidR="00DA437A" w:rsidRDefault="00DA437A" w:rsidP="00DA437A">
      <w:pPr>
        <w:pStyle w:val="CommentText"/>
      </w:pPr>
      <w:r>
        <w:t>waiting for RAN1 input on ephemeris</w:t>
      </w:r>
    </w:p>
  </w:comment>
  <w:comment w:id="10" w:author="RAN2_115" w:date="2021-09-17T18:04:00Z" w:initials="ER">
    <w:p w14:paraId="148B1AD4" w14:textId="77777777" w:rsidR="00DA437A" w:rsidRDefault="00DA437A"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1120" w14:textId="77777777" w:rsidR="00A75CF0" w:rsidRDefault="00A75CF0" w:rsidP="00F329CD">
      <w:r>
        <w:separator/>
      </w:r>
    </w:p>
  </w:endnote>
  <w:endnote w:type="continuationSeparator" w:id="0">
    <w:p w14:paraId="067704C0" w14:textId="77777777" w:rsidR="00A75CF0" w:rsidRDefault="00A75CF0"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69DEF" w14:textId="77777777" w:rsidR="00A75CF0" w:rsidRDefault="00A75CF0" w:rsidP="00F329CD">
      <w:r>
        <w:separator/>
      </w:r>
    </w:p>
  </w:footnote>
  <w:footnote w:type="continuationSeparator" w:id="0">
    <w:p w14:paraId="4C4224CB" w14:textId="77777777" w:rsidR="00A75CF0" w:rsidRDefault="00A75CF0"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5" type="#_x0000_t75" style="width:761.15pt;height:545.15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8"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0"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9"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4FDA2E2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2"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3"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7"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0"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9"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2"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6"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9"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2"/>
  </w:num>
  <w:num w:numId="2">
    <w:abstractNumId w:val="85"/>
  </w:num>
  <w:num w:numId="3">
    <w:abstractNumId w:val="45"/>
  </w:num>
  <w:num w:numId="4">
    <w:abstractNumId w:val="99"/>
    <w:lvlOverride w:ilvl="0"/>
    <w:lvlOverride w:ilvl="1">
      <w:startOverride w:val="1"/>
    </w:lvlOverride>
    <w:lvlOverride w:ilvl="2"/>
    <w:lvlOverride w:ilvl="3"/>
    <w:lvlOverride w:ilvl="4"/>
    <w:lvlOverride w:ilvl="5"/>
    <w:lvlOverride w:ilvl="6"/>
    <w:lvlOverride w:ilvl="7"/>
    <w:lvlOverride w:ilvl="8"/>
  </w:num>
  <w:num w:numId="5">
    <w:abstractNumId w:val="19"/>
  </w:num>
  <w:num w:numId="6">
    <w:abstractNumId w:val="48"/>
  </w:num>
  <w:num w:numId="7">
    <w:abstractNumId w:val="16"/>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6"/>
  </w:num>
  <w:num w:numId="100">
    <w:abstractNumId w:val="33"/>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1656E"/>
    <w:rsid w:val="00020228"/>
    <w:rsid w:val="000211A0"/>
    <w:rsid w:val="00022C7D"/>
    <w:rsid w:val="00022F0D"/>
    <w:rsid w:val="0002680C"/>
    <w:rsid w:val="000351BA"/>
    <w:rsid w:val="000545FD"/>
    <w:rsid w:val="00055CB0"/>
    <w:rsid w:val="00063112"/>
    <w:rsid w:val="0009244D"/>
    <w:rsid w:val="000A2B5C"/>
    <w:rsid w:val="000B197B"/>
    <w:rsid w:val="000B31F4"/>
    <w:rsid w:val="000C6364"/>
    <w:rsid w:val="000C76B4"/>
    <w:rsid w:val="000D3A9C"/>
    <w:rsid w:val="000E2B64"/>
    <w:rsid w:val="00103C25"/>
    <w:rsid w:val="00104A93"/>
    <w:rsid w:val="00126F8A"/>
    <w:rsid w:val="0013011A"/>
    <w:rsid w:val="001325EB"/>
    <w:rsid w:val="001605E8"/>
    <w:rsid w:val="00160A4A"/>
    <w:rsid w:val="00167126"/>
    <w:rsid w:val="001A7B34"/>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2EC7"/>
    <w:rsid w:val="00295AD2"/>
    <w:rsid w:val="002974D3"/>
    <w:rsid w:val="002A20E7"/>
    <w:rsid w:val="002B2658"/>
    <w:rsid w:val="002B7179"/>
    <w:rsid w:val="002C2AAB"/>
    <w:rsid w:val="002D681A"/>
    <w:rsid w:val="002E29D1"/>
    <w:rsid w:val="002F7FBC"/>
    <w:rsid w:val="0030558E"/>
    <w:rsid w:val="00305BD7"/>
    <w:rsid w:val="00306D00"/>
    <w:rsid w:val="003103ED"/>
    <w:rsid w:val="00324579"/>
    <w:rsid w:val="00327ACA"/>
    <w:rsid w:val="00337C76"/>
    <w:rsid w:val="00342710"/>
    <w:rsid w:val="00347084"/>
    <w:rsid w:val="00347447"/>
    <w:rsid w:val="00347AD5"/>
    <w:rsid w:val="0036358D"/>
    <w:rsid w:val="0037147A"/>
    <w:rsid w:val="00373145"/>
    <w:rsid w:val="00386300"/>
    <w:rsid w:val="00395C00"/>
    <w:rsid w:val="003A4939"/>
    <w:rsid w:val="003B1907"/>
    <w:rsid w:val="003B4CCC"/>
    <w:rsid w:val="003C0284"/>
    <w:rsid w:val="003C65F0"/>
    <w:rsid w:val="00411D36"/>
    <w:rsid w:val="00414BE0"/>
    <w:rsid w:val="0045457A"/>
    <w:rsid w:val="00466E57"/>
    <w:rsid w:val="00477FB9"/>
    <w:rsid w:val="00495C8F"/>
    <w:rsid w:val="004D046C"/>
    <w:rsid w:val="004D1C11"/>
    <w:rsid w:val="004D27AB"/>
    <w:rsid w:val="004E656E"/>
    <w:rsid w:val="004F2223"/>
    <w:rsid w:val="00501ED4"/>
    <w:rsid w:val="00530E33"/>
    <w:rsid w:val="00542556"/>
    <w:rsid w:val="00547003"/>
    <w:rsid w:val="0055575C"/>
    <w:rsid w:val="005564A0"/>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10E80"/>
    <w:rsid w:val="0061201A"/>
    <w:rsid w:val="00631927"/>
    <w:rsid w:val="00631D06"/>
    <w:rsid w:val="00635786"/>
    <w:rsid w:val="0064099E"/>
    <w:rsid w:val="006435A8"/>
    <w:rsid w:val="00645905"/>
    <w:rsid w:val="00653CE7"/>
    <w:rsid w:val="0065685D"/>
    <w:rsid w:val="0067789A"/>
    <w:rsid w:val="0068126C"/>
    <w:rsid w:val="006A36BE"/>
    <w:rsid w:val="006B4DE8"/>
    <w:rsid w:val="006B6ECA"/>
    <w:rsid w:val="006D08D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A396B"/>
    <w:rsid w:val="008A60E2"/>
    <w:rsid w:val="008B178B"/>
    <w:rsid w:val="008B3F07"/>
    <w:rsid w:val="008C1F50"/>
    <w:rsid w:val="008C5D36"/>
    <w:rsid w:val="008D7871"/>
    <w:rsid w:val="008F20EB"/>
    <w:rsid w:val="008F3303"/>
    <w:rsid w:val="00921E02"/>
    <w:rsid w:val="009230E1"/>
    <w:rsid w:val="00930C48"/>
    <w:rsid w:val="00937F30"/>
    <w:rsid w:val="009523EC"/>
    <w:rsid w:val="0095246F"/>
    <w:rsid w:val="00957D96"/>
    <w:rsid w:val="00964936"/>
    <w:rsid w:val="00965006"/>
    <w:rsid w:val="00984F52"/>
    <w:rsid w:val="009A40DB"/>
    <w:rsid w:val="009B07ED"/>
    <w:rsid w:val="009B13BC"/>
    <w:rsid w:val="009B3FB8"/>
    <w:rsid w:val="009C7D3A"/>
    <w:rsid w:val="009D120F"/>
    <w:rsid w:val="009D2B44"/>
    <w:rsid w:val="009D2BCB"/>
    <w:rsid w:val="009D4BE2"/>
    <w:rsid w:val="009E68A7"/>
    <w:rsid w:val="009F279F"/>
    <w:rsid w:val="009F44AF"/>
    <w:rsid w:val="009F52B0"/>
    <w:rsid w:val="00A254A9"/>
    <w:rsid w:val="00A32EF6"/>
    <w:rsid w:val="00A500F3"/>
    <w:rsid w:val="00A506F1"/>
    <w:rsid w:val="00A71AC2"/>
    <w:rsid w:val="00A75B18"/>
    <w:rsid w:val="00A75CF0"/>
    <w:rsid w:val="00A8265A"/>
    <w:rsid w:val="00A96A65"/>
    <w:rsid w:val="00A978F8"/>
    <w:rsid w:val="00AB23E3"/>
    <w:rsid w:val="00AC120C"/>
    <w:rsid w:val="00AC4EE6"/>
    <w:rsid w:val="00AD3652"/>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D4AEA"/>
    <w:rsid w:val="00BD6A73"/>
    <w:rsid w:val="00BE269B"/>
    <w:rsid w:val="00C010F4"/>
    <w:rsid w:val="00C01904"/>
    <w:rsid w:val="00C03CC7"/>
    <w:rsid w:val="00C06AD4"/>
    <w:rsid w:val="00C157F8"/>
    <w:rsid w:val="00C27E24"/>
    <w:rsid w:val="00C369AC"/>
    <w:rsid w:val="00C472F1"/>
    <w:rsid w:val="00C60A7A"/>
    <w:rsid w:val="00C64023"/>
    <w:rsid w:val="00C6528B"/>
    <w:rsid w:val="00C86616"/>
    <w:rsid w:val="00CA0CF9"/>
    <w:rsid w:val="00CB3868"/>
    <w:rsid w:val="00CB737C"/>
    <w:rsid w:val="00CB7C7A"/>
    <w:rsid w:val="00CC10C4"/>
    <w:rsid w:val="00CC7021"/>
    <w:rsid w:val="00CD0760"/>
    <w:rsid w:val="00CE47B6"/>
    <w:rsid w:val="00D12273"/>
    <w:rsid w:val="00D12B3A"/>
    <w:rsid w:val="00D15808"/>
    <w:rsid w:val="00D215CC"/>
    <w:rsid w:val="00D225A2"/>
    <w:rsid w:val="00D226E8"/>
    <w:rsid w:val="00D327F3"/>
    <w:rsid w:val="00D442D0"/>
    <w:rsid w:val="00D57C0E"/>
    <w:rsid w:val="00D62A41"/>
    <w:rsid w:val="00D8240F"/>
    <w:rsid w:val="00D83F84"/>
    <w:rsid w:val="00D87D72"/>
    <w:rsid w:val="00D91BEA"/>
    <w:rsid w:val="00DA437A"/>
    <w:rsid w:val="00DA5565"/>
    <w:rsid w:val="00DC743A"/>
    <w:rsid w:val="00DE5270"/>
    <w:rsid w:val="00E0590E"/>
    <w:rsid w:val="00E1725B"/>
    <w:rsid w:val="00E17333"/>
    <w:rsid w:val="00E33787"/>
    <w:rsid w:val="00E5189F"/>
    <w:rsid w:val="00E52B09"/>
    <w:rsid w:val="00E5502A"/>
    <w:rsid w:val="00E86EFA"/>
    <w:rsid w:val="00E95CDA"/>
    <w:rsid w:val="00E97D56"/>
    <w:rsid w:val="00EA31C7"/>
    <w:rsid w:val="00EA76B9"/>
    <w:rsid w:val="00EB41B4"/>
    <w:rsid w:val="00EB5E02"/>
    <w:rsid w:val="00EB76D3"/>
    <w:rsid w:val="00EB7C27"/>
    <w:rsid w:val="00EE7F71"/>
    <w:rsid w:val="00EF78D6"/>
    <w:rsid w:val="00F10D17"/>
    <w:rsid w:val="00F11579"/>
    <w:rsid w:val="00F12723"/>
    <w:rsid w:val="00F228FD"/>
    <w:rsid w:val="00F3002B"/>
    <w:rsid w:val="00F329CD"/>
    <w:rsid w:val="00F4089B"/>
    <w:rsid w:val="00F47020"/>
    <w:rsid w:val="00F56A53"/>
    <w:rsid w:val="00F56BAB"/>
    <w:rsid w:val="00F66C5E"/>
    <w:rsid w:val="00F710A3"/>
    <w:rsid w:val="00F87F4D"/>
    <w:rsid w:val="00F94068"/>
    <w:rsid w:val="00FB0227"/>
    <w:rsid w:val="00FB0336"/>
    <w:rsid w:val="00FB06D0"/>
    <w:rsid w:val="00FC4D6F"/>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C1FA4AE-912B-4E2E-A8AF-C892E2802D38}">
  <ds:schemaRefs>
    <ds:schemaRef ds:uri="http://schemas.openxmlformats.org/officeDocument/2006/bibliography"/>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5460</Words>
  <Characters>44233</Characters>
  <Application>Microsoft Office Word</Application>
  <DocSecurity>0</DocSecurity>
  <Lines>368</Lines>
  <Paragraphs>99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RAN2116bis</cp:lastModifiedBy>
  <cp:revision>77</cp:revision>
  <dcterms:created xsi:type="dcterms:W3CDTF">2022-01-25T06:02:00Z</dcterms:created>
  <dcterms:modified xsi:type="dcterms:W3CDTF">2022-01-25T18:25:00Z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