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AF7497" w14:textId="67C4C583" w:rsidR="001E41F3" w:rsidRPr="000841CD" w:rsidRDefault="001E41F3">
      <w:pPr>
        <w:pStyle w:val="CRCoverPage"/>
        <w:tabs>
          <w:tab w:val="right" w:pos="9639"/>
        </w:tabs>
        <w:spacing w:after="0"/>
        <w:rPr>
          <w:b/>
          <w:i/>
          <w:noProof/>
          <w:sz w:val="28"/>
          <w:lang w:val="en-US"/>
        </w:rPr>
      </w:pPr>
      <w:r>
        <w:rPr>
          <w:b/>
          <w:noProof/>
          <w:sz w:val="24"/>
        </w:rPr>
        <w:t>3GPP TSG-</w:t>
      </w:r>
      <w:r w:rsidR="00F960CC">
        <w:rPr>
          <w:b/>
          <w:noProof/>
          <w:sz w:val="24"/>
        </w:rPr>
        <w:t>RAN2</w:t>
      </w:r>
      <w:r w:rsidR="00C66BA2">
        <w:rPr>
          <w:b/>
          <w:noProof/>
          <w:sz w:val="24"/>
        </w:rPr>
        <w:t xml:space="preserve"> </w:t>
      </w:r>
      <w:r>
        <w:rPr>
          <w:b/>
          <w:noProof/>
          <w:sz w:val="24"/>
        </w:rPr>
        <w:t>Meeting #</w:t>
      </w:r>
      <w:r w:rsidR="00F960CC">
        <w:rPr>
          <w:b/>
          <w:noProof/>
          <w:sz w:val="24"/>
        </w:rPr>
        <w:t>1</w:t>
      </w:r>
      <w:r w:rsidR="00A62A06">
        <w:rPr>
          <w:b/>
          <w:noProof/>
          <w:sz w:val="24"/>
        </w:rPr>
        <w:t>1</w:t>
      </w:r>
      <w:r w:rsidR="00B153CA">
        <w:rPr>
          <w:b/>
          <w:noProof/>
          <w:sz w:val="24"/>
        </w:rPr>
        <w:t>6</w:t>
      </w:r>
      <w:r w:rsidR="004D661F">
        <w:rPr>
          <w:b/>
          <w:noProof/>
          <w:sz w:val="24"/>
        </w:rPr>
        <w:t>bis</w:t>
      </w:r>
      <w:r w:rsidR="003C357B">
        <w:rPr>
          <w:b/>
          <w:noProof/>
          <w:sz w:val="24"/>
        </w:rPr>
        <w:t xml:space="preserve"> </w:t>
      </w:r>
      <w:r w:rsidR="003C357B" w:rsidRPr="003C357B">
        <w:rPr>
          <w:b/>
          <w:noProof/>
          <w:sz w:val="24"/>
        </w:rPr>
        <w:t>electronic</w:t>
      </w:r>
      <w:r>
        <w:rPr>
          <w:b/>
          <w:i/>
          <w:noProof/>
          <w:sz w:val="28"/>
        </w:rPr>
        <w:tab/>
      </w:r>
      <w:ins w:id="0" w:author="Huawei, HiSilicon_Rui Wang" w:date="2022-01-22T09:21:00Z">
        <w:r w:rsidR="005B3570">
          <w:rPr>
            <w:b/>
            <w:i/>
            <w:noProof/>
            <w:sz w:val="28"/>
          </w:rPr>
          <w:t xml:space="preserve">Draft </w:t>
        </w:r>
      </w:ins>
      <w:ins w:id="1" w:author="Huawei, HiSilicon_Rui Wang" w:date="2022-01-22T09:22:00Z">
        <w:r w:rsidR="005B3570" w:rsidRPr="005B3570">
          <w:rPr>
            <w:b/>
            <w:i/>
            <w:noProof/>
            <w:sz w:val="28"/>
          </w:rPr>
          <w:t>R2-2201873</w:t>
        </w:r>
      </w:ins>
      <w:del w:id="2" w:author="Huawei, HiSilicon_Rui Wang" w:date="2022-01-22T09:21:00Z">
        <w:r w:rsidR="00AB674B" w:rsidRPr="00AB674B" w:rsidDel="005B3570">
          <w:rPr>
            <w:b/>
            <w:i/>
            <w:noProof/>
            <w:sz w:val="28"/>
          </w:rPr>
          <w:delText>R2-2201500</w:delText>
        </w:r>
      </w:del>
    </w:p>
    <w:p w14:paraId="42188D3D" w14:textId="376A32F8" w:rsidR="001E41F3" w:rsidRDefault="009930FD" w:rsidP="005E2C44">
      <w:pPr>
        <w:pStyle w:val="CRCoverPage"/>
        <w:outlineLvl w:val="0"/>
        <w:rPr>
          <w:b/>
          <w:noProof/>
          <w:sz w:val="24"/>
        </w:rPr>
      </w:pPr>
      <w:r>
        <w:rPr>
          <w:rFonts w:eastAsia="SimSun" w:cs="Arial"/>
          <w:b/>
          <w:sz w:val="24"/>
          <w:lang w:val="de-DE" w:eastAsia="zh-CN"/>
        </w:rPr>
        <w:t xml:space="preserve">Online, </w:t>
      </w:r>
      <w:r w:rsidR="00B153CA">
        <w:rPr>
          <w:rFonts w:eastAsia="SimSun" w:cs="Arial"/>
          <w:b/>
          <w:sz w:val="24"/>
          <w:lang w:val="de-DE" w:eastAsia="zh-CN"/>
        </w:rPr>
        <w:t>1</w:t>
      </w:r>
      <w:r w:rsidR="004D661F">
        <w:rPr>
          <w:rFonts w:eastAsia="SimSun" w:cs="Arial"/>
          <w:b/>
          <w:sz w:val="24"/>
          <w:lang w:val="de-DE" w:eastAsia="zh-CN"/>
        </w:rPr>
        <w:t>7</w:t>
      </w:r>
      <w:r w:rsidR="00A82D0A">
        <w:rPr>
          <w:rFonts w:eastAsia="SimSun" w:cs="Arial"/>
          <w:b/>
          <w:sz w:val="24"/>
          <w:lang w:val="de-DE" w:eastAsia="zh-CN"/>
        </w:rPr>
        <w:t xml:space="preserve"> - 2</w:t>
      </w:r>
      <w:r w:rsidR="00AB674B">
        <w:rPr>
          <w:rFonts w:eastAsia="SimSun" w:cs="Arial"/>
          <w:b/>
          <w:sz w:val="24"/>
          <w:lang w:val="de-DE" w:eastAsia="zh-CN"/>
        </w:rPr>
        <w:t>5</w:t>
      </w:r>
      <w:r w:rsidR="00A82D0A">
        <w:rPr>
          <w:rFonts w:eastAsia="SimSun" w:cs="Arial"/>
          <w:b/>
          <w:sz w:val="24"/>
          <w:lang w:val="de-DE" w:eastAsia="zh-CN"/>
        </w:rPr>
        <w:t xml:space="preserve"> </w:t>
      </w:r>
      <w:r w:rsidR="004D661F">
        <w:rPr>
          <w:rFonts w:eastAsia="SimSun" w:cs="Arial"/>
          <w:b/>
          <w:sz w:val="24"/>
          <w:lang w:val="de-DE" w:eastAsia="zh-CN"/>
        </w:rPr>
        <w:t>Jan</w:t>
      </w:r>
      <w:r>
        <w:rPr>
          <w:rFonts w:eastAsia="SimSun" w:cs="Arial"/>
          <w:b/>
          <w:sz w:val="24"/>
          <w:lang w:val="de-DE" w:eastAsia="zh-CN"/>
        </w:rPr>
        <w:t>, 202</w:t>
      </w:r>
      <w:r w:rsidR="004D661F">
        <w:rPr>
          <w:rFonts w:eastAsia="SimSun" w:cs="Arial"/>
          <w:b/>
          <w:sz w:val="24"/>
          <w:lang w:val="de-DE" w:eastAsia="zh-CN"/>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B0A301B" w14:textId="77777777" w:rsidTr="00547111">
        <w:tc>
          <w:tcPr>
            <w:tcW w:w="9641" w:type="dxa"/>
            <w:gridSpan w:val="9"/>
            <w:tcBorders>
              <w:top w:val="single" w:sz="4" w:space="0" w:color="auto"/>
              <w:left w:val="single" w:sz="4" w:space="0" w:color="auto"/>
              <w:right w:val="single" w:sz="4" w:space="0" w:color="auto"/>
            </w:tcBorders>
          </w:tcPr>
          <w:p w14:paraId="42EF2278" w14:textId="6314AF67" w:rsidR="001E41F3" w:rsidRDefault="00305409" w:rsidP="00EC7138">
            <w:pPr>
              <w:pStyle w:val="CRCoverPage"/>
              <w:spacing w:after="0"/>
              <w:jc w:val="right"/>
              <w:rPr>
                <w:i/>
                <w:noProof/>
              </w:rPr>
            </w:pPr>
            <w:r>
              <w:rPr>
                <w:i/>
                <w:noProof/>
                <w:sz w:val="14"/>
              </w:rPr>
              <w:t>CR-Form-v</w:t>
            </w:r>
            <w:r w:rsidR="008863B9">
              <w:rPr>
                <w:i/>
                <w:noProof/>
                <w:sz w:val="14"/>
              </w:rPr>
              <w:t>12.</w:t>
            </w:r>
            <w:r w:rsidR="00925980">
              <w:rPr>
                <w:i/>
                <w:noProof/>
                <w:sz w:val="14"/>
              </w:rPr>
              <w:t>2</w:t>
            </w:r>
          </w:p>
        </w:tc>
      </w:tr>
      <w:tr w:rsidR="001E41F3" w14:paraId="5523771E" w14:textId="77777777" w:rsidTr="00547111">
        <w:tc>
          <w:tcPr>
            <w:tcW w:w="9641" w:type="dxa"/>
            <w:gridSpan w:val="9"/>
            <w:tcBorders>
              <w:left w:val="single" w:sz="4" w:space="0" w:color="auto"/>
              <w:right w:val="single" w:sz="4" w:space="0" w:color="auto"/>
            </w:tcBorders>
          </w:tcPr>
          <w:p w14:paraId="00E465D6" w14:textId="77777777" w:rsidR="001E41F3" w:rsidRDefault="001E41F3">
            <w:pPr>
              <w:pStyle w:val="CRCoverPage"/>
              <w:spacing w:after="0"/>
              <w:jc w:val="center"/>
              <w:rPr>
                <w:noProof/>
              </w:rPr>
            </w:pPr>
            <w:r>
              <w:rPr>
                <w:b/>
                <w:noProof/>
                <w:sz w:val="32"/>
              </w:rPr>
              <w:t>CHANGE REQUEST</w:t>
            </w:r>
          </w:p>
        </w:tc>
      </w:tr>
      <w:tr w:rsidR="001E41F3" w14:paraId="5408B8FE" w14:textId="77777777" w:rsidTr="00547111">
        <w:tc>
          <w:tcPr>
            <w:tcW w:w="9641" w:type="dxa"/>
            <w:gridSpan w:val="9"/>
            <w:tcBorders>
              <w:left w:val="single" w:sz="4" w:space="0" w:color="auto"/>
              <w:right w:val="single" w:sz="4" w:space="0" w:color="auto"/>
            </w:tcBorders>
          </w:tcPr>
          <w:p w14:paraId="4C9D9277" w14:textId="77777777" w:rsidR="001E41F3" w:rsidRDefault="001E41F3">
            <w:pPr>
              <w:pStyle w:val="CRCoverPage"/>
              <w:spacing w:after="0"/>
              <w:rPr>
                <w:noProof/>
                <w:sz w:val="8"/>
                <w:szCs w:val="8"/>
              </w:rPr>
            </w:pPr>
          </w:p>
        </w:tc>
      </w:tr>
      <w:tr w:rsidR="001E41F3" w14:paraId="23A65A1B" w14:textId="77777777" w:rsidTr="00547111">
        <w:tc>
          <w:tcPr>
            <w:tcW w:w="142" w:type="dxa"/>
            <w:tcBorders>
              <w:left w:val="single" w:sz="4" w:space="0" w:color="auto"/>
            </w:tcBorders>
          </w:tcPr>
          <w:p w14:paraId="6DADD956" w14:textId="77777777" w:rsidR="001E41F3" w:rsidRDefault="001E41F3">
            <w:pPr>
              <w:pStyle w:val="CRCoverPage"/>
              <w:spacing w:after="0"/>
              <w:jc w:val="right"/>
              <w:rPr>
                <w:noProof/>
              </w:rPr>
            </w:pPr>
          </w:p>
        </w:tc>
        <w:tc>
          <w:tcPr>
            <w:tcW w:w="1559" w:type="dxa"/>
            <w:shd w:val="pct30" w:color="FFFF00" w:fill="auto"/>
          </w:tcPr>
          <w:p w14:paraId="4177BC1E" w14:textId="77777777" w:rsidR="001E41F3" w:rsidRPr="00410371" w:rsidRDefault="00EA360F" w:rsidP="00FE2EE6">
            <w:pPr>
              <w:pStyle w:val="CRCoverPage"/>
              <w:spacing w:after="0"/>
              <w:jc w:val="right"/>
              <w:rPr>
                <w:b/>
                <w:noProof/>
                <w:sz w:val="28"/>
              </w:rPr>
            </w:pPr>
            <w:r>
              <w:rPr>
                <w:b/>
                <w:noProof/>
                <w:sz w:val="28"/>
              </w:rPr>
              <w:t>38.3</w:t>
            </w:r>
            <w:r w:rsidR="00FE2EE6">
              <w:rPr>
                <w:b/>
                <w:noProof/>
                <w:sz w:val="28"/>
              </w:rPr>
              <w:t>31</w:t>
            </w:r>
          </w:p>
        </w:tc>
        <w:tc>
          <w:tcPr>
            <w:tcW w:w="709" w:type="dxa"/>
          </w:tcPr>
          <w:p w14:paraId="297898C0"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1288CD07" w14:textId="77777777" w:rsidR="001E41F3" w:rsidRPr="00410371" w:rsidRDefault="00E43DB2" w:rsidP="00C93CFF">
            <w:pPr>
              <w:pStyle w:val="CRCoverPage"/>
              <w:spacing w:after="0"/>
              <w:jc w:val="center"/>
              <w:rPr>
                <w:noProof/>
              </w:rPr>
            </w:pPr>
            <w:r>
              <w:rPr>
                <w:b/>
                <w:noProof/>
                <w:sz w:val="28"/>
              </w:rPr>
              <w:t>-</w:t>
            </w:r>
          </w:p>
        </w:tc>
        <w:tc>
          <w:tcPr>
            <w:tcW w:w="709" w:type="dxa"/>
          </w:tcPr>
          <w:p w14:paraId="252E3FC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A50FAD8" w14:textId="278D3E30" w:rsidR="001E41F3" w:rsidRPr="00410371" w:rsidRDefault="00950FBC" w:rsidP="00E13F3D">
            <w:pPr>
              <w:pStyle w:val="CRCoverPage"/>
              <w:spacing w:after="0"/>
              <w:jc w:val="center"/>
              <w:rPr>
                <w:b/>
                <w:noProof/>
              </w:rPr>
            </w:pPr>
            <w:commentRangeStart w:id="3"/>
            <w:r>
              <w:rPr>
                <w:b/>
                <w:noProof/>
                <w:sz w:val="28"/>
              </w:rPr>
              <w:t>1</w:t>
            </w:r>
            <w:commentRangeEnd w:id="3"/>
            <w:r w:rsidR="0090282B">
              <w:rPr>
                <w:rStyle w:val="CommentReference"/>
                <w:rFonts w:ascii="Times New Roman" w:hAnsi="Times New Roman"/>
              </w:rPr>
              <w:commentReference w:id="3"/>
            </w:r>
          </w:p>
        </w:tc>
        <w:tc>
          <w:tcPr>
            <w:tcW w:w="2410" w:type="dxa"/>
          </w:tcPr>
          <w:p w14:paraId="0FB43CF6"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0937306" w14:textId="4551125C" w:rsidR="001E41F3" w:rsidRPr="00410371" w:rsidRDefault="0071613C" w:rsidP="004D661F">
            <w:pPr>
              <w:pStyle w:val="CRCoverPage"/>
              <w:spacing w:after="0"/>
              <w:jc w:val="center"/>
              <w:rPr>
                <w:noProof/>
                <w:sz w:val="28"/>
              </w:rPr>
            </w:pPr>
            <w:r>
              <w:rPr>
                <w:b/>
                <w:noProof/>
                <w:sz w:val="28"/>
              </w:rPr>
              <w:t>1</w:t>
            </w:r>
            <w:r w:rsidR="0053538C">
              <w:rPr>
                <w:b/>
                <w:noProof/>
                <w:sz w:val="28"/>
              </w:rPr>
              <w:t>6</w:t>
            </w:r>
            <w:r>
              <w:rPr>
                <w:b/>
                <w:noProof/>
                <w:sz w:val="28"/>
              </w:rPr>
              <w:t>.</w:t>
            </w:r>
            <w:r w:rsidR="004D661F">
              <w:rPr>
                <w:b/>
                <w:noProof/>
                <w:sz w:val="28"/>
              </w:rPr>
              <w:t>7</w:t>
            </w:r>
            <w:r>
              <w:rPr>
                <w:b/>
                <w:noProof/>
                <w:sz w:val="28"/>
              </w:rPr>
              <w:t>.</w:t>
            </w:r>
            <w:r w:rsidR="00A703BD">
              <w:rPr>
                <w:b/>
                <w:noProof/>
                <w:sz w:val="28"/>
              </w:rPr>
              <w:t>0</w:t>
            </w:r>
          </w:p>
        </w:tc>
        <w:tc>
          <w:tcPr>
            <w:tcW w:w="143" w:type="dxa"/>
            <w:tcBorders>
              <w:right w:val="single" w:sz="4" w:space="0" w:color="auto"/>
            </w:tcBorders>
          </w:tcPr>
          <w:p w14:paraId="03B075DD" w14:textId="77777777" w:rsidR="001E41F3" w:rsidRDefault="001E41F3">
            <w:pPr>
              <w:pStyle w:val="CRCoverPage"/>
              <w:spacing w:after="0"/>
              <w:rPr>
                <w:noProof/>
              </w:rPr>
            </w:pPr>
          </w:p>
        </w:tc>
      </w:tr>
      <w:tr w:rsidR="001E41F3" w14:paraId="63F70843" w14:textId="77777777" w:rsidTr="00547111">
        <w:tc>
          <w:tcPr>
            <w:tcW w:w="9641" w:type="dxa"/>
            <w:gridSpan w:val="9"/>
            <w:tcBorders>
              <w:left w:val="single" w:sz="4" w:space="0" w:color="auto"/>
              <w:right w:val="single" w:sz="4" w:space="0" w:color="auto"/>
            </w:tcBorders>
          </w:tcPr>
          <w:p w14:paraId="3FDB87D7" w14:textId="77777777" w:rsidR="001E41F3" w:rsidRDefault="001E41F3">
            <w:pPr>
              <w:pStyle w:val="CRCoverPage"/>
              <w:spacing w:after="0"/>
              <w:rPr>
                <w:noProof/>
              </w:rPr>
            </w:pPr>
          </w:p>
        </w:tc>
      </w:tr>
      <w:tr w:rsidR="001E41F3" w14:paraId="31DCC70F" w14:textId="77777777" w:rsidTr="00547111">
        <w:tc>
          <w:tcPr>
            <w:tcW w:w="9641" w:type="dxa"/>
            <w:gridSpan w:val="9"/>
            <w:tcBorders>
              <w:top w:val="single" w:sz="4" w:space="0" w:color="auto"/>
            </w:tcBorders>
          </w:tcPr>
          <w:p w14:paraId="1704E54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b/>
                  <w:i/>
                  <w:noProof/>
                  <w:color w:val="FF0000"/>
                </w:rPr>
                <w:t>HE</w:t>
              </w:r>
              <w:bookmarkStart w:id="4" w:name="_Hlt497126619"/>
              <w:r w:rsidRPr="00F25D98">
                <w:rPr>
                  <w:rStyle w:val="Hyperlink"/>
                  <w:rFonts w:cs="Arial"/>
                  <w:b/>
                  <w:i/>
                  <w:noProof/>
                  <w:color w:val="FF0000"/>
                </w:rPr>
                <w:t>L</w:t>
              </w:r>
              <w:bookmarkEnd w:id="4"/>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4" w:history="1">
              <w:r w:rsidR="00DE34CF">
                <w:rPr>
                  <w:rStyle w:val="Hyperlink"/>
                  <w:rFonts w:cs="Arial"/>
                  <w:i/>
                  <w:noProof/>
                </w:rPr>
                <w:t>http://www.3gpp.org/Change-Requests</w:t>
              </w:r>
            </w:hyperlink>
            <w:r w:rsidR="00F25D98" w:rsidRPr="00F25D98">
              <w:rPr>
                <w:rFonts w:cs="Arial"/>
                <w:i/>
                <w:noProof/>
              </w:rPr>
              <w:t>.</w:t>
            </w:r>
          </w:p>
        </w:tc>
      </w:tr>
      <w:tr w:rsidR="001E41F3" w14:paraId="4B901C6D" w14:textId="77777777" w:rsidTr="00547111">
        <w:tc>
          <w:tcPr>
            <w:tcW w:w="9641" w:type="dxa"/>
            <w:gridSpan w:val="9"/>
          </w:tcPr>
          <w:p w14:paraId="7DCD645C" w14:textId="77777777" w:rsidR="001E41F3" w:rsidRDefault="001E41F3">
            <w:pPr>
              <w:pStyle w:val="CRCoverPage"/>
              <w:spacing w:after="0"/>
              <w:rPr>
                <w:noProof/>
                <w:sz w:val="8"/>
                <w:szCs w:val="8"/>
              </w:rPr>
            </w:pPr>
          </w:p>
        </w:tc>
      </w:tr>
    </w:tbl>
    <w:p w14:paraId="729F56F0"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7EFC0AFF" w14:textId="77777777" w:rsidTr="00A7671C">
        <w:tc>
          <w:tcPr>
            <w:tcW w:w="2835" w:type="dxa"/>
          </w:tcPr>
          <w:p w14:paraId="65D7311E"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B843686"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A2C785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47125EC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6CACDB7" w14:textId="77777777" w:rsidR="00F25D98" w:rsidRDefault="0087738C" w:rsidP="001E41F3">
            <w:pPr>
              <w:pStyle w:val="CRCoverPage"/>
              <w:spacing w:after="0"/>
              <w:jc w:val="center"/>
              <w:rPr>
                <w:b/>
                <w:caps/>
                <w:noProof/>
              </w:rPr>
            </w:pPr>
            <w:r>
              <w:rPr>
                <w:rFonts w:hint="eastAsia"/>
                <w:b/>
                <w:caps/>
                <w:noProof/>
                <w:lang w:eastAsia="zh-CN"/>
              </w:rPr>
              <w:t>X</w:t>
            </w:r>
          </w:p>
        </w:tc>
        <w:tc>
          <w:tcPr>
            <w:tcW w:w="2126" w:type="dxa"/>
          </w:tcPr>
          <w:p w14:paraId="4D429BA7"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F5A3C06" w14:textId="77777777" w:rsidR="00F25D98" w:rsidRDefault="0087738C" w:rsidP="001E41F3">
            <w:pPr>
              <w:pStyle w:val="CRCoverPage"/>
              <w:spacing w:after="0"/>
              <w:jc w:val="center"/>
              <w:rPr>
                <w:b/>
                <w:caps/>
                <w:noProof/>
              </w:rPr>
            </w:pPr>
            <w:r>
              <w:rPr>
                <w:rFonts w:hint="eastAsia"/>
                <w:b/>
                <w:caps/>
                <w:noProof/>
                <w:lang w:eastAsia="zh-CN"/>
              </w:rPr>
              <w:t>X</w:t>
            </w:r>
          </w:p>
        </w:tc>
        <w:tc>
          <w:tcPr>
            <w:tcW w:w="1418" w:type="dxa"/>
            <w:tcBorders>
              <w:left w:val="nil"/>
            </w:tcBorders>
          </w:tcPr>
          <w:p w14:paraId="13BD6A4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4A3E7AF" w14:textId="77777777" w:rsidR="00F25D98" w:rsidRDefault="00F25D98" w:rsidP="001E41F3">
            <w:pPr>
              <w:pStyle w:val="CRCoverPage"/>
              <w:spacing w:after="0"/>
              <w:jc w:val="center"/>
              <w:rPr>
                <w:b/>
                <w:bCs/>
                <w:caps/>
                <w:noProof/>
              </w:rPr>
            </w:pPr>
          </w:p>
        </w:tc>
      </w:tr>
    </w:tbl>
    <w:p w14:paraId="263EE474"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0354657B" w14:textId="77777777" w:rsidTr="00547111">
        <w:tc>
          <w:tcPr>
            <w:tcW w:w="9640" w:type="dxa"/>
            <w:gridSpan w:val="11"/>
          </w:tcPr>
          <w:p w14:paraId="55CF0DE1" w14:textId="77777777" w:rsidR="001E41F3" w:rsidRDefault="001E41F3">
            <w:pPr>
              <w:pStyle w:val="CRCoverPage"/>
              <w:spacing w:after="0"/>
              <w:rPr>
                <w:noProof/>
                <w:sz w:val="8"/>
                <w:szCs w:val="8"/>
              </w:rPr>
            </w:pPr>
          </w:p>
        </w:tc>
      </w:tr>
      <w:tr w:rsidR="001E41F3" w14:paraId="4916E049" w14:textId="77777777" w:rsidTr="00547111">
        <w:tc>
          <w:tcPr>
            <w:tcW w:w="1843" w:type="dxa"/>
            <w:tcBorders>
              <w:top w:val="single" w:sz="4" w:space="0" w:color="auto"/>
              <w:left w:val="single" w:sz="4" w:space="0" w:color="auto"/>
            </w:tcBorders>
          </w:tcPr>
          <w:p w14:paraId="57C5D30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B3CDDD3" w14:textId="35CD2232" w:rsidR="001E41F3" w:rsidRDefault="00C75EFF" w:rsidP="00F93FA7">
            <w:pPr>
              <w:pStyle w:val="CRCoverPage"/>
              <w:spacing w:after="0"/>
              <w:ind w:left="100"/>
              <w:rPr>
                <w:noProof/>
                <w:lang w:eastAsia="zh-CN"/>
              </w:rPr>
            </w:pPr>
            <w:r>
              <w:t xml:space="preserve">RRC configuration to support </w:t>
            </w:r>
            <w:r w:rsidR="00D61CEC">
              <w:t xml:space="preserve">R17 UL Tx </w:t>
            </w:r>
            <w:r>
              <w:t>switching</w:t>
            </w:r>
            <w:r w:rsidR="00D61CEC">
              <w:t xml:space="preserve"> enhancement</w:t>
            </w:r>
          </w:p>
        </w:tc>
      </w:tr>
      <w:tr w:rsidR="001E41F3" w14:paraId="39283666" w14:textId="77777777" w:rsidTr="00547111">
        <w:tc>
          <w:tcPr>
            <w:tcW w:w="1843" w:type="dxa"/>
            <w:tcBorders>
              <w:left w:val="single" w:sz="4" w:space="0" w:color="auto"/>
            </w:tcBorders>
          </w:tcPr>
          <w:p w14:paraId="0DA73B4C"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39A7FDD" w14:textId="77777777" w:rsidR="001E41F3" w:rsidRPr="004E6055" w:rsidRDefault="001E41F3">
            <w:pPr>
              <w:pStyle w:val="CRCoverPage"/>
              <w:spacing w:after="0"/>
              <w:rPr>
                <w:noProof/>
                <w:sz w:val="8"/>
                <w:szCs w:val="8"/>
              </w:rPr>
            </w:pPr>
          </w:p>
        </w:tc>
      </w:tr>
      <w:tr w:rsidR="001E41F3" w14:paraId="5508CD08" w14:textId="77777777" w:rsidTr="00547111">
        <w:tc>
          <w:tcPr>
            <w:tcW w:w="1843" w:type="dxa"/>
            <w:tcBorders>
              <w:left w:val="single" w:sz="4" w:space="0" w:color="auto"/>
            </w:tcBorders>
          </w:tcPr>
          <w:p w14:paraId="56BBBD39"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B570932" w14:textId="3A969EB0" w:rsidR="001E41F3" w:rsidRDefault="00E6660E" w:rsidP="00AB674B">
            <w:pPr>
              <w:pStyle w:val="CRCoverPage"/>
              <w:spacing w:after="0"/>
              <w:ind w:left="100"/>
              <w:rPr>
                <w:noProof/>
                <w:lang w:eastAsia="zh-CN"/>
              </w:rPr>
            </w:pPr>
            <w:r w:rsidRPr="00E6660E">
              <w:rPr>
                <w:noProof/>
              </w:rPr>
              <w:t>Huawei, HiSilicon</w:t>
            </w:r>
            <w:r w:rsidR="006746CB">
              <w:rPr>
                <w:noProof/>
              </w:rPr>
              <w:t xml:space="preserve">, China Telecom, </w:t>
            </w:r>
            <w:r w:rsidR="00AB674B">
              <w:rPr>
                <w:noProof/>
              </w:rPr>
              <w:t>CATT</w:t>
            </w:r>
          </w:p>
        </w:tc>
      </w:tr>
      <w:tr w:rsidR="001E41F3" w14:paraId="6FE8E697" w14:textId="77777777" w:rsidTr="00547111">
        <w:tc>
          <w:tcPr>
            <w:tcW w:w="1843" w:type="dxa"/>
            <w:tcBorders>
              <w:left w:val="single" w:sz="4" w:space="0" w:color="auto"/>
            </w:tcBorders>
          </w:tcPr>
          <w:p w14:paraId="4DAE8E23"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C8FB393" w14:textId="77777777" w:rsidR="001E41F3" w:rsidRDefault="00E6660E" w:rsidP="00196C14">
            <w:pPr>
              <w:pStyle w:val="CRCoverPage"/>
              <w:spacing w:after="0"/>
              <w:ind w:left="100"/>
              <w:rPr>
                <w:noProof/>
              </w:rPr>
            </w:pPr>
            <w:r>
              <w:rPr>
                <w:noProof/>
              </w:rPr>
              <w:t>R</w:t>
            </w:r>
            <w:r w:rsidR="007E1061">
              <w:rPr>
                <w:noProof/>
              </w:rPr>
              <w:t>AN</w:t>
            </w:r>
            <w:r>
              <w:rPr>
                <w:noProof/>
              </w:rPr>
              <w:t>2</w:t>
            </w:r>
          </w:p>
        </w:tc>
      </w:tr>
      <w:tr w:rsidR="001E41F3" w14:paraId="05B5505B" w14:textId="77777777" w:rsidTr="00547111">
        <w:tc>
          <w:tcPr>
            <w:tcW w:w="1843" w:type="dxa"/>
            <w:tcBorders>
              <w:left w:val="single" w:sz="4" w:space="0" w:color="auto"/>
            </w:tcBorders>
          </w:tcPr>
          <w:p w14:paraId="54E3270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95D91F6" w14:textId="77777777" w:rsidR="001E41F3" w:rsidRDefault="001E41F3">
            <w:pPr>
              <w:pStyle w:val="CRCoverPage"/>
              <w:spacing w:after="0"/>
              <w:rPr>
                <w:noProof/>
                <w:sz w:val="8"/>
                <w:szCs w:val="8"/>
              </w:rPr>
            </w:pPr>
          </w:p>
        </w:tc>
      </w:tr>
      <w:tr w:rsidR="001E41F3" w14:paraId="7F02F87D" w14:textId="77777777" w:rsidTr="00547111">
        <w:tc>
          <w:tcPr>
            <w:tcW w:w="1843" w:type="dxa"/>
            <w:tcBorders>
              <w:left w:val="single" w:sz="4" w:space="0" w:color="auto"/>
            </w:tcBorders>
          </w:tcPr>
          <w:p w14:paraId="17D85933"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61E2BE76" w14:textId="77777777" w:rsidR="001E41F3" w:rsidRDefault="0059312A">
            <w:pPr>
              <w:pStyle w:val="CRCoverPage"/>
              <w:spacing w:after="0"/>
              <w:ind w:left="100"/>
              <w:rPr>
                <w:noProof/>
              </w:rPr>
            </w:pPr>
            <w:r w:rsidRPr="0059312A">
              <w:t>NR_RF_FR1_enh</w:t>
            </w:r>
          </w:p>
        </w:tc>
        <w:tc>
          <w:tcPr>
            <w:tcW w:w="567" w:type="dxa"/>
            <w:tcBorders>
              <w:left w:val="nil"/>
            </w:tcBorders>
          </w:tcPr>
          <w:p w14:paraId="52B192E7" w14:textId="77777777" w:rsidR="001E41F3" w:rsidRDefault="001E41F3">
            <w:pPr>
              <w:pStyle w:val="CRCoverPage"/>
              <w:spacing w:after="0"/>
              <w:ind w:right="100"/>
              <w:rPr>
                <w:noProof/>
              </w:rPr>
            </w:pPr>
          </w:p>
        </w:tc>
        <w:tc>
          <w:tcPr>
            <w:tcW w:w="1417" w:type="dxa"/>
            <w:gridSpan w:val="3"/>
            <w:tcBorders>
              <w:left w:val="nil"/>
            </w:tcBorders>
          </w:tcPr>
          <w:p w14:paraId="015D8030"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B0B63DC" w14:textId="0D1D8A52" w:rsidR="001E41F3" w:rsidRDefault="00C657A2" w:rsidP="004D661F">
            <w:pPr>
              <w:pStyle w:val="CRCoverPage"/>
              <w:spacing w:after="0"/>
              <w:ind w:left="100"/>
              <w:rPr>
                <w:noProof/>
                <w:lang w:eastAsia="zh-CN"/>
              </w:rPr>
            </w:pPr>
            <w:r>
              <w:rPr>
                <w:noProof/>
              </w:rPr>
              <w:t>202</w:t>
            </w:r>
            <w:r w:rsidR="004D661F">
              <w:rPr>
                <w:noProof/>
              </w:rPr>
              <w:t>2</w:t>
            </w:r>
            <w:r w:rsidR="00E6660E">
              <w:rPr>
                <w:noProof/>
              </w:rPr>
              <w:t>-</w:t>
            </w:r>
            <w:r w:rsidR="004D661F">
              <w:rPr>
                <w:noProof/>
              </w:rPr>
              <w:t>0</w:t>
            </w:r>
            <w:r w:rsidR="00B153CA">
              <w:rPr>
                <w:noProof/>
              </w:rPr>
              <w:t>1</w:t>
            </w:r>
            <w:r w:rsidR="00E6660E">
              <w:rPr>
                <w:noProof/>
              </w:rPr>
              <w:t>-</w:t>
            </w:r>
            <w:r w:rsidR="004D661F">
              <w:rPr>
                <w:noProof/>
              </w:rPr>
              <w:t>17</w:t>
            </w:r>
          </w:p>
        </w:tc>
      </w:tr>
      <w:tr w:rsidR="001E41F3" w14:paraId="5E4D4CA3" w14:textId="77777777" w:rsidTr="00547111">
        <w:tc>
          <w:tcPr>
            <w:tcW w:w="1843" w:type="dxa"/>
            <w:tcBorders>
              <w:left w:val="single" w:sz="4" w:space="0" w:color="auto"/>
            </w:tcBorders>
          </w:tcPr>
          <w:p w14:paraId="3003CBAC" w14:textId="77777777" w:rsidR="001E41F3" w:rsidRDefault="001E41F3">
            <w:pPr>
              <w:pStyle w:val="CRCoverPage"/>
              <w:spacing w:after="0"/>
              <w:rPr>
                <w:b/>
                <w:i/>
                <w:noProof/>
                <w:sz w:val="8"/>
                <w:szCs w:val="8"/>
              </w:rPr>
            </w:pPr>
          </w:p>
        </w:tc>
        <w:tc>
          <w:tcPr>
            <w:tcW w:w="1986" w:type="dxa"/>
            <w:gridSpan w:val="4"/>
          </w:tcPr>
          <w:p w14:paraId="1CA94D7E" w14:textId="77777777" w:rsidR="001E41F3" w:rsidRDefault="001E41F3">
            <w:pPr>
              <w:pStyle w:val="CRCoverPage"/>
              <w:spacing w:after="0"/>
              <w:rPr>
                <w:noProof/>
                <w:sz w:val="8"/>
                <w:szCs w:val="8"/>
              </w:rPr>
            </w:pPr>
          </w:p>
        </w:tc>
        <w:tc>
          <w:tcPr>
            <w:tcW w:w="2267" w:type="dxa"/>
            <w:gridSpan w:val="2"/>
          </w:tcPr>
          <w:p w14:paraId="260EA39B" w14:textId="77777777" w:rsidR="001E41F3" w:rsidRDefault="001E41F3">
            <w:pPr>
              <w:pStyle w:val="CRCoverPage"/>
              <w:spacing w:after="0"/>
              <w:rPr>
                <w:noProof/>
                <w:sz w:val="8"/>
                <w:szCs w:val="8"/>
              </w:rPr>
            </w:pPr>
          </w:p>
        </w:tc>
        <w:tc>
          <w:tcPr>
            <w:tcW w:w="1417" w:type="dxa"/>
            <w:gridSpan w:val="3"/>
          </w:tcPr>
          <w:p w14:paraId="1AA73A11" w14:textId="77777777" w:rsidR="001E41F3" w:rsidRDefault="001E41F3">
            <w:pPr>
              <w:pStyle w:val="CRCoverPage"/>
              <w:spacing w:after="0"/>
              <w:rPr>
                <w:noProof/>
                <w:sz w:val="8"/>
                <w:szCs w:val="8"/>
              </w:rPr>
            </w:pPr>
          </w:p>
        </w:tc>
        <w:tc>
          <w:tcPr>
            <w:tcW w:w="2127" w:type="dxa"/>
            <w:tcBorders>
              <w:right w:val="single" w:sz="4" w:space="0" w:color="auto"/>
            </w:tcBorders>
          </w:tcPr>
          <w:p w14:paraId="1C6B5FF7" w14:textId="77777777" w:rsidR="001E41F3" w:rsidRDefault="001E41F3">
            <w:pPr>
              <w:pStyle w:val="CRCoverPage"/>
              <w:spacing w:after="0"/>
              <w:rPr>
                <w:noProof/>
                <w:sz w:val="8"/>
                <w:szCs w:val="8"/>
              </w:rPr>
            </w:pPr>
          </w:p>
        </w:tc>
      </w:tr>
      <w:tr w:rsidR="001E41F3" w14:paraId="60226D6B" w14:textId="77777777" w:rsidTr="00547111">
        <w:trPr>
          <w:cantSplit/>
        </w:trPr>
        <w:tc>
          <w:tcPr>
            <w:tcW w:w="1843" w:type="dxa"/>
            <w:tcBorders>
              <w:left w:val="single" w:sz="4" w:space="0" w:color="auto"/>
            </w:tcBorders>
          </w:tcPr>
          <w:p w14:paraId="5681F51C"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2A52297" w14:textId="38B989DC" w:rsidR="001E41F3" w:rsidRDefault="00DB7CCA" w:rsidP="00D24991">
            <w:pPr>
              <w:pStyle w:val="CRCoverPage"/>
              <w:spacing w:after="0"/>
              <w:ind w:left="100" w:right="-609"/>
              <w:rPr>
                <w:b/>
                <w:noProof/>
              </w:rPr>
            </w:pPr>
            <w:r>
              <w:rPr>
                <w:b/>
                <w:noProof/>
              </w:rPr>
              <w:t>F</w:t>
            </w:r>
          </w:p>
        </w:tc>
        <w:tc>
          <w:tcPr>
            <w:tcW w:w="3402" w:type="dxa"/>
            <w:gridSpan w:val="5"/>
            <w:tcBorders>
              <w:left w:val="nil"/>
            </w:tcBorders>
          </w:tcPr>
          <w:p w14:paraId="242CD885" w14:textId="77777777" w:rsidR="001E41F3" w:rsidRDefault="001E41F3">
            <w:pPr>
              <w:pStyle w:val="CRCoverPage"/>
              <w:spacing w:after="0"/>
              <w:rPr>
                <w:noProof/>
              </w:rPr>
            </w:pPr>
          </w:p>
        </w:tc>
        <w:tc>
          <w:tcPr>
            <w:tcW w:w="1417" w:type="dxa"/>
            <w:gridSpan w:val="3"/>
            <w:tcBorders>
              <w:left w:val="nil"/>
            </w:tcBorders>
          </w:tcPr>
          <w:p w14:paraId="677B1BBD"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8E40F0D" w14:textId="77777777" w:rsidR="001E41F3" w:rsidRDefault="00E6660E" w:rsidP="0059312A">
            <w:pPr>
              <w:pStyle w:val="CRCoverPage"/>
              <w:spacing w:after="0"/>
              <w:ind w:left="100"/>
              <w:rPr>
                <w:noProof/>
              </w:rPr>
            </w:pPr>
            <w:r w:rsidRPr="00E6660E">
              <w:rPr>
                <w:noProof/>
              </w:rPr>
              <w:t>Rel-1</w:t>
            </w:r>
            <w:r w:rsidR="0059312A">
              <w:rPr>
                <w:noProof/>
              </w:rPr>
              <w:t>7</w:t>
            </w:r>
          </w:p>
        </w:tc>
      </w:tr>
      <w:tr w:rsidR="001E41F3" w14:paraId="62BA375F" w14:textId="77777777" w:rsidTr="00547111">
        <w:tc>
          <w:tcPr>
            <w:tcW w:w="1843" w:type="dxa"/>
            <w:tcBorders>
              <w:left w:val="single" w:sz="4" w:space="0" w:color="auto"/>
              <w:bottom w:val="single" w:sz="4" w:space="0" w:color="auto"/>
            </w:tcBorders>
          </w:tcPr>
          <w:p w14:paraId="23CC79EA" w14:textId="77777777" w:rsidR="001E41F3" w:rsidRDefault="001E41F3">
            <w:pPr>
              <w:pStyle w:val="CRCoverPage"/>
              <w:spacing w:after="0"/>
              <w:rPr>
                <w:b/>
                <w:i/>
                <w:noProof/>
              </w:rPr>
            </w:pPr>
          </w:p>
        </w:tc>
        <w:tc>
          <w:tcPr>
            <w:tcW w:w="4677" w:type="dxa"/>
            <w:gridSpan w:val="8"/>
            <w:tcBorders>
              <w:bottom w:val="single" w:sz="4" w:space="0" w:color="auto"/>
            </w:tcBorders>
          </w:tcPr>
          <w:p w14:paraId="766DC9E4"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CE71F65"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614EB8B" w14:textId="1B59B7E3" w:rsidR="000C038A" w:rsidRDefault="001E41F3" w:rsidP="00B40A91">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B40A91">
              <w:rPr>
                <w:i/>
                <w:noProof/>
                <w:sz w:val="18"/>
              </w:rPr>
              <w:t>…</w:t>
            </w:r>
            <w:r w:rsidR="00BD6BB8">
              <w:rPr>
                <w:i/>
                <w:noProof/>
                <w:sz w:val="18"/>
              </w:rPr>
              <w:br/>
              <w:t>Rel-1</w:t>
            </w:r>
            <w:r w:rsidR="00B40A91">
              <w:rPr>
                <w:i/>
                <w:noProof/>
                <w:sz w:val="18"/>
              </w:rPr>
              <w:t>6</w:t>
            </w:r>
            <w:r w:rsidR="00BD6BB8">
              <w:rPr>
                <w:i/>
                <w:noProof/>
                <w:sz w:val="18"/>
              </w:rPr>
              <w:tab/>
              <w:t>(Release 1</w:t>
            </w:r>
            <w:r w:rsidR="00B40A91">
              <w:rPr>
                <w:i/>
                <w:noProof/>
                <w:sz w:val="18"/>
              </w:rPr>
              <w:t>6</w:t>
            </w:r>
            <w:r w:rsidR="00BD6BB8">
              <w:rPr>
                <w:i/>
                <w:noProof/>
                <w:sz w:val="18"/>
              </w:rPr>
              <w:t>)</w:t>
            </w:r>
            <w:r w:rsidR="00E34898">
              <w:rPr>
                <w:i/>
                <w:noProof/>
                <w:sz w:val="18"/>
              </w:rPr>
              <w:br/>
              <w:t>Rel-1</w:t>
            </w:r>
            <w:r w:rsidR="00B40A91">
              <w:rPr>
                <w:i/>
                <w:noProof/>
                <w:sz w:val="18"/>
              </w:rPr>
              <w:t>7</w:t>
            </w:r>
            <w:r w:rsidR="00E34898">
              <w:rPr>
                <w:i/>
                <w:noProof/>
                <w:sz w:val="18"/>
              </w:rPr>
              <w:tab/>
              <w:t>(Release 1</w:t>
            </w:r>
            <w:r w:rsidR="00B40A91">
              <w:rPr>
                <w:i/>
                <w:noProof/>
                <w:sz w:val="18"/>
              </w:rPr>
              <w:t>7</w:t>
            </w:r>
            <w:r w:rsidR="00E34898">
              <w:rPr>
                <w:i/>
                <w:noProof/>
                <w:sz w:val="18"/>
              </w:rPr>
              <w:t>)</w:t>
            </w:r>
            <w:r w:rsidR="00E34898">
              <w:rPr>
                <w:i/>
                <w:noProof/>
                <w:sz w:val="18"/>
              </w:rPr>
              <w:br/>
              <w:t>Rel-1</w:t>
            </w:r>
            <w:r w:rsidR="00B40A91">
              <w:rPr>
                <w:i/>
                <w:noProof/>
                <w:sz w:val="18"/>
              </w:rPr>
              <w:t>8</w:t>
            </w:r>
            <w:r w:rsidR="00E34898">
              <w:rPr>
                <w:i/>
                <w:noProof/>
                <w:sz w:val="18"/>
              </w:rPr>
              <w:tab/>
              <w:t>(Release 1</w:t>
            </w:r>
            <w:r w:rsidR="00B40A91">
              <w:rPr>
                <w:i/>
                <w:noProof/>
                <w:sz w:val="18"/>
              </w:rPr>
              <w:t>8</w:t>
            </w:r>
            <w:r w:rsidR="00E34898">
              <w:rPr>
                <w:i/>
                <w:noProof/>
                <w:sz w:val="18"/>
              </w:rPr>
              <w:t>)</w:t>
            </w:r>
          </w:p>
          <w:p w14:paraId="79AC515C" w14:textId="74822B6E" w:rsidR="00925980" w:rsidRPr="007C2097" w:rsidRDefault="00925980" w:rsidP="00B40A91">
            <w:pPr>
              <w:pStyle w:val="CRCoverPage"/>
              <w:tabs>
                <w:tab w:val="left" w:pos="950"/>
              </w:tabs>
              <w:spacing w:after="0"/>
              <w:ind w:left="241" w:hanging="241"/>
              <w:rPr>
                <w:i/>
                <w:noProof/>
                <w:sz w:val="18"/>
              </w:rPr>
            </w:pPr>
            <w:r>
              <w:rPr>
                <w:i/>
                <w:noProof/>
                <w:sz w:val="18"/>
              </w:rPr>
              <w:t xml:space="preserve">     Rel-19</w:t>
            </w:r>
            <w:r>
              <w:rPr>
                <w:i/>
                <w:noProof/>
                <w:sz w:val="18"/>
              </w:rPr>
              <w:tab/>
              <w:t xml:space="preserve">(Release 19) </w:t>
            </w:r>
          </w:p>
        </w:tc>
      </w:tr>
      <w:tr w:rsidR="001E41F3" w14:paraId="539ED8A5" w14:textId="77777777" w:rsidTr="00547111">
        <w:tc>
          <w:tcPr>
            <w:tcW w:w="1843" w:type="dxa"/>
          </w:tcPr>
          <w:p w14:paraId="1CEB2895" w14:textId="77777777" w:rsidR="001E41F3" w:rsidRDefault="001E41F3">
            <w:pPr>
              <w:pStyle w:val="CRCoverPage"/>
              <w:spacing w:after="0"/>
              <w:rPr>
                <w:b/>
                <w:i/>
                <w:noProof/>
                <w:sz w:val="8"/>
                <w:szCs w:val="8"/>
              </w:rPr>
            </w:pPr>
          </w:p>
        </w:tc>
        <w:tc>
          <w:tcPr>
            <w:tcW w:w="7797" w:type="dxa"/>
            <w:gridSpan w:val="10"/>
          </w:tcPr>
          <w:p w14:paraId="04809348" w14:textId="77777777" w:rsidR="001E41F3" w:rsidRDefault="001E41F3">
            <w:pPr>
              <w:pStyle w:val="CRCoverPage"/>
              <w:spacing w:after="0"/>
              <w:rPr>
                <w:noProof/>
                <w:sz w:val="8"/>
                <w:szCs w:val="8"/>
              </w:rPr>
            </w:pPr>
          </w:p>
        </w:tc>
      </w:tr>
      <w:tr w:rsidR="001E41F3" w14:paraId="4E3CE2BC" w14:textId="77777777" w:rsidTr="00547111">
        <w:tc>
          <w:tcPr>
            <w:tcW w:w="2694" w:type="dxa"/>
            <w:gridSpan w:val="2"/>
            <w:tcBorders>
              <w:top w:val="single" w:sz="4" w:space="0" w:color="auto"/>
              <w:left w:val="single" w:sz="4" w:space="0" w:color="auto"/>
            </w:tcBorders>
          </w:tcPr>
          <w:p w14:paraId="0FEA0138"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F3D7B91" w14:textId="77777777" w:rsidR="0059312A" w:rsidRDefault="0059312A" w:rsidP="0059312A">
            <w:pPr>
              <w:tabs>
                <w:tab w:val="center" w:pos="4153"/>
                <w:tab w:val="right" w:pos="8306"/>
              </w:tabs>
              <w:snapToGrid w:val="0"/>
              <w:spacing w:after="120"/>
              <w:rPr>
                <w:rFonts w:ascii="Arial" w:eastAsia="SimSun" w:hAnsi="Arial" w:cs="Arial"/>
                <w:lang w:eastAsia="zh-CN"/>
              </w:rPr>
            </w:pPr>
            <w:bookmarkStart w:id="5" w:name="_Hlk65161006"/>
            <w:r>
              <w:rPr>
                <w:rFonts w:ascii="Arial" w:eastAsia="SimSun" w:hAnsi="Arial" w:cs="Arial"/>
                <w:lang w:eastAsia="zh-CN"/>
              </w:rPr>
              <w:t xml:space="preserve">Uplink Tx switching has been extended to the following scenarios in Rel-17 FR1 RF requirements enhancement WI, with the latest WID </w:t>
            </w:r>
            <w:r w:rsidRPr="0076659D">
              <w:rPr>
                <w:rFonts w:ascii="Arial" w:eastAsia="SimSun" w:hAnsi="Arial" w:cs="Arial"/>
                <w:lang w:eastAsia="zh-CN"/>
              </w:rPr>
              <w:t>in RP-210899.</w:t>
            </w:r>
          </w:p>
          <w:p w14:paraId="14BA2253" w14:textId="77777777" w:rsidR="0059312A" w:rsidRDefault="0059312A" w:rsidP="0059312A">
            <w:pPr>
              <w:numPr>
                <w:ilvl w:val="0"/>
                <w:numId w:val="39"/>
              </w:numPr>
              <w:tabs>
                <w:tab w:val="center" w:pos="4153"/>
                <w:tab w:val="right" w:pos="8306"/>
              </w:tabs>
              <w:snapToGrid w:val="0"/>
              <w:spacing w:after="120"/>
              <w:rPr>
                <w:rFonts w:ascii="Arial" w:hAnsi="Arial" w:cs="Arial"/>
                <w:i/>
                <w:lang w:val="en-US"/>
              </w:rPr>
            </w:pPr>
            <w:r>
              <w:rPr>
                <w:rFonts w:ascii="Arial" w:hAnsi="Arial" w:cs="Arial"/>
                <w:i/>
              </w:rPr>
              <w:t xml:space="preserve">2Tx-2Tx switching between </w:t>
            </w:r>
            <w:r>
              <w:rPr>
                <w:rFonts w:ascii="Arial" w:eastAsia="SimSun" w:hAnsi="Arial" w:cs="Arial"/>
                <w:i/>
                <w:lang w:eastAsia="zh-CN"/>
              </w:rPr>
              <w:t>two uplink carriers</w:t>
            </w:r>
            <w:r>
              <w:rPr>
                <w:rFonts w:ascii="Arial" w:hAnsi="Arial" w:cs="Arial"/>
                <w:i/>
              </w:rPr>
              <w:t xml:space="preserve"> </w:t>
            </w:r>
            <w:r>
              <w:rPr>
                <w:rFonts w:ascii="Arial" w:hAnsi="Arial" w:cs="Arial"/>
                <w:i/>
                <w:lang w:val="en-US"/>
              </w:rPr>
              <w:t>for SUL and UL CA</w:t>
            </w:r>
          </w:p>
          <w:p w14:paraId="43C389EB" w14:textId="77777777" w:rsidR="0059312A" w:rsidRDefault="0059312A" w:rsidP="0059312A">
            <w:pPr>
              <w:numPr>
                <w:ilvl w:val="0"/>
                <w:numId w:val="39"/>
              </w:numPr>
              <w:tabs>
                <w:tab w:val="center" w:pos="4153"/>
                <w:tab w:val="right" w:pos="8306"/>
              </w:tabs>
              <w:snapToGrid w:val="0"/>
              <w:spacing w:after="120"/>
              <w:rPr>
                <w:rFonts w:ascii="Arial" w:hAnsi="Arial" w:cs="Arial"/>
                <w:i/>
                <w:lang w:val="en-US"/>
              </w:rPr>
            </w:pPr>
            <w:r>
              <w:rPr>
                <w:rFonts w:ascii="Arial" w:hAnsi="Arial" w:cs="Arial"/>
                <w:i/>
              </w:rPr>
              <w:t>1Tx-2Tx and 2Tx-2Tx switching between 1 carrier on band A and 2 contiguous aggregated carriers on band B</w:t>
            </w:r>
            <w:r>
              <w:rPr>
                <w:rFonts w:ascii="Arial" w:eastAsia="SimSun" w:hAnsi="Arial" w:cs="Arial"/>
                <w:i/>
                <w:lang w:eastAsia="zh-CN"/>
              </w:rPr>
              <w:t xml:space="preserve"> </w:t>
            </w:r>
            <w:r>
              <w:rPr>
                <w:rFonts w:ascii="Arial" w:hAnsi="Arial" w:cs="Arial"/>
                <w:i/>
                <w:lang w:val="en-US"/>
              </w:rPr>
              <w:t>for SUL and UL CA</w:t>
            </w:r>
          </w:p>
          <w:p w14:paraId="6D81667F" w14:textId="77777777" w:rsidR="00E9108A" w:rsidRDefault="0076659D" w:rsidP="00D61CEC">
            <w:pPr>
              <w:pStyle w:val="CRCoverPage"/>
              <w:spacing w:after="0"/>
              <w:ind w:leftChars="26" w:left="52"/>
              <w:rPr>
                <w:rFonts w:eastAsia="SimSun"/>
                <w:lang w:eastAsia="zh-CN"/>
              </w:rPr>
            </w:pPr>
            <w:r>
              <w:rPr>
                <w:rFonts w:eastAsia="SimSun"/>
                <w:lang w:eastAsia="zh-CN"/>
              </w:rPr>
              <w:t xml:space="preserve">Based on </w:t>
            </w:r>
            <w:r w:rsidR="00D61CEC">
              <w:rPr>
                <w:rFonts w:eastAsia="SimSun"/>
                <w:lang w:eastAsia="zh-CN"/>
              </w:rPr>
              <w:t>RAN1 and RAN4 agreements, the UE behaviour and requirement is still based on the band (i.e. band A or band B), so the existing RRC parameter can be reused to configure 2CCs on band B for 1Tx-2Tx switching</w:t>
            </w:r>
            <w:r>
              <w:rPr>
                <w:rFonts w:eastAsia="SimSun"/>
                <w:lang w:eastAsia="zh-CN"/>
              </w:rPr>
              <w:t>.</w:t>
            </w:r>
            <w:bookmarkEnd w:id="5"/>
          </w:p>
          <w:p w14:paraId="0FAD237C" w14:textId="77777777" w:rsidR="00B152B4" w:rsidRDefault="00B152B4" w:rsidP="00D61CEC">
            <w:pPr>
              <w:pStyle w:val="CRCoverPage"/>
              <w:spacing w:after="0"/>
              <w:ind w:leftChars="26" w:left="52"/>
              <w:rPr>
                <w:rFonts w:eastAsia="SimSun"/>
                <w:lang w:eastAsia="zh-CN"/>
              </w:rPr>
            </w:pPr>
          </w:p>
          <w:p w14:paraId="63BD480B" w14:textId="77777777" w:rsidR="00D61CEC" w:rsidRDefault="00D61CEC" w:rsidP="00D61CEC">
            <w:pPr>
              <w:pStyle w:val="CRCoverPage"/>
              <w:spacing w:after="0"/>
              <w:ind w:leftChars="26" w:left="52"/>
              <w:rPr>
                <w:rFonts w:eastAsia="SimSun"/>
                <w:lang w:eastAsia="zh-CN"/>
              </w:rPr>
            </w:pPr>
            <w:r>
              <w:rPr>
                <w:rFonts w:eastAsia="SimSun"/>
                <w:lang w:eastAsia="zh-CN"/>
              </w:rPr>
              <w:t xml:space="preserve">In addition, </w:t>
            </w:r>
            <w:r w:rsidR="00B152B4">
              <w:rPr>
                <w:rFonts w:eastAsia="SimSun"/>
                <w:lang w:eastAsia="zh-CN"/>
              </w:rPr>
              <w:t>RAN1 agreed to introduce a new RRC parameter to indicate state for UL CA option2.</w:t>
            </w:r>
          </w:p>
          <w:p w14:paraId="1A80A5A5" w14:textId="77777777" w:rsidR="00030CA2" w:rsidRDefault="00030CA2" w:rsidP="00D61CEC">
            <w:pPr>
              <w:pStyle w:val="CRCoverPage"/>
              <w:spacing w:after="0"/>
              <w:ind w:leftChars="26" w:left="52"/>
              <w:rPr>
                <w:rFonts w:eastAsia="SimSun"/>
                <w:lang w:eastAsia="zh-CN"/>
              </w:rPr>
            </w:pPr>
          </w:p>
          <w:p w14:paraId="50B055DD" w14:textId="77777777" w:rsidR="00030CA2" w:rsidRPr="00F91040" w:rsidRDefault="00030CA2" w:rsidP="00D61CEC">
            <w:pPr>
              <w:pStyle w:val="CRCoverPage"/>
              <w:spacing w:after="0"/>
              <w:ind w:leftChars="26" w:left="52"/>
              <w:rPr>
                <w:rFonts w:eastAsia="SimSun"/>
                <w:highlight w:val="yellow"/>
                <w:lang w:eastAsia="zh-CN"/>
              </w:rPr>
            </w:pPr>
            <w:r w:rsidRPr="00F91040">
              <w:rPr>
                <w:rFonts w:eastAsia="SimSun"/>
                <w:highlight w:val="yellow"/>
                <w:lang w:eastAsia="zh-CN"/>
              </w:rPr>
              <w:t>In RAN2#116bie-e meeting, the following agreements were reached on RRC configuration for Rel-17 UL Tx switching enhancement.</w:t>
            </w:r>
          </w:p>
          <w:p w14:paraId="3522B8A6" w14:textId="77777777" w:rsidR="00030CA2" w:rsidRPr="00F91040" w:rsidRDefault="00030CA2" w:rsidP="00030CA2">
            <w:pPr>
              <w:pStyle w:val="Agreement"/>
              <w:ind w:left="412"/>
              <w:rPr>
                <w:b w:val="0"/>
                <w:highlight w:val="yellow"/>
              </w:rPr>
            </w:pPr>
            <w:r w:rsidRPr="00F91040">
              <w:rPr>
                <w:b w:val="0"/>
                <w:highlight w:val="yellow"/>
                <w:lang w:eastAsia="zh-CN"/>
              </w:rPr>
              <w:t xml:space="preserve">To configure 2Tx-2Tx switching, the new RRC parameter of 2Tx-2Tx switching mode agreed by RAN1 is included in </w:t>
            </w:r>
            <w:proofErr w:type="spellStart"/>
            <w:r w:rsidRPr="00F91040">
              <w:rPr>
                <w:b w:val="0"/>
                <w:i/>
                <w:highlight w:val="yellow"/>
                <w:lang w:eastAsia="zh-CN"/>
              </w:rPr>
              <w:t>CellGroupConfig</w:t>
            </w:r>
            <w:proofErr w:type="spellEnd"/>
            <w:r w:rsidRPr="00F91040">
              <w:rPr>
                <w:b w:val="0"/>
                <w:highlight w:val="yellow"/>
                <w:lang w:eastAsia="zh-CN"/>
              </w:rPr>
              <w:t xml:space="preserve">, and the existing </w:t>
            </w:r>
            <w:proofErr w:type="spellStart"/>
            <w:r w:rsidRPr="00F91040">
              <w:rPr>
                <w:b w:val="0"/>
                <w:i/>
                <w:highlight w:val="yellow"/>
                <w:lang w:eastAsia="zh-CN"/>
              </w:rPr>
              <w:t>UplinkTxSwitching</w:t>
            </w:r>
            <w:proofErr w:type="spellEnd"/>
            <w:r w:rsidRPr="00F91040">
              <w:rPr>
                <w:b w:val="0"/>
                <w:i/>
                <w:highlight w:val="yellow"/>
                <w:lang w:eastAsia="zh-CN"/>
              </w:rPr>
              <w:t xml:space="preserve"> </w:t>
            </w:r>
            <w:r w:rsidRPr="00F91040">
              <w:rPr>
                <w:b w:val="0"/>
                <w:highlight w:val="yellow"/>
                <w:lang w:eastAsia="zh-CN"/>
              </w:rPr>
              <w:t>can be reused without change</w:t>
            </w:r>
            <w:r w:rsidRPr="00F91040">
              <w:rPr>
                <w:b w:val="0"/>
                <w:highlight w:val="yellow"/>
              </w:rPr>
              <w:t xml:space="preserve">. </w:t>
            </w:r>
          </w:p>
          <w:p w14:paraId="10128842" w14:textId="77777777" w:rsidR="00030CA2" w:rsidRPr="00F91040" w:rsidRDefault="00030CA2" w:rsidP="00030CA2">
            <w:pPr>
              <w:pStyle w:val="Agreement"/>
              <w:ind w:left="412"/>
              <w:rPr>
                <w:b w:val="0"/>
                <w:highlight w:val="yellow"/>
              </w:rPr>
            </w:pPr>
            <w:r w:rsidRPr="00F91040">
              <w:rPr>
                <w:b w:val="0"/>
                <w:highlight w:val="yellow"/>
                <w:lang w:eastAsia="zh-CN"/>
              </w:rPr>
              <w:t xml:space="preserve">For UL Tx switching between 1 carrier in band A and 2 carriers in band B, 3 uplinks are configured in legacy way, i.e. one uplink band (Band A) is configured with 1 </w:t>
            </w:r>
            <w:proofErr w:type="spellStart"/>
            <w:r w:rsidRPr="00F91040">
              <w:rPr>
                <w:b w:val="0"/>
                <w:i/>
                <w:highlight w:val="yellow"/>
                <w:lang w:eastAsia="zh-CN"/>
              </w:rPr>
              <w:t>UplinkConfig</w:t>
            </w:r>
            <w:proofErr w:type="spellEnd"/>
            <w:r w:rsidRPr="00F91040">
              <w:rPr>
                <w:b w:val="0"/>
                <w:highlight w:val="yellow"/>
                <w:lang w:eastAsia="zh-CN"/>
              </w:rPr>
              <w:t xml:space="preserve">, and the other band (Band B) is configured with 2 </w:t>
            </w:r>
            <w:proofErr w:type="spellStart"/>
            <w:r w:rsidRPr="00F91040">
              <w:rPr>
                <w:b w:val="0"/>
                <w:i/>
                <w:highlight w:val="yellow"/>
                <w:lang w:eastAsia="zh-CN"/>
              </w:rPr>
              <w:t>UplinkConfig</w:t>
            </w:r>
            <w:proofErr w:type="spellEnd"/>
            <w:r w:rsidRPr="00F91040">
              <w:rPr>
                <w:b w:val="0"/>
                <w:highlight w:val="yellow"/>
                <w:lang w:eastAsia="zh-CN"/>
              </w:rPr>
              <w:t>.</w:t>
            </w:r>
          </w:p>
          <w:p w14:paraId="3201F82F" w14:textId="77777777" w:rsidR="00030CA2" w:rsidRPr="00F91040" w:rsidRDefault="00030CA2" w:rsidP="00030CA2">
            <w:pPr>
              <w:pStyle w:val="Agreement"/>
              <w:ind w:left="412"/>
              <w:rPr>
                <w:b w:val="0"/>
                <w:highlight w:val="yellow"/>
                <w:lang w:eastAsia="zh-CN"/>
              </w:rPr>
            </w:pPr>
            <w:r w:rsidRPr="00F91040">
              <w:rPr>
                <w:b w:val="0"/>
                <w:highlight w:val="yellow"/>
                <w:lang w:eastAsia="zh-CN"/>
              </w:rPr>
              <w:t>For UL Tx switching between 1 carrier in band A and 2 carriers in band B, the field</w:t>
            </w:r>
            <w:r w:rsidRPr="00F91040">
              <w:rPr>
                <w:b w:val="0"/>
                <w:i/>
                <w:highlight w:val="yellow"/>
                <w:lang w:eastAsia="zh-CN"/>
              </w:rPr>
              <w:t xml:space="preserve"> </w:t>
            </w:r>
            <w:proofErr w:type="spellStart"/>
            <w:r w:rsidRPr="00F91040">
              <w:rPr>
                <w:b w:val="0"/>
                <w:i/>
                <w:highlight w:val="yellow"/>
                <w:lang w:eastAsia="zh-CN"/>
              </w:rPr>
              <w:t>uplinkTxSwitchingPeriodLocation</w:t>
            </w:r>
            <w:proofErr w:type="spellEnd"/>
            <w:r w:rsidRPr="00F91040">
              <w:rPr>
                <w:b w:val="0"/>
                <w:i/>
                <w:highlight w:val="yellow"/>
                <w:lang w:eastAsia="zh-CN"/>
              </w:rPr>
              <w:t xml:space="preserve"> </w:t>
            </w:r>
            <w:r w:rsidRPr="00F91040">
              <w:rPr>
                <w:b w:val="0"/>
                <w:highlight w:val="yellow"/>
                <w:lang w:eastAsia="zh-CN"/>
              </w:rPr>
              <w:t>is reused to configure period location. The configuration to the 2 uplinks in band B (i.e. the band capable of 2Tx) should be aligned.</w:t>
            </w:r>
          </w:p>
          <w:p w14:paraId="109B035C" w14:textId="77777777" w:rsidR="00030CA2" w:rsidRPr="00F91040" w:rsidRDefault="00030CA2" w:rsidP="00030CA2">
            <w:pPr>
              <w:pStyle w:val="Agreement"/>
              <w:ind w:left="412"/>
              <w:rPr>
                <w:b w:val="0"/>
                <w:highlight w:val="yellow"/>
                <w:lang w:eastAsia="zh-CN"/>
              </w:rPr>
            </w:pPr>
            <w:r w:rsidRPr="00F91040">
              <w:rPr>
                <w:b w:val="0"/>
                <w:highlight w:val="yellow"/>
                <w:lang w:eastAsia="zh-CN"/>
              </w:rPr>
              <w:lastRenderedPageBreak/>
              <w:t>For UL Tx switching between 1 carrier in band A and 2 carriers in band B, the field</w:t>
            </w:r>
            <w:r w:rsidRPr="00F91040">
              <w:rPr>
                <w:b w:val="0"/>
                <w:i/>
                <w:highlight w:val="yellow"/>
                <w:lang w:eastAsia="zh-CN"/>
              </w:rPr>
              <w:t xml:space="preserve"> </w:t>
            </w:r>
            <w:proofErr w:type="spellStart"/>
            <w:r w:rsidRPr="00F91040">
              <w:rPr>
                <w:b w:val="0"/>
                <w:i/>
                <w:highlight w:val="yellow"/>
                <w:lang w:eastAsia="zh-CN"/>
              </w:rPr>
              <w:t>uplinkTxSwitchingCarrier</w:t>
            </w:r>
            <w:proofErr w:type="spellEnd"/>
            <w:r w:rsidRPr="00F91040">
              <w:rPr>
                <w:b w:val="0"/>
                <w:i/>
                <w:highlight w:val="yellow"/>
                <w:lang w:eastAsia="zh-CN"/>
              </w:rPr>
              <w:t xml:space="preserve"> </w:t>
            </w:r>
            <w:r w:rsidRPr="00F91040">
              <w:rPr>
                <w:b w:val="0"/>
                <w:highlight w:val="yellow"/>
                <w:lang w:eastAsia="zh-CN"/>
              </w:rPr>
              <w:t xml:space="preserve">is reused. The configuration to the 2 uplinks in band B (i.e. the band capable of 2Tx) should be </w:t>
            </w:r>
            <w:r w:rsidRPr="00F91040">
              <w:rPr>
                <w:b w:val="0"/>
                <w:i/>
                <w:highlight w:val="yellow"/>
                <w:lang w:eastAsia="zh-CN"/>
              </w:rPr>
              <w:t>carrier2</w:t>
            </w:r>
            <w:r w:rsidRPr="00F91040">
              <w:rPr>
                <w:b w:val="0"/>
                <w:highlight w:val="yellow"/>
                <w:lang w:eastAsia="zh-CN"/>
              </w:rPr>
              <w:t xml:space="preserve">. </w:t>
            </w:r>
          </w:p>
          <w:p w14:paraId="25DCA38F" w14:textId="77777777" w:rsidR="00030CA2" w:rsidRPr="00F91040" w:rsidRDefault="00030CA2" w:rsidP="00030CA2">
            <w:pPr>
              <w:pStyle w:val="Agreement"/>
              <w:ind w:left="412"/>
              <w:rPr>
                <w:b w:val="0"/>
                <w:highlight w:val="yellow"/>
              </w:rPr>
            </w:pPr>
            <w:r w:rsidRPr="00F91040">
              <w:rPr>
                <w:b w:val="0"/>
                <w:highlight w:val="yellow"/>
                <w:lang w:eastAsia="zh-CN"/>
              </w:rPr>
              <w:t xml:space="preserve">The new RRC parameter </w:t>
            </w:r>
            <w:proofErr w:type="spellStart"/>
            <w:r w:rsidRPr="00F91040">
              <w:rPr>
                <w:b w:val="0"/>
                <w:i/>
                <w:highlight w:val="yellow"/>
                <w:lang w:eastAsia="zh-CN"/>
              </w:rPr>
              <w:t>uplinkTxSwitchingdualULTxState</w:t>
            </w:r>
            <w:proofErr w:type="spellEnd"/>
            <w:r w:rsidRPr="00F91040">
              <w:rPr>
                <w:b w:val="0"/>
                <w:highlight w:val="yellow"/>
                <w:lang w:eastAsia="zh-CN"/>
              </w:rPr>
              <w:t xml:space="preserve"> should be included in </w:t>
            </w:r>
            <w:proofErr w:type="spellStart"/>
            <w:r w:rsidRPr="00F91040">
              <w:rPr>
                <w:b w:val="0"/>
                <w:i/>
                <w:highlight w:val="yellow"/>
                <w:lang w:eastAsia="zh-CN"/>
              </w:rPr>
              <w:t>CellGroupConfig</w:t>
            </w:r>
            <w:proofErr w:type="spellEnd"/>
            <w:r w:rsidRPr="00F91040">
              <w:rPr>
                <w:b w:val="0"/>
                <w:highlight w:val="yellow"/>
                <w:lang w:eastAsia="zh-CN"/>
              </w:rPr>
              <w:t xml:space="preserve"> to configure the state of Tx chains for UL-CA option2 in case of 2Tx-2Tx switching. </w:t>
            </w:r>
          </w:p>
          <w:p w14:paraId="1D0DD218" w14:textId="77777777" w:rsidR="00030CA2" w:rsidRPr="00F91040" w:rsidRDefault="00030CA2" w:rsidP="00030CA2">
            <w:pPr>
              <w:pStyle w:val="Agreement"/>
              <w:ind w:left="412"/>
              <w:rPr>
                <w:b w:val="0"/>
                <w:highlight w:val="yellow"/>
              </w:rPr>
            </w:pPr>
            <w:r w:rsidRPr="00F91040">
              <w:rPr>
                <w:b w:val="0"/>
                <w:highlight w:val="yellow"/>
              </w:rPr>
              <w:t xml:space="preserve">RAN2 confirm the following clarification on the configuration of </w:t>
            </w:r>
            <w:proofErr w:type="spellStart"/>
            <w:r w:rsidRPr="00F91040">
              <w:rPr>
                <w:b w:val="0"/>
                <w:i/>
                <w:highlight w:val="yellow"/>
              </w:rPr>
              <w:t>uplinkTxSwitchingCarrier</w:t>
            </w:r>
            <w:proofErr w:type="spellEnd"/>
            <w:r w:rsidRPr="00F91040">
              <w:rPr>
                <w:b w:val="0"/>
                <w:highlight w:val="yellow"/>
              </w:rPr>
              <w:t xml:space="preserve"> for UL Tx switching. The detail wording of field description can be further discussed in CR drafting.</w:t>
            </w:r>
          </w:p>
          <w:p w14:paraId="3641A7BB" w14:textId="77777777" w:rsidR="00030CA2" w:rsidRPr="00F91040" w:rsidRDefault="00030CA2" w:rsidP="00030CA2">
            <w:pPr>
              <w:pStyle w:val="Agreement"/>
              <w:numPr>
                <w:ilvl w:val="0"/>
                <w:numId w:val="0"/>
              </w:numPr>
              <w:ind w:left="412"/>
              <w:rPr>
                <w:b w:val="0"/>
                <w:highlight w:val="yellow"/>
              </w:rPr>
            </w:pPr>
            <w:r w:rsidRPr="00F91040">
              <w:rPr>
                <w:b w:val="0"/>
                <w:highlight w:val="yellow"/>
              </w:rPr>
              <w:t xml:space="preserve">- </w:t>
            </w:r>
            <w:r w:rsidRPr="00F91040">
              <w:rPr>
                <w:rFonts w:hint="eastAsia"/>
                <w:b w:val="0"/>
                <w:highlight w:val="yellow"/>
              </w:rPr>
              <w:t>1</w:t>
            </w:r>
            <w:r w:rsidRPr="00F91040">
              <w:rPr>
                <w:b w:val="0"/>
                <w:highlight w:val="yellow"/>
              </w:rPr>
              <w:t xml:space="preserve">Tx-2Tx with 2 uplinks or 3 uplinks, band A (capable of 1T, 1 CC) will be configured as </w:t>
            </w:r>
            <w:r w:rsidRPr="00F91040">
              <w:rPr>
                <w:b w:val="0"/>
                <w:i/>
                <w:highlight w:val="yellow"/>
              </w:rPr>
              <w:t>carrier1</w:t>
            </w:r>
            <w:r w:rsidRPr="00F91040">
              <w:rPr>
                <w:b w:val="0"/>
                <w:highlight w:val="yellow"/>
              </w:rPr>
              <w:t xml:space="preserve">, band B (capable of 2T, 1CC or 2CC) will be configured as </w:t>
            </w:r>
            <w:r w:rsidRPr="00F91040">
              <w:rPr>
                <w:b w:val="0"/>
                <w:i/>
                <w:highlight w:val="yellow"/>
              </w:rPr>
              <w:t>carrier 2</w:t>
            </w:r>
            <w:r w:rsidRPr="00F91040">
              <w:rPr>
                <w:b w:val="0"/>
                <w:highlight w:val="yellow"/>
              </w:rPr>
              <w:t>.</w:t>
            </w:r>
          </w:p>
          <w:p w14:paraId="0FCC6F94" w14:textId="77777777" w:rsidR="00030CA2" w:rsidRPr="00F91040" w:rsidRDefault="00030CA2" w:rsidP="00030CA2">
            <w:pPr>
              <w:pStyle w:val="Agreement"/>
              <w:numPr>
                <w:ilvl w:val="0"/>
                <w:numId w:val="0"/>
              </w:numPr>
              <w:ind w:left="412"/>
              <w:rPr>
                <w:b w:val="0"/>
                <w:highlight w:val="yellow"/>
              </w:rPr>
            </w:pPr>
            <w:r w:rsidRPr="00F91040">
              <w:rPr>
                <w:b w:val="0"/>
                <w:highlight w:val="yellow"/>
              </w:rPr>
              <w:t xml:space="preserve">- 2Tx-2Tx with 2 uplinks or 3 uplinks, band A (capable of 2T, 1 CC) will be configured as </w:t>
            </w:r>
            <w:r w:rsidRPr="00F91040">
              <w:rPr>
                <w:b w:val="0"/>
                <w:i/>
                <w:highlight w:val="yellow"/>
              </w:rPr>
              <w:t>carrier1</w:t>
            </w:r>
            <w:r w:rsidRPr="00F91040">
              <w:rPr>
                <w:b w:val="0"/>
                <w:highlight w:val="yellow"/>
              </w:rPr>
              <w:t xml:space="preserve">, band B (capable of 2T, 1CC or 2CC) will be configured as </w:t>
            </w:r>
            <w:r w:rsidRPr="00F91040">
              <w:rPr>
                <w:b w:val="0"/>
                <w:i/>
                <w:highlight w:val="yellow"/>
              </w:rPr>
              <w:t>carrier 2</w:t>
            </w:r>
            <w:r w:rsidRPr="00F91040">
              <w:rPr>
                <w:b w:val="0"/>
                <w:highlight w:val="yellow"/>
              </w:rPr>
              <w:t>.</w:t>
            </w:r>
          </w:p>
          <w:p w14:paraId="32E62252" w14:textId="77777777" w:rsidR="00654E07" w:rsidRPr="00F91040" w:rsidRDefault="00654E07" w:rsidP="00D61CEC">
            <w:pPr>
              <w:pStyle w:val="CRCoverPage"/>
              <w:spacing w:after="0"/>
              <w:ind w:leftChars="26" w:left="52"/>
              <w:rPr>
                <w:rFonts w:eastAsia="SimSun"/>
                <w:highlight w:val="yellow"/>
                <w:lang w:eastAsia="zh-CN"/>
              </w:rPr>
            </w:pPr>
          </w:p>
          <w:p w14:paraId="2205A94E" w14:textId="4DAB0F9B" w:rsidR="00030CA2" w:rsidRPr="00A82D0A" w:rsidRDefault="00654E07" w:rsidP="00017AC4">
            <w:pPr>
              <w:pStyle w:val="CRCoverPage"/>
              <w:spacing w:after="0"/>
              <w:ind w:leftChars="26" w:left="52"/>
              <w:rPr>
                <w:rFonts w:eastAsia="SimSun"/>
                <w:lang w:eastAsia="zh-CN"/>
              </w:rPr>
            </w:pPr>
            <w:r w:rsidRPr="00F91040">
              <w:rPr>
                <w:rFonts w:eastAsia="SimSun"/>
                <w:highlight w:val="yellow"/>
                <w:lang w:eastAsia="zh-CN"/>
              </w:rPr>
              <w:t>Based on the above RAN2 agreements</w:t>
            </w:r>
            <w:r w:rsidR="00017AC4" w:rsidRPr="00F91040">
              <w:rPr>
                <w:rFonts w:eastAsia="SimSun"/>
                <w:highlight w:val="yellow"/>
                <w:lang w:eastAsia="zh-CN"/>
              </w:rPr>
              <w:t xml:space="preserve">, changes are needed to cover the RRC configuration for </w:t>
            </w:r>
            <w:r w:rsidRPr="00F91040">
              <w:rPr>
                <w:rFonts w:eastAsia="SimSun"/>
                <w:highlight w:val="yellow"/>
                <w:lang w:eastAsia="zh-CN"/>
              </w:rPr>
              <w:t>R</w:t>
            </w:r>
            <w:r w:rsidR="00017AC4" w:rsidRPr="00F91040">
              <w:rPr>
                <w:rFonts w:eastAsia="SimSun"/>
                <w:highlight w:val="yellow"/>
                <w:lang w:eastAsia="zh-CN"/>
              </w:rPr>
              <w:t>el-</w:t>
            </w:r>
            <w:r w:rsidRPr="00F91040">
              <w:rPr>
                <w:rFonts w:eastAsia="SimSun"/>
                <w:highlight w:val="yellow"/>
                <w:lang w:eastAsia="zh-CN"/>
              </w:rPr>
              <w:t xml:space="preserve">17 </w:t>
            </w:r>
            <w:r w:rsidR="00017AC4" w:rsidRPr="00F91040">
              <w:rPr>
                <w:rFonts w:eastAsia="SimSun"/>
                <w:highlight w:val="yellow"/>
                <w:lang w:eastAsia="zh-CN"/>
              </w:rPr>
              <w:t>UL Tx switching enhancement.</w:t>
            </w:r>
          </w:p>
        </w:tc>
      </w:tr>
      <w:tr w:rsidR="001E41F3" w14:paraId="12D40DD3" w14:textId="77777777" w:rsidTr="00547111">
        <w:tc>
          <w:tcPr>
            <w:tcW w:w="2694" w:type="dxa"/>
            <w:gridSpan w:val="2"/>
            <w:tcBorders>
              <w:left w:val="single" w:sz="4" w:space="0" w:color="auto"/>
            </w:tcBorders>
          </w:tcPr>
          <w:p w14:paraId="10D3387E"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22AE65C" w14:textId="77777777" w:rsidR="001E41F3" w:rsidRDefault="001E41F3">
            <w:pPr>
              <w:pStyle w:val="CRCoverPage"/>
              <w:spacing w:after="0"/>
              <w:rPr>
                <w:noProof/>
                <w:sz w:val="8"/>
                <w:szCs w:val="8"/>
              </w:rPr>
            </w:pPr>
          </w:p>
        </w:tc>
      </w:tr>
      <w:tr w:rsidR="001E41F3" w14:paraId="53DECFFC" w14:textId="77777777" w:rsidTr="00547111">
        <w:tc>
          <w:tcPr>
            <w:tcW w:w="2694" w:type="dxa"/>
            <w:gridSpan w:val="2"/>
            <w:tcBorders>
              <w:left w:val="single" w:sz="4" w:space="0" w:color="auto"/>
            </w:tcBorders>
          </w:tcPr>
          <w:p w14:paraId="6C23062E"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6B10B33" w14:textId="167E26D0" w:rsidR="0059312A" w:rsidRDefault="0059312A" w:rsidP="0059312A">
            <w:pPr>
              <w:pStyle w:val="CRCoverPage"/>
              <w:spacing w:before="240" w:after="60"/>
              <w:ind w:left="102"/>
              <w:rPr>
                <w:rFonts w:ascii="Times New Roman" w:eastAsia="SimSun" w:hAnsi="Times New Roman"/>
                <w:lang w:eastAsia="zh-CN"/>
              </w:rPr>
            </w:pPr>
            <w:r>
              <w:rPr>
                <w:rFonts w:ascii="Times New Roman" w:eastAsia="SimSun" w:hAnsi="Times New Roman"/>
                <w:lang w:eastAsia="zh-CN"/>
              </w:rPr>
              <w:t>In 6.3.</w:t>
            </w:r>
            <w:r w:rsidR="00641B93">
              <w:rPr>
                <w:rFonts w:ascii="Times New Roman" w:eastAsia="SimSun" w:hAnsi="Times New Roman"/>
                <w:lang w:eastAsia="zh-CN"/>
              </w:rPr>
              <w:t>2</w:t>
            </w:r>
            <w:r>
              <w:rPr>
                <w:rFonts w:ascii="Times New Roman" w:eastAsia="SimSun" w:hAnsi="Times New Roman"/>
                <w:lang w:eastAsia="zh-CN"/>
              </w:rPr>
              <w:t>,</w:t>
            </w:r>
          </w:p>
          <w:p w14:paraId="21075A01" w14:textId="1419FE2E" w:rsidR="0059312A" w:rsidRDefault="0059312A" w:rsidP="00476A45">
            <w:pPr>
              <w:pStyle w:val="CRCoverPage"/>
              <w:numPr>
                <w:ilvl w:val="0"/>
                <w:numId w:val="41"/>
              </w:numPr>
              <w:spacing w:before="240" w:after="60" w:line="256" w:lineRule="auto"/>
              <w:rPr>
                <w:rFonts w:ascii="Times New Roman" w:eastAsia="SimSun" w:hAnsi="Times New Roman"/>
                <w:sz w:val="21"/>
                <w:szCs w:val="21"/>
                <w:lang w:eastAsia="zh-CN"/>
              </w:rPr>
            </w:pPr>
            <w:r>
              <w:rPr>
                <w:rFonts w:ascii="Times New Roman" w:eastAsia="SimSun" w:hAnsi="Times New Roman"/>
                <w:sz w:val="21"/>
                <w:szCs w:val="21"/>
                <w:lang w:eastAsia="zh-CN"/>
              </w:rPr>
              <w:t>Add</w:t>
            </w:r>
            <w:r w:rsidR="00641B93">
              <w:t xml:space="preserve"> </w:t>
            </w:r>
            <w:r w:rsidR="00476A45" w:rsidRPr="00476A45">
              <w:rPr>
                <w:rFonts w:ascii="Times New Roman" w:eastAsia="SimSun" w:hAnsi="Times New Roman"/>
                <w:i/>
                <w:sz w:val="21"/>
                <w:szCs w:val="21"/>
                <w:lang w:eastAsia="zh-CN"/>
              </w:rPr>
              <w:t>uplinkTxSwitching-2T-Mode</w:t>
            </w:r>
            <w:r w:rsidR="00476A45">
              <w:rPr>
                <w:rFonts w:ascii="Times New Roman" w:eastAsia="SimSun" w:hAnsi="Times New Roman"/>
                <w:sz w:val="21"/>
                <w:szCs w:val="21"/>
                <w:lang w:eastAsia="zh-CN"/>
              </w:rPr>
              <w:t xml:space="preserve"> and</w:t>
            </w:r>
            <w:r w:rsidR="00476A45" w:rsidRPr="00476A45">
              <w:t xml:space="preserve"> </w:t>
            </w:r>
            <w:proofErr w:type="spellStart"/>
            <w:r w:rsidR="00641B93" w:rsidRPr="00641B93">
              <w:rPr>
                <w:rFonts w:ascii="Times New Roman" w:eastAsia="SimSun" w:hAnsi="Times New Roman"/>
                <w:i/>
                <w:sz w:val="21"/>
                <w:szCs w:val="21"/>
                <w:lang w:eastAsia="zh-CN"/>
              </w:rPr>
              <w:t>uplinkTxSwitching</w:t>
            </w:r>
            <w:r w:rsidR="00476A45">
              <w:rPr>
                <w:rFonts w:ascii="Times New Roman" w:eastAsia="SimSun" w:hAnsi="Times New Roman"/>
                <w:i/>
                <w:sz w:val="21"/>
                <w:szCs w:val="21"/>
                <w:lang w:eastAsia="zh-CN"/>
              </w:rPr>
              <w:t>DualUL</w:t>
            </w:r>
            <w:r w:rsidR="00E76287">
              <w:rPr>
                <w:rFonts w:ascii="Times New Roman" w:eastAsia="SimSun" w:hAnsi="Times New Roman"/>
                <w:i/>
                <w:sz w:val="21"/>
                <w:szCs w:val="21"/>
                <w:lang w:eastAsia="zh-CN"/>
              </w:rPr>
              <w:t>-</w:t>
            </w:r>
            <w:r w:rsidR="00476A45">
              <w:rPr>
                <w:rFonts w:ascii="Times New Roman" w:eastAsia="SimSun" w:hAnsi="Times New Roman"/>
                <w:i/>
                <w:sz w:val="21"/>
                <w:szCs w:val="21"/>
                <w:lang w:eastAsia="zh-CN"/>
              </w:rPr>
              <w:t>Tx</w:t>
            </w:r>
            <w:r w:rsidR="00641B93" w:rsidRPr="00641B93">
              <w:rPr>
                <w:rFonts w:ascii="Times New Roman" w:eastAsia="SimSun" w:hAnsi="Times New Roman"/>
                <w:i/>
                <w:sz w:val="21"/>
                <w:szCs w:val="21"/>
                <w:lang w:eastAsia="zh-CN"/>
              </w:rPr>
              <w:t>State</w:t>
            </w:r>
            <w:proofErr w:type="spellEnd"/>
            <w:r w:rsidR="00641B93" w:rsidRPr="00641B93">
              <w:rPr>
                <w:rFonts w:ascii="Times New Roman" w:eastAsia="SimSun" w:hAnsi="Times New Roman"/>
                <w:sz w:val="21"/>
                <w:szCs w:val="21"/>
                <w:lang w:eastAsia="zh-CN"/>
              </w:rPr>
              <w:t xml:space="preserve"> </w:t>
            </w:r>
            <w:r w:rsidR="00641B93">
              <w:rPr>
                <w:rFonts w:ascii="Times New Roman" w:eastAsia="SimSun" w:hAnsi="Times New Roman"/>
                <w:sz w:val="21"/>
                <w:szCs w:val="21"/>
                <w:lang w:eastAsia="zh-CN"/>
              </w:rPr>
              <w:t xml:space="preserve">in </w:t>
            </w:r>
            <w:proofErr w:type="spellStart"/>
            <w:r w:rsidR="00641B93" w:rsidRPr="00641B93">
              <w:rPr>
                <w:rFonts w:ascii="Times New Roman" w:eastAsia="SimSun" w:hAnsi="Times New Roman"/>
                <w:i/>
                <w:sz w:val="21"/>
                <w:szCs w:val="21"/>
                <w:lang w:eastAsia="zh-CN"/>
              </w:rPr>
              <w:t>CellGroupConfig</w:t>
            </w:r>
            <w:proofErr w:type="spellEnd"/>
            <w:r>
              <w:rPr>
                <w:rFonts w:ascii="Times New Roman" w:eastAsia="SimSun" w:hAnsi="Times New Roman"/>
                <w:sz w:val="21"/>
                <w:szCs w:val="21"/>
                <w:lang w:eastAsia="zh-CN"/>
              </w:rPr>
              <w:t>;</w:t>
            </w:r>
          </w:p>
          <w:p w14:paraId="43145B3B" w14:textId="4DDDB90C" w:rsidR="00641B93" w:rsidRDefault="00641B93" w:rsidP="00956DA4">
            <w:pPr>
              <w:pStyle w:val="CRCoverPage"/>
              <w:numPr>
                <w:ilvl w:val="0"/>
                <w:numId w:val="41"/>
              </w:numPr>
              <w:spacing w:before="240" w:after="60" w:line="256" w:lineRule="auto"/>
              <w:rPr>
                <w:noProof/>
              </w:rPr>
            </w:pPr>
            <w:r>
              <w:rPr>
                <w:rFonts w:ascii="Times New Roman" w:eastAsia="SimSun" w:hAnsi="Times New Roman"/>
                <w:sz w:val="21"/>
                <w:szCs w:val="21"/>
                <w:lang w:eastAsia="zh-CN"/>
              </w:rPr>
              <w:t xml:space="preserve">Clarify </w:t>
            </w:r>
            <w:proofErr w:type="spellStart"/>
            <w:r w:rsidRPr="00641B93">
              <w:rPr>
                <w:rFonts w:eastAsia="Times New Roman"/>
                <w:i/>
                <w:sz w:val="18"/>
                <w:szCs w:val="22"/>
                <w:lang w:eastAsia="sv-SE"/>
              </w:rPr>
              <w:t>uplinkTxSwitchingPeriodLocation</w:t>
            </w:r>
            <w:proofErr w:type="spellEnd"/>
            <w:r>
              <w:rPr>
                <w:rFonts w:ascii="Times New Roman" w:eastAsia="SimSun" w:hAnsi="Times New Roman"/>
                <w:sz w:val="21"/>
                <w:szCs w:val="21"/>
                <w:lang w:eastAsia="zh-CN"/>
              </w:rPr>
              <w:t xml:space="preserve"> and </w:t>
            </w:r>
            <w:proofErr w:type="spellStart"/>
            <w:r w:rsidRPr="00641B93">
              <w:rPr>
                <w:rFonts w:ascii="Times New Roman" w:eastAsia="SimSun" w:hAnsi="Times New Roman"/>
                <w:i/>
                <w:sz w:val="21"/>
                <w:szCs w:val="21"/>
                <w:lang w:eastAsia="zh-CN"/>
              </w:rPr>
              <w:t>uplinkTxSwitchingCarrier</w:t>
            </w:r>
            <w:proofErr w:type="spellEnd"/>
            <w:r>
              <w:rPr>
                <w:rFonts w:ascii="Times New Roman" w:eastAsia="SimSun" w:hAnsi="Times New Roman"/>
                <w:sz w:val="21"/>
                <w:szCs w:val="21"/>
                <w:lang w:eastAsia="zh-CN"/>
              </w:rPr>
              <w:t xml:space="preserve"> within </w:t>
            </w:r>
            <w:proofErr w:type="spellStart"/>
            <w:r w:rsidRPr="00641B93">
              <w:rPr>
                <w:rFonts w:eastAsia="Times New Roman"/>
                <w:i/>
                <w:sz w:val="18"/>
                <w:szCs w:val="22"/>
                <w:lang w:eastAsia="sv-SE"/>
              </w:rPr>
              <w:t>uplinkTxSwitching</w:t>
            </w:r>
            <w:proofErr w:type="spellEnd"/>
            <w:r>
              <w:rPr>
                <w:rFonts w:eastAsia="Times New Roman"/>
                <w:i/>
                <w:sz w:val="18"/>
                <w:szCs w:val="22"/>
                <w:lang w:eastAsia="sv-SE"/>
              </w:rPr>
              <w:t xml:space="preserve"> </w:t>
            </w:r>
            <w:r>
              <w:rPr>
                <w:rFonts w:ascii="Times New Roman" w:eastAsia="SimSun" w:hAnsi="Times New Roman"/>
                <w:sz w:val="21"/>
                <w:szCs w:val="21"/>
                <w:lang w:eastAsia="zh-CN"/>
              </w:rPr>
              <w:t>are reused to configure the Rel-17 scenario of 2CCs on band B for 1Tx-2Tx</w:t>
            </w:r>
            <w:r w:rsidR="00476A45">
              <w:rPr>
                <w:rFonts w:ascii="Times New Roman" w:eastAsia="SimSun" w:hAnsi="Times New Roman"/>
                <w:sz w:val="21"/>
                <w:szCs w:val="21"/>
                <w:lang w:eastAsia="zh-CN"/>
              </w:rPr>
              <w:t>/2Tx-2Tx</w:t>
            </w:r>
            <w:r>
              <w:rPr>
                <w:rFonts w:ascii="Times New Roman" w:eastAsia="SimSun" w:hAnsi="Times New Roman"/>
                <w:sz w:val="21"/>
                <w:szCs w:val="21"/>
                <w:lang w:eastAsia="zh-CN"/>
              </w:rPr>
              <w:t xml:space="preserve"> switching, and the configuration should be kept the same on the two uplink carriers on band B.</w:t>
            </w:r>
          </w:p>
          <w:p w14:paraId="524A4566" w14:textId="77777777" w:rsidR="00956DA4" w:rsidRPr="00B118A0" w:rsidRDefault="00956DA4" w:rsidP="00956DA4">
            <w:pPr>
              <w:pStyle w:val="CRCoverPage"/>
              <w:spacing w:before="240" w:after="60" w:line="256" w:lineRule="auto"/>
              <w:ind w:left="420"/>
              <w:rPr>
                <w:noProof/>
              </w:rPr>
            </w:pPr>
          </w:p>
          <w:p w14:paraId="08B4B144" w14:textId="77777777" w:rsidR="004065FE" w:rsidRPr="009A158D" w:rsidRDefault="004065FE" w:rsidP="004065FE">
            <w:pPr>
              <w:pStyle w:val="CRCoverPage"/>
              <w:spacing w:after="0"/>
              <w:ind w:left="100"/>
              <w:rPr>
                <w:b/>
                <w:noProof/>
              </w:rPr>
            </w:pPr>
            <w:r w:rsidRPr="009A158D">
              <w:rPr>
                <w:b/>
                <w:noProof/>
              </w:rPr>
              <w:t>Impact Analysis</w:t>
            </w:r>
          </w:p>
          <w:p w14:paraId="17013D65" w14:textId="77777777" w:rsidR="003B3BBD" w:rsidRPr="00BE6418" w:rsidRDefault="003B3BBD" w:rsidP="003B3BBD">
            <w:pPr>
              <w:pStyle w:val="CRCoverPage"/>
              <w:spacing w:after="0"/>
              <w:ind w:left="100"/>
              <w:rPr>
                <w:noProof/>
                <w:u w:val="single"/>
                <w:lang w:eastAsia="zh-CN"/>
              </w:rPr>
            </w:pPr>
            <w:r w:rsidRPr="00BE6418">
              <w:rPr>
                <w:rFonts w:hint="eastAsia"/>
                <w:noProof/>
                <w:u w:val="single"/>
                <w:lang w:eastAsia="zh-CN"/>
              </w:rPr>
              <w:t>I</w:t>
            </w:r>
            <w:r w:rsidRPr="00BE6418">
              <w:rPr>
                <w:noProof/>
                <w:u w:val="single"/>
                <w:lang w:eastAsia="zh-CN"/>
              </w:rPr>
              <w:t>mpacted 5G architecture options:</w:t>
            </w:r>
          </w:p>
          <w:p w14:paraId="259D0E4E" w14:textId="77777777" w:rsidR="003B3BBD" w:rsidRDefault="001C528C" w:rsidP="003B3BBD">
            <w:pPr>
              <w:pStyle w:val="CRCoverPage"/>
              <w:spacing w:after="0"/>
              <w:ind w:left="100"/>
              <w:rPr>
                <w:noProof/>
                <w:lang w:eastAsia="zh-CN"/>
              </w:rPr>
            </w:pPr>
            <w:r>
              <w:rPr>
                <w:noProof/>
                <w:lang w:eastAsia="zh-CN"/>
              </w:rPr>
              <w:t>NR CA, SUL</w:t>
            </w:r>
          </w:p>
          <w:p w14:paraId="153A8C2C" w14:textId="77777777" w:rsidR="003B3BBD" w:rsidRDefault="003B3BBD" w:rsidP="003B3BBD">
            <w:pPr>
              <w:pStyle w:val="CRCoverPage"/>
              <w:spacing w:after="0"/>
              <w:ind w:left="100"/>
              <w:rPr>
                <w:noProof/>
                <w:lang w:eastAsia="zh-CN"/>
              </w:rPr>
            </w:pPr>
          </w:p>
          <w:p w14:paraId="0220328E" w14:textId="77777777" w:rsidR="004065FE" w:rsidRPr="00477F75" w:rsidRDefault="004065FE" w:rsidP="004065FE">
            <w:pPr>
              <w:pStyle w:val="CRCoverPage"/>
              <w:spacing w:after="0"/>
              <w:ind w:left="100"/>
              <w:rPr>
                <w:noProof/>
                <w:u w:val="single"/>
              </w:rPr>
            </w:pPr>
            <w:r w:rsidRPr="00477F75">
              <w:rPr>
                <w:noProof/>
                <w:u w:val="single"/>
              </w:rPr>
              <w:t>Impacted functionality:</w:t>
            </w:r>
          </w:p>
          <w:p w14:paraId="28401867" w14:textId="77777777" w:rsidR="004065FE" w:rsidRDefault="001C528C" w:rsidP="004065FE">
            <w:pPr>
              <w:pStyle w:val="CRCoverPage"/>
              <w:spacing w:after="0"/>
              <w:ind w:left="100"/>
              <w:rPr>
                <w:noProof/>
              </w:rPr>
            </w:pPr>
            <w:r>
              <w:rPr>
                <w:rFonts w:eastAsia="MS Mincho" w:cs="Arial"/>
                <w:lang w:eastAsia="ja-JP"/>
              </w:rPr>
              <w:t>UL Tx switching</w:t>
            </w:r>
          </w:p>
          <w:p w14:paraId="3DF4DE58" w14:textId="77777777" w:rsidR="004065FE" w:rsidRPr="00477F75" w:rsidRDefault="004065FE" w:rsidP="004065FE">
            <w:pPr>
              <w:pStyle w:val="CRCoverPage"/>
              <w:spacing w:after="0"/>
              <w:ind w:left="100"/>
              <w:rPr>
                <w:noProof/>
              </w:rPr>
            </w:pPr>
          </w:p>
          <w:p w14:paraId="7602A5EA" w14:textId="77777777" w:rsidR="007F04E2" w:rsidRDefault="004065FE" w:rsidP="0059312A">
            <w:pPr>
              <w:pStyle w:val="CRCoverPage"/>
              <w:spacing w:after="0"/>
              <w:ind w:left="100"/>
              <w:rPr>
                <w:noProof/>
                <w:u w:val="single"/>
              </w:rPr>
            </w:pPr>
            <w:r w:rsidRPr="00477F75">
              <w:rPr>
                <w:noProof/>
                <w:u w:val="single"/>
              </w:rPr>
              <w:t>Inter-operability:</w:t>
            </w:r>
          </w:p>
          <w:p w14:paraId="5EA3FAF1" w14:textId="77777777" w:rsidR="0059312A" w:rsidRPr="0059312A" w:rsidRDefault="0059312A" w:rsidP="0059312A">
            <w:pPr>
              <w:pStyle w:val="CRCoverPage"/>
              <w:spacing w:after="0"/>
              <w:ind w:left="100"/>
              <w:rPr>
                <w:noProof/>
                <w:u w:val="single"/>
              </w:rPr>
            </w:pPr>
          </w:p>
        </w:tc>
      </w:tr>
      <w:tr w:rsidR="001E41F3" w14:paraId="5684DC65" w14:textId="77777777" w:rsidTr="00547111">
        <w:tc>
          <w:tcPr>
            <w:tcW w:w="2694" w:type="dxa"/>
            <w:gridSpan w:val="2"/>
            <w:tcBorders>
              <w:left w:val="single" w:sz="4" w:space="0" w:color="auto"/>
            </w:tcBorders>
          </w:tcPr>
          <w:p w14:paraId="25DDC79F"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83FE6C5" w14:textId="77777777" w:rsidR="001E41F3" w:rsidRDefault="001E41F3">
            <w:pPr>
              <w:pStyle w:val="CRCoverPage"/>
              <w:spacing w:after="0"/>
              <w:rPr>
                <w:noProof/>
                <w:sz w:val="8"/>
                <w:szCs w:val="8"/>
              </w:rPr>
            </w:pPr>
          </w:p>
        </w:tc>
      </w:tr>
      <w:tr w:rsidR="001E41F3" w14:paraId="004C009C" w14:textId="77777777" w:rsidTr="00547111">
        <w:tc>
          <w:tcPr>
            <w:tcW w:w="2694" w:type="dxa"/>
            <w:gridSpan w:val="2"/>
            <w:tcBorders>
              <w:left w:val="single" w:sz="4" w:space="0" w:color="auto"/>
              <w:bottom w:val="single" w:sz="4" w:space="0" w:color="auto"/>
            </w:tcBorders>
          </w:tcPr>
          <w:p w14:paraId="4207FDCF"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7A0D659" w14:textId="334FF79C" w:rsidR="004065FE" w:rsidRDefault="00B152B4" w:rsidP="00B152B4">
            <w:pPr>
              <w:pStyle w:val="CRCoverPage"/>
              <w:ind w:left="100"/>
              <w:rPr>
                <w:noProof/>
              </w:rPr>
            </w:pPr>
            <w:r>
              <w:rPr>
                <w:rFonts w:eastAsia="SimSun"/>
                <w:lang w:eastAsia="zh-CN"/>
              </w:rPr>
              <w:t xml:space="preserve">It is not clear how to configure </w:t>
            </w:r>
            <w:r w:rsidR="00781969">
              <w:rPr>
                <w:rFonts w:eastAsia="SimSun"/>
                <w:lang w:eastAsia="zh-CN"/>
              </w:rPr>
              <w:t xml:space="preserve">R17 </w:t>
            </w:r>
            <w:r>
              <w:rPr>
                <w:rFonts w:eastAsia="SimSun"/>
                <w:lang w:eastAsia="zh-CN"/>
              </w:rPr>
              <w:t xml:space="preserve">UL </w:t>
            </w:r>
            <w:r w:rsidR="00781969">
              <w:rPr>
                <w:rFonts w:eastAsia="SimSun"/>
                <w:lang w:eastAsia="zh-CN"/>
              </w:rPr>
              <w:t>Tx switching</w:t>
            </w:r>
            <w:r>
              <w:t>.</w:t>
            </w:r>
          </w:p>
        </w:tc>
      </w:tr>
      <w:tr w:rsidR="001E41F3" w14:paraId="335462CD" w14:textId="77777777" w:rsidTr="00547111">
        <w:tc>
          <w:tcPr>
            <w:tcW w:w="2694" w:type="dxa"/>
            <w:gridSpan w:val="2"/>
          </w:tcPr>
          <w:p w14:paraId="7EBFFFD7" w14:textId="77777777" w:rsidR="001E41F3" w:rsidRDefault="001E41F3">
            <w:pPr>
              <w:pStyle w:val="CRCoverPage"/>
              <w:spacing w:after="0"/>
              <w:rPr>
                <w:b/>
                <w:i/>
                <w:noProof/>
                <w:sz w:val="8"/>
                <w:szCs w:val="8"/>
              </w:rPr>
            </w:pPr>
          </w:p>
        </w:tc>
        <w:tc>
          <w:tcPr>
            <w:tcW w:w="6946" w:type="dxa"/>
            <w:gridSpan w:val="9"/>
          </w:tcPr>
          <w:p w14:paraId="26C6CA87" w14:textId="77777777" w:rsidR="001E41F3" w:rsidRDefault="001E41F3">
            <w:pPr>
              <w:pStyle w:val="CRCoverPage"/>
              <w:spacing w:after="0"/>
              <w:rPr>
                <w:noProof/>
                <w:sz w:val="8"/>
                <w:szCs w:val="8"/>
              </w:rPr>
            </w:pPr>
          </w:p>
        </w:tc>
      </w:tr>
      <w:tr w:rsidR="001E41F3" w14:paraId="741627AC" w14:textId="77777777" w:rsidTr="00547111">
        <w:tc>
          <w:tcPr>
            <w:tcW w:w="2694" w:type="dxa"/>
            <w:gridSpan w:val="2"/>
            <w:tcBorders>
              <w:top w:val="single" w:sz="4" w:space="0" w:color="auto"/>
              <w:left w:val="single" w:sz="4" w:space="0" w:color="auto"/>
            </w:tcBorders>
          </w:tcPr>
          <w:p w14:paraId="475F306F"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9D1E3A0" w14:textId="445774E7" w:rsidR="00994E37" w:rsidRDefault="00FE2EE6" w:rsidP="00CA038A">
            <w:pPr>
              <w:pStyle w:val="CRCoverPage"/>
              <w:spacing w:after="0"/>
              <w:ind w:leftChars="28" w:left="56"/>
              <w:rPr>
                <w:noProof/>
                <w:lang w:eastAsia="zh-CN"/>
              </w:rPr>
            </w:pPr>
            <w:r>
              <w:rPr>
                <w:noProof/>
                <w:lang w:eastAsia="zh-CN"/>
              </w:rPr>
              <w:t>6.3.</w:t>
            </w:r>
            <w:r w:rsidR="00CA038A">
              <w:rPr>
                <w:noProof/>
                <w:lang w:eastAsia="zh-CN"/>
              </w:rPr>
              <w:t>2</w:t>
            </w:r>
          </w:p>
        </w:tc>
      </w:tr>
      <w:tr w:rsidR="001E41F3" w14:paraId="515DFACB" w14:textId="77777777" w:rsidTr="00547111">
        <w:tc>
          <w:tcPr>
            <w:tcW w:w="2694" w:type="dxa"/>
            <w:gridSpan w:val="2"/>
            <w:tcBorders>
              <w:left w:val="single" w:sz="4" w:space="0" w:color="auto"/>
            </w:tcBorders>
          </w:tcPr>
          <w:p w14:paraId="10FCD45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E69F161" w14:textId="77777777" w:rsidR="001E41F3" w:rsidRDefault="001E41F3">
            <w:pPr>
              <w:pStyle w:val="CRCoverPage"/>
              <w:spacing w:after="0"/>
              <w:rPr>
                <w:noProof/>
                <w:sz w:val="8"/>
                <w:szCs w:val="8"/>
              </w:rPr>
            </w:pPr>
          </w:p>
        </w:tc>
      </w:tr>
      <w:tr w:rsidR="001E41F3" w14:paraId="5C10D01A" w14:textId="77777777" w:rsidTr="00547111">
        <w:tc>
          <w:tcPr>
            <w:tcW w:w="2694" w:type="dxa"/>
            <w:gridSpan w:val="2"/>
            <w:tcBorders>
              <w:left w:val="single" w:sz="4" w:space="0" w:color="auto"/>
            </w:tcBorders>
          </w:tcPr>
          <w:p w14:paraId="1D6B0E7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F15F6F1"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8AF58FC" w14:textId="77777777" w:rsidR="001E41F3" w:rsidRDefault="001E41F3">
            <w:pPr>
              <w:pStyle w:val="CRCoverPage"/>
              <w:spacing w:after="0"/>
              <w:jc w:val="center"/>
              <w:rPr>
                <w:b/>
                <w:caps/>
                <w:noProof/>
              </w:rPr>
            </w:pPr>
            <w:r>
              <w:rPr>
                <w:b/>
                <w:caps/>
                <w:noProof/>
              </w:rPr>
              <w:t>N</w:t>
            </w:r>
          </w:p>
        </w:tc>
        <w:tc>
          <w:tcPr>
            <w:tcW w:w="2977" w:type="dxa"/>
            <w:gridSpan w:val="4"/>
          </w:tcPr>
          <w:p w14:paraId="79F5A8CA"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059474A" w14:textId="77777777" w:rsidR="001E41F3" w:rsidRDefault="001E41F3">
            <w:pPr>
              <w:pStyle w:val="CRCoverPage"/>
              <w:spacing w:after="0"/>
              <w:ind w:left="99"/>
              <w:rPr>
                <w:noProof/>
              </w:rPr>
            </w:pPr>
          </w:p>
        </w:tc>
      </w:tr>
      <w:tr w:rsidR="001E41F3" w14:paraId="7B24D752" w14:textId="77777777" w:rsidTr="00547111">
        <w:tc>
          <w:tcPr>
            <w:tcW w:w="2694" w:type="dxa"/>
            <w:gridSpan w:val="2"/>
            <w:tcBorders>
              <w:left w:val="single" w:sz="4" w:space="0" w:color="auto"/>
            </w:tcBorders>
          </w:tcPr>
          <w:p w14:paraId="0C0C56B5"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0670863" w14:textId="3B43A3CF"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BB9A55E" w14:textId="2CF01EBB" w:rsidR="001E41F3" w:rsidRDefault="00AB7830">
            <w:pPr>
              <w:pStyle w:val="CRCoverPage"/>
              <w:spacing w:after="0"/>
              <w:jc w:val="center"/>
              <w:rPr>
                <w:b/>
                <w:caps/>
                <w:noProof/>
              </w:rPr>
            </w:pPr>
            <w:r w:rsidRPr="00477F75">
              <w:rPr>
                <w:rFonts w:hint="eastAsia"/>
                <w:b/>
                <w:caps/>
                <w:noProof/>
                <w:lang w:eastAsia="zh-CN"/>
              </w:rPr>
              <w:t>X</w:t>
            </w:r>
          </w:p>
        </w:tc>
        <w:tc>
          <w:tcPr>
            <w:tcW w:w="2977" w:type="dxa"/>
            <w:gridSpan w:val="4"/>
          </w:tcPr>
          <w:p w14:paraId="3C09D41A"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01AB1D3" w14:textId="7101B77C" w:rsidR="001E41F3" w:rsidRDefault="00B152B4" w:rsidP="00A703BD">
            <w:pPr>
              <w:pStyle w:val="CRCoverPage"/>
              <w:spacing w:after="0"/>
              <w:ind w:left="99"/>
              <w:rPr>
                <w:noProof/>
              </w:rPr>
            </w:pPr>
            <w:r>
              <w:rPr>
                <w:noProof/>
              </w:rPr>
              <w:t xml:space="preserve">TS/TR ... </w:t>
            </w:r>
            <w:r w:rsidR="009627E2">
              <w:rPr>
                <w:noProof/>
              </w:rPr>
              <w:t>CR</w:t>
            </w:r>
            <w:r w:rsidR="00A703BD">
              <w:rPr>
                <w:noProof/>
              </w:rPr>
              <w:t xml:space="preserve"> …</w:t>
            </w:r>
          </w:p>
        </w:tc>
      </w:tr>
      <w:tr w:rsidR="001E41F3" w14:paraId="5F2E2A17" w14:textId="77777777" w:rsidTr="00547111">
        <w:tc>
          <w:tcPr>
            <w:tcW w:w="2694" w:type="dxa"/>
            <w:gridSpan w:val="2"/>
            <w:tcBorders>
              <w:left w:val="single" w:sz="4" w:space="0" w:color="auto"/>
            </w:tcBorders>
          </w:tcPr>
          <w:p w14:paraId="4F6565AA"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FFA14C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7FC1752" w14:textId="77777777" w:rsidR="001E41F3" w:rsidRDefault="00F7448A">
            <w:pPr>
              <w:pStyle w:val="CRCoverPage"/>
              <w:spacing w:after="0"/>
              <w:jc w:val="center"/>
              <w:rPr>
                <w:b/>
                <w:caps/>
                <w:noProof/>
              </w:rPr>
            </w:pPr>
            <w:r w:rsidRPr="00477F75">
              <w:rPr>
                <w:rFonts w:hint="eastAsia"/>
                <w:b/>
                <w:caps/>
                <w:noProof/>
                <w:lang w:eastAsia="zh-CN"/>
              </w:rPr>
              <w:t>X</w:t>
            </w:r>
          </w:p>
        </w:tc>
        <w:tc>
          <w:tcPr>
            <w:tcW w:w="2977" w:type="dxa"/>
            <w:gridSpan w:val="4"/>
          </w:tcPr>
          <w:p w14:paraId="5D17768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82B4620" w14:textId="77777777" w:rsidR="001E41F3" w:rsidRDefault="00145D43">
            <w:pPr>
              <w:pStyle w:val="CRCoverPage"/>
              <w:spacing w:after="0"/>
              <w:ind w:left="99"/>
              <w:rPr>
                <w:noProof/>
              </w:rPr>
            </w:pPr>
            <w:r>
              <w:rPr>
                <w:noProof/>
              </w:rPr>
              <w:t xml:space="preserve">TS/TR ... CR ... </w:t>
            </w:r>
          </w:p>
        </w:tc>
      </w:tr>
      <w:tr w:rsidR="001E41F3" w14:paraId="0A714D85" w14:textId="77777777" w:rsidTr="00547111">
        <w:tc>
          <w:tcPr>
            <w:tcW w:w="2694" w:type="dxa"/>
            <w:gridSpan w:val="2"/>
            <w:tcBorders>
              <w:left w:val="single" w:sz="4" w:space="0" w:color="auto"/>
            </w:tcBorders>
          </w:tcPr>
          <w:p w14:paraId="0911A6D9"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053A9B4B"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4643229" w14:textId="77777777" w:rsidR="001E41F3" w:rsidRDefault="00F7448A">
            <w:pPr>
              <w:pStyle w:val="CRCoverPage"/>
              <w:spacing w:after="0"/>
              <w:jc w:val="center"/>
              <w:rPr>
                <w:b/>
                <w:caps/>
                <w:noProof/>
              </w:rPr>
            </w:pPr>
            <w:r w:rsidRPr="00477F75">
              <w:rPr>
                <w:rFonts w:hint="eastAsia"/>
                <w:b/>
                <w:caps/>
                <w:noProof/>
                <w:lang w:eastAsia="zh-CN"/>
              </w:rPr>
              <w:t>X</w:t>
            </w:r>
          </w:p>
        </w:tc>
        <w:tc>
          <w:tcPr>
            <w:tcW w:w="2977" w:type="dxa"/>
            <w:gridSpan w:val="4"/>
          </w:tcPr>
          <w:p w14:paraId="02E5254A"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BD44BEB"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7D45B1C9" w14:textId="77777777" w:rsidTr="008863B9">
        <w:tc>
          <w:tcPr>
            <w:tcW w:w="2694" w:type="dxa"/>
            <w:gridSpan w:val="2"/>
            <w:tcBorders>
              <w:left w:val="single" w:sz="4" w:space="0" w:color="auto"/>
            </w:tcBorders>
          </w:tcPr>
          <w:p w14:paraId="37B794F3" w14:textId="77777777" w:rsidR="001E41F3" w:rsidRDefault="001E41F3">
            <w:pPr>
              <w:pStyle w:val="CRCoverPage"/>
              <w:spacing w:after="0"/>
              <w:rPr>
                <w:b/>
                <w:i/>
                <w:noProof/>
              </w:rPr>
            </w:pPr>
          </w:p>
        </w:tc>
        <w:tc>
          <w:tcPr>
            <w:tcW w:w="6946" w:type="dxa"/>
            <w:gridSpan w:val="9"/>
            <w:tcBorders>
              <w:right w:val="single" w:sz="4" w:space="0" w:color="auto"/>
            </w:tcBorders>
          </w:tcPr>
          <w:p w14:paraId="18D9F982" w14:textId="77777777" w:rsidR="001E41F3" w:rsidRDefault="001E41F3">
            <w:pPr>
              <w:pStyle w:val="CRCoverPage"/>
              <w:spacing w:after="0"/>
              <w:rPr>
                <w:noProof/>
              </w:rPr>
            </w:pPr>
          </w:p>
        </w:tc>
      </w:tr>
      <w:tr w:rsidR="001E41F3" w14:paraId="79DAB40D" w14:textId="77777777" w:rsidTr="008863B9">
        <w:tc>
          <w:tcPr>
            <w:tcW w:w="2694" w:type="dxa"/>
            <w:gridSpan w:val="2"/>
            <w:tcBorders>
              <w:left w:val="single" w:sz="4" w:space="0" w:color="auto"/>
              <w:bottom w:val="single" w:sz="4" w:space="0" w:color="auto"/>
            </w:tcBorders>
          </w:tcPr>
          <w:p w14:paraId="75C269B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E5FBCCC" w14:textId="77777777" w:rsidR="001E41F3" w:rsidRDefault="001E41F3">
            <w:pPr>
              <w:pStyle w:val="CRCoverPage"/>
              <w:spacing w:after="0"/>
              <w:ind w:left="100"/>
              <w:rPr>
                <w:noProof/>
              </w:rPr>
            </w:pPr>
          </w:p>
        </w:tc>
      </w:tr>
      <w:tr w:rsidR="008863B9" w:rsidRPr="008863B9" w14:paraId="6CF7208B" w14:textId="77777777" w:rsidTr="008863B9">
        <w:tc>
          <w:tcPr>
            <w:tcW w:w="2694" w:type="dxa"/>
            <w:gridSpan w:val="2"/>
            <w:tcBorders>
              <w:top w:val="single" w:sz="4" w:space="0" w:color="auto"/>
              <w:bottom w:val="single" w:sz="4" w:space="0" w:color="auto"/>
            </w:tcBorders>
          </w:tcPr>
          <w:p w14:paraId="563A3DAC"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35CDF81" w14:textId="77777777" w:rsidR="008863B9" w:rsidRPr="008863B9" w:rsidRDefault="008863B9">
            <w:pPr>
              <w:pStyle w:val="CRCoverPage"/>
              <w:spacing w:after="0"/>
              <w:ind w:left="100"/>
              <w:rPr>
                <w:noProof/>
                <w:sz w:val="8"/>
                <w:szCs w:val="8"/>
              </w:rPr>
            </w:pPr>
          </w:p>
        </w:tc>
      </w:tr>
      <w:tr w:rsidR="008863B9" w14:paraId="09F0F58E" w14:textId="77777777" w:rsidTr="008863B9">
        <w:tc>
          <w:tcPr>
            <w:tcW w:w="2694" w:type="dxa"/>
            <w:gridSpan w:val="2"/>
            <w:tcBorders>
              <w:top w:val="single" w:sz="4" w:space="0" w:color="auto"/>
              <w:left w:val="single" w:sz="4" w:space="0" w:color="auto"/>
              <w:bottom w:val="single" w:sz="4" w:space="0" w:color="auto"/>
            </w:tcBorders>
          </w:tcPr>
          <w:p w14:paraId="5FA855AD"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7EBBE50" w14:textId="7E7EE1DC" w:rsidR="008863B9" w:rsidRDefault="00950FBC">
            <w:pPr>
              <w:pStyle w:val="CRCoverPage"/>
              <w:spacing w:after="0"/>
              <w:ind w:left="100"/>
              <w:rPr>
                <w:noProof/>
              </w:rPr>
            </w:pPr>
            <w:r w:rsidRPr="00950FBC">
              <w:rPr>
                <w:noProof/>
              </w:rPr>
              <w:t>R2-2201500</w:t>
            </w:r>
          </w:p>
        </w:tc>
      </w:tr>
    </w:tbl>
    <w:p w14:paraId="7C09110A" w14:textId="77777777" w:rsidR="001E41F3" w:rsidRDefault="001E41F3">
      <w:pPr>
        <w:pStyle w:val="CRCoverPage"/>
        <w:spacing w:after="0"/>
        <w:rPr>
          <w:noProof/>
          <w:sz w:val="8"/>
          <w:szCs w:val="8"/>
        </w:rPr>
      </w:pPr>
    </w:p>
    <w:p w14:paraId="02DF9F47" w14:textId="77777777" w:rsidR="00FE2EE6" w:rsidRDefault="00FE2EE6">
      <w:pPr>
        <w:spacing w:after="0"/>
        <w:rPr>
          <w:noProof/>
        </w:rPr>
      </w:pPr>
      <w:r>
        <w:rPr>
          <w:noProof/>
        </w:rPr>
        <w:br w:type="page"/>
      </w:r>
    </w:p>
    <w:p w14:paraId="57EE16F9" w14:textId="77777777" w:rsidR="00FE2EE6" w:rsidRDefault="00FE2EE6">
      <w:pPr>
        <w:rPr>
          <w:noProof/>
        </w:rPr>
        <w:sectPr w:rsidR="00FE2EE6">
          <w:headerReference w:type="even" r:id="rId16"/>
          <w:footnotePr>
            <w:numRestart w:val="eachSect"/>
          </w:footnotePr>
          <w:pgSz w:w="11907" w:h="16840" w:code="9"/>
          <w:pgMar w:top="1418" w:right="1134" w:bottom="1134" w:left="1134" w:header="680" w:footer="567" w:gutter="0"/>
          <w:cols w:space="720"/>
        </w:sectPr>
      </w:pPr>
    </w:p>
    <w:p w14:paraId="63F4206E" w14:textId="77777777" w:rsidR="00FE2EE6" w:rsidRPr="00C657A2" w:rsidRDefault="00FE2EE6" w:rsidP="00FE2EE6">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ind w:left="720" w:hanging="720"/>
        <w:jc w:val="center"/>
        <w:rPr>
          <w:rFonts w:eastAsia="Batang"/>
          <w:bCs/>
          <w:i/>
          <w:noProof/>
          <w:sz w:val="22"/>
          <w:lang w:eastAsia="ko-KR"/>
        </w:rPr>
      </w:pPr>
      <w:bookmarkStart w:id="6" w:name="_Toc20426099"/>
      <w:r w:rsidRPr="00C657A2">
        <w:rPr>
          <w:rFonts w:eastAsia="Batang"/>
          <w:bCs/>
          <w:i/>
          <w:noProof/>
          <w:sz w:val="22"/>
          <w:lang w:eastAsia="ko-KR"/>
        </w:rPr>
        <w:lastRenderedPageBreak/>
        <w:t>START OF CHANGE</w:t>
      </w:r>
      <w:bookmarkEnd w:id="6"/>
    </w:p>
    <w:p w14:paraId="67313D12" w14:textId="748257AB" w:rsidR="00B152B4" w:rsidRDefault="00B152B4" w:rsidP="00B152B4">
      <w:pPr>
        <w:keepNext/>
        <w:keepLines/>
        <w:overflowPunct w:val="0"/>
        <w:autoSpaceDE w:val="0"/>
        <w:autoSpaceDN w:val="0"/>
        <w:adjustRightInd w:val="0"/>
        <w:spacing w:before="120"/>
        <w:ind w:left="1134" w:hanging="1134"/>
        <w:textAlignment w:val="baseline"/>
        <w:outlineLvl w:val="2"/>
        <w:rPr>
          <w:rFonts w:ascii="Arial" w:eastAsia="MS Mincho" w:hAnsi="Arial"/>
          <w:sz w:val="24"/>
          <w:lang w:eastAsia="ja-JP"/>
        </w:rPr>
      </w:pPr>
      <w:bookmarkStart w:id="7" w:name="_Toc60777158"/>
      <w:bookmarkStart w:id="8" w:name="_Toc83740113"/>
      <w:bookmarkStart w:id="9" w:name="_Hlk54206873"/>
      <w:bookmarkStart w:id="10" w:name="_Toc68015371"/>
      <w:bookmarkStart w:id="11" w:name="_Toc60777430"/>
      <w:bookmarkStart w:id="12" w:name="_Toc60777454"/>
      <w:bookmarkStart w:id="13" w:name="_Toc68015395"/>
      <w:r w:rsidRPr="00B152B4">
        <w:rPr>
          <w:rFonts w:ascii="Arial" w:eastAsia="Times New Roman" w:hAnsi="Arial"/>
          <w:sz w:val="28"/>
          <w:lang w:eastAsia="ja-JP"/>
        </w:rPr>
        <w:t>6.3.2</w:t>
      </w:r>
      <w:r w:rsidRPr="00B152B4">
        <w:rPr>
          <w:rFonts w:ascii="Arial" w:eastAsia="Times New Roman" w:hAnsi="Arial"/>
          <w:sz w:val="28"/>
          <w:lang w:eastAsia="ja-JP"/>
        </w:rPr>
        <w:tab/>
        <w:t>Radio resource control information elements</w:t>
      </w:r>
      <w:bookmarkEnd w:id="7"/>
      <w:bookmarkEnd w:id="8"/>
      <w:bookmarkEnd w:id="9"/>
    </w:p>
    <w:p w14:paraId="09A85F6F" w14:textId="77777777" w:rsidR="00B152B4" w:rsidRPr="00B152B4" w:rsidRDefault="00B152B4" w:rsidP="00B152B4">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4" w:name="_Toc60777187"/>
      <w:bookmarkStart w:id="15" w:name="_Toc83740142"/>
      <w:r w:rsidRPr="00B152B4">
        <w:rPr>
          <w:rFonts w:ascii="Arial" w:eastAsia="Times New Roman" w:hAnsi="Arial"/>
          <w:sz w:val="24"/>
          <w:lang w:eastAsia="ja-JP"/>
        </w:rPr>
        <w:t>–</w:t>
      </w:r>
      <w:r w:rsidRPr="00B152B4">
        <w:rPr>
          <w:rFonts w:ascii="Arial" w:eastAsia="Times New Roman" w:hAnsi="Arial"/>
          <w:sz w:val="24"/>
          <w:lang w:eastAsia="ja-JP"/>
        </w:rPr>
        <w:tab/>
      </w:r>
      <w:proofErr w:type="spellStart"/>
      <w:r w:rsidRPr="00B152B4">
        <w:rPr>
          <w:rFonts w:ascii="Arial" w:eastAsia="Times New Roman" w:hAnsi="Arial"/>
          <w:i/>
          <w:sz w:val="24"/>
          <w:lang w:eastAsia="ja-JP"/>
        </w:rPr>
        <w:t>CellGroupConfig</w:t>
      </w:r>
      <w:bookmarkEnd w:id="14"/>
      <w:bookmarkEnd w:id="15"/>
      <w:proofErr w:type="spellEnd"/>
    </w:p>
    <w:p w14:paraId="1B61DD99" w14:textId="77777777" w:rsidR="00B152B4" w:rsidRPr="00B152B4" w:rsidRDefault="00B152B4" w:rsidP="00B152B4">
      <w:pPr>
        <w:overflowPunct w:val="0"/>
        <w:autoSpaceDE w:val="0"/>
        <w:autoSpaceDN w:val="0"/>
        <w:adjustRightInd w:val="0"/>
        <w:textAlignment w:val="baseline"/>
        <w:rPr>
          <w:rFonts w:eastAsia="Times New Roman"/>
          <w:lang w:eastAsia="ja-JP"/>
        </w:rPr>
      </w:pPr>
      <w:r w:rsidRPr="00B152B4">
        <w:rPr>
          <w:rFonts w:eastAsia="Times New Roman"/>
          <w:lang w:eastAsia="ja-JP"/>
        </w:rPr>
        <w:t xml:space="preserve">The </w:t>
      </w:r>
      <w:proofErr w:type="spellStart"/>
      <w:r w:rsidRPr="00B152B4">
        <w:rPr>
          <w:rFonts w:eastAsia="Times New Roman"/>
          <w:i/>
          <w:lang w:eastAsia="ja-JP"/>
        </w:rPr>
        <w:t>CellGroupConfig</w:t>
      </w:r>
      <w:proofErr w:type="spellEnd"/>
      <w:r w:rsidRPr="00B152B4">
        <w:rPr>
          <w:rFonts w:eastAsia="Times New Roman"/>
          <w:i/>
          <w:lang w:eastAsia="ja-JP"/>
        </w:rPr>
        <w:t xml:space="preserve"> </w:t>
      </w:r>
      <w:r w:rsidRPr="00B152B4">
        <w:rPr>
          <w:rFonts w:eastAsia="Times New Roman"/>
          <w:lang w:eastAsia="ja-JP"/>
        </w:rPr>
        <w:t>IE is used to configure a master cell group (MCG) or secondary cell group (SCG). A cell group comprises of one MAC entity, a set of logical channels with associated RLC entities and of a primary cell (</w:t>
      </w:r>
      <w:proofErr w:type="spellStart"/>
      <w:r w:rsidRPr="00B152B4">
        <w:rPr>
          <w:rFonts w:eastAsia="Times New Roman"/>
          <w:lang w:eastAsia="ja-JP"/>
        </w:rPr>
        <w:t>SpCell</w:t>
      </w:r>
      <w:proofErr w:type="spellEnd"/>
      <w:r w:rsidRPr="00B152B4">
        <w:rPr>
          <w:rFonts w:eastAsia="Times New Roman"/>
          <w:lang w:eastAsia="ja-JP"/>
        </w:rPr>
        <w:t>) and one or more secondary cells (</w:t>
      </w:r>
      <w:proofErr w:type="spellStart"/>
      <w:r w:rsidRPr="00B152B4">
        <w:rPr>
          <w:rFonts w:eastAsia="Times New Roman"/>
          <w:lang w:eastAsia="ja-JP"/>
        </w:rPr>
        <w:t>SCells</w:t>
      </w:r>
      <w:proofErr w:type="spellEnd"/>
      <w:r w:rsidRPr="00B152B4">
        <w:rPr>
          <w:rFonts w:eastAsia="Times New Roman"/>
          <w:lang w:eastAsia="ja-JP"/>
        </w:rPr>
        <w:t>).</w:t>
      </w:r>
    </w:p>
    <w:p w14:paraId="147EF9DF" w14:textId="77777777" w:rsidR="00B152B4" w:rsidRPr="00B152B4" w:rsidRDefault="00B152B4" w:rsidP="00B152B4">
      <w:pPr>
        <w:keepNext/>
        <w:keepLines/>
        <w:overflowPunct w:val="0"/>
        <w:autoSpaceDE w:val="0"/>
        <w:autoSpaceDN w:val="0"/>
        <w:adjustRightInd w:val="0"/>
        <w:spacing w:before="60"/>
        <w:jc w:val="center"/>
        <w:textAlignment w:val="baseline"/>
        <w:rPr>
          <w:rFonts w:ascii="Arial" w:eastAsia="Times New Roman" w:hAnsi="Arial"/>
          <w:b/>
          <w:lang w:eastAsia="ja-JP"/>
        </w:rPr>
      </w:pPr>
      <w:proofErr w:type="spellStart"/>
      <w:r w:rsidRPr="00B152B4">
        <w:rPr>
          <w:rFonts w:ascii="Arial" w:eastAsia="Times New Roman" w:hAnsi="Arial"/>
          <w:b/>
          <w:bCs/>
          <w:i/>
          <w:iCs/>
          <w:lang w:eastAsia="ja-JP"/>
        </w:rPr>
        <w:t>CellGroupConfig</w:t>
      </w:r>
      <w:proofErr w:type="spellEnd"/>
      <w:r w:rsidRPr="00B152B4">
        <w:rPr>
          <w:rFonts w:ascii="Arial" w:eastAsia="Times New Roman" w:hAnsi="Arial"/>
          <w:b/>
          <w:bCs/>
          <w:i/>
          <w:iCs/>
          <w:lang w:eastAsia="ja-JP"/>
        </w:rPr>
        <w:t xml:space="preserve"> </w:t>
      </w:r>
      <w:r w:rsidRPr="00B152B4">
        <w:rPr>
          <w:rFonts w:ascii="Arial" w:eastAsia="Times New Roman" w:hAnsi="Arial"/>
          <w:b/>
          <w:lang w:eastAsia="ja-JP"/>
        </w:rPr>
        <w:t>information element</w:t>
      </w:r>
    </w:p>
    <w:p w14:paraId="664497D5"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152B4">
        <w:rPr>
          <w:rFonts w:ascii="Courier New" w:eastAsia="Times New Roman" w:hAnsi="Courier New"/>
          <w:noProof/>
          <w:color w:val="808080"/>
          <w:sz w:val="16"/>
          <w:lang w:eastAsia="en-GB"/>
        </w:rPr>
        <w:t>-- ASN1START</w:t>
      </w:r>
    </w:p>
    <w:p w14:paraId="7081AC94"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152B4">
        <w:rPr>
          <w:rFonts w:ascii="Courier New" w:eastAsia="Times New Roman" w:hAnsi="Courier New"/>
          <w:noProof/>
          <w:color w:val="808080"/>
          <w:sz w:val="16"/>
          <w:lang w:eastAsia="en-GB"/>
        </w:rPr>
        <w:t>-- TAG-CELLGROUPCONFIG-START</w:t>
      </w:r>
    </w:p>
    <w:p w14:paraId="39C6A0AD"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40EF0E1"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152B4">
        <w:rPr>
          <w:rFonts w:ascii="Courier New" w:eastAsia="Times New Roman" w:hAnsi="Courier New"/>
          <w:noProof/>
          <w:color w:val="808080"/>
          <w:sz w:val="16"/>
          <w:lang w:eastAsia="en-GB"/>
        </w:rPr>
        <w:t>-- Configuration of one Cell-Group:</w:t>
      </w:r>
    </w:p>
    <w:p w14:paraId="1C3BAE06"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152B4">
        <w:rPr>
          <w:rFonts w:ascii="Courier New" w:eastAsia="Times New Roman" w:hAnsi="Courier New"/>
          <w:noProof/>
          <w:sz w:val="16"/>
          <w:lang w:eastAsia="en-GB"/>
        </w:rPr>
        <w:t xml:space="preserve">CellGroupConfig ::=                        </w:t>
      </w:r>
      <w:r w:rsidRPr="00B152B4">
        <w:rPr>
          <w:rFonts w:ascii="Courier New" w:eastAsia="Times New Roman" w:hAnsi="Courier New"/>
          <w:noProof/>
          <w:color w:val="993366"/>
          <w:sz w:val="16"/>
          <w:lang w:eastAsia="en-GB"/>
        </w:rPr>
        <w:t>SEQUENCE</w:t>
      </w:r>
      <w:r w:rsidRPr="00B152B4">
        <w:rPr>
          <w:rFonts w:ascii="Courier New" w:eastAsia="Times New Roman" w:hAnsi="Courier New"/>
          <w:noProof/>
          <w:sz w:val="16"/>
          <w:lang w:eastAsia="en-GB"/>
        </w:rPr>
        <w:t xml:space="preserve"> {</w:t>
      </w:r>
    </w:p>
    <w:p w14:paraId="388FDE31"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152B4">
        <w:rPr>
          <w:rFonts w:ascii="Courier New" w:eastAsia="Times New Roman" w:hAnsi="Courier New"/>
          <w:noProof/>
          <w:sz w:val="16"/>
          <w:lang w:eastAsia="en-GB"/>
        </w:rPr>
        <w:t xml:space="preserve">    cellGroupId                                CellGroupId,</w:t>
      </w:r>
    </w:p>
    <w:p w14:paraId="024BD89E"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152B4">
        <w:rPr>
          <w:rFonts w:ascii="Courier New" w:eastAsia="Times New Roman" w:hAnsi="Courier New"/>
          <w:noProof/>
          <w:sz w:val="16"/>
          <w:lang w:eastAsia="en-GB"/>
        </w:rPr>
        <w:t xml:space="preserve">    rlc-BearerToAddModList                     </w:t>
      </w:r>
      <w:r w:rsidRPr="00B152B4">
        <w:rPr>
          <w:rFonts w:ascii="Courier New" w:eastAsia="Times New Roman" w:hAnsi="Courier New"/>
          <w:noProof/>
          <w:color w:val="993366"/>
          <w:sz w:val="16"/>
          <w:lang w:eastAsia="en-GB"/>
        </w:rPr>
        <w:t>SEQUENCE</w:t>
      </w:r>
      <w:r w:rsidRPr="00B152B4">
        <w:rPr>
          <w:rFonts w:ascii="Courier New" w:eastAsia="Times New Roman" w:hAnsi="Courier New"/>
          <w:noProof/>
          <w:sz w:val="16"/>
          <w:lang w:eastAsia="en-GB"/>
        </w:rPr>
        <w:t xml:space="preserve"> (</w:t>
      </w:r>
      <w:r w:rsidRPr="00B152B4">
        <w:rPr>
          <w:rFonts w:ascii="Courier New" w:eastAsia="Times New Roman" w:hAnsi="Courier New"/>
          <w:noProof/>
          <w:color w:val="993366"/>
          <w:sz w:val="16"/>
          <w:lang w:eastAsia="en-GB"/>
        </w:rPr>
        <w:t>SIZE</w:t>
      </w:r>
      <w:r w:rsidRPr="00B152B4">
        <w:rPr>
          <w:rFonts w:ascii="Courier New" w:eastAsia="Times New Roman" w:hAnsi="Courier New"/>
          <w:noProof/>
          <w:sz w:val="16"/>
          <w:lang w:eastAsia="en-GB"/>
        </w:rPr>
        <w:t>(1..maxLC-ID))</w:t>
      </w:r>
      <w:r w:rsidRPr="00B152B4">
        <w:rPr>
          <w:rFonts w:ascii="Courier New" w:eastAsia="Times New Roman" w:hAnsi="Courier New"/>
          <w:noProof/>
          <w:color w:val="993366"/>
          <w:sz w:val="16"/>
          <w:lang w:eastAsia="en-GB"/>
        </w:rPr>
        <w:t xml:space="preserve"> OF</w:t>
      </w:r>
      <w:r w:rsidRPr="00B152B4">
        <w:rPr>
          <w:rFonts w:ascii="Courier New" w:eastAsia="Times New Roman" w:hAnsi="Courier New"/>
          <w:noProof/>
          <w:sz w:val="16"/>
          <w:lang w:eastAsia="en-GB"/>
        </w:rPr>
        <w:t xml:space="preserve"> RLC-BearerConfig                        </w:t>
      </w:r>
      <w:r w:rsidRPr="00B152B4">
        <w:rPr>
          <w:rFonts w:ascii="Courier New" w:eastAsia="Times New Roman" w:hAnsi="Courier New"/>
          <w:noProof/>
          <w:color w:val="993366"/>
          <w:sz w:val="16"/>
          <w:lang w:eastAsia="en-GB"/>
        </w:rPr>
        <w:t>OPTIONAL</w:t>
      </w:r>
      <w:r w:rsidRPr="00B152B4">
        <w:rPr>
          <w:rFonts w:ascii="Courier New" w:eastAsia="Times New Roman" w:hAnsi="Courier New"/>
          <w:noProof/>
          <w:sz w:val="16"/>
          <w:lang w:eastAsia="en-GB"/>
        </w:rPr>
        <w:t xml:space="preserve">,   </w:t>
      </w:r>
      <w:r w:rsidRPr="00B152B4">
        <w:rPr>
          <w:rFonts w:ascii="Courier New" w:eastAsia="Times New Roman" w:hAnsi="Courier New"/>
          <w:noProof/>
          <w:color w:val="808080"/>
          <w:sz w:val="16"/>
          <w:lang w:eastAsia="en-GB"/>
        </w:rPr>
        <w:t>-- Need N</w:t>
      </w:r>
    </w:p>
    <w:p w14:paraId="32C1DE92"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152B4">
        <w:rPr>
          <w:rFonts w:ascii="Courier New" w:eastAsia="Times New Roman" w:hAnsi="Courier New"/>
          <w:noProof/>
          <w:sz w:val="16"/>
          <w:lang w:eastAsia="en-GB"/>
        </w:rPr>
        <w:t xml:space="preserve">    rlc-BearerToReleaseList                    </w:t>
      </w:r>
      <w:r w:rsidRPr="00B152B4">
        <w:rPr>
          <w:rFonts w:ascii="Courier New" w:eastAsia="Times New Roman" w:hAnsi="Courier New"/>
          <w:noProof/>
          <w:color w:val="993366"/>
          <w:sz w:val="16"/>
          <w:lang w:eastAsia="en-GB"/>
        </w:rPr>
        <w:t>SEQUENCE</w:t>
      </w:r>
      <w:r w:rsidRPr="00B152B4">
        <w:rPr>
          <w:rFonts w:ascii="Courier New" w:eastAsia="Times New Roman" w:hAnsi="Courier New"/>
          <w:noProof/>
          <w:sz w:val="16"/>
          <w:lang w:eastAsia="en-GB"/>
        </w:rPr>
        <w:t xml:space="preserve"> (</w:t>
      </w:r>
      <w:r w:rsidRPr="00B152B4">
        <w:rPr>
          <w:rFonts w:ascii="Courier New" w:eastAsia="Times New Roman" w:hAnsi="Courier New"/>
          <w:noProof/>
          <w:color w:val="993366"/>
          <w:sz w:val="16"/>
          <w:lang w:eastAsia="en-GB"/>
        </w:rPr>
        <w:t>SIZE</w:t>
      </w:r>
      <w:r w:rsidRPr="00B152B4">
        <w:rPr>
          <w:rFonts w:ascii="Courier New" w:eastAsia="Times New Roman" w:hAnsi="Courier New"/>
          <w:noProof/>
          <w:sz w:val="16"/>
          <w:lang w:eastAsia="en-GB"/>
        </w:rPr>
        <w:t>(1..maxLC-ID))</w:t>
      </w:r>
      <w:r w:rsidRPr="00B152B4">
        <w:rPr>
          <w:rFonts w:ascii="Courier New" w:eastAsia="Times New Roman" w:hAnsi="Courier New"/>
          <w:noProof/>
          <w:color w:val="993366"/>
          <w:sz w:val="16"/>
          <w:lang w:eastAsia="en-GB"/>
        </w:rPr>
        <w:t xml:space="preserve"> OF</w:t>
      </w:r>
      <w:r w:rsidRPr="00B152B4">
        <w:rPr>
          <w:rFonts w:ascii="Courier New" w:eastAsia="Times New Roman" w:hAnsi="Courier New"/>
          <w:noProof/>
          <w:sz w:val="16"/>
          <w:lang w:eastAsia="en-GB"/>
        </w:rPr>
        <w:t xml:space="preserve"> LogicalChannelIdentity                  </w:t>
      </w:r>
      <w:r w:rsidRPr="00B152B4">
        <w:rPr>
          <w:rFonts w:ascii="Courier New" w:eastAsia="Times New Roman" w:hAnsi="Courier New"/>
          <w:noProof/>
          <w:color w:val="993366"/>
          <w:sz w:val="16"/>
          <w:lang w:eastAsia="en-GB"/>
        </w:rPr>
        <w:t>OPTIONAL</w:t>
      </w:r>
      <w:r w:rsidRPr="00B152B4">
        <w:rPr>
          <w:rFonts w:ascii="Courier New" w:eastAsia="Times New Roman" w:hAnsi="Courier New"/>
          <w:noProof/>
          <w:sz w:val="16"/>
          <w:lang w:eastAsia="en-GB"/>
        </w:rPr>
        <w:t xml:space="preserve">,   </w:t>
      </w:r>
      <w:r w:rsidRPr="00B152B4">
        <w:rPr>
          <w:rFonts w:ascii="Courier New" w:eastAsia="Times New Roman" w:hAnsi="Courier New"/>
          <w:noProof/>
          <w:color w:val="808080"/>
          <w:sz w:val="16"/>
          <w:lang w:eastAsia="en-GB"/>
        </w:rPr>
        <w:t>-- Need N</w:t>
      </w:r>
    </w:p>
    <w:p w14:paraId="52845138"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152B4">
        <w:rPr>
          <w:rFonts w:ascii="Courier New" w:eastAsia="Times New Roman" w:hAnsi="Courier New"/>
          <w:noProof/>
          <w:sz w:val="16"/>
          <w:lang w:eastAsia="en-GB"/>
        </w:rPr>
        <w:t xml:space="preserve">    mac-CellGroupConfig                        MAC-CellGroupConfig                                                     </w:t>
      </w:r>
      <w:r w:rsidRPr="00B152B4">
        <w:rPr>
          <w:rFonts w:ascii="Courier New" w:eastAsia="Times New Roman" w:hAnsi="Courier New"/>
          <w:noProof/>
          <w:color w:val="993366"/>
          <w:sz w:val="16"/>
          <w:lang w:eastAsia="en-GB"/>
        </w:rPr>
        <w:t>OPTIONAL</w:t>
      </w:r>
      <w:r w:rsidRPr="00B152B4">
        <w:rPr>
          <w:rFonts w:ascii="Courier New" w:eastAsia="Times New Roman" w:hAnsi="Courier New"/>
          <w:noProof/>
          <w:sz w:val="16"/>
          <w:lang w:eastAsia="en-GB"/>
        </w:rPr>
        <w:t xml:space="preserve">,   </w:t>
      </w:r>
      <w:r w:rsidRPr="00B152B4">
        <w:rPr>
          <w:rFonts w:ascii="Courier New" w:eastAsia="Times New Roman" w:hAnsi="Courier New"/>
          <w:noProof/>
          <w:color w:val="808080"/>
          <w:sz w:val="16"/>
          <w:lang w:eastAsia="en-GB"/>
        </w:rPr>
        <w:t>-- Need M</w:t>
      </w:r>
    </w:p>
    <w:p w14:paraId="392CBB71"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152B4">
        <w:rPr>
          <w:rFonts w:ascii="Courier New" w:eastAsia="Times New Roman" w:hAnsi="Courier New"/>
          <w:noProof/>
          <w:sz w:val="16"/>
          <w:lang w:eastAsia="en-GB"/>
        </w:rPr>
        <w:t xml:space="preserve">    physicalCellGroupConfig                    PhysicalCellGroupConfig                                                 </w:t>
      </w:r>
      <w:r w:rsidRPr="00B152B4">
        <w:rPr>
          <w:rFonts w:ascii="Courier New" w:eastAsia="Times New Roman" w:hAnsi="Courier New"/>
          <w:noProof/>
          <w:color w:val="993366"/>
          <w:sz w:val="16"/>
          <w:lang w:eastAsia="en-GB"/>
        </w:rPr>
        <w:t>OPTIONAL</w:t>
      </w:r>
      <w:r w:rsidRPr="00B152B4">
        <w:rPr>
          <w:rFonts w:ascii="Courier New" w:eastAsia="Times New Roman" w:hAnsi="Courier New"/>
          <w:noProof/>
          <w:sz w:val="16"/>
          <w:lang w:eastAsia="en-GB"/>
        </w:rPr>
        <w:t xml:space="preserve">,   </w:t>
      </w:r>
      <w:r w:rsidRPr="00B152B4">
        <w:rPr>
          <w:rFonts w:ascii="Courier New" w:eastAsia="Times New Roman" w:hAnsi="Courier New"/>
          <w:noProof/>
          <w:color w:val="808080"/>
          <w:sz w:val="16"/>
          <w:lang w:eastAsia="en-GB"/>
        </w:rPr>
        <w:t>-- Need M</w:t>
      </w:r>
    </w:p>
    <w:p w14:paraId="041FBFB0"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152B4">
        <w:rPr>
          <w:rFonts w:ascii="Courier New" w:eastAsia="Times New Roman" w:hAnsi="Courier New"/>
          <w:noProof/>
          <w:sz w:val="16"/>
          <w:lang w:eastAsia="en-GB"/>
        </w:rPr>
        <w:t xml:space="preserve">    spCellConfig                               SpCellConfig                                                            </w:t>
      </w:r>
      <w:r w:rsidRPr="00B152B4">
        <w:rPr>
          <w:rFonts w:ascii="Courier New" w:eastAsia="Times New Roman" w:hAnsi="Courier New"/>
          <w:noProof/>
          <w:color w:val="993366"/>
          <w:sz w:val="16"/>
          <w:lang w:eastAsia="en-GB"/>
        </w:rPr>
        <w:t>OPTIONAL</w:t>
      </w:r>
      <w:r w:rsidRPr="00B152B4">
        <w:rPr>
          <w:rFonts w:ascii="Courier New" w:eastAsia="Times New Roman" w:hAnsi="Courier New"/>
          <w:noProof/>
          <w:sz w:val="16"/>
          <w:lang w:eastAsia="en-GB"/>
        </w:rPr>
        <w:t xml:space="preserve">,   </w:t>
      </w:r>
      <w:r w:rsidRPr="00B152B4">
        <w:rPr>
          <w:rFonts w:ascii="Courier New" w:eastAsia="Times New Roman" w:hAnsi="Courier New"/>
          <w:noProof/>
          <w:color w:val="808080"/>
          <w:sz w:val="16"/>
          <w:lang w:eastAsia="en-GB"/>
        </w:rPr>
        <w:t>-- Need M</w:t>
      </w:r>
    </w:p>
    <w:p w14:paraId="51096A0D"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152B4">
        <w:rPr>
          <w:rFonts w:ascii="Courier New" w:eastAsia="Times New Roman" w:hAnsi="Courier New"/>
          <w:noProof/>
          <w:sz w:val="16"/>
          <w:lang w:eastAsia="en-GB"/>
        </w:rPr>
        <w:t xml:space="preserve">    sCellToAddModList                          </w:t>
      </w:r>
      <w:r w:rsidRPr="00B152B4">
        <w:rPr>
          <w:rFonts w:ascii="Courier New" w:eastAsia="Times New Roman" w:hAnsi="Courier New"/>
          <w:noProof/>
          <w:color w:val="993366"/>
          <w:sz w:val="16"/>
          <w:lang w:eastAsia="en-GB"/>
        </w:rPr>
        <w:t>SEQUENCE</w:t>
      </w:r>
      <w:r w:rsidRPr="00B152B4">
        <w:rPr>
          <w:rFonts w:ascii="Courier New" w:eastAsia="Times New Roman" w:hAnsi="Courier New"/>
          <w:noProof/>
          <w:sz w:val="16"/>
          <w:lang w:eastAsia="en-GB"/>
        </w:rPr>
        <w:t xml:space="preserve"> (</w:t>
      </w:r>
      <w:r w:rsidRPr="00B152B4">
        <w:rPr>
          <w:rFonts w:ascii="Courier New" w:eastAsia="Times New Roman" w:hAnsi="Courier New"/>
          <w:noProof/>
          <w:color w:val="993366"/>
          <w:sz w:val="16"/>
          <w:lang w:eastAsia="en-GB"/>
        </w:rPr>
        <w:t>SIZE</w:t>
      </w:r>
      <w:r w:rsidRPr="00B152B4">
        <w:rPr>
          <w:rFonts w:ascii="Courier New" w:eastAsia="Times New Roman" w:hAnsi="Courier New"/>
          <w:noProof/>
          <w:sz w:val="16"/>
          <w:lang w:eastAsia="en-GB"/>
        </w:rPr>
        <w:t xml:space="preserve"> (1..maxNrofSCells))</w:t>
      </w:r>
      <w:r w:rsidRPr="00B152B4">
        <w:rPr>
          <w:rFonts w:ascii="Courier New" w:eastAsia="Times New Roman" w:hAnsi="Courier New"/>
          <w:noProof/>
          <w:color w:val="993366"/>
          <w:sz w:val="16"/>
          <w:lang w:eastAsia="en-GB"/>
        </w:rPr>
        <w:t xml:space="preserve"> OF</w:t>
      </w:r>
      <w:r w:rsidRPr="00B152B4">
        <w:rPr>
          <w:rFonts w:ascii="Courier New" w:eastAsia="Times New Roman" w:hAnsi="Courier New"/>
          <w:noProof/>
          <w:sz w:val="16"/>
          <w:lang w:eastAsia="en-GB"/>
        </w:rPr>
        <w:t xml:space="preserve"> SCellConfig                       </w:t>
      </w:r>
      <w:r w:rsidRPr="00B152B4">
        <w:rPr>
          <w:rFonts w:ascii="Courier New" w:eastAsia="Times New Roman" w:hAnsi="Courier New"/>
          <w:noProof/>
          <w:color w:val="993366"/>
          <w:sz w:val="16"/>
          <w:lang w:eastAsia="en-GB"/>
        </w:rPr>
        <w:t>OPTIONAL</w:t>
      </w:r>
      <w:r w:rsidRPr="00B152B4">
        <w:rPr>
          <w:rFonts w:ascii="Courier New" w:eastAsia="Times New Roman" w:hAnsi="Courier New"/>
          <w:noProof/>
          <w:sz w:val="16"/>
          <w:lang w:eastAsia="en-GB"/>
        </w:rPr>
        <w:t xml:space="preserve">,   </w:t>
      </w:r>
      <w:r w:rsidRPr="00B152B4">
        <w:rPr>
          <w:rFonts w:ascii="Courier New" w:eastAsia="Times New Roman" w:hAnsi="Courier New"/>
          <w:noProof/>
          <w:color w:val="808080"/>
          <w:sz w:val="16"/>
          <w:lang w:eastAsia="en-GB"/>
        </w:rPr>
        <w:t>-- Need N</w:t>
      </w:r>
    </w:p>
    <w:p w14:paraId="71364784"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152B4">
        <w:rPr>
          <w:rFonts w:ascii="Courier New" w:eastAsia="Times New Roman" w:hAnsi="Courier New"/>
          <w:noProof/>
          <w:sz w:val="16"/>
          <w:lang w:eastAsia="en-GB"/>
        </w:rPr>
        <w:t xml:space="preserve">    sCellToReleaseList                         </w:t>
      </w:r>
      <w:r w:rsidRPr="00B152B4">
        <w:rPr>
          <w:rFonts w:ascii="Courier New" w:eastAsia="Times New Roman" w:hAnsi="Courier New"/>
          <w:noProof/>
          <w:color w:val="993366"/>
          <w:sz w:val="16"/>
          <w:lang w:eastAsia="en-GB"/>
        </w:rPr>
        <w:t>SEQUENCE</w:t>
      </w:r>
      <w:r w:rsidRPr="00B152B4">
        <w:rPr>
          <w:rFonts w:ascii="Courier New" w:eastAsia="Times New Roman" w:hAnsi="Courier New"/>
          <w:noProof/>
          <w:sz w:val="16"/>
          <w:lang w:eastAsia="en-GB"/>
        </w:rPr>
        <w:t xml:space="preserve"> (</w:t>
      </w:r>
      <w:r w:rsidRPr="00B152B4">
        <w:rPr>
          <w:rFonts w:ascii="Courier New" w:eastAsia="Times New Roman" w:hAnsi="Courier New"/>
          <w:noProof/>
          <w:color w:val="993366"/>
          <w:sz w:val="16"/>
          <w:lang w:eastAsia="en-GB"/>
        </w:rPr>
        <w:t>SIZE</w:t>
      </w:r>
      <w:r w:rsidRPr="00B152B4">
        <w:rPr>
          <w:rFonts w:ascii="Courier New" w:eastAsia="Times New Roman" w:hAnsi="Courier New"/>
          <w:noProof/>
          <w:sz w:val="16"/>
          <w:lang w:eastAsia="en-GB"/>
        </w:rPr>
        <w:t xml:space="preserve"> (1..maxNrofSCells))</w:t>
      </w:r>
      <w:r w:rsidRPr="00B152B4">
        <w:rPr>
          <w:rFonts w:ascii="Courier New" w:eastAsia="Times New Roman" w:hAnsi="Courier New"/>
          <w:noProof/>
          <w:color w:val="993366"/>
          <w:sz w:val="16"/>
          <w:lang w:eastAsia="en-GB"/>
        </w:rPr>
        <w:t xml:space="preserve"> OF</w:t>
      </w:r>
      <w:r w:rsidRPr="00B152B4">
        <w:rPr>
          <w:rFonts w:ascii="Courier New" w:eastAsia="Times New Roman" w:hAnsi="Courier New"/>
          <w:noProof/>
          <w:sz w:val="16"/>
          <w:lang w:eastAsia="en-GB"/>
        </w:rPr>
        <w:t xml:space="preserve"> SCellIndex                        </w:t>
      </w:r>
      <w:r w:rsidRPr="00B152B4">
        <w:rPr>
          <w:rFonts w:ascii="Courier New" w:eastAsia="Times New Roman" w:hAnsi="Courier New"/>
          <w:noProof/>
          <w:color w:val="993366"/>
          <w:sz w:val="16"/>
          <w:lang w:eastAsia="en-GB"/>
        </w:rPr>
        <w:t>OPTIONAL</w:t>
      </w:r>
      <w:r w:rsidRPr="00B152B4">
        <w:rPr>
          <w:rFonts w:ascii="Courier New" w:eastAsia="Times New Roman" w:hAnsi="Courier New"/>
          <w:noProof/>
          <w:sz w:val="16"/>
          <w:lang w:eastAsia="en-GB"/>
        </w:rPr>
        <w:t xml:space="preserve">,   </w:t>
      </w:r>
      <w:r w:rsidRPr="00B152B4">
        <w:rPr>
          <w:rFonts w:ascii="Courier New" w:eastAsia="Times New Roman" w:hAnsi="Courier New"/>
          <w:noProof/>
          <w:color w:val="808080"/>
          <w:sz w:val="16"/>
          <w:lang w:eastAsia="en-GB"/>
        </w:rPr>
        <w:t>-- Need N</w:t>
      </w:r>
    </w:p>
    <w:p w14:paraId="4A628824"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152B4">
        <w:rPr>
          <w:rFonts w:ascii="Courier New" w:eastAsia="Times New Roman" w:hAnsi="Courier New"/>
          <w:noProof/>
          <w:sz w:val="16"/>
          <w:lang w:eastAsia="en-GB"/>
        </w:rPr>
        <w:t xml:space="preserve">    ...,</w:t>
      </w:r>
    </w:p>
    <w:p w14:paraId="410DAA37"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152B4">
        <w:rPr>
          <w:rFonts w:ascii="Courier New" w:eastAsia="Times New Roman" w:hAnsi="Courier New"/>
          <w:noProof/>
          <w:sz w:val="16"/>
          <w:lang w:eastAsia="en-GB"/>
        </w:rPr>
        <w:t xml:space="preserve">    [[</w:t>
      </w:r>
    </w:p>
    <w:p w14:paraId="4447D15A"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152B4">
        <w:rPr>
          <w:rFonts w:ascii="Courier New" w:eastAsia="Times New Roman" w:hAnsi="Courier New"/>
          <w:noProof/>
          <w:sz w:val="16"/>
          <w:lang w:eastAsia="en-GB"/>
        </w:rPr>
        <w:t xml:space="preserve">    reportUplinkTxDirectCurrent                </w:t>
      </w:r>
      <w:r w:rsidRPr="00B152B4">
        <w:rPr>
          <w:rFonts w:ascii="Courier New" w:eastAsia="Times New Roman" w:hAnsi="Courier New"/>
          <w:noProof/>
          <w:color w:val="993366"/>
          <w:sz w:val="16"/>
          <w:lang w:eastAsia="en-GB"/>
        </w:rPr>
        <w:t>ENUMERATED</w:t>
      </w:r>
      <w:r w:rsidRPr="00B152B4">
        <w:rPr>
          <w:rFonts w:ascii="Courier New" w:eastAsia="Times New Roman" w:hAnsi="Courier New"/>
          <w:noProof/>
          <w:sz w:val="16"/>
          <w:lang w:eastAsia="en-GB"/>
        </w:rPr>
        <w:t xml:space="preserve"> {true}                                                   </w:t>
      </w:r>
      <w:r w:rsidRPr="00B152B4">
        <w:rPr>
          <w:rFonts w:ascii="Courier New" w:eastAsia="Times New Roman" w:hAnsi="Courier New"/>
          <w:noProof/>
          <w:color w:val="993366"/>
          <w:sz w:val="16"/>
          <w:lang w:eastAsia="en-GB"/>
        </w:rPr>
        <w:t>OPTIONAL</w:t>
      </w:r>
      <w:r w:rsidRPr="00B152B4">
        <w:rPr>
          <w:rFonts w:ascii="Courier New" w:eastAsia="Times New Roman" w:hAnsi="Courier New"/>
          <w:noProof/>
          <w:sz w:val="16"/>
          <w:lang w:eastAsia="en-GB"/>
        </w:rPr>
        <w:t xml:space="preserve">    </w:t>
      </w:r>
      <w:r w:rsidRPr="00B152B4">
        <w:rPr>
          <w:rFonts w:ascii="Courier New" w:eastAsia="Times New Roman" w:hAnsi="Courier New"/>
          <w:noProof/>
          <w:color w:val="808080"/>
          <w:sz w:val="16"/>
          <w:lang w:eastAsia="en-GB"/>
        </w:rPr>
        <w:t>-- Cond BWP-Reconfig</w:t>
      </w:r>
    </w:p>
    <w:p w14:paraId="12374D94"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152B4">
        <w:rPr>
          <w:rFonts w:ascii="Courier New" w:eastAsia="Times New Roman" w:hAnsi="Courier New"/>
          <w:noProof/>
          <w:sz w:val="16"/>
          <w:lang w:eastAsia="en-GB"/>
        </w:rPr>
        <w:t xml:space="preserve">    ]],</w:t>
      </w:r>
    </w:p>
    <w:p w14:paraId="6EA7DF1C"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152B4">
        <w:rPr>
          <w:rFonts w:ascii="Courier New" w:eastAsia="Times New Roman" w:hAnsi="Courier New"/>
          <w:noProof/>
          <w:sz w:val="16"/>
          <w:lang w:eastAsia="en-GB"/>
        </w:rPr>
        <w:t xml:space="preserve">    [[</w:t>
      </w:r>
    </w:p>
    <w:p w14:paraId="392725CA"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152B4">
        <w:rPr>
          <w:rFonts w:ascii="Courier New" w:eastAsia="Times New Roman" w:hAnsi="Courier New"/>
          <w:noProof/>
          <w:sz w:val="16"/>
          <w:lang w:eastAsia="en-GB"/>
        </w:rPr>
        <w:t xml:space="preserve">    bap-Address-r16                            </w:t>
      </w:r>
      <w:r w:rsidRPr="00B152B4">
        <w:rPr>
          <w:rFonts w:ascii="Courier New" w:eastAsia="Times New Roman" w:hAnsi="Courier New"/>
          <w:noProof/>
          <w:color w:val="993366"/>
          <w:sz w:val="16"/>
          <w:lang w:eastAsia="en-GB"/>
        </w:rPr>
        <w:t>BIT</w:t>
      </w:r>
      <w:r w:rsidRPr="00B152B4">
        <w:rPr>
          <w:rFonts w:ascii="Courier New" w:eastAsia="Times New Roman" w:hAnsi="Courier New"/>
          <w:noProof/>
          <w:sz w:val="16"/>
          <w:lang w:eastAsia="en-GB"/>
        </w:rPr>
        <w:t xml:space="preserve"> </w:t>
      </w:r>
      <w:r w:rsidRPr="00B152B4">
        <w:rPr>
          <w:rFonts w:ascii="Courier New" w:eastAsia="Times New Roman" w:hAnsi="Courier New"/>
          <w:noProof/>
          <w:color w:val="993366"/>
          <w:sz w:val="16"/>
          <w:lang w:eastAsia="en-GB"/>
        </w:rPr>
        <w:t>STRING</w:t>
      </w:r>
      <w:r w:rsidRPr="00B152B4">
        <w:rPr>
          <w:rFonts w:ascii="Courier New" w:eastAsia="Times New Roman" w:hAnsi="Courier New"/>
          <w:noProof/>
          <w:sz w:val="16"/>
          <w:lang w:eastAsia="en-GB"/>
        </w:rPr>
        <w:t xml:space="preserve"> (</w:t>
      </w:r>
      <w:r w:rsidRPr="00B152B4">
        <w:rPr>
          <w:rFonts w:ascii="Courier New" w:eastAsia="Times New Roman" w:hAnsi="Courier New"/>
          <w:noProof/>
          <w:color w:val="993366"/>
          <w:sz w:val="16"/>
          <w:lang w:eastAsia="en-GB"/>
        </w:rPr>
        <w:t>SIZE</w:t>
      </w:r>
      <w:r w:rsidRPr="00B152B4">
        <w:rPr>
          <w:rFonts w:ascii="Courier New" w:eastAsia="Times New Roman" w:hAnsi="Courier New"/>
          <w:noProof/>
          <w:sz w:val="16"/>
          <w:lang w:eastAsia="en-GB"/>
        </w:rPr>
        <w:t xml:space="preserve"> (10))                                                  </w:t>
      </w:r>
      <w:r w:rsidRPr="00B152B4">
        <w:rPr>
          <w:rFonts w:ascii="Courier New" w:eastAsia="Times New Roman" w:hAnsi="Courier New"/>
          <w:noProof/>
          <w:color w:val="993366"/>
          <w:sz w:val="16"/>
          <w:lang w:eastAsia="en-GB"/>
        </w:rPr>
        <w:t>OPTIONAL</w:t>
      </w:r>
      <w:r w:rsidRPr="00B152B4">
        <w:rPr>
          <w:rFonts w:ascii="Courier New" w:eastAsia="Times New Roman" w:hAnsi="Courier New"/>
          <w:noProof/>
          <w:sz w:val="16"/>
          <w:lang w:eastAsia="en-GB"/>
        </w:rPr>
        <w:t xml:space="preserve">,   </w:t>
      </w:r>
      <w:r w:rsidRPr="00B152B4">
        <w:rPr>
          <w:rFonts w:ascii="Courier New" w:eastAsia="Times New Roman" w:hAnsi="Courier New"/>
          <w:noProof/>
          <w:color w:val="808080"/>
          <w:sz w:val="16"/>
          <w:lang w:eastAsia="en-GB"/>
        </w:rPr>
        <w:t>-- Need M</w:t>
      </w:r>
    </w:p>
    <w:p w14:paraId="2DE19086"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152B4">
        <w:rPr>
          <w:rFonts w:ascii="Courier New" w:eastAsia="Times New Roman" w:hAnsi="Courier New"/>
          <w:noProof/>
          <w:sz w:val="16"/>
          <w:lang w:eastAsia="en-GB"/>
        </w:rPr>
        <w:t xml:space="preserve">    bh-RLC-ChannelToAddModList-r16             </w:t>
      </w:r>
      <w:r w:rsidRPr="00B152B4">
        <w:rPr>
          <w:rFonts w:ascii="Courier New" w:eastAsia="Times New Roman" w:hAnsi="Courier New"/>
          <w:noProof/>
          <w:color w:val="993366"/>
          <w:sz w:val="16"/>
          <w:lang w:eastAsia="en-GB"/>
        </w:rPr>
        <w:t>SEQUENCE</w:t>
      </w:r>
      <w:r w:rsidRPr="00B152B4">
        <w:rPr>
          <w:rFonts w:ascii="Courier New" w:eastAsia="Times New Roman" w:hAnsi="Courier New"/>
          <w:noProof/>
          <w:sz w:val="16"/>
          <w:lang w:eastAsia="en-GB"/>
        </w:rPr>
        <w:t xml:space="preserve"> (</w:t>
      </w:r>
      <w:r w:rsidRPr="00B152B4">
        <w:rPr>
          <w:rFonts w:ascii="Courier New" w:eastAsia="Times New Roman" w:hAnsi="Courier New"/>
          <w:noProof/>
          <w:color w:val="993366"/>
          <w:sz w:val="16"/>
          <w:lang w:eastAsia="en-GB"/>
        </w:rPr>
        <w:t>SIZE</w:t>
      </w:r>
      <w:r w:rsidRPr="00B152B4">
        <w:rPr>
          <w:rFonts w:ascii="Courier New" w:eastAsia="Times New Roman" w:hAnsi="Courier New"/>
          <w:noProof/>
          <w:sz w:val="16"/>
          <w:lang w:eastAsia="en-GB"/>
        </w:rPr>
        <w:t>(1..maxBH-RLC-ChannelID-r16))</w:t>
      </w:r>
      <w:r w:rsidRPr="00B152B4">
        <w:rPr>
          <w:rFonts w:ascii="Courier New" w:eastAsia="Times New Roman" w:hAnsi="Courier New"/>
          <w:noProof/>
          <w:color w:val="993366"/>
          <w:sz w:val="16"/>
          <w:lang w:eastAsia="en-GB"/>
        </w:rPr>
        <w:t xml:space="preserve"> OF</w:t>
      </w:r>
      <w:r w:rsidRPr="00B152B4">
        <w:rPr>
          <w:rFonts w:ascii="Courier New" w:eastAsia="Times New Roman" w:hAnsi="Courier New"/>
          <w:noProof/>
          <w:sz w:val="16"/>
          <w:lang w:eastAsia="en-GB"/>
        </w:rPr>
        <w:t xml:space="preserve"> BH-RLC-ChannelConfig-r16 </w:t>
      </w:r>
      <w:r w:rsidRPr="00B152B4">
        <w:rPr>
          <w:rFonts w:ascii="Courier New" w:eastAsia="Times New Roman" w:hAnsi="Courier New"/>
          <w:noProof/>
          <w:color w:val="993366"/>
          <w:sz w:val="16"/>
          <w:lang w:eastAsia="en-GB"/>
        </w:rPr>
        <w:t>OPTIONAL</w:t>
      </w:r>
      <w:r w:rsidRPr="00B152B4">
        <w:rPr>
          <w:rFonts w:ascii="Courier New" w:eastAsia="Times New Roman" w:hAnsi="Courier New"/>
          <w:noProof/>
          <w:sz w:val="16"/>
          <w:lang w:eastAsia="en-GB"/>
        </w:rPr>
        <w:t xml:space="preserve">,   </w:t>
      </w:r>
      <w:r w:rsidRPr="00B152B4">
        <w:rPr>
          <w:rFonts w:ascii="Courier New" w:eastAsia="Times New Roman" w:hAnsi="Courier New"/>
          <w:noProof/>
          <w:color w:val="808080"/>
          <w:sz w:val="16"/>
          <w:lang w:eastAsia="en-GB"/>
        </w:rPr>
        <w:t>-- Need N</w:t>
      </w:r>
    </w:p>
    <w:p w14:paraId="41722BDD"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152B4">
        <w:rPr>
          <w:rFonts w:ascii="Courier New" w:eastAsia="Times New Roman" w:hAnsi="Courier New"/>
          <w:noProof/>
          <w:sz w:val="16"/>
          <w:lang w:eastAsia="en-GB"/>
        </w:rPr>
        <w:t xml:space="preserve">    bh-RLC-ChannelToReleaseList-r16            </w:t>
      </w:r>
      <w:r w:rsidRPr="00B152B4">
        <w:rPr>
          <w:rFonts w:ascii="Courier New" w:eastAsia="Times New Roman" w:hAnsi="Courier New"/>
          <w:noProof/>
          <w:color w:val="993366"/>
          <w:sz w:val="16"/>
          <w:lang w:eastAsia="en-GB"/>
        </w:rPr>
        <w:t>SEQUENCE</w:t>
      </w:r>
      <w:r w:rsidRPr="00B152B4">
        <w:rPr>
          <w:rFonts w:ascii="Courier New" w:eastAsia="Times New Roman" w:hAnsi="Courier New"/>
          <w:noProof/>
          <w:sz w:val="16"/>
          <w:lang w:eastAsia="en-GB"/>
        </w:rPr>
        <w:t xml:space="preserve"> (</w:t>
      </w:r>
      <w:r w:rsidRPr="00B152B4">
        <w:rPr>
          <w:rFonts w:ascii="Courier New" w:eastAsia="Times New Roman" w:hAnsi="Courier New"/>
          <w:noProof/>
          <w:color w:val="993366"/>
          <w:sz w:val="16"/>
          <w:lang w:eastAsia="en-GB"/>
        </w:rPr>
        <w:t>SIZE</w:t>
      </w:r>
      <w:r w:rsidRPr="00B152B4">
        <w:rPr>
          <w:rFonts w:ascii="Courier New" w:eastAsia="Times New Roman" w:hAnsi="Courier New"/>
          <w:noProof/>
          <w:sz w:val="16"/>
          <w:lang w:eastAsia="en-GB"/>
        </w:rPr>
        <w:t>(1..maxBH-RLC-ChannelID-r16))</w:t>
      </w:r>
      <w:r w:rsidRPr="00B152B4">
        <w:rPr>
          <w:rFonts w:ascii="Courier New" w:eastAsia="Times New Roman" w:hAnsi="Courier New"/>
          <w:noProof/>
          <w:color w:val="993366"/>
          <w:sz w:val="16"/>
          <w:lang w:eastAsia="en-GB"/>
        </w:rPr>
        <w:t xml:space="preserve"> OF</w:t>
      </w:r>
      <w:r w:rsidRPr="00B152B4">
        <w:rPr>
          <w:rFonts w:ascii="Courier New" w:eastAsia="Times New Roman" w:hAnsi="Courier New"/>
          <w:noProof/>
          <w:sz w:val="16"/>
          <w:lang w:eastAsia="en-GB"/>
        </w:rPr>
        <w:t xml:space="preserve"> BH-RLC-ChannelID-r16     </w:t>
      </w:r>
      <w:r w:rsidRPr="00B152B4">
        <w:rPr>
          <w:rFonts w:ascii="Courier New" w:eastAsia="Times New Roman" w:hAnsi="Courier New"/>
          <w:noProof/>
          <w:color w:val="993366"/>
          <w:sz w:val="16"/>
          <w:lang w:eastAsia="en-GB"/>
        </w:rPr>
        <w:t>OPTIONAL</w:t>
      </w:r>
      <w:r w:rsidRPr="00B152B4">
        <w:rPr>
          <w:rFonts w:ascii="Courier New" w:eastAsia="Times New Roman" w:hAnsi="Courier New"/>
          <w:noProof/>
          <w:sz w:val="16"/>
          <w:lang w:eastAsia="en-GB"/>
        </w:rPr>
        <w:t xml:space="preserve">,   </w:t>
      </w:r>
      <w:r w:rsidRPr="00B152B4">
        <w:rPr>
          <w:rFonts w:ascii="Courier New" w:eastAsia="Times New Roman" w:hAnsi="Courier New"/>
          <w:noProof/>
          <w:color w:val="808080"/>
          <w:sz w:val="16"/>
          <w:lang w:eastAsia="en-GB"/>
        </w:rPr>
        <w:t>-- Need N</w:t>
      </w:r>
    </w:p>
    <w:p w14:paraId="54098631"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152B4">
        <w:rPr>
          <w:rFonts w:ascii="Courier New" w:eastAsia="Times New Roman" w:hAnsi="Courier New"/>
          <w:noProof/>
          <w:sz w:val="16"/>
          <w:lang w:eastAsia="en-GB"/>
        </w:rPr>
        <w:t xml:space="preserve">    f1c-TransferPath-r16                       </w:t>
      </w:r>
      <w:r w:rsidRPr="00B152B4">
        <w:rPr>
          <w:rFonts w:ascii="Courier New" w:eastAsia="Times New Roman" w:hAnsi="Courier New"/>
          <w:noProof/>
          <w:color w:val="993366"/>
          <w:sz w:val="16"/>
          <w:lang w:eastAsia="en-GB"/>
        </w:rPr>
        <w:t>ENUMERATED</w:t>
      </w:r>
      <w:r w:rsidRPr="00B152B4">
        <w:rPr>
          <w:rFonts w:ascii="Courier New" w:eastAsia="Times New Roman" w:hAnsi="Courier New"/>
          <w:noProof/>
          <w:sz w:val="16"/>
          <w:lang w:eastAsia="en-GB"/>
        </w:rPr>
        <w:t xml:space="preserve"> {lte, nr, both}                                              </w:t>
      </w:r>
      <w:r w:rsidRPr="00B152B4">
        <w:rPr>
          <w:rFonts w:ascii="Courier New" w:eastAsia="Times New Roman" w:hAnsi="Courier New"/>
          <w:noProof/>
          <w:color w:val="993366"/>
          <w:sz w:val="16"/>
          <w:lang w:eastAsia="en-GB"/>
        </w:rPr>
        <w:t>OPTIONAL</w:t>
      </w:r>
      <w:r w:rsidRPr="00B152B4">
        <w:rPr>
          <w:rFonts w:ascii="Courier New" w:eastAsia="Times New Roman" w:hAnsi="Courier New"/>
          <w:noProof/>
          <w:sz w:val="16"/>
          <w:lang w:eastAsia="en-GB"/>
        </w:rPr>
        <w:t xml:space="preserve">,   </w:t>
      </w:r>
      <w:r w:rsidRPr="00B152B4">
        <w:rPr>
          <w:rFonts w:ascii="Courier New" w:eastAsia="Times New Roman" w:hAnsi="Courier New"/>
          <w:noProof/>
          <w:color w:val="808080"/>
          <w:sz w:val="16"/>
          <w:lang w:eastAsia="en-GB"/>
        </w:rPr>
        <w:t>-- Need M</w:t>
      </w:r>
    </w:p>
    <w:p w14:paraId="0C6DD587"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152B4">
        <w:rPr>
          <w:rFonts w:ascii="Courier New" w:eastAsia="Times New Roman" w:hAnsi="Courier New"/>
          <w:noProof/>
          <w:sz w:val="16"/>
          <w:lang w:eastAsia="en-GB"/>
        </w:rPr>
        <w:t xml:space="preserve">    simultaneousTCI-UpdateList1-r16            </w:t>
      </w:r>
      <w:r w:rsidRPr="00B152B4">
        <w:rPr>
          <w:rFonts w:ascii="Courier New" w:eastAsia="Times New Roman" w:hAnsi="Courier New"/>
          <w:noProof/>
          <w:color w:val="993366"/>
          <w:sz w:val="16"/>
          <w:lang w:eastAsia="en-GB"/>
        </w:rPr>
        <w:t>SEQUENCE</w:t>
      </w:r>
      <w:r w:rsidRPr="00B152B4">
        <w:rPr>
          <w:rFonts w:ascii="Courier New" w:eastAsia="Times New Roman" w:hAnsi="Courier New"/>
          <w:noProof/>
          <w:sz w:val="16"/>
          <w:lang w:eastAsia="en-GB"/>
        </w:rPr>
        <w:t xml:space="preserve"> (</w:t>
      </w:r>
      <w:r w:rsidRPr="00B152B4">
        <w:rPr>
          <w:rFonts w:ascii="Courier New" w:eastAsia="Times New Roman" w:hAnsi="Courier New"/>
          <w:noProof/>
          <w:color w:val="993366"/>
          <w:sz w:val="16"/>
          <w:lang w:eastAsia="en-GB"/>
        </w:rPr>
        <w:t>SIZE</w:t>
      </w:r>
      <w:r w:rsidRPr="00B152B4">
        <w:rPr>
          <w:rFonts w:ascii="Courier New" w:eastAsia="Times New Roman" w:hAnsi="Courier New"/>
          <w:noProof/>
          <w:sz w:val="16"/>
          <w:lang w:eastAsia="en-GB"/>
        </w:rPr>
        <w:t xml:space="preserve"> (1..maxNrofServingCellsTCI-r16))</w:t>
      </w:r>
      <w:r w:rsidRPr="00B152B4">
        <w:rPr>
          <w:rFonts w:ascii="Courier New" w:eastAsia="Times New Roman" w:hAnsi="Courier New"/>
          <w:noProof/>
          <w:color w:val="993366"/>
          <w:sz w:val="16"/>
          <w:lang w:eastAsia="en-GB"/>
        </w:rPr>
        <w:t xml:space="preserve"> OF</w:t>
      </w:r>
      <w:r w:rsidRPr="00B152B4">
        <w:rPr>
          <w:rFonts w:ascii="Courier New" w:eastAsia="Times New Roman" w:hAnsi="Courier New"/>
          <w:noProof/>
          <w:sz w:val="16"/>
          <w:lang w:eastAsia="en-GB"/>
        </w:rPr>
        <w:t xml:space="preserve"> ServCellIndex        </w:t>
      </w:r>
      <w:r w:rsidRPr="00B152B4">
        <w:rPr>
          <w:rFonts w:ascii="Courier New" w:eastAsia="Times New Roman" w:hAnsi="Courier New"/>
          <w:noProof/>
          <w:color w:val="993366"/>
          <w:sz w:val="16"/>
          <w:lang w:eastAsia="en-GB"/>
        </w:rPr>
        <w:t>OPTIONAL</w:t>
      </w:r>
      <w:r w:rsidRPr="00B152B4">
        <w:rPr>
          <w:rFonts w:ascii="Courier New" w:eastAsia="Times New Roman" w:hAnsi="Courier New"/>
          <w:noProof/>
          <w:sz w:val="16"/>
          <w:lang w:eastAsia="en-GB"/>
        </w:rPr>
        <w:t xml:space="preserve">,   </w:t>
      </w:r>
      <w:r w:rsidRPr="00B152B4">
        <w:rPr>
          <w:rFonts w:ascii="Courier New" w:eastAsia="Times New Roman" w:hAnsi="Courier New"/>
          <w:noProof/>
          <w:color w:val="808080"/>
          <w:sz w:val="16"/>
          <w:lang w:eastAsia="en-GB"/>
        </w:rPr>
        <w:t>-- Need R</w:t>
      </w:r>
    </w:p>
    <w:p w14:paraId="6CA559B5"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152B4">
        <w:rPr>
          <w:rFonts w:ascii="Courier New" w:eastAsia="Times New Roman" w:hAnsi="Courier New"/>
          <w:noProof/>
          <w:sz w:val="16"/>
          <w:lang w:eastAsia="en-GB"/>
        </w:rPr>
        <w:t xml:space="preserve">    simultaneousTCI-UpdateList2-r16            </w:t>
      </w:r>
      <w:r w:rsidRPr="00B152B4">
        <w:rPr>
          <w:rFonts w:ascii="Courier New" w:eastAsia="Times New Roman" w:hAnsi="Courier New"/>
          <w:noProof/>
          <w:color w:val="993366"/>
          <w:sz w:val="16"/>
          <w:lang w:eastAsia="en-GB"/>
        </w:rPr>
        <w:t>SEQUENCE</w:t>
      </w:r>
      <w:r w:rsidRPr="00B152B4">
        <w:rPr>
          <w:rFonts w:ascii="Courier New" w:eastAsia="Times New Roman" w:hAnsi="Courier New"/>
          <w:noProof/>
          <w:sz w:val="16"/>
          <w:lang w:eastAsia="en-GB"/>
        </w:rPr>
        <w:t xml:space="preserve"> (</w:t>
      </w:r>
      <w:r w:rsidRPr="00B152B4">
        <w:rPr>
          <w:rFonts w:ascii="Courier New" w:eastAsia="Times New Roman" w:hAnsi="Courier New"/>
          <w:noProof/>
          <w:color w:val="993366"/>
          <w:sz w:val="16"/>
          <w:lang w:eastAsia="en-GB"/>
        </w:rPr>
        <w:t>SIZE</w:t>
      </w:r>
      <w:r w:rsidRPr="00B152B4">
        <w:rPr>
          <w:rFonts w:ascii="Courier New" w:eastAsia="Times New Roman" w:hAnsi="Courier New"/>
          <w:noProof/>
          <w:sz w:val="16"/>
          <w:lang w:eastAsia="en-GB"/>
        </w:rPr>
        <w:t xml:space="preserve"> (1..maxNrofServingCellsTCI-r16))</w:t>
      </w:r>
      <w:r w:rsidRPr="00B152B4">
        <w:rPr>
          <w:rFonts w:ascii="Courier New" w:eastAsia="Times New Roman" w:hAnsi="Courier New"/>
          <w:noProof/>
          <w:color w:val="993366"/>
          <w:sz w:val="16"/>
          <w:lang w:eastAsia="en-GB"/>
        </w:rPr>
        <w:t xml:space="preserve"> OF</w:t>
      </w:r>
      <w:r w:rsidRPr="00B152B4">
        <w:rPr>
          <w:rFonts w:ascii="Courier New" w:eastAsia="Times New Roman" w:hAnsi="Courier New"/>
          <w:noProof/>
          <w:sz w:val="16"/>
          <w:lang w:eastAsia="en-GB"/>
        </w:rPr>
        <w:t xml:space="preserve"> ServCellIndex        </w:t>
      </w:r>
      <w:r w:rsidRPr="00B152B4">
        <w:rPr>
          <w:rFonts w:ascii="Courier New" w:eastAsia="Times New Roman" w:hAnsi="Courier New"/>
          <w:noProof/>
          <w:color w:val="993366"/>
          <w:sz w:val="16"/>
          <w:lang w:eastAsia="en-GB"/>
        </w:rPr>
        <w:t>OPTIONAL</w:t>
      </w:r>
      <w:r w:rsidRPr="00B152B4">
        <w:rPr>
          <w:rFonts w:ascii="Courier New" w:eastAsia="Times New Roman" w:hAnsi="Courier New"/>
          <w:noProof/>
          <w:sz w:val="16"/>
          <w:lang w:eastAsia="en-GB"/>
        </w:rPr>
        <w:t xml:space="preserve">,   </w:t>
      </w:r>
      <w:r w:rsidRPr="00B152B4">
        <w:rPr>
          <w:rFonts w:ascii="Courier New" w:eastAsia="Times New Roman" w:hAnsi="Courier New"/>
          <w:noProof/>
          <w:color w:val="808080"/>
          <w:sz w:val="16"/>
          <w:lang w:eastAsia="en-GB"/>
        </w:rPr>
        <w:t>-- Need R</w:t>
      </w:r>
    </w:p>
    <w:p w14:paraId="1E6F6167"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152B4">
        <w:rPr>
          <w:rFonts w:ascii="Courier New" w:eastAsia="Times New Roman" w:hAnsi="Courier New"/>
          <w:noProof/>
          <w:sz w:val="16"/>
          <w:lang w:eastAsia="en-GB"/>
        </w:rPr>
        <w:t xml:space="preserve">    simultaneousSpatial-UpdatedList1-r16       </w:t>
      </w:r>
      <w:r w:rsidRPr="00B152B4">
        <w:rPr>
          <w:rFonts w:ascii="Courier New" w:eastAsia="Times New Roman" w:hAnsi="Courier New"/>
          <w:noProof/>
          <w:color w:val="993366"/>
          <w:sz w:val="16"/>
          <w:lang w:eastAsia="en-GB"/>
        </w:rPr>
        <w:t>SEQUENCE</w:t>
      </w:r>
      <w:r w:rsidRPr="00B152B4">
        <w:rPr>
          <w:rFonts w:ascii="Courier New" w:eastAsia="Times New Roman" w:hAnsi="Courier New"/>
          <w:noProof/>
          <w:sz w:val="16"/>
          <w:lang w:eastAsia="en-GB"/>
        </w:rPr>
        <w:t xml:space="preserve"> (</w:t>
      </w:r>
      <w:r w:rsidRPr="00B152B4">
        <w:rPr>
          <w:rFonts w:ascii="Courier New" w:eastAsia="Times New Roman" w:hAnsi="Courier New"/>
          <w:noProof/>
          <w:color w:val="993366"/>
          <w:sz w:val="16"/>
          <w:lang w:eastAsia="en-GB"/>
        </w:rPr>
        <w:t>SIZE</w:t>
      </w:r>
      <w:r w:rsidRPr="00B152B4">
        <w:rPr>
          <w:rFonts w:ascii="Courier New" w:eastAsia="Times New Roman" w:hAnsi="Courier New"/>
          <w:noProof/>
          <w:sz w:val="16"/>
          <w:lang w:eastAsia="en-GB"/>
        </w:rPr>
        <w:t xml:space="preserve"> (1..maxNrofServingCellsTCI-r16))</w:t>
      </w:r>
      <w:r w:rsidRPr="00B152B4">
        <w:rPr>
          <w:rFonts w:ascii="Courier New" w:eastAsia="Times New Roman" w:hAnsi="Courier New"/>
          <w:noProof/>
          <w:color w:val="993366"/>
          <w:sz w:val="16"/>
          <w:lang w:eastAsia="en-GB"/>
        </w:rPr>
        <w:t xml:space="preserve"> OF</w:t>
      </w:r>
      <w:r w:rsidRPr="00B152B4">
        <w:rPr>
          <w:rFonts w:ascii="Courier New" w:eastAsia="Times New Roman" w:hAnsi="Courier New"/>
          <w:noProof/>
          <w:sz w:val="16"/>
          <w:lang w:eastAsia="en-GB"/>
        </w:rPr>
        <w:t xml:space="preserve"> ServCellIndex        </w:t>
      </w:r>
      <w:r w:rsidRPr="00B152B4">
        <w:rPr>
          <w:rFonts w:ascii="Courier New" w:eastAsia="Times New Roman" w:hAnsi="Courier New"/>
          <w:noProof/>
          <w:color w:val="993366"/>
          <w:sz w:val="16"/>
          <w:lang w:eastAsia="en-GB"/>
        </w:rPr>
        <w:t>OPTIONAL</w:t>
      </w:r>
      <w:r w:rsidRPr="00B152B4">
        <w:rPr>
          <w:rFonts w:ascii="Courier New" w:eastAsia="Times New Roman" w:hAnsi="Courier New"/>
          <w:noProof/>
          <w:sz w:val="16"/>
          <w:lang w:eastAsia="en-GB"/>
        </w:rPr>
        <w:t xml:space="preserve">,   </w:t>
      </w:r>
      <w:r w:rsidRPr="00B152B4">
        <w:rPr>
          <w:rFonts w:ascii="Courier New" w:eastAsia="Times New Roman" w:hAnsi="Courier New"/>
          <w:noProof/>
          <w:color w:val="808080"/>
          <w:sz w:val="16"/>
          <w:lang w:eastAsia="en-GB"/>
        </w:rPr>
        <w:t>-- Need R</w:t>
      </w:r>
    </w:p>
    <w:p w14:paraId="31F86E95"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152B4">
        <w:rPr>
          <w:rFonts w:ascii="Courier New" w:eastAsia="Times New Roman" w:hAnsi="Courier New"/>
          <w:noProof/>
          <w:sz w:val="16"/>
          <w:lang w:eastAsia="en-GB"/>
        </w:rPr>
        <w:t xml:space="preserve">    simultaneousSpatial-UpdatedList2-r16       </w:t>
      </w:r>
      <w:r w:rsidRPr="00B152B4">
        <w:rPr>
          <w:rFonts w:ascii="Courier New" w:eastAsia="Times New Roman" w:hAnsi="Courier New"/>
          <w:noProof/>
          <w:color w:val="993366"/>
          <w:sz w:val="16"/>
          <w:lang w:eastAsia="en-GB"/>
        </w:rPr>
        <w:t>SEQUENCE</w:t>
      </w:r>
      <w:r w:rsidRPr="00B152B4">
        <w:rPr>
          <w:rFonts w:ascii="Courier New" w:eastAsia="Times New Roman" w:hAnsi="Courier New"/>
          <w:noProof/>
          <w:sz w:val="16"/>
          <w:lang w:eastAsia="en-GB"/>
        </w:rPr>
        <w:t xml:space="preserve"> (</w:t>
      </w:r>
      <w:r w:rsidRPr="00B152B4">
        <w:rPr>
          <w:rFonts w:ascii="Courier New" w:eastAsia="Times New Roman" w:hAnsi="Courier New"/>
          <w:noProof/>
          <w:color w:val="993366"/>
          <w:sz w:val="16"/>
          <w:lang w:eastAsia="en-GB"/>
        </w:rPr>
        <w:t>SIZE</w:t>
      </w:r>
      <w:r w:rsidRPr="00B152B4">
        <w:rPr>
          <w:rFonts w:ascii="Courier New" w:eastAsia="Times New Roman" w:hAnsi="Courier New"/>
          <w:noProof/>
          <w:sz w:val="16"/>
          <w:lang w:eastAsia="en-GB"/>
        </w:rPr>
        <w:t xml:space="preserve"> (1..maxNrofServingCellsTCI-r16))</w:t>
      </w:r>
      <w:r w:rsidRPr="00B152B4">
        <w:rPr>
          <w:rFonts w:ascii="Courier New" w:eastAsia="Times New Roman" w:hAnsi="Courier New"/>
          <w:noProof/>
          <w:color w:val="993366"/>
          <w:sz w:val="16"/>
          <w:lang w:eastAsia="en-GB"/>
        </w:rPr>
        <w:t xml:space="preserve"> OF</w:t>
      </w:r>
      <w:r w:rsidRPr="00B152B4">
        <w:rPr>
          <w:rFonts w:ascii="Courier New" w:eastAsia="Times New Roman" w:hAnsi="Courier New"/>
          <w:noProof/>
          <w:sz w:val="16"/>
          <w:lang w:eastAsia="en-GB"/>
        </w:rPr>
        <w:t xml:space="preserve"> ServCellIndex        </w:t>
      </w:r>
      <w:r w:rsidRPr="00B152B4">
        <w:rPr>
          <w:rFonts w:ascii="Courier New" w:eastAsia="Times New Roman" w:hAnsi="Courier New"/>
          <w:noProof/>
          <w:color w:val="993366"/>
          <w:sz w:val="16"/>
          <w:lang w:eastAsia="en-GB"/>
        </w:rPr>
        <w:t>OPTIONAL</w:t>
      </w:r>
      <w:r w:rsidRPr="00B152B4">
        <w:rPr>
          <w:rFonts w:ascii="Courier New" w:eastAsia="Times New Roman" w:hAnsi="Courier New"/>
          <w:noProof/>
          <w:sz w:val="16"/>
          <w:lang w:eastAsia="en-GB"/>
        </w:rPr>
        <w:t xml:space="preserve">,   </w:t>
      </w:r>
      <w:r w:rsidRPr="00B152B4">
        <w:rPr>
          <w:rFonts w:ascii="Courier New" w:eastAsia="Times New Roman" w:hAnsi="Courier New"/>
          <w:noProof/>
          <w:color w:val="808080"/>
          <w:sz w:val="16"/>
          <w:lang w:eastAsia="en-GB"/>
        </w:rPr>
        <w:t>-- Need R</w:t>
      </w:r>
    </w:p>
    <w:p w14:paraId="22B70C84"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152B4">
        <w:rPr>
          <w:rFonts w:ascii="Courier New" w:eastAsia="Times New Roman" w:hAnsi="Courier New"/>
          <w:noProof/>
          <w:sz w:val="16"/>
          <w:lang w:eastAsia="en-GB"/>
        </w:rPr>
        <w:t xml:space="preserve">    uplinkTxSwitchingOption-r16                </w:t>
      </w:r>
      <w:r w:rsidRPr="00B152B4">
        <w:rPr>
          <w:rFonts w:ascii="Courier New" w:eastAsia="Times New Roman" w:hAnsi="Courier New"/>
          <w:noProof/>
          <w:color w:val="993366"/>
          <w:sz w:val="16"/>
          <w:lang w:eastAsia="en-GB"/>
        </w:rPr>
        <w:t>ENUMERATED</w:t>
      </w:r>
      <w:r w:rsidRPr="00B152B4">
        <w:rPr>
          <w:rFonts w:ascii="Courier New" w:eastAsia="Times New Roman" w:hAnsi="Courier New"/>
          <w:noProof/>
          <w:sz w:val="16"/>
          <w:lang w:eastAsia="en-GB"/>
        </w:rPr>
        <w:t xml:space="preserve"> {switchedUL, dualUL}                                         </w:t>
      </w:r>
      <w:r w:rsidRPr="00B152B4">
        <w:rPr>
          <w:rFonts w:ascii="Courier New" w:eastAsia="Times New Roman" w:hAnsi="Courier New"/>
          <w:noProof/>
          <w:color w:val="993366"/>
          <w:sz w:val="16"/>
          <w:lang w:eastAsia="en-GB"/>
        </w:rPr>
        <w:t>OPTIONAL</w:t>
      </w:r>
      <w:r w:rsidRPr="00B152B4">
        <w:rPr>
          <w:rFonts w:ascii="Courier New" w:eastAsia="Times New Roman" w:hAnsi="Courier New"/>
          <w:noProof/>
          <w:sz w:val="16"/>
          <w:lang w:eastAsia="en-GB"/>
        </w:rPr>
        <w:t xml:space="preserve">,   </w:t>
      </w:r>
      <w:r w:rsidRPr="00B152B4">
        <w:rPr>
          <w:rFonts w:ascii="Courier New" w:eastAsia="Times New Roman" w:hAnsi="Courier New"/>
          <w:noProof/>
          <w:color w:val="808080"/>
          <w:sz w:val="16"/>
          <w:lang w:eastAsia="en-GB"/>
        </w:rPr>
        <w:t>-- Need R</w:t>
      </w:r>
    </w:p>
    <w:p w14:paraId="6367FB3E"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152B4">
        <w:rPr>
          <w:rFonts w:ascii="Courier New" w:eastAsia="Times New Roman" w:hAnsi="Courier New"/>
          <w:noProof/>
          <w:sz w:val="16"/>
          <w:lang w:eastAsia="en-GB"/>
        </w:rPr>
        <w:t xml:space="preserve">    uplinkTxSwitchingPowerBoosting-r16         </w:t>
      </w:r>
      <w:r w:rsidRPr="00B152B4">
        <w:rPr>
          <w:rFonts w:ascii="Courier New" w:eastAsia="Times New Roman" w:hAnsi="Courier New"/>
          <w:noProof/>
          <w:color w:val="993366"/>
          <w:sz w:val="16"/>
          <w:lang w:eastAsia="en-GB"/>
        </w:rPr>
        <w:t>ENUMERATED</w:t>
      </w:r>
      <w:r w:rsidRPr="00B152B4">
        <w:rPr>
          <w:rFonts w:ascii="Courier New" w:eastAsia="Times New Roman" w:hAnsi="Courier New"/>
          <w:noProof/>
          <w:sz w:val="16"/>
          <w:lang w:eastAsia="en-GB"/>
        </w:rPr>
        <w:t xml:space="preserve"> {enabled}                                                    </w:t>
      </w:r>
      <w:r w:rsidRPr="00B152B4">
        <w:rPr>
          <w:rFonts w:ascii="Courier New" w:eastAsia="Times New Roman" w:hAnsi="Courier New"/>
          <w:noProof/>
          <w:color w:val="993366"/>
          <w:sz w:val="16"/>
          <w:lang w:eastAsia="en-GB"/>
        </w:rPr>
        <w:t>OPTIONAL</w:t>
      </w:r>
      <w:r w:rsidRPr="00B152B4">
        <w:rPr>
          <w:rFonts w:ascii="Courier New" w:eastAsia="Times New Roman" w:hAnsi="Courier New"/>
          <w:noProof/>
          <w:sz w:val="16"/>
          <w:lang w:eastAsia="en-GB"/>
        </w:rPr>
        <w:t xml:space="preserve">    </w:t>
      </w:r>
      <w:r w:rsidRPr="00B152B4">
        <w:rPr>
          <w:rFonts w:ascii="Courier New" w:eastAsia="Times New Roman" w:hAnsi="Courier New"/>
          <w:noProof/>
          <w:color w:val="808080"/>
          <w:sz w:val="16"/>
          <w:lang w:eastAsia="en-GB"/>
        </w:rPr>
        <w:t>-- Need R</w:t>
      </w:r>
    </w:p>
    <w:p w14:paraId="271E6AD1"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152B4">
        <w:rPr>
          <w:rFonts w:ascii="Courier New" w:eastAsia="Times New Roman" w:hAnsi="Courier New"/>
          <w:noProof/>
          <w:sz w:val="16"/>
          <w:lang w:eastAsia="en-GB"/>
        </w:rPr>
        <w:t xml:space="preserve">    ]],</w:t>
      </w:r>
    </w:p>
    <w:p w14:paraId="54F49FFA"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152B4">
        <w:rPr>
          <w:rFonts w:ascii="Courier New" w:eastAsia="Times New Roman" w:hAnsi="Courier New"/>
          <w:noProof/>
          <w:sz w:val="16"/>
          <w:lang w:eastAsia="en-GB"/>
        </w:rPr>
        <w:t xml:space="preserve">    [[</w:t>
      </w:r>
    </w:p>
    <w:p w14:paraId="47AA21AC"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152B4">
        <w:rPr>
          <w:rFonts w:ascii="Courier New" w:eastAsia="Times New Roman" w:hAnsi="Courier New"/>
          <w:noProof/>
          <w:sz w:val="16"/>
          <w:lang w:eastAsia="en-GB"/>
        </w:rPr>
        <w:t xml:space="preserve">    reportUplinkTxDirectCurrentTwoCarrier-r16  </w:t>
      </w:r>
      <w:r w:rsidRPr="00B152B4">
        <w:rPr>
          <w:rFonts w:ascii="Courier New" w:eastAsia="Times New Roman" w:hAnsi="Courier New"/>
          <w:noProof/>
          <w:color w:val="993366"/>
          <w:sz w:val="16"/>
          <w:lang w:eastAsia="en-GB"/>
        </w:rPr>
        <w:t>ENUMERATED</w:t>
      </w:r>
      <w:r w:rsidRPr="00B152B4">
        <w:rPr>
          <w:rFonts w:ascii="Courier New" w:eastAsia="Times New Roman" w:hAnsi="Courier New"/>
          <w:noProof/>
          <w:sz w:val="16"/>
          <w:lang w:eastAsia="en-GB"/>
        </w:rPr>
        <w:t xml:space="preserve"> {true}                                                       </w:t>
      </w:r>
      <w:r w:rsidRPr="00B152B4">
        <w:rPr>
          <w:rFonts w:ascii="Courier New" w:eastAsia="Times New Roman" w:hAnsi="Courier New"/>
          <w:noProof/>
          <w:color w:val="993366"/>
          <w:sz w:val="16"/>
          <w:lang w:eastAsia="en-GB"/>
        </w:rPr>
        <w:t>OPTIONAL</w:t>
      </w:r>
      <w:r w:rsidRPr="00B152B4">
        <w:rPr>
          <w:rFonts w:ascii="Courier New" w:eastAsia="Times New Roman" w:hAnsi="Courier New"/>
          <w:noProof/>
          <w:sz w:val="16"/>
          <w:lang w:eastAsia="en-GB"/>
        </w:rPr>
        <w:t xml:space="preserve">    </w:t>
      </w:r>
      <w:r w:rsidRPr="00B152B4">
        <w:rPr>
          <w:rFonts w:ascii="Courier New" w:eastAsia="Times New Roman" w:hAnsi="Courier New"/>
          <w:noProof/>
          <w:color w:val="808080"/>
          <w:sz w:val="16"/>
          <w:lang w:eastAsia="en-GB"/>
        </w:rPr>
        <w:t>-- Need N</w:t>
      </w:r>
    </w:p>
    <w:p w14:paraId="78484266" w14:textId="7E75DBF9" w:rsidR="004D661F" w:rsidRDefault="00B152B4" w:rsidP="004D66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 w:author="Huawei, HiSilicon" w:date="2021-12-30T11:39:00Z"/>
          <w:rFonts w:ascii="Courier New" w:eastAsia="Times New Roman" w:hAnsi="Courier New"/>
          <w:noProof/>
          <w:sz w:val="16"/>
          <w:lang w:eastAsia="en-GB"/>
        </w:rPr>
      </w:pPr>
      <w:r w:rsidRPr="00B152B4">
        <w:rPr>
          <w:rFonts w:ascii="Courier New" w:eastAsia="Times New Roman" w:hAnsi="Courier New"/>
          <w:noProof/>
          <w:sz w:val="16"/>
          <w:lang w:eastAsia="en-GB"/>
        </w:rPr>
        <w:t xml:space="preserve">    ]]</w:t>
      </w:r>
      <w:ins w:id="17" w:author="Huawei, HiSilicon" w:date="2021-12-30T11:39:00Z">
        <w:r w:rsidR="004D661F">
          <w:rPr>
            <w:rFonts w:ascii="Courier New" w:eastAsia="Times New Roman" w:hAnsi="Courier New"/>
            <w:noProof/>
            <w:sz w:val="16"/>
            <w:lang w:eastAsia="en-GB"/>
          </w:rPr>
          <w:t>,</w:t>
        </w:r>
      </w:ins>
    </w:p>
    <w:p w14:paraId="07284E63" w14:textId="77777777" w:rsidR="004D661F" w:rsidRDefault="004D661F" w:rsidP="004D66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 w:author="Huawei, HiSilicon" w:date="2021-12-30T11:39:00Z"/>
          <w:rFonts w:ascii="Courier New" w:eastAsia="Times New Roman" w:hAnsi="Courier New"/>
          <w:noProof/>
          <w:sz w:val="16"/>
          <w:lang w:eastAsia="en-GB"/>
        </w:rPr>
      </w:pPr>
      <w:ins w:id="19" w:author="Huawei, HiSilicon" w:date="2021-12-30T11:39:00Z">
        <w:r w:rsidRPr="00B152B4">
          <w:rPr>
            <w:rFonts w:ascii="Courier New" w:eastAsia="Times New Roman" w:hAnsi="Courier New"/>
            <w:noProof/>
            <w:sz w:val="16"/>
            <w:lang w:eastAsia="en-GB"/>
          </w:rPr>
          <w:t xml:space="preserve">    [[</w:t>
        </w:r>
      </w:ins>
    </w:p>
    <w:p w14:paraId="370665ED" w14:textId="3C9508ED" w:rsidR="004D661F" w:rsidRPr="004D661F" w:rsidRDefault="004D661F" w:rsidP="004D66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 w:author="Huawei, HiSilicon" w:date="2021-12-30T11:39:00Z"/>
          <w:rFonts w:ascii="Courier New" w:eastAsia="Times New Roman" w:hAnsi="Courier New"/>
          <w:noProof/>
          <w:sz w:val="16"/>
          <w:lang w:eastAsia="en-GB"/>
        </w:rPr>
      </w:pPr>
      <w:ins w:id="21" w:author="Huawei, HiSilicon" w:date="2021-12-30T11:39:00Z">
        <w:r w:rsidRPr="004D661F">
          <w:rPr>
            <w:rFonts w:ascii="Courier New" w:eastAsia="Times New Roman" w:hAnsi="Courier New" w:hint="eastAsia"/>
            <w:noProof/>
            <w:sz w:val="16"/>
            <w:lang w:eastAsia="en-GB"/>
          </w:rPr>
          <w:t xml:space="preserve"> </w:t>
        </w:r>
        <w:r w:rsidRPr="004D661F">
          <w:rPr>
            <w:rFonts w:ascii="Courier New" w:eastAsia="Times New Roman" w:hAnsi="Courier New"/>
            <w:noProof/>
            <w:sz w:val="16"/>
            <w:lang w:eastAsia="en-GB"/>
          </w:rPr>
          <w:t xml:space="preserve">   uplinkTxSwitching-</w:t>
        </w:r>
        <w:r w:rsidRPr="00E76287">
          <w:rPr>
            <w:rFonts w:ascii="Courier New" w:eastAsia="Times New Roman" w:hAnsi="Courier New"/>
            <w:noProof/>
            <w:sz w:val="16"/>
            <w:highlight w:val="yellow"/>
            <w:lang w:eastAsia="en-GB"/>
          </w:rPr>
          <w:t>2T</w:t>
        </w:r>
        <w:r w:rsidRPr="004D661F">
          <w:rPr>
            <w:rFonts w:ascii="Courier New" w:eastAsia="Times New Roman" w:hAnsi="Courier New"/>
            <w:noProof/>
            <w:sz w:val="16"/>
            <w:lang w:eastAsia="en-GB"/>
          </w:rPr>
          <w:t>-Mode-r17</w:t>
        </w:r>
      </w:ins>
      <w:ins w:id="22" w:author="Huawei, HiSilicon" w:date="2021-12-30T11:59:00Z">
        <w:r w:rsidR="001D52F8">
          <w:rPr>
            <w:rFonts w:ascii="Courier New" w:eastAsia="Times New Roman" w:hAnsi="Courier New"/>
            <w:noProof/>
            <w:sz w:val="16"/>
            <w:lang w:eastAsia="en-GB"/>
          </w:rPr>
          <w:t xml:space="preserve">    </w:t>
        </w:r>
      </w:ins>
      <w:ins w:id="23" w:author="Huawei, HiSilicon" w:date="2021-12-30T11:39:00Z">
        <w:r w:rsidRPr="004D661F">
          <w:rPr>
            <w:rFonts w:ascii="Courier New" w:eastAsia="Times New Roman" w:hAnsi="Courier New"/>
            <w:noProof/>
            <w:sz w:val="16"/>
            <w:lang w:eastAsia="en-GB"/>
          </w:rPr>
          <w:t xml:space="preserve">   </w:t>
        </w:r>
      </w:ins>
      <w:ins w:id="24" w:author="Huawei, HiSilicon" w:date="2022-01-22T13:00:00Z">
        <w:r w:rsidR="00E76287">
          <w:rPr>
            <w:rFonts w:ascii="Courier New" w:eastAsia="Times New Roman" w:hAnsi="Courier New"/>
            <w:noProof/>
            <w:sz w:val="16"/>
            <w:lang w:eastAsia="en-GB"/>
          </w:rPr>
          <w:t xml:space="preserve">    </w:t>
        </w:r>
      </w:ins>
      <w:ins w:id="25" w:author="Huawei, HiSilicon" w:date="2021-12-30T11:39:00Z">
        <w:r w:rsidRPr="004D661F">
          <w:rPr>
            <w:rFonts w:ascii="Courier New" w:eastAsia="Times New Roman" w:hAnsi="Courier New"/>
            <w:noProof/>
            <w:sz w:val="16"/>
            <w:lang w:eastAsia="en-GB"/>
          </w:rPr>
          <w:t xml:space="preserve">  </w:t>
        </w:r>
      </w:ins>
      <w:ins w:id="26" w:author="Huawei, HiSilicon" w:date="2021-12-30T11:40:00Z">
        <w:r w:rsidRPr="004D661F">
          <w:rPr>
            <w:rFonts w:ascii="Courier New" w:eastAsia="Times New Roman" w:hAnsi="Courier New"/>
            <w:noProof/>
            <w:sz w:val="16"/>
            <w:lang w:eastAsia="en-GB"/>
          </w:rPr>
          <w:t xml:space="preserve">  </w:t>
        </w:r>
      </w:ins>
      <w:commentRangeStart w:id="27"/>
      <w:ins w:id="28" w:author="Huawei, HiSilicon" w:date="2022-01-22T09:27:00Z">
        <w:r w:rsidR="005B3570" w:rsidRPr="00397B29">
          <w:rPr>
            <w:rFonts w:ascii="Courier New" w:eastAsia="Times New Roman" w:hAnsi="Courier New"/>
            <w:noProof/>
            <w:color w:val="FF0000"/>
            <w:sz w:val="16"/>
            <w:highlight w:val="yellow"/>
            <w:u w:val="single"/>
            <w:lang w:eastAsia="en-GB"/>
          </w:rPr>
          <w:t>ENUMERATED {enabled}</w:t>
        </w:r>
      </w:ins>
      <w:commentRangeEnd w:id="27"/>
      <w:ins w:id="29" w:author="Huawei, HiSilicon" w:date="2022-01-22T10:39:00Z">
        <w:r w:rsidR="00397B29">
          <w:rPr>
            <w:rStyle w:val="CommentReference"/>
          </w:rPr>
          <w:commentReference w:id="27"/>
        </w:r>
      </w:ins>
      <w:ins w:id="30" w:author="Huawei, HiSilicon" w:date="2021-12-30T11:39:00Z">
        <w:r w:rsidRPr="004D661F">
          <w:rPr>
            <w:rFonts w:ascii="Courier New" w:eastAsia="Times New Roman" w:hAnsi="Courier New"/>
            <w:noProof/>
            <w:sz w:val="16"/>
            <w:lang w:eastAsia="en-GB"/>
          </w:rPr>
          <w:t xml:space="preserve">                 </w:t>
        </w:r>
      </w:ins>
      <w:ins w:id="31" w:author="Huawei, HiSilicon" w:date="2021-12-30T11:40:00Z">
        <w:r w:rsidRPr="004D661F">
          <w:rPr>
            <w:rFonts w:ascii="Courier New" w:eastAsia="Times New Roman" w:hAnsi="Courier New"/>
            <w:noProof/>
            <w:sz w:val="16"/>
            <w:lang w:eastAsia="en-GB"/>
          </w:rPr>
          <w:t xml:space="preserve">                            </w:t>
        </w:r>
      </w:ins>
      <w:ins w:id="32" w:author="Huawei, HiSilicon" w:date="2021-12-30T11:39:00Z">
        <w:r w:rsidRPr="004D661F">
          <w:rPr>
            <w:rFonts w:ascii="Courier New" w:eastAsia="Times New Roman" w:hAnsi="Courier New"/>
            <w:noProof/>
            <w:sz w:val="16"/>
            <w:lang w:eastAsia="en-GB"/>
          </w:rPr>
          <w:t xml:space="preserve">      </w:t>
        </w:r>
      </w:ins>
      <w:ins w:id="33" w:author="Huawei, HiSilicon" w:date="2021-12-30T11:40:00Z">
        <w:r w:rsidRPr="004D661F">
          <w:rPr>
            <w:rFonts w:ascii="Courier New" w:eastAsia="Times New Roman" w:hAnsi="Courier New"/>
            <w:noProof/>
            <w:color w:val="993366"/>
            <w:sz w:val="16"/>
            <w:lang w:eastAsia="en-GB"/>
          </w:rPr>
          <w:t>OPTIONAL</w:t>
        </w:r>
        <w:r w:rsidRPr="004D661F">
          <w:rPr>
            <w:rFonts w:ascii="Courier New" w:eastAsia="Times New Roman" w:hAnsi="Courier New"/>
            <w:noProof/>
            <w:sz w:val="16"/>
            <w:lang w:eastAsia="en-GB"/>
          </w:rPr>
          <w:t>,</w:t>
        </w:r>
      </w:ins>
      <w:ins w:id="34" w:author="Huawei, HiSilicon" w:date="2021-12-30T11:41:00Z">
        <w:r w:rsidRPr="00B152B4">
          <w:rPr>
            <w:rFonts w:ascii="Courier New" w:eastAsia="Times New Roman" w:hAnsi="Courier New"/>
            <w:noProof/>
            <w:sz w:val="16"/>
            <w:lang w:eastAsia="en-GB"/>
          </w:rPr>
          <w:t xml:space="preserve">   </w:t>
        </w:r>
        <w:r w:rsidRPr="00397B29">
          <w:rPr>
            <w:rFonts w:ascii="Courier New" w:eastAsia="Times New Roman" w:hAnsi="Courier New"/>
            <w:noProof/>
            <w:color w:val="808080"/>
            <w:sz w:val="16"/>
            <w:highlight w:val="yellow"/>
            <w:lang w:eastAsia="en-GB"/>
          </w:rPr>
          <w:t xml:space="preserve">-- </w:t>
        </w:r>
      </w:ins>
      <w:commentRangeStart w:id="35"/>
      <w:ins w:id="36" w:author="Huawei, HiSilicon" w:date="2022-01-22T09:28:00Z">
        <w:r w:rsidR="005B3570" w:rsidRPr="00397B29">
          <w:rPr>
            <w:rFonts w:ascii="Courier New" w:eastAsia="Times New Roman" w:hAnsi="Courier New"/>
            <w:noProof/>
            <w:color w:val="FF0000"/>
            <w:sz w:val="16"/>
            <w:highlight w:val="yellow"/>
            <w:u w:val="single"/>
            <w:lang w:eastAsia="en-GB"/>
          </w:rPr>
          <w:t>Cond 2Tx</w:t>
        </w:r>
      </w:ins>
      <w:commentRangeEnd w:id="35"/>
      <w:ins w:id="37" w:author="Huawei, HiSilicon" w:date="2022-01-22T10:39:00Z">
        <w:r w:rsidR="00397B29">
          <w:rPr>
            <w:rStyle w:val="CommentReference"/>
          </w:rPr>
          <w:commentReference w:id="35"/>
        </w:r>
      </w:ins>
    </w:p>
    <w:p w14:paraId="3053E97B" w14:textId="6BD05EC7" w:rsidR="004D661F" w:rsidRPr="00B152B4" w:rsidRDefault="004D661F" w:rsidP="004D66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 w:author="Huawei, HiSilicon" w:date="2021-12-30T11:39:00Z"/>
          <w:rFonts w:ascii="Courier New" w:eastAsia="Times New Roman" w:hAnsi="Courier New"/>
          <w:noProof/>
          <w:color w:val="808080"/>
          <w:sz w:val="16"/>
          <w:lang w:eastAsia="en-GB"/>
        </w:rPr>
      </w:pPr>
      <w:ins w:id="39" w:author="Huawei, HiSilicon" w:date="2021-12-30T11:39:00Z">
        <w:r>
          <w:rPr>
            <w:rFonts w:ascii="Courier New" w:eastAsia="Times New Roman" w:hAnsi="Courier New"/>
            <w:noProof/>
            <w:sz w:val="16"/>
            <w:lang w:eastAsia="en-GB"/>
          </w:rPr>
          <w:t xml:space="preserve">    </w:t>
        </w:r>
        <w:r w:rsidRPr="00B152B4">
          <w:rPr>
            <w:rFonts w:ascii="Courier New" w:eastAsia="Times New Roman" w:hAnsi="Courier New"/>
            <w:noProof/>
            <w:sz w:val="16"/>
            <w:lang w:eastAsia="en-GB"/>
          </w:rPr>
          <w:t>uplinkTxSwitching</w:t>
        </w:r>
      </w:ins>
      <w:ins w:id="40" w:author="Huawei, HiSilicon" w:date="2022-01-22T12:59:00Z">
        <w:r w:rsidR="00E76287" w:rsidRPr="00E76287">
          <w:rPr>
            <w:rFonts w:ascii="Courier New" w:eastAsia="Times New Roman" w:hAnsi="Courier New"/>
            <w:noProof/>
            <w:sz w:val="16"/>
            <w:highlight w:val="yellow"/>
            <w:lang w:eastAsia="en-GB"/>
          </w:rPr>
          <w:t>-</w:t>
        </w:r>
      </w:ins>
      <w:ins w:id="41" w:author="Huawei, HiSilicon" w:date="2021-12-30T11:59:00Z">
        <w:r w:rsidR="00844C66" w:rsidRPr="00E76287">
          <w:rPr>
            <w:rFonts w:ascii="Courier New" w:eastAsia="Times New Roman" w:hAnsi="Courier New"/>
            <w:noProof/>
            <w:sz w:val="16"/>
            <w:lang w:eastAsia="en-GB"/>
          </w:rPr>
          <w:t>DualUL</w:t>
        </w:r>
      </w:ins>
      <w:ins w:id="42" w:author="Huawei, HiSilicon" w:date="2022-01-22T12:59:00Z">
        <w:r w:rsidR="00E76287" w:rsidRPr="00E76287">
          <w:rPr>
            <w:rFonts w:ascii="Courier New" w:eastAsia="Times New Roman" w:hAnsi="Courier New"/>
            <w:noProof/>
            <w:sz w:val="16"/>
            <w:highlight w:val="yellow"/>
            <w:lang w:eastAsia="en-GB"/>
          </w:rPr>
          <w:t>-</w:t>
        </w:r>
      </w:ins>
      <w:ins w:id="43" w:author="Huawei, HiSilicon" w:date="2021-12-30T11:59:00Z">
        <w:r w:rsidR="00844C66" w:rsidRPr="00E76287">
          <w:rPr>
            <w:rFonts w:ascii="Courier New" w:eastAsia="Times New Roman" w:hAnsi="Courier New"/>
            <w:noProof/>
            <w:sz w:val="16"/>
            <w:lang w:eastAsia="en-GB"/>
          </w:rPr>
          <w:t>Tx</w:t>
        </w:r>
        <w:r w:rsidR="00844C66" w:rsidRPr="00844C66">
          <w:rPr>
            <w:rFonts w:ascii="Courier New" w:eastAsia="Times New Roman" w:hAnsi="Courier New"/>
            <w:noProof/>
            <w:sz w:val="16"/>
            <w:lang w:eastAsia="en-GB"/>
          </w:rPr>
          <w:t>State</w:t>
        </w:r>
      </w:ins>
      <w:ins w:id="44" w:author="Huawei, HiSilicon" w:date="2021-12-30T11:39:00Z">
        <w:r w:rsidRPr="00B152B4">
          <w:rPr>
            <w:rFonts w:ascii="Courier New" w:eastAsia="Times New Roman" w:hAnsi="Courier New"/>
            <w:noProof/>
            <w:sz w:val="16"/>
            <w:lang w:eastAsia="en-GB"/>
          </w:rPr>
          <w:t>-r1</w:t>
        </w:r>
        <w:r>
          <w:rPr>
            <w:rFonts w:ascii="Courier New" w:eastAsia="Times New Roman" w:hAnsi="Courier New"/>
            <w:noProof/>
            <w:sz w:val="16"/>
            <w:lang w:eastAsia="en-GB"/>
          </w:rPr>
          <w:t>7</w:t>
        </w:r>
        <w:r w:rsidRPr="00B152B4">
          <w:rPr>
            <w:rFonts w:ascii="Courier New" w:eastAsia="Times New Roman" w:hAnsi="Courier New"/>
            <w:noProof/>
            <w:sz w:val="16"/>
            <w:lang w:eastAsia="en-GB"/>
          </w:rPr>
          <w:t xml:space="preserve">        </w:t>
        </w:r>
        <w:r w:rsidRPr="00B152B4">
          <w:rPr>
            <w:rFonts w:ascii="Courier New" w:eastAsia="Times New Roman" w:hAnsi="Courier New"/>
            <w:noProof/>
            <w:color w:val="993366"/>
            <w:sz w:val="16"/>
            <w:lang w:eastAsia="en-GB"/>
          </w:rPr>
          <w:t>ENUMERATED</w:t>
        </w:r>
        <w:r w:rsidRPr="00B152B4">
          <w:rPr>
            <w:rFonts w:ascii="Courier New" w:eastAsia="Times New Roman" w:hAnsi="Courier New"/>
            <w:noProof/>
            <w:sz w:val="16"/>
            <w:lang w:eastAsia="en-GB"/>
          </w:rPr>
          <w:t xml:space="preserve"> {</w:t>
        </w:r>
      </w:ins>
      <w:commentRangeStart w:id="45"/>
      <w:ins w:id="46" w:author="Huawei, HiSilicon" w:date="2021-12-30T11:41:00Z">
        <w:r>
          <w:rPr>
            <w:rFonts w:ascii="Courier New" w:eastAsia="Times New Roman" w:hAnsi="Courier New"/>
            <w:noProof/>
            <w:sz w:val="16"/>
            <w:lang w:eastAsia="en-GB"/>
          </w:rPr>
          <w:t>1T</w:t>
        </w:r>
      </w:ins>
      <w:ins w:id="47" w:author="Huawei, HiSilicon" w:date="2021-12-30T11:39:00Z">
        <w:r w:rsidRPr="00B152B4">
          <w:rPr>
            <w:rFonts w:ascii="Courier New" w:eastAsia="Times New Roman" w:hAnsi="Courier New"/>
            <w:noProof/>
            <w:sz w:val="16"/>
            <w:lang w:eastAsia="en-GB"/>
          </w:rPr>
          <w:t xml:space="preserve">, </w:t>
        </w:r>
      </w:ins>
      <w:ins w:id="48" w:author="Huawei, HiSilicon" w:date="2021-12-30T11:41:00Z">
        <w:r>
          <w:rPr>
            <w:rFonts w:ascii="Courier New" w:eastAsia="Times New Roman" w:hAnsi="Courier New"/>
            <w:noProof/>
            <w:sz w:val="16"/>
            <w:lang w:eastAsia="en-GB"/>
          </w:rPr>
          <w:t>2T</w:t>
        </w:r>
      </w:ins>
      <w:commentRangeEnd w:id="45"/>
      <w:r w:rsidR="0090282B">
        <w:rPr>
          <w:rStyle w:val="CommentReference"/>
        </w:rPr>
        <w:commentReference w:id="45"/>
      </w:r>
      <w:ins w:id="49" w:author="Huawei, HiSilicon" w:date="2021-12-30T11:39:00Z">
        <w:r w:rsidRPr="00B152B4">
          <w:rPr>
            <w:rFonts w:ascii="Courier New" w:eastAsia="Times New Roman" w:hAnsi="Courier New"/>
            <w:noProof/>
            <w:sz w:val="16"/>
            <w:lang w:eastAsia="en-GB"/>
          </w:rPr>
          <w:t>}</w:t>
        </w:r>
      </w:ins>
      <w:ins w:id="50" w:author="Huawei, HiSilicon" w:date="2021-12-30T11:41:00Z">
        <w:r>
          <w:rPr>
            <w:rFonts w:ascii="Courier New" w:eastAsia="Times New Roman" w:hAnsi="Courier New"/>
            <w:noProof/>
            <w:sz w:val="16"/>
            <w:lang w:eastAsia="en-GB"/>
          </w:rPr>
          <w:t xml:space="preserve">    </w:t>
        </w:r>
      </w:ins>
      <w:ins w:id="51" w:author="Huawei, HiSilicon" w:date="2021-12-30T11:39:00Z">
        <w:r w:rsidRPr="00B152B4">
          <w:rPr>
            <w:rFonts w:ascii="Courier New" w:eastAsia="Times New Roman" w:hAnsi="Courier New"/>
            <w:noProof/>
            <w:sz w:val="16"/>
            <w:lang w:eastAsia="en-GB"/>
          </w:rPr>
          <w:t xml:space="preserve">                   </w:t>
        </w:r>
      </w:ins>
      <w:ins w:id="52" w:author="Huawei, HiSilicon" w:date="2022-01-22T09:28:00Z">
        <w:r w:rsidR="005B3570">
          <w:rPr>
            <w:rFonts w:ascii="Courier New" w:eastAsia="Times New Roman" w:hAnsi="Courier New"/>
            <w:noProof/>
            <w:sz w:val="16"/>
            <w:lang w:eastAsia="en-GB"/>
          </w:rPr>
          <w:t xml:space="preserve">      </w:t>
        </w:r>
      </w:ins>
      <w:ins w:id="53" w:author="Huawei, HiSilicon" w:date="2021-12-30T11:39:00Z">
        <w:r w:rsidRPr="00B152B4">
          <w:rPr>
            <w:rFonts w:ascii="Courier New" w:eastAsia="Times New Roman" w:hAnsi="Courier New"/>
            <w:noProof/>
            <w:sz w:val="16"/>
            <w:lang w:eastAsia="en-GB"/>
          </w:rPr>
          <w:t xml:space="preserve">                      </w:t>
        </w:r>
      </w:ins>
      <w:ins w:id="54" w:author="Huawei, HiSilicon" w:date="2022-01-22T09:28:00Z">
        <w:r w:rsidR="005B3570">
          <w:rPr>
            <w:rFonts w:ascii="Courier New" w:eastAsia="Times New Roman" w:hAnsi="Courier New"/>
            <w:noProof/>
            <w:sz w:val="16"/>
            <w:lang w:eastAsia="en-GB"/>
          </w:rPr>
          <w:t xml:space="preserve"> </w:t>
        </w:r>
      </w:ins>
      <w:ins w:id="55" w:author="Huawei, HiSilicon" w:date="2021-12-30T11:40:00Z">
        <w:r w:rsidRPr="00B152B4">
          <w:rPr>
            <w:rFonts w:ascii="Courier New" w:eastAsia="Times New Roman" w:hAnsi="Courier New"/>
            <w:noProof/>
            <w:color w:val="993366"/>
            <w:sz w:val="16"/>
            <w:lang w:eastAsia="en-GB"/>
          </w:rPr>
          <w:t>OPTIONAL</w:t>
        </w:r>
      </w:ins>
      <w:ins w:id="56" w:author="Huawei, HiSilicon" w:date="2021-12-30T11:39:00Z">
        <w:r w:rsidRPr="00B152B4">
          <w:rPr>
            <w:rFonts w:ascii="Courier New" w:eastAsia="Times New Roman" w:hAnsi="Courier New"/>
            <w:noProof/>
            <w:sz w:val="16"/>
            <w:lang w:eastAsia="en-GB"/>
          </w:rPr>
          <w:t xml:space="preserve">  </w:t>
        </w:r>
      </w:ins>
      <w:ins w:id="57" w:author="Huawei, HiSilicon" w:date="2021-12-30T11:41:00Z">
        <w:r>
          <w:rPr>
            <w:rFonts w:ascii="Courier New" w:eastAsia="Times New Roman" w:hAnsi="Courier New"/>
            <w:noProof/>
            <w:sz w:val="16"/>
            <w:lang w:eastAsia="en-GB"/>
          </w:rPr>
          <w:t xml:space="preserve"> </w:t>
        </w:r>
      </w:ins>
      <w:ins w:id="58" w:author="Huawei, HiSilicon" w:date="2021-12-30T11:39:00Z">
        <w:r w:rsidRPr="00B152B4">
          <w:rPr>
            <w:rFonts w:ascii="Courier New" w:eastAsia="Times New Roman" w:hAnsi="Courier New"/>
            <w:noProof/>
            <w:sz w:val="16"/>
            <w:lang w:eastAsia="en-GB"/>
          </w:rPr>
          <w:t xml:space="preserve"> </w:t>
        </w:r>
        <w:r w:rsidRPr="00397B29">
          <w:rPr>
            <w:rFonts w:ascii="Courier New" w:eastAsia="Times New Roman" w:hAnsi="Courier New"/>
            <w:noProof/>
            <w:color w:val="808080"/>
            <w:sz w:val="16"/>
            <w:highlight w:val="yellow"/>
            <w:lang w:eastAsia="en-GB"/>
          </w:rPr>
          <w:t xml:space="preserve">-- </w:t>
        </w:r>
      </w:ins>
      <w:ins w:id="59" w:author="Huawei, HiSilicon" w:date="2022-01-22T09:28:00Z">
        <w:r w:rsidR="005B3570" w:rsidRPr="00397B29">
          <w:rPr>
            <w:rFonts w:ascii="Courier New" w:eastAsia="Times New Roman" w:hAnsi="Courier New"/>
            <w:noProof/>
            <w:color w:val="FF0000"/>
            <w:sz w:val="16"/>
            <w:highlight w:val="yellow"/>
            <w:u w:val="single"/>
            <w:lang w:eastAsia="en-GB"/>
          </w:rPr>
          <w:t>Cond 2Tx</w:t>
        </w:r>
      </w:ins>
    </w:p>
    <w:p w14:paraId="1E30F265" w14:textId="77777777" w:rsidR="004D661F" w:rsidRPr="00B152B4" w:rsidRDefault="004D661F" w:rsidP="004D66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0" w:author="Huawei, HiSilicon" w:date="2021-12-30T11:39:00Z"/>
          <w:rFonts w:ascii="Courier New" w:eastAsia="Times New Roman" w:hAnsi="Courier New"/>
          <w:noProof/>
          <w:sz w:val="16"/>
          <w:lang w:eastAsia="en-GB"/>
        </w:rPr>
      </w:pPr>
      <w:ins w:id="61" w:author="Huawei, HiSilicon" w:date="2021-12-30T11:39:00Z">
        <w:r w:rsidRPr="00B152B4">
          <w:rPr>
            <w:rFonts w:ascii="Courier New" w:eastAsia="Times New Roman" w:hAnsi="Courier New"/>
            <w:noProof/>
            <w:sz w:val="16"/>
            <w:lang w:eastAsia="en-GB"/>
          </w:rPr>
          <w:t xml:space="preserve">    ]]</w:t>
        </w:r>
      </w:ins>
    </w:p>
    <w:p w14:paraId="2BEEC6FD" w14:textId="77777777" w:rsidR="004D661F" w:rsidRPr="00B152B4" w:rsidRDefault="004D661F" w:rsidP="004D66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0681B1F"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152B4">
        <w:rPr>
          <w:rFonts w:ascii="Courier New" w:eastAsia="Times New Roman" w:hAnsi="Courier New"/>
          <w:noProof/>
          <w:sz w:val="16"/>
          <w:lang w:eastAsia="en-GB"/>
        </w:rPr>
        <w:t>}</w:t>
      </w:r>
    </w:p>
    <w:p w14:paraId="24E53BD2"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934ACAD"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152B4">
        <w:rPr>
          <w:rFonts w:ascii="Courier New" w:eastAsia="Times New Roman" w:hAnsi="Courier New"/>
          <w:noProof/>
          <w:color w:val="808080"/>
          <w:sz w:val="16"/>
          <w:lang w:eastAsia="en-GB"/>
        </w:rPr>
        <w:lastRenderedPageBreak/>
        <w:t>-- Serving cell specific MAC and PHY parameters for a SpCell:</w:t>
      </w:r>
    </w:p>
    <w:p w14:paraId="44D123F7"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152B4">
        <w:rPr>
          <w:rFonts w:ascii="Courier New" w:eastAsia="Times New Roman" w:hAnsi="Courier New"/>
          <w:noProof/>
          <w:sz w:val="16"/>
          <w:lang w:eastAsia="en-GB"/>
        </w:rPr>
        <w:t xml:space="preserve">SpCellConfig ::=                        </w:t>
      </w:r>
      <w:r w:rsidRPr="00B152B4">
        <w:rPr>
          <w:rFonts w:ascii="Courier New" w:eastAsia="Times New Roman" w:hAnsi="Courier New"/>
          <w:noProof/>
          <w:color w:val="993366"/>
          <w:sz w:val="16"/>
          <w:lang w:eastAsia="en-GB"/>
        </w:rPr>
        <w:t>SEQUENCE</w:t>
      </w:r>
      <w:r w:rsidRPr="00B152B4">
        <w:rPr>
          <w:rFonts w:ascii="Courier New" w:eastAsia="Times New Roman" w:hAnsi="Courier New"/>
          <w:noProof/>
          <w:sz w:val="16"/>
          <w:lang w:eastAsia="en-GB"/>
        </w:rPr>
        <w:t xml:space="preserve"> {</w:t>
      </w:r>
    </w:p>
    <w:p w14:paraId="265DA0A3"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152B4">
        <w:rPr>
          <w:rFonts w:ascii="Courier New" w:eastAsia="Times New Roman" w:hAnsi="Courier New"/>
          <w:noProof/>
          <w:sz w:val="16"/>
          <w:lang w:eastAsia="en-GB"/>
        </w:rPr>
        <w:t xml:space="preserve">    servCellIndex                       ServCellIndex                                               </w:t>
      </w:r>
      <w:r w:rsidRPr="00B152B4">
        <w:rPr>
          <w:rFonts w:ascii="Courier New" w:eastAsia="Times New Roman" w:hAnsi="Courier New"/>
          <w:noProof/>
          <w:color w:val="993366"/>
          <w:sz w:val="16"/>
          <w:lang w:eastAsia="en-GB"/>
        </w:rPr>
        <w:t>OPTIONAL</w:t>
      </w:r>
      <w:r w:rsidRPr="00B152B4">
        <w:rPr>
          <w:rFonts w:ascii="Courier New" w:eastAsia="Times New Roman" w:hAnsi="Courier New"/>
          <w:noProof/>
          <w:sz w:val="16"/>
          <w:lang w:eastAsia="en-GB"/>
        </w:rPr>
        <w:t xml:space="preserve">,   </w:t>
      </w:r>
      <w:r w:rsidRPr="00B152B4">
        <w:rPr>
          <w:rFonts w:ascii="Courier New" w:eastAsia="Times New Roman" w:hAnsi="Courier New"/>
          <w:noProof/>
          <w:color w:val="808080"/>
          <w:sz w:val="16"/>
          <w:lang w:eastAsia="en-GB"/>
        </w:rPr>
        <w:t>-- Cond SCG</w:t>
      </w:r>
    </w:p>
    <w:p w14:paraId="70E841E3"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152B4">
        <w:rPr>
          <w:rFonts w:ascii="Courier New" w:eastAsia="Times New Roman" w:hAnsi="Courier New"/>
          <w:noProof/>
          <w:sz w:val="16"/>
          <w:lang w:eastAsia="en-GB"/>
        </w:rPr>
        <w:t xml:space="preserve">    reconfigurationWithSync             ReconfigurationWithSync                                     </w:t>
      </w:r>
      <w:r w:rsidRPr="00B152B4">
        <w:rPr>
          <w:rFonts w:ascii="Courier New" w:eastAsia="Times New Roman" w:hAnsi="Courier New"/>
          <w:noProof/>
          <w:color w:val="993366"/>
          <w:sz w:val="16"/>
          <w:lang w:eastAsia="en-GB"/>
        </w:rPr>
        <w:t>OPTIONAL</w:t>
      </w:r>
      <w:r w:rsidRPr="00B152B4">
        <w:rPr>
          <w:rFonts w:ascii="Courier New" w:eastAsia="Times New Roman" w:hAnsi="Courier New"/>
          <w:noProof/>
          <w:sz w:val="16"/>
          <w:lang w:eastAsia="en-GB"/>
        </w:rPr>
        <w:t xml:space="preserve">,   </w:t>
      </w:r>
      <w:r w:rsidRPr="00B152B4">
        <w:rPr>
          <w:rFonts w:ascii="Courier New" w:eastAsia="Times New Roman" w:hAnsi="Courier New"/>
          <w:noProof/>
          <w:color w:val="808080"/>
          <w:sz w:val="16"/>
          <w:lang w:eastAsia="en-GB"/>
        </w:rPr>
        <w:t>-- Cond ReconfWithSync</w:t>
      </w:r>
    </w:p>
    <w:p w14:paraId="193495E8"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152B4">
        <w:rPr>
          <w:rFonts w:ascii="Courier New" w:eastAsia="Times New Roman" w:hAnsi="Courier New"/>
          <w:noProof/>
          <w:sz w:val="16"/>
          <w:lang w:eastAsia="en-GB"/>
        </w:rPr>
        <w:t xml:space="preserve">    rlf-TimersAndConstants              SetupRelease { RLF-TimersAndConstants }                     </w:t>
      </w:r>
      <w:r w:rsidRPr="00B152B4">
        <w:rPr>
          <w:rFonts w:ascii="Courier New" w:eastAsia="Times New Roman" w:hAnsi="Courier New"/>
          <w:noProof/>
          <w:color w:val="993366"/>
          <w:sz w:val="16"/>
          <w:lang w:eastAsia="en-GB"/>
        </w:rPr>
        <w:t>OPTIONAL</w:t>
      </w:r>
      <w:r w:rsidRPr="00B152B4">
        <w:rPr>
          <w:rFonts w:ascii="Courier New" w:eastAsia="Times New Roman" w:hAnsi="Courier New"/>
          <w:noProof/>
          <w:sz w:val="16"/>
          <w:lang w:eastAsia="en-GB"/>
        </w:rPr>
        <w:t xml:space="preserve">,   </w:t>
      </w:r>
      <w:r w:rsidRPr="00B152B4">
        <w:rPr>
          <w:rFonts w:ascii="Courier New" w:eastAsia="Times New Roman" w:hAnsi="Courier New"/>
          <w:noProof/>
          <w:color w:val="808080"/>
          <w:sz w:val="16"/>
          <w:lang w:eastAsia="en-GB"/>
        </w:rPr>
        <w:t>-- Need M</w:t>
      </w:r>
    </w:p>
    <w:p w14:paraId="1167A340"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152B4">
        <w:rPr>
          <w:rFonts w:ascii="Courier New" w:eastAsia="Times New Roman" w:hAnsi="Courier New"/>
          <w:noProof/>
          <w:sz w:val="16"/>
          <w:lang w:eastAsia="en-GB"/>
        </w:rPr>
        <w:t xml:space="preserve">    rlmInSyncOutOfSyncThreshold         </w:t>
      </w:r>
      <w:r w:rsidRPr="00B152B4">
        <w:rPr>
          <w:rFonts w:ascii="Courier New" w:eastAsia="Times New Roman" w:hAnsi="Courier New"/>
          <w:noProof/>
          <w:color w:val="993366"/>
          <w:sz w:val="16"/>
          <w:lang w:eastAsia="en-GB"/>
        </w:rPr>
        <w:t>ENUMERATED</w:t>
      </w:r>
      <w:r w:rsidRPr="00B152B4">
        <w:rPr>
          <w:rFonts w:ascii="Courier New" w:eastAsia="Times New Roman" w:hAnsi="Courier New"/>
          <w:noProof/>
          <w:sz w:val="16"/>
          <w:lang w:eastAsia="en-GB"/>
        </w:rPr>
        <w:t xml:space="preserve"> {n1}                                             </w:t>
      </w:r>
      <w:r w:rsidRPr="00B152B4">
        <w:rPr>
          <w:rFonts w:ascii="Courier New" w:eastAsia="Times New Roman" w:hAnsi="Courier New"/>
          <w:noProof/>
          <w:color w:val="993366"/>
          <w:sz w:val="16"/>
          <w:lang w:eastAsia="en-GB"/>
        </w:rPr>
        <w:t>OPTIONAL</w:t>
      </w:r>
      <w:r w:rsidRPr="00B152B4">
        <w:rPr>
          <w:rFonts w:ascii="Courier New" w:eastAsia="Times New Roman" w:hAnsi="Courier New"/>
          <w:noProof/>
          <w:sz w:val="16"/>
          <w:lang w:eastAsia="en-GB"/>
        </w:rPr>
        <w:t xml:space="preserve">,   </w:t>
      </w:r>
      <w:r w:rsidRPr="00B152B4">
        <w:rPr>
          <w:rFonts w:ascii="Courier New" w:eastAsia="Times New Roman" w:hAnsi="Courier New"/>
          <w:noProof/>
          <w:color w:val="808080"/>
          <w:sz w:val="16"/>
          <w:lang w:eastAsia="en-GB"/>
        </w:rPr>
        <w:t>-- Need S</w:t>
      </w:r>
    </w:p>
    <w:p w14:paraId="4FEE8A0B"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152B4">
        <w:rPr>
          <w:rFonts w:ascii="Courier New" w:eastAsia="Times New Roman" w:hAnsi="Courier New"/>
          <w:noProof/>
          <w:sz w:val="16"/>
          <w:lang w:eastAsia="en-GB"/>
        </w:rPr>
        <w:t xml:space="preserve">    spCellConfigDedicated               ServingCellConfig                                           </w:t>
      </w:r>
      <w:r w:rsidRPr="00B152B4">
        <w:rPr>
          <w:rFonts w:ascii="Courier New" w:eastAsia="Times New Roman" w:hAnsi="Courier New"/>
          <w:noProof/>
          <w:color w:val="993366"/>
          <w:sz w:val="16"/>
          <w:lang w:eastAsia="en-GB"/>
        </w:rPr>
        <w:t>OPTIONAL</w:t>
      </w:r>
      <w:r w:rsidRPr="00B152B4">
        <w:rPr>
          <w:rFonts w:ascii="Courier New" w:eastAsia="Times New Roman" w:hAnsi="Courier New"/>
          <w:noProof/>
          <w:sz w:val="16"/>
          <w:lang w:eastAsia="en-GB"/>
        </w:rPr>
        <w:t xml:space="preserve">,   </w:t>
      </w:r>
      <w:r w:rsidRPr="00B152B4">
        <w:rPr>
          <w:rFonts w:ascii="Courier New" w:eastAsia="Times New Roman" w:hAnsi="Courier New"/>
          <w:noProof/>
          <w:color w:val="808080"/>
          <w:sz w:val="16"/>
          <w:lang w:eastAsia="en-GB"/>
        </w:rPr>
        <w:t>-- Need M</w:t>
      </w:r>
    </w:p>
    <w:p w14:paraId="0D329FE4"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152B4">
        <w:rPr>
          <w:rFonts w:ascii="Courier New" w:eastAsia="Times New Roman" w:hAnsi="Courier New"/>
          <w:noProof/>
          <w:sz w:val="16"/>
          <w:lang w:eastAsia="en-GB"/>
        </w:rPr>
        <w:t xml:space="preserve">    ...</w:t>
      </w:r>
    </w:p>
    <w:p w14:paraId="6A2CA3C6"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152B4">
        <w:rPr>
          <w:rFonts w:ascii="Courier New" w:eastAsia="Times New Roman" w:hAnsi="Courier New"/>
          <w:noProof/>
          <w:sz w:val="16"/>
          <w:lang w:eastAsia="en-GB"/>
        </w:rPr>
        <w:t>}</w:t>
      </w:r>
    </w:p>
    <w:p w14:paraId="4D93DABD"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C3B6F82"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152B4">
        <w:rPr>
          <w:rFonts w:ascii="Courier New" w:eastAsia="Times New Roman" w:hAnsi="Courier New"/>
          <w:noProof/>
          <w:sz w:val="16"/>
          <w:lang w:eastAsia="en-GB"/>
        </w:rPr>
        <w:t xml:space="preserve">ReconfigurationWithSync ::=         </w:t>
      </w:r>
      <w:r w:rsidRPr="00B152B4">
        <w:rPr>
          <w:rFonts w:ascii="Courier New" w:eastAsia="Times New Roman" w:hAnsi="Courier New"/>
          <w:noProof/>
          <w:color w:val="993366"/>
          <w:sz w:val="16"/>
          <w:lang w:eastAsia="en-GB"/>
        </w:rPr>
        <w:t>SEQUENCE</w:t>
      </w:r>
      <w:r w:rsidRPr="00B152B4">
        <w:rPr>
          <w:rFonts w:ascii="Courier New" w:eastAsia="Times New Roman" w:hAnsi="Courier New"/>
          <w:noProof/>
          <w:sz w:val="16"/>
          <w:lang w:eastAsia="en-GB"/>
        </w:rPr>
        <w:t xml:space="preserve"> {</w:t>
      </w:r>
    </w:p>
    <w:p w14:paraId="4F31A8D0"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152B4">
        <w:rPr>
          <w:rFonts w:ascii="Courier New" w:eastAsia="Times New Roman" w:hAnsi="Courier New"/>
          <w:noProof/>
          <w:sz w:val="16"/>
          <w:lang w:eastAsia="en-GB"/>
        </w:rPr>
        <w:t xml:space="preserve">    spCellConfigCommon                  ServingCellConfigCommon                                     </w:t>
      </w:r>
      <w:r w:rsidRPr="00B152B4">
        <w:rPr>
          <w:rFonts w:ascii="Courier New" w:eastAsia="Times New Roman" w:hAnsi="Courier New"/>
          <w:noProof/>
          <w:color w:val="993366"/>
          <w:sz w:val="16"/>
          <w:lang w:eastAsia="en-GB"/>
        </w:rPr>
        <w:t>OPTIONAL</w:t>
      </w:r>
      <w:r w:rsidRPr="00B152B4">
        <w:rPr>
          <w:rFonts w:ascii="Courier New" w:eastAsia="Times New Roman" w:hAnsi="Courier New"/>
          <w:noProof/>
          <w:sz w:val="16"/>
          <w:lang w:eastAsia="en-GB"/>
        </w:rPr>
        <w:t xml:space="preserve">,   </w:t>
      </w:r>
      <w:r w:rsidRPr="00B152B4">
        <w:rPr>
          <w:rFonts w:ascii="Courier New" w:eastAsia="Times New Roman" w:hAnsi="Courier New"/>
          <w:noProof/>
          <w:color w:val="808080"/>
          <w:sz w:val="16"/>
          <w:lang w:eastAsia="en-GB"/>
        </w:rPr>
        <w:t>-- Need M</w:t>
      </w:r>
    </w:p>
    <w:p w14:paraId="3F26248E"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152B4">
        <w:rPr>
          <w:rFonts w:ascii="Courier New" w:eastAsia="Times New Roman" w:hAnsi="Courier New"/>
          <w:noProof/>
          <w:sz w:val="16"/>
          <w:lang w:eastAsia="en-GB"/>
        </w:rPr>
        <w:t xml:space="preserve">    newUE-Identity                      RNTI-Value,</w:t>
      </w:r>
    </w:p>
    <w:p w14:paraId="35553221"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152B4">
        <w:rPr>
          <w:rFonts w:ascii="Courier New" w:eastAsia="Times New Roman" w:hAnsi="Courier New"/>
          <w:noProof/>
          <w:sz w:val="16"/>
          <w:lang w:eastAsia="en-GB"/>
        </w:rPr>
        <w:t xml:space="preserve">    t304                                </w:t>
      </w:r>
      <w:r w:rsidRPr="00B152B4">
        <w:rPr>
          <w:rFonts w:ascii="Courier New" w:eastAsia="Times New Roman" w:hAnsi="Courier New"/>
          <w:noProof/>
          <w:color w:val="993366"/>
          <w:sz w:val="16"/>
          <w:lang w:eastAsia="en-GB"/>
        </w:rPr>
        <w:t>ENUMERATED</w:t>
      </w:r>
      <w:r w:rsidRPr="00B152B4">
        <w:rPr>
          <w:rFonts w:ascii="Courier New" w:eastAsia="Times New Roman" w:hAnsi="Courier New"/>
          <w:noProof/>
          <w:sz w:val="16"/>
          <w:lang w:eastAsia="en-GB"/>
        </w:rPr>
        <w:t xml:space="preserve"> {ms50, ms100, ms150, ms200, ms500, ms1000, ms2000, ms10000},</w:t>
      </w:r>
    </w:p>
    <w:p w14:paraId="2070EDF6"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152B4">
        <w:rPr>
          <w:rFonts w:ascii="Courier New" w:eastAsia="Times New Roman" w:hAnsi="Courier New"/>
          <w:noProof/>
          <w:sz w:val="16"/>
          <w:lang w:eastAsia="en-GB"/>
        </w:rPr>
        <w:t xml:space="preserve">    rach-ConfigDedicated                </w:t>
      </w:r>
      <w:r w:rsidRPr="00B152B4">
        <w:rPr>
          <w:rFonts w:ascii="Courier New" w:eastAsia="Times New Roman" w:hAnsi="Courier New"/>
          <w:noProof/>
          <w:color w:val="993366"/>
          <w:sz w:val="16"/>
          <w:lang w:eastAsia="en-GB"/>
        </w:rPr>
        <w:t>CHOICE</w:t>
      </w:r>
      <w:r w:rsidRPr="00B152B4">
        <w:rPr>
          <w:rFonts w:ascii="Courier New" w:eastAsia="Times New Roman" w:hAnsi="Courier New"/>
          <w:noProof/>
          <w:sz w:val="16"/>
          <w:lang w:eastAsia="en-GB"/>
        </w:rPr>
        <w:t xml:space="preserve"> {</w:t>
      </w:r>
    </w:p>
    <w:p w14:paraId="2765C545"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152B4">
        <w:rPr>
          <w:rFonts w:ascii="Courier New" w:eastAsia="Times New Roman" w:hAnsi="Courier New"/>
          <w:noProof/>
          <w:sz w:val="16"/>
          <w:lang w:eastAsia="en-GB"/>
        </w:rPr>
        <w:t xml:space="preserve">        uplink                              RACH-ConfigDedicated,</w:t>
      </w:r>
    </w:p>
    <w:p w14:paraId="064DA5D0"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152B4">
        <w:rPr>
          <w:rFonts w:ascii="Courier New" w:eastAsia="Times New Roman" w:hAnsi="Courier New"/>
          <w:noProof/>
          <w:sz w:val="16"/>
          <w:lang w:eastAsia="en-GB"/>
        </w:rPr>
        <w:t xml:space="preserve">        supplementaryUplink                 RACH-ConfigDedicated</w:t>
      </w:r>
    </w:p>
    <w:p w14:paraId="6BDEC373"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152B4">
        <w:rPr>
          <w:rFonts w:ascii="Courier New" w:eastAsia="Times New Roman" w:hAnsi="Courier New"/>
          <w:noProof/>
          <w:sz w:val="16"/>
          <w:lang w:eastAsia="en-GB"/>
        </w:rPr>
        <w:t xml:space="preserve">    }                                                                                               </w:t>
      </w:r>
      <w:r w:rsidRPr="00B152B4">
        <w:rPr>
          <w:rFonts w:ascii="Courier New" w:eastAsia="Times New Roman" w:hAnsi="Courier New"/>
          <w:noProof/>
          <w:color w:val="993366"/>
          <w:sz w:val="16"/>
          <w:lang w:eastAsia="en-GB"/>
        </w:rPr>
        <w:t>OPTIONAL</w:t>
      </w:r>
      <w:r w:rsidRPr="00B152B4">
        <w:rPr>
          <w:rFonts w:ascii="Courier New" w:eastAsia="Times New Roman" w:hAnsi="Courier New"/>
          <w:noProof/>
          <w:sz w:val="16"/>
          <w:lang w:eastAsia="en-GB"/>
        </w:rPr>
        <w:t xml:space="preserve">,   </w:t>
      </w:r>
      <w:r w:rsidRPr="00B152B4">
        <w:rPr>
          <w:rFonts w:ascii="Courier New" w:eastAsia="Times New Roman" w:hAnsi="Courier New"/>
          <w:noProof/>
          <w:color w:val="808080"/>
          <w:sz w:val="16"/>
          <w:lang w:eastAsia="en-GB"/>
        </w:rPr>
        <w:t>-- Need N</w:t>
      </w:r>
    </w:p>
    <w:p w14:paraId="5BFCF708"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152B4">
        <w:rPr>
          <w:rFonts w:ascii="Courier New" w:eastAsia="Times New Roman" w:hAnsi="Courier New"/>
          <w:noProof/>
          <w:sz w:val="16"/>
          <w:lang w:eastAsia="en-GB"/>
        </w:rPr>
        <w:t xml:space="preserve">    ...,</w:t>
      </w:r>
    </w:p>
    <w:p w14:paraId="129DC93F"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152B4">
        <w:rPr>
          <w:rFonts w:ascii="Courier New" w:eastAsia="Times New Roman" w:hAnsi="Courier New"/>
          <w:noProof/>
          <w:sz w:val="16"/>
          <w:lang w:eastAsia="en-GB"/>
        </w:rPr>
        <w:t xml:space="preserve">    [[</w:t>
      </w:r>
    </w:p>
    <w:p w14:paraId="4A3E3979"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152B4">
        <w:rPr>
          <w:rFonts w:ascii="Courier New" w:eastAsia="Times New Roman" w:hAnsi="Courier New"/>
          <w:noProof/>
          <w:sz w:val="16"/>
          <w:lang w:eastAsia="en-GB"/>
        </w:rPr>
        <w:t xml:space="preserve">    smtc                                SSB-MTC                                                     </w:t>
      </w:r>
      <w:r w:rsidRPr="00B152B4">
        <w:rPr>
          <w:rFonts w:ascii="Courier New" w:eastAsia="Times New Roman" w:hAnsi="Courier New"/>
          <w:noProof/>
          <w:color w:val="993366"/>
          <w:sz w:val="16"/>
          <w:lang w:eastAsia="en-GB"/>
        </w:rPr>
        <w:t>OPTIONAL</w:t>
      </w:r>
      <w:r w:rsidRPr="00B152B4">
        <w:rPr>
          <w:rFonts w:ascii="Courier New" w:eastAsia="Times New Roman" w:hAnsi="Courier New"/>
          <w:noProof/>
          <w:sz w:val="16"/>
          <w:lang w:eastAsia="en-GB"/>
        </w:rPr>
        <w:t xml:space="preserve">    </w:t>
      </w:r>
      <w:r w:rsidRPr="00B152B4">
        <w:rPr>
          <w:rFonts w:ascii="Courier New" w:eastAsia="Times New Roman" w:hAnsi="Courier New"/>
          <w:noProof/>
          <w:color w:val="808080"/>
          <w:sz w:val="16"/>
          <w:lang w:eastAsia="en-GB"/>
        </w:rPr>
        <w:t>-- Need S</w:t>
      </w:r>
    </w:p>
    <w:p w14:paraId="502FAAA7"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152B4">
        <w:rPr>
          <w:rFonts w:ascii="Courier New" w:eastAsia="Times New Roman" w:hAnsi="Courier New"/>
          <w:noProof/>
          <w:sz w:val="16"/>
          <w:lang w:eastAsia="en-GB"/>
        </w:rPr>
        <w:t xml:space="preserve">    ]],</w:t>
      </w:r>
    </w:p>
    <w:p w14:paraId="4FB29E63"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152B4">
        <w:rPr>
          <w:rFonts w:ascii="Courier New" w:eastAsia="Times New Roman" w:hAnsi="Courier New"/>
          <w:noProof/>
          <w:sz w:val="16"/>
          <w:lang w:eastAsia="en-GB"/>
        </w:rPr>
        <w:t xml:space="preserve">    [[</w:t>
      </w:r>
    </w:p>
    <w:p w14:paraId="12730E04"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152B4">
        <w:rPr>
          <w:rFonts w:ascii="Courier New" w:eastAsia="Times New Roman" w:hAnsi="Courier New"/>
          <w:noProof/>
          <w:sz w:val="16"/>
          <w:lang w:eastAsia="en-GB"/>
        </w:rPr>
        <w:t xml:space="preserve">    daps-UplinkPowerConfig-r16      DAPS-UplinkPowerConfig-r16                                      </w:t>
      </w:r>
      <w:r w:rsidRPr="00B152B4">
        <w:rPr>
          <w:rFonts w:ascii="Courier New" w:eastAsia="Times New Roman" w:hAnsi="Courier New"/>
          <w:noProof/>
          <w:color w:val="993366"/>
          <w:sz w:val="16"/>
          <w:lang w:eastAsia="en-GB"/>
        </w:rPr>
        <w:t>OPTIONAL</w:t>
      </w:r>
      <w:r w:rsidRPr="00B152B4">
        <w:rPr>
          <w:rFonts w:ascii="Courier New" w:eastAsia="Times New Roman" w:hAnsi="Courier New"/>
          <w:noProof/>
          <w:sz w:val="16"/>
          <w:lang w:eastAsia="en-GB"/>
        </w:rPr>
        <w:t xml:space="preserve">    </w:t>
      </w:r>
      <w:r w:rsidRPr="00B152B4">
        <w:rPr>
          <w:rFonts w:ascii="Courier New" w:eastAsia="Times New Roman" w:hAnsi="Courier New"/>
          <w:noProof/>
          <w:color w:val="808080"/>
          <w:sz w:val="16"/>
          <w:lang w:eastAsia="en-GB"/>
        </w:rPr>
        <w:t>-- Need N</w:t>
      </w:r>
    </w:p>
    <w:p w14:paraId="62ED5EF5"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152B4">
        <w:rPr>
          <w:rFonts w:ascii="Courier New" w:eastAsia="Times New Roman" w:hAnsi="Courier New"/>
          <w:noProof/>
          <w:sz w:val="16"/>
          <w:lang w:eastAsia="en-GB"/>
        </w:rPr>
        <w:t xml:space="preserve">    ]]</w:t>
      </w:r>
    </w:p>
    <w:p w14:paraId="4760BCFD"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152B4">
        <w:rPr>
          <w:rFonts w:ascii="Courier New" w:eastAsia="Times New Roman" w:hAnsi="Courier New"/>
          <w:noProof/>
          <w:sz w:val="16"/>
          <w:lang w:eastAsia="en-GB"/>
        </w:rPr>
        <w:t>}</w:t>
      </w:r>
    </w:p>
    <w:p w14:paraId="653F0389"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D777F81"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152B4">
        <w:rPr>
          <w:rFonts w:ascii="Courier New" w:eastAsia="Times New Roman" w:hAnsi="Courier New"/>
          <w:noProof/>
          <w:sz w:val="16"/>
          <w:lang w:eastAsia="en-GB"/>
        </w:rPr>
        <w:t xml:space="preserve">DAPS-UplinkPowerConfig-r16 ::=      </w:t>
      </w:r>
      <w:r w:rsidRPr="00B152B4">
        <w:rPr>
          <w:rFonts w:ascii="Courier New" w:eastAsia="Times New Roman" w:hAnsi="Courier New"/>
          <w:noProof/>
          <w:color w:val="993366"/>
          <w:sz w:val="16"/>
          <w:lang w:eastAsia="en-GB"/>
        </w:rPr>
        <w:t>SEQUENCE</w:t>
      </w:r>
      <w:r w:rsidRPr="00B152B4">
        <w:rPr>
          <w:rFonts w:ascii="Courier New" w:eastAsia="Times New Roman" w:hAnsi="Courier New"/>
          <w:noProof/>
          <w:sz w:val="16"/>
          <w:lang w:eastAsia="en-GB"/>
        </w:rPr>
        <w:t xml:space="preserve"> {</w:t>
      </w:r>
    </w:p>
    <w:p w14:paraId="2C633E72"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152B4">
        <w:rPr>
          <w:rFonts w:ascii="Courier New" w:eastAsia="Times New Roman" w:hAnsi="Courier New"/>
          <w:noProof/>
          <w:sz w:val="16"/>
          <w:lang w:eastAsia="en-GB"/>
        </w:rPr>
        <w:t xml:space="preserve">    p-DAPS-Source-r16                   P-Max,</w:t>
      </w:r>
    </w:p>
    <w:p w14:paraId="765F794C"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152B4">
        <w:rPr>
          <w:rFonts w:ascii="Courier New" w:eastAsia="Times New Roman" w:hAnsi="Courier New"/>
          <w:noProof/>
          <w:sz w:val="16"/>
          <w:lang w:eastAsia="en-GB"/>
        </w:rPr>
        <w:t xml:space="preserve">    p-DAPS-Target-r16                   P-Max,</w:t>
      </w:r>
    </w:p>
    <w:p w14:paraId="47BD494D"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152B4">
        <w:rPr>
          <w:rFonts w:ascii="Courier New" w:eastAsia="Times New Roman" w:hAnsi="Courier New"/>
          <w:noProof/>
          <w:sz w:val="16"/>
          <w:lang w:eastAsia="en-GB"/>
        </w:rPr>
        <w:t xml:space="preserve">    uplinkPowerSharingDAPS-Mode-r16     </w:t>
      </w:r>
      <w:r w:rsidRPr="00B152B4">
        <w:rPr>
          <w:rFonts w:ascii="Courier New" w:eastAsia="Times New Roman" w:hAnsi="Courier New"/>
          <w:noProof/>
          <w:color w:val="993366"/>
          <w:sz w:val="16"/>
          <w:lang w:eastAsia="en-GB"/>
        </w:rPr>
        <w:t>ENUMERATED</w:t>
      </w:r>
      <w:r w:rsidRPr="00B152B4">
        <w:rPr>
          <w:rFonts w:ascii="Courier New" w:eastAsia="Times New Roman" w:hAnsi="Courier New"/>
          <w:noProof/>
          <w:sz w:val="16"/>
          <w:lang w:eastAsia="en-GB"/>
        </w:rPr>
        <w:t xml:space="preserve"> {semi-static-mode1, semi-static-mode2, dynamic }</w:t>
      </w:r>
    </w:p>
    <w:p w14:paraId="43B1F001"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152B4">
        <w:rPr>
          <w:rFonts w:ascii="Courier New" w:eastAsia="Times New Roman" w:hAnsi="Courier New"/>
          <w:noProof/>
          <w:sz w:val="16"/>
          <w:lang w:eastAsia="en-GB"/>
        </w:rPr>
        <w:t>}</w:t>
      </w:r>
    </w:p>
    <w:p w14:paraId="1C5138D2"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2FD9DB0"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152B4">
        <w:rPr>
          <w:rFonts w:ascii="Courier New" w:eastAsia="Times New Roman" w:hAnsi="Courier New"/>
          <w:noProof/>
          <w:sz w:val="16"/>
          <w:lang w:eastAsia="en-GB"/>
        </w:rPr>
        <w:t xml:space="preserve">SCellConfig ::=                     </w:t>
      </w:r>
      <w:r w:rsidRPr="00B152B4">
        <w:rPr>
          <w:rFonts w:ascii="Courier New" w:eastAsia="Times New Roman" w:hAnsi="Courier New"/>
          <w:noProof/>
          <w:color w:val="993366"/>
          <w:sz w:val="16"/>
          <w:lang w:eastAsia="en-GB"/>
        </w:rPr>
        <w:t>SEQUENCE</w:t>
      </w:r>
      <w:r w:rsidRPr="00B152B4">
        <w:rPr>
          <w:rFonts w:ascii="Courier New" w:eastAsia="Times New Roman" w:hAnsi="Courier New"/>
          <w:noProof/>
          <w:sz w:val="16"/>
          <w:lang w:eastAsia="en-GB"/>
        </w:rPr>
        <w:t xml:space="preserve"> {</w:t>
      </w:r>
    </w:p>
    <w:p w14:paraId="06975B22"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152B4">
        <w:rPr>
          <w:rFonts w:ascii="Courier New" w:eastAsia="Times New Roman" w:hAnsi="Courier New"/>
          <w:noProof/>
          <w:sz w:val="16"/>
          <w:lang w:eastAsia="en-GB"/>
        </w:rPr>
        <w:t xml:space="preserve">    sCellIndex                          SCellIndex,</w:t>
      </w:r>
    </w:p>
    <w:p w14:paraId="778FD3EE"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152B4">
        <w:rPr>
          <w:rFonts w:ascii="Courier New" w:eastAsia="Times New Roman" w:hAnsi="Courier New"/>
          <w:noProof/>
          <w:sz w:val="16"/>
          <w:lang w:eastAsia="en-GB"/>
        </w:rPr>
        <w:t xml:space="preserve">    sCellConfigCommon                   ServingCellConfigCommon                                     </w:t>
      </w:r>
      <w:r w:rsidRPr="00B152B4">
        <w:rPr>
          <w:rFonts w:ascii="Courier New" w:eastAsia="Times New Roman" w:hAnsi="Courier New"/>
          <w:noProof/>
          <w:color w:val="993366"/>
          <w:sz w:val="16"/>
          <w:lang w:eastAsia="en-GB"/>
        </w:rPr>
        <w:t>OPTIONAL</w:t>
      </w:r>
      <w:r w:rsidRPr="00B152B4">
        <w:rPr>
          <w:rFonts w:ascii="Courier New" w:eastAsia="Times New Roman" w:hAnsi="Courier New"/>
          <w:noProof/>
          <w:sz w:val="16"/>
          <w:lang w:eastAsia="en-GB"/>
        </w:rPr>
        <w:t xml:space="preserve">,   </w:t>
      </w:r>
      <w:r w:rsidRPr="00B152B4">
        <w:rPr>
          <w:rFonts w:ascii="Courier New" w:eastAsia="Times New Roman" w:hAnsi="Courier New"/>
          <w:noProof/>
          <w:color w:val="808080"/>
          <w:sz w:val="16"/>
          <w:lang w:eastAsia="en-GB"/>
        </w:rPr>
        <w:t>-- Cond SCellAdd</w:t>
      </w:r>
    </w:p>
    <w:p w14:paraId="63C25495"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152B4">
        <w:rPr>
          <w:rFonts w:ascii="Courier New" w:eastAsia="Times New Roman" w:hAnsi="Courier New"/>
          <w:noProof/>
          <w:sz w:val="16"/>
          <w:lang w:eastAsia="en-GB"/>
        </w:rPr>
        <w:t xml:space="preserve">    sCellConfigDedicated                ServingCellConfig                                           </w:t>
      </w:r>
      <w:r w:rsidRPr="00B152B4">
        <w:rPr>
          <w:rFonts w:ascii="Courier New" w:eastAsia="Times New Roman" w:hAnsi="Courier New"/>
          <w:noProof/>
          <w:color w:val="993366"/>
          <w:sz w:val="16"/>
          <w:lang w:eastAsia="en-GB"/>
        </w:rPr>
        <w:t>OPTIONAL</w:t>
      </w:r>
      <w:r w:rsidRPr="00B152B4">
        <w:rPr>
          <w:rFonts w:ascii="Courier New" w:eastAsia="Times New Roman" w:hAnsi="Courier New"/>
          <w:noProof/>
          <w:sz w:val="16"/>
          <w:lang w:eastAsia="en-GB"/>
        </w:rPr>
        <w:t xml:space="preserve">,   </w:t>
      </w:r>
      <w:r w:rsidRPr="00B152B4">
        <w:rPr>
          <w:rFonts w:ascii="Courier New" w:eastAsia="Times New Roman" w:hAnsi="Courier New"/>
          <w:noProof/>
          <w:color w:val="808080"/>
          <w:sz w:val="16"/>
          <w:lang w:eastAsia="en-GB"/>
        </w:rPr>
        <w:t>-- Cond SCellAddMod</w:t>
      </w:r>
    </w:p>
    <w:p w14:paraId="3133D389"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152B4">
        <w:rPr>
          <w:rFonts w:ascii="Courier New" w:eastAsia="Times New Roman" w:hAnsi="Courier New"/>
          <w:noProof/>
          <w:sz w:val="16"/>
          <w:lang w:eastAsia="en-GB"/>
        </w:rPr>
        <w:t xml:space="preserve">    ...,</w:t>
      </w:r>
    </w:p>
    <w:p w14:paraId="2C470ED4"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152B4">
        <w:rPr>
          <w:rFonts w:ascii="Courier New" w:eastAsia="Times New Roman" w:hAnsi="Courier New"/>
          <w:noProof/>
          <w:sz w:val="16"/>
          <w:lang w:eastAsia="en-GB"/>
        </w:rPr>
        <w:t xml:space="preserve">    [[</w:t>
      </w:r>
    </w:p>
    <w:p w14:paraId="3D10AF9C"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152B4">
        <w:rPr>
          <w:rFonts w:ascii="Courier New" w:eastAsia="Times New Roman" w:hAnsi="Courier New"/>
          <w:noProof/>
          <w:sz w:val="16"/>
          <w:lang w:eastAsia="en-GB"/>
        </w:rPr>
        <w:t xml:space="preserve">    smtc                                SSB-MTC                                                     </w:t>
      </w:r>
      <w:r w:rsidRPr="00B152B4">
        <w:rPr>
          <w:rFonts w:ascii="Courier New" w:eastAsia="Times New Roman" w:hAnsi="Courier New"/>
          <w:noProof/>
          <w:color w:val="993366"/>
          <w:sz w:val="16"/>
          <w:lang w:eastAsia="en-GB"/>
        </w:rPr>
        <w:t>OPTIONAL</w:t>
      </w:r>
      <w:r w:rsidRPr="00B152B4">
        <w:rPr>
          <w:rFonts w:ascii="Courier New" w:eastAsia="Times New Roman" w:hAnsi="Courier New"/>
          <w:noProof/>
          <w:sz w:val="16"/>
          <w:lang w:eastAsia="en-GB"/>
        </w:rPr>
        <w:t xml:space="preserve">    </w:t>
      </w:r>
      <w:r w:rsidRPr="00B152B4">
        <w:rPr>
          <w:rFonts w:ascii="Courier New" w:eastAsia="Times New Roman" w:hAnsi="Courier New"/>
          <w:noProof/>
          <w:color w:val="808080"/>
          <w:sz w:val="16"/>
          <w:lang w:eastAsia="en-GB"/>
        </w:rPr>
        <w:t>-- Need S</w:t>
      </w:r>
    </w:p>
    <w:p w14:paraId="442DD049"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152B4">
        <w:rPr>
          <w:rFonts w:ascii="Courier New" w:eastAsia="Times New Roman" w:hAnsi="Courier New"/>
          <w:noProof/>
          <w:sz w:val="16"/>
          <w:lang w:eastAsia="en-GB"/>
        </w:rPr>
        <w:t xml:space="preserve">    ]],</w:t>
      </w:r>
    </w:p>
    <w:p w14:paraId="2C9C477A"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152B4">
        <w:rPr>
          <w:rFonts w:ascii="Courier New" w:eastAsia="Times New Roman" w:hAnsi="Courier New"/>
          <w:noProof/>
          <w:sz w:val="16"/>
          <w:lang w:eastAsia="en-GB"/>
        </w:rPr>
        <w:t xml:space="preserve">    [[</w:t>
      </w:r>
    </w:p>
    <w:p w14:paraId="026EEDB0"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152B4">
        <w:rPr>
          <w:rFonts w:ascii="Courier New" w:eastAsia="Times New Roman" w:hAnsi="Courier New"/>
          <w:noProof/>
          <w:sz w:val="16"/>
          <w:lang w:eastAsia="en-GB"/>
        </w:rPr>
        <w:t xml:space="preserve">    sCellState-r16                  </w:t>
      </w:r>
      <w:r w:rsidRPr="00B152B4">
        <w:rPr>
          <w:rFonts w:ascii="Courier New" w:eastAsia="Times New Roman" w:hAnsi="Courier New"/>
          <w:noProof/>
          <w:color w:val="993366"/>
          <w:sz w:val="16"/>
          <w:lang w:eastAsia="en-GB"/>
        </w:rPr>
        <w:t>ENUMERATED</w:t>
      </w:r>
      <w:r w:rsidRPr="00B152B4">
        <w:rPr>
          <w:rFonts w:ascii="Courier New" w:eastAsia="Times New Roman" w:hAnsi="Courier New"/>
          <w:noProof/>
          <w:sz w:val="16"/>
          <w:lang w:eastAsia="en-GB"/>
        </w:rPr>
        <w:t xml:space="preserve"> {activated}                                          </w:t>
      </w:r>
      <w:r w:rsidRPr="00B152B4">
        <w:rPr>
          <w:rFonts w:ascii="Courier New" w:eastAsia="Times New Roman" w:hAnsi="Courier New"/>
          <w:noProof/>
          <w:color w:val="993366"/>
          <w:sz w:val="16"/>
          <w:lang w:eastAsia="en-GB"/>
        </w:rPr>
        <w:t>OPTIONAL</w:t>
      </w:r>
      <w:r w:rsidRPr="00B152B4">
        <w:rPr>
          <w:rFonts w:ascii="Courier New" w:eastAsia="Times New Roman" w:hAnsi="Courier New"/>
          <w:noProof/>
          <w:sz w:val="16"/>
          <w:lang w:eastAsia="en-GB"/>
        </w:rPr>
        <w:t xml:space="preserve">,   </w:t>
      </w:r>
      <w:r w:rsidRPr="00B152B4">
        <w:rPr>
          <w:rFonts w:ascii="Courier New" w:eastAsia="Times New Roman" w:hAnsi="Courier New"/>
          <w:noProof/>
          <w:color w:val="808080"/>
          <w:sz w:val="16"/>
          <w:lang w:eastAsia="en-GB"/>
        </w:rPr>
        <w:t>-- Cond SCellAddSync</w:t>
      </w:r>
    </w:p>
    <w:p w14:paraId="74A12EA8"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152B4">
        <w:rPr>
          <w:rFonts w:ascii="Courier New" w:eastAsia="Times New Roman" w:hAnsi="Courier New"/>
          <w:noProof/>
          <w:sz w:val="16"/>
          <w:lang w:eastAsia="en-GB"/>
        </w:rPr>
        <w:t xml:space="preserve">    secondaryDRX-GroupConfig-r16    </w:t>
      </w:r>
      <w:r w:rsidRPr="00B152B4">
        <w:rPr>
          <w:rFonts w:ascii="Courier New" w:eastAsia="Times New Roman" w:hAnsi="Courier New"/>
          <w:noProof/>
          <w:color w:val="993366"/>
          <w:sz w:val="16"/>
          <w:lang w:eastAsia="en-GB"/>
        </w:rPr>
        <w:t>ENUMERATED</w:t>
      </w:r>
      <w:r w:rsidRPr="00B152B4">
        <w:rPr>
          <w:rFonts w:ascii="Courier New" w:eastAsia="Times New Roman" w:hAnsi="Courier New"/>
          <w:noProof/>
          <w:sz w:val="16"/>
          <w:lang w:eastAsia="en-GB"/>
        </w:rPr>
        <w:t xml:space="preserve"> {true}                                               </w:t>
      </w:r>
      <w:r w:rsidRPr="00B152B4">
        <w:rPr>
          <w:rFonts w:ascii="Courier New" w:eastAsia="Times New Roman" w:hAnsi="Courier New"/>
          <w:noProof/>
          <w:color w:val="993366"/>
          <w:sz w:val="16"/>
          <w:lang w:eastAsia="en-GB"/>
        </w:rPr>
        <w:t>OPTIONAL</w:t>
      </w:r>
      <w:r w:rsidRPr="00B152B4">
        <w:rPr>
          <w:rFonts w:ascii="Courier New" w:eastAsia="Times New Roman" w:hAnsi="Courier New"/>
          <w:noProof/>
          <w:sz w:val="16"/>
          <w:lang w:eastAsia="en-GB"/>
        </w:rPr>
        <w:t xml:space="preserve">    </w:t>
      </w:r>
      <w:r w:rsidRPr="00B152B4">
        <w:rPr>
          <w:rFonts w:ascii="Courier New" w:eastAsia="Times New Roman" w:hAnsi="Courier New"/>
          <w:noProof/>
          <w:color w:val="808080"/>
          <w:sz w:val="16"/>
          <w:lang w:eastAsia="en-GB"/>
        </w:rPr>
        <w:t>-- Cond DRX-Config2</w:t>
      </w:r>
    </w:p>
    <w:p w14:paraId="6687EC4D"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152B4">
        <w:rPr>
          <w:rFonts w:ascii="Courier New" w:eastAsia="Times New Roman" w:hAnsi="Courier New"/>
          <w:noProof/>
          <w:sz w:val="16"/>
          <w:lang w:eastAsia="en-GB"/>
        </w:rPr>
        <w:t xml:space="preserve">    ]]}</w:t>
      </w:r>
    </w:p>
    <w:p w14:paraId="07812DE7"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1CAA7ED"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152B4">
        <w:rPr>
          <w:rFonts w:ascii="Courier New" w:eastAsia="Times New Roman" w:hAnsi="Courier New"/>
          <w:noProof/>
          <w:color w:val="808080"/>
          <w:sz w:val="16"/>
          <w:lang w:eastAsia="en-GB"/>
        </w:rPr>
        <w:t>-- TAG-CELLGROUPCONFIG-STOP</w:t>
      </w:r>
    </w:p>
    <w:p w14:paraId="5698DAA1"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152B4">
        <w:rPr>
          <w:rFonts w:ascii="Courier New" w:eastAsia="Times New Roman" w:hAnsi="Courier New"/>
          <w:noProof/>
          <w:color w:val="808080"/>
          <w:sz w:val="16"/>
          <w:lang w:eastAsia="en-GB"/>
        </w:rPr>
        <w:t>-- ASN1STOP</w:t>
      </w:r>
    </w:p>
    <w:p w14:paraId="410840C9" w14:textId="77777777" w:rsidR="00B152B4" w:rsidRPr="00B152B4" w:rsidRDefault="00B152B4" w:rsidP="00B152B4">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152B4" w:rsidRPr="00B152B4" w14:paraId="412EC346" w14:textId="77777777" w:rsidTr="00B152B4">
        <w:tc>
          <w:tcPr>
            <w:tcW w:w="14173" w:type="dxa"/>
            <w:tcBorders>
              <w:top w:val="single" w:sz="4" w:space="0" w:color="auto"/>
              <w:left w:val="single" w:sz="4" w:space="0" w:color="auto"/>
              <w:bottom w:val="single" w:sz="4" w:space="0" w:color="auto"/>
              <w:right w:val="single" w:sz="4" w:space="0" w:color="auto"/>
            </w:tcBorders>
            <w:hideMark/>
          </w:tcPr>
          <w:p w14:paraId="74AA37E2" w14:textId="77777777" w:rsidR="00B152B4" w:rsidRPr="00B152B4" w:rsidRDefault="00B152B4" w:rsidP="00B152B4">
            <w:pPr>
              <w:keepNext/>
              <w:keepLines/>
              <w:overflowPunct w:val="0"/>
              <w:autoSpaceDE w:val="0"/>
              <w:autoSpaceDN w:val="0"/>
              <w:adjustRightInd w:val="0"/>
              <w:spacing w:after="0"/>
              <w:jc w:val="center"/>
              <w:textAlignment w:val="baseline"/>
              <w:rPr>
                <w:rFonts w:ascii="Arial" w:eastAsia="Calibri" w:hAnsi="Arial"/>
                <w:b/>
                <w:sz w:val="18"/>
                <w:szCs w:val="22"/>
                <w:lang w:eastAsia="sv-SE"/>
              </w:rPr>
            </w:pPr>
            <w:proofErr w:type="spellStart"/>
            <w:r w:rsidRPr="00B152B4">
              <w:rPr>
                <w:rFonts w:ascii="Arial" w:eastAsia="Calibri" w:hAnsi="Arial"/>
                <w:b/>
                <w:i/>
                <w:sz w:val="18"/>
                <w:szCs w:val="22"/>
                <w:lang w:eastAsia="sv-SE"/>
              </w:rPr>
              <w:lastRenderedPageBreak/>
              <w:t>CellGroupConfig</w:t>
            </w:r>
            <w:proofErr w:type="spellEnd"/>
            <w:r w:rsidRPr="00B152B4">
              <w:rPr>
                <w:rFonts w:ascii="Arial" w:eastAsia="Calibri" w:hAnsi="Arial"/>
                <w:b/>
                <w:i/>
                <w:sz w:val="18"/>
                <w:szCs w:val="22"/>
                <w:lang w:eastAsia="sv-SE"/>
              </w:rPr>
              <w:t xml:space="preserve"> </w:t>
            </w:r>
            <w:r w:rsidRPr="00B152B4">
              <w:rPr>
                <w:rFonts w:ascii="Arial" w:eastAsia="Calibri" w:hAnsi="Arial"/>
                <w:b/>
                <w:sz w:val="18"/>
                <w:szCs w:val="22"/>
                <w:lang w:eastAsia="sv-SE"/>
              </w:rPr>
              <w:t>field descriptions</w:t>
            </w:r>
          </w:p>
        </w:tc>
      </w:tr>
      <w:tr w:rsidR="00B152B4" w:rsidRPr="00B152B4" w14:paraId="1DC8B867" w14:textId="77777777" w:rsidTr="00B152B4">
        <w:tc>
          <w:tcPr>
            <w:tcW w:w="14173" w:type="dxa"/>
            <w:tcBorders>
              <w:top w:val="single" w:sz="4" w:space="0" w:color="auto"/>
              <w:left w:val="single" w:sz="4" w:space="0" w:color="auto"/>
              <w:bottom w:val="single" w:sz="4" w:space="0" w:color="auto"/>
              <w:right w:val="single" w:sz="4" w:space="0" w:color="auto"/>
            </w:tcBorders>
            <w:hideMark/>
          </w:tcPr>
          <w:p w14:paraId="3A063D1B" w14:textId="77777777" w:rsidR="00B152B4" w:rsidRPr="00B152B4" w:rsidRDefault="00B152B4" w:rsidP="00B152B4">
            <w:pPr>
              <w:keepNext/>
              <w:keepLines/>
              <w:overflowPunct w:val="0"/>
              <w:autoSpaceDE w:val="0"/>
              <w:autoSpaceDN w:val="0"/>
              <w:adjustRightInd w:val="0"/>
              <w:spacing w:after="0"/>
              <w:textAlignment w:val="baseline"/>
              <w:rPr>
                <w:rFonts w:ascii="Arial" w:eastAsia="Yu Mincho" w:hAnsi="Arial"/>
                <w:bCs/>
                <w:i/>
                <w:iCs/>
                <w:sz w:val="18"/>
                <w:lang w:eastAsia="sv-SE"/>
              </w:rPr>
            </w:pPr>
            <w:r w:rsidRPr="00B152B4">
              <w:rPr>
                <w:rFonts w:ascii="Arial" w:eastAsia="Times New Roman" w:hAnsi="Arial"/>
                <w:b/>
                <w:bCs/>
                <w:i/>
                <w:iCs/>
                <w:sz w:val="18"/>
                <w:lang w:eastAsia="sv-SE"/>
              </w:rPr>
              <w:t>bap-Address</w:t>
            </w:r>
          </w:p>
          <w:p w14:paraId="1C630522" w14:textId="77777777" w:rsidR="00B152B4" w:rsidRPr="00B152B4" w:rsidRDefault="00B152B4" w:rsidP="00B152B4">
            <w:pPr>
              <w:keepNext/>
              <w:keepLines/>
              <w:overflowPunct w:val="0"/>
              <w:autoSpaceDE w:val="0"/>
              <w:autoSpaceDN w:val="0"/>
              <w:adjustRightInd w:val="0"/>
              <w:spacing w:after="0"/>
              <w:textAlignment w:val="baseline"/>
              <w:rPr>
                <w:rFonts w:ascii="Arial" w:eastAsia="Yu Mincho" w:hAnsi="Arial"/>
                <w:sz w:val="18"/>
                <w:lang w:eastAsia="sv-SE"/>
              </w:rPr>
            </w:pPr>
            <w:r w:rsidRPr="00B152B4">
              <w:rPr>
                <w:rFonts w:ascii="Arial" w:eastAsia="Times New Roman" w:hAnsi="Arial"/>
                <w:bCs/>
                <w:sz w:val="18"/>
                <w:lang w:eastAsia="sv-SE"/>
              </w:rPr>
              <w:t xml:space="preserve">BAP address of </w:t>
            </w:r>
            <w:r w:rsidRPr="00B152B4">
              <w:rPr>
                <w:rFonts w:ascii="Arial" w:eastAsia="Times New Roman" w:hAnsi="Arial"/>
                <w:bCs/>
                <w:sz w:val="18"/>
                <w:lang w:eastAsia="ja-JP"/>
              </w:rPr>
              <w:t xml:space="preserve">the parent </w:t>
            </w:r>
            <w:r w:rsidRPr="00B152B4">
              <w:rPr>
                <w:rFonts w:ascii="Arial" w:eastAsia="Times New Roman" w:hAnsi="Arial"/>
                <w:bCs/>
                <w:sz w:val="18"/>
                <w:lang w:eastAsia="sv-SE"/>
              </w:rPr>
              <w:t>node in cell group.</w:t>
            </w:r>
          </w:p>
        </w:tc>
      </w:tr>
      <w:tr w:rsidR="00B152B4" w:rsidRPr="00B152B4" w14:paraId="160D365D" w14:textId="77777777" w:rsidTr="00B152B4">
        <w:tc>
          <w:tcPr>
            <w:tcW w:w="14173" w:type="dxa"/>
            <w:tcBorders>
              <w:top w:val="single" w:sz="4" w:space="0" w:color="auto"/>
              <w:left w:val="single" w:sz="4" w:space="0" w:color="auto"/>
              <w:bottom w:val="single" w:sz="4" w:space="0" w:color="auto"/>
              <w:right w:val="single" w:sz="4" w:space="0" w:color="auto"/>
            </w:tcBorders>
            <w:hideMark/>
          </w:tcPr>
          <w:p w14:paraId="38571319" w14:textId="77777777" w:rsidR="00B152B4" w:rsidRPr="00B152B4" w:rsidRDefault="00B152B4" w:rsidP="00B152B4">
            <w:pPr>
              <w:keepNext/>
              <w:keepLines/>
              <w:overflowPunct w:val="0"/>
              <w:autoSpaceDE w:val="0"/>
              <w:autoSpaceDN w:val="0"/>
              <w:adjustRightInd w:val="0"/>
              <w:spacing w:after="0"/>
              <w:textAlignment w:val="baseline"/>
              <w:rPr>
                <w:rFonts w:ascii="Arial" w:eastAsia="Yu Mincho" w:hAnsi="Arial"/>
                <w:bCs/>
                <w:i/>
                <w:iCs/>
                <w:sz w:val="18"/>
                <w:lang w:eastAsia="sv-SE"/>
              </w:rPr>
            </w:pPr>
            <w:proofErr w:type="spellStart"/>
            <w:r w:rsidRPr="00B152B4">
              <w:rPr>
                <w:rFonts w:ascii="Arial" w:eastAsia="Times New Roman" w:hAnsi="Arial"/>
                <w:b/>
                <w:bCs/>
                <w:i/>
                <w:iCs/>
                <w:sz w:val="18"/>
                <w:lang w:eastAsia="sv-SE"/>
              </w:rPr>
              <w:t>bh</w:t>
            </w:r>
            <w:proofErr w:type="spellEnd"/>
            <w:r w:rsidRPr="00B152B4">
              <w:rPr>
                <w:rFonts w:ascii="Arial" w:eastAsia="Times New Roman" w:hAnsi="Arial"/>
                <w:b/>
                <w:bCs/>
                <w:i/>
                <w:iCs/>
                <w:sz w:val="18"/>
                <w:lang w:eastAsia="sv-SE"/>
              </w:rPr>
              <w:t>-RLC-</w:t>
            </w:r>
            <w:proofErr w:type="spellStart"/>
            <w:r w:rsidRPr="00B152B4">
              <w:rPr>
                <w:rFonts w:ascii="Arial" w:eastAsia="Times New Roman" w:hAnsi="Arial"/>
                <w:b/>
                <w:bCs/>
                <w:i/>
                <w:iCs/>
                <w:sz w:val="18"/>
                <w:lang w:eastAsia="sv-SE"/>
              </w:rPr>
              <w:t>ChannelToAddModList</w:t>
            </w:r>
            <w:proofErr w:type="spellEnd"/>
          </w:p>
          <w:p w14:paraId="7F846B16" w14:textId="77777777" w:rsidR="00B152B4" w:rsidRPr="00B152B4" w:rsidRDefault="00B152B4" w:rsidP="00B152B4">
            <w:pPr>
              <w:keepNext/>
              <w:keepLines/>
              <w:overflowPunct w:val="0"/>
              <w:autoSpaceDE w:val="0"/>
              <w:autoSpaceDN w:val="0"/>
              <w:adjustRightInd w:val="0"/>
              <w:spacing w:after="0"/>
              <w:textAlignment w:val="baseline"/>
              <w:rPr>
                <w:rFonts w:ascii="Arial" w:eastAsia="Yu Mincho" w:hAnsi="Arial"/>
                <w:sz w:val="18"/>
                <w:szCs w:val="22"/>
                <w:lang w:eastAsia="sv-SE"/>
              </w:rPr>
            </w:pPr>
            <w:r w:rsidRPr="00B152B4">
              <w:rPr>
                <w:rFonts w:ascii="Arial" w:eastAsia="Yu Mincho" w:hAnsi="Arial"/>
                <w:sz w:val="18"/>
                <w:szCs w:val="22"/>
                <w:lang w:eastAsia="sv-SE"/>
              </w:rPr>
              <w:t xml:space="preserve">Configuration of the </w:t>
            </w:r>
            <w:r w:rsidRPr="00B152B4">
              <w:rPr>
                <w:rFonts w:ascii="Arial" w:eastAsia="Yu Mincho" w:hAnsi="Arial"/>
                <w:sz w:val="18"/>
                <w:szCs w:val="22"/>
                <w:lang w:eastAsia="ja-JP"/>
              </w:rPr>
              <w:t xml:space="preserve">backhaul RLC entities and the corresponding </w:t>
            </w:r>
            <w:r w:rsidRPr="00B152B4">
              <w:rPr>
                <w:rFonts w:ascii="Arial" w:eastAsia="Yu Mincho" w:hAnsi="Arial"/>
                <w:sz w:val="18"/>
                <w:szCs w:val="22"/>
                <w:lang w:eastAsia="sv-SE"/>
              </w:rPr>
              <w:t>MAC Logical Channels to be added and modified.</w:t>
            </w:r>
          </w:p>
        </w:tc>
      </w:tr>
      <w:tr w:rsidR="00B152B4" w:rsidRPr="00B152B4" w14:paraId="6BCED1C9" w14:textId="77777777" w:rsidTr="00B152B4">
        <w:tc>
          <w:tcPr>
            <w:tcW w:w="14173" w:type="dxa"/>
            <w:tcBorders>
              <w:top w:val="single" w:sz="4" w:space="0" w:color="auto"/>
              <w:left w:val="single" w:sz="4" w:space="0" w:color="auto"/>
              <w:bottom w:val="single" w:sz="4" w:space="0" w:color="auto"/>
              <w:right w:val="single" w:sz="4" w:space="0" w:color="auto"/>
            </w:tcBorders>
            <w:hideMark/>
          </w:tcPr>
          <w:p w14:paraId="13EB3B92" w14:textId="77777777" w:rsidR="00B152B4" w:rsidRPr="00B152B4" w:rsidRDefault="00B152B4" w:rsidP="00B152B4">
            <w:pPr>
              <w:keepNext/>
              <w:keepLines/>
              <w:overflowPunct w:val="0"/>
              <w:autoSpaceDE w:val="0"/>
              <w:autoSpaceDN w:val="0"/>
              <w:adjustRightInd w:val="0"/>
              <w:spacing w:after="0"/>
              <w:textAlignment w:val="baseline"/>
              <w:rPr>
                <w:rFonts w:ascii="Arial" w:eastAsia="Yu Mincho" w:hAnsi="Arial"/>
                <w:bCs/>
                <w:i/>
                <w:iCs/>
                <w:sz w:val="18"/>
                <w:lang w:eastAsia="sv-SE"/>
              </w:rPr>
            </w:pPr>
            <w:proofErr w:type="spellStart"/>
            <w:r w:rsidRPr="00B152B4">
              <w:rPr>
                <w:rFonts w:ascii="Arial" w:eastAsia="Times New Roman" w:hAnsi="Arial"/>
                <w:b/>
                <w:bCs/>
                <w:i/>
                <w:iCs/>
                <w:sz w:val="18"/>
                <w:lang w:eastAsia="sv-SE"/>
              </w:rPr>
              <w:t>bh</w:t>
            </w:r>
            <w:proofErr w:type="spellEnd"/>
            <w:r w:rsidRPr="00B152B4">
              <w:rPr>
                <w:rFonts w:ascii="Arial" w:eastAsia="Times New Roman" w:hAnsi="Arial"/>
                <w:b/>
                <w:bCs/>
                <w:i/>
                <w:iCs/>
                <w:sz w:val="18"/>
                <w:lang w:eastAsia="sv-SE"/>
              </w:rPr>
              <w:t>-RLC-</w:t>
            </w:r>
            <w:proofErr w:type="spellStart"/>
            <w:r w:rsidRPr="00B152B4">
              <w:rPr>
                <w:rFonts w:ascii="Arial" w:eastAsia="Times New Roman" w:hAnsi="Arial"/>
                <w:b/>
                <w:bCs/>
                <w:i/>
                <w:iCs/>
                <w:sz w:val="18"/>
                <w:lang w:eastAsia="sv-SE"/>
              </w:rPr>
              <w:t>ChannelToReleaseList</w:t>
            </w:r>
            <w:proofErr w:type="spellEnd"/>
          </w:p>
          <w:p w14:paraId="425902D7" w14:textId="77777777" w:rsidR="00B152B4" w:rsidRPr="00B152B4" w:rsidRDefault="00B152B4" w:rsidP="00B152B4">
            <w:pPr>
              <w:keepNext/>
              <w:keepLines/>
              <w:overflowPunct w:val="0"/>
              <w:autoSpaceDE w:val="0"/>
              <w:autoSpaceDN w:val="0"/>
              <w:adjustRightInd w:val="0"/>
              <w:spacing w:after="0"/>
              <w:textAlignment w:val="baseline"/>
              <w:rPr>
                <w:rFonts w:ascii="Arial" w:eastAsia="Times New Roman" w:hAnsi="Arial"/>
                <w:sz w:val="18"/>
                <w:lang w:eastAsia="sv-SE"/>
              </w:rPr>
            </w:pPr>
            <w:r w:rsidRPr="00B152B4">
              <w:rPr>
                <w:rFonts w:ascii="Arial" w:eastAsia="Yu Mincho" w:hAnsi="Arial"/>
                <w:sz w:val="18"/>
                <w:szCs w:val="22"/>
                <w:lang w:eastAsia="sv-SE"/>
              </w:rPr>
              <w:t xml:space="preserve">List of </w:t>
            </w:r>
            <w:r w:rsidRPr="00B152B4">
              <w:rPr>
                <w:rFonts w:ascii="Arial" w:eastAsia="Yu Mincho" w:hAnsi="Arial"/>
                <w:sz w:val="18"/>
                <w:szCs w:val="22"/>
                <w:lang w:eastAsia="ja-JP"/>
              </w:rPr>
              <w:t xml:space="preserve">the backhaul RLC entities and the corresponding </w:t>
            </w:r>
            <w:r w:rsidRPr="00B152B4">
              <w:rPr>
                <w:rFonts w:ascii="Arial" w:eastAsia="Yu Mincho" w:hAnsi="Arial"/>
                <w:sz w:val="18"/>
                <w:szCs w:val="22"/>
                <w:lang w:eastAsia="sv-SE"/>
              </w:rPr>
              <w:t>MAC Logical Channels to be released.</w:t>
            </w:r>
          </w:p>
        </w:tc>
      </w:tr>
      <w:tr w:rsidR="00B152B4" w:rsidRPr="00B152B4" w14:paraId="7242B737" w14:textId="77777777" w:rsidTr="00B152B4">
        <w:tc>
          <w:tcPr>
            <w:tcW w:w="14173" w:type="dxa"/>
            <w:tcBorders>
              <w:top w:val="single" w:sz="4" w:space="0" w:color="auto"/>
              <w:left w:val="single" w:sz="4" w:space="0" w:color="auto"/>
              <w:bottom w:val="single" w:sz="4" w:space="0" w:color="auto"/>
              <w:right w:val="single" w:sz="4" w:space="0" w:color="auto"/>
            </w:tcBorders>
          </w:tcPr>
          <w:p w14:paraId="78530A7F" w14:textId="77777777" w:rsidR="00B152B4" w:rsidRPr="00B152B4" w:rsidRDefault="00B152B4" w:rsidP="00B152B4">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B152B4">
              <w:rPr>
                <w:rFonts w:ascii="Arial" w:eastAsia="Times New Roman" w:hAnsi="Arial"/>
                <w:b/>
                <w:bCs/>
                <w:i/>
                <w:iCs/>
                <w:sz w:val="18"/>
                <w:lang w:eastAsia="sv-SE"/>
              </w:rPr>
              <w:t>f1c-TransferPath</w:t>
            </w:r>
          </w:p>
          <w:p w14:paraId="24C69B5B" w14:textId="77777777" w:rsidR="00B152B4" w:rsidRPr="00B152B4" w:rsidRDefault="00B152B4" w:rsidP="00B152B4">
            <w:pPr>
              <w:keepNext/>
              <w:keepLines/>
              <w:overflowPunct w:val="0"/>
              <w:autoSpaceDE w:val="0"/>
              <w:autoSpaceDN w:val="0"/>
              <w:adjustRightInd w:val="0"/>
              <w:spacing w:after="0"/>
              <w:textAlignment w:val="baseline"/>
              <w:rPr>
                <w:rFonts w:ascii="Arial" w:eastAsia="Times New Roman" w:hAnsi="Arial"/>
                <w:sz w:val="18"/>
                <w:lang w:eastAsia="sv-SE"/>
              </w:rPr>
            </w:pPr>
            <w:r w:rsidRPr="00B152B4">
              <w:rPr>
                <w:rFonts w:ascii="Arial" w:eastAsia="Times New Roman" w:hAnsi="Arial"/>
                <w:sz w:val="18"/>
                <w:lang w:eastAsia="sv-SE"/>
              </w:rPr>
              <w:t xml:space="preserve">The F1-C transfer path that an EN-DC IAB-MT should use for transferring F1-C packets to the IAB-donor-CU. If IAB-MT is configured with </w:t>
            </w:r>
            <w:proofErr w:type="spellStart"/>
            <w:r w:rsidRPr="00B152B4">
              <w:rPr>
                <w:rFonts w:ascii="Arial" w:eastAsia="Times New Roman" w:hAnsi="Arial"/>
                <w:i/>
                <w:iCs/>
                <w:sz w:val="18"/>
                <w:lang w:eastAsia="sv-SE"/>
              </w:rPr>
              <w:t>lte</w:t>
            </w:r>
            <w:proofErr w:type="spellEnd"/>
            <w:r w:rsidRPr="00B152B4">
              <w:rPr>
                <w:rFonts w:ascii="Arial" w:eastAsia="Times New Roman" w:hAnsi="Arial"/>
                <w:sz w:val="18"/>
                <w:lang w:eastAsia="sv-SE"/>
              </w:rPr>
              <w:t xml:space="preserve">, IAB-MT can only use LTE leg for F1-C transfer. If IAB-MT is configured with </w:t>
            </w:r>
            <w:r w:rsidRPr="00B152B4">
              <w:rPr>
                <w:rFonts w:ascii="Arial" w:eastAsia="Times New Roman" w:hAnsi="Arial"/>
                <w:i/>
                <w:iCs/>
                <w:sz w:val="18"/>
                <w:lang w:eastAsia="sv-SE"/>
              </w:rPr>
              <w:t>nr</w:t>
            </w:r>
            <w:r w:rsidRPr="00B152B4">
              <w:rPr>
                <w:rFonts w:ascii="Arial" w:eastAsia="Times New Roman" w:hAnsi="Arial"/>
                <w:sz w:val="18"/>
                <w:lang w:eastAsia="sv-SE"/>
              </w:rPr>
              <w:t xml:space="preserve">, IAB-MT can only use NR leg for F1-C transfer. If IAB-MT is configured with </w:t>
            </w:r>
            <w:r w:rsidRPr="00B152B4">
              <w:rPr>
                <w:rFonts w:ascii="Arial" w:eastAsia="Times New Roman" w:hAnsi="Arial"/>
                <w:i/>
                <w:iCs/>
                <w:sz w:val="18"/>
                <w:lang w:eastAsia="sv-SE"/>
              </w:rPr>
              <w:t>both</w:t>
            </w:r>
            <w:r w:rsidRPr="00B152B4">
              <w:rPr>
                <w:rFonts w:ascii="Arial" w:eastAsia="Times New Roman" w:hAnsi="Arial"/>
                <w:sz w:val="18"/>
                <w:lang w:eastAsia="sv-SE"/>
              </w:rPr>
              <w:t>, it is up to IAB-MT to select an LTE leg or a NR leg for F1-C transfer.</w:t>
            </w:r>
            <w:r w:rsidRPr="00B152B4">
              <w:rPr>
                <w:rFonts w:ascii="Arial" w:eastAsia="Times New Roman" w:hAnsi="Arial"/>
                <w:sz w:val="18"/>
                <w:lang w:eastAsia="ja-JP"/>
              </w:rPr>
              <w:t xml:space="preserve"> If the field is not configured</w:t>
            </w:r>
            <w:r w:rsidRPr="00B152B4">
              <w:rPr>
                <w:rFonts w:ascii="Arial" w:eastAsia="Times New Roman" w:hAnsi="Arial"/>
                <w:sz w:val="18"/>
                <w:lang w:eastAsia="sv-SE"/>
              </w:rPr>
              <w:t>, the IAB node uses the NR leg as the default one.</w:t>
            </w:r>
          </w:p>
        </w:tc>
      </w:tr>
      <w:tr w:rsidR="00B152B4" w:rsidRPr="00B152B4" w14:paraId="09182EE0" w14:textId="77777777" w:rsidTr="00B152B4">
        <w:tc>
          <w:tcPr>
            <w:tcW w:w="14173" w:type="dxa"/>
            <w:tcBorders>
              <w:top w:val="single" w:sz="4" w:space="0" w:color="auto"/>
              <w:left w:val="single" w:sz="4" w:space="0" w:color="auto"/>
              <w:bottom w:val="single" w:sz="4" w:space="0" w:color="auto"/>
              <w:right w:val="single" w:sz="4" w:space="0" w:color="auto"/>
            </w:tcBorders>
            <w:hideMark/>
          </w:tcPr>
          <w:p w14:paraId="047BABED" w14:textId="77777777" w:rsidR="00B152B4" w:rsidRPr="00B152B4" w:rsidRDefault="00B152B4" w:rsidP="00B152B4">
            <w:pPr>
              <w:keepNext/>
              <w:keepLines/>
              <w:overflowPunct w:val="0"/>
              <w:autoSpaceDE w:val="0"/>
              <w:autoSpaceDN w:val="0"/>
              <w:adjustRightInd w:val="0"/>
              <w:spacing w:after="0"/>
              <w:textAlignment w:val="baseline"/>
              <w:rPr>
                <w:rFonts w:ascii="Arial" w:eastAsia="Calibri" w:hAnsi="Arial"/>
                <w:sz w:val="18"/>
                <w:szCs w:val="22"/>
                <w:lang w:eastAsia="sv-SE"/>
              </w:rPr>
            </w:pPr>
            <w:r w:rsidRPr="00B152B4">
              <w:rPr>
                <w:rFonts w:ascii="Arial" w:eastAsia="Calibri" w:hAnsi="Arial"/>
                <w:b/>
                <w:i/>
                <w:sz w:val="18"/>
                <w:szCs w:val="22"/>
                <w:lang w:eastAsia="sv-SE"/>
              </w:rPr>
              <w:t>mac-</w:t>
            </w:r>
            <w:proofErr w:type="spellStart"/>
            <w:r w:rsidRPr="00B152B4">
              <w:rPr>
                <w:rFonts w:ascii="Arial" w:eastAsia="Calibri" w:hAnsi="Arial"/>
                <w:b/>
                <w:i/>
                <w:sz w:val="18"/>
                <w:szCs w:val="22"/>
                <w:lang w:eastAsia="sv-SE"/>
              </w:rPr>
              <w:t>CellGroupConfig</w:t>
            </w:r>
            <w:proofErr w:type="spellEnd"/>
          </w:p>
          <w:p w14:paraId="177F48CA" w14:textId="77777777" w:rsidR="00B152B4" w:rsidRPr="00B152B4" w:rsidRDefault="00B152B4" w:rsidP="00B152B4">
            <w:pPr>
              <w:keepNext/>
              <w:keepLines/>
              <w:overflowPunct w:val="0"/>
              <w:autoSpaceDE w:val="0"/>
              <w:autoSpaceDN w:val="0"/>
              <w:adjustRightInd w:val="0"/>
              <w:spacing w:after="0"/>
              <w:textAlignment w:val="baseline"/>
              <w:rPr>
                <w:rFonts w:ascii="Arial" w:eastAsia="Calibri" w:hAnsi="Arial"/>
                <w:sz w:val="18"/>
                <w:szCs w:val="22"/>
                <w:lang w:eastAsia="sv-SE"/>
              </w:rPr>
            </w:pPr>
            <w:r w:rsidRPr="00B152B4">
              <w:rPr>
                <w:rFonts w:ascii="Arial" w:eastAsia="Calibri" w:hAnsi="Arial"/>
                <w:sz w:val="18"/>
                <w:szCs w:val="22"/>
                <w:lang w:eastAsia="sv-SE"/>
              </w:rPr>
              <w:t>MAC parameters applicable for the entire cell group.</w:t>
            </w:r>
          </w:p>
        </w:tc>
      </w:tr>
      <w:tr w:rsidR="00B152B4" w:rsidRPr="00B152B4" w14:paraId="2B6455D1" w14:textId="77777777" w:rsidTr="00B152B4">
        <w:tc>
          <w:tcPr>
            <w:tcW w:w="14173" w:type="dxa"/>
            <w:tcBorders>
              <w:top w:val="single" w:sz="4" w:space="0" w:color="auto"/>
              <w:left w:val="single" w:sz="4" w:space="0" w:color="auto"/>
              <w:bottom w:val="single" w:sz="4" w:space="0" w:color="auto"/>
              <w:right w:val="single" w:sz="4" w:space="0" w:color="auto"/>
            </w:tcBorders>
            <w:hideMark/>
          </w:tcPr>
          <w:p w14:paraId="7FCAF168" w14:textId="77777777" w:rsidR="00B152B4" w:rsidRPr="00B152B4" w:rsidRDefault="00B152B4" w:rsidP="00B152B4">
            <w:pPr>
              <w:keepNext/>
              <w:keepLines/>
              <w:overflowPunct w:val="0"/>
              <w:autoSpaceDE w:val="0"/>
              <w:autoSpaceDN w:val="0"/>
              <w:adjustRightInd w:val="0"/>
              <w:spacing w:after="0"/>
              <w:textAlignment w:val="baseline"/>
              <w:rPr>
                <w:rFonts w:ascii="Arial" w:eastAsia="Calibri" w:hAnsi="Arial"/>
                <w:sz w:val="18"/>
                <w:szCs w:val="22"/>
                <w:lang w:eastAsia="sv-SE"/>
              </w:rPr>
            </w:pPr>
            <w:proofErr w:type="spellStart"/>
            <w:r w:rsidRPr="00B152B4">
              <w:rPr>
                <w:rFonts w:ascii="Arial" w:eastAsia="Calibri" w:hAnsi="Arial"/>
                <w:b/>
                <w:i/>
                <w:sz w:val="18"/>
                <w:szCs w:val="22"/>
                <w:lang w:eastAsia="sv-SE"/>
              </w:rPr>
              <w:t>rlc-BearerToAddModList</w:t>
            </w:r>
            <w:proofErr w:type="spellEnd"/>
          </w:p>
          <w:p w14:paraId="279C1F2A" w14:textId="77777777" w:rsidR="00B152B4" w:rsidRPr="00B152B4" w:rsidRDefault="00B152B4" w:rsidP="00B152B4">
            <w:pPr>
              <w:keepNext/>
              <w:keepLines/>
              <w:overflowPunct w:val="0"/>
              <w:autoSpaceDE w:val="0"/>
              <w:autoSpaceDN w:val="0"/>
              <w:adjustRightInd w:val="0"/>
              <w:spacing w:after="0"/>
              <w:textAlignment w:val="baseline"/>
              <w:rPr>
                <w:rFonts w:ascii="Arial" w:eastAsia="Calibri" w:hAnsi="Arial"/>
                <w:sz w:val="18"/>
                <w:szCs w:val="22"/>
                <w:lang w:eastAsia="sv-SE"/>
              </w:rPr>
            </w:pPr>
            <w:r w:rsidRPr="00B152B4">
              <w:rPr>
                <w:rFonts w:ascii="Arial" w:eastAsia="Calibri" w:hAnsi="Arial"/>
                <w:sz w:val="18"/>
                <w:szCs w:val="22"/>
                <w:lang w:eastAsia="sv-SE"/>
              </w:rPr>
              <w:t>Configuration of the MAC Logical Channel, the corresponding RLC entities and association with radio bearers.</w:t>
            </w:r>
          </w:p>
        </w:tc>
      </w:tr>
      <w:tr w:rsidR="00B152B4" w:rsidRPr="00B152B4" w14:paraId="74555A9C" w14:textId="77777777" w:rsidTr="00B152B4">
        <w:tc>
          <w:tcPr>
            <w:tcW w:w="14173" w:type="dxa"/>
            <w:tcBorders>
              <w:top w:val="single" w:sz="4" w:space="0" w:color="auto"/>
              <w:left w:val="single" w:sz="4" w:space="0" w:color="auto"/>
              <w:bottom w:val="single" w:sz="4" w:space="0" w:color="auto"/>
              <w:right w:val="single" w:sz="4" w:space="0" w:color="auto"/>
            </w:tcBorders>
            <w:hideMark/>
          </w:tcPr>
          <w:p w14:paraId="433CF84F" w14:textId="77777777" w:rsidR="00B152B4" w:rsidRPr="00B152B4" w:rsidRDefault="00B152B4" w:rsidP="00B152B4">
            <w:pPr>
              <w:keepNext/>
              <w:keepLines/>
              <w:overflowPunct w:val="0"/>
              <w:autoSpaceDE w:val="0"/>
              <w:autoSpaceDN w:val="0"/>
              <w:adjustRightInd w:val="0"/>
              <w:spacing w:after="0"/>
              <w:textAlignment w:val="baseline"/>
              <w:rPr>
                <w:rFonts w:ascii="Arial" w:eastAsia="Calibri" w:hAnsi="Arial"/>
                <w:sz w:val="18"/>
                <w:szCs w:val="22"/>
                <w:lang w:eastAsia="sv-SE"/>
              </w:rPr>
            </w:pPr>
            <w:proofErr w:type="spellStart"/>
            <w:r w:rsidRPr="00B152B4">
              <w:rPr>
                <w:rFonts w:ascii="Arial" w:eastAsia="Calibri" w:hAnsi="Arial"/>
                <w:b/>
                <w:i/>
                <w:sz w:val="18"/>
                <w:szCs w:val="22"/>
                <w:lang w:eastAsia="sv-SE"/>
              </w:rPr>
              <w:t>reportUplinkTxDirectCurrent</w:t>
            </w:r>
            <w:proofErr w:type="spellEnd"/>
          </w:p>
          <w:p w14:paraId="150ED02F" w14:textId="77777777" w:rsidR="00B152B4" w:rsidRPr="00B152B4" w:rsidRDefault="00B152B4" w:rsidP="00B152B4">
            <w:pPr>
              <w:keepNext/>
              <w:keepLines/>
              <w:overflowPunct w:val="0"/>
              <w:autoSpaceDE w:val="0"/>
              <w:autoSpaceDN w:val="0"/>
              <w:adjustRightInd w:val="0"/>
              <w:spacing w:after="0"/>
              <w:textAlignment w:val="baseline"/>
              <w:rPr>
                <w:rFonts w:ascii="Arial" w:eastAsia="Calibri" w:hAnsi="Arial"/>
                <w:sz w:val="18"/>
                <w:szCs w:val="22"/>
                <w:lang w:eastAsia="sv-SE"/>
              </w:rPr>
            </w:pPr>
            <w:r w:rsidRPr="00B152B4">
              <w:rPr>
                <w:rFonts w:ascii="Arial" w:eastAsia="Calibri" w:hAnsi="Arial"/>
                <w:sz w:val="18"/>
                <w:szCs w:val="22"/>
                <w:lang w:eastAsia="sv-SE"/>
              </w:rPr>
              <w:t xml:space="preserve">Enables reporting of uplink and supplementary uplink Direct Current location information upon BWP configuration and reconfiguration. This field is only present when the BWP configuration is modified or any serving cell is added or removed. This field is absent in the IE </w:t>
            </w:r>
            <w:proofErr w:type="spellStart"/>
            <w:r w:rsidRPr="00B152B4">
              <w:rPr>
                <w:rFonts w:ascii="Arial" w:eastAsia="Calibri" w:hAnsi="Arial"/>
                <w:i/>
                <w:sz w:val="18"/>
                <w:szCs w:val="22"/>
                <w:lang w:eastAsia="sv-SE"/>
              </w:rPr>
              <w:t>CellGroupConfig</w:t>
            </w:r>
            <w:proofErr w:type="spellEnd"/>
            <w:r w:rsidRPr="00B152B4">
              <w:rPr>
                <w:rFonts w:ascii="Arial" w:eastAsia="Calibri" w:hAnsi="Arial"/>
                <w:sz w:val="18"/>
                <w:szCs w:val="22"/>
                <w:lang w:eastAsia="sv-SE"/>
              </w:rPr>
              <w:t xml:space="preserve"> when provided as part of </w:t>
            </w:r>
            <w:proofErr w:type="spellStart"/>
            <w:r w:rsidRPr="00B152B4">
              <w:rPr>
                <w:rFonts w:ascii="Arial" w:eastAsia="Calibri" w:hAnsi="Arial"/>
                <w:i/>
                <w:sz w:val="18"/>
                <w:szCs w:val="22"/>
                <w:lang w:eastAsia="sv-SE"/>
              </w:rPr>
              <w:t>RRCSetup</w:t>
            </w:r>
            <w:proofErr w:type="spellEnd"/>
            <w:r w:rsidRPr="00B152B4">
              <w:rPr>
                <w:rFonts w:ascii="Arial" w:eastAsia="Calibri" w:hAnsi="Arial"/>
                <w:sz w:val="18"/>
                <w:szCs w:val="22"/>
                <w:lang w:eastAsia="sv-SE"/>
              </w:rPr>
              <w:t xml:space="preserve"> message. If UE is configured with SUL carrier, UE reports both UL and SUL Direct Current locations.</w:t>
            </w:r>
          </w:p>
        </w:tc>
      </w:tr>
      <w:tr w:rsidR="00B152B4" w:rsidRPr="00B152B4" w14:paraId="2E6E3CDF" w14:textId="77777777" w:rsidTr="00B152B4">
        <w:tc>
          <w:tcPr>
            <w:tcW w:w="14173" w:type="dxa"/>
            <w:tcBorders>
              <w:top w:val="single" w:sz="4" w:space="0" w:color="auto"/>
              <w:left w:val="single" w:sz="4" w:space="0" w:color="auto"/>
              <w:bottom w:val="single" w:sz="4" w:space="0" w:color="auto"/>
              <w:right w:val="single" w:sz="4" w:space="0" w:color="auto"/>
            </w:tcBorders>
            <w:hideMark/>
          </w:tcPr>
          <w:p w14:paraId="09821414" w14:textId="77777777" w:rsidR="00B152B4" w:rsidRPr="00B152B4" w:rsidRDefault="00B152B4" w:rsidP="00B152B4">
            <w:pPr>
              <w:keepNext/>
              <w:keepLines/>
              <w:overflowPunct w:val="0"/>
              <w:autoSpaceDE w:val="0"/>
              <w:autoSpaceDN w:val="0"/>
              <w:adjustRightInd w:val="0"/>
              <w:spacing w:after="0"/>
              <w:textAlignment w:val="baseline"/>
              <w:rPr>
                <w:rFonts w:ascii="Arial" w:eastAsia="Calibri" w:hAnsi="Arial"/>
                <w:sz w:val="18"/>
                <w:szCs w:val="22"/>
                <w:lang w:eastAsia="sv-SE"/>
              </w:rPr>
            </w:pPr>
            <w:proofErr w:type="spellStart"/>
            <w:r w:rsidRPr="00B152B4">
              <w:rPr>
                <w:rFonts w:ascii="Arial" w:eastAsia="Calibri" w:hAnsi="Arial"/>
                <w:b/>
                <w:i/>
                <w:sz w:val="18"/>
                <w:szCs w:val="22"/>
                <w:lang w:eastAsia="sv-SE"/>
              </w:rPr>
              <w:t>reportUplinkTxDirectCurrentTwoCarrier</w:t>
            </w:r>
            <w:proofErr w:type="spellEnd"/>
          </w:p>
          <w:p w14:paraId="5E48EB0D" w14:textId="77777777" w:rsidR="00B152B4" w:rsidRPr="00B152B4" w:rsidRDefault="00B152B4" w:rsidP="00B152B4">
            <w:pPr>
              <w:keepNext/>
              <w:keepLines/>
              <w:overflowPunct w:val="0"/>
              <w:autoSpaceDE w:val="0"/>
              <w:autoSpaceDN w:val="0"/>
              <w:adjustRightInd w:val="0"/>
              <w:spacing w:after="0"/>
              <w:textAlignment w:val="baseline"/>
              <w:rPr>
                <w:rFonts w:ascii="Arial" w:eastAsia="Calibri" w:hAnsi="Arial"/>
                <w:sz w:val="18"/>
                <w:szCs w:val="22"/>
                <w:lang w:eastAsia="sv-SE"/>
              </w:rPr>
            </w:pPr>
            <w:r w:rsidRPr="00B152B4">
              <w:rPr>
                <w:rFonts w:ascii="Arial" w:eastAsia="Calibri" w:hAnsi="Arial"/>
                <w:sz w:val="18"/>
                <w:szCs w:val="22"/>
                <w:lang w:eastAsia="sv-SE"/>
              </w:rPr>
              <w:t xml:space="preserve">Enables reporting of uplink Direct Current location information when the UE is configured with uplink </w:t>
            </w:r>
            <w:r w:rsidRPr="00B152B4">
              <w:rPr>
                <w:rFonts w:ascii="Arial" w:eastAsia="Times New Roman" w:hAnsi="Arial"/>
                <w:sz w:val="18"/>
                <w:szCs w:val="22"/>
                <w:lang w:eastAsia="sv-SE"/>
              </w:rPr>
              <w:t>intra-band CA with two carriers</w:t>
            </w:r>
            <w:r w:rsidRPr="00B152B4">
              <w:rPr>
                <w:rFonts w:ascii="Arial" w:eastAsia="Calibri" w:hAnsi="Arial"/>
                <w:sz w:val="18"/>
                <w:szCs w:val="22"/>
                <w:lang w:eastAsia="sv-SE"/>
              </w:rPr>
              <w:t xml:space="preserve">. This field is absent in the IE </w:t>
            </w:r>
            <w:proofErr w:type="spellStart"/>
            <w:r w:rsidRPr="00B152B4">
              <w:rPr>
                <w:rFonts w:ascii="Arial" w:eastAsia="Calibri" w:hAnsi="Arial"/>
                <w:i/>
                <w:sz w:val="18"/>
                <w:szCs w:val="22"/>
                <w:lang w:eastAsia="sv-SE"/>
              </w:rPr>
              <w:t>CellGroupConfig</w:t>
            </w:r>
            <w:proofErr w:type="spellEnd"/>
            <w:r w:rsidRPr="00B152B4">
              <w:rPr>
                <w:rFonts w:ascii="Arial" w:eastAsia="Calibri" w:hAnsi="Arial"/>
                <w:sz w:val="18"/>
                <w:szCs w:val="22"/>
                <w:lang w:eastAsia="sv-SE"/>
              </w:rPr>
              <w:t xml:space="preserve"> when provided as part of </w:t>
            </w:r>
            <w:proofErr w:type="spellStart"/>
            <w:r w:rsidRPr="00B152B4">
              <w:rPr>
                <w:rFonts w:ascii="Arial" w:eastAsia="Calibri" w:hAnsi="Arial"/>
                <w:i/>
                <w:sz w:val="18"/>
                <w:szCs w:val="22"/>
                <w:lang w:eastAsia="sv-SE"/>
              </w:rPr>
              <w:t>RRCSetup</w:t>
            </w:r>
            <w:proofErr w:type="spellEnd"/>
            <w:r w:rsidRPr="00B152B4">
              <w:rPr>
                <w:rFonts w:ascii="Arial" w:eastAsia="Calibri" w:hAnsi="Arial"/>
                <w:sz w:val="18"/>
                <w:szCs w:val="22"/>
                <w:lang w:eastAsia="sv-SE"/>
              </w:rPr>
              <w:t xml:space="preserve"> message.</w:t>
            </w:r>
          </w:p>
        </w:tc>
      </w:tr>
      <w:tr w:rsidR="00B152B4" w:rsidRPr="00B152B4" w14:paraId="71E8F440" w14:textId="77777777" w:rsidTr="00B152B4">
        <w:tc>
          <w:tcPr>
            <w:tcW w:w="14173" w:type="dxa"/>
            <w:tcBorders>
              <w:top w:val="single" w:sz="4" w:space="0" w:color="auto"/>
              <w:left w:val="single" w:sz="4" w:space="0" w:color="auto"/>
              <w:bottom w:val="single" w:sz="4" w:space="0" w:color="auto"/>
              <w:right w:val="single" w:sz="4" w:space="0" w:color="auto"/>
            </w:tcBorders>
            <w:hideMark/>
          </w:tcPr>
          <w:p w14:paraId="5622071C" w14:textId="77777777" w:rsidR="00B152B4" w:rsidRPr="00B152B4" w:rsidRDefault="00B152B4" w:rsidP="00B152B4">
            <w:pPr>
              <w:keepNext/>
              <w:keepLines/>
              <w:overflowPunct w:val="0"/>
              <w:autoSpaceDE w:val="0"/>
              <w:autoSpaceDN w:val="0"/>
              <w:adjustRightInd w:val="0"/>
              <w:spacing w:after="0"/>
              <w:textAlignment w:val="baseline"/>
              <w:rPr>
                <w:rFonts w:ascii="Arial" w:eastAsia="Calibri" w:hAnsi="Arial"/>
                <w:b/>
                <w:i/>
                <w:sz w:val="18"/>
                <w:szCs w:val="22"/>
                <w:lang w:eastAsia="sv-SE"/>
              </w:rPr>
            </w:pPr>
            <w:proofErr w:type="spellStart"/>
            <w:r w:rsidRPr="00B152B4">
              <w:rPr>
                <w:rFonts w:ascii="Arial" w:eastAsia="Calibri" w:hAnsi="Arial"/>
                <w:b/>
                <w:i/>
                <w:sz w:val="18"/>
                <w:szCs w:val="22"/>
                <w:lang w:eastAsia="sv-SE"/>
              </w:rPr>
              <w:t>rlmInSyncOutOfSyncThreshold</w:t>
            </w:r>
            <w:proofErr w:type="spellEnd"/>
          </w:p>
          <w:p w14:paraId="72779DAD" w14:textId="77777777" w:rsidR="00B152B4" w:rsidRPr="00B152B4" w:rsidRDefault="00B152B4" w:rsidP="00B152B4">
            <w:pPr>
              <w:keepNext/>
              <w:keepLines/>
              <w:overflowPunct w:val="0"/>
              <w:autoSpaceDE w:val="0"/>
              <w:autoSpaceDN w:val="0"/>
              <w:adjustRightInd w:val="0"/>
              <w:spacing w:after="0"/>
              <w:textAlignment w:val="baseline"/>
              <w:rPr>
                <w:rFonts w:ascii="Arial" w:eastAsia="Calibri" w:hAnsi="Arial"/>
                <w:sz w:val="18"/>
                <w:szCs w:val="22"/>
                <w:lang w:eastAsia="sv-SE"/>
              </w:rPr>
            </w:pPr>
            <w:r w:rsidRPr="00B152B4">
              <w:rPr>
                <w:rFonts w:ascii="Arial" w:eastAsia="Calibri" w:hAnsi="Arial"/>
                <w:sz w:val="18"/>
                <w:szCs w:val="22"/>
                <w:lang w:eastAsia="sv-SE"/>
              </w:rPr>
              <w:t>BLER threshold pair index for IS/OOS indication generation, see TS 38.133</w:t>
            </w:r>
            <w:r w:rsidRPr="00B152B4">
              <w:rPr>
                <w:rFonts w:ascii="Arial" w:eastAsia="Calibri" w:hAnsi="Arial"/>
                <w:sz w:val="18"/>
                <w:lang w:eastAsia="sv-SE"/>
              </w:rPr>
              <w:t xml:space="preserve"> [14], table 8.1.1-1</w:t>
            </w:r>
            <w:r w:rsidRPr="00B152B4">
              <w:rPr>
                <w:rFonts w:ascii="Arial" w:eastAsia="Calibri" w:hAnsi="Arial"/>
                <w:sz w:val="18"/>
                <w:szCs w:val="22"/>
                <w:lang w:eastAsia="sv-SE"/>
              </w:rPr>
              <w:t xml:space="preserve">. </w:t>
            </w:r>
            <w:r w:rsidRPr="00B152B4">
              <w:rPr>
                <w:rFonts w:ascii="Arial" w:eastAsia="Calibri" w:hAnsi="Arial"/>
                <w:i/>
                <w:iCs/>
                <w:sz w:val="18"/>
                <w:lang w:eastAsia="sv-SE"/>
              </w:rPr>
              <w:t>n1</w:t>
            </w:r>
            <w:r w:rsidRPr="00B152B4">
              <w:rPr>
                <w:rFonts w:ascii="Arial" w:eastAsia="Calibri" w:hAnsi="Arial"/>
                <w:sz w:val="18"/>
                <w:lang w:eastAsia="sv-SE"/>
              </w:rPr>
              <w:t xml:space="preserve"> corresponds to the value 1. When the field is absent, the UE applies the value 0. </w:t>
            </w:r>
            <w:r w:rsidRPr="00B152B4">
              <w:rPr>
                <w:rFonts w:ascii="Arial" w:eastAsia="Calibri" w:hAnsi="Arial"/>
                <w:sz w:val="18"/>
                <w:szCs w:val="22"/>
                <w:lang w:eastAsia="sv-SE"/>
              </w:rPr>
              <w:t xml:space="preserve">Whenever this is reconfigured, UE resets N310 and N311, and stops T310, if running. </w:t>
            </w:r>
            <w:r w:rsidRPr="00B152B4">
              <w:rPr>
                <w:rFonts w:ascii="Arial" w:eastAsia="Times New Roman" w:hAnsi="Arial"/>
                <w:sz w:val="18"/>
                <w:lang w:eastAsia="sv-SE"/>
              </w:rPr>
              <w:t>Network does not include this field.</w:t>
            </w:r>
          </w:p>
        </w:tc>
      </w:tr>
      <w:tr w:rsidR="00B152B4" w:rsidRPr="00B152B4" w14:paraId="17CCF6C0" w14:textId="77777777" w:rsidTr="00B152B4">
        <w:tc>
          <w:tcPr>
            <w:tcW w:w="14173" w:type="dxa"/>
            <w:tcBorders>
              <w:top w:val="single" w:sz="4" w:space="0" w:color="auto"/>
              <w:left w:val="single" w:sz="4" w:space="0" w:color="auto"/>
              <w:bottom w:val="single" w:sz="4" w:space="0" w:color="auto"/>
              <w:right w:val="single" w:sz="4" w:space="0" w:color="auto"/>
            </w:tcBorders>
            <w:hideMark/>
          </w:tcPr>
          <w:p w14:paraId="10EF2594" w14:textId="77777777" w:rsidR="00B152B4" w:rsidRPr="00B152B4" w:rsidRDefault="00B152B4" w:rsidP="00B152B4">
            <w:pPr>
              <w:keepNext/>
              <w:keepLines/>
              <w:overflowPunct w:val="0"/>
              <w:autoSpaceDE w:val="0"/>
              <w:autoSpaceDN w:val="0"/>
              <w:adjustRightInd w:val="0"/>
              <w:spacing w:after="0"/>
              <w:textAlignment w:val="baseline"/>
              <w:rPr>
                <w:rFonts w:ascii="Arial" w:eastAsia="Calibri" w:hAnsi="Arial"/>
                <w:b/>
                <w:i/>
                <w:sz w:val="18"/>
                <w:szCs w:val="22"/>
                <w:lang w:eastAsia="sv-SE"/>
              </w:rPr>
            </w:pPr>
            <w:proofErr w:type="spellStart"/>
            <w:r w:rsidRPr="00B152B4">
              <w:rPr>
                <w:rFonts w:ascii="Arial" w:eastAsia="Calibri" w:hAnsi="Arial"/>
                <w:b/>
                <w:i/>
                <w:sz w:val="18"/>
                <w:szCs w:val="22"/>
                <w:lang w:eastAsia="sv-SE"/>
              </w:rPr>
              <w:t>sCellState</w:t>
            </w:r>
            <w:proofErr w:type="spellEnd"/>
          </w:p>
          <w:p w14:paraId="418148A7" w14:textId="77777777" w:rsidR="00B152B4" w:rsidRPr="00B152B4" w:rsidRDefault="00B152B4" w:rsidP="00B152B4">
            <w:pPr>
              <w:keepNext/>
              <w:keepLines/>
              <w:overflowPunct w:val="0"/>
              <w:autoSpaceDE w:val="0"/>
              <w:autoSpaceDN w:val="0"/>
              <w:adjustRightInd w:val="0"/>
              <w:spacing w:after="0"/>
              <w:textAlignment w:val="baseline"/>
              <w:rPr>
                <w:rFonts w:ascii="Arial" w:eastAsia="Calibri" w:hAnsi="Arial"/>
                <w:b/>
                <w:i/>
                <w:sz w:val="18"/>
                <w:szCs w:val="22"/>
                <w:lang w:eastAsia="sv-SE"/>
              </w:rPr>
            </w:pPr>
            <w:r w:rsidRPr="00B152B4">
              <w:rPr>
                <w:rFonts w:ascii="Arial" w:eastAsia="Calibri" w:hAnsi="Arial"/>
                <w:sz w:val="18"/>
                <w:szCs w:val="22"/>
                <w:lang w:eastAsia="sv-SE"/>
              </w:rPr>
              <w:t xml:space="preserve">Indicates whether the </w:t>
            </w:r>
            <w:proofErr w:type="spellStart"/>
            <w:r w:rsidRPr="00B152B4">
              <w:rPr>
                <w:rFonts w:ascii="Arial" w:eastAsia="Calibri" w:hAnsi="Arial"/>
                <w:sz w:val="18"/>
                <w:szCs w:val="22"/>
                <w:lang w:eastAsia="sv-SE"/>
              </w:rPr>
              <w:t>SCell</w:t>
            </w:r>
            <w:proofErr w:type="spellEnd"/>
            <w:r w:rsidRPr="00B152B4">
              <w:rPr>
                <w:rFonts w:ascii="Arial" w:eastAsia="Calibri" w:hAnsi="Arial"/>
                <w:sz w:val="18"/>
                <w:szCs w:val="22"/>
                <w:lang w:eastAsia="sv-SE"/>
              </w:rPr>
              <w:t xml:space="preserve"> shall be considered to be in activated state upon </w:t>
            </w:r>
            <w:proofErr w:type="spellStart"/>
            <w:r w:rsidRPr="00B152B4">
              <w:rPr>
                <w:rFonts w:ascii="Arial" w:eastAsia="Calibri" w:hAnsi="Arial"/>
                <w:sz w:val="18"/>
                <w:szCs w:val="22"/>
                <w:lang w:eastAsia="sv-SE"/>
              </w:rPr>
              <w:t>SCell</w:t>
            </w:r>
            <w:proofErr w:type="spellEnd"/>
            <w:r w:rsidRPr="00B152B4">
              <w:rPr>
                <w:rFonts w:ascii="Arial" w:eastAsia="Calibri" w:hAnsi="Arial"/>
                <w:sz w:val="18"/>
                <w:szCs w:val="22"/>
                <w:lang w:eastAsia="sv-SE"/>
              </w:rPr>
              <w:t xml:space="preserve"> configuration.</w:t>
            </w:r>
          </w:p>
        </w:tc>
      </w:tr>
      <w:tr w:rsidR="00B152B4" w:rsidRPr="00B152B4" w14:paraId="0953B616" w14:textId="77777777" w:rsidTr="00B152B4">
        <w:tc>
          <w:tcPr>
            <w:tcW w:w="14173" w:type="dxa"/>
            <w:tcBorders>
              <w:top w:val="single" w:sz="4" w:space="0" w:color="auto"/>
              <w:left w:val="single" w:sz="4" w:space="0" w:color="auto"/>
              <w:bottom w:val="single" w:sz="4" w:space="0" w:color="auto"/>
              <w:right w:val="single" w:sz="4" w:space="0" w:color="auto"/>
            </w:tcBorders>
            <w:hideMark/>
          </w:tcPr>
          <w:p w14:paraId="2D22F38D" w14:textId="77777777" w:rsidR="00B152B4" w:rsidRPr="00B152B4" w:rsidRDefault="00B152B4" w:rsidP="00B152B4">
            <w:pPr>
              <w:keepNext/>
              <w:keepLines/>
              <w:overflowPunct w:val="0"/>
              <w:autoSpaceDE w:val="0"/>
              <w:autoSpaceDN w:val="0"/>
              <w:adjustRightInd w:val="0"/>
              <w:spacing w:after="0"/>
              <w:textAlignment w:val="baseline"/>
              <w:rPr>
                <w:rFonts w:ascii="Arial" w:eastAsia="Calibri" w:hAnsi="Arial"/>
                <w:sz w:val="18"/>
                <w:szCs w:val="22"/>
                <w:lang w:eastAsia="sv-SE"/>
              </w:rPr>
            </w:pPr>
            <w:proofErr w:type="spellStart"/>
            <w:r w:rsidRPr="00B152B4">
              <w:rPr>
                <w:rFonts w:ascii="Arial" w:eastAsia="Calibri" w:hAnsi="Arial"/>
                <w:b/>
                <w:i/>
                <w:sz w:val="18"/>
                <w:szCs w:val="22"/>
                <w:lang w:eastAsia="sv-SE"/>
              </w:rPr>
              <w:t>sCellToAddModList</w:t>
            </w:r>
            <w:proofErr w:type="spellEnd"/>
          </w:p>
          <w:p w14:paraId="30E62CDC" w14:textId="77777777" w:rsidR="00B152B4" w:rsidRPr="00B152B4" w:rsidRDefault="00B152B4" w:rsidP="00B152B4">
            <w:pPr>
              <w:keepNext/>
              <w:keepLines/>
              <w:overflowPunct w:val="0"/>
              <w:autoSpaceDE w:val="0"/>
              <w:autoSpaceDN w:val="0"/>
              <w:adjustRightInd w:val="0"/>
              <w:spacing w:after="0"/>
              <w:textAlignment w:val="baseline"/>
              <w:rPr>
                <w:rFonts w:ascii="Arial" w:eastAsia="Calibri" w:hAnsi="Arial"/>
                <w:sz w:val="18"/>
                <w:szCs w:val="22"/>
                <w:lang w:eastAsia="sv-SE"/>
              </w:rPr>
            </w:pPr>
            <w:r w:rsidRPr="00B152B4">
              <w:rPr>
                <w:rFonts w:ascii="Arial" w:eastAsia="Calibri" w:hAnsi="Arial"/>
                <w:sz w:val="18"/>
                <w:szCs w:val="22"/>
                <w:lang w:eastAsia="sv-SE"/>
              </w:rPr>
              <w:t>List of secondary serving cells (</w:t>
            </w:r>
            <w:proofErr w:type="spellStart"/>
            <w:r w:rsidRPr="00B152B4">
              <w:rPr>
                <w:rFonts w:ascii="Arial" w:eastAsia="Calibri" w:hAnsi="Arial"/>
                <w:sz w:val="18"/>
                <w:szCs w:val="22"/>
                <w:lang w:eastAsia="sv-SE"/>
              </w:rPr>
              <w:t>SCells</w:t>
            </w:r>
            <w:proofErr w:type="spellEnd"/>
            <w:r w:rsidRPr="00B152B4">
              <w:rPr>
                <w:rFonts w:ascii="Arial" w:eastAsia="Calibri" w:hAnsi="Arial"/>
                <w:sz w:val="18"/>
                <w:szCs w:val="22"/>
                <w:lang w:eastAsia="sv-SE"/>
              </w:rPr>
              <w:t>) to be added or modified.</w:t>
            </w:r>
          </w:p>
        </w:tc>
      </w:tr>
      <w:tr w:rsidR="00B152B4" w:rsidRPr="00B152B4" w14:paraId="27169869" w14:textId="77777777" w:rsidTr="00B152B4">
        <w:tc>
          <w:tcPr>
            <w:tcW w:w="14173" w:type="dxa"/>
            <w:tcBorders>
              <w:top w:val="single" w:sz="4" w:space="0" w:color="auto"/>
              <w:left w:val="single" w:sz="4" w:space="0" w:color="auto"/>
              <w:bottom w:val="single" w:sz="4" w:space="0" w:color="auto"/>
              <w:right w:val="single" w:sz="4" w:space="0" w:color="auto"/>
            </w:tcBorders>
            <w:hideMark/>
          </w:tcPr>
          <w:p w14:paraId="6B7D2C60" w14:textId="77777777" w:rsidR="00B152B4" w:rsidRPr="00B152B4" w:rsidRDefault="00B152B4" w:rsidP="00B152B4">
            <w:pPr>
              <w:keepNext/>
              <w:keepLines/>
              <w:overflowPunct w:val="0"/>
              <w:autoSpaceDE w:val="0"/>
              <w:autoSpaceDN w:val="0"/>
              <w:adjustRightInd w:val="0"/>
              <w:spacing w:after="0"/>
              <w:textAlignment w:val="baseline"/>
              <w:rPr>
                <w:rFonts w:ascii="Arial" w:eastAsia="Calibri" w:hAnsi="Arial"/>
                <w:sz w:val="18"/>
                <w:szCs w:val="22"/>
                <w:lang w:eastAsia="sv-SE"/>
              </w:rPr>
            </w:pPr>
            <w:proofErr w:type="spellStart"/>
            <w:r w:rsidRPr="00B152B4">
              <w:rPr>
                <w:rFonts w:ascii="Arial" w:eastAsia="Calibri" w:hAnsi="Arial"/>
                <w:b/>
                <w:i/>
                <w:sz w:val="18"/>
                <w:szCs w:val="22"/>
                <w:lang w:eastAsia="sv-SE"/>
              </w:rPr>
              <w:t>sCellToReleaseList</w:t>
            </w:r>
            <w:proofErr w:type="spellEnd"/>
          </w:p>
          <w:p w14:paraId="3C1C5C88" w14:textId="77777777" w:rsidR="00B152B4" w:rsidRPr="00B152B4" w:rsidRDefault="00B152B4" w:rsidP="00B152B4">
            <w:pPr>
              <w:keepNext/>
              <w:keepLines/>
              <w:overflowPunct w:val="0"/>
              <w:autoSpaceDE w:val="0"/>
              <w:autoSpaceDN w:val="0"/>
              <w:adjustRightInd w:val="0"/>
              <w:spacing w:after="0"/>
              <w:textAlignment w:val="baseline"/>
              <w:rPr>
                <w:rFonts w:ascii="Arial" w:eastAsia="Calibri" w:hAnsi="Arial"/>
                <w:sz w:val="18"/>
                <w:szCs w:val="22"/>
                <w:lang w:eastAsia="sv-SE"/>
              </w:rPr>
            </w:pPr>
            <w:r w:rsidRPr="00B152B4">
              <w:rPr>
                <w:rFonts w:ascii="Arial" w:eastAsia="Calibri" w:hAnsi="Arial"/>
                <w:sz w:val="18"/>
                <w:szCs w:val="22"/>
                <w:lang w:eastAsia="sv-SE"/>
              </w:rPr>
              <w:t>List of secondary serving cells (</w:t>
            </w:r>
            <w:proofErr w:type="spellStart"/>
            <w:r w:rsidRPr="00B152B4">
              <w:rPr>
                <w:rFonts w:ascii="Arial" w:eastAsia="Calibri" w:hAnsi="Arial"/>
                <w:sz w:val="18"/>
                <w:szCs w:val="22"/>
                <w:lang w:eastAsia="sv-SE"/>
              </w:rPr>
              <w:t>SCells</w:t>
            </w:r>
            <w:proofErr w:type="spellEnd"/>
            <w:r w:rsidRPr="00B152B4">
              <w:rPr>
                <w:rFonts w:ascii="Arial" w:eastAsia="Calibri" w:hAnsi="Arial"/>
                <w:sz w:val="18"/>
                <w:szCs w:val="22"/>
                <w:lang w:eastAsia="sv-SE"/>
              </w:rPr>
              <w:t>) to be released.</w:t>
            </w:r>
          </w:p>
        </w:tc>
      </w:tr>
      <w:tr w:rsidR="00B152B4" w:rsidRPr="00B152B4" w14:paraId="0C2EAFB0" w14:textId="77777777" w:rsidTr="00B152B4">
        <w:tc>
          <w:tcPr>
            <w:tcW w:w="14173" w:type="dxa"/>
            <w:tcBorders>
              <w:top w:val="single" w:sz="4" w:space="0" w:color="auto"/>
              <w:left w:val="single" w:sz="4" w:space="0" w:color="auto"/>
              <w:bottom w:val="single" w:sz="4" w:space="0" w:color="auto"/>
              <w:right w:val="single" w:sz="4" w:space="0" w:color="auto"/>
            </w:tcBorders>
          </w:tcPr>
          <w:p w14:paraId="28E1C72B" w14:textId="77777777" w:rsidR="00B152B4" w:rsidRPr="00B152B4" w:rsidRDefault="00B152B4" w:rsidP="00B152B4">
            <w:pPr>
              <w:keepNext/>
              <w:keepLines/>
              <w:overflowPunct w:val="0"/>
              <w:autoSpaceDE w:val="0"/>
              <w:autoSpaceDN w:val="0"/>
              <w:adjustRightInd w:val="0"/>
              <w:spacing w:after="0"/>
              <w:textAlignment w:val="baseline"/>
              <w:rPr>
                <w:rFonts w:ascii="Arial" w:eastAsia="Calibri" w:hAnsi="Arial"/>
                <w:b/>
                <w:bCs/>
                <w:i/>
                <w:iCs/>
                <w:sz w:val="18"/>
                <w:lang w:eastAsia="ja-JP"/>
              </w:rPr>
            </w:pPr>
            <w:proofErr w:type="spellStart"/>
            <w:r w:rsidRPr="00B152B4">
              <w:rPr>
                <w:rFonts w:ascii="Arial" w:eastAsia="Calibri" w:hAnsi="Arial"/>
                <w:b/>
                <w:bCs/>
                <w:i/>
                <w:iCs/>
                <w:sz w:val="18"/>
                <w:lang w:eastAsia="ja-JP"/>
              </w:rPr>
              <w:t>secondaryDRX-GroupConfig</w:t>
            </w:r>
            <w:proofErr w:type="spellEnd"/>
          </w:p>
          <w:p w14:paraId="78A279FC" w14:textId="77777777" w:rsidR="00B152B4" w:rsidRPr="00B152B4" w:rsidRDefault="00B152B4" w:rsidP="00B152B4">
            <w:pPr>
              <w:keepNext/>
              <w:keepLines/>
              <w:overflowPunct w:val="0"/>
              <w:autoSpaceDE w:val="0"/>
              <w:autoSpaceDN w:val="0"/>
              <w:adjustRightInd w:val="0"/>
              <w:spacing w:after="0"/>
              <w:textAlignment w:val="baseline"/>
              <w:rPr>
                <w:rFonts w:ascii="Arial" w:eastAsia="Calibri" w:hAnsi="Arial"/>
                <w:b/>
                <w:i/>
                <w:sz w:val="18"/>
                <w:szCs w:val="22"/>
                <w:lang w:eastAsia="sv-SE"/>
              </w:rPr>
            </w:pPr>
            <w:r w:rsidRPr="00B152B4">
              <w:rPr>
                <w:rFonts w:ascii="Arial" w:eastAsia="Calibri" w:hAnsi="Arial"/>
                <w:sz w:val="18"/>
                <w:lang w:eastAsia="ja-JP"/>
              </w:rPr>
              <w:t xml:space="preserve">The field is used to indicate whether the </w:t>
            </w:r>
            <w:proofErr w:type="spellStart"/>
            <w:r w:rsidRPr="00B152B4">
              <w:rPr>
                <w:rFonts w:ascii="Arial" w:eastAsia="Calibri" w:hAnsi="Arial"/>
                <w:sz w:val="18"/>
                <w:lang w:eastAsia="ja-JP"/>
              </w:rPr>
              <w:t>SCell</w:t>
            </w:r>
            <w:proofErr w:type="spellEnd"/>
            <w:r w:rsidRPr="00B152B4">
              <w:rPr>
                <w:rFonts w:ascii="Arial" w:eastAsia="Calibri" w:hAnsi="Arial"/>
                <w:sz w:val="18"/>
                <w:lang w:eastAsia="ja-JP"/>
              </w:rPr>
              <w:t xml:space="preserve"> belongs to the secondary DRX group. All serving cells in the secondary DRX group shall belong to one Frequency Range and all serving cells in the legacy DRX group shall belong to another Frequency Range.</w:t>
            </w:r>
          </w:p>
        </w:tc>
      </w:tr>
      <w:tr w:rsidR="00B152B4" w:rsidRPr="00B152B4" w14:paraId="2727C2C0" w14:textId="77777777" w:rsidTr="00B152B4">
        <w:tc>
          <w:tcPr>
            <w:tcW w:w="14173" w:type="dxa"/>
            <w:tcBorders>
              <w:top w:val="single" w:sz="4" w:space="0" w:color="auto"/>
              <w:left w:val="single" w:sz="4" w:space="0" w:color="auto"/>
              <w:bottom w:val="single" w:sz="4" w:space="0" w:color="auto"/>
              <w:right w:val="single" w:sz="4" w:space="0" w:color="auto"/>
            </w:tcBorders>
            <w:hideMark/>
          </w:tcPr>
          <w:p w14:paraId="76169F38" w14:textId="77777777" w:rsidR="00B152B4" w:rsidRPr="00B152B4" w:rsidRDefault="00B152B4" w:rsidP="00B152B4">
            <w:pPr>
              <w:keepNext/>
              <w:keepLines/>
              <w:overflowPunct w:val="0"/>
              <w:autoSpaceDE w:val="0"/>
              <w:autoSpaceDN w:val="0"/>
              <w:adjustRightInd w:val="0"/>
              <w:spacing w:after="0"/>
              <w:textAlignment w:val="baseline"/>
              <w:rPr>
                <w:rFonts w:ascii="Arial" w:eastAsia="Calibri" w:hAnsi="Arial"/>
                <w:b/>
                <w:i/>
                <w:sz w:val="18"/>
                <w:szCs w:val="22"/>
                <w:lang w:eastAsia="sv-SE"/>
              </w:rPr>
            </w:pPr>
            <w:r w:rsidRPr="00B152B4">
              <w:rPr>
                <w:rFonts w:ascii="Arial" w:eastAsia="Calibri" w:hAnsi="Arial"/>
                <w:b/>
                <w:i/>
                <w:sz w:val="18"/>
                <w:szCs w:val="22"/>
                <w:lang w:eastAsia="sv-SE"/>
              </w:rPr>
              <w:t>simultaneousTCI-UpdateList1, simultaneousTCI-UpdateList2</w:t>
            </w:r>
          </w:p>
          <w:p w14:paraId="5CE70E98" w14:textId="77777777" w:rsidR="00B152B4" w:rsidRPr="00B152B4" w:rsidRDefault="00B152B4" w:rsidP="00B152B4">
            <w:pPr>
              <w:keepNext/>
              <w:keepLines/>
              <w:overflowPunct w:val="0"/>
              <w:autoSpaceDE w:val="0"/>
              <w:autoSpaceDN w:val="0"/>
              <w:adjustRightInd w:val="0"/>
              <w:spacing w:after="0"/>
              <w:textAlignment w:val="baseline"/>
              <w:rPr>
                <w:rFonts w:ascii="Arial" w:eastAsia="Calibri" w:hAnsi="Arial"/>
                <w:bCs/>
                <w:iCs/>
                <w:sz w:val="18"/>
                <w:szCs w:val="22"/>
                <w:lang w:eastAsia="sv-SE"/>
              </w:rPr>
            </w:pPr>
            <w:r w:rsidRPr="00B152B4">
              <w:rPr>
                <w:rFonts w:ascii="Arial" w:eastAsia="Calibri" w:hAnsi="Arial"/>
                <w:bCs/>
                <w:iCs/>
                <w:sz w:val="18"/>
                <w:szCs w:val="22"/>
                <w:lang w:eastAsia="sv-SE"/>
              </w:rPr>
              <w:t>List of serving cells which can be updated simultaneously for TCI relation with a MAC CE. The</w:t>
            </w:r>
            <w:r w:rsidRPr="00B152B4">
              <w:rPr>
                <w:rFonts w:ascii="Arial" w:eastAsia="Calibri" w:hAnsi="Arial"/>
                <w:bCs/>
                <w:i/>
                <w:sz w:val="18"/>
                <w:szCs w:val="22"/>
                <w:lang w:eastAsia="sv-SE"/>
              </w:rPr>
              <w:t xml:space="preserve"> simultaneousTCI-UpdateList1</w:t>
            </w:r>
            <w:r w:rsidRPr="00B152B4">
              <w:rPr>
                <w:rFonts w:ascii="Arial" w:eastAsia="Calibri" w:hAnsi="Arial"/>
                <w:bCs/>
                <w:iCs/>
                <w:sz w:val="18"/>
                <w:szCs w:val="22"/>
                <w:lang w:eastAsia="sv-SE"/>
              </w:rPr>
              <w:t xml:space="preserve"> and </w:t>
            </w:r>
            <w:r w:rsidRPr="00B152B4">
              <w:rPr>
                <w:rFonts w:ascii="Arial" w:eastAsia="Calibri" w:hAnsi="Arial"/>
                <w:bCs/>
                <w:i/>
                <w:sz w:val="18"/>
                <w:szCs w:val="22"/>
                <w:lang w:eastAsia="sv-SE"/>
              </w:rPr>
              <w:t>simultaneousTCI-UpdateList2</w:t>
            </w:r>
            <w:r w:rsidRPr="00B152B4">
              <w:rPr>
                <w:rFonts w:ascii="Arial" w:eastAsia="Calibri" w:hAnsi="Arial"/>
                <w:bCs/>
                <w:iCs/>
                <w:sz w:val="18"/>
                <w:szCs w:val="22"/>
                <w:lang w:eastAsia="sv-SE"/>
              </w:rPr>
              <w:t xml:space="preserve"> shall not contain same serving cells.</w:t>
            </w:r>
            <w:r w:rsidRPr="00B152B4">
              <w:rPr>
                <w:rFonts w:ascii="Arial" w:eastAsia="Calibri" w:hAnsi="Arial"/>
                <w:bCs/>
                <w:iCs/>
                <w:sz w:val="18"/>
                <w:szCs w:val="22"/>
                <w:lang w:eastAsia="ja-JP"/>
              </w:rPr>
              <w:t xml:space="preserve"> Network should not configure serving cells that are configured with a BWP with two different values for the </w:t>
            </w:r>
            <w:proofErr w:type="spellStart"/>
            <w:r w:rsidRPr="00B152B4">
              <w:rPr>
                <w:rFonts w:ascii="Arial" w:eastAsia="Calibri" w:hAnsi="Arial"/>
                <w:bCs/>
                <w:i/>
                <w:sz w:val="18"/>
                <w:szCs w:val="22"/>
                <w:lang w:eastAsia="ja-JP"/>
              </w:rPr>
              <w:t>coresetPoolIndex</w:t>
            </w:r>
            <w:proofErr w:type="spellEnd"/>
            <w:r w:rsidRPr="00B152B4">
              <w:rPr>
                <w:rFonts w:ascii="Arial" w:eastAsia="Calibri" w:hAnsi="Arial"/>
                <w:bCs/>
                <w:iCs/>
                <w:sz w:val="18"/>
                <w:szCs w:val="22"/>
                <w:lang w:eastAsia="ja-JP"/>
              </w:rPr>
              <w:t xml:space="preserve"> in these lists.</w:t>
            </w:r>
          </w:p>
        </w:tc>
      </w:tr>
      <w:tr w:rsidR="00B152B4" w:rsidRPr="00B152B4" w14:paraId="38D56687" w14:textId="77777777" w:rsidTr="00B152B4">
        <w:tc>
          <w:tcPr>
            <w:tcW w:w="14173" w:type="dxa"/>
            <w:tcBorders>
              <w:top w:val="single" w:sz="4" w:space="0" w:color="auto"/>
              <w:left w:val="single" w:sz="4" w:space="0" w:color="auto"/>
              <w:bottom w:val="single" w:sz="4" w:space="0" w:color="auto"/>
              <w:right w:val="single" w:sz="4" w:space="0" w:color="auto"/>
            </w:tcBorders>
            <w:hideMark/>
          </w:tcPr>
          <w:p w14:paraId="3B66F7F2" w14:textId="77777777" w:rsidR="00B152B4" w:rsidRPr="00B152B4" w:rsidRDefault="00B152B4" w:rsidP="00B152B4">
            <w:pPr>
              <w:keepNext/>
              <w:keepLines/>
              <w:overflowPunct w:val="0"/>
              <w:autoSpaceDE w:val="0"/>
              <w:autoSpaceDN w:val="0"/>
              <w:adjustRightInd w:val="0"/>
              <w:spacing w:after="0"/>
              <w:textAlignment w:val="baseline"/>
              <w:rPr>
                <w:rFonts w:ascii="Arial" w:eastAsia="Calibri" w:hAnsi="Arial"/>
                <w:b/>
                <w:i/>
                <w:sz w:val="18"/>
                <w:szCs w:val="22"/>
                <w:lang w:eastAsia="sv-SE"/>
              </w:rPr>
            </w:pPr>
            <w:r w:rsidRPr="00B152B4">
              <w:rPr>
                <w:rFonts w:ascii="Arial" w:eastAsia="Calibri" w:hAnsi="Arial"/>
                <w:b/>
                <w:i/>
                <w:sz w:val="18"/>
                <w:szCs w:val="22"/>
                <w:lang w:eastAsia="sv-SE"/>
              </w:rPr>
              <w:t>simultaneousSpatial-UpdatedList1, simultaneousSpatial-UpdatedList2</w:t>
            </w:r>
          </w:p>
          <w:p w14:paraId="7842E197" w14:textId="77777777" w:rsidR="00B152B4" w:rsidRPr="00B152B4" w:rsidRDefault="00B152B4" w:rsidP="00B152B4">
            <w:pPr>
              <w:keepNext/>
              <w:keepLines/>
              <w:overflowPunct w:val="0"/>
              <w:autoSpaceDE w:val="0"/>
              <w:autoSpaceDN w:val="0"/>
              <w:adjustRightInd w:val="0"/>
              <w:spacing w:after="0"/>
              <w:textAlignment w:val="baseline"/>
              <w:rPr>
                <w:rFonts w:ascii="Arial" w:eastAsia="Calibri" w:hAnsi="Arial"/>
                <w:b/>
                <w:i/>
                <w:sz w:val="18"/>
                <w:szCs w:val="22"/>
                <w:lang w:eastAsia="sv-SE"/>
              </w:rPr>
            </w:pPr>
            <w:r w:rsidRPr="00B152B4">
              <w:rPr>
                <w:rFonts w:ascii="Arial" w:eastAsia="Calibri" w:hAnsi="Arial"/>
                <w:bCs/>
                <w:iCs/>
                <w:sz w:val="18"/>
                <w:szCs w:val="22"/>
                <w:lang w:eastAsia="sv-SE"/>
              </w:rPr>
              <w:t xml:space="preserve">List of serving cells which can be updated simultaneously for spatial relation with a MAC CE. The </w:t>
            </w:r>
            <w:r w:rsidRPr="00B152B4">
              <w:rPr>
                <w:rFonts w:ascii="Arial" w:eastAsia="Calibri" w:hAnsi="Arial"/>
                <w:bCs/>
                <w:i/>
                <w:iCs/>
                <w:sz w:val="18"/>
                <w:szCs w:val="22"/>
                <w:lang w:eastAsia="sv-SE"/>
              </w:rPr>
              <w:t>simultaneousSpatial-UpdatedList1</w:t>
            </w:r>
            <w:r w:rsidRPr="00B152B4">
              <w:rPr>
                <w:rFonts w:ascii="Arial" w:eastAsia="Calibri" w:hAnsi="Arial"/>
                <w:bCs/>
                <w:iCs/>
                <w:sz w:val="18"/>
                <w:szCs w:val="22"/>
                <w:lang w:eastAsia="sv-SE"/>
              </w:rPr>
              <w:t xml:space="preserve"> and </w:t>
            </w:r>
            <w:r w:rsidRPr="00B152B4">
              <w:rPr>
                <w:rFonts w:ascii="Arial" w:eastAsia="Calibri" w:hAnsi="Arial"/>
                <w:bCs/>
                <w:i/>
                <w:iCs/>
                <w:sz w:val="18"/>
                <w:szCs w:val="22"/>
                <w:lang w:eastAsia="sv-SE"/>
              </w:rPr>
              <w:t xml:space="preserve">simultaneousSpatial-UpdatedList2 </w:t>
            </w:r>
            <w:r w:rsidRPr="00B152B4">
              <w:rPr>
                <w:rFonts w:ascii="Arial" w:eastAsia="Calibri" w:hAnsi="Arial"/>
                <w:bCs/>
                <w:iCs/>
                <w:sz w:val="18"/>
                <w:szCs w:val="22"/>
                <w:lang w:eastAsia="sv-SE"/>
              </w:rPr>
              <w:t>shall not contain same serving cells.</w:t>
            </w:r>
            <w:r w:rsidRPr="00B152B4">
              <w:rPr>
                <w:rFonts w:ascii="Arial" w:eastAsia="Calibri" w:hAnsi="Arial"/>
                <w:bCs/>
                <w:iCs/>
                <w:sz w:val="18"/>
                <w:szCs w:val="22"/>
                <w:lang w:eastAsia="ja-JP"/>
              </w:rPr>
              <w:t xml:space="preserve"> Network should not configure serving cells that are configured with a BWP with two different values for the </w:t>
            </w:r>
            <w:proofErr w:type="spellStart"/>
            <w:r w:rsidRPr="00B152B4">
              <w:rPr>
                <w:rFonts w:ascii="Arial" w:eastAsia="Calibri" w:hAnsi="Arial"/>
                <w:bCs/>
                <w:i/>
                <w:sz w:val="18"/>
                <w:szCs w:val="22"/>
                <w:lang w:eastAsia="ja-JP"/>
              </w:rPr>
              <w:t>coresetPoolIndex</w:t>
            </w:r>
            <w:proofErr w:type="spellEnd"/>
            <w:r w:rsidRPr="00B152B4">
              <w:rPr>
                <w:rFonts w:ascii="Arial" w:eastAsia="Calibri" w:hAnsi="Arial"/>
                <w:bCs/>
                <w:iCs/>
                <w:sz w:val="18"/>
                <w:szCs w:val="22"/>
                <w:lang w:eastAsia="ja-JP"/>
              </w:rPr>
              <w:t xml:space="preserve"> in these lists.</w:t>
            </w:r>
          </w:p>
        </w:tc>
      </w:tr>
      <w:tr w:rsidR="00B152B4" w:rsidRPr="00B152B4" w14:paraId="52E030F4" w14:textId="77777777" w:rsidTr="00B152B4">
        <w:tc>
          <w:tcPr>
            <w:tcW w:w="14173" w:type="dxa"/>
            <w:tcBorders>
              <w:top w:val="single" w:sz="4" w:space="0" w:color="auto"/>
              <w:left w:val="single" w:sz="4" w:space="0" w:color="auto"/>
              <w:bottom w:val="single" w:sz="4" w:space="0" w:color="auto"/>
              <w:right w:val="single" w:sz="4" w:space="0" w:color="auto"/>
            </w:tcBorders>
            <w:hideMark/>
          </w:tcPr>
          <w:p w14:paraId="6DCB0881" w14:textId="77777777" w:rsidR="00B152B4" w:rsidRPr="00B152B4" w:rsidRDefault="00B152B4" w:rsidP="00B152B4">
            <w:pPr>
              <w:keepNext/>
              <w:keepLines/>
              <w:overflowPunct w:val="0"/>
              <w:autoSpaceDE w:val="0"/>
              <w:autoSpaceDN w:val="0"/>
              <w:adjustRightInd w:val="0"/>
              <w:spacing w:after="0"/>
              <w:textAlignment w:val="baseline"/>
              <w:rPr>
                <w:rFonts w:ascii="Arial" w:eastAsia="Calibri" w:hAnsi="Arial"/>
                <w:b/>
                <w:i/>
                <w:sz w:val="18"/>
                <w:szCs w:val="22"/>
                <w:lang w:eastAsia="sv-SE"/>
              </w:rPr>
            </w:pPr>
            <w:proofErr w:type="spellStart"/>
            <w:r w:rsidRPr="00B152B4">
              <w:rPr>
                <w:rFonts w:ascii="Arial" w:eastAsia="Calibri" w:hAnsi="Arial"/>
                <w:b/>
                <w:i/>
                <w:sz w:val="18"/>
                <w:szCs w:val="22"/>
                <w:lang w:eastAsia="sv-SE"/>
              </w:rPr>
              <w:t>spCellConfig</w:t>
            </w:r>
            <w:proofErr w:type="spellEnd"/>
          </w:p>
          <w:p w14:paraId="2112374C" w14:textId="77777777" w:rsidR="00B152B4" w:rsidRPr="00B152B4" w:rsidRDefault="00B152B4" w:rsidP="00B152B4">
            <w:pPr>
              <w:keepNext/>
              <w:keepLines/>
              <w:overflowPunct w:val="0"/>
              <w:autoSpaceDE w:val="0"/>
              <w:autoSpaceDN w:val="0"/>
              <w:adjustRightInd w:val="0"/>
              <w:spacing w:after="0"/>
              <w:textAlignment w:val="baseline"/>
              <w:rPr>
                <w:rFonts w:ascii="Arial" w:eastAsia="Calibri" w:hAnsi="Arial"/>
                <w:sz w:val="18"/>
                <w:lang w:eastAsia="sv-SE"/>
              </w:rPr>
            </w:pPr>
            <w:r w:rsidRPr="00B152B4">
              <w:rPr>
                <w:rFonts w:ascii="Arial" w:eastAsia="Calibri" w:hAnsi="Arial"/>
                <w:sz w:val="18"/>
                <w:lang w:eastAsia="sv-SE"/>
              </w:rPr>
              <w:t xml:space="preserve">Parameters for the </w:t>
            </w:r>
            <w:proofErr w:type="spellStart"/>
            <w:r w:rsidRPr="00B152B4">
              <w:rPr>
                <w:rFonts w:ascii="Arial" w:eastAsia="Calibri" w:hAnsi="Arial"/>
                <w:sz w:val="18"/>
                <w:lang w:eastAsia="sv-SE"/>
              </w:rPr>
              <w:t>SpCell</w:t>
            </w:r>
            <w:proofErr w:type="spellEnd"/>
            <w:r w:rsidRPr="00B152B4">
              <w:rPr>
                <w:rFonts w:ascii="Arial" w:eastAsia="Calibri" w:hAnsi="Arial"/>
                <w:sz w:val="18"/>
                <w:lang w:eastAsia="sv-SE"/>
              </w:rPr>
              <w:t xml:space="preserve"> of this cell group (</w:t>
            </w:r>
            <w:proofErr w:type="spellStart"/>
            <w:r w:rsidRPr="00B152B4">
              <w:rPr>
                <w:rFonts w:ascii="Arial" w:eastAsia="Calibri" w:hAnsi="Arial"/>
                <w:sz w:val="18"/>
                <w:lang w:eastAsia="sv-SE"/>
              </w:rPr>
              <w:t>PCell</w:t>
            </w:r>
            <w:proofErr w:type="spellEnd"/>
            <w:r w:rsidRPr="00B152B4">
              <w:rPr>
                <w:rFonts w:ascii="Arial" w:eastAsia="Calibri" w:hAnsi="Arial"/>
                <w:sz w:val="18"/>
                <w:lang w:eastAsia="sv-SE"/>
              </w:rPr>
              <w:t xml:space="preserve"> of MCG or </w:t>
            </w:r>
            <w:proofErr w:type="spellStart"/>
            <w:r w:rsidRPr="00B152B4">
              <w:rPr>
                <w:rFonts w:ascii="Arial" w:eastAsia="Calibri" w:hAnsi="Arial"/>
                <w:sz w:val="18"/>
                <w:lang w:eastAsia="sv-SE"/>
              </w:rPr>
              <w:t>PSCell</w:t>
            </w:r>
            <w:proofErr w:type="spellEnd"/>
            <w:r w:rsidRPr="00B152B4">
              <w:rPr>
                <w:rFonts w:ascii="Arial" w:eastAsia="Calibri" w:hAnsi="Arial"/>
                <w:sz w:val="18"/>
                <w:lang w:eastAsia="sv-SE"/>
              </w:rPr>
              <w:t xml:space="preserve"> of SCG). </w:t>
            </w:r>
          </w:p>
        </w:tc>
      </w:tr>
      <w:tr w:rsidR="00B152B4" w:rsidRPr="00B152B4" w14:paraId="41A1D9A5" w14:textId="77777777" w:rsidTr="00B152B4">
        <w:tc>
          <w:tcPr>
            <w:tcW w:w="14173" w:type="dxa"/>
            <w:tcBorders>
              <w:top w:val="single" w:sz="4" w:space="0" w:color="auto"/>
              <w:left w:val="single" w:sz="4" w:space="0" w:color="auto"/>
              <w:bottom w:val="single" w:sz="4" w:space="0" w:color="auto"/>
              <w:right w:val="single" w:sz="4" w:space="0" w:color="auto"/>
            </w:tcBorders>
            <w:hideMark/>
          </w:tcPr>
          <w:p w14:paraId="7DC2F261" w14:textId="77777777" w:rsidR="00B152B4" w:rsidRPr="00B152B4" w:rsidRDefault="00B152B4" w:rsidP="00B152B4">
            <w:pPr>
              <w:keepNext/>
              <w:keepLines/>
              <w:overflowPunct w:val="0"/>
              <w:autoSpaceDE w:val="0"/>
              <w:autoSpaceDN w:val="0"/>
              <w:adjustRightInd w:val="0"/>
              <w:spacing w:after="0"/>
              <w:textAlignment w:val="baseline"/>
              <w:rPr>
                <w:rFonts w:ascii="Courier New" w:eastAsia="Times New Roman" w:hAnsi="Courier New"/>
                <w:b/>
                <w:bCs/>
                <w:i/>
                <w:iCs/>
                <w:noProof/>
                <w:sz w:val="16"/>
                <w:lang w:eastAsia="en-GB"/>
              </w:rPr>
            </w:pPr>
            <w:proofErr w:type="spellStart"/>
            <w:r w:rsidRPr="00B152B4">
              <w:rPr>
                <w:rFonts w:ascii="Arial" w:eastAsia="Times New Roman" w:hAnsi="Arial"/>
                <w:b/>
                <w:bCs/>
                <w:i/>
                <w:iCs/>
                <w:sz w:val="18"/>
                <w:lang w:eastAsia="zh-CN"/>
              </w:rPr>
              <w:lastRenderedPageBreak/>
              <w:t>uplinkTxSwitchingOption</w:t>
            </w:r>
            <w:proofErr w:type="spellEnd"/>
          </w:p>
          <w:p w14:paraId="3AD9691A" w14:textId="77777777" w:rsidR="00B152B4" w:rsidRPr="00B152B4" w:rsidRDefault="00B152B4" w:rsidP="00B152B4">
            <w:pPr>
              <w:keepNext/>
              <w:keepLines/>
              <w:overflowPunct w:val="0"/>
              <w:autoSpaceDE w:val="0"/>
              <w:autoSpaceDN w:val="0"/>
              <w:adjustRightInd w:val="0"/>
              <w:spacing w:after="0"/>
              <w:textAlignment w:val="baseline"/>
              <w:rPr>
                <w:rFonts w:ascii="Arial" w:eastAsia="Calibri" w:hAnsi="Arial"/>
                <w:sz w:val="18"/>
                <w:lang w:eastAsia="ja-JP"/>
              </w:rPr>
            </w:pPr>
            <w:r w:rsidRPr="00B152B4">
              <w:rPr>
                <w:rFonts w:ascii="Arial" w:eastAsia="Times New Roman" w:hAnsi="Arial"/>
                <w:sz w:val="18"/>
                <w:lang w:eastAsia="zh-CN"/>
              </w:rPr>
              <w:t xml:space="preserve">Indicates which option is configured for dynamic UL Tx switching for inter-band UL CA or (NG)EN-DC. The field is set to </w:t>
            </w:r>
            <w:proofErr w:type="spellStart"/>
            <w:r w:rsidRPr="00B152B4">
              <w:rPr>
                <w:rFonts w:ascii="Arial" w:eastAsia="Times New Roman" w:hAnsi="Arial"/>
                <w:i/>
                <w:iCs/>
                <w:sz w:val="18"/>
                <w:lang w:eastAsia="zh-CN"/>
              </w:rPr>
              <w:t>switchedUL</w:t>
            </w:r>
            <w:proofErr w:type="spellEnd"/>
            <w:r w:rsidRPr="00B152B4">
              <w:rPr>
                <w:rFonts w:ascii="Arial" w:eastAsia="Times New Roman" w:hAnsi="Arial"/>
                <w:sz w:val="18"/>
                <w:lang w:eastAsia="zh-CN"/>
              </w:rPr>
              <w:t xml:space="preserve"> if network configures option 1 as specified in TS 38.214 [19], or </w:t>
            </w:r>
            <w:proofErr w:type="spellStart"/>
            <w:r w:rsidRPr="00B152B4">
              <w:rPr>
                <w:rFonts w:ascii="Arial" w:eastAsia="Times New Roman" w:hAnsi="Arial"/>
                <w:i/>
                <w:iCs/>
                <w:sz w:val="18"/>
                <w:lang w:eastAsia="zh-CN"/>
              </w:rPr>
              <w:t>dualUL</w:t>
            </w:r>
            <w:proofErr w:type="spellEnd"/>
            <w:r w:rsidRPr="00B152B4">
              <w:rPr>
                <w:rFonts w:ascii="Arial" w:eastAsia="Times New Roman" w:hAnsi="Arial"/>
                <w:sz w:val="18"/>
                <w:lang w:eastAsia="zh-CN"/>
              </w:rPr>
              <w:t xml:space="preserve"> if network configures option 2 as specified in TS 38.214 [19]. </w:t>
            </w:r>
            <w:r w:rsidRPr="00B152B4">
              <w:rPr>
                <w:rFonts w:ascii="Arial" w:eastAsia="Times New Roman" w:hAnsi="Arial"/>
                <w:sz w:val="18"/>
                <w:lang w:eastAsia="ja-JP"/>
              </w:rPr>
              <w:t xml:space="preserve">Network always configures UE with a value for this field in inter-band UL CA case and </w:t>
            </w:r>
            <w:r w:rsidRPr="00B152B4">
              <w:rPr>
                <w:rFonts w:ascii="Arial" w:eastAsia="Times New Roman" w:hAnsi="Arial"/>
                <w:sz w:val="18"/>
                <w:lang w:eastAsia="zh-CN"/>
              </w:rPr>
              <w:t>(NG)</w:t>
            </w:r>
            <w:r w:rsidRPr="00B152B4">
              <w:rPr>
                <w:rFonts w:ascii="Arial" w:eastAsia="Times New Roman" w:hAnsi="Arial"/>
                <w:sz w:val="18"/>
                <w:lang w:eastAsia="ja-JP"/>
              </w:rPr>
              <w:t>EN-DC case where UE supports dynamic UL Tx switching.</w:t>
            </w:r>
          </w:p>
        </w:tc>
      </w:tr>
      <w:tr w:rsidR="00B152B4" w:rsidRPr="00B152B4" w14:paraId="58863C4F" w14:textId="77777777" w:rsidTr="00B152B4">
        <w:tc>
          <w:tcPr>
            <w:tcW w:w="14173" w:type="dxa"/>
            <w:tcBorders>
              <w:top w:val="single" w:sz="4" w:space="0" w:color="auto"/>
              <w:left w:val="single" w:sz="4" w:space="0" w:color="auto"/>
              <w:bottom w:val="single" w:sz="4" w:space="0" w:color="auto"/>
              <w:right w:val="single" w:sz="4" w:space="0" w:color="auto"/>
            </w:tcBorders>
          </w:tcPr>
          <w:p w14:paraId="7927688D" w14:textId="77777777" w:rsidR="00B152B4" w:rsidRPr="00B152B4" w:rsidRDefault="00B152B4" w:rsidP="00B152B4">
            <w:pPr>
              <w:keepNext/>
              <w:keepLines/>
              <w:overflowPunct w:val="0"/>
              <w:autoSpaceDE w:val="0"/>
              <w:autoSpaceDN w:val="0"/>
              <w:adjustRightInd w:val="0"/>
              <w:spacing w:after="0"/>
              <w:textAlignment w:val="baseline"/>
              <w:rPr>
                <w:rFonts w:ascii="Arial" w:eastAsia="Times New Roman" w:hAnsi="Arial"/>
                <w:b/>
                <w:bCs/>
                <w:i/>
                <w:iCs/>
                <w:sz w:val="18"/>
                <w:lang w:eastAsia="zh-CN"/>
              </w:rPr>
            </w:pPr>
            <w:proofErr w:type="spellStart"/>
            <w:r w:rsidRPr="00B152B4">
              <w:rPr>
                <w:rFonts w:ascii="Arial" w:eastAsia="Times New Roman" w:hAnsi="Arial"/>
                <w:b/>
                <w:bCs/>
                <w:i/>
                <w:iCs/>
                <w:sz w:val="18"/>
                <w:lang w:eastAsia="zh-CN"/>
              </w:rPr>
              <w:t>uplinkTxSwitchingPowerBoosting</w:t>
            </w:r>
            <w:proofErr w:type="spellEnd"/>
          </w:p>
          <w:p w14:paraId="77E2F2B7" w14:textId="77777777" w:rsidR="00B152B4" w:rsidRPr="00B152B4" w:rsidRDefault="00B152B4" w:rsidP="00B152B4">
            <w:pPr>
              <w:keepNext/>
              <w:keepLines/>
              <w:overflowPunct w:val="0"/>
              <w:autoSpaceDE w:val="0"/>
              <w:autoSpaceDN w:val="0"/>
              <w:adjustRightInd w:val="0"/>
              <w:spacing w:after="0"/>
              <w:textAlignment w:val="baseline"/>
              <w:rPr>
                <w:rFonts w:ascii="Arial" w:eastAsia="Times New Roman" w:hAnsi="Arial"/>
                <w:sz w:val="18"/>
                <w:lang w:eastAsia="zh-CN"/>
              </w:rPr>
            </w:pPr>
            <w:r w:rsidRPr="00B152B4">
              <w:rPr>
                <w:rFonts w:ascii="Arial" w:eastAsia="Times New Roman" w:hAnsi="Arial"/>
                <w:sz w:val="18"/>
                <w:lang w:eastAsia="zh-CN"/>
              </w:rPr>
              <w:t>Indicates whether the UE is allowed to enable 3dB boosting on the maximum output power for transmission on carrier2 under the operation state in which 2-port transmission can be supported on carrier2 for inter-band UL CA case with dynamic UL Tx switching as defined in TS 38.101-1 [15]. Network can only configure this field for dynamic UL Tx switching in inter-band UL CA case with power Class 3 as defined in TS 38.101-1 [15].</w:t>
            </w:r>
          </w:p>
        </w:tc>
      </w:tr>
      <w:tr w:rsidR="004D661F" w:rsidRPr="00B152B4" w14:paraId="361D065A" w14:textId="77777777" w:rsidTr="00B152B4">
        <w:trPr>
          <w:ins w:id="62" w:author="Huawei, HiSilicon" w:date="2021-12-30T11:42:00Z"/>
        </w:trPr>
        <w:tc>
          <w:tcPr>
            <w:tcW w:w="14173" w:type="dxa"/>
            <w:tcBorders>
              <w:top w:val="single" w:sz="4" w:space="0" w:color="auto"/>
              <w:left w:val="single" w:sz="4" w:space="0" w:color="auto"/>
              <w:bottom w:val="single" w:sz="4" w:space="0" w:color="auto"/>
              <w:right w:val="single" w:sz="4" w:space="0" w:color="auto"/>
            </w:tcBorders>
          </w:tcPr>
          <w:p w14:paraId="38796012" w14:textId="46247C00" w:rsidR="004D661F" w:rsidRPr="00B70578" w:rsidRDefault="004D661F" w:rsidP="004D661F">
            <w:pPr>
              <w:pStyle w:val="TAL"/>
              <w:rPr>
                <w:ins w:id="63" w:author="Huawei, HiSilicon" w:date="2021-12-30T11:42:00Z"/>
                <w:rFonts w:ascii="Courier New" w:hAnsi="Courier New"/>
                <w:b/>
                <w:bCs/>
                <w:i/>
                <w:iCs/>
                <w:noProof/>
                <w:sz w:val="16"/>
                <w:lang w:eastAsia="en-GB"/>
              </w:rPr>
            </w:pPr>
            <w:ins w:id="64" w:author="Huawei, HiSilicon" w:date="2021-12-30T11:42:00Z">
              <w:r w:rsidRPr="00B70578">
                <w:rPr>
                  <w:b/>
                  <w:bCs/>
                  <w:i/>
                  <w:iCs/>
                  <w:lang w:eastAsia="zh-CN"/>
                </w:rPr>
                <w:t>uplinkTxSwitching-2T-Mode</w:t>
              </w:r>
            </w:ins>
          </w:p>
          <w:p w14:paraId="63ACC53F" w14:textId="77777777" w:rsidR="002362A3" w:rsidRDefault="004D661F" w:rsidP="004D661F">
            <w:pPr>
              <w:keepNext/>
              <w:keepLines/>
              <w:overflowPunct w:val="0"/>
              <w:autoSpaceDE w:val="0"/>
              <w:autoSpaceDN w:val="0"/>
              <w:adjustRightInd w:val="0"/>
              <w:spacing w:after="0"/>
              <w:textAlignment w:val="baseline"/>
              <w:rPr>
                <w:ins w:id="65" w:author="Huawei, HiSilicon" w:date="2022-01-22T09:37:00Z"/>
                <w:rFonts w:ascii="Arial" w:hAnsi="Arial" w:cs="Arial"/>
                <w:sz w:val="18"/>
                <w:szCs w:val="18"/>
                <w:lang w:eastAsia="zh-CN"/>
              </w:rPr>
            </w:pPr>
            <w:ins w:id="66" w:author="Huawei, HiSilicon" w:date="2021-12-30T11:42:00Z">
              <w:r w:rsidRPr="00B70578">
                <w:rPr>
                  <w:rFonts w:ascii="Arial" w:hAnsi="Arial" w:cs="Arial"/>
                  <w:sz w:val="18"/>
                  <w:szCs w:val="18"/>
                  <w:lang w:eastAsia="zh-CN"/>
                </w:rPr>
                <w:t xml:space="preserve">Indicates 2Tx-2Tx UL Tx switching is configured for inter-band UL CA or SUL as specified in TS 38.214 [19]. </w:t>
              </w:r>
            </w:ins>
          </w:p>
          <w:p w14:paraId="1C74563C" w14:textId="16BB17D5" w:rsidR="004D661F" w:rsidRPr="00844C66" w:rsidRDefault="002362A3" w:rsidP="00557D07">
            <w:pPr>
              <w:keepNext/>
              <w:keepLines/>
              <w:overflowPunct w:val="0"/>
              <w:autoSpaceDE w:val="0"/>
              <w:autoSpaceDN w:val="0"/>
              <w:adjustRightInd w:val="0"/>
              <w:spacing w:after="0"/>
              <w:textAlignment w:val="baseline"/>
              <w:rPr>
                <w:ins w:id="67" w:author="Huawei, HiSilicon" w:date="2021-12-30T11:42:00Z"/>
                <w:rFonts w:ascii="Arial" w:eastAsia="Times New Roman" w:hAnsi="Arial" w:cs="Arial"/>
                <w:b/>
                <w:bCs/>
                <w:i/>
                <w:iCs/>
                <w:sz w:val="18"/>
                <w:szCs w:val="18"/>
                <w:lang w:eastAsia="zh-CN"/>
              </w:rPr>
            </w:pPr>
            <w:commentRangeStart w:id="68"/>
            <w:ins w:id="69" w:author="Huawei, HiSilicon" w:date="2022-01-22T09:37:00Z">
              <w:r w:rsidRPr="00397B29">
                <w:rPr>
                  <w:rFonts w:ascii="Arial" w:hAnsi="Arial" w:cs="Arial"/>
                  <w:sz w:val="18"/>
                  <w:szCs w:val="18"/>
                  <w:highlight w:val="yellow"/>
                  <w:lang w:eastAsia="zh-CN"/>
                </w:rPr>
                <w:t xml:space="preserve">If this field is absent and </w:t>
              </w:r>
              <w:proofErr w:type="spellStart"/>
              <w:r w:rsidRPr="00397B29">
                <w:rPr>
                  <w:rFonts w:ascii="Arial" w:hAnsi="Arial" w:cs="Arial"/>
                  <w:i/>
                  <w:sz w:val="18"/>
                  <w:szCs w:val="18"/>
                  <w:highlight w:val="yellow"/>
                  <w:lang w:eastAsia="zh-CN"/>
                </w:rPr>
                <w:t>uplinkTxSwitching</w:t>
              </w:r>
              <w:proofErr w:type="spellEnd"/>
              <w:r w:rsidRPr="00397B29">
                <w:rPr>
                  <w:rFonts w:ascii="Arial" w:hAnsi="Arial" w:cs="Arial"/>
                  <w:sz w:val="18"/>
                  <w:szCs w:val="18"/>
                  <w:highlight w:val="yellow"/>
                  <w:lang w:eastAsia="zh-CN"/>
                </w:rPr>
                <w:t xml:space="preserve"> is configured, </w:t>
              </w:r>
            </w:ins>
            <w:ins w:id="70" w:author="Huawei, HiSilicon" w:date="2022-01-22T09:39:00Z">
              <w:r w:rsidRPr="00397B29">
                <w:rPr>
                  <w:rFonts w:ascii="Arial" w:hAnsi="Arial" w:cs="Arial"/>
                  <w:sz w:val="18"/>
                  <w:szCs w:val="18"/>
                  <w:highlight w:val="yellow"/>
                  <w:lang w:eastAsia="zh-CN"/>
                </w:rPr>
                <w:t xml:space="preserve">it is interpreted </w:t>
              </w:r>
            </w:ins>
            <w:ins w:id="71" w:author="Huawei, HiSilicon" w:date="2022-01-22T09:30:00Z">
              <w:r w:rsidR="005B3570" w:rsidRPr="00397B29">
                <w:rPr>
                  <w:rFonts w:ascii="Arial" w:hAnsi="Arial" w:cs="Arial"/>
                  <w:sz w:val="18"/>
                  <w:szCs w:val="18"/>
                  <w:highlight w:val="yellow"/>
                  <w:lang w:eastAsia="zh-CN"/>
                </w:rPr>
                <w:t xml:space="preserve">1Tx-2Tx </w:t>
              </w:r>
            </w:ins>
            <w:ins w:id="72" w:author="Huawei, HiSilicon" w:date="2022-01-22T09:38:00Z">
              <w:r w:rsidRPr="00397B29">
                <w:rPr>
                  <w:rFonts w:ascii="Arial" w:hAnsi="Arial" w:cs="Arial"/>
                  <w:sz w:val="18"/>
                  <w:szCs w:val="18"/>
                  <w:highlight w:val="yellow"/>
                  <w:lang w:eastAsia="zh-CN"/>
                </w:rPr>
                <w:t>UL Tx switching is configure</w:t>
              </w:r>
            </w:ins>
            <w:ins w:id="73" w:author="Huawei, HiSilicon" w:date="2022-01-22T09:57:00Z">
              <w:r w:rsidR="00557D07" w:rsidRPr="00397B29">
                <w:rPr>
                  <w:rFonts w:ascii="Arial" w:hAnsi="Arial" w:cs="Arial"/>
                  <w:sz w:val="18"/>
                  <w:szCs w:val="18"/>
                  <w:highlight w:val="yellow"/>
                  <w:lang w:eastAsia="zh-CN"/>
                </w:rPr>
                <w:t>d</w:t>
              </w:r>
            </w:ins>
            <w:ins w:id="74" w:author="Huawei, HiSilicon" w:date="2022-01-22T09:38:00Z">
              <w:r w:rsidRPr="00397B29">
                <w:rPr>
                  <w:rFonts w:ascii="Arial" w:hAnsi="Arial" w:cs="Arial"/>
                  <w:sz w:val="18"/>
                  <w:szCs w:val="18"/>
                  <w:highlight w:val="yellow"/>
                  <w:lang w:eastAsia="zh-CN"/>
                </w:rPr>
                <w:t xml:space="preserve"> as specified in TS 38.214 [19]</w:t>
              </w:r>
            </w:ins>
            <w:ins w:id="75" w:author="Huawei, HiSilicon" w:date="2022-01-22T09:39:00Z">
              <w:r w:rsidRPr="00397B29">
                <w:rPr>
                  <w:rFonts w:ascii="Arial" w:hAnsi="Arial" w:cs="Arial"/>
                  <w:sz w:val="18"/>
                  <w:szCs w:val="18"/>
                  <w:highlight w:val="yellow"/>
                  <w:lang w:eastAsia="zh-CN"/>
                </w:rPr>
                <w:t>. In this case,</w:t>
              </w:r>
            </w:ins>
            <w:ins w:id="76" w:author="Huawei, HiSilicon" w:date="2022-01-22T09:54:00Z">
              <w:r w:rsidR="0088308B" w:rsidRPr="00397B29">
                <w:rPr>
                  <w:rFonts w:ascii="Arial" w:hAnsi="Arial" w:cs="Arial"/>
                  <w:sz w:val="18"/>
                  <w:szCs w:val="18"/>
                  <w:highlight w:val="yellow"/>
                  <w:lang w:eastAsia="zh-CN"/>
                </w:rPr>
                <w:t xml:space="preserve"> </w:t>
              </w:r>
            </w:ins>
            <w:ins w:id="77" w:author="Huawei, HiSilicon" w:date="2022-01-22T09:56:00Z">
              <w:r w:rsidR="00557D07" w:rsidRPr="00397B29">
                <w:rPr>
                  <w:rFonts w:ascii="Arial" w:hAnsi="Arial" w:cs="Arial"/>
                  <w:sz w:val="18"/>
                  <w:szCs w:val="18"/>
                  <w:highlight w:val="yellow"/>
                  <w:lang w:eastAsia="zh-CN"/>
                </w:rPr>
                <w:t xml:space="preserve">on </w:t>
              </w:r>
            </w:ins>
            <w:ins w:id="78" w:author="Huawei, HiSilicon" w:date="2022-01-22T09:54:00Z">
              <w:r w:rsidR="0088308B" w:rsidRPr="00397B29">
                <w:rPr>
                  <w:rFonts w:ascii="Arial" w:hAnsi="Arial" w:cs="Arial"/>
                  <w:sz w:val="18"/>
                  <w:szCs w:val="18"/>
                  <w:highlight w:val="yellow"/>
                  <w:lang w:eastAsia="zh-CN"/>
                </w:rPr>
                <w:t xml:space="preserve">the carrier </w:t>
              </w:r>
            </w:ins>
            <w:ins w:id="79" w:author="Huawei, HiSilicon" w:date="2022-01-22T09:55:00Z">
              <w:r w:rsidR="00557D07" w:rsidRPr="00397B29">
                <w:rPr>
                  <w:rFonts w:ascii="Arial" w:hAnsi="Arial" w:cs="Arial"/>
                  <w:sz w:val="18"/>
                  <w:szCs w:val="18"/>
                  <w:highlight w:val="yellow"/>
                  <w:lang w:eastAsia="zh-CN"/>
                </w:rPr>
                <w:t xml:space="preserve">configured with </w:t>
              </w:r>
              <w:proofErr w:type="spellStart"/>
              <w:r w:rsidR="00557D07" w:rsidRPr="00397B29">
                <w:rPr>
                  <w:rFonts w:ascii="Arial" w:hAnsi="Arial" w:cs="Arial"/>
                  <w:i/>
                  <w:sz w:val="18"/>
                  <w:szCs w:val="18"/>
                  <w:highlight w:val="yellow"/>
                  <w:lang w:eastAsia="zh-CN"/>
                </w:rPr>
                <w:t>uplinkTxSwitching</w:t>
              </w:r>
              <w:proofErr w:type="spellEnd"/>
              <w:r w:rsidR="00557D07" w:rsidRPr="00397B29">
                <w:rPr>
                  <w:rFonts w:ascii="Arial" w:hAnsi="Arial" w:cs="Arial"/>
                  <w:sz w:val="18"/>
                  <w:szCs w:val="18"/>
                  <w:highlight w:val="yellow"/>
                  <w:lang w:eastAsia="zh-CN"/>
                </w:rPr>
                <w:t xml:space="preserve"> and </w:t>
              </w:r>
            </w:ins>
            <w:ins w:id="80" w:author="Huawei, HiSilicon" w:date="2022-01-22T09:56:00Z">
              <w:r w:rsidR="00557D07" w:rsidRPr="00397B29">
                <w:rPr>
                  <w:rFonts w:ascii="Arial" w:hAnsi="Arial" w:cs="Arial"/>
                  <w:sz w:val="18"/>
                  <w:szCs w:val="18"/>
                  <w:highlight w:val="yellow"/>
                  <w:lang w:eastAsia="zh-CN"/>
                </w:rPr>
                <w:t xml:space="preserve">with </w:t>
              </w:r>
            </w:ins>
            <w:proofErr w:type="spellStart"/>
            <w:ins w:id="81" w:author="Huawei, HiSilicon" w:date="2022-01-22T09:55:00Z">
              <w:r w:rsidR="00557D07" w:rsidRPr="00397B29">
                <w:rPr>
                  <w:rFonts w:ascii="Arial" w:hAnsi="Arial" w:cs="Arial"/>
                  <w:sz w:val="18"/>
                  <w:szCs w:val="18"/>
                  <w:highlight w:val="yellow"/>
                  <w:lang w:eastAsia="zh-CN"/>
                </w:rPr>
                <w:t>uplinkTxSwitchingCarrier</w:t>
              </w:r>
              <w:proofErr w:type="spellEnd"/>
              <w:r w:rsidR="00557D07" w:rsidRPr="00397B29">
                <w:rPr>
                  <w:rFonts w:ascii="Arial" w:hAnsi="Arial" w:cs="Arial"/>
                  <w:sz w:val="18"/>
                  <w:szCs w:val="18"/>
                  <w:highlight w:val="yellow"/>
                  <w:lang w:eastAsia="zh-CN"/>
                </w:rPr>
                <w:t xml:space="preserve"> </w:t>
              </w:r>
            </w:ins>
            <w:ins w:id="82" w:author="Huawei, HiSilicon" w:date="2022-01-22T09:56:00Z">
              <w:r w:rsidR="00557D07" w:rsidRPr="00397B29">
                <w:rPr>
                  <w:rFonts w:ascii="Arial" w:hAnsi="Arial" w:cs="Arial"/>
                  <w:sz w:val="18"/>
                  <w:szCs w:val="18"/>
                  <w:highlight w:val="yellow"/>
                  <w:lang w:eastAsia="zh-CN"/>
                </w:rPr>
                <w:t xml:space="preserve">set to </w:t>
              </w:r>
              <w:r w:rsidR="00557D07" w:rsidRPr="00397B29">
                <w:rPr>
                  <w:rFonts w:ascii="Arial" w:hAnsi="Arial" w:cs="Arial"/>
                  <w:i/>
                  <w:sz w:val="18"/>
                  <w:szCs w:val="18"/>
                  <w:highlight w:val="yellow"/>
                  <w:lang w:eastAsia="zh-CN"/>
                </w:rPr>
                <w:t>c</w:t>
              </w:r>
            </w:ins>
            <w:ins w:id="83" w:author="Huawei, HiSilicon" w:date="2022-01-22T09:54:00Z">
              <w:r w:rsidR="0088308B" w:rsidRPr="00397B29">
                <w:rPr>
                  <w:rFonts w:ascii="Arial" w:hAnsi="Arial" w:cs="Arial"/>
                  <w:i/>
                  <w:sz w:val="18"/>
                  <w:szCs w:val="18"/>
                  <w:highlight w:val="yellow"/>
                  <w:lang w:eastAsia="zh-CN"/>
                </w:rPr>
                <w:t>arrier</w:t>
              </w:r>
            </w:ins>
            <w:ins w:id="84" w:author="Huawei, HiSilicon" w:date="2022-01-22T09:55:00Z">
              <w:r w:rsidR="0088308B" w:rsidRPr="00397B29">
                <w:rPr>
                  <w:rFonts w:ascii="Arial" w:hAnsi="Arial" w:cs="Arial"/>
                  <w:i/>
                  <w:sz w:val="18"/>
                  <w:szCs w:val="18"/>
                  <w:highlight w:val="yellow"/>
                  <w:lang w:eastAsia="zh-CN"/>
                </w:rPr>
                <w:t>1</w:t>
              </w:r>
            </w:ins>
            <w:ins w:id="85" w:author="Huawei, HiSilicon" w:date="2022-01-22T09:30:00Z">
              <w:r w:rsidR="005B3570" w:rsidRPr="00397B29">
                <w:rPr>
                  <w:rFonts w:ascii="Arial" w:hAnsi="Arial" w:cs="Arial"/>
                  <w:sz w:val="18"/>
                  <w:szCs w:val="18"/>
                  <w:highlight w:val="yellow"/>
                  <w:lang w:eastAsia="zh-CN"/>
                </w:rPr>
                <w:t xml:space="preserve"> the maximum number of antenna ports among all configured P-SRS/A-SRS and activated SP-SRS resources should be 1 and non-codebook based UL MIMO is not configured.</w:t>
              </w:r>
            </w:ins>
            <w:commentRangeEnd w:id="68"/>
            <w:ins w:id="86" w:author="Huawei, HiSilicon" w:date="2022-01-22T10:33:00Z">
              <w:r w:rsidR="00397B29">
                <w:rPr>
                  <w:rStyle w:val="CommentReference"/>
                </w:rPr>
                <w:commentReference w:id="68"/>
              </w:r>
            </w:ins>
          </w:p>
        </w:tc>
      </w:tr>
      <w:tr w:rsidR="004D661F" w:rsidRPr="00B152B4" w14:paraId="4F42D4CF" w14:textId="77777777" w:rsidTr="00B152B4">
        <w:trPr>
          <w:ins w:id="87" w:author="Huawei, HiSilicon" w:date="2021-12-30T11:43:00Z"/>
        </w:trPr>
        <w:tc>
          <w:tcPr>
            <w:tcW w:w="14173" w:type="dxa"/>
            <w:tcBorders>
              <w:top w:val="single" w:sz="4" w:space="0" w:color="auto"/>
              <w:left w:val="single" w:sz="4" w:space="0" w:color="auto"/>
              <w:bottom w:val="single" w:sz="4" w:space="0" w:color="auto"/>
              <w:right w:val="single" w:sz="4" w:space="0" w:color="auto"/>
            </w:tcBorders>
          </w:tcPr>
          <w:p w14:paraId="51EAE67C" w14:textId="6C71FBA8" w:rsidR="004D661F" w:rsidRDefault="004D661F" w:rsidP="004D661F">
            <w:pPr>
              <w:keepNext/>
              <w:keepLines/>
              <w:overflowPunct w:val="0"/>
              <w:autoSpaceDE w:val="0"/>
              <w:autoSpaceDN w:val="0"/>
              <w:adjustRightInd w:val="0"/>
              <w:spacing w:after="0"/>
              <w:textAlignment w:val="baseline"/>
              <w:rPr>
                <w:ins w:id="88" w:author="Huawei, HiSilicon" w:date="2021-12-30T11:43:00Z"/>
                <w:rFonts w:ascii="Arial" w:eastAsia="Times New Roman" w:hAnsi="Arial"/>
                <w:b/>
                <w:bCs/>
                <w:i/>
                <w:iCs/>
                <w:sz w:val="18"/>
                <w:lang w:eastAsia="zh-CN"/>
              </w:rPr>
            </w:pPr>
            <w:proofErr w:type="spellStart"/>
            <w:ins w:id="89" w:author="Huawei, HiSilicon" w:date="2021-12-30T11:43:00Z">
              <w:r w:rsidRPr="004D661F">
                <w:rPr>
                  <w:rFonts w:ascii="Arial" w:eastAsia="Times New Roman" w:hAnsi="Arial"/>
                  <w:b/>
                  <w:bCs/>
                  <w:i/>
                  <w:iCs/>
                  <w:sz w:val="18"/>
                  <w:lang w:eastAsia="zh-CN"/>
                </w:rPr>
                <w:t>uplinkTxSwitching</w:t>
              </w:r>
            </w:ins>
            <w:ins w:id="90" w:author="Huawei, HiSilicon" w:date="2022-01-22T12:59:00Z">
              <w:r w:rsidR="00E76287">
                <w:rPr>
                  <w:rFonts w:ascii="Arial" w:eastAsia="Times New Roman" w:hAnsi="Arial"/>
                  <w:b/>
                  <w:bCs/>
                  <w:i/>
                  <w:iCs/>
                  <w:sz w:val="18"/>
                  <w:lang w:eastAsia="zh-CN"/>
                </w:rPr>
                <w:t>-</w:t>
              </w:r>
            </w:ins>
            <w:ins w:id="91" w:author="Huawei, HiSilicon" w:date="2021-12-30T11:58:00Z">
              <w:r w:rsidR="00844C66">
                <w:rPr>
                  <w:rFonts w:ascii="Arial" w:eastAsia="Times New Roman" w:hAnsi="Arial"/>
                  <w:b/>
                  <w:bCs/>
                  <w:i/>
                  <w:iCs/>
                  <w:sz w:val="18"/>
                  <w:lang w:eastAsia="zh-CN"/>
                </w:rPr>
                <w:t>D</w:t>
              </w:r>
            </w:ins>
            <w:ins w:id="92" w:author="Huawei, HiSilicon" w:date="2021-12-30T11:43:00Z">
              <w:r w:rsidRPr="004D661F">
                <w:rPr>
                  <w:rFonts w:ascii="Arial" w:eastAsia="Times New Roman" w:hAnsi="Arial"/>
                  <w:b/>
                  <w:bCs/>
                  <w:i/>
                  <w:iCs/>
                  <w:sz w:val="18"/>
                  <w:lang w:eastAsia="zh-CN"/>
                </w:rPr>
                <w:t>ualUL</w:t>
              </w:r>
            </w:ins>
            <w:ins w:id="93" w:author="Huawei, HiSilicon" w:date="2022-01-22T12:59:00Z">
              <w:r w:rsidR="00E76287">
                <w:rPr>
                  <w:rFonts w:ascii="Arial" w:eastAsia="Times New Roman" w:hAnsi="Arial"/>
                  <w:b/>
                  <w:bCs/>
                  <w:i/>
                  <w:iCs/>
                  <w:sz w:val="18"/>
                  <w:lang w:eastAsia="zh-CN"/>
                </w:rPr>
                <w:t>-</w:t>
              </w:r>
            </w:ins>
            <w:ins w:id="94" w:author="Huawei, HiSilicon" w:date="2021-12-30T11:43:00Z">
              <w:r w:rsidRPr="004D661F">
                <w:rPr>
                  <w:rFonts w:ascii="Arial" w:eastAsia="Times New Roman" w:hAnsi="Arial"/>
                  <w:b/>
                  <w:bCs/>
                  <w:i/>
                  <w:iCs/>
                  <w:sz w:val="18"/>
                  <w:lang w:eastAsia="zh-CN"/>
                </w:rPr>
                <w:t>TxState</w:t>
              </w:r>
              <w:proofErr w:type="spellEnd"/>
            </w:ins>
          </w:p>
          <w:p w14:paraId="57AE2809" w14:textId="00C6DF88" w:rsidR="004D661F" w:rsidRPr="004F49FD" w:rsidRDefault="004D661F" w:rsidP="00915797">
            <w:pPr>
              <w:pStyle w:val="TAL"/>
              <w:rPr>
                <w:ins w:id="95" w:author="Huawei, HiSilicon" w:date="2021-12-30T11:43:00Z"/>
                <w:b/>
                <w:bCs/>
                <w:i/>
                <w:iCs/>
                <w:color w:val="FF0000"/>
                <w:u w:val="single"/>
                <w:lang w:eastAsia="zh-CN"/>
              </w:rPr>
            </w:pPr>
            <w:ins w:id="96" w:author="Huawei, HiSilicon" w:date="2021-12-30T11:43:00Z">
              <w:r w:rsidRPr="00B152B4">
                <w:rPr>
                  <w:rFonts w:eastAsia="Times New Roman"/>
                  <w:lang w:eastAsia="zh-CN"/>
                </w:rPr>
                <w:t xml:space="preserve">Indicates which </w:t>
              </w:r>
              <w:r>
                <w:rPr>
                  <w:rFonts w:eastAsia="Times New Roman"/>
                  <w:lang w:eastAsia="zh-CN"/>
                </w:rPr>
                <w:t xml:space="preserve">state of Tx chains is assumed after the UL Tx switching </w:t>
              </w:r>
            </w:ins>
            <w:ins w:id="97" w:author="Huawei, HiSilicon" w:date="2021-12-30T11:55:00Z">
              <w:r w:rsidR="00844C66">
                <w:rPr>
                  <w:rFonts w:eastAsia="Times New Roman"/>
                  <w:lang w:eastAsia="zh-CN"/>
                </w:rPr>
                <w:t xml:space="preserve">triggered by </w:t>
              </w:r>
              <w:r w:rsidR="00844C66" w:rsidRPr="00844C66">
                <w:rPr>
                  <w:rFonts w:eastAsia="Times New Roman"/>
                  <w:lang w:eastAsia="zh-CN"/>
                </w:rPr>
                <w:t xml:space="preserve">1-port transmission on a carrier </w:t>
              </w:r>
            </w:ins>
            <w:ins w:id="98" w:author="Huawei, HiSilicon" w:date="2021-12-30T11:43:00Z">
              <w:r>
                <w:rPr>
                  <w:rFonts w:eastAsia="Times New Roman"/>
                  <w:lang w:eastAsia="zh-CN"/>
                </w:rPr>
                <w:t>as specified in T</w:t>
              </w:r>
              <w:r w:rsidRPr="00B152B4">
                <w:rPr>
                  <w:rFonts w:eastAsia="Times New Roman"/>
                  <w:lang w:eastAsia="zh-CN"/>
                </w:rPr>
                <w:t>S 38.214 [19]</w:t>
              </w:r>
            </w:ins>
            <w:ins w:id="99" w:author="Huawei, HiSilicon" w:date="2022-01-22T11:05:00Z">
              <w:r w:rsidR="00915797">
                <w:rPr>
                  <w:rFonts w:eastAsia="Times New Roman"/>
                  <w:lang w:eastAsia="zh-CN"/>
                </w:rPr>
                <w:t xml:space="preserve"> </w:t>
              </w:r>
            </w:ins>
            <w:ins w:id="100" w:author="Huawei, HiSilicon" w:date="2022-01-22T11:06:00Z">
              <w:r w:rsidR="00915797" w:rsidRPr="00915797">
                <w:rPr>
                  <w:rFonts w:eastAsia="Times New Roman"/>
                  <w:highlight w:val="yellow"/>
                  <w:lang w:eastAsia="zh-CN"/>
                </w:rPr>
                <w:t xml:space="preserve">in case of </w:t>
              </w:r>
            </w:ins>
            <w:ins w:id="101" w:author="Huawei, HiSilicon" w:date="2022-01-22T11:05:00Z">
              <w:r w:rsidR="00915797" w:rsidRPr="00915797">
                <w:rPr>
                  <w:rFonts w:eastAsia="Times New Roman"/>
                  <w:highlight w:val="yellow"/>
                  <w:lang w:eastAsia="zh-CN"/>
                </w:rPr>
                <w:t>2Tx</w:t>
              </w:r>
            </w:ins>
            <w:ins w:id="102" w:author="Huawei, HiSilicon" w:date="2022-01-22T11:06:00Z">
              <w:r w:rsidR="00915797" w:rsidRPr="00915797">
                <w:rPr>
                  <w:rFonts w:eastAsia="Times New Roman"/>
                  <w:highlight w:val="yellow"/>
                  <w:lang w:eastAsia="zh-CN"/>
                </w:rPr>
                <w:t xml:space="preserve">-2Tx switching is configured and </w:t>
              </w:r>
            </w:ins>
            <w:proofErr w:type="spellStart"/>
            <w:ins w:id="103" w:author="Huawei, HiSilicon" w:date="2022-01-22T11:07:00Z">
              <w:r w:rsidR="00915797" w:rsidRPr="00915797">
                <w:rPr>
                  <w:rFonts w:eastAsia="Times New Roman"/>
                  <w:i/>
                  <w:highlight w:val="yellow"/>
                  <w:lang w:eastAsia="zh-CN"/>
                </w:rPr>
                <w:t>uplinkTxSwitchingOption</w:t>
              </w:r>
              <w:proofErr w:type="spellEnd"/>
              <w:r w:rsidR="00915797" w:rsidRPr="00915797">
                <w:rPr>
                  <w:rFonts w:eastAsia="Times New Roman"/>
                  <w:highlight w:val="yellow"/>
                  <w:lang w:eastAsia="zh-CN"/>
                </w:rPr>
                <w:t xml:space="preserve"> is se</w:t>
              </w:r>
              <w:commentRangeStart w:id="104"/>
              <w:r w:rsidR="00915797" w:rsidRPr="00915797">
                <w:rPr>
                  <w:rFonts w:eastAsia="Times New Roman"/>
                  <w:highlight w:val="yellow"/>
                  <w:lang w:eastAsia="zh-CN"/>
                </w:rPr>
                <w:t xml:space="preserve">t to </w:t>
              </w:r>
            </w:ins>
            <w:proofErr w:type="spellStart"/>
            <w:ins w:id="105" w:author="Huawei, HiSilicon" w:date="2022-01-22T11:08:00Z">
              <w:r w:rsidR="00915797" w:rsidRPr="00915797">
                <w:rPr>
                  <w:rFonts w:eastAsia="Times New Roman"/>
                  <w:i/>
                  <w:highlight w:val="yellow"/>
                  <w:lang w:eastAsia="zh-CN"/>
                </w:rPr>
                <w:t>dualUL</w:t>
              </w:r>
              <w:proofErr w:type="spellEnd"/>
              <w:r w:rsidR="00915797" w:rsidRPr="00915797">
                <w:rPr>
                  <w:rFonts w:eastAsia="Times New Roman"/>
                  <w:highlight w:val="yellow"/>
                  <w:lang w:eastAsia="zh-CN"/>
                </w:rPr>
                <w:t>.</w:t>
              </w:r>
            </w:ins>
            <w:commentRangeEnd w:id="104"/>
            <w:ins w:id="106" w:author="Huawei, HiSilicon" w:date="2022-01-22T11:12:00Z">
              <w:r w:rsidR="00915797">
                <w:rPr>
                  <w:rStyle w:val="CommentReference"/>
                  <w:rFonts w:ascii="Times New Roman" w:hAnsi="Times New Roman"/>
                </w:rPr>
                <w:commentReference w:id="104"/>
              </w:r>
            </w:ins>
            <w:ins w:id="107" w:author="Huawei, HiSilicon" w:date="2022-01-22T11:10:00Z">
              <w:r w:rsidR="00915797">
                <w:rPr>
                  <w:rFonts w:eastAsia="Times New Roman"/>
                  <w:lang w:eastAsia="zh-CN"/>
                </w:rPr>
                <w:t xml:space="preserve"> </w:t>
              </w:r>
            </w:ins>
            <w:commentRangeStart w:id="108"/>
            <w:ins w:id="109" w:author="Huawei, HiSilicon" w:date="2022-01-22T11:11:00Z">
              <w:r w:rsidR="00915797" w:rsidRPr="004D661F">
                <w:rPr>
                  <w:rFonts w:eastAsia="Times New Roman"/>
                  <w:i/>
                  <w:lang w:eastAsia="zh-CN"/>
                </w:rPr>
                <w:t>1T</w:t>
              </w:r>
              <w:r w:rsidR="00915797">
                <w:rPr>
                  <w:rFonts w:eastAsia="Times New Roman"/>
                  <w:lang w:eastAsia="zh-CN"/>
                </w:rPr>
                <w:t xml:space="preserve"> indicates </w:t>
              </w:r>
              <w:r w:rsidR="00915797" w:rsidRPr="004D661F">
                <w:rPr>
                  <w:rFonts w:eastAsia="Times New Roman"/>
                  <w:lang w:eastAsia="zh-CN"/>
                </w:rPr>
                <w:t xml:space="preserve">1Tx on </w:t>
              </w:r>
              <w:r w:rsidR="00915797">
                <w:rPr>
                  <w:rFonts w:eastAsia="Times New Roman"/>
                  <w:lang w:eastAsia="zh-CN"/>
                </w:rPr>
                <w:t>each band</w:t>
              </w:r>
              <w:r w:rsidR="00915797" w:rsidRPr="004D661F">
                <w:rPr>
                  <w:rFonts w:eastAsia="Times New Roman"/>
                  <w:lang w:eastAsia="zh-CN"/>
                </w:rPr>
                <w:t xml:space="preserve"> is assumed</w:t>
              </w:r>
              <w:r w:rsidR="00915797">
                <w:rPr>
                  <w:rFonts w:eastAsia="Times New Roman"/>
                  <w:lang w:eastAsia="zh-CN"/>
                </w:rPr>
                <w:t xml:space="preserve">, or </w:t>
              </w:r>
              <w:r w:rsidR="00915797" w:rsidRPr="004D661F">
                <w:rPr>
                  <w:rFonts w:eastAsia="Times New Roman"/>
                  <w:i/>
                  <w:lang w:eastAsia="zh-CN"/>
                </w:rPr>
                <w:t>2T</w:t>
              </w:r>
              <w:r w:rsidR="00915797">
                <w:rPr>
                  <w:rFonts w:eastAsia="Times New Roman"/>
                  <w:lang w:eastAsia="zh-CN"/>
                </w:rPr>
                <w:t xml:space="preserve"> indicates </w:t>
              </w:r>
              <w:r w:rsidR="00915797" w:rsidRPr="004D661F">
                <w:rPr>
                  <w:rFonts w:eastAsia="Times New Roman"/>
                  <w:lang w:eastAsia="zh-CN"/>
                </w:rPr>
                <w:t>2Tx transmission</w:t>
              </w:r>
              <w:r w:rsidR="00915797">
                <w:rPr>
                  <w:rFonts w:eastAsia="Times New Roman"/>
                  <w:lang w:eastAsia="zh-CN"/>
                </w:rPr>
                <w:t xml:space="preserve"> 2T is assumed to be supported on that carrier.</w:t>
              </w:r>
            </w:ins>
            <w:commentRangeEnd w:id="108"/>
            <w:r w:rsidR="003266E6">
              <w:rPr>
                <w:rStyle w:val="CommentReference"/>
                <w:rFonts w:ascii="Times New Roman" w:hAnsi="Times New Roman"/>
              </w:rPr>
              <w:commentReference w:id="108"/>
            </w:r>
          </w:p>
        </w:tc>
      </w:tr>
    </w:tbl>
    <w:p w14:paraId="7FEE1F6B" w14:textId="77777777" w:rsidR="00B152B4" w:rsidRDefault="00B152B4" w:rsidP="00B152B4">
      <w:pPr>
        <w:overflowPunct w:val="0"/>
        <w:autoSpaceDE w:val="0"/>
        <w:autoSpaceDN w:val="0"/>
        <w:adjustRightInd w:val="0"/>
        <w:textAlignment w:val="baseline"/>
        <w:rPr>
          <w:ins w:id="110" w:author="Huawei, HiSilicon" w:date="2022-01-22T09:28:00Z"/>
          <w:rFonts w:eastAsia="MS Mincho"/>
          <w:lang w:eastAsia="ja-JP"/>
        </w:rPr>
      </w:pPr>
    </w:p>
    <w:p w14:paraId="2C0CC348" w14:textId="77777777" w:rsidR="005B3570" w:rsidRDefault="005B3570" w:rsidP="005B3570">
      <w:pPr>
        <w:spacing w:after="0"/>
        <w:jc w:val="both"/>
        <w:rPr>
          <w:ins w:id="111" w:author="Huawei, HiSilicon" w:date="2022-01-22T09:28:00Z"/>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11623"/>
      </w:tblGrid>
      <w:tr w:rsidR="005B3570" w:rsidRPr="00397B29" w14:paraId="68446106" w14:textId="77777777" w:rsidTr="00397B29">
        <w:trPr>
          <w:ins w:id="112" w:author="Huawei, HiSilicon" w:date="2022-01-22T09:28:00Z"/>
        </w:trPr>
        <w:tc>
          <w:tcPr>
            <w:tcW w:w="2547" w:type="dxa"/>
            <w:tcBorders>
              <w:top w:val="single" w:sz="4" w:space="0" w:color="auto"/>
              <w:left w:val="single" w:sz="4" w:space="0" w:color="auto"/>
              <w:bottom w:val="single" w:sz="4" w:space="0" w:color="auto"/>
              <w:right w:val="single" w:sz="4" w:space="0" w:color="auto"/>
            </w:tcBorders>
            <w:hideMark/>
          </w:tcPr>
          <w:p w14:paraId="00AC5C34" w14:textId="77777777" w:rsidR="005B3570" w:rsidRPr="00397B29" w:rsidRDefault="005B3570">
            <w:pPr>
              <w:pStyle w:val="TAH"/>
              <w:rPr>
                <w:ins w:id="113" w:author="Huawei, HiSilicon" w:date="2022-01-22T09:28:00Z"/>
                <w:rFonts w:eastAsia="Calibri"/>
                <w:kern w:val="2"/>
                <w:szCs w:val="22"/>
                <w:highlight w:val="yellow"/>
                <w:lang w:eastAsia="sv-SE"/>
              </w:rPr>
            </w:pPr>
            <w:commentRangeStart w:id="114"/>
            <w:ins w:id="115" w:author="Huawei, HiSilicon" w:date="2022-01-22T09:28:00Z">
              <w:r w:rsidRPr="00397B29">
                <w:rPr>
                  <w:rFonts w:eastAsia="Calibri"/>
                  <w:kern w:val="2"/>
                  <w:szCs w:val="22"/>
                  <w:highlight w:val="yellow"/>
                  <w:lang w:eastAsia="sv-SE"/>
                </w:rPr>
                <w:t>Conditional Presence</w:t>
              </w:r>
            </w:ins>
            <w:commentRangeEnd w:id="114"/>
            <w:ins w:id="116" w:author="Huawei, HiSilicon" w:date="2022-01-22T10:38:00Z">
              <w:r w:rsidR="00397B29">
                <w:rPr>
                  <w:rStyle w:val="CommentReference"/>
                  <w:rFonts w:ascii="Times New Roman" w:hAnsi="Times New Roman"/>
                  <w:b w:val="0"/>
                </w:rPr>
                <w:commentReference w:id="114"/>
              </w:r>
            </w:ins>
          </w:p>
        </w:tc>
        <w:tc>
          <w:tcPr>
            <w:tcW w:w="11623" w:type="dxa"/>
            <w:tcBorders>
              <w:top w:val="single" w:sz="4" w:space="0" w:color="auto"/>
              <w:left w:val="single" w:sz="4" w:space="0" w:color="auto"/>
              <w:bottom w:val="single" w:sz="4" w:space="0" w:color="auto"/>
              <w:right w:val="single" w:sz="4" w:space="0" w:color="auto"/>
            </w:tcBorders>
            <w:hideMark/>
          </w:tcPr>
          <w:p w14:paraId="6F59EF75" w14:textId="77777777" w:rsidR="005B3570" w:rsidRPr="00397B29" w:rsidRDefault="005B3570">
            <w:pPr>
              <w:pStyle w:val="TAH"/>
              <w:rPr>
                <w:ins w:id="117" w:author="Huawei, HiSilicon" w:date="2022-01-22T09:28:00Z"/>
                <w:rFonts w:eastAsia="Calibri"/>
                <w:kern w:val="2"/>
                <w:szCs w:val="22"/>
                <w:highlight w:val="yellow"/>
                <w:lang w:eastAsia="sv-SE"/>
              </w:rPr>
            </w:pPr>
            <w:ins w:id="118" w:author="Huawei, HiSilicon" w:date="2022-01-22T09:28:00Z">
              <w:r w:rsidRPr="00397B29">
                <w:rPr>
                  <w:rFonts w:eastAsia="Calibri"/>
                  <w:kern w:val="2"/>
                  <w:szCs w:val="22"/>
                  <w:highlight w:val="yellow"/>
                  <w:lang w:eastAsia="sv-SE"/>
                </w:rPr>
                <w:t>Explanation</w:t>
              </w:r>
            </w:ins>
          </w:p>
        </w:tc>
      </w:tr>
      <w:tr w:rsidR="005B3570" w:rsidRPr="005B3570" w14:paraId="19DD5FB2" w14:textId="77777777" w:rsidTr="00397B29">
        <w:trPr>
          <w:ins w:id="119" w:author="Huawei, HiSilicon" w:date="2022-01-22T09:28:00Z"/>
        </w:trPr>
        <w:tc>
          <w:tcPr>
            <w:tcW w:w="2547" w:type="dxa"/>
            <w:tcBorders>
              <w:top w:val="single" w:sz="4" w:space="0" w:color="auto"/>
              <w:left w:val="single" w:sz="4" w:space="0" w:color="auto"/>
              <w:bottom w:val="single" w:sz="4" w:space="0" w:color="auto"/>
              <w:right w:val="single" w:sz="4" w:space="0" w:color="auto"/>
            </w:tcBorders>
            <w:hideMark/>
          </w:tcPr>
          <w:p w14:paraId="224B22C9" w14:textId="77777777" w:rsidR="005B3570" w:rsidRPr="00397B29" w:rsidRDefault="005B3570">
            <w:pPr>
              <w:pStyle w:val="TAL"/>
              <w:rPr>
                <w:ins w:id="120" w:author="Huawei, HiSilicon" w:date="2022-01-22T09:28:00Z"/>
                <w:rFonts w:eastAsia="Calibri"/>
                <w:i/>
                <w:kern w:val="2"/>
                <w:szCs w:val="22"/>
                <w:highlight w:val="yellow"/>
                <w:lang w:eastAsia="sv-SE"/>
              </w:rPr>
            </w:pPr>
            <w:ins w:id="121" w:author="Huawei, HiSilicon" w:date="2022-01-22T09:28:00Z">
              <w:r w:rsidRPr="00397B29">
                <w:rPr>
                  <w:rFonts w:eastAsia="Calibri"/>
                  <w:i/>
                  <w:kern w:val="2"/>
                  <w:szCs w:val="22"/>
                  <w:highlight w:val="yellow"/>
                  <w:lang w:eastAsia="sv-SE"/>
                </w:rPr>
                <w:t>2Tx</w:t>
              </w:r>
            </w:ins>
          </w:p>
        </w:tc>
        <w:tc>
          <w:tcPr>
            <w:tcW w:w="11623" w:type="dxa"/>
            <w:tcBorders>
              <w:top w:val="single" w:sz="4" w:space="0" w:color="auto"/>
              <w:left w:val="single" w:sz="4" w:space="0" w:color="auto"/>
              <w:bottom w:val="single" w:sz="4" w:space="0" w:color="auto"/>
              <w:right w:val="single" w:sz="4" w:space="0" w:color="auto"/>
            </w:tcBorders>
            <w:hideMark/>
          </w:tcPr>
          <w:p w14:paraId="3782394F" w14:textId="38F2BC8E" w:rsidR="005B3570" w:rsidRPr="00397B29" w:rsidRDefault="005B3570" w:rsidP="002362A3">
            <w:pPr>
              <w:pStyle w:val="TAL"/>
              <w:rPr>
                <w:ins w:id="122" w:author="Huawei, HiSilicon" w:date="2022-01-22T09:28:00Z"/>
                <w:rFonts w:eastAsia="Calibri"/>
                <w:kern w:val="2"/>
                <w:szCs w:val="22"/>
                <w:highlight w:val="yellow"/>
                <w:lang w:eastAsia="sv-SE"/>
              </w:rPr>
            </w:pPr>
            <w:ins w:id="123" w:author="Huawei, HiSilicon" w:date="2022-01-22T09:28:00Z">
              <w:r w:rsidRPr="00397B29">
                <w:rPr>
                  <w:rFonts w:eastAsia="Calibri"/>
                  <w:kern w:val="2"/>
                  <w:szCs w:val="22"/>
                  <w:highlight w:val="yellow"/>
                  <w:lang w:eastAsia="sv-SE"/>
                </w:rPr>
                <w:t xml:space="preserve">The field is optionally present, Need R, if </w:t>
              </w:r>
              <w:proofErr w:type="spellStart"/>
              <w:r w:rsidRPr="00397B29">
                <w:rPr>
                  <w:i/>
                  <w:iCs/>
                  <w:kern w:val="2"/>
                  <w:highlight w:val="yellow"/>
                </w:rPr>
                <w:t>uplinkTxSwitching</w:t>
              </w:r>
              <w:proofErr w:type="spellEnd"/>
              <w:r w:rsidRPr="00397B29">
                <w:rPr>
                  <w:rFonts w:eastAsia="Calibri"/>
                  <w:kern w:val="2"/>
                  <w:szCs w:val="22"/>
                  <w:highlight w:val="yellow"/>
                  <w:lang w:eastAsia="sv-SE"/>
                </w:rPr>
                <w:t xml:space="preserve"> is configured; otherwise it is absent, Need R.</w:t>
              </w:r>
            </w:ins>
          </w:p>
        </w:tc>
      </w:tr>
    </w:tbl>
    <w:p w14:paraId="5CACFAE4" w14:textId="77777777" w:rsidR="005B3570" w:rsidRDefault="005B3570" w:rsidP="005B3570">
      <w:pPr>
        <w:spacing w:after="0"/>
        <w:jc w:val="both"/>
        <w:rPr>
          <w:ins w:id="124" w:author="Huawei, HiSilicon" w:date="2022-01-22T09:28:00Z"/>
          <w:rFonts w:eastAsia="MS Mincho"/>
          <w:sz w:val="22"/>
        </w:rPr>
      </w:pPr>
    </w:p>
    <w:p w14:paraId="48A60F46" w14:textId="77777777" w:rsidR="005B3570" w:rsidRPr="005B3570" w:rsidRDefault="005B3570" w:rsidP="00B152B4">
      <w:pPr>
        <w:overflowPunct w:val="0"/>
        <w:autoSpaceDE w:val="0"/>
        <w:autoSpaceDN w:val="0"/>
        <w:adjustRightInd w:val="0"/>
        <w:textAlignment w:val="baseline"/>
        <w:rPr>
          <w:rFonts w:eastAsia="MS Mincho"/>
          <w:lang w:eastAsia="ja-JP"/>
        </w:rPr>
      </w:pPr>
    </w:p>
    <w:p w14:paraId="16272865" w14:textId="59092C41" w:rsidR="00B152B4" w:rsidRPr="00C657A2" w:rsidRDefault="00B152B4" w:rsidP="00B152B4">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ind w:left="720" w:hanging="720"/>
        <w:jc w:val="center"/>
        <w:rPr>
          <w:rFonts w:eastAsia="Batang"/>
          <w:bCs/>
          <w:i/>
          <w:noProof/>
          <w:sz w:val="22"/>
          <w:lang w:eastAsia="ko-KR"/>
        </w:rPr>
      </w:pPr>
      <w:r>
        <w:rPr>
          <w:rFonts w:eastAsia="Batang"/>
          <w:bCs/>
          <w:i/>
          <w:noProof/>
          <w:sz w:val="22"/>
          <w:lang w:eastAsia="ko-KR"/>
        </w:rPr>
        <w:t>NEXT</w:t>
      </w:r>
      <w:r w:rsidRPr="00C657A2">
        <w:rPr>
          <w:rFonts w:eastAsia="Batang"/>
          <w:bCs/>
          <w:i/>
          <w:noProof/>
          <w:sz w:val="22"/>
          <w:lang w:eastAsia="ko-KR"/>
        </w:rPr>
        <w:t xml:space="preserve"> CHANGE</w:t>
      </w:r>
    </w:p>
    <w:p w14:paraId="47B74F5F" w14:textId="77777777" w:rsidR="00B152B4" w:rsidRPr="00B152B4" w:rsidRDefault="00B152B4" w:rsidP="00B152B4">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25" w:name="_Toc60777379"/>
      <w:bookmarkStart w:id="126" w:name="_Toc83740334"/>
      <w:r w:rsidRPr="00B152B4">
        <w:rPr>
          <w:rFonts w:ascii="Arial" w:eastAsia="Times New Roman" w:hAnsi="Arial"/>
          <w:sz w:val="24"/>
          <w:lang w:eastAsia="ja-JP"/>
        </w:rPr>
        <w:t>–</w:t>
      </w:r>
      <w:r w:rsidRPr="00B152B4">
        <w:rPr>
          <w:rFonts w:ascii="Arial" w:eastAsia="Times New Roman" w:hAnsi="Arial"/>
          <w:sz w:val="24"/>
          <w:lang w:eastAsia="ja-JP"/>
        </w:rPr>
        <w:tab/>
      </w:r>
      <w:proofErr w:type="spellStart"/>
      <w:r w:rsidRPr="00B152B4">
        <w:rPr>
          <w:rFonts w:ascii="Arial" w:eastAsia="Times New Roman" w:hAnsi="Arial"/>
          <w:i/>
          <w:sz w:val="24"/>
          <w:lang w:eastAsia="ja-JP"/>
        </w:rPr>
        <w:t>ServingCellConfig</w:t>
      </w:r>
      <w:bookmarkEnd w:id="125"/>
      <w:bookmarkEnd w:id="126"/>
      <w:proofErr w:type="spellEnd"/>
    </w:p>
    <w:p w14:paraId="5E6CB8F1" w14:textId="77777777" w:rsidR="00B152B4" w:rsidRPr="00B152B4" w:rsidRDefault="00B152B4" w:rsidP="00B152B4">
      <w:pPr>
        <w:overflowPunct w:val="0"/>
        <w:autoSpaceDE w:val="0"/>
        <w:autoSpaceDN w:val="0"/>
        <w:adjustRightInd w:val="0"/>
        <w:textAlignment w:val="baseline"/>
        <w:rPr>
          <w:rFonts w:eastAsia="Times New Roman"/>
          <w:lang w:eastAsia="ja-JP"/>
        </w:rPr>
      </w:pPr>
      <w:r w:rsidRPr="00B152B4">
        <w:rPr>
          <w:rFonts w:eastAsia="Times New Roman"/>
          <w:lang w:eastAsia="ja-JP"/>
        </w:rPr>
        <w:t xml:space="preserve">The IE </w:t>
      </w:r>
      <w:proofErr w:type="spellStart"/>
      <w:r w:rsidRPr="00B152B4">
        <w:rPr>
          <w:rFonts w:eastAsia="Times New Roman"/>
          <w:i/>
          <w:lang w:eastAsia="ja-JP"/>
        </w:rPr>
        <w:t>ServingCellConfig</w:t>
      </w:r>
      <w:proofErr w:type="spellEnd"/>
      <w:r w:rsidRPr="00B152B4">
        <w:rPr>
          <w:rFonts w:eastAsia="Times New Roman"/>
          <w:i/>
          <w:lang w:eastAsia="ja-JP"/>
        </w:rPr>
        <w:t xml:space="preserve"> </w:t>
      </w:r>
      <w:r w:rsidRPr="00B152B4">
        <w:rPr>
          <w:rFonts w:eastAsia="Times New Roman"/>
          <w:lang w:eastAsia="ja-JP"/>
        </w:rPr>
        <w:t xml:space="preserve">is used to configure (add or modify) the UE with a serving cell, which may be the </w:t>
      </w:r>
      <w:proofErr w:type="spellStart"/>
      <w:r w:rsidRPr="00B152B4">
        <w:rPr>
          <w:rFonts w:eastAsia="Times New Roman"/>
          <w:lang w:eastAsia="ja-JP"/>
        </w:rPr>
        <w:t>SpCell</w:t>
      </w:r>
      <w:proofErr w:type="spellEnd"/>
      <w:r w:rsidRPr="00B152B4">
        <w:rPr>
          <w:rFonts w:eastAsia="Times New Roman"/>
          <w:lang w:eastAsia="ja-JP"/>
        </w:rPr>
        <w:t xml:space="preserve"> or an </w:t>
      </w:r>
      <w:proofErr w:type="spellStart"/>
      <w:r w:rsidRPr="00B152B4">
        <w:rPr>
          <w:rFonts w:eastAsia="Times New Roman"/>
          <w:lang w:eastAsia="ja-JP"/>
        </w:rPr>
        <w:t>SCell</w:t>
      </w:r>
      <w:proofErr w:type="spellEnd"/>
      <w:r w:rsidRPr="00B152B4">
        <w:rPr>
          <w:rFonts w:eastAsia="Times New Roman"/>
          <w:lang w:eastAsia="ja-JP"/>
        </w:rPr>
        <w:t xml:space="preserve"> of an MCG or SCG. The parameters herein are mostly UE specific but partly also cell specific (e.g. in additionally configured bandwidth parts). Reconfiguration between a PUCCH and </w:t>
      </w:r>
      <w:proofErr w:type="spellStart"/>
      <w:r w:rsidRPr="00B152B4">
        <w:rPr>
          <w:rFonts w:eastAsia="Times New Roman"/>
          <w:lang w:eastAsia="ja-JP"/>
        </w:rPr>
        <w:t>PUCCHless</w:t>
      </w:r>
      <w:proofErr w:type="spellEnd"/>
      <w:r w:rsidRPr="00B152B4">
        <w:rPr>
          <w:rFonts w:eastAsia="Times New Roman"/>
          <w:lang w:eastAsia="ja-JP"/>
        </w:rPr>
        <w:t xml:space="preserve"> </w:t>
      </w:r>
      <w:proofErr w:type="spellStart"/>
      <w:r w:rsidRPr="00B152B4">
        <w:rPr>
          <w:rFonts w:eastAsia="Times New Roman"/>
          <w:lang w:eastAsia="ja-JP"/>
        </w:rPr>
        <w:t>SCell</w:t>
      </w:r>
      <w:proofErr w:type="spellEnd"/>
      <w:r w:rsidRPr="00B152B4">
        <w:rPr>
          <w:rFonts w:eastAsia="Times New Roman"/>
          <w:lang w:eastAsia="ja-JP"/>
        </w:rPr>
        <w:t xml:space="preserve"> is only supported using an </w:t>
      </w:r>
      <w:proofErr w:type="spellStart"/>
      <w:r w:rsidRPr="00B152B4">
        <w:rPr>
          <w:rFonts w:eastAsia="Times New Roman"/>
          <w:lang w:eastAsia="ja-JP"/>
        </w:rPr>
        <w:t>SCell</w:t>
      </w:r>
      <w:proofErr w:type="spellEnd"/>
      <w:r w:rsidRPr="00B152B4">
        <w:rPr>
          <w:rFonts w:eastAsia="Times New Roman"/>
          <w:lang w:eastAsia="ja-JP"/>
        </w:rPr>
        <w:t xml:space="preserve"> release and add.</w:t>
      </w:r>
    </w:p>
    <w:p w14:paraId="0BFFCFB1" w14:textId="77777777" w:rsidR="00B152B4" w:rsidRPr="00B152B4" w:rsidRDefault="00B152B4" w:rsidP="00B152B4">
      <w:pPr>
        <w:keepNext/>
        <w:keepLines/>
        <w:overflowPunct w:val="0"/>
        <w:autoSpaceDE w:val="0"/>
        <w:autoSpaceDN w:val="0"/>
        <w:adjustRightInd w:val="0"/>
        <w:spacing w:before="60"/>
        <w:jc w:val="center"/>
        <w:textAlignment w:val="baseline"/>
        <w:rPr>
          <w:rFonts w:ascii="Arial" w:eastAsia="Times New Roman" w:hAnsi="Arial"/>
          <w:b/>
          <w:lang w:eastAsia="ja-JP"/>
        </w:rPr>
      </w:pPr>
      <w:proofErr w:type="spellStart"/>
      <w:r w:rsidRPr="00B152B4">
        <w:rPr>
          <w:rFonts w:ascii="Arial" w:eastAsia="Times New Roman" w:hAnsi="Arial"/>
          <w:b/>
          <w:bCs/>
          <w:i/>
          <w:iCs/>
          <w:lang w:eastAsia="ja-JP"/>
        </w:rPr>
        <w:t>ServingCellConfig</w:t>
      </w:r>
      <w:proofErr w:type="spellEnd"/>
      <w:r w:rsidRPr="00B152B4">
        <w:rPr>
          <w:rFonts w:ascii="Arial" w:eastAsia="Times New Roman" w:hAnsi="Arial"/>
          <w:b/>
          <w:bCs/>
          <w:i/>
          <w:iCs/>
          <w:lang w:eastAsia="ja-JP"/>
        </w:rPr>
        <w:t xml:space="preserve"> </w:t>
      </w:r>
      <w:r w:rsidRPr="00B152B4">
        <w:rPr>
          <w:rFonts w:ascii="Arial" w:eastAsia="Times New Roman" w:hAnsi="Arial"/>
          <w:b/>
          <w:lang w:eastAsia="ja-JP"/>
        </w:rPr>
        <w:t>information element</w:t>
      </w:r>
    </w:p>
    <w:p w14:paraId="6FCF807B"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152B4">
        <w:rPr>
          <w:rFonts w:ascii="Courier New" w:eastAsia="Times New Roman" w:hAnsi="Courier New"/>
          <w:noProof/>
          <w:color w:val="808080"/>
          <w:sz w:val="16"/>
          <w:lang w:eastAsia="en-GB"/>
        </w:rPr>
        <w:t>-- ASN1START</w:t>
      </w:r>
    </w:p>
    <w:p w14:paraId="0680DDF5"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152B4">
        <w:rPr>
          <w:rFonts w:ascii="Courier New" w:eastAsia="Times New Roman" w:hAnsi="Courier New"/>
          <w:noProof/>
          <w:color w:val="808080"/>
          <w:sz w:val="16"/>
          <w:lang w:eastAsia="en-GB"/>
        </w:rPr>
        <w:t>-- TAG-SERVINGCELLCONFIG-START</w:t>
      </w:r>
    </w:p>
    <w:p w14:paraId="18CFA971"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1A418AF"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152B4">
        <w:rPr>
          <w:rFonts w:ascii="Courier New" w:eastAsia="Times New Roman" w:hAnsi="Courier New"/>
          <w:noProof/>
          <w:sz w:val="16"/>
          <w:lang w:eastAsia="en-GB"/>
        </w:rPr>
        <w:t xml:space="preserve">ServingCellConfig ::=               </w:t>
      </w:r>
      <w:r w:rsidRPr="00B152B4">
        <w:rPr>
          <w:rFonts w:ascii="Courier New" w:eastAsia="Times New Roman" w:hAnsi="Courier New"/>
          <w:noProof/>
          <w:color w:val="993366"/>
          <w:sz w:val="16"/>
          <w:lang w:eastAsia="en-GB"/>
        </w:rPr>
        <w:t>SEQUENCE</w:t>
      </w:r>
      <w:r w:rsidRPr="00B152B4">
        <w:rPr>
          <w:rFonts w:ascii="Courier New" w:eastAsia="Times New Roman" w:hAnsi="Courier New"/>
          <w:noProof/>
          <w:sz w:val="16"/>
          <w:lang w:eastAsia="en-GB"/>
        </w:rPr>
        <w:t xml:space="preserve"> {</w:t>
      </w:r>
    </w:p>
    <w:p w14:paraId="3F53DA19"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152B4">
        <w:rPr>
          <w:rFonts w:ascii="Courier New" w:eastAsia="Times New Roman" w:hAnsi="Courier New"/>
          <w:noProof/>
          <w:sz w:val="16"/>
          <w:lang w:eastAsia="en-GB"/>
        </w:rPr>
        <w:t xml:space="preserve">    tdd-UL-DL-ConfigurationDedicated    TDD-UL-DL-ConfigDedicated                                                </w:t>
      </w:r>
      <w:r w:rsidRPr="00B152B4">
        <w:rPr>
          <w:rFonts w:ascii="Courier New" w:eastAsia="Times New Roman" w:hAnsi="Courier New"/>
          <w:noProof/>
          <w:color w:val="993366"/>
          <w:sz w:val="16"/>
          <w:lang w:eastAsia="en-GB"/>
        </w:rPr>
        <w:t>OPTIONAL</w:t>
      </w:r>
      <w:r w:rsidRPr="00B152B4">
        <w:rPr>
          <w:rFonts w:ascii="Courier New" w:eastAsia="Times New Roman" w:hAnsi="Courier New"/>
          <w:noProof/>
          <w:sz w:val="16"/>
          <w:lang w:eastAsia="en-GB"/>
        </w:rPr>
        <w:t xml:space="preserve">,   </w:t>
      </w:r>
      <w:r w:rsidRPr="00B152B4">
        <w:rPr>
          <w:rFonts w:ascii="Courier New" w:eastAsia="Times New Roman" w:hAnsi="Courier New"/>
          <w:noProof/>
          <w:color w:val="808080"/>
          <w:sz w:val="16"/>
          <w:lang w:eastAsia="en-GB"/>
        </w:rPr>
        <w:t>-- Cond TDD</w:t>
      </w:r>
    </w:p>
    <w:p w14:paraId="0EE2D9E9"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152B4">
        <w:rPr>
          <w:rFonts w:ascii="Courier New" w:eastAsia="Times New Roman" w:hAnsi="Courier New"/>
          <w:noProof/>
          <w:sz w:val="16"/>
          <w:lang w:eastAsia="en-GB"/>
        </w:rPr>
        <w:t xml:space="preserve">    initialDownlinkBWP                  BWP-DownlinkDedicated                                                    </w:t>
      </w:r>
      <w:r w:rsidRPr="00B152B4">
        <w:rPr>
          <w:rFonts w:ascii="Courier New" w:eastAsia="Times New Roman" w:hAnsi="Courier New"/>
          <w:noProof/>
          <w:color w:val="993366"/>
          <w:sz w:val="16"/>
          <w:lang w:eastAsia="en-GB"/>
        </w:rPr>
        <w:t>OPTIONAL</w:t>
      </w:r>
      <w:r w:rsidRPr="00B152B4">
        <w:rPr>
          <w:rFonts w:ascii="Courier New" w:eastAsia="Times New Roman" w:hAnsi="Courier New"/>
          <w:noProof/>
          <w:sz w:val="16"/>
          <w:lang w:eastAsia="en-GB"/>
        </w:rPr>
        <w:t xml:space="preserve">,   </w:t>
      </w:r>
      <w:r w:rsidRPr="00B152B4">
        <w:rPr>
          <w:rFonts w:ascii="Courier New" w:eastAsia="Times New Roman" w:hAnsi="Courier New"/>
          <w:noProof/>
          <w:color w:val="808080"/>
          <w:sz w:val="16"/>
          <w:lang w:eastAsia="en-GB"/>
        </w:rPr>
        <w:t>-- Need M</w:t>
      </w:r>
    </w:p>
    <w:p w14:paraId="2FCE778B"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152B4">
        <w:rPr>
          <w:rFonts w:ascii="Courier New" w:eastAsia="Times New Roman" w:hAnsi="Courier New"/>
          <w:noProof/>
          <w:sz w:val="16"/>
          <w:lang w:eastAsia="en-GB"/>
        </w:rPr>
        <w:t xml:space="preserve">    downlinkBWP-ToReleaseList           </w:t>
      </w:r>
      <w:r w:rsidRPr="00B152B4">
        <w:rPr>
          <w:rFonts w:ascii="Courier New" w:eastAsia="Times New Roman" w:hAnsi="Courier New"/>
          <w:noProof/>
          <w:color w:val="993366"/>
          <w:sz w:val="16"/>
          <w:lang w:eastAsia="en-GB"/>
        </w:rPr>
        <w:t>SEQUENCE</w:t>
      </w:r>
      <w:r w:rsidRPr="00B152B4">
        <w:rPr>
          <w:rFonts w:ascii="Courier New" w:eastAsia="Times New Roman" w:hAnsi="Courier New"/>
          <w:noProof/>
          <w:sz w:val="16"/>
          <w:lang w:eastAsia="en-GB"/>
        </w:rPr>
        <w:t xml:space="preserve"> (</w:t>
      </w:r>
      <w:r w:rsidRPr="00B152B4">
        <w:rPr>
          <w:rFonts w:ascii="Courier New" w:eastAsia="Times New Roman" w:hAnsi="Courier New"/>
          <w:noProof/>
          <w:color w:val="993366"/>
          <w:sz w:val="16"/>
          <w:lang w:eastAsia="en-GB"/>
        </w:rPr>
        <w:t>SIZE</w:t>
      </w:r>
      <w:r w:rsidRPr="00B152B4">
        <w:rPr>
          <w:rFonts w:ascii="Courier New" w:eastAsia="Times New Roman" w:hAnsi="Courier New"/>
          <w:noProof/>
          <w:sz w:val="16"/>
          <w:lang w:eastAsia="en-GB"/>
        </w:rPr>
        <w:t xml:space="preserve"> (1..maxNrofBWPs))</w:t>
      </w:r>
      <w:r w:rsidRPr="00B152B4">
        <w:rPr>
          <w:rFonts w:ascii="Courier New" w:eastAsia="Times New Roman" w:hAnsi="Courier New"/>
          <w:noProof/>
          <w:color w:val="993366"/>
          <w:sz w:val="16"/>
          <w:lang w:eastAsia="en-GB"/>
        </w:rPr>
        <w:t xml:space="preserve"> OF</w:t>
      </w:r>
      <w:r w:rsidRPr="00B152B4">
        <w:rPr>
          <w:rFonts w:ascii="Courier New" w:eastAsia="Times New Roman" w:hAnsi="Courier New"/>
          <w:noProof/>
          <w:sz w:val="16"/>
          <w:lang w:eastAsia="en-GB"/>
        </w:rPr>
        <w:t xml:space="preserve"> BWP-Id                               </w:t>
      </w:r>
      <w:r w:rsidRPr="00B152B4">
        <w:rPr>
          <w:rFonts w:ascii="Courier New" w:eastAsia="Times New Roman" w:hAnsi="Courier New"/>
          <w:noProof/>
          <w:color w:val="993366"/>
          <w:sz w:val="16"/>
          <w:lang w:eastAsia="en-GB"/>
        </w:rPr>
        <w:t>OPTIONAL</w:t>
      </w:r>
      <w:r w:rsidRPr="00B152B4">
        <w:rPr>
          <w:rFonts w:ascii="Courier New" w:eastAsia="Times New Roman" w:hAnsi="Courier New"/>
          <w:noProof/>
          <w:sz w:val="16"/>
          <w:lang w:eastAsia="en-GB"/>
        </w:rPr>
        <w:t xml:space="preserve">,   </w:t>
      </w:r>
      <w:r w:rsidRPr="00B152B4">
        <w:rPr>
          <w:rFonts w:ascii="Courier New" w:eastAsia="Times New Roman" w:hAnsi="Courier New"/>
          <w:noProof/>
          <w:color w:val="808080"/>
          <w:sz w:val="16"/>
          <w:lang w:eastAsia="en-GB"/>
        </w:rPr>
        <w:t>-- Need N</w:t>
      </w:r>
    </w:p>
    <w:p w14:paraId="1ECCD64E"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152B4">
        <w:rPr>
          <w:rFonts w:ascii="Courier New" w:eastAsia="Times New Roman" w:hAnsi="Courier New"/>
          <w:noProof/>
          <w:sz w:val="16"/>
          <w:lang w:eastAsia="en-GB"/>
        </w:rPr>
        <w:t xml:space="preserve">    downlinkBWP-ToAddModList            </w:t>
      </w:r>
      <w:r w:rsidRPr="00B152B4">
        <w:rPr>
          <w:rFonts w:ascii="Courier New" w:eastAsia="Times New Roman" w:hAnsi="Courier New"/>
          <w:noProof/>
          <w:color w:val="993366"/>
          <w:sz w:val="16"/>
          <w:lang w:eastAsia="en-GB"/>
        </w:rPr>
        <w:t>SEQUENCE</w:t>
      </w:r>
      <w:r w:rsidRPr="00B152B4">
        <w:rPr>
          <w:rFonts w:ascii="Courier New" w:eastAsia="Times New Roman" w:hAnsi="Courier New"/>
          <w:noProof/>
          <w:sz w:val="16"/>
          <w:lang w:eastAsia="en-GB"/>
        </w:rPr>
        <w:t xml:space="preserve"> (</w:t>
      </w:r>
      <w:r w:rsidRPr="00B152B4">
        <w:rPr>
          <w:rFonts w:ascii="Courier New" w:eastAsia="Times New Roman" w:hAnsi="Courier New"/>
          <w:noProof/>
          <w:color w:val="993366"/>
          <w:sz w:val="16"/>
          <w:lang w:eastAsia="en-GB"/>
        </w:rPr>
        <w:t>SIZE</w:t>
      </w:r>
      <w:r w:rsidRPr="00B152B4">
        <w:rPr>
          <w:rFonts w:ascii="Courier New" w:eastAsia="Times New Roman" w:hAnsi="Courier New"/>
          <w:noProof/>
          <w:sz w:val="16"/>
          <w:lang w:eastAsia="en-GB"/>
        </w:rPr>
        <w:t xml:space="preserve"> (1..maxNrofBWPs))</w:t>
      </w:r>
      <w:r w:rsidRPr="00B152B4">
        <w:rPr>
          <w:rFonts w:ascii="Courier New" w:eastAsia="Times New Roman" w:hAnsi="Courier New"/>
          <w:noProof/>
          <w:color w:val="993366"/>
          <w:sz w:val="16"/>
          <w:lang w:eastAsia="en-GB"/>
        </w:rPr>
        <w:t xml:space="preserve"> OF</w:t>
      </w:r>
      <w:r w:rsidRPr="00B152B4">
        <w:rPr>
          <w:rFonts w:ascii="Courier New" w:eastAsia="Times New Roman" w:hAnsi="Courier New"/>
          <w:noProof/>
          <w:sz w:val="16"/>
          <w:lang w:eastAsia="en-GB"/>
        </w:rPr>
        <w:t xml:space="preserve"> BWP-Downlink                         </w:t>
      </w:r>
      <w:r w:rsidRPr="00B152B4">
        <w:rPr>
          <w:rFonts w:ascii="Courier New" w:eastAsia="Times New Roman" w:hAnsi="Courier New"/>
          <w:noProof/>
          <w:color w:val="993366"/>
          <w:sz w:val="16"/>
          <w:lang w:eastAsia="en-GB"/>
        </w:rPr>
        <w:t>OPTIONAL</w:t>
      </w:r>
      <w:r w:rsidRPr="00B152B4">
        <w:rPr>
          <w:rFonts w:ascii="Courier New" w:eastAsia="Times New Roman" w:hAnsi="Courier New"/>
          <w:noProof/>
          <w:sz w:val="16"/>
          <w:lang w:eastAsia="en-GB"/>
        </w:rPr>
        <w:t xml:space="preserve">,   </w:t>
      </w:r>
      <w:r w:rsidRPr="00B152B4">
        <w:rPr>
          <w:rFonts w:ascii="Courier New" w:eastAsia="Times New Roman" w:hAnsi="Courier New"/>
          <w:noProof/>
          <w:color w:val="808080"/>
          <w:sz w:val="16"/>
          <w:lang w:eastAsia="en-GB"/>
        </w:rPr>
        <w:t>-- Need N</w:t>
      </w:r>
    </w:p>
    <w:p w14:paraId="33463AC4"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152B4">
        <w:rPr>
          <w:rFonts w:ascii="Courier New" w:eastAsia="Times New Roman" w:hAnsi="Courier New"/>
          <w:noProof/>
          <w:sz w:val="16"/>
          <w:lang w:eastAsia="en-GB"/>
        </w:rPr>
        <w:t xml:space="preserve">    firstActiveDownlinkBWP-Id           BWP-Id                                                                   </w:t>
      </w:r>
      <w:r w:rsidRPr="00B152B4">
        <w:rPr>
          <w:rFonts w:ascii="Courier New" w:eastAsia="Times New Roman" w:hAnsi="Courier New"/>
          <w:noProof/>
          <w:color w:val="993366"/>
          <w:sz w:val="16"/>
          <w:lang w:eastAsia="en-GB"/>
        </w:rPr>
        <w:t>OPTIONAL</w:t>
      </w:r>
      <w:r w:rsidRPr="00B152B4">
        <w:rPr>
          <w:rFonts w:ascii="Courier New" w:eastAsia="Times New Roman" w:hAnsi="Courier New"/>
          <w:noProof/>
          <w:sz w:val="16"/>
          <w:lang w:eastAsia="en-GB"/>
        </w:rPr>
        <w:t xml:space="preserve">,   </w:t>
      </w:r>
      <w:r w:rsidRPr="00B152B4">
        <w:rPr>
          <w:rFonts w:ascii="Courier New" w:eastAsia="Times New Roman" w:hAnsi="Courier New"/>
          <w:noProof/>
          <w:color w:val="808080"/>
          <w:sz w:val="16"/>
          <w:lang w:eastAsia="en-GB"/>
        </w:rPr>
        <w:t>-- Cond SyncAndCellAdd</w:t>
      </w:r>
    </w:p>
    <w:p w14:paraId="28492F2C"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152B4">
        <w:rPr>
          <w:rFonts w:ascii="Courier New" w:eastAsia="Times New Roman" w:hAnsi="Courier New"/>
          <w:noProof/>
          <w:sz w:val="16"/>
          <w:lang w:eastAsia="en-GB"/>
        </w:rPr>
        <w:t xml:space="preserve">    bwp-InactivityTimer                 </w:t>
      </w:r>
      <w:r w:rsidRPr="00B152B4">
        <w:rPr>
          <w:rFonts w:ascii="Courier New" w:eastAsia="Times New Roman" w:hAnsi="Courier New"/>
          <w:noProof/>
          <w:color w:val="993366"/>
          <w:sz w:val="16"/>
          <w:lang w:eastAsia="en-GB"/>
        </w:rPr>
        <w:t>ENUMERATED</w:t>
      </w:r>
      <w:r w:rsidRPr="00B152B4">
        <w:rPr>
          <w:rFonts w:ascii="Courier New" w:eastAsia="Times New Roman" w:hAnsi="Courier New"/>
          <w:noProof/>
          <w:sz w:val="16"/>
          <w:lang w:eastAsia="en-GB"/>
        </w:rPr>
        <w:t xml:space="preserve"> {ms2, ms3, ms4, ms5, ms6, ms8, ms10, ms20, ms30,</w:t>
      </w:r>
    </w:p>
    <w:p w14:paraId="1AA366C8"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152B4">
        <w:rPr>
          <w:rFonts w:ascii="Courier New" w:eastAsia="Times New Roman" w:hAnsi="Courier New"/>
          <w:noProof/>
          <w:sz w:val="16"/>
          <w:lang w:eastAsia="en-GB"/>
        </w:rPr>
        <w:t xml:space="preserve">                                                    ms40,ms50, ms60, ms80,ms100, ms200,ms300, ms500,</w:t>
      </w:r>
    </w:p>
    <w:p w14:paraId="09AAB830"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152B4">
        <w:rPr>
          <w:rFonts w:ascii="Courier New" w:eastAsia="Times New Roman" w:hAnsi="Courier New"/>
          <w:noProof/>
          <w:sz w:val="16"/>
          <w:lang w:eastAsia="en-GB"/>
        </w:rPr>
        <w:lastRenderedPageBreak/>
        <w:t xml:space="preserve">                                                    ms750, ms1280, ms1920, ms2560, spare10, spare9, spare8,</w:t>
      </w:r>
    </w:p>
    <w:p w14:paraId="7568BF62"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152B4">
        <w:rPr>
          <w:rFonts w:ascii="Courier New" w:eastAsia="Times New Roman" w:hAnsi="Courier New"/>
          <w:noProof/>
          <w:sz w:val="16"/>
          <w:lang w:eastAsia="en-GB"/>
        </w:rPr>
        <w:t xml:space="preserve">                                                    spare7, spare6, spare5, spare4, spare3, spare2, spare1 }    </w:t>
      </w:r>
      <w:r w:rsidRPr="00B152B4">
        <w:rPr>
          <w:rFonts w:ascii="Courier New" w:eastAsia="Times New Roman" w:hAnsi="Courier New"/>
          <w:noProof/>
          <w:color w:val="993366"/>
          <w:sz w:val="16"/>
          <w:lang w:eastAsia="en-GB"/>
        </w:rPr>
        <w:t>OPTIONAL</w:t>
      </w:r>
      <w:r w:rsidRPr="00B152B4">
        <w:rPr>
          <w:rFonts w:ascii="Courier New" w:eastAsia="Times New Roman" w:hAnsi="Courier New"/>
          <w:noProof/>
          <w:sz w:val="16"/>
          <w:lang w:eastAsia="en-GB"/>
        </w:rPr>
        <w:t xml:space="preserve">,   </w:t>
      </w:r>
      <w:r w:rsidRPr="00B152B4">
        <w:rPr>
          <w:rFonts w:ascii="Courier New" w:eastAsia="Times New Roman" w:hAnsi="Courier New"/>
          <w:noProof/>
          <w:color w:val="808080"/>
          <w:sz w:val="16"/>
          <w:lang w:eastAsia="en-GB"/>
        </w:rPr>
        <w:t>--Need R</w:t>
      </w:r>
    </w:p>
    <w:p w14:paraId="4E830A69"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152B4">
        <w:rPr>
          <w:rFonts w:ascii="Courier New" w:eastAsia="Times New Roman" w:hAnsi="Courier New"/>
          <w:noProof/>
          <w:sz w:val="16"/>
          <w:lang w:eastAsia="en-GB"/>
        </w:rPr>
        <w:t xml:space="preserve">    defaultDownlinkBWP-Id               BWP-Id                                                                  </w:t>
      </w:r>
      <w:r w:rsidRPr="00B152B4">
        <w:rPr>
          <w:rFonts w:ascii="Courier New" w:eastAsia="Times New Roman" w:hAnsi="Courier New"/>
          <w:noProof/>
          <w:color w:val="993366"/>
          <w:sz w:val="16"/>
          <w:lang w:eastAsia="en-GB"/>
        </w:rPr>
        <w:t>OPTIONAL</w:t>
      </w:r>
      <w:r w:rsidRPr="00B152B4">
        <w:rPr>
          <w:rFonts w:ascii="Courier New" w:eastAsia="Times New Roman" w:hAnsi="Courier New"/>
          <w:noProof/>
          <w:sz w:val="16"/>
          <w:lang w:eastAsia="en-GB"/>
        </w:rPr>
        <w:t xml:space="preserve">,   </w:t>
      </w:r>
      <w:r w:rsidRPr="00B152B4">
        <w:rPr>
          <w:rFonts w:ascii="Courier New" w:eastAsia="Times New Roman" w:hAnsi="Courier New"/>
          <w:noProof/>
          <w:color w:val="808080"/>
          <w:sz w:val="16"/>
          <w:lang w:eastAsia="en-GB"/>
        </w:rPr>
        <w:t>-- Need S</w:t>
      </w:r>
    </w:p>
    <w:p w14:paraId="14334912"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152B4">
        <w:rPr>
          <w:rFonts w:ascii="Courier New" w:eastAsia="Times New Roman" w:hAnsi="Courier New"/>
          <w:noProof/>
          <w:sz w:val="16"/>
          <w:lang w:eastAsia="en-GB"/>
        </w:rPr>
        <w:t xml:space="preserve">    uplinkConfig                        UplinkConfig                                                            </w:t>
      </w:r>
      <w:r w:rsidRPr="00B152B4">
        <w:rPr>
          <w:rFonts w:ascii="Courier New" w:eastAsia="Times New Roman" w:hAnsi="Courier New"/>
          <w:noProof/>
          <w:color w:val="993366"/>
          <w:sz w:val="16"/>
          <w:lang w:eastAsia="en-GB"/>
        </w:rPr>
        <w:t>OPTIONAL</w:t>
      </w:r>
      <w:r w:rsidRPr="00B152B4">
        <w:rPr>
          <w:rFonts w:ascii="Courier New" w:eastAsia="Times New Roman" w:hAnsi="Courier New"/>
          <w:noProof/>
          <w:sz w:val="16"/>
          <w:lang w:eastAsia="en-GB"/>
        </w:rPr>
        <w:t xml:space="preserve">,   </w:t>
      </w:r>
      <w:r w:rsidRPr="00B152B4">
        <w:rPr>
          <w:rFonts w:ascii="Courier New" w:eastAsia="Times New Roman" w:hAnsi="Courier New"/>
          <w:noProof/>
          <w:color w:val="808080"/>
          <w:sz w:val="16"/>
          <w:lang w:eastAsia="en-GB"/>
        </w:rPr>
        <w:t>-- Need M</w:t>
      </w:r>
    </w:p>
    <w:p w14:paraId="0E86F2BC"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152B4">
        <w:rPr>
          <w:rFonts w:ascii="Courier New" w:eastAsia="Times New Roman" w:hAnsi="Courier New"/>
          <w:noProof/>
          <w:sz w:val="16"/>
          <w:lang w:eastAsia="en-GB"/>
        </w:rPr>
        <w:t xml:space="preserve">    supplementaryUplink                 UplinkConfig                                                            </w:t>
      </w:r>
      <w:r w:rsidRPr="00B152B4">
        <w:rPr>
          <w:rFonts w:ascii="Courier New" w:eastAsia="Times New Roman" w:hAnsi="Courier New"/>
          <w:noProof/>
          <w:color w:val="993366"/>
          <w:sz w:val="16"/>
          <w:lang w:eastAsia="en-GB"/>
        </w:rPr>
        <w:t>OPTIONAL</w:t>
      </w:r>
      <w:r w:rsidRPr="00B152B4">
        <w:rPr>
          <w:rFonts w:ascii="Courier New" w:eastAsia="Times New Roman" w:hAnsi="Courier New"/>
          <w:noProof/>
          <w:sz w:val="16"/>
          <w:lang w:eastAsia="en-GB"/>
        </w:rPr>
        <w:t xml:space="preserve">,   </w:t>
      </w:r>
      <w:r w:rsidRPr="00B152B4">
        <w:rPr>
          <w:rFonts w:ascii="Courier New" w:eastAsia="Times New Roman" w:hAnsi="Courier New"/>
          <w:noProof/>
          <w:color w:val="808080"/>
          <w:sz w:val="16"/>
          <w:lang w:eastAsia="en-GB"/>
        </w:rPr>
        <w:t>-- Need M</w:t>
      </w:r>
    </w:p>
    <w:p w14:paraId="6A1ADCCD"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152B4">
        <w:rPr>
          <w:rFonts w:ascii="Courier New" w:eastAsia="Times New Roman" w:hAnsi="Courier New"/>
          <w:noProof/>
          <w:sz w:val="16"/>
          <w:lang w:eastAsia="en-GB"/>
        </w:rPr>
        <w:t xml:space="preserve">    pdcch-ServingCellConfig             SetupRelease { PDCCH-ServingCellConfig }                                </w:t>
      </w:r>
      <w:r w:rsidRPr="00B152B4">
        <w:rPr>
          <w:rFonts w:ascii="Courier New" w:eastAsia="Times New Roman" w:hAnsi="Courier New"/>
          <w:noProof/>
          <w:color w:val="993366"/>
          <w:sz w:val="16"/>
          <w:lang w:eastAsia="en-GB"/>
        </w:rPr>
        <w:t>OPTIONAL</w:t>
      </w:r>
      <w:r w:rsidRPr="00B152B4">
        <w:rPr>
          <w:rFonts w:ascii="Courier New" w:eastAsia="Times New Roman" w:hAnsi="Courier New"/>
          <w:noProof/>
          <w:sz w:val="16"/>
          <w:lang w:eastAsia="en-GB"/>
        </w:rPr>
        <w:t xml:space="preserve">,   </w:t>
      </w:r>
      <w:r w:rsidRPr="00B152B4">
        <w:rPr>
          <w:rFonts w:ascii="Courier New" w:eastAsia="Times New Roman" w:hAnsi="Courier New"/>
          <w:noProof/>
          <w:color w:val="808080"/>
          <w:sz w:val="16"/>
          <w:lang w:eastAsia="en-GB"/>
        </w:rPr>
        <w:t>-- Need M</w:t>
      </w:r>
    </w:p>
    <w:p w14:paraId="2395A1C1"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152B4">
        <w:rPr>
          <w:rFonts w:ascii="Courier New" w:eastAsia="Times New Roman" w:hAnsi="Courier New"/>
          <w:noProof/>
          <w:sz w:val="16"/>
          <w:lang w:eastAsia="en-GB"/>
        </w:rPr>
        <w:t xml:space="preserve">    pdsch-ServingCellConfig             SetupRelease { PDSCH-ServingCellConfig }                                </w:t>
      </w:r>
      <w:r w:rsidRPr="00B152B4">
        <w:rPr>
          <w:rFonts w:ascii="Courier New" w:eastAsia="Times New Roman" w:hAnsi="Courier New"/>
          <w:noProof/>
          <w:color w:val="993366"/>
          <w:sz w:val="16"/>
          <w:lang w:eastAsia="en-GB"/>
        </w:rPr>
        <w:t>OPTIONAL</w:t>
      </w:r>
      <w:r w:rsidRPr="00B152B4">
        <w:rPr>
          <w:rFonts w:ascii="Courier New" w:eastAsia="Times New Roman" w:hAnsi="Courier New"/>
          <w:noProof/>
          <w:sz w:val="16"/>
          <w:lang w:eastAsia="en-GB"/>
        </w:rPr>
        <w:t xml:space="preserve">,   </w:t>
      </w:r>
      <w:r w:rsidRPr="00B152B4">
        <w:rPr>
          <w:rFonts w:ascii="Courier New" w:eastAsia="Times New Roman" w:hAnsi="Courier New"/>
          <w:noProof/>
          <w:color w:val="808080"/>
          <w:sz w:val="16"/>
          <w:lang w:eastAsia="en-GB"/>
        </w:rPr>
        <w:t>-- Need M</w:t>
      </w:r>
    </w:p>
    <w:p w14:paraId="3E6B3790"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152B4">
        <w:rPr>
          <w:rFonts w:ascii="Courier New" w:eastAsia="Times New Roman" w:hAnsi="Courier New"/>
          <w:noProof/>
          <w:sz w:val="16"/>
          <w:lang w:eastAsia="en-GB"/>
        </w:rPr>
        <w:t xml:space="preserve">    csi-MeasConfig                      SetupRelease { CSI-MeasConfig }                                         </w:t>
      </w:r>
      <w:r w:rsidRPr="00B152B4">
        <w:rPr>
          <w:rFonts w:ascii="Courier New" w:eastAsia="Times New Roman" w:hAnsi="Courier New"/>
          <w:noProof/>
          <w:color w:val="993366"/>
          <w:sz w:val="16"/>
          <w:lang w:eastAsia="en-GB"/>
        </w:rPr>
        <w:t>OPTIONAL</w:t>
      </w:r>
      <w:r w:rsidRPr="00B152B4">
        <w:rPr>
          <w:rFonts w:ascii="Courier New" w:eastAsia="Times New Roman" w:hAnsi="Courier New"/>
          <w:noProof/>
          <w:sz w:val="16"/>
          <w:lang w:eastAsia="en-GB"/>
        </w:rPr>
        <w:t xml:space="preserve">,   </w:t>
      </w:r>
      <w:r w:rsidRPr="00B152B4">
        <w:rPr>
          <w:rFonts w:ascii="Courier New" w:eastAsia="Times New Roman" w:hAnsi="Courier New"/>
          <w:noProof/>
          <w:color w:val="808080"/>
          <w:sz w:val="16"/>
          <w:lang w:eastAsia="en-GB"/>
        </w:rPr>
        <w:t>-- Need M</w:t>
      </w:r>
    </w:p>
    <w:p w14:paraId="323F6FF9"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152B4">
        <w:rPr>
          <w:rFonts w:ascii="Courier New" w:eastAsia="Times New Roman" w:hAnsi="Courier New"/>
          <w:noProof/>
          <w:sz w:val="16"/>
          <w:lang w:eastAsia="en-GB"/>
        </w:rPr>
        <w:t xml:space="preserve">    sCellDeactivationTimer              </w:t>
      </w:r>
      <w:r w:rsidRPr="00B152B4">
        <w:rPr>
          <w:rFonts w:ascii="Courier New" w:eastAsia="Times New Roman" w:hAnsi="Courier New"/>
          <w:noProof/>
          <w:color w:val="993366"/>
          <w:sz w:val="16"/>
          <w:lang w:eastAsia="en-GB"/>
        </w:rPr>
        <w:t>ENUMERATED</w:t>
      </w:r>
      <w:r w:rsidRPr="00B152B4">
        <w:rPr>
          <w:rFonts w:ascii="Courier New" w:eastAsia="Times New Roman" w:hAnsi="Courier New"/>
          <w:noProof/>
          <w:sz w:val="16"/>
          <w:lang w:eastAsia="en-GB"/>
        </w:rPr>
        <w:t xml:space="preserve"> {ms20, ms40, ms80, ms160, ms200, ms240,</w:t>
      </w:r>
    </w:p>
    <w:p w14:paraId="46B76312"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152B4">
        <w:rPr>
          <w:rFonts w:ascii="Courier New" w:eastAsia="Times New Roman" w:hAnsi="Courier New"/>
          <w:noProof/>
          <w:sz w:val="16"/>
          <w:lang w:eastAsia="en-GB"/>
        </w:rPr>
        <w:t xml:space="preserve">                                                    ms320, ms400, ms480, ms520, ms640, ms720,</w:t>
      </w:r>
    </w:p>
    <w:p w14:paraId="04608B8D"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152B4">
        <w:rPr>
          <w:rFonts w:ascii="Courier New" w:eastAsia="Times New Roman" w:hAnsi="Courier New"/>
          <w:noProof/>
          <w:sz w:val="16"/>
          <w:lang w:eastAsia="en-GB"/>
        </w:rPr>
        <w:t xml:space="preserve">                                                    ms840, ms1280, spare2,spare1}       </w:t>
      </w:r>
      <w:r w:rsidRPr="00B152B4">
        <w:rPr>
          <w:rFonts w:ascii="Courier New" w:eastAsia="Times New Roman" w:hAnsi="Courier New"/>
          <w:noProof/>
          <w:color w:val="993366"/>
          <w:sz w:val="16"/>
          <w:lang w:eastAsia="en-GB"/>
        </w:rPr>
        <w:t>OPTIONAL</w:t>
      </w:r>
      <w:r w:rsidRPr="00B152B4">
        <w:rPr>
          <w:rFonts w:ascii="Courier New" w:eastAsia="Times New Roman" w:hAnsi="Courier New"/>
          <w:noProof/>
          <w:sz w:val="16"/>
          <w:lang w:eastAsia="en-GB"/>
        </w:rPr>
        <w:t xml:space="preserve">,   </w:t>
      </w:r>
      <w:r w:rsidRPr="00B152B4">
        <w:rPr>
          <w:rFonts w:ascii="Courier New" w:eastAsia="Times New Roman" w:hAnsi="Courier New"/>
          <w:noProof/>
          <w:color w:val="808080"/>
          <w:sz w:val="16"/>
          <w:lang w:eastAsia="en-GB"/>
        </w:rPr>
        <w:t>-- Cond ServingCellWithoutPUCCH</w:t>
      </w:r>
    </w:p>
    <w:p w14:paraId="06D643D1"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152B4">
        <w:rPr>
          <w:rFonts w:ascii="Courier New" w:eastAsia="Times New Roman" w:hAnsi="Courier New"/>
          <w:noProof/>
          <w:sz w:val="16"/>
          <w:lang w:eastAsia="en-GB"/>
        </w:rPr>
        <w:t xml:space="preserve">    crossCarrierSchedulingConfig        CrossCarrierSchedulingConfig                                            </w:t>
      </w:r>
      <w:r w:rsidRPr="00B152B4">
        <w:rPr>
          <w:rFonts w:ascii="Courier New" w:eastAsia="Times New Roman" w:hAnsi="Courier New"/>
          <w:noProof/>
          <w:color w:val="993366"/>
          <w:sz w:val="16"/>
          <w:lang w:eastAsia="en-GB"/>
        </w:rPr>
        <w:t>OPTIONAL</w:t>
      </w:r>
      <w:r w:rsidRPr="00B152B4">
        <w:rPr>
          <w:rFonts w:ascii="Courier New" w:eastAsia="Times New Roman" w:hAnsi="Courier New"/>
          <w:noProof/>
          <w:sz w:val="16"/>
          <w:lang w:eastAsia="en-GB"/>
        </w:rPr>
        <w:t xml:space="preserve">,   </w:t>
      </w:r>
      <w:r w:rsidRPr="00B152B4">
        <w:rPr>
          <w:rFonts w:ascii="Courier New" w:eastAsia="Times New Roman" w:hAnsi="Courier New"/>
          <w:noProof/>
          <w:color w:val="808080"/>
          <w:sz w:val="16"/>
          <w:lang w:eastAsia="en-GB"/>
        </w:rPr>
        <w:t>-- Need M</w:t>
      </w:r>
    </w:p>
    <w:p w14:paraId="64F4671D"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152B4">
        <w:rPr>
          <w:rFonts w:ascii="Courier New" w:eastAsia="Times New Roman" w:hAnsi="Courier New"/>
          <w:noProof/>
          <w:sz w:val="16"/>
          <w:lang w:eastAsia="en-GB"/>
        </w:rPr>
        <w:t xml:space="preserve">    tag-Id                              TAG-Id,</w:t>
      </w:r>
    </w:p>
    <w:p w14:paraId="0F24BA99"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152B4">
        <w:rPr>
          <w:rFonts w:ascii="Courier New" w:eastAsia="Times New Roman" w:hAnsi="Courier New"/>
          <w:noProof/>
          <w:sz w:val="16"/>
          <w:lang w:eastAsia="en-GB"/>
        </w:rPr>
        <w:t xml:space="preserve">    dummy1                              </w:t>
      </w:r>
      <w:r w:rsidRPr="00B152B4">
        <w:rPr>
          <w:rFonts w:ascii="Courier New" w:eastAsia="Times New Roman" w:hAnsi="Courier New"/>
          <w:noProof/>
          <w:color w:val="993366"/>
          <w:sz w:val="16"/>
          <w:lang w:eastAsia="en-GB"/>
        </w:rPr>
        <w:t>ENUMERATED</w:t>
      </w:r>
      <w:r w:rsidRPr="00B152B4">
        <w:rPr>
          <w:rFonts w:ascii="Courier New" w:eastAsia="Times New Roman" w:hAnsi="Courier New"/>
          <w:noProof/>
          <w:sz w:val="16"/>
          <w:lang w:eastAsia="en-GB"/>
        </w:rPr>
        <w:t xml:space="preserve"> {enabled}                                                    </w:t>
      </w:r>
      <w:r w:rsidRPr="00B152B4">
        <w:rPr>
          <w:rFonts w:ascii="Courier New" w:eastAsia="Times New Roman" w:hAnsi="Courier New"/>
          <w:noProof/>
          <w:color w:val="993366"/>
          <w:sz w:val="16"/>
          <w:lang w:eastAsia="en-GB"/>
        </w:rPr>
        <w:t>OPTIONAL</w:t>
      </w:r>
      <w:r w:rsidRPr="00B152B4">
        <w:rPr>
          <w:rFonts w:ascii="Courier New" w:eastAsia="Times New Roman" w:hAnsi="Courier New"/>
          <w:noProof/>
          <w:sz w:val="16"/>
          <w:lang w:eastAsia="en-GB"/>
        </w:rPr>
        <w:t xml:space="preserve">,   </w:t>
      </w:r>
      <w:r w:rsidRPr="00B152B4">
        <w:rPr>
          <w:rFonts w:ascii="Courier New" w:eastAsia="Times New Roman" w:hAnsi="Courier New"/>
          <w:noProof/>
          <w:color w:val="808080"/>
          <w:sz w:val="16"/>
          <w:lang w:eastAsia="en-GB"/>
        </w:rPr>
        <w:t>-- Need R</w:t>
      </w:r>
    </w:p>
    <w:p w14:paraId="0F174B1D"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152B4">
        <w:rPr>
          <w:rFonts w:ascii="Courier New" w:eastAsia="Times New Roman" w:hAnsi="Courier New"/>
          <w:noProof/>
          <w:sz w:val="16"/>
          <w:lang w:eastAsia="en-GB"/>
        </w:rPr>
        <w:t xml:space="preserve">    pathlossReferenceLinking            </w:t>
      </w:r>
      <w:r w:rsidRPr="00B152B4">
        <w:rPr>
          <w:rFonts w:ascii="Courier New" w:eastAsia="Times New Roman" w:hAnsi="Courier New"/>
          <w:noProof/>
          <w:color w:val="993366"/>
          <w:sz w:val="16"/>
          <w:lang w:eastAsia="en-GB"/>
        </w:rPr>
        <w:t>ENUMERATED</w:t>
      </w:r>
      <w:r w:rsidRPr="00B152B4">
        <w:rPr>
          <w:rFonts w:ascii="Courier New" w:eastAsia="Times New Roman" w:hAnsi="Courier New"/>
          <w:noProof/>
          <w:sz w:val="16"/>
          <w:lang w:eastAsia="en-GB"/>
        </w:rPr>
        <w:t xml:space="preserve"> {spCell, sCell}                                              </w:t>
      </w:r>
      <w:r w:rsidRPr="00B152B4">
        <w:rPr>
          <w:rFonts w:ascii="Courier New" w:eastAsia="Times New Roman" w:hAnsi="Courier New"/>
          <w:noProof/>
          <w:color w:val="993366"/>
          <w:sz w:val="16"/>
          <w:lang w:eastAsia="en-GB"/>
        </w:rPr>
        <w:t>OPTIONAL</w:t>
      </w:r>
      <w:r w:rsidRPr="00B152B4">
        <w:rPr>
          <w:rFonts w:ascii="Courier New" w:eastAsia="Times New Roman" w:hAnsi="Courier New"/>
          <w:noProof/>
          <w:sz w:val="16"/>
          <w:lang w:eastAsia="en-GB"/>
        </w:rPr>
        <w:t xml:space="preserve">,   </w:t>
      </w:r>
      <w:r w:rsidRPr="00B152B4">
        <w:rPr>
          <w:rFonts w:ascii="Courier New" w:eastAsia="Times New Roman" w:hAnsi="Courier New"/>
          <w:noProof/>
          <w:color w:val="808080"/>
          <w:sz w:val="16"/>
          <w:lang w:eastAsia="en-GB"/>
        </w:rPr>
        <w:t>-- Cond SCellOnly</w:t>
      </w:r>
    </w:p>
    <w:p w14:paraId="0BA94E9C"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152B4">
        <w:rPr>
          <w:rFonts w:ascii="Courier New" w:eastAsia="Times New Roman" w:hAnsi="Courier New"/>
          <w:noProof/>
          <w:sz w:val="16"/>
          <w:lang w:eastAsia="en-GB"/>
        </w:rPr>
        <w:t xml:space="preserve">    servingCellMO                       MeasObjectId                                                            </w:t>
      </w:r>
      <w:r w:rsidRPr="00B152B4">
        <w:rPr>
          <w:rFonts w:ascii="Courier New" w:eastAsia="Times New Roman" w:hAnsi="Courier New"/>
          <w:noProof/>
          <w:color w:val="993366"/>
          <w:sz w:val="16"/>
          <w:lang w:eastAsia="en-GB"/>
        </w:rPr>
        <w:t>OPTIONAL</w:t>
      </w:r>
      <w:r w:rsidRPr="00B152B4">
        <w:rPr>
          <w:rFonts w:ascii="Courier New" w:eastAsia="Times New Roman" w:hAnsi="Courier New"/>
          <w:noProof/>
          <w:sz w:val="16"/>
          <w:lang w:eastAsia="en-GB"/>
        </w:rPr>
        <w:t xml:space="preserve">,   </w:t>
      </w:r>
      <w:r w:rsidRPr="00B152B4">
        <w:rPr>
          <w:rFonts w:ascii="Courier New" w:eastAsia="Times New Roman" w:hAnsi="Courier New"/>
          <w:noProof/>
          <w:color w:val="808080"/>
          <w:sz w:val="16"/>
          <w:lang w:eastAsia="en-GB"/>
        </w:rPr>
        <w:t>-- Cond MeasObject</w:t>
      </w:r>
    </w:p>
    <w:p w14:paraId="79397D8D"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152B4">
        <w:rPr>
          <w:rFonts w:ascii="Courier New" w:eastAsia="Times New Roman" w:hAnsi="Courier New"/>
          <w:noProof/>
          <w:sz w:val="16"/>
          <w:lang w:eastAsia="en-GB"/>
        </w:rPr>
        <w:t xml:space="preserve">    ...,</w:t>
      </w:r>
    </w:p>
    <w:p w14:paraId="2D9283FC"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B152B4">
        <w:rPr>
          <w:rFonts w:ascii="Courier New" w:eastAsia="Times New Roman" w:hAnsi="Courier New"/>
          <w:noProof/>
          <w:sz w:val="16"/>
          <w:lang w:eastAsia="en-GB"/>
        </w:rPr>
        <w:t xml:space="preserve">    </w:t>
      </w:r>
      <w:r w:rsidRPr="00B152B4">
        <w:rPr>
          <w:rFonts w:ascii="Courier New" w:eastAsia="SimSun" w:hAnsi="Courier New"/>
          <w:noProof/>
          <w:sz w:val="16"/>
          <w:lang w:eastAsia="en-GB"/>
        </w:rPr>
        <w:t>[[</w:t>
      </w:r>
    </w:p>
    <w:p w14:paraId="68DE1477"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152B4">
        <w:rPr>
          <w:rFonts w:ascii="Courier New" w:eastAsia="Times New Roman" w:hAnsi="Courier New"/>
          <w:noProof/>
          <w:sz w:val="16"/>
          <w:lang w:eastAsia="en-GB"/>
        </w:rPr>
        <w:t xml:space="preserve">    lte-CRS-ToMatchAround               SetupRelease { RateMatchPatternLTE-CRS }                                </w:t>
      </w:r>
      <w:r w:rsidRPr="00B152B4">
        <w:rPr>
          <w:rFonts w:ascii="Courier New" w:eastAsia="Times New Roman" w:hAnsi="Courier New"/>
          <w:noProof/>
          <w:color w:val="993366"/>
          <w:sz w:val="16"/>
          <w:lang w:eastAsia="en-GB"/>
        </w:rPr>
        <w:t>OPTIONAL</w:t>
      </w:r>
      <w:r w:rsidRPr="00B152B4">
        <w:rPr>
          <w:rFonts w:ascii="Courier New" w:eastAsia="Times New Roman" w:hAnsi="Courier New"/>
          <w:noProof/>
          <w:sz w:val="16"/>
          <w:lang w:eastAsia="en-GB"/>
        </w:rPr>
        <w:t xml:space="preserve">,   </w:t>
      </w:r>
      <w:r w:rsidRPr="00B152B4">
        <w:rPr>
          <w:rFonts w:ascii="Courier New" w:eastAsia="Times New Roman" w:hAnsi="Courier New"/>
          <w:noProof/>
          <w:color w:val="808080"/>
          <w:sz w:val="16"/>
          <w:lang w:eastAsia="en-GB"/>
        </w:rPr>
        <w:t>-- Need M</w:t>
      </w:r>
    </w:p>
    <w:p w14:paraId="2AC402BB"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152B4">
        <w:rPr>
          <w:rFonts w:ascii="Courier New" w:eastAsia="Times New Roman" w:hAnsi="Courier New"/>
          <w:noProof/>
          <w:sz w:val="16"/>
          <w:lang w:eastAsia="en-GB"/>
        </w:rPr>
        <w:t xml:space="preserve">    rateMatchPatternToAddModList        </w:t>
      </w:r>
      <w:r w:rsidRPr="00B152B4">
        <w:rPr>
          <w:rFonts w:ascii="Courier New" w:eastAsia="Times New Roman" w:hAnsi="Courier New"/>
          <w:noProof/>
          <w:color w:val="993366"/>
          <w:sz w:val="16"/>
          <w:lang w:eastAsia="en-GB"/>
        </w:rPr>
        <w:t>SEQUENCE</w:t>
      </w:r>
      <w:r w:rsidRPr="00B152B4">
        <w:rPr>
          <w:rFonts w:ascii="Courier New" w:eastAsia="Times New Roman" w:hAnsi="Courier New"/>
          <w:noProof/>
          <w:sz w:val="16"/>
          <w:lang w:eastAsia="en-GB"/>
        </w:rPr>
        <w:t xml:space="preserve"> (</w:t>
      </w:r>
      <w:r w:rsidRPr="00B152B4">
        <w:rPr>
          <w:rFonts w:ascii="Courier New" w:eastAsia="Times New Roman" w:hAnsi="Courier New"/>
          <w:noProof/>
          <w:color w:val="993366"/>
          <w:sz w:val="16"/>
          <w:lang w:eastAsia="en-GB"/>
        </w:rPr>
        <w:t>SIZE</w:t>
      </w:r>
      <w:r w:rsidRPr="00B152B4">
        <w:rPr>
          <w:rFonts w:ascii="Courier New" w:eastAsia="Times New Roman" w:hAnsi="Courier New"/>
          <w:noProof/>
          <w:sz w:val="16"/>
          <w:lang w:eastAsia="en-GB"/>
        </w:rPr>
        <w:t xml:space="preserve"> (1..maxNrofRateMatchPatterns))</w:t>
      </w:r>
      <w:r w:rsidRPr="00B152B4">
        <w:rPr>
          <w:rFonts w:ascii="Courier New" w:eastAsia="Times New Roman" w:hAnsi="Courier New"/>
          <w:noProof/>
          <w:color w:val="993366"/>
          <w:sz w:val="16"/>
          <w:lang w:eastAsia="en-GB"/>
        </w:rPr>
        <w:t xml:space="preserve"> OF</w:t>
      </w:r>
      <w:r w:rsidRPr="00B152B4">
        <w:rPr>
          <w:rFonts w:ascii="Courier New" w:eastAsia="Times New Roman" w:hAnsi="Courier New"/>
          <w:noProof/>
          <w:sz w:val="16"/>
          <w:lang w:eastAsia="en-GB"/>
        </w:rPr>
        <w:t xml:space="preserve"> RateMatchPattern       </w:t>
      </w:r>
      <w:r w:rsidRPr="00B152B4">
        <w:rPr>
          <w:rFonts w:ascii="Courier New" w:eastAsia="Times New Roman" w:hAnsi="Courier New"/>
          <w:noProof/>
          <w:color w:val="993366"/>
          <w:sz w:val="16"/>
          <w:lang w:eastAsia="en-GB"/>
        </w:rPr>
        <w:t>OPTIONAL</w:t>
      </w:r>
      <w:r w:rsidRPr="00B152B4">
        <w:rPr>
          <w:rFonts w:ascii="Courier New" w:eastAsia="Times New Roman" w:hAnsi="Courier New"/>
          <w:noProof/>
          <w:sz w:val="16"/>
          <w:lang w:eastAsia="en-GB"/>
        </w:rPr>
        <w:t xml:space="preserve">,   </w:t>
      </w:r>
      <w:r w:rsidRPr="00B152B4">
        <w:rPr>
          <w:rFonts w:ascii="Courier New" w:eastAsia="Times New Roman" w:hAnsi="Courier New"/>
          <w:noProof/>
          <w:color w:val="808080"/>
          <w:sz w:val="16"/>
          <w:lang w:eastAsia="en-GB"/>
        </w:rPr>
        <w:t>-- Need N</w:t>
      </w:r>
    </w:p>
    <w:p w14:paraId="3CA9902F"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152B4">
        <w:rPr>
          <w:rFonts w:ascii="Courier New" w:eastAsia="Times New Roman" w:hAnsi="Courier New"/>
          <w:noProof/>
          <w:sz w:val="16"/>
          <w:lang w:eastAsia="en-GB"/>
        </w:rPr>
        <w:t xml:space="preserve">    rateMatchPatternToReleaseList       </w:t>
      </w:r>
      <w:r w:rsidRPr="00B152B4">
        <w:rPr>
          <w:rFonts w:ascii="Courier New" w:eastAsia="Times New Roman" w:hAnsi="Courier New"/>
          <w:noProof/>
          <w:color w:val="993366"/>
          <w:sz w:val="16"/>
          <w:lang w:eastAsia="en-GB"/>
        </w:rPr>
        <w:t>SEQUENCE</w:t>
      </w:r>
      <w:r w:rsidRPr="00B152B4">
        <w:rPr>
          <w:rFonts w:ascii="Courier New" w:eastAsia="Times New Roman" w:hAnsi="Courier New"/>
          <w:noProof/>
          <w:sz w:val="16"/>
          <w:lang w:eastAsia="en-GB"/>
        </w:rPr>
        <w:t xml:space="preserve"> (</w:t>
      </w:r>
      <w:r w:rsidRPr="00B152B4">
        <w:rPr>
          <w:rFonts w:ascii="Courier New" w:eastAsia="Times New Roman" w:hAnsi="Courier New"/>
          <w:noProof/>
          <w:color w:val="993366"/>
          <w:sz w:val="16"/>
          <w:lang w:eastAsia="en-GB"/>
        </w:rPr>
        <w:t>SIZE</w:t>
      </w:r>
      <w:r w:rsidRPr="00B152B4">
        <w:rPr>
          <w:rFonts w:ascii="Courier New" w:eastAsia="Times New Roman" w:hAnsi="Courier New"/>
          <w:noProof/>
          <w:sz w:val="16"/>
          <w:lang w:eastAsia="en-GB"/>
        </w:rPr>
        <w:t xml:space="preserve"> (1..maxNrofRateMatchPatterns))</w:t>
      </w:r>
      <w:r w:rsidRPr="00B152B4">
        <w:rPr>
          <w:rFonts w:ascii="Courier New" w:eastAsia="Times New Roman" w:hAnsi="Courier New"/>
          <w:noProof/>
          <w:color w:val="993366"/>
          <w:sz w:val="16"/>
          <w:lang w:eastAsia="en-GB"/>
        </w:rPr>
        <w:t xml:space="preserve"> OF</w:t>
      </w:r>
      <w:r w:rsidRPr="00B152B4">
        <w:rPr>
          <w:rFonts w:ascii="Courier New" w:eastAsia="Times New Roman" w:hAnsi="Courier New"/>
          <w:noProof/>
          <w:sz w:val="16"/>
          <w:lang w:eastAsia="en-GB"/>
        </w:rPr>
        <w:t xml:space="preserve"> RateMatchPatternId     </w:t>
      </w:r>
      <w:r w:rsidRPr="00B152B4">
        <w:rPr>
          <w:rFonts w:ascii="Courier New" w:eastAsia="Times New Roman" w:hAnsi="Courier New"/>
          <w:noProof/>
          <w:color w:val="993366"/>
          <w:sz w:val="16"/>
          <w:lang w:eastAsia="en-GB"/>
        </w:rPr>
        <w:t>OPTIONAL</w:t>
      </w:r>
      <w:r w:rsidRPr="00B152B4">
        <w:rPr>
          <w:rFonts w:ascii="Courier New" w:eastAsia="Times New Roman" w:hAnsi="Courier New"/>
          <w:noProof/>
          <w:sz w:val="16"/>
          <w:lang w:eastAsia="en-GB"/>
        </w:rPr>
        <w:t xml:space="preserve">,   </w:t>
      </w:r>
      <w:r w:rsidRPr="00B152B4">
        <w:rPr>
          <w:rFonts w:ascii="Courier New" w:eastAsia="Times New Roman" w:hAnsi="Courier New"/>
          <w:noProof/>
          <w:color w:val="808080"/>
          <w:sz w:val="16"/>
          <w:lang w:eastAsia="en-GB"/>
        </w:rPr>
        <w:t>-- Need N</w:t>
      </w:r>
    </w:p>
    <w:p w14:paraId="500D2328"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152B4">
        <w:rPr>
          <w:rFonts w:ascii="Courier New" w:eastAsia="Times New Roman" w:hAnsi="Courier New"/>
          <w:noProof/>
          <w:sz w:val="16"/>
          <w:lang w:eastAsia="en-GB"/>
        </w:rPr>
        <w:t xml:space="preserve">    downlinkChannelBW-PerSCS-List       </w:t>
      </w:r>
      <w:r w:rsidRPr="00B152B4">
        <w:rPr>
          <w:rFonts w:ascii="Courier New" w:eastAsia="Times New Roman" w:hAnsi="Courier New"/>
          <w:noProof/>
          <w:color w:val="993366"/>
          <w:sz w:val="16"/>
          <w:lang w:eastAsia="en-GB"/>
        </w:rPr>
        <w:t>SEQUENCE</w:t>
      </w:r>
      <w:r w:rsidRPr="00B152B4">
        <w:rPr>
          <w:rFonts w:ascii="Courier New" w:eastAsia="Times New Roman" w:hAnsi="Courier New"/>
          <w:noProof/>
          <w:sz w:val="16"/>
          <w:lang w:eastAsia="en-GB"/>
        </w:rPr>
        <w:t xml:space="preserve"> (</w:t>
      </w:r>
      <w:r w:rsidRPr="00B152B4">
        <w:rPr>
          <w:rFonts w:ascii="Courier New" w:eastAsia="Times New Roman" w:hAnsi="Courier New"/>
          <w:noProof/>
          <w:color w:val="993366"/>
          <w:sz w:val="16"/>
          <w:lang w:eastAsia="en-GB"/>
        </w:rPr>
        <w:t>SIZE</w:t>
      </w:r>
      <w:r w:rsidRPr="00B152B4">
        <w:rPr>
          <w:rFonts w:ascii="Courier New" w:eastAsia="Times New Roman" w:hAnsi="Courier New"/>
          <w:noProof/>
          <w:sz w:val="16"/>
          <w:lang w:eastAsia="en-GB"/>
        </w:rPr>
        <w:t xml:space="preserve"> (1..maxSCSs))</w:t>
      </w:r>
      <w:r w:rsidRPr="00B152B4">
        <w:rPr>
          <w:rFonts w:ascii="Courier New" w:eastAsia="Times New Roman" w:hAnsi="Courier New"/>
          <w:noProof/>
          <w:color w:val="993366"/>
          <w:sz w:val="16"/>
          <w:lang w:eastAsia="en-GB"/>
        </w:rPr>
        <w:t xml:space="preserve"> OF</w:t>
      </w:r>
      <w:r w:rsidRPr="00B152B4">
        <w:rPr>
          <w:rFonts w:ascii="Courier New" w:eastAsia="Times New Roman" w:hAnsi="Courier New"/>
          <w:noProof/>
          <w:sz w:val="16"/>
          <w:lang w:eastAsia="en-GB"/>
        </w:rPr>
        <w:t xml:space="preserve"> SCS-SpecificCarrier                     </w:t>
      </w:r>
      <w:r w:rsidRPr="00B152B4">
        <w:rPr>
          <w:rFonts w:ascii="Courier New" w:eastAsia="Times New Roman" w:hAnsi="Courier New"/>
          <w:noProof/>
          <w:color w:val="993366"/>
          <w:sz w:val="16"/>
          <w:lang w:eastAsia="en-GB"/>
        </w:rPr>
        <w:t>OPTIONAL</w:t>
      </w:r>
      <w:r w:rsidRPr="00B152B4">
        <w:rPr>
          <w:rFonts w:ascii="Courier New" w:eastAsia="Times New Roman" w:hAnsi="Courier New"/>
          <w:noProof/>
          <w:sz w:val="16"/>
          <w:lang w:eastAsia="en-GB"/>
        </w:rPr>
        <w:t xml:space="preserve">    </w:t>
      </w:r>
      <w:r w:rsidRPr="00B152B4">
        <w:rPr>
          <w:rFonts w:ascii="Courier New" w:eastAsia="Times New Roman" w:hAnsi="Courier New"/>
          <w:noProof/>
          <w:color w:val="808080"/>
          <w:sz w:val="16"/>
          <w:lang w:eastAsia="en-GB"/>
        </w:rPr>
        <w:t>-- Need S</w:t>
      </w:r>
    </w:p>
    <w:p w14:paraId="230A8555"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B152B4">
        <w:rPr>
          <w:rFonts w:ascii="Courier New" w:eastAsia="Times New Roman" w:hAnsi="Courier New"/>
          <w:noProof/>
          <w:sz w:val="16"/>
          <w:lang w:eastAsia="en-GB"/>
        </w:rPr>
        <w:t xml:space="preserve">    </w:t>
      </w:r>
      <w:r w:rsidRPr="00B152B4">
        <w:rPr>
          <w:rFonts w:ascii="Courier New" w:eastAsia="SimSun" w:hAnsi="Courier New"/>
          <w:noProof/>
          <w:sz w:val="16"/>
          <w:lang w:eastAsia="en-GB"/>
        </w:rPr>
        <w:t>]],</w:t>
      </w:r>
    </w:p>
    <w:p w14:paraId="65A9D283"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B152B4">
        <w:rPr>
          <w:rFonts w:ascii="Courier New" w:eastAsia="Times New Roman" w:hAnsi="Courier New"/>
          <w:noProof/>
          <w:sz w:val="16"/>
          <w:lang w:eastAsia="en-GB"/>
        </w:rPr>
        <w:t xml:space="preserve">    </w:t>
      </w:r>
      <w:r w:rsidRPr="00B152B4">
        <w:rPr>
          <w:rFonts w:ascii="Courier New" w:eastAsia="SimSun" w:hAnsi="Courier New"/>
          <w:noProof/>
          <w:sz w:val="16"/>
          <w:lang w:eastAsia="en-GB"/>
        </w:rPr>
        <w:t>[[</w:t>
      </w:r>
    </w:p>
    <w:p w14:paraId="3EFDD41D"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color w:val="808080"/>
          <w:sz w:val="16"/>
          <w:lang w:eastAsia="en-GB"/>
        </w:rPr>
      </w:pPr>
      <w:r w:rsidRPr="00B152B4">
        <w:rPr>
          <w:rFonts w:ascii="Courier New" w:eastAsia="Times New Roman" w:hAnsi="Courier New"/>
          <w:noProof/>
          <w:sz w:val="16"/>
          <w:lang w:eastAsia="en-GB"/>
        </w:rPr>
        <w:t xml:space="preserve">    supplementaryUplinkRelease-r16      </w:t>
      </w:r>
      <w:r w:rsidRPr="00B152B4">
        <w:rPr>
          <w:rFonts w:ascii="Courier New" w:eastAsia="Times New Roman" w:hAnsi="Courier New"/>
          <w:noProof/>
          <w:color w:val="993366"/>
          <w:sz w:val="16"/>
          <w:lang w:eastAsia="en-GB"/>
        </w:rPr>
        <w:t>ENUMERATED</w:t>
      </w:r>
      <w:r w:rsidRPr="00B152B4">
        <w:rPr>
          <w:rFonts w:ascii="Courier New" w:eastAsia="Times New Roman" w:hAnsi="Courier New"/>
          <w:noProof/>
          <w:sz w:val="16"/>
          <w:lang w:eastAsia="en-GB"/>
        </w:rPr>
        <w:t xml:space="preserve"> {true}                                                       </w:t>
      </w:r>
      <w:r w:rsidRPr="00B152B4">
        <w:rPr>
          <w:rFonts w:ascii="Courier New" w:eastAsia="Times New Roman" w:hAnsi="Courier New"/>
          <w:noProof/>
          <w:color w:val="993366"/>
          <w:sz w:val="16"/>
          <w:lang w:eastAsia="en-GB"/>
        </w:rPr>
        <w:t>OPTIONAL</w:t>
      </w:r>
      <w:r w:rsidRPr="00B152B4">
        <w:rPr>
          <w:rFonts w:ascii="Courier New" w:eastAsia="Times New Roman" w:hAnsi="Courier New"/>
          <w:noProof/>
          <w:sz w:val="16"/>
          <w:lang w:eastAsia="en-GB"/>
        </w:rPr>
        <w:t xml:space="preserve">,   </w:t>
      </w:r>
      <w:r w:rsidRPr="00B152B4">
        <w:rPr>
          <w:rFonts w:ascii="Courier New" w:eastAsia="Times New Roman" w:hAnsi="Courier New"/>
          <w:noProof/>
          <w:color w:val="808080"/>
          <w:sz w:val="16"/>
          <w:lang w:eastAsia="en-GB"/>
        </w:rPr>
        <w:t>-- Need N</w:t>
      </w:r>
    </w:p>
    <w:p w14:paraId="2ABF4549"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152B4">
        <w:rPr>
          <w:rFonts w:ascii="Courier New" w:eastAsia="Times New Roman" w:hAnsi="Courier New"/>
          <w:noProof/>
          <w:sz w:val="16"/>
          <w:lang w:eastAsia="en-GB"/>
        </w:rPr>
        <w:t xml:space="preserve">    tdd-UL-DL-ConfigurationDedicated-IAB-MT-r16    TDD-UL-DL-ConfigDedicated-IAB-MT-r16                         </w:t>
      </w:r>
      <w:r w:rsidRPr="00B152B4">
        <w:rPr>
          <w:rFonts w:ascii="Courier New" w:eastAsia="Times New Roman" w:hAnsi="Courier New"/>
          <w:noProof/>
          <w:color w:val="993366"/>
          <w:sz w:val="16"/>
          <w:lang w:eastAsia="en-GB"/>
        </w:rPr>
        <w:t>OPTIONAL</w:t>
      </w:r>
      <w:r w:rsidRPr="00B152B4">
        <w:rPr>
          <w:rFonts w:ascii="Courier New" w:eastAsia="Times New Roman" w:hAnsi="Courier New"/>
          <w:noProof/>
          <w:sz w:val="16"/>
          <w:lang w:eastAsia="en-GB"/>
        </w:rPr>
        <w:t xml:space="preserve">,   </w:t>
      </w:r>
      <w:r w:rsidRPr="00B152B4">
        <w:rPr>
          <w:rFonts w:ascii="Courier New" w:eastAsia="Times New Roman" w:hAnsi="Courier New"/>
          <w:noProof/>
          <w:color w:val="808080"/>
          <w:sz w:val="16"/>
          <w:lang w:eastAsia="en-GB"/>
        </w:rPr>
        <w:t>-- Cond TDD_IAB</w:t>
      </w:r>
    </w:p>
    <w:p w14:paraId="06D1D8D1"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152B4">
        <w:rPr>
          <w:rFonts w:ascii="Courier New" w:eastAsia="Times New Roman" w:hAnsi="Courier New"/>
          <w:noProof/>
          <w:sz w:val="16"/>
          <w:lang w:eastAsia="en-GB"/>
        </w:rPr>
        <w:t xml:space="preserve">    dormantBWP-Config-r16               SetupRelease { DormantBWP-Config-r16 }                                  </w:t>
      </w:r>
      <w:r w:rsidRPr="00B152B4">
        <w:rPr>
          <w:rFonts w:ascii="Courier New" w:eastAsia="Times New Roman" w:hAnsi="Courier New"/>
          <w:noProof/>
          <w:color w:val="993366"/>
          <w:sz w:val="16"/>
          <w:lang w:eastAsia="en-GB"/>
        </w:rPr>
        <w:t>OPTIONAL</w:t>
      </w:r>
      <w:r w:rsidRPr="00B152B4">
        <w:rPr>
          <w:rFonts w:ascii="Courier New" w:eastAsia="Times New Roman" w:hAnsi="Courier New"/>
          <w:noProof/>
          <w:sz w:val="16"/>
          <w:lang w:eastAsia="en-GB"/>
        </w:rPr>
        <w:t xml:space="preserve">,   </w:t>
      </w:r>
      <w:r w:rsidRPr="00B152B4">
        <w:rPr>
          <w:rFonts w:ascii="Courier New" w:eastAsia="Times New Roman" w:hAnsi="Courier New"/>
          <w:noProof/>
          <w:color w:val="808080"/>
          <w:sz w:val="16"/>
          <w:lang w:eastAsia="en-GB"/>
        </w:rPr>
        <w:t>-- Need M</w:t>
      </w:r>
    </w:p>
    <w:p w14:paraId="3B776E7E"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152B4">
        <w:rPr>
          <w:rFonts w:ascii="Courier New" w:eastAsia="Times New Roman" w:hAnsi="Courier New"/>
          <w:noProof/>
          <w:sz w:val="16"/>
          <w:lang w:eastAsia="en-GB"/>
        </w:rPr>
        <w:t xml:space="preserve">    ca-SlotOffset-r16                   </w:t>
      </w:r>
      <w:r w:rsidRPr="00B152B4">
        <w:rPr>
          <w:rFonts w:ascii="Courier New" w:eastAsia="Times New Roman" w:hAnsi="Courier New"/>
          <w:noProof/>
          <w:color w:val="993366"/>
          <w:sz w:val="16"/>
          <w:lang w:eastAsia="en-GB"/>
        </w:rPr>
        <w:t>CHOICE</w:t>
      </w:r>
      <w:r w:rsidRPr="00B152B4">
        <w:rPr>
          <w:rFonts w:ascii="Courier New" w:eastAsia="Times New Roman" w:hAnsi="Courier New"/>
          <w:noProof/>
          <w:sz w:val="16"/>
          <w:lang w:eastAsia="en-GB"/>
        </w:rPr>
        <w:t xml:space="preserve"> {</w:t>
      </w:r>
    </w:p>
    <w:p w14:paraId="6FD6A3D3"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152B4">
        <w:rPr>
          <w:rFonts w:ascii="Courier New" w:eastAsia="Times New Roman" w:hAnsi="Courier New"/>
          <w:noProof/>
          <w:sz w:val="16"/>
          <w:lang w:eastAsia="en-GB"/>
        </w:rPr>
        <w:t xml:space="preserve">        refSCS15kHz                         </w:t>
      </w:r>
      <w:r w:rsidRPr="00B152B4">
        <w:rPr>
          <w:rFonts w:ascii="Courier New" w:eastAsia="Times New Roman" w:hAnsi="Courier New"/>
          <w:noProof/>
          <w:color w:val="993366"/>
          <w:sz w:val="16"/>
          <w:lang w:eastAsia="en-GB"/>
        </w:rPr>
        <w:t>INTEGER</w:t>
      </w:r>
      <w:r w:rsidRPr="00B152B4">
        <w:rPr>
          <w:rFonts w:ascii="Courier New" w:eastAsia="Times New Roman" w:hAnsi="Courier New"/>
          <w:noProof/>
          <w:sz w:val="16"/>
          <w:lang w:eastAsia="en-GB"/>
        </w:rPr>
        <w:t xml:space="preserve"> (-2..2),</w:t>
      </w:r>
    </w:p>
    <w:p w14:paraId="1857BD81"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152B4">
        <w:rPr>
          <w:rFonts w:ascii="Courier New" w:eastAsia="Times New Roman" w:hAnsi="Courier New"/>
          <w:noProof/>
          <w:sz w:val="16"/>
          <w:lang w:eastAsia="en-GB"/>
        </w:rPr>
        <w:t xml:space="preserve">        refSCS30KHz                         </w:t>
      </w:r>
      <w:r w:rsidRPr="00B152B4">
        <w:rPr>
          <w:rFonts w:ascii="Courier New" w:eastAsia="Times New Roman" w:hAnsi="Courier New"/>
          <w:noProof/>
          <w:color w:val="993366"/>
          <w:sz w:val="16"/>
          <w:lang w:eastAsia="en-GB"/>
        </w:rPr>
        <w:t>INTEGER</w:t>
      </w:r>
      <w:r w:rsidRPr="00B152B4">
        <w:rPr>
          <w:rFonts w:ascii="Courier New" w:eastAsia="Times New Roman" w:hAnsi="Courier New"/>
          <w:noProof/>
          <w:sz w:val="16"/>
          <w:lang w:eastAsia="en-GB"/>
        </w:rPr>
        <w:t xml:space="preserve"> (-5..5),</w:t>
      </w:r>
    </w:p>
    <w:p w14:paraId="790DCE68"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152B4">
        <w:rPr>
          <w:rFonts w:ascii="Courier New" w:eastAsia="Times New Roman" w:hAnsi="Courier New"/>
          <w:noProof/>
          <w:sz w:val="16"/>
          <w:lang w:eastAsia="en-GB"/>
        </w:rPr>
        <w:t xml:space="preserve">        refSCS60KHz                         </w:t>
      </w:r>
      <w:r w:rsidRPr="00B152B4">
        <w:rPr>
          <w:rFonts w:ascii="Courier New" w:eastAsia="Times New Roman" w:hAnsi="Courier New"/>
          <w:noProof/>
          <w:color w:val="993366"/>
          <w:sz w:val="16"/>
          <w:lang w:eastAsia="en-GB"/>
        </w:rPr>
        <w:t>INTEGER</w:t>
      </w:r>
      <w:r w:rsidRPr="00B152B4">
        <w:rPr>
          <w:rFonts w:ascii="Courier New" w:eastAsia="Times New Roman" w:hAnsi="Courier New"/>
          <w:noProof/>
          <w:sz w:val="16"/>
          <w:lang w:eastAsia="en-GB"/>
        </w:rPr>
        <w:t xml:space="preserve"> (-10..10),</w:t>
      </w:r>
    </w:p>
    <w:p w14:paraId="21B4761A"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152B4">
        <w:rPr>
          <w:rFonts w:ascii="Courier New" w:eastAsia="Times New Roman" w:hAnsi="Courier New"/>
          <w:noProof/>
          <w:sz w:val="16"/>
          <w:lang w:eastAsia="en-GB"/>
        </w:rPr>
        <w:t xml:space="preserve">        refSCS120KHz                        </w:t>
      </w:r>
      <w:r w:rsidRPr="00B152B4">
        <w:rPr>
          <w:rFonts w:ascii="Courier New" w:eastAsia="Times New Roman" w:hAnsi="Courier New"/>
          <w:noProof/>
          <w:color w:val="993366"/>
          <w:sz w:val="16"/>
          <w:lang w:eastAsia="en-GB"/>
        </w:rPr>
        <w:t>INTEGER</w:t>
      </w:r>
      <w:r w:rsidRPr="00B152B4">
        <w:rPr>
          <w:rFonts w:ascii="Courier New" w:eastAsia="Times New Roman" w:hAnsi="Courier New"/>
          <w:noProof/>
          <w:sz w:val="16"/>
          <w:lang w:eastAsia="en-GB"/>
        </w:rPr>
        <w:t xml:space="preserve"> (-20..20)</w:t>
      </w:r>
    </w:p>
    <w:p w14:paraId="232382E9"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152B4">
        <w:rPr>
          <w:rFonts w:ascii="Courier New" w:eastAsia="Times New Roman" w:hAnsi="Courier New"/>
          <w:noProof/>
          <w:sz w:val="16"/>
          <w:lang w:eastAsia="en-GB"/>
        </w:rPr>
        <w:t xml:space="preserve">    }                                                                                                           </w:t>
      </w:r>
      <w:r w:rsidRPr="00B152B4">
        <w:rPr>
          <w:rFonts w:ascii="Courier New" w:eastAsia="Times New Roman" w:hAnsi="Courier New"/>
          <w:noProof/>
          <w:color w:val="993366"/>
          <w:sz w:val="16"/>
          <w:lang w:eastAsia="en-GB"/>
        </w:rPr>
        <w:t>OPTIONAL</w:t>
      </w:r>
      <w:r w:rsidRPr="00B152B4">
        <w:rPr>
          <w:rFonts w:ascii="Courier New" w:eastAsia="Times New Roman" w:hAnsi="Courier New"/>
          <w:noProof/>
          <w:sz w:val="16"/>
          <w:lang w:eastAsia="en-GB"/>
        </w:rPr>
        <w:t xml:space="preserve">,   </w:t>
      </w:r>
      <w:r w:rsidRPr="00B152B4">
        <w:rPr>
          <w:rFonts w:ascii="Courier New" w:eastAsia="Times New Roman" w:hAnsi="Courier New"/>
          <w:noProof/>
          <w:color w:val="808080"/>
          <w:sz w:val="16"/>
          <w:lang w:eastAsia="en-GB"/>
        </w:rPr>
        <w:t>-- Cond AsyncCA</w:t>
      </w:r>
    </w:p>
    <w:p w14:paraId="2461F8B7"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152B4">
        <w:rPr>
          <w:rFonts w:ascii="Courier New" w:eastAsia="Times New Roman" w:hAnsi="Courier New"/>
          <w:noProof/>
          <w:sz w:val="16"/>
          <w:lang w:eastAsia="en-GB"/>
        </w:rPr>
        <w:t xml:space="preserve">    </w:t>
      </w:r>
      <w:r w:rsidRPr="00B152B4">
        <w:rPr>
          <w:rFonts w:ascii="Courier New" w:eastAsia="SimSun" w:hAnsi="Courier New"/>
          <w:noProof/>
          <w:sz w:val="16"/>
          <w:lang w:eastAsia="en-GB"/>
        </w:rPr>
        <w:t>dummy2</w:t>
      </w:r>
      <w:r w:rsidRPr="00B152B4">
        <w:rPr>
          <w:rFonts w:ascii="Courier New" w:eastAsia="Times New Roman" w:hAnsi="Courier New"/>
          <w:noProof/>
          <w:sz w:val="16"/>
          <w:lang w:eastAsia="en-GB"/>
        </w:rPr>
        <w:t xml:space="preserve">                              SetupRelease { </w:t>
      </w:r>
      <w:r w:rsidRPr="00B152B4">
        <w:rPr>
          <w:rFonts w:ascii="Courier New" w:eastAsia="SimSun" w:hAnsi="Courier New"/>
          <w:noProof/>
          <w:sz w:val="16"/>
          <w:lang w:eastAsia="en-GB"/>
        </w:rPr>
        <w:t>DummyJ</w:t>
      </w:r>
      <w:r w:rsidRPr="00B152B4">
        <w:rPr>
          <w:rFonts w:ascii="Courier New" w:eastAsia="Times New Roman" w:hAnsi="Courier New"/>
          <w:noProof/>
          <w:sz w:val="16"/>
          <w:lang w:eastAsia="en-GB"/>
        </w:rPr>
        <w:t xml:space="preserve"> }                                                 </w:t>
      </w:r>
      <w:r w:rsidRPr="00B152B4">
        <w:rPr>
          <w:rFonts w:ascii="Courier New" w:eastAsia="Times New Roman" w:hAnsi="Courier New"/>
          <w:noProof/>
          <w:color w:val="993366"/>
          <w:sz w:val="16"/>
          <w:lang w:eastAsia="en-GB"/>
        </w:rPr>
        <w:t>OPTIONAL</w:t>
      </w:r>
      <w:r w:rsidRPr="00B152B4">
        <w:rPr>
          <w:rFonts w:ascii="Courier New" w:eastAsia="Times New Roman" w:hAnsi="Courier New"/>
          <w:noProof/>
          <w:sz w:val="16"/>
          <w:lang w:eastAsia="en-GB"/>
        </w:rPr>
        <w:t xml:space="preserve">,   </w:t>
      </w:r>
      <w:r w:rsidRPr="00B152B4">
        <w:rPr>
          <w:rFonts w:ascii="Courier New" w:eastAsia="Times New Roman" w:hAnsi="Courier New"/>
          <w:noProof/>
          <w:color w:val="808080"/>
          <w:sz w:val="16"/>
          <w:lang w:eastAsia="en-GB"/>
        </w:rPr>
        <w:t>-- Need M</w:t>
      </w:r>
    </w:p>
    <w:p w14:paraId="5D8F56AD"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152B4">
        <w:rPr>
          <w:rFonts w:ascii="Courier New" w:eastAsia="Times New Roman" w:hAnsi="Courier New"/>
          <w:noProof/>
          <w:sz w:val="16"/>
          <w:lang w:eastAsia="en-GB"/>
        </w:rPr>
        <w:t xml:space="preserve">    intraCellGuardBandsDL-List-r16      </w:t>
      </w:r>
      <w:r w:rsidRPr="00B152B4">
        <w:rPr>
          <w:rFonts w:ascii="Courier New" w:eastAsia="Times New Roman" w:hAnsi="Courier New"/>
          <w:noProof/>
          <w:color w:val="993366"/>
          <w:sz w:val="16"/>
          <w:lang w:eastAsia="en-GB"/>
        </w:rPr>
        <w:t>SEQUENCE</w:t>
      </w:r>
      <w:r w:rsidRPr="00B152B4">
        <w:rPr>
          <w:rFonts w:ascii="Courier New" w:eastAsia="Times New Roman" w:hAnsi="Courier New"/>
          <w:noProof/>
          <w:sz w:val="16"/>
          <w:lang w:eastAsia="en-GB"/>
        </w:rPr>
        <w:t xml:space="preserve"> (</w:t>
      </w:r>
      <w:r w:rsidRPr="00B152B4">
        <w:rPr>
          <w:rFonts w:ascii="Courier New" w:eastAsia="Times New Roman" w:hAnsi="Courier New"/>
          <w:noProof/>
          <w:color w:val="993366"/>
          <w:sz w:val="16"/>
          <w:lang w:eastAsia="en-GB"/>
        </w:rPr>
        <w:t>SIZE</w:t>
      </w:r>
      <w:r w:rsidRPr="00B152B4">
        <w:rPr>
          <w:rFonts w:ascii="Courier New" w:eastAsia="Times New Roman" w:hAnsi="Courier New"/>
          <w:noProof/>
          <w:sz w:val="16"/>
          <w:lang w:eastAsia="en-GB"/>
        </w:rPr>
        <w:t xml:space="preserve"> (1..maxSCSs))</w:t>
      </w:r>
      <w:r w:rsidRPr="00B152B4">
        <w:rPr>
          <w:rFonts w:ascii="Courier New" w:eastAsia="Times New Roman" w:hAnsi="Courier New"/>
          <w:noProof/>
          <w:color w:val="993366"/>
          <w:sz w:val="16"/>
          <w:lang w:eastAsia="en-GB"/>
        </w:rPr>
        <w:t xml:space="preserve"> OF</w:t>
      </w:r>
      <w:r w:rsidRPr="00B152B4">
        <w:rPr>
          <w:rFonts w:ascii="Courier New" w:eastAsia="Times New Roman" w:hAnsi="Courier New"/>
          <w:noProof/>
          <w:sz w:val="16"/>
          <w:lang w:eastAsia="en-GB"/>
        </w:rPr>
        <w:t xml:space="preserve"> IntraCellGuardBandsPerSCS-r16           </w:t>
      </w:r>
      <w:r w:rsidRPr="00B152B4">
        <w:rPr>
          <w:rFonts w:ascii="Courier New" w:eastAsia="Times New Roman" w:hAnsi="Courier New"/>
          <w:noProof/>
          <w:color w:val="993366"/>
          <w:sz w:val="16"/>
          <w:lang w:eastAsia="en-GB"/>
        </w:rPr>
        <w:t>OPTIONAL</w:t>
      </w:r>
      <w:r w:rsidRPr="00B152B4">
        <w:rPr>
          <w:rFonts w:ascii="Courier New" w:eastAsia="Times New Roman" w:hAnsi="Courier New"/>
          <w:noProof/>
          <w:sz w:val="16"/>
          <w:lang w:eastAsia="en-GB"/>
        </w:rPr>
        <w:t xml:space="preserve">,   </w:t>
      </w:r>
      <w:r w:rsidRPr="00B152B4">
        <w:rPr>
          <w:rFonts w:ascii="Courier New" w:eastAsia="Times New Roman" w:hAnsi="Courier New"/>
          <w:noProof/>
          <w:color w:val="808080"/>
          <w:sz w:val="16"/>
          <w:lang w:eastAsia="en-GB"/>
        </w:rPr>
        <w:t>-- Need S</w:t>
      </w:r>
    </w:p>
    <w:p w14:paraId="5EFD0EA7"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152B4">
        <w:rPr>
          <w:rFonts w:ascii="Courier New" w:eastAsia="Times New Roman" w:hAnsi="Courier New"/>
          <w:noProof/>
          <w:sz w:val="16"/>
          <w:lang w:eastAsia="en-GB"/>
        </w:rPr>
        <w:t xml:space="preserve">    intraCellGuardBandsUL-List-r16      </w:t>
      </w:r>
      <w:r w:rsidRPr="00B152B4">
        <w:rPr>
          <w:rFonts w:ascii="Courier New" w:eastAsia="Times New Roman" w:hAnsi="Courier New"/>
          <w:noProof/>
          <w:color w:val="993366"/>
          <w:sz w:val="16"/>
          <w:lang w:eastAsia="en-GB"/>
        </w:rPr>
        <w:t>SEQUENCE</w:t>
      </w:r>
      <w:r w:rsidRPr="00B152B4">
        <w:rPr>
          <w:rFonts w:ascii="Courier New" w:eastAsia="Times New Roman" w:hAnsi="Courier New"/>
          <w:noProof/>
          <w:sz w:val="16"/>
          <w:lang w:eastAsia="en-GB"/>
        </w:rPr>
        <w:t xml:space="preserve"> (</w:t>
      </w:r>
      <w:r w:rsidRPr="00B152B4">
        <w:rPr>
          <w:rFonts w:ascii="Courier New" w:eastAsia="Times New Roman" w:hAnsi="Courier New"/>
          <w:noProof/>
          <w:color w:val="993366"/>
          <w:sz w:val="16"/>
          <w:lang w:eastAsia="en-GB"/>
        </w:rPr>
        <w:t>SIZE</w:t>
      </w:r>
      <w:r w:rsidRPr="00B152B4">
        <w:rPr>
          <w:rFonts w:ascii="Courier New" w:eastAsia="Times New Roman" w:hAnsi="Courier New"/>
          <w:noProof/>
          <w:sz w:val="16"/>
          <w:lang w:eastAsia="en-GB"/>
        </w:rPr>
        <w:t xml:space="preserve"> (1..maxSCSs))</w:t>
      </w:r>
      <w:r w:rsidRPr="00B152B4">
        <w:rPr>
          <w:rFonts w:ascii="Courier New" w:eastAsia="Times New Roman" w:hAnsi="Courier New"/>
          <w:noProof/>
          <w:color w:val="993366"/>
          <w:sz w:val="16"/>
          <w:lang w:eastAsia="en-GB"/>
        </w:rPr>
        <w:t xml:space="preserve"> OF</w:t>
      </w:r>
      <w:r w:rsidRPr="00B152B4">
        <w:rPr>
          <w:rFonts w:ascii="Courier New" w:eastAsia="Times New Roman" w:hAnsi="Courier New"/>
          <w:noProof/>
          <w:sz w:val="16"/>
          <w:lang w:eastAsia="en-GB"/>
        </w:rPr>
        <w:t xml:space="preserve"> IntraCellGuardBandsPerSCS-r16           </w:t>
      </w:r>
      <w:r w:rsidRPr="00B152B4">
        <w:rPr>
          <w:rFonts w:ascii="Courier New" w:eastAsia="Times New Roman" w:hAnsi="Courier New"/>
          <w:noProof/>
          <w:color w:val="993366"/>
          <w:sz w:val="16"/>
          <w:lang w:eastAsia="en-GB"/>
        </w:rPr>
        <w:t>OPTIONAL</w:t>
      </w:r>
      <w:r w:rsidRPr="00B152B4">
        <w:rPr>
          <w:rFonts w:ascii="Courier New" w:eastAsia="Times New Roman" w:hAnsi="Courier New"/>
          <w:noProof/>
          <w:sz w:val="16"/>
          <w:lang w:eastAsia="en-GB"/>
        </w:rPr>
        <w:t xml:space="preserve">,   </w:t>
      </w:r>
      <w:r w:rsidRPr="00B152B4">
        <w:rPr>
          <w:rFonts w:ascii="Courier New" w:eastAsia="Times New Roman" w:hAnsi="Courier New"/>
          <w:noProof/>
          <w:color w:val="808080"/>
          <w:sz w:val="16"/>
          <w:lang w:eastAsia="en-GB"/>
        </w:rPr>
        <w:t>-- Need S</w:t>
      </w:r>
    </w:p>
    <w:p w14:paraId="2D27F469"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152B4">
        <w:rPr>
          <w:rFonts w:ascii="Courier New" w:eastAsia="Times New Roman" w:hAnsi="Courier New"/>
          <w:noProof/>
          <w:sz w:val="16"/>
          <w:lang w:eastAsia="en-GB"/>
        </w:rPr>
        <w:t xml:space="preserve">    csi-RS-ValidationWithDCI-r16       </w:t>
      </w:r>
      <w:r w:rsidRPr="00B152B4">
        <w:rPr>
          <w:rFonts w:ascii="Courier New" w:eastAsia="Times New Roman" w:hAnsi="Courier New"/>
          <w:noProof/>
          <w:color w:val="993366"/>
          <w:sz w:val="16"/>
          <w:lang w:eastAsia="en-GB"/>
        </w:rPr>
        <w:t>ENUMERATED</w:t>
      </w:r>
      <w:r w:rsidRPr="00B152B4">
        <w:rPr>
          <w:rFonts w:ascii="Courier New" w:eastAsia="Times New Roman" w:hAnsi="Courier New"/>
          <w:noProof/>
          <w:sz w:val="16"/>
          <w:lang w:eastAsia="en-GB"/>
        </w:rPr>
        <w:t xml:space="preserve"> {enabled}                                                    </w:t>
      </w:r>
      <w:r w:rsidRPr="00B152B4">
        <w:rPr>
          <w:rFonts w:ascii="Courier New" w:eastAsia="Times New Roman" w:hAnsi="Courier New"/>
          <w:noProof/>
          <w:color w:val="993366"/>
          <w:sz w:val="16"/>
          <w:lang w:eastAsia="en-GB"/>
        </w:rPr>
        <w:t>OPTIONAL</w:t>
      </w:r>
      <w:r w:rsidRPr="00B152B4">
        <w:rPr>
          <w:rFonts w:ascii="Courier New" w:eastAsia="Times New Roman" w:hAnsi="Courier New"/>
          <w:noProof/>
          <w:sz w:val="16"/>
          <w:lang w:eastAsia="en-GB"/>
        </w:rPr>
        <w:t xml:space="preserve">,   </w:t>
      </w:r>
      <w:r w:rsidRPr="00B152B4">
        <w:rPr>
          <w:rFonts w:ascii="Courier New" w:eastAsia="Times New Roman" w:hAnsi="Courier New"/>
          <w:noProof/>
          <w:color w:val="808080"/>
          <w:sz w:val="16"/>
          <w:lang w:eastAsia="en-GB"/>
        </w:rPr>
        <w:t>-- Need R</w:t>
      </w:r>
    </w:p>
    <w:p w14:paraId="70D82E84"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152B4">
        <w:rPr>
          <w:rFonts w:ascii="Courier New" w:eastAsia="Times New Roman" w:hAnsi="Courier New"/>
          <w:noProof/>
          <w:sz w:val="16"/>
          <w:lang w:eastAsia="en-GB"/>
        </w:rPr>
        <w:t xml:space="preserve">    lte-CRS-PatternList1-r16            SetupRelease { LTE-CRS-PatternList-r16 }                                </w:t>
      </w:r>
      <w:r w:rsidRPr="00B152B4">
        <w:rPr>
          <w:rFonts w:ascii="Courier New" w:eastAsia="Times New Roman" w:hAnsi="Courier New"/>
          <w:noProof/>
          <w:color w:val="993366"/>
          <w:sz w:val="16"/>
          <w:lang w:eastAsia="en-GB"/>
        </w:rPr>
        <w:t>OPTIONAL</w:t>
      </w:r>
      <w:r w:rsidRPr="00B152B4">
        <w:rPr>
          <w:rFonts w:ascii="Courier New" w:eastAsia="Times New Roman" w:hAnsi="Courier New"/>
          <w:noProof/>
          <w:sz w:val="16"/>
          <w:lang w:eastAsia="en-GB"/>
        </w:rPr>
        <w:t xml:space="preserve">,   </w:t>
      </w:r>
      <w:r w:rsidRPr="00B152B4">
        <w:rPr>
          <w:rFonts w:ascii="Courier New" w:eastAsia="Times New Roman" w:hAnsi="Courier New"/>
          <w:noProof/>
          <w:color w:val="808080"/>
          <w:sz w:val="16"/>
          <w:lang w:eastAsia="en-GB"/>
        </w:rPr>
        <w:t>-- Need M</w:t>
      </w:r>
    </w:p>
    <w:p w14:paraId="307D7E02"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152B4">
        <w:rPr>
          <w:rFonts w:ascii="Courier New" w:eastAsia="Times New Roman" w:hAnsi="Courier New"/>
          <w:noProof/>
          <w:sz w:val="16"/>
          <w:lang w:eastAsia="en-GB"/>
        </w:rPr>
        <w:t xml:space="preserve">    lte-CRS-PatternList2-r16            SetupRelease { LTE-CRS-PatternList-r16 }                                </w:t>
      </w:r>
      <w:r w:rsidRPr="00B152B4">
        <w:rPr>
          <w:rFonts w:ascii="Courier New" w:eastAsia="Times New Roman" w:hAnsi="Courier New"/>
          <w:noProof/>
          <w:color w:val="993366"/>
          <w:sz w:val="16"/>
          <w:lang w:eastAsia="en-GB"/>
        </w:rPr>
        <w:t>OPTIONAL</w:t>
      </w:r>
      <w:r w:rsidRPr="00B152B4">
        <w:rPr>
          <w:rFonts w:ascii="Courier New" w:eastAsia="Times New Roman" w:hAnsi="Courier New"/>
          <w:noProof/>
          <w:sz w:val="16"/>
          <w:lang w:eastAsia="en-GB"/>
        </w:rPr>
        <w:t xml:space="preserve">,   </w:t>
      </w:r>
      <w:r w:rsidRPr="00B152B4">
        <w:rPr>
          <w:rFonts w:ascii="Courier New" w:eastAsia="Times New Roman" w:hAnsi="Courier New"/>
          <w:noProof/>
          <w:color w:val="808080"/>
          <w:sz w:val="16"/>
          <w:lang w:eastAsia="en-GB"/>
        </w:rPr>
        <w:t>-- Need M</w:t>
      </w:r>
    </w:p>
    <w:p w14:paraId="5957D689"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152B4">
        <w:rPr>
          <w:rFonts w:ascii="Courier New" w:eastAsia="Times New Roman" w:hAnsi="Courier New"/>
          <w:noProof/>
          <w:sz w:val="16"/>
          <w:lang w:eastAsia="en-GB"/>
        </w:rPr>
        <w:t xml:space="preserve">    crs-RateMatch-PerCORESETPoolIndex-r16  </w:t>
      </w:r>
      <w:r w:rsidRPr="00B152B4">
        <w:rPr>
          <w:rFonts w:ascii="Courier New" w:eastAsia="Times New Roman" w:hAnsi="Courier New"/>
          <w:noProof/>
          <w:color w:val="993366"/>
          <w:sz w:val="16"/>
          <w:lang w:eastAsia="en-GB"/>
        </w:rPr>
        <w:t>ENUMERATED</w:t>
      </w:r>
      <w:r w:rsidRPr="00B152B4">
        <w:rPr>
          <w:rFonts w:ascii="Courier New" w:eastAsia="Times New Roman" w:hAnsi="Courier New"/>
          <w:noProof/>
          <w:sz w:val="16"/>
          <w:lang w:eastAsia="en-GB"/>
        </w:rPr>
        <w:t xml:space="preserve"> {enabled}                                                 </w:t>
      </w:r>
      <w:r w:rsidRPr="00B152B4">
        <w:rPr>
          <w:rFonts w:ascii="Courier New" w:eastAsia="Times New Roman" w:hAnsi="Courier New"/>
          <w:noProof/>
          <w:color w:val="993366"/>
          <w:sz w:val="16"/>
          <w:lang w:eastAsia="en-GB"/>
        </w:rPr>
        <w:t>OPTIONAL</w:t>
      </w:r>
      <w:r w:rsidRPr="00B152B4">
        <w:rPr>
          <w:rFonts w:ascii="Courier New" w:eastAsia="Times New Roman" w:hAnsi="Courier New"/>
          <w:noProof/>
          <w:sz w:val="16"/>
          <w:lang w:eastAsia="en-GB"/>
        </w:rPr>
        <w:t xml:space="preserve">,   </w:t>
      </w:r>
      <w:r w:rsidRPr="00B152B4">
        <w:rPr>
          <w:rFonts w:ascii="Courier New" w:eastAsia="Times New Roman" w:hAnsi="Courier New"/>
          <w:noProof/>
          <w:color w:val="808080"/>
          <w:sz w:val="16"/>
          <w:lang w:eastAsia="en-GB"/>
        </w:rPr>
        <w:t>-- Need R</w:t>
      </w:r>
    </w:p>
    <w:p w14:paraId="19CE2E5F"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152B4">
        <w:rPr>
          <w:rFonts w:ascii="Courier New" w:eastAsia="Times New Roman" w:hAnsi="Courier New"/>
          <w:noProof/>
          <w:sz w:val="16"/>
          <w:lang w:eastAsia="en-GB"/>
        </w:rPr>
        <w:t xml:space="preserve">    enableTwoDefaultTCI-States-r16      </w:t>
      </w:r>
      <w:r w:rsidRPr="00B152B4">
        <w:rPr>
          <w:rFonts w:ascii="Courier New" w:eastAsia="Times New Roman" w:hAnsi="Courier New"/>
          <w:noProof/>
          <w:color w:val="993366"/>
          <w:sz w:val="16"/>
          <w:lang w:eastAsia="en-GB"/>
        </w:rPr>
        <w:t>ENUMERATED</w:t>
      </w:r>
      <w:r w:rsidRPr="00B152B4">
        <w:rPr>
          <w:rFonts w:ascii="Courier New" w:eastAsia="Times New Roman" w:hAnsi="Courier New"/>
          <w:noProof/>
          <w:sz w:val="16"/>
          <w:lang w:eastAsia="en-GB"/>
        </w:rPr>
        <w:t xml:space="preserve"> {enabled}                                                    </w:t>
      </w:r>
      <w:r w:rsidRPr="00B152B4">
        <w:rPr>
          <w:rFonts w:ascii="Courier New" w:eastAsia="Times New Roman" w:hAnsi="Courier New"/>
          <w:noProof/>
          <w:color w:val="993366"/>
          <w:sz w:val="16"/>
          <w:lang w:eastAsia="en-GB"/>
        </w:rPr>
        <w:t>OPTIONAL</w:t>
      </w:r>
      <w:r w:rsidRPr="00B152B4">
        <w:rPr>
          <w:rFonts w:ascii="Courier New" w:eastAsia="Times New Roman" w:hAnsi="Courier New"/>
          <w:noProof/>
          <w:sz w:val="16"/>
          <w:lang w:eastAsia="en-GB"/>
        </w:rPr>
        <w:t xml:space="preserve">,   </w:t>
      </w:r>
      <w:r w:rsidRPr="00B152B4">
        <w:rPr>
          <w:rFonts w:ascii="Courier New" w:eastAsia="Times New Roman" w:hAnsi="Courier New"/>
          <w:noProof/>
          <w:color w:val="808080"/>
          <w:sz w:val="16"/>
          <w:lang w:eastAsia="en-GB"/>
        </w:rPr>
        <w:t>-- Need R</w:t>
      </w:r>
    </w:p>
    <w:p w14:paraId="15D5BBDF"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152B4">
        <w:rPr>
          <w:rFonts w:ascii="Courier New" w:eastAsia="Times New Roman" w:hAnsi="Courier New"/>
          <w:noProof/>
          <w:sz w:val="16"/>
          <w:lang w:eastAsia="en-GB"/>
        </w:rPr>
        <w:t xml:space="preserve">    enableDefaultTCI-StatePerCoresetPoolIndex-r16 </w:t>
      </w:r>
      <w:r w:rsidRPr="00B152B4">
        <w:rPr>
          <w:rFonts w:ascii="Courier New" w:eastAsia="Times New Roman" w:hAnsi="Courier New"/>
          <w:noProof/>
          <w:color w:val="993366"/>
          <w:sz w:val="16"/>
          <w:lang w:eastAsia="en-GB"/>
        </w:rPr>
        <w:t>ENUMERATED</w:t>
      </w:r>
      <w:r w:rsidRPr="00B152B4">
        <w:rPr>
          <w:rFonts w:ascii="Courier New" w:eastAsia="Times New Roman" w:hAnsi="Courier New"/>
          <w:noProof/>
          <w:sz w:val="16"/>
          <w:lang w:eastAsia="en-GB"/>
        </w:rPr>
        <w:t xml:space="preserve"> {enabled}                                          </w:t>
      </w:r>
      <w:r w:rsidRPr="00B152B4">
        <w:rPr>
          <w:rFonts w:ascii="Courier New" w:eastAsia="Times New Roman" w:hAnsi="Courier New"/>
          <w:noProof/>
          <w:color w:val="993366"/>
          <w:sz w:val="16"/>
          <w:lang w:eastAsia="en-GB"/>
        </w:rPr>
        <w:t>OPTIONAL</w:t>
      </w:r>
      <w:r w:rsidRPr="00B152B4">
        <w:rPr>
          <w:rFonts w:ascii="Courier New" w:eastAsia="Times New Roman" w:hAnsi="Courier New"/>
          <w:noProof/>
          <w:sz w:val="16"/>
          <w:lang w:eastAsia="en-GB"/>
        </w:rPr>
        <w:t xml:space="preserve">,   </w:t>
      </w:r>
      <w:r w:rsidRPr="00B152B4">
        <w:rPr>
          <w:rFonts w:ascii="Courier New" w:eastAsia="Times New Roman" w:hAnsi="Courier New"/>
          <w:noProof/>
          <w:color w:val="808080"/>
          <w:sz w:val="16"/>
          <w:lang w:eastAsia="en-GB"/>
        </w:rPr>
        <w:t>-- Need R</w:t>
      </w:r>
    </w:p>
    <w:p w14:paraId="439506D2"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152B4">
        <w:rPr>
          <w:rFonts w:ascii="Courier New" w:eastAsia="Times New Roman" w:hAnsi="Courier New"/>
          <w:noProof/>
          <w:sz w:val="16"/>
          <w:lang w:eastAsia="en-GB"/>
        </w:rPr>
        <w:t xml:space="preserve">    enableBeamSwitchTiming-r16          </w:t>
      </w:r>
      <w:r w:rsidRPr="00B152B4">
        <w:rPr>
          <w:rFonts w:ascii="Courier New" w:eastAsia="Times New Roman" w:hAnsi="Courier New"/>
          <w:noProof/>
          <w:color w:val="993366"/>
          <w:sz w:val="16"/>
          <w:lang w:eastAsia="en-GB"/>
        </w:rPr>
        <w:t>ENUMERATED</w:t>
      </w:r>
      <w:r w:rsidRPr="00B152B4">
        <w:rPr>
          <w:rFonts w:ascii="Courier New" w:eastAsia="Times New Roman" w:hAnsi="Courier New"/>
          <w:noProof/>
          <w:sz w:val="16"/>
          <w:lang w:eastAsia="en-GB"/>
        </w:rPr>
        <w:t xml:space="preserve"> {true}                                                       </w:t>
      </w:r>
      <w:r w:rsidRPr="00B152B4">
        <w:rPr>
          <w:rFonts w:ascii="Courier New" w:eastAsia="Times New Roman" w:hAnsi="Courier New"/>
          <w:noProof/>
          <w:color w:val="993366"/>
          <w:sz w:val="16"/>
          <w:lang w:eastAsia="en-GB"/>
        </w:rPr>
        <w:t>OPTIONAL</w:t>
      </w:r>
      <w:r w:rsidRPr="00B152B4">
        <w:rPr>
          <w:rFonts w:ascii="Courier New" w:eastAsia="Times New Roman" w:hAnsi="Courier New"/>
          <w:noProof/>
          <w:sz w:val="16"/>
          <w:lang w:eastAsia="en-GB"/>
        </w:rPr>
        <w:t xml:space="preserve">,   </w:t>
      </w:r>
      <w:r w:rsidRPr="00B152B4">
        <w:rPr>
          <w:rFonts w:ascii="Courier New" w:eastAsia="Times New Roman" w:hAnsi="Courier New"/>
          <w:noProof/>
          <w:color w:val="808080"/>
          <w:sz w:val="16"/>
          <w:lang w:eastAsia="en-GB"/>
        </w:rPr>
        <w:t>-- Need R</w:t>
      </w:r>
    </w:p>
    <w:p w14:paraId="47337198"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152B4">
        <w:rPr>
          <w:rFonts w:ascii="Courier New" w:eastAsia="Times New Roman" w:hAnsi="Courier New"/>
          <w:noProof/>
          <w:sz w:val="16"/>
          <w:lang w:eastAsia="en-GB"/>
        </w:rPr>
        <w:t xml:space="preserve">    cbg-TxDiffTBsProcessingType1-r16    </w:t>
      </w:r>
      <w:r w:rsidRPr="00B152B4">
        <w:rPr>
          <w:rFonts w:ascii="Courier New" w:eastAsia="Times New Roman" w:hAnsi="Courier New"/>
          <w:noProof/>
          <w:color w:val="993366"/>
          <w:sz w:val="16"/>
          <w:lang w:eastAsia="en-GB"/>
        </w:rPr>
        <w:t>ENUMERATED</w:t>
      </w:r>
      <w:r w:rsidRPr="00B152B4">
        <w:rPr>
          <w:rFonts w:ascii="Courier New" w:eastAsia="Times New Roman" w:hAnsi="Courier New"/>
          <w:noProof/>
          <w:sz w:val="16"/>
          <w:lang w:eastAsia="en-GB"/>
        </w:rPr>
        <w:t xml:space="preserve"> {enabled}                                                    </w:t>
      </w:r>
      <w:r w:rsidRPr="00B152B4">
        <w:rPr>
          <w:rFonts w:ascii="Courier New" w:eastAsia="Times New Roman" w:hAnsi="Courier New"/>
          <w:noProof/>
          <w:color w:val="993366"/>
          <w:sz w:val="16"/>
          <w:lang w:eastAsia="en-GB"/>
        </w:rPr>
        <w:t>OPTIONAL</w:t>
      </w:r>
      <w:r w:rsidRPr="00B152B4">
        <w:rPr>
          <w:rFonts w:ascii="Courier New" w:eastAsia="Times New Roman" w:hAnsi="Courier New"/>
          <w:noProof/>
          <w:sz w:val="16"/>
          <w:lang w:eastAsia="en-GB"/>
        </w:rPr>
        <w:t xml:space="preserve">,   </w:t>
      </w:r>
      <w:r w:rsidRPr="00B152B4">
        <w:rPr>
          <w:rFonts w:ascii="Courier New" w:eastAsia="Times New Roman" w:hAnsi="Courier New"/>
          <w:noProof/>
          <w:color w:val="808080"/>
          <w:sz w:val="16"/>
          <w:lang w:eastAsia="en-GB"/>
        </w:rPr>
        <w:t>-- Need R</w:t>
      </w:r>
    </w:p>
    <w:p w14:paraId="1B999CC0"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152B4">
        <w:rPr>
          <w:rFonts w:ascii="Courier New" w:eastAsia="Times New Roman" w:hAnsi="Courier New"/>
          <w:noProof/>
          <w:sz w:val="16"/>
          <w:lang w:eastAsia="en-GB"/>
        </w:rPr>
        <w:t xml:space="preserve">    cbg-TxDiffTBsProcessingType2-r16    </w:t>
      </w:r>
      <w:r w:rsidRPr="00B152B4">
        <w:rPr>
          <w:rFonts w:ascii="Courier New" w:eastAsia="Times New Roman" w:hAnsi="Courier New"/>
          <w:noProof/>
          <w:color w:val="993366"/>
          <w:sz w:val="16"/>
          <w:lang w:eastAsia="en-GB"/>
        </w:rPr>
        <w:t>ENUMERATED</w:t>
      </w:r>
      <w:r w:rsidRPr="00B152B4">
        <w:rPr>
          <w:rFonts w:ascii="Courier New" w:eastAsia="Times New Roman" w:hAnsi="Courier New"/>
          <w:noProof/>
          <w:sz w:val="16"/>
          <w:lang w:eastAsia="en-GB"/>
        </w:rPr>
        <w:t xml:space="preserve"> {enabled}                                                    </w:t>
      </w:r>
      <w:r w:rsidRPr="00B152B4">
        <w:rPr>
          <w:rFonts w:ascii="Courier New" w:eastAsia="Times New Roman" w:hAnsi="Courier New"/>
          <w:noProof/>
          <w:color w:val="993366"/>
          <w:sz w:val="16"/>
          <w:lang w:eastAsia="en-GB"/>
        </w:rPr>
        <w:t>OPTIONAL</w:t>
      </w:r>
      <w:r w:rsidRPr="00B152B4">
        <w:rPr>
          <w:rFonts w:ascii="Courier New" w:eastAsia="Times New Roman" w:hAnsi="Courier New"/>
          <w:noProof/>
          <w:sz w:val="16"/>
          <w:lang w:eastAsia="en-GB"/>
        </w:rPr>
        <w:t xml:space="preserve">    </w:t>
      </w:r>
      <w:r w:rsidRPr="00B152B4">
        <w:rPr>
          <w:rFonts w:ascii="Courier New" w:eastAsia="Times New Roman" w:hAnsi="Courier New"/>
          <w:noProof/>
          <w:color w:val="808080"/>
          <w:sz w:val="16"/>
          <w:lang w:eastAsia="en-GB"/>
        </w:rPr>
        <w:t>-- Need R</w:t>
      </w:r>
    </w:p>
    <w:p w14:paraId="6F1F44FE"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B152B4">
        <w:rPr>
          <w:rFonts w:ascii="Courier New" w:eastAsia="Times New Roman" w:hAnsi="Courier New"/>
          <w:noProof/>
          <w:sz w:val="16"/>
          <w:lang w:eastAsia="en-GB"/>
        </w:rPr>
        <w:t xml:space="preserve">    </w:t>
      </w:r>
      <w:r w:rsidRPr="00B152B4">
        <w:rPr>
          <w:rFonts w:ascii="Courier New" w:eastAsia="SimSun" w:hAnsi="Courier New"/>
          <w:noProof/>
          <w:sz w:val="16"/>
          <w:lang w:eastAsia="en-GB"/>
        </w:rPr>
        <w:t>]],</w:t>
      </w:r>
    </w:p>
    <w:p w14:paraId="1DA6BCE9"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152B4">
        <w:rPr>
          <w:rFonts w:ascii="Courier New" w:eastAsia="Times New Roman" w:hAnsi="Courier New"/>
          <w:noProof/>
          <w:sz w:val="16"/>
          <w:lang w:eastAsia="en-GB"/>
        </w:rPr>
        <w:t xml:space="preserve">    [[</w:t>
      </w:r>
    </w:p>
    <w:p w14:paraId="20A9FB35"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152B4">
        <w:rPr>
          <w:rFonts w:ascii="Courier New" w:eastAsia="Times New Roman" w:hAnsi="Courier New"/>
          <w:noProof/>
          <w:sz w:val="16"/>
          <w:lang w:eastAsia="en-GB"/>
        </w:rPr>
        <w:t xml:space="preserve">    directionalCollisionHandling-r16    </w:t>
      </w:r>
      <w:r w:rsidRPr="00B152B4">
        <w:rPr>
          <w:rFonts w:ascii="Courier New" w:eastAsia="Times New Roman" w:hAnsi="Courier New"/>
          <w:noProof/>
          <w:color w:val="993366"/>
          <w:sz w:val="16"/>
          <w:lang w:eastAsia="en-GB"/>
        </w:rPr>
        <w:t>ENUMERATED</w:t>
      </w:r>
      <w:r w:rsidRPr="00B152B4">
        <w:rPr>
          <w:rFonts w:ascii="Courier New" w:eastAsia="Times New Roman" w:hAnsi="Courier New"/>
          <w:noProof/>
          <w:sz w:val="16"/>
          <w:lang w:eastAsia="en-GB"/>
        </w:rPr>
        <w:t xml:space="preserve"> {enabled}                                                    </w:t>
      </w:r>
      <w:r w:rsidRPr="00B152B4">
        <w:rPr>
          <w:rFonts w:ascii="Courier New" w:eastAsia="Times New Roman" w:hAnsi="Courier New"/>
          <w:noProof/>
          <w:color w:val="993366"/>
          <w:sz w:val="16"/>
          <w:lang w:eastAsia="en-GB"/>
        </w:rPr>
        <w:t>OPTIONAL</w:t>
      </w:r>
      <w:r w:rsidRPr="00B152B4">
        <w:rPr>
          <w:rFonts w:ascii="Courier New" w:eastAsia="Times New Roman" w:hAnsi="Courier New"/>
          <w:noProof/>
          <w:sz w:val="16"/>
          <w:lang w:eastAsia="en-GB"/>
        </w:rPr>
        <w:t xml:space="preserve">,   </w:t>
      </w:r>
      <w:r w:rsidRPr="00B152B4">
        <w:rPr>
          <w:rFonts w:ascii="Courier New" w:eastAsia="Times New Roman" w:hAnsi="Courier New"/>
          <w:noProof/>
          <w:color w:val="808080"/>
          <w:sz w:val="16"/>
          <w:lang w:eastAsia="en-GB"/>
        </w:rPr>
        <w:t>-- Need R</w:t>
      </w:r>
    </w:p>
    <w:p w14:paraId="3416DB73"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152B4">
        <w:rPr>
          <w:rFonts w:ascii="Courier New" w:eastAsia="Times New Roman" w:hAnsi="Courier New"/>
          <w:noProof/>
          <w:sz w:val="16"/>
          <w:lang w:eastAsia="en-GB"/>
        </w:rPr>
        <w:t xml:space="preserve">    </w:t>
      </w:r>
      <w:r w:rsidRPr="00B152B4">
        <w:rPr>
          <w:rFonts w:ascii="Courier New" w:eastAsia="SimSun" w:hAnsi="Courier New"/>
          <w:noProof/>
          <w:sz w:val="16"/>
          <w:lang w:eastAsia="en-GB"/>
        </w:rPr>
        <w:t>channelAccessConfig-r16</w:t>
      </w:r>
      <w:r w:rsidRPr="00B152B4">
        <w:rPr>
          <w:rFonts w:ascii="Courier New" w:eastAsia="Times New Roman" w:hAnsi="Courier New"/>
          <w:noProof/>
          <w:sz w:val="16"/>
          <w:lang w:eastAsia="en-GB"/>
        </w:rPr>
        <w:t xml:space="preserve">             SetupRelease { </w:t>
      </w:r>
      <w:r w:rsidRPr="00B152B4">
        <w:rPr>
          <w:rFonts w:ascii="Courier New" w:eastAsia="SimSun" w:hAnsi="Courier New"/>
          <w:noProof/>
          <w:sz w:val="16"/>
          <w:lang w:eastAsia="en-GB"/>
        </w:rPr>
        <w:t>ChannelAccessConfig-</w:t>
      </w:r>
      <w:r w:rsidRPr="00B152B4">
        <w:rPr>
          <w:rFonts w:ascii="Courier New" w:eastAsia="Times New Roman" w:hAnsi="Courier New"/>
          <w:noProof/>
          <w:sz w:val="16"/>
          <w:lang w:eastAsia="en-GB"/>
        </w:rPr>
        <w:t xml:space="preserve">r16 }                                </w:t>
      </w:r>
      <w:r w:rsidRPr="00B152B4">
        <w:rPr>
          <w:rFonts w:ascii="Courier New" w:eastAsia="Times New Roman" w:hAnsi="Courier New"/>
          <w:noProof/>
          <w:color w:val="993366"/>
          <w:sz w:val="16"/>
          <w:lang w:eastAsia="en-GB"/>
        </w:rPr>
        <w:t>OPTIONAL</w:t>
      </w:r>
      <w:r w:rsidRPr="00B152B4">
        <w:rPr>
          <w:rFonts w:ascii="Courier New" w:eastAsia="Times New Roman" w:hAnsi="Courier New"/>
          <w:noProof/>
          <w:sz w:val="16"/>
          <w:lang w:eastAsia="en-GB"/>
        </w:rPr>
        <w:t xml:space="preserve">    </w:t>
      </w:r>
      <w:r w:rsidRPr="00B152B4">
        <w:rPr>
          <w:rFonts w:ascii="Courier New" w:eastAsia="Times New Roman" w:hAnsi="Courier New"/>
          <w:noProof/>
          <w:color w:val="808080"/>
          <w:sz w:val="16"/>
          <w:lang w:eastAsia="en-GB"/>
        </w:rPr>
        <w:t>-- Need M</w:t>
      </w:r>
    </w:p>
    <w:p w14:paraId="6BED9148"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152B4">
        <w:rPr>
          <w:rFonts w:ascii="Courier New" w:eastAsia="Times New Roman" w:hAnsi="Courier New"/>
          <w:noProof/>
          <w:sz w:val="16"/>
          <w:lang w:eastAsia="en-GB"/>
        </w:rPr>
        <w:t xml:space="preserve">    ]]</w:t>
      </w:r>
    </w:p>
    <w:p w14:paraId="13EB7470"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152B4">
        <w:rPr>
          <w:rFonts w:ascii="Courier New" w:eastAsia="Times New Roman" w:hAnsi="Courier New"/>
          <w:noProof/>
          <w:sz w:val="16"/>
          <w:lang w:eastAsia="en-GB"/>
        </w:rPr>
        <w:t>}</w:t>
      </w:r>
    </w:p>
    <w:p w14:paraId="4ADEBB23"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DBE0E5F"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152B4">
        <w:rPr>
          <w:rFonts w:ascii="Courier New" w:eastAsia="Times New Roman" w:hAnsi="Courier New"/>
          <w:noProof/>
          <w:sz w:val="16"/>
          <w:lang w:eastAsia="en-GB"/>
        </w:rPr>
        <w:t xml:space="preserve">UplinkConfig ::=                    </w:t>
      </w:r>
      <w:r w:rsidRPr="00B152B4">
        <w:rPr>
          <w:rFonts w:ascii="Courier New" w:eastAsia="Times New Roman" w:hAnsi="Courier New"/>
          <w:noProof/>
          <w:color w:val="993366"/>
          <w:sz w:val="16"/>
          <w:lang w:eastAsia="en-GB"/>
        </w:rPr>
        <w:t>SEQUENCE</w:t>
      </w:r>
      <w:r w:rsidRPr="00B152B4">
        <w:rPr>
          <w:rFonts w:ascii="Courier New" w:eastAsia="Times New Roman" w:hAnsi="Courier New"/>
          <w:noProof/>
          <w:sz w:val="16"/>
          <w:lang w:eastAsia="en-GB"/>
        </w:rPr>
        <w:t xml:space="preserve"> {</w:t>
      </w:r>
    </w:p>
    <w:p w14:paraId="5F3A387D"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152B4">
        <w:rPr>
          <w:rFonts w:ascii="Courier New" w:eastAsia="Times New Roman" w:hAnsi="Courier New"/>
          <w:noProof/>
          <w:sz w:val="16"/>
          <w:lang w:eastAsia="en-GB"/>
        </w:rPr>
        <w:lastRenderedPageBreak/>
        <w:t xml:space="preserve">    initialUplinkBWP                    BWP-UplinkDedicated                                                     </w:t>
      </w:r>
      <w:r w:rsidRPr="00B152B4">
        <w:rPr>
          <w:rFonts w:ascii="Courier New" w:eastAsia="Times New Roman" w:hAnsi="Courier New"/>
          <w:noProof/>
          <w:color w:val="993366"/>
          <w:sz w:val="16"/>
          <w:lang w:eastAsia="en-GB"/>
        </w:rPr>
        <w:t>OPTIONAL</w:t>
      </w:r>
      <w:r w:rsidRPr="00B152B4">
        <w:rPr>
          <w:rFonts w:ascii="Courier New" w:eastAsia="Times New Roman" w:hAnsi="Courier New"/>
          <w:noProof/>
          <w:sz w:val="16"/>
          <w:lang w:eastAsia="en-GB"/>
        </w:rPr>
        <w:t xml:space="preserve">,   </w:t>
      </w:r>
      <w:r w:rsidRPr="00B152B4">
        <w:rPr>
          <w:rFonts w:ascii="Courier New" w:eastAsia="Times New Roman" w:hAnsi="Courier New"/>
          <w:noProof/>
          <w:color w:val="808080"/>
          <w:sz w:val="16"/>
          <w:lang w:eastAsia="en-GB"/>
        </w:rPr>
        <w:t>-- Need M</w:t>
      </w:r>
    </w:p>
    <w:p w14:paraId="5795F56A"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152B4">
        <w:rPr>
          <w:rFonts w:ascii="Courier New" w:eastAsia="Times New Roman" w:hAnsi="Courier New"/>
          <w:noProof/>
          <w:sz w:val="16"/>
          <w:lang w:eastAsia="en-GB"/>
        </w:rPr>
        <w:t xml:space="preserve">    uplinkBWP-ToReleaseList             </w:t>
      </w:r>
      <w:r w:rsidRPr="00B152B4">
        <w:rPr>
          <w:rFonts w:ascii="Courier New" w:eastAsia="Times New Roman" w:hAnsi="Courier New"/>
          <w:noProof/>
          <w:color w:val="993366"/>
          <w:sz w:val="16"/>
          <w:lang w:eastAsia="en-GB"/>
        </w:rPr>
        <w:t>SEQUENCE</w:t>
      </w:r>
      <w:r w:rsidRPr="00B152B4">
        <w:rPr>
          <w:rFonts w:ascii="Courier New" w:eastAsia="Times New Roman" w:hAnsi="Courier New"/>
          <w:noProof/>
          <w:sz w:val="16"/>
          <w:lang w:eastAsia="en-GB"/>
        </w:rPr>
        <w:t xml:space="preserve"> (</w:t>
      </w:r>
      <w:r w:rsidRPr="00B152B4">
        <w:rPr>
          <w:rFonts w:ascii="Courier New" w:eastAsia="Times New Roman" w:hAnsi="Courier New"/>
          <w:noProof/>
          <w:color w:val="993366"/>
          <w:sz w:val="16"/>
          <w:lang w:eastAsia="en-GB"/>
        </w:rPr>
        <w:t>SIZE</w:t>
      </w:r>
      <w:r w:rsidRPr="00B152B4">
        <w:rPr>
          <w:rFonts w:ascii="Courier New" w:eastAsia="Times New Roman" w:hAnsi="Courier New"/>
          <w:noProof/>
          <w:sz w:val="16"/>
          <w:lang w:eastAsia="en-GB"/>
        </w:rPr>
        <w:t xml:space="preserve"> (1..maxNrofBWPs))</w:t>
      </w:r>
      <w:r w:rsidRPr="00B152B4">
        <w:rPr>
          <w:rFonts w:ascii="Courier New" w:eastAsia="Times New Roman" w:hAnsi="Courier New"/>
          <w:noProof/>
          <w:color w:val="993366"/>
          <w:sz w:val="16"/>
          <w:lang w:eastAsia="en-GB"/>
        </w:rPr>
        <w:t xml:space="preserve"> OF</w:t>
      </w:r>
      <w:r w:rsidRPr="00B152B4">
        <w:rPr>
          <w:rFonts w:ascii="Courier New" w:eastAsia="Times New Roman" w:hAnsi="Courier New"/>
          <w:noProof/>
          <w:sz w:val="16"/>
          <w:lang w:eastAsia="en-GB"/>
        </w:rPr>
        <w:t xml:space="preserve"> BWP-Id                              </w:t>
      </w:r>
      <w:r w:rsidRPr="00B152B4">
        <w:rPr>
          <w:rFonts w:ascii="Courier New" w:eastAsia="Times New Roman" w:hAnsi="Courier New"/>
          <w:noProof/>
          <w:color w:val="993366"/>
          <w:sz w:val="16"/>
          <w:lang w:eastAsia="en-GB"/>
        </w:rPr>
        <w:t>OPTIONAL</w:t>
      </w:r>
      <w:r w:rsidRPr="00B152B4">
        <w:rPr>
          <w:rFonts w:ascii="Courier New" w:eastAsia="Times New Roman" w:hAnsi="Courier New"/>
          <w:noProof/>
          <w:sz w:val="16"/>
          <w:lang w:eastAsia="en-GB"/>
        </w:rPr>
        <w:t xml:space="preserve">,   </w:t>
      </w:r>
      <w:r w:rsidRPr="00B152B4">
        <w:rPr>
          <w:rFonts w:ascii="Courier New" w:eastAsia="Times New Roman" w:hAnsi="Courier New"/>
          <w:noProof/>
          <w:color w:val="808080"/>
          <w:sz w:val="16"/>
          <w:lang w:eastAsia="en-GB"/>
        </w:rPr>
        <w:t>-- Need N</w:t>
      </w:r>
    </w:p>
    <w:p w14:paraId="2EF4D3D4"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152B4">
        <w:rPr>
          <w:rFonts w:ascii="Courier New" w:eastAsia="Times New Roman" w:hAnsi="Courier New"/>
          <w:noProof/>
          <w:sz w:val="16"/>
          <w:lang w:eastAsia="en-GB"/>
        </w:rPr>
        <w:t xml:space="preserve">    uplinkBWP-ToAddModList              </w:t>
      </w:r>
      <w:r w:rsidRPr="00B152B4">
        <w:rPr>
          <w:rFonts w:ascii="Courier New" w:eastAsia="Times New Roman" w:hAnsi="Courier New"/>
          <w:noProof/>
          <w:color w:val="993366"/>
          <w:sz w:val="16"/>
          <w:lang w:eastAsia="en-GB"/>
        </w:rPr>
        <w:t>SEQUENCE</w:t>
      </w:r>
      <w:r w:rsidRPr="00B152B4">
        <w:rPr>
          <w:rFonts w:ascii="Courier New" w:eastAsia="Times New Roman" w:hAnsi="Courier New"/>
          <w:noProof/>
          <w:sz w:val="16"/>
          <w:lang w:eastAsia="en-GB"/>
        </w:rPr>
        <w:t xml:space="preserve"> (</w:t>
      </w:r>
      <w:r w:rsidRPr="00B152B4">
        <w:rPr>
          <w:rFonts w:ascii="Courier New" w:eastAsia="Times New Roman" w:hAnsi="Courier New"/>
          <w:noProof/>
          <w:color w:val="993366"/>
          <w:sz w:val="16"/>
          <w:lang w:eastAsia="en-GB"/>
        </w:rPr>
        <w:t>SIZE</w:t>
      </w:r>
      <w:r w:rsidRPr="00B152B4">
        <w:rPr>
          <w:rFonts w:ascii="Courier New" w:eastAsia="Times New Roman" w:hAnsi="Courier New"/>
          <w:noProof/>
          <w:sz w:val="16"/>
          <w:lang w:eastAsia="en-GB"/>
        </w:rPr>
        <w:t xml:space="preserve"> (1..maxNrofBWPs))</w:t>
      </w:r>
      <w:r w:rsidRPr="00B152B4">
        <w:rPr>
          <w:rFonts w:ascii="Courier New" w:eastAsia="Times New Roman" w:hAnsi="Courier New"/>
          <w:noProof/>
          <w:color w:val="993366"/>
          <w:sz w:val="16"/>
          <w:lang w:eastAsia="en-GB"/>
        </w:rPr>
        <w:t xml:space="preserve"> OF</w:t>
      </w:r>
      <w:r w:rsidRPr="00B152B4">
        <w:rPr>
          <w:rFonts w:ascii="Courier New" w:eastAsia="Times New Roman" w:hAnsi="Courier New"/>
          <w:noProof/>
          <w:sz w:val="16"/>
          <w:lang w:eastAsia="en-GB"/>
        </w:rPr>
        <w:t xml:space="preserve"> BWP-Uplink                          </w:t>
      </w:r>
      <w:r w:rsidRPr="00B152B4">
        <w:rPr>
          <w:rFonts w:ascii="Courier New" w:eastAsia="Times New Roman" w:hAnsi="Courier New"/>
          <w:noProof/>
          <w:color w:val="993366"/>
          <w:sz w:val="16"/>
          <w:lang w:eastAsia="en-GB"/>
        </w:rPr>
        <w:t>OPTIONAL</w:t>
      </w:r>
      <w:r w:rsidRPr="00B152B4">
        <w:rPr>
          <w:rFonts w:ascii="Courier New" w:eastAsia="Times New Roman" w:hAnsi="Courier New"/>
          <w:noProof/>
          <w:sz w:val="16"/>
          <w:lang w:eastAsia="en-GB"/>
        </w:rPr>
        <w:t xml:space="preserve">,   </w:t>
      </w:r>
      <w:r w:rsidRPr="00B152B4">
        <w:rPr>
          <w:rFonts w:ascii="Courier New" w:eastAsia="Times New Roman" w:hAnsi="Courier New"/>
          <w:noProof/>
          <w:color w:val="808080"/>
          <w:sz w:val="16"/>
          <w:lang w:eastAsia="en-GB"/>
        </w:rPr>
        <w:t>-- Need N</w:t>
      </w:r>
    </w:p>
    <w:p w14:paraId="016F2A36"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152B4">
        <w:rPr>
          <w:rFonts w:ascii="Courier New" w:eastAsia="Times New Roman" w:hAnsi="Courier New"/>
          <w:noProof/>
          <w:sz w:val="16"/>
          <w:lang w:eastAsia="en-GB"/>
        </w:rPr>
        <w:t xml:space="preserve">    firstActiveUplinkBWP-Id             BWP-Id                                                                  </w:t>
      </w:r>
      <w:r w:rsidRPr="00B152B4">
        <w:rPr>
          <w:rFonts w:ascii="Courier New" w:eastAsia="Times New Roman" w:hAnsi="Courier New"/>
          <w:noProof/>
          <w:color w:val="993366"/>
          <w:sz w:val="16"/>
          <w:lang w:eastAsia="en-GB"/>
        </w:rPr>
        <w:t>OPTIONAL</w:t>
      </w:r>
      <w:r w:rsidRPr="00B152B4">
        <w:rPr>
          <w:rFonts w:ascii="Courier New" w:eastAsia="Times New Roman" w:hAnsi="Courier New"/>
          <w:noProof/>
          <w:sz w:val="16"/>
          <w:lang w:eastAsia="en-GB"/>
        </w:rPr>
        <w:t xml:space="preserve">,   </w:t>
      </w:r>
      <w:r w:rsidRPr="00B152B4">
        <w:rPr>
          <w:rFonts w:ascii="Courier New" w:eastAsia="Times New Roman" w:hAnsi="Courier New"/>
          <w:noProof/>
          <w:color w:val="808080"/>
          <w:sz w:val="16"/>
          <w:lang w:eastAsia="en-GB"/>
        </w:rPr>
        <w:t>-- Cond SyncAndCellAdd</w:t>
      </w:r>
    </w:p>
    <w:p w14:paraId="20B303F4"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152B4">
        <w:rPr>
          <w:rFonts w:ascii="Courier New" w:eastAsia="Times New Roman" w:hAnsi="Courier New"/>
          <w:noProof/>
          <w:sz w:val="16"/>
          <w:lang w:eastAsia="en-GB"/>
        </w:rPr>
        <w:t xml:space="preserve">    pusch-ServingCellConfig             SetupRelease { PUSCH-ServingCellConfig }                                </w:t>
      </w:r>
      <w:r w:rsidRPr="00B152B4">
        <w:rPr>
          <w:rFonts w:ascii="Courier New" w:eastAsia="Times New Roman" w:hAnsi="Courier New"/>
          <w:noProof/>
          <w:color w:val="993366"/>
          <w:sz w:val="16"/>
          <w:lang w:eastAsia="en-GB"/>
        </w:rPr>
        <w:t>OPTIONAL</w:t>
      </w:r>
      <w:r w:rsidRPr="00B152B4">
        <w:rPr>
          <w:rFonts w:ascii="Courier New" w:eastAsia="Times New Roman" w:hAnsi="Courier New"/>
          <w:noProof/>
          <w:sz w:val="16"/>
          <w:lang w:eastAsia="en-GB"/>
        </w:rPr>
        <w:t xml:space="preserve">,   </w:t>
      </w:r>
      <w:r w:rsidRPr="00B152B4">
        <w:rPr>
          <w:rFonts w:ascii="Courier New" w:eastAsia="Times New Roman" w:hAnsi="Courier New"/>
          <w:noProof/>
          <w:color w:val="808080"/>
          <w:sz w:val="16"/>
          <w:lang w:eastAsia="en-GB"/>
        </w:rPr>
        <w:t>-- Need M</w:t>
      </w:r>
    </w:p>
    <w:p w14:paraId="0EAB732C"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152B4">
        <w:rPr>
          <w:rFonts w:ascii="Courier New" w:eastAsia="Times New Roman" w:hAnsi="Courier New"/>
          <w:noProof/>
          <w:sz w:val="16"/>
          <w:lang w:eastAsia="en-GB"/>
        </w:rPr>
        <w:t xml:space="preserve">    carrierSwitching                    SetupRelease { SRS-CarrierSwitching }                                   </w:t>
      </w:r>
      <w:r w:rsidRPr="00B152B4">
        <w:rPr>
          <w:rFonts w:ascii="Courier New" w:eastAsia="Times New Roman" w:hAnsi="Courier New"/>
          <w:noProof/>
          <w:color w:val="993366"/>
          <w:sz w:val="16"/>
          <w:lang w:eastAsia="en-GB"/>
        </w:rPr>
        <w:t>OPTIONAL</w:t>
      </w:r>
      <w:r w:rsidRPr="00B152B4">
        <w:rPr>
          <w:rFonts w:ascii="Courier New" w:eastAsia="Times New Roman" w:hAnsi="Courier New"/>
          <w:noProof/>
          <w:sz w:val="16"/>
          <w:lang w:eastAsia="en-GB"/>
        </w:rPr>
        <w:t xml:space="preserve">,   </w:t>
      </w:r>
      <w:r w:rsidRPr="00B152B4">
        <w:rPr>
          <w:rFonts w:ascii="Courier New" w:eastAsia="Times New Roman" w:hAnsi="Courier New"/>
          <w:noProof/>
          <w:color w:val="808080"/>
          <w:sz w:val="16"/>
          <w:lang w:eastAsia="en-GB"/>
        </w:rPr>
        <w:t>-- Need M</w:t>
      </w:r>
    </w:p>
    <w:p w14:paraId="626E218E"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152B4">
        <w:rPr>
          <w:rFonts w:ascii="Courier New" w:eastAsia="Times New Roman" w:hAnsi="Courier New"/>
          <w:noProof/>
          <w:sz w:val="16"/>
          <w:lang w:eastAsia="en-GB"/>
        </w:rPr>
        <w:t xml:space="preserve">    ...,</w:t>
      </w:r>
    </w:p>
    <w:p w14:paraId="360A407B"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152B4">
        <w:rPr>
          <w:rFonts w:ascii="Courier New" w:eastAsia="Times New Roman" w:hAnsi="Courier New"/>
          <w:noProof/>
          <w:sz w:val="16"/>
          <w:lang w:eastAsia="en-GB"/>
        </w:rPr>
        <w:t xml:space="preserve">    [[</w:t>
      </w:r>
    </w:p>
    <w:p w14:paraId="42588274"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152B4">
        <w:rPr>
          <w:rFonts w:ascii="Courier New" w:eastAsia="Times New Roman" w:hAnsi="Courier New"/>
          <w:noProof/>
          <w:sz w:val="16"/>
          <w:lang w:eastAsia="en-GB"/>
        </w:rPr>
        <w:t xml:space="preserve">    powerBoostPi2BPSK                   </w:t>
      </w:r>
      <w:r w:rsidRPr="00B152B4">
        <w:rPr>
          <w:rFonts w:ascii="Courier New" w:eastAsia="Times New Roman" w:hAnsi="Courier New"/>
          <w:noProof/>
          <w:color w:val="993366"/>
          <w:sz w:val="16"/>
          <w:lang w:eastAsia="en-GB"/>
        </w:rPr>
        <w:t>BOOLEAN</w:t>
      </w:r>
      <w:r w:rsidRPr="00B152B4">
        <w:rPr>
          <w:rFonts w:ascii="Courier New" w:eastAsia="Times New Roman" w:hAnsi="Courier New"/>
          <w:noProof/>
          <w:sz w:val="16"/>
          <w:lang w:eastAsia="en-GB"/>
        </w:rPr>
        <w:t xml:space="preserve">                                                                 </w:t>
      </w:r>
      <w:r w:rsidRPr="00B152B4">
        <w:rPr>
          <w:rFonts w:ascii="Courier New" w:eastAsia="Times New Roman" w:hAnsi="Courier New"/>
          <w:noProof/>
          <w:color w:val="993366"/>
          <w:sz w:val="16"/>
          <w:lang w:eastAsia="en-GB"/>
        </w:rPr>
        <w:t>OPTIONAL</w:t>
      </w:r>
      <w:r w:rsidRPr="00B152B4">
        <w:rPr>
          <w:rFonts w:ascii="Courier New" w:eastAsia="Times New Roman" w:hAnsi="Courier New"/>
          <w:noProof/>
          <w:sz w:val="16"/>
          <w:lang w:eastAsia="en-GB"/>
        </w:rPr>
        <w:t xml:space="preserve">,   </w:t>
      </w:r>
      <w:r w:rsidRPr="00B152B4">
        <w:rPr>
          <w:rFonts w:ascii="Courier New" w:eastAsia="Times New Roman" w:hAnsi="Courier New"/>
          <w:noProof/>
          <w:color w:val="808080"/>
          <w:sz w:val="16"/>
          <w:lang w:eastAsia="en-GB"/>
        </w:rPr>
        <w:t>-- Need M</w:t>
      </w:r>
    </w:p>
    <w:p w14:paraId="589178D3"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152B4">
        <w:rPr>
          <w:rFonts w:ascii="Courier New" w:eastAsia="Times New Roman" w:hAnsi="Courier New"/>
          <w:noProof/>
          <w:sz w:val="16"/>
          <w:lang w:eastAsia="en-GB"/>
        </w:rPr>
        <w:t xml:space="preserve">    uplinkChannelBW-PerSCS-List         </w:t>
      </w:r>
      <w:r w:rsidRPr="00B152B4">
        <w:rPr>
          <w:rFonts w:ascii="Courier New" w:eastAsia="Times New Roman" w:hAnsi="Courier New"/>
          <w:noProof/>
          <w:color w:val="993366"/>
          <w:sz w:val="16"/>
          <w:lang w:eastAsia="en-GB"/>
        </w:rPr>
        <w:t>SEQUENCE</w:t>
      </w:r>
      <w:r w:rsidRPr="00B152B4">
        <w:rPr>
          <w:rFonts w:ascii="Courier New" w:eastAsia="Times New Roman" w:hAnsi="Courier New"/>
          <w:noProof/>
          <w:sz w:val="16"/>
          <w:lang w:eastAsia="en-GB"/>
        </w:rPr>
        <w:t xml:space="preserve"> (</w:t>
      </w:r>
      <w:r w:rsidRPr="00B152B4">
        <w:rPr>
          <w:rFonts w:ascii="Courier New" w:eastAsia="Times New Roman" w:hAnsi="Courier New"/>
          <w:noProof/>
          <w:color w:val="993366"/>
          <w:sz w:val="16"/>
          <w:lang w:eastAsia="en-GB"/>
        </w:rPr>
        <w:t>SIZE</w:t>
      </w:r>
      <w:r w:rsidRPr="00B152B4">
        <w:rPr>
          <w:rFonts w:ascii="Courier New" w:eastAsia="Times New Roman" w:hAnsi="Courier New"/>
          <w:noProof/>
          <w:sz w:val="16"/>
          <w:lang w:eastAsia="en-GB"/>
        </w:rPr>
        <w:t xml:space="preserve"> (1..maxSCSs))</w:t>
      </w:r>
      <w:r w:rsidRPr="00B152B4">
        <w:rPr>
          <w:rFonts w:ascii="Courier New" w:eastAsia="Times New Roman" w:hAnsi="Courier New"/>
          <w:noProof/>
          <w:color w:val="993366"/>
          <w:sz w:val="16"/>
          <w:lang w:eastAsia="en-GB"/>
        </w:rPr>
        <w:t xml:space="preserve"> OF</w:t>
      </w:r>
      <w:r w:rsidRPr="00B152B4">
        <w:rPr>
          <w:rFonts w:ascii="Courier New" w:eastAsia="Times New Roman" w:hAnsi="Courier New"/>
          <w:noProof/>
          <w:sz w:val="16"/>
          <w:lang w:eastAsia="en-GB"/>
        </w:rPr>
        <w:t xml:space="preserve"> SCS-SpecificCarrier                     </w:t>
      </w:r>
      <w:r w:rsidRPr="00B152B4">
        <w:rPr>
          <w:rFonts w:ascii="Courier New" w:eastAsia="Times New Roman" w:hAnsi="Courier New"/>
          <w:noProof/>
          <w:color w:val="993366"/>
          <w:sz w:val="16"/>
          <w:lang w:eastAsia="en-GB"/>
        </w:rPr>
        <w:t>OPTIONAL</w:t>
      </w:r>
      <w:r w:rsidRPr="00B152B4">
        <w:rPr>
          <w:rFonts w:ascii="Courier New" w:eastAsia="Times New Roman" w:hAnsi="Courier New"/>
          <w:noProof/>
          <w:sz w:val="16"/>
          <w:lang w:eastAsia="en-GB"/>
        </w:rPr>
        <w:t xml:space="preserve">    </w:t>
      </w:r>
      <w:r w:rsidRPr="00B152B4">
        <w:rPr>
          <w:rFonts w:ascii="Courier New" w:eastAsia="Times New Roman" w:hAnsi="Courier New"/>
          <w:noProof/>
          <w:color w:val="808080"/>
          <w:sz w:val="16"/>
          <w:lang w:eastAsia="en-GB"/>
        </w:rPr>
        <w:t>-- Need S</w:t>
      </w:r>
    </w:p>
    <w:p w14:paraId="5FD52AF0"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152B4">
        <w:rPr>
          <w:rFonts w:ascii="Courier New" w:eastAsia="Times New Roman" w:hAnsi="Courier New"/>
          <w:noProof/>
          <w:sz w:val="16"/>
          <w:lang w:eastAsia="en-GB"/>
        </w:rPr>
        <w:t xml:space="preserve">    ]],</w:t>
      </w:r>
    </w:p>
    <w:p w14:paraId="0FDD35CC"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152B4">
        <w:rPr>
          <w:rFonts w:ascii="Courier New" w:eastAsia="Times New Roman" w:hAnsi="Courier New"/>
          <w:noProof/>
          <w:sz w:val="16"/>
          <w:lang w:eastAsia="en-GB"/>
        </w:rPr>
        <w:t xml:space="preserve">    [[</w:t>
      </w:r>
    </w:p>
    <w:p w14:paraId="34658935"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152B4">
        <w:rPr>
          <w:rFonts w:ascii="Courier New" w:eastAsia="Times New Roman" w:hAnsi="Courier New"/>
          <w:noProof/>
          <w:sz w:val="16"/>
          <w:lang w:eastAsia="en-GB"/>
        </w:rPr>
        <w:t xml:space="preserve">    enablePL-RS-UpdateForPUSCH-SRS-r16  </w:t>
      </w:r>
      <w:r w:rsidRPr="00B152B4">
        <w:rPr>
          <w:rFonts w:ascii="Courier New" w:eastAsia="Times New Roman" w:hAnsi="Courier New"/>
          <w:noProof/>
          <w:color w:val="993366"/>
          <w:sz w:val="16"/>
          <w:lang w:eastAsia="en-GB"/>
        </w:rPr>
        <w:t>ENUMERATED</w:t>
      </w:r>
      <w:r w:rsidRPr="00B152B4">
        <w:rPr>
          <w:rFonts w:ascii="Courier New" w:eastAsia="Times New Roman" w:hAnsi="Courier New"/>
          <w:noProof/>
          <w:sz w:val="16"/>
          <w:lang w:eastAsia="en-GB"/>
        </w:rPr>
        <w:t xml:space="preserve"> {enabled}                                                    </w:t>
      </w:r>
      <w:r w:rsidRPr="00B152B4">
        <w:rPr>
          <w:rFonts w:ascii="Courier New" w:eastAsia="Times New Roman" w:hAnsi="Courier New"/>
          <w:noProof/>
          <w:color w:val="993366"/>
          <w:sz w:val="16"/>
          <w:lang w:eastAsia="en-GB"/>
        </w:rPr>
        <w:t>OPTIONAL</w:t>
      </w:r>
      <w:r w:rsidRPr="00B152B4">
        <w:rPr>
          <w:rFonts w:ascii="Courier New" w:eastAsia="Times New Roman" w:hAnsi="Courier New"/>
          <w:noProof/>
          <w:sz w:val="16"/>
          <w:lang w:eastAsia="en-GB"/>
        </w:rPr>
        <w:t xml:space="preserve">,   </w:t>
      </w:r>
      <w:r w:rsidRPr="00B152B4">
        <w:rPr>
          <w:rFonts w:ascii="Courier New" w:eastAsia="Times New Roman" w:hAnsi="Courier New"/>
          <w:noProof/>
          <w:color w:val="808080"/>
          <w:sz w:val="16"/>
          <w:lang w:eastAsia="en-GB"/>
        </w:rPr>
        <w:t>-- Need R</w:t>
      </w:r>
    </w:p>
    <w:p w14:paraId="364D95A3"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152B4">
        <w:rPr>
          <w:rFonts w:ascii="Courier New" w:eastAsia="Times New Roman" w:hAnsi="Courier New"/>
          <w:noProof/>
          <w:sz w:val="16"/>
          <w:lang w:eastAsia="en-GB"/>
        </w:rPr>
        <w:t xml:space="preserve">    enableDefaultBeamPL-ForPUSCH0-0-r16 </w:t>
      </w:r>
      <w:r w:rsidRPr="00B152B4">
        <w:rPr>
          <w:rFonts w:ascii="Courier New" w:eastAsia="Times New Roman" w:hAnsi="Courier New"/>
          <w:noProof/>
          <w:color w:val="993366"/>
          <w:sz w:val="16"/>
          <w:lang w:eastAsia="en-GB"/>
        </w:rPr>
        <w:t>ENUMERATED</w:t>
      </w:r>
      <w:r w:rsidRPr="00B152B4">
        <w:rPr>
          <w:rFonts w:ascii="Courier New" w:eastAsia="Times New Roman" w:hAnsi="Courier New"/>
          <w:noProof/>
          <w:sz w:val="16"/>
          <w:lang w:eastAsia="en-GB"/>
        </w:rPr>
        <w:t xml:space="preserve"> {enabled}                                                    </w:t>
      </w:r>
      <w:r w:rsidRPr="00B152B4">
        <w:rPr>
          <w:rFonts w:ascii="Courier New" w:eastAsia="Times New Roman" w:hAnsi="Courier New"/>
          <w:noProof/>
          <w:color w:val="993366"/>
          <w:sz w:val="16"/>
          <w:lang w:eastAsia="en-GB"/>
        </w:rPr>
        <w:t>OPTIONAL</w:t>
      </w:r>
      <w:r w:rsidRPr="00B152B4">
        <w:rPr>
          <w:rFonts w:ascii="Courier New" w:eastAsia="Times New Roman" w:hAnsi="Courier New"/>
          <w:noProof/>
          <w:sz w:val="16"/>
          <w:lang w:eastAsia="en-GB"/>
        </w:rPr>
        <w:t xml:space="preserve">,   </w:t>
      </w:r>
      <w:r w:rsidRPr="00B152B4">
        <w:rPr>
          <w:rFonts w:ascii="Courier New" w:eastAsia="Times New Roman" w:hAnsi="Courier New"/>
          <w:noProof/>
          <w:color w:val="808080"/>
          <w:sz w:val="16"/>
          <w:lang w:eastAsia="en-GB"/>
        </w:rPr>
        <w:t>-- Need R</w:t>
      </w:r>
    </w:p>
    <w:p w14:paraId="597270D2"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152B4">
        <w:rPr>
          <w:rFonts w:ascii="Courier New" w:eastAsia="Times New Roman" w:hAnsi="Courier New"/>
          <w:noProof/>
          <w:sz w:val="16"/>
          <w:lang w:eastAsia="en-GB"/>
        </w:rPr>
        <w:t xml:space="preserve">    enableDefaultBeamPL-ForPUCCH-r16    </w:t>
      </w:r>
      <w:r w:rsidRPr="00B152B4">
        <w:rPr>
          <w:rFonts w:ascii="Courier New" w:eastAsia="Times New Roman" w:hAnsi="Courier New"/>
          <w:noProof/>
          <w:color w:val="993366"/>
          <w:sz w:val="16"/>
          <w:lang w:eastAsia="en-GB"/>
        </w:rPr>
        <w:t>ENUMERATED</w:t>
      </w:r>
      <w:r w:rsidRPr="00B152B4">
        <w:rPr>
          <w:rFonts w:ascii="Courier New" w:eastAsia="Times New Roman" w:hAnsi="Courier New"/>
          <w:noProof/>
          <w:sz w:val="16"/>
          <w:lang w:eastAsia="en-GB"/>
        </w:rPr>
        <w:t xml:space="preserve"> {enabled}                                                    </w:t>
      </w:r>
      <w:r w:rsidRPr="00B152B4">
        <w:rPr>
          <w:rFonts w:ascii="Courier New" w:eastAsia="Times New Roman" w:hAnsi="Courier New"/>
          <w:noProof/>
          <w:color w:val="993366"/>
          <w:sz w:val="16"/>
          <w:lang w:eastAsia="en-GB"/>
        </w:rPr>
        <w:t>OPTIONAL</w:t>
      </w:r>
      <w:r w:rsidRPr="00B152B4">
        <w:rPr>
          <w:rFonts w:ascii="Courier New" w:eastAsia="Times New Roman" w:hAnsi="Courier New"/>
          <w:noProof/>
          <w:sz w:val="16"/>
          <w:lang w:eastAsia="en-GB"/>
        </w:rPr>
        <w:t xml:space="preserve">,   </w:t>
      </w:r>
      <w:r w:rsidRPr="00B152B4">
        <w:rPr>
          <w:rFonts w:ascii="Courier New" w:eastAsia="Times New Roman" w:hAnsi="Courier New"/>
          <w:noProof/>
          <w:color w:val="808080"/>
          <w:sz w:val="16"/>
          <w:lang w:eastAsia="en-GB"/>
        </w:rPr>
        <w:t>-- Need R</w:t>
      </w:r>
    </w:p>
    <w:p w14:paraId="165F03A1"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152B4">
        <w:rPr>
          <w:rFonts w:ascii="Courier New" w:eastAsia="Times New Roman" w:hAnsi="Courier New"/>
          <w:noProof/>
          <w:sz w:val="16"/>
          <w:lang w:eastAsia="en-GB"/>
        </w:rPr>
        <w:t xml:space="preserve">    enableDefaultBeamPL-ForSRS-r16      </w:t>
      </w:r>
      <w:r w:rsidRPr="00B152B4">
        <w:rPr>
          <w:rFonts w:ascii="Courier New" w:eastAsia="Times New Roman" w:hAnsi="Courier New"/>
          <w:noProof/>
          <w:color w:val="993366"/>
          <w:sz w:val="16"/>
          <w:lang w:eastAsia="en-GB"/>
        </w:rPr>
        <w:t>ENUMERATED</w:t>
      </w:r>
      <w:r w:rsidRPr="00B152B4">
        <w:rPr>
          <w:rFonts w:ascii="Courier New" w:eastAsia="Times New Roman" w:hAnsi="Courier New"/>
          <w:noProof/>
          <w:sz w:val="16"/>
          <w:lang w:eastAsia="en-GB"/>
        </w:rPr>
        <w:t xml:space="preserve"> {enabled}                                                    </w:t>
      </w:r>
      <w:r w:rsidRPr="00B152B4">
        <w:rPr>
          <w:rFonts w:ascii="Courier New" w:eastAsia="Times New Roman" w:hAnsi="Courier New"/>
          <w:noProof/>
          <w:color w:val="993366"/>
          <w:sz w:val="16"/>
          <w:lang w:eastAsia="en-GB"/>
        </w:rPr>
        <w:t>OPTIONAL</w:t>
      </w:r>
      <w:r w:rsidRPr="00B152B4">
        <w:rPr>
          <w:rFonts w:ascii="Courier New" w:eastAsia="Times New Roman" w:hAnsi="Courier New"/>
          <w:noProof/>
          <w:sz w:val="16"/>
          <w:lang w:eastAsia="en-GB"/>
        </w:rPr>
        <w:t xml:space="preserve">,   </w:t>
      </w:r>
      <w:r w:rsidRPr="00B152B4">
        <w:rPr>
          <w:rFonts w:ascii="Courier New" w:eastAsia="Times New Roman" w:hAnsi="Courier New"/>
          <w:noProof/>
          <w:color w:val="808080"/>
          <w:sz w:val="16"/>
          <w:lang w:eastAsia="en-GB"/>
        </w:rPr>
        <w:t>-- Need R</w:t>
      </w:r>
    </w:p>
    <w:p w14:paraId="561AFB13"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152B4">
        <w:rPr>
          <w:rFonts w:ascii="Courier New" w:eastAsia="Times New Roman" w:hAnsi="Courier New"/>
          <w:noProof/>
          <w:sz w:val="16"/>
          <w:lang w:eastAsia="en-GB"/>
        </w:rPr>
        <w:t xml:space="preserve">    uplinkTxSwitching-r16               SetupRelease { UplinkTxSwitching-r16 }                                  </w:t>
      </w:r>
      <w:r w:rsidRPr="00B152B4">
        <w:rPr>
          <w:rFonts w:ascii="Courier New" w:eastAsia="Times New Roman" w:hAnsi="Courier New"/>
          <w:noProof/>
          <w:color w:val="993366"/>
          <w:sz w:val="16"/>
          <w:lang w:eastAsia="en-GB"/>
        </w:rPr>
        <w:t>OPTIONAL</w:t>
      </w:r>
      <w:r w:rsidRPr="00B152B4">
        <w:rPr>
          <w:rFonts w:ascii="Courier New" w:eastAsia="Times New Roman" w:hAnsi="Courier New"/>
          <w:noProof/>
          <w:sz w:val="16"/>
          <w:lang w:eastAsia="en-GB"/>
        </w:rPr>
        <w:t xml:space="preserve">,   </w:t>
      </w:r>
      <w:r w:rsidRPr="00B152B4">
        <w:rPr>
          <w:rFonts w:ascii="Courier New" w:eastAsia="Times New Roman" w:hAnsi="Courier New"/>
          <w:noProof/>
          <w:color w:val="808080"/>
          <w:sz w:val="16"/>
          <w:lang w:eastAsia="en-GB"/>
        </w:rPr>
        <w:t>-- Need M</w:t>
      </w:r>
    </w:p>
    <w:p w14:paraId="641EDB98"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152B4">
        <w:rPr>
          <w:rFonts w:ascii="Courier New" w:eastAsia="Times New Roman" w:hAnsi="Courier New"/>
          <w:noProof/>
          <w:sz w:val="16"/>
          <w:lang w:eastAsia="en-GB"/>
        </w:rPr>
        <w:t xml:space="preserve">    mpr-PowerBoost-FR2-r16              </w:t>
      </w:r>
      <w:r w:rsidRPr="00B152B4">
        <w:rPr>
          <w:rFonts w:ascii="Courier New" w:eastAsia="Times New Roman" w:hAnsi="Courier New"/>
          <w:noProof/>
          <w:color w:val="993366"/>
          <w:sz w:val="16"/>
          <w:lang w:eastAsia="en-GB"/>
        </w:rPr>
        <w:t>ENUMERATED</w:t>
      </w:r>
      <w:r w:rsidRPr="00B152B4">
        <w:rPr>
          <w:rFonts w:ascii="Courier New" w:eastAsia="Times New Roman" w:hAnsi="Courier New"/>
          <w:noProof/>
          <w:sz w:val="16"/>
          <w:lang w:eastAsia="en-GB"/>
        </w:rPr>
        <w:t xml:space="preserve"> {true}                                                       </w:t>
      </w:r>
      <w:r w:rsidRPr="00B152B4">
        <w:rPr>
          <w:rFonts w:ascii="Courier New" w:eastAsia="Times New Roman" w:hAnsi="Courier New"/>
          <w:noProof/>
          <w:color w:val="993366"/>
          <w:sz w:val="16"/>
          <w:lang w:eastAsia="en-GB"/>
        </w:rPr>
        <w:t>OPTIONAL</w:t>
      </w:r>
      <w:r w:rsidRPr="00B152B4">
        <w:rPr>
          <w:rFonts w:ascii="Courier New" w:eastAsia="Times New Roman" w:hAnsi="Courier New"/>
          <w:noProof/>
          <w:sz w:val="16"/>
          <w:lang w:eastAsia="en-GB"/>
        </w:rPr>
        <w:t xml:space="preserve">    </w:t>
      </w:r>
      <w:r w:rsidRPr="00B152B4">
        <w:rPr>
          <w:rFonts w:ascii="Courier New" w:eastAsia="Times New Roman" w:hAnsi="Courier New"/>
          <w:noProof/>
          <w:color w:val="808080"/>
          <w:sz w:val="16"/>
          <w:lang w:eastAsia="en-GB"/>
        </w:rPr>
        <w:t>-- Need R</w:t>
      </w:r>
    </w:p>
    <w:p w14:paraId="0EDB524E"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152B4">
        <w:rPr>
          <w:rFonts w:ascii="Courier New" w:eastAsia="Times New Roman" w:hAnsi="Courier New"/>
          <w:noProof/>
          <w:sz w:val="16"/>
          <w:lang w:eastAsia="en-GB"/>
        </w:rPr>
        <w:t xml:space="preserve">    ]]</w:t>
      </w:r>
    </w:p>
    <w:p w14:paraId="0EF12606"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152B4">
        <w:rPr>
          <w:rFonts w:ascii="Courier New" w:eastAsia="Times New Roman" w:hAnsi="Courier New"/>
          <w:noProof/>
          <w:sz w:val="16"/>
          <w:lang w:eastAsia="en-GB"/>
        </w:rPr>
        <w:t>}</w:t>
      </w:r>
    </w:p>
    <w:p w14:paraId="544C63AF"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199108F"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152B4">
        <w:rPr>
          <w:rFonts w:ascii="Courier New" w:eastAsia="Times New Roman" w:hAnsi="Courier New"/>
          <w:noProof/>
          <w:sz w:val="16"/>
          <w:lang w:eastAsia="en-GB"/>
        </w:rPr>
        <w:t xml:space="preserve">DummyJ ::=                          </w:t>
      </w:r>
      <w:r w:rsidRPr="00B152B4">
        <w:rPr>
          <w:rFonts w:ascii="Courier New" w:eastAsia="Times New Roman" w:hAnsi="Courier New"/>
          <w:noProof/>
          <w:color w:val="993366"/>
          <w:sz w:val="16"/>
          <w:lang w:eastAsia="en-GB"/>
        </w:rPr>
        <w:t>SEQUENCE</w:t>
      </w:r>
      <w:r w:rsidRPr="00B152B4">
        <w:rPr>
          <w:rFonts w:ascii="Courier New" w:eastAsia="Times New Roman" w:hAnsi="Courier New"/>
          <w:noProof/>
          <w:sz w:val="16"/>
          <w:lang w:eastAsia="en-GB"/>
        </w:rPr>
        <w:t xml:space="preserve"> {</w:t>
      </w:r>
    </w:p>
    <w:p w14:paraId="381D0B93"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152B4">
        <w:rPr>
          <w:rFonts w:ascii="Courier New" w:eastAsia="Times New Roman" w:hAnsi="Courier New"/>
          <w:noProof/>
          <w:sz w:val="16"/>
          <w:lang w:eastAsia="en-GB"/>
        </w:rPr>
        <w:t xml:space="preserve">    maxEnergyDetectionThreshold-r16         </w:t>
      </w:r>
      <w:r w:rsidRPr="00B152B4">
        <w:rPr>
          <w:rFonts w:ascii="Courier New" w:eastAsia="Times New Roman" w:hAnsi="Courier New"/>
          <w:noProof/>
          <w:color w:val="993366"/>
          <w:sz w:val="16"/>
          <w:lang w:eastAsia="en-GB"/>
        </w:rPr>
        <w:t>INTEGER</w:t>
      </w:r>
      <w:r w:rsidRPr="00B152B4">
        <w:rPr>
          <w:rFonts w:ascii="Courier New" w:eastAsia="Times New Roman" w:hAnsi="Courier New"/>
          <w:noProof/>
          <w:sz w:val="16"/>
          <w:lang w:eastAsia="en-GB"/>
        </w:rPr>
        <w:t>(-85..-52),</w:t>
      </w:r>
    </w:p>
    <w:p w14:paraId="4D51E722"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152B4">
        <w:rPr>
          <w:rFonts w:ascii="Courier New" w:eastAsia="Times New Roman" w:hAnsi="Courier New"/>
          <w:noProof/>
          <w:sz w:val="16"/>
          <w:lang w:eastAsia="en-GB"/>
        </w:rPr>
        <w:t xml:space="preserve">    energyDetectionThresholdOffset-r16      </w:t>
      </w:r>
      <w:r w:rsidRPr="00B152B4">
        <w:rPr>
          <w:rFonts w:ascii="Courier New" w:eastAsia="Times New Roman" w:hAnsi="Courier New"/>
          <w:noProof/>
          <w:color w:val="993366"/>
          <w:sz w:val="16"/>
          <w:lang w:eastAsia="en-GB"/>
        </w:rPr>
        <w:t>INTEGER</w:t>
      </w:r>
      <w:r w:rsidRPr="00B152B4">
        <w:rPr>
          <w:rFonts w:ascii="Courier New" w:eastAsia="Times New Roman" w:hAnsi="Courier New"/>
          <w:noProof/>
          <w:sz w:val="16"/>
          <w:lang w:eastAsia="en-GB"/>
        </w:rPr>
        <w:t xml:space="preserve"> (-20..-13),</w:t>
      </w:r>
    </w:p>
    <w:p w14:paraId="5A1CF04C"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152B4">
        <w:rPr>
          <w:rFonts w:ascii="Courier New" w:eastAsia="Times New Roman" w:hAnsi="Courier New"/>
          <w:noProof/>
          <w:sz w:val="16"/>
          <w:lang w:eastAsia="en-GB"/>
        </w:rPr>
        <w:t xml:space="preserve">    ul-toDL-COT-SharingED-Threshold-r16     </w:t>
      </w:r>
      <w:r w:rsidRPr="00B152B4">
        <w:rPr>
          <w:rFonts w:ascii="Courier New" w:eastAsia="Times New Roman" w:hAnsi="Courier New"/>
          <w:noProof/>
          <w:color w:val="993366"/>
          <w:sz w:val="16"/>
          <w:lang w:eastAsia="en-GB"/>
        </w:rPr>
        <w:t>INTEGER</w:t>
      </w:r>
      <w:r w:rsidRPr="00B152B4">
        <w:rPr>
          <w:rFonts w:ascii="Courier New" w:eastAsia="Times New Roman" w:hAnsi="Courier New"/>
          <w:noProof/>
          <w:sz w:val="16"/>
          <w:lang w:eastAsia="en-GB"/>
        </w:rPr>
        <w:t xml:space="preserve"> (-85..-52)                                                  </w:t>
      </w:r>
      <w:r w:rsidRPr="00B152B4">
        <w:rPr>
          <w:rFonts w:ascii="Courier New" w:eastAsia="Times New Roman" w:hAnsi="Courier New"/>
          <w:noProof/>
          <w:color w:val="993366"/>
          <w:sz w:val="16"/>
          <w:lang w:eastAsia="en-GB"/>
        </w:rPr>
        <w:t>OPTIONAL</w:t>
      </w:r>
      <w:r w:rsidRPr="00B152B4">
        <w:rPr>
          <w:rFonts w:ascii="Courier New" w:eastAsia="Times New Roman" w:hAnsi="Courier New"/>
          <w:noProof/>
          <w:sz w:val="16"/>
          <w:lang w:eastAsia="en-GB"/>
        </w:rPr>
        <w:t xml:space="preserve">,   </w:t>
      </w:r>
      <w:r w:rsidRPr="00B152B4">
        <w:rPr>
          <w:rFonts w:ascii="Courier New" w:eastAsia="Times New Roman" w:hAnsi="Courier New"/>
          <w:noProof/>
          <w:color w:val="808080"/>
          <w:sz w:val="16"/>
          <w:lang w:eastAsia="en-GB"/>
        </w:rPr>
        <w:t>-- Need R</w:t>
      </w:r>
    </w:p>
    <w:p w14:paraId="233B717F"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152B4">
        <w:rPr>
          <w:rFonts w:ascii="Courier New" w:eastAsia="Times New Roman" w:hAnsi="Courier New"/>
          <w:noProof/>
          <w:sz w:val="16"/>
          <w:lang w:eastAsia="en-GB"/>
        </w:rPr>
        <w:t xml:space="preserve">    absenceOfAnyOtherTechnology-r16         </w:t>
      </w:r>
      <w:r w:rsidRPr="00B152B4">
        <w:rPr>
          <w:rFonts w:ascii="Courier New" w:eastAsia="Times New Roman" w:hAnsi="Courier New"/>
          <w:noProof/>
          <w:color w:val="993366"/>
          <w:sz w:val="16"/>
          <w:lang w:eastAsia="en-GB"/>
        </w:rPr>
        <w:t>ENUMERATED</w:t>
      </w:r>
      <w:r w:rsidRPr="00B152B4">
        <w:rPr>
          <w:rFonts w:ascii="Courier New" w:eastAsia="Times New Roman" w:hAnsi="Courier New"/>
          <w:noProof/>
          <w:sz w:val="16"/>
          <w:lang w:eastAsia="en-GB"/>
        </w:rPr>
        <w:t xml:space="preserve"> {true}                                                   </w:t>
      </w:r>
      <w:r w:rsidRPr="00B152B4">
        <w:rPr>
          <w:rFonts w:ascii="Courier New" w:eastAsia="Times New Roman" w:hAnsi="Courier New"/>
          <w:noProof/>
          <w:color w:val="993366"/>
          <w:sz w:val="16"/>
          <w:lang w:eastAsia="en-GB"/>
        </w:rPr>
        <w:t>OPTIONAL</w:t>
      </w:r>
      <w:r w:rsidRPr="00B152B4">
        <w:rPr>
          <w:rFonts w:ascii="Courier New" w:eastAsia="Times New Roman" w:hAnsi="Courier New"/>
          <w:noProof/>
          <w:sz w:val="16"/>
          <w:lang w:eastAsia="en-GB"/>
        </w:rPr>
        <w:t xml:space="preserve">    </w:t>
      </w:r>
      <w:r w:rsidRPr="00B152B4">
        <w:rPr>
          <w:rFonts w:ascii="Courier New" w:eastAsia="Times New Roman" w:hAnsi="Courier New"/>
          <w:noProof/>
          <w:color w:val="808080"/>
          <w:sz w:val="16"/>
          <w:lang w:eastAsia="en-GB"/>
        </w:rPr>
        <w:t>-- Need R</w:t>
      </w:r>
    </w:p>
    <w:p w14:paraId="3A7DDF77"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152B4">
        <w:rPr>
          <w:rFonts w:ascii="Courier New" w:eastAsia="Times New Roman" w:hAnsi="Courier New"/>
          <w:noProof/>
          <w:sz w:val="16"/>
          <w:lang w:eastAsia="en-GB"/>
        </w:rPr>
        <w:t>}</w:t>
      </w:r>
    </w:p>
    <w:p w14:paraId="09F2B944"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FBA21CC"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152B4">
        <w:rPr>
          <w:rFonts w:ascii="Courier New" w:eastAsia="Times New Roman" w:hAnsi="Courier New"/>
          <w:noProof/>
          <w:sz w:val="16"/>
          <w:lang w:eastAsia="en-GB"/>
        </w:rPr>
        <w:t xml:space="preserve">ChannelAccessConfig-r16 ::=         </w:t>
      </w:r>
      <w:r w:rsidRPr="00B152B4">
        <w:rPr>
          <w:rFonts w:ascii="Courier New" w:eastAsia="Times New Roman" w:hAnsi="Courier New"/>
          <w:noProof/>
          <w:color w:val="993366"/>
          <w:sz w:val="16"/>
          <w:lang w:eastAsia="en-GB"/>
        </w:rPr>
        <w:t>SEQUENCE</w:t>
      </w:r>
      <w:r w:rsidRPr="00B152B4">
        <w:rPr>
          <w:rFonts w:ascii="Courier New" w:eastAsia="Times New Roman" w:hAnsi="Courier New"/>
          <w:noProof/>
          <w:sz w:val="16"/>
          <w:lang w:eastAsia="en-GB"/>
        </w:rPr>
        <w:t xml:space="preserve"> {</w:t>
      </w:r>
    </w:p>
    <w:p w14:paraId="62AF5C82"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152B4">
        <w:rPr>
          <w:rFonts w:ascii="Courier New" w:eastAsia="Times New Roman" w:hAnsi="Courier New"/>
          <w:noProof/>
          <w:sz w:val="16"/>
          <w:lang w:eastAsia="en-GB"/>
        </w:rPr>
        <w:t xml:space="preserve">    energyDetectionConfig-r16           </w:t>
      </w:r>
      <w:r w:rsidRPr="00B152B4">
        <w:rPr>
          <w:rFonts w:ascii="Courier New" w:eastAsia="Times New Roman" w:hAnsi="Courier New"/>
          <w:noProof/>
          <w:color w:val="993366"/>
          <w:sz w:val="16"/>
          <w:lang w:eastAsia="en-GB"/>
        </w:rPr>
        <w:t>CHOICE</w:t>
      </w:r>
      <w:r w:rsidRPr="00B152B4">
        <w:rPr>
          <w:rFonts w:ascii="Courier New" w:eastAsia="Times New Roman" w:hAnsi="Courier New"/>
          <w:noProof/>
          <w:sz w:val="16"/>
          <w:lang w:eastAsia="en-GB"/>
        </w:rPr>
        <w:t xml:space="preserve"> {</w:t>
      </w:r>
    </w:p>
    <w:p w14:paraId="7C7CD96A"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152B4">
        <w:rPr>
          <w:rFonts w:ascii="Courier New" w:eastAsia="Times New Roman" w:hAnsi="Courier New"/>
          <w:noProof/>
          <w:sz w:val="16"/>
          <w:lang w:eastAsia="en-GB"/>
        </w:rPr>
        <w:t xml:space="preserve">        maxEnergyDetectionThreshold-r16         </w:t>
      </w:r>
      <w:r w:rsidRPr="00B152B4">
        <w:rPr>
          <w:rFonts w:ascii="Courier New" w:eastAsia="Times New Roman" w:hAnsi="Courier New"/>
          <w:noProof/>
          <w:color w:val="993366"/>
          <w:sz w:val="16"/>
          <w:lang w:eastAsia="en-GB"/>
        </w:rPr>
        <w:t>INTEGER</w:t>
      </w:r>
      <w:r w:rsidRPr="00B152B4">
        <w:rPr>
          <w:rFonts w:ascii="Courier New" w:eastAsia="Times New Roman" w:hAnsi="Courier New"/>
          <w:noProof/>
          <w:sz w:val="16"/>
          <w:lang w:eastAsia="en-GB"/>
        </w:rPr>
        <w:t xml:space="preserve"> (-85..-52),</w:t>
      </w:r>
    </w:p>
    <w:p w14:paraId="5CADB0D1"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152B4">
        <w:rPr>
          <w:rFonts w:ascii="Courier New" w:eastAsia="Times New Roman" w:hAnsi="Courier New"/>
          <w:noProof/>
          <w:sz w:val="16"/>
          <w:lang w:eastAsia="en-GB"/>
        </w:rPr>
        <w:t xml:space="preserve">        energyDetectionThresholdOffset-r16      </w:t>
      </w:r>
      <w:r w:rsidRPr="00B152B4">
        <w:rPr>
          <w:rFonts w:ascii="Courier New" w:eastAsia="Times New Roman" w:hAnsi="Courier New"/>
          <w:noProof/>
          <w:color w:val="993366"/>
          <w:sz w:val="16"/>
          <w:lang w:eastAsia="en-GB"/>
        </w:rPr>
        <w:t>INTEGER</w:t>
      </w:r>
      <w:r w:rsidRPr="00B152B4">
        <w:rPr>
          <w:rFonts w:ascii="Courier New" w:eastAsia="Times New Roman" w:hAnsi="Courier New"/>
          <w:noProof/>
          <w:sz w:val="16"/>
          <w:lang w:eastAsia="en-GB"/>
        </w:rPr>
        <w:t xml:space="preserve"> (-13..20)</w:t>
      </w:r>
    </w:p>
    <w:p w14:paraId="0E651EC4"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152B4">
        <w:rPr>
          <w:rFonts w:ascii="Courier New" w:eastAsia="Times New Roman" w:hAnsi="Courier New"/>
          <w:noProof/>
          <w:sz w:val="16"/>
          <w:lang w:eastAsia="en-GB"/>
        </w:rPr>
        <w:t xml:space="preserve">    }                                                                                                           </w:t>
      </w:r>
      <w:r w:rsidRPr="00B152B4">
        <w:rPr>
          <w:rFonts w:ascii="Courier New" w:eastAsia="Times New Roman" w:hAnsi="Courier New"/>
          <w:noProof/>
          <w:color w:val="993366"/>
          <w:sz w:val="16"/>
          <w:lang w:eastAsia="en-GB"/>
        </w:rPr>
        <w:t>OPTIONAL</w:t>
      </w:r>
      <w:r w:rsidRPr="00B152B4">
        <w:rPr>
          <w:rFonts w:ascii="Courier New" w:eastAsia="Times New Roman" w:hAnsi="Courier New"/>
          <w:noProof/>
          <w:sz w:val="16"/>
          <w:lang w:eastAsia="en-GB"/>
        </w:rPr>
        <w:t xml:space="preserve">,   </w:t>
      </w:r>
      <w:r w:rsidRPr="00B152B4">
        <w:rPr>
          <w:rFonts w:ascii="Courier New" w:eastAsia="Times New Roman" w:hAnsi="Courier New"/>
          <w:noProof/>
          <w:color w:val="808080"/>
          <w:sz w:val="16"/>
          <w:lang w:eastAsia="en-GB"/>
        </w:rPr>
        <w:t>-- Need R</w:t>
      </w:r>
    </w:p>
    <w:p w14:paraId="5859FAB3"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152B4">
        <w:rPr>
          <w:rFonts w:ascii="Courier New" w:eastAsia="Times New Roman" w:hAnsi="Courier New"/>
          <w:noProof/>
          <w:sz w:val="16"/>
          <w:lang w:eastAsia="en-GB"/>
        </w:rPr>
        <w:t xml:space="preserve">    ul-toDL-COT-SharingED-Threshold-r16         </w:t>
      </w:r>
      <w:r w:rsidRPr="00B152B4">
        <w:rPr>
          <w:rFonts w:ascii="Courier New" w:eastAsia="Times New Roman" w:hAnsi="Courier New"/>
          <w:noProof/>
          <w:color w:val="993366"/>
          <w:sz w:val="16"/>
          <w:lang w:eastAsia="en-GB"/>
        </w:rPr>
        <w:t>INTEGER</w:t>
      </w:r>
      <w:r w:rsidRPr="00B152B4">
        <w:rPr>
          <w:rFonts w:ascii="Courier New" w:eastAsia="Times New Roman" w:hAnsi="Courier New"/>
          <w:noProof/>
          <w:sz w:val="16"/>
          <w:lang w:eastAsia="en-GB"/>
        </w:rPr>
        <w:t xml:space="preserve"> (-85..-52)                                              </w:t>
      </w:r>
      <w:r w:rsidRPr="00B152B4">
        <w:rPr>
          <w:rFonts w:ascii="Courier New" w:eastAsia="Times New Roman" w:hAnsi="Courier New"/>
          <w:noProof/>
          <w:color w:val="993366"/>
          <w:sz w:val="16"/>
          <w:lang w:eastAsia="en-GB"/>
        </w:rPr>
        <w:t>OPTIONAL</w:t>
      </w:r>
      <w:r w:rsidRPr="00B152B4">
        <w:rPr>
          <w:rFonts w:ascii="Courier New" w:eastAsia="Times New Roman" w:hAnsi="Courier New"/>
          <w:noProof/>
          <w:sz w:val="16"/>
          <w:lang w:eastAsia="en-GB"/>
        </w:rPr>
        <w:t xml:space="preserve">,   </w:t>
      </w:r>
      <w:r w:rsidRPr="00B152B4">
        <w:rPr>
          <w:rFonts w:ascii="Courier New" w:eastAsia="Times New Roman" w:hAnsi="Courier New"/>
          <w:noProof/>
          <w:color w:val="808080"/>
          <w:sz w:val="16"/>
          <w:lang w:eastAsia="en-GB"/>
        </w:rPr>
        <w:t>-- Need R</w:t>
      </w:r>
    </w:p>
    <w:p w14:paraId="0EF39965"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152B4">
        <w:rPr>
          <w:rFonts w:ascii="Courier New" w:eastAsia="Times New Roman" w:hAnsi="Courier New"/>
          <w:noProof/>
          <w:sz w:val="16"/>
          <w:lang w:eastAsia="en-GB"/>
        </w:rPr>
        <w:t xml:space="preserve">    absenceOfAnyOtherTechnology-r16             </w:t>
      </w:r>
      <w:r w:rsidRPr="00B152B4">
        <w:rPr>
          <w:rFonts w:ascii="Courier New" w:eastAsia="Times New Roman" w:hAnsi="Courier New"/>
          <w:noProof/>
          <w:color w:val="993366"/>
          <w:sz w:val="16"/>
          <w:lang w:eastAsia="en-GB"/>
        </w:rPr>
        <w:t>ENUMERATED</w:t>
      </w:r>
      <w:r w:rsidRPr="00B152B4">
        <w:rPr>
          <w:rFonts w:ascii="Courier New" w:eastAsia="Times New Roman" w:hAnsi="Courier New"/>
          <w:noProof/>
          <w:sz w:val="16"/>
          <w:lang w:eastAsia="en-GB"/>
        </w:rPr>
        <w:t xml:space="preserve"> {true}                                               </w:t>
      </w:r>
      <w:r w:rsidRPr="00B152B4">
        <w:rPr>
          <w:rFonts w:ascii="Courier New" w:eastAsia="Times New Roman" w:hAnsi="Courier New"/>
          <w:noProof/>
          <w:color w:val="993366"/>
          <w:sz w:val="16"/>
          <w:lang w:eastAsia="en-GB"/>
        </w:rPr>
        <w:t>OPTIONAL</w:t>
      </w:r>
      <w:r w:rsidRPr="00B152B4">
        <w:rPr>
          <w:rFonts w:ascii="Courier New" w:eastAsia="Times New Roman" w:hAnsi="Courier New"/>
          <w:noProof/>
          <w:sz w:val="16"/>
          <w:lang w:eastAsia="en-GB"/>
        </w:rPr>
        <w:t xml:space="preserve">    </w:t>
      </w:r>
      <w:r w:rsidRPr="00B152B4">
        <w:rPr>
          <w:rFonts w:ascii="Courier New" w:eastAsia="Times New Roman" w:hAnsi="Courier New"/>
          <w:noProof/>
          <w:color w:val="808080"/>
          <w:sz w:val="16"/>
          <w:lang w:eastAsia="en-GB"/>
        </w:rPr>
        <w:t>-- Need R</w:t>
      </w:r>
    </w:p>
    <w:p w14:paraId="32506E8A"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152B4">
        <w:rPr>
          <w:rFonts w:ascii="Courier New" w:eastAsia="Times New Roman" w:hAnsi="Courier New"/>
          <w:noProof/>
          <w:sz w:val="16"/>
          <w:lang w:eastAsia="en-GB"/>
        </w:rPr>
        <w:t>}</w:t>
      </w:r>
    </w:p>
    <w:p w14:paraId="52AD7C79"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48D0DB7"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152B4">
        <w:rPr>
          <w:rFonts w:ascii="Courier New" w:eastAsia="Times New Roman" w:hAnsi="Courier New"/>
          <w:noProof/>
          <w:sz w:val="16"/>
          <w:lang w:eastAsia="en-GB"/>
        </w:rPr>
        <w:t xml:space="preserve">IntraCellGuardBandsPerSCS-r16 ::=      </w:t>
      </w:r>
      <w:r w:rsidRPr="00B152B4">
        <w:rPr>
          <w:rFonts w:ascii="Courier New" w:eastAsia="Times New Roman" w:hAnsi="Courier New"/>
          <w:noProof/>
          <w:color w:val="993366"/>
          <w:sz w:val="16"/>
          <w:lang w:eastAsia="en-GB"/>
        </w:rPr>
        <w:t>SEQUENCE</w:t>
      </w:r>
      <w:r w:rsidRPr="00B152B4">
        <w:rPr>
          <w:rFonts w:ascii="Courier New" w:eastAsia="Times New Roman" w:hAnsi="Courier New"/>
          <w:noProof/>
          <w:sz w:val="16"/>
          <w:lang w:eastAsia="en-GB"/>
        </w:rPr>
        <w:t xml:space="preserve"> {</w:t>
      </w:r>
    </w:p>
    <w:p w14:paraId="12540491"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152B4">
        <w:rPr>
          <w:rFonts w:ascii="Courier New" w:eastAsia="Times New Roman" w:hAnsi="Courier New"/>
          <w:noProof/>
          <w:sz w:val="16"/>
          <w:lang w:eastAsia="en-GB"/>
        </w:rPr>
        <w:t xml:space="preserve">    guardBandSCS-r16                       SubcarrierSpacing,</w:t>
      </w:r>
    </w:p>
    <w:p w14:paraId="3C3FF569"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152B4">
        <w:rPr>
          <w:rFonts w:ascii="Courier New" w:eastAsia="Times New Roman" w:hAnsi="Courier New"/>
          <w:noProof/>
          <w:sz w:val="16"/>
          <w:lang w:eastAsia="en-GB"/>
        </w:rPr>
        <w:t xml:space="preserve">    intraCellGuardBands-r16                </w:t>
      </w:r>
      <w:r w:rsidRPr="00B152B4">
        <w:rPr>
          <w:rFonts w:ascii="Courier New" w:eastAsia="Times New Roman" w:hAnsi="Courier New"/>
          <w:noProof/>
          <w:color w:val="993366"/>
          <w:sz w:val="16"/>
          <w:lang w:eastAsia="en-GB"/>
        </w:rPr>
        <w:t>SEQUENCE</w:t>
      </w:r>
      <w:r w:rsidRPr="00B152B4">
        <w:rPr>
          <w:rFonts w:ascii="Courier New" w:eastAsia="Times New Roman" w:hAnsi="Courier New"/>
          <w:noProof/>
          <w:sz w:val="16"/>
          <w:lang w:eastAsia="en-GB"/>
        </w:rPr>
        <w:t xml:space="preserve"> (</w:t>
      </w:r>
      <w:r w:rsidRPr="00B152B4">
        <w:rPr>
          <w:rFonts w:ascii="Courier New" w:eastAsia="Times New Roman" w:hAnsi="Courier New"/>
          <w:noProof/>
          <w:color w:val="993366"/>
          <w:sz w:val="16"/>
          <w:lang w:eastAsia="en-GB"/>
        </w:rPr>
        <w:t>SIZE</w:t>
      </w:r>
      <w:r w:rsidRPr="00B152B4">
        <w:rPr>
          <w:rFonts w:ascii="Courier New" w:eastAsia="Times New Roman" w:hAnsi="Courier New"/>
          <w:noProof/>
          <w:sz w:val="16"/>
          <w:lang w:eastAsia="en-GB"/>
        </w:rPr>
        <w:t xml:space="preserve"> (1..4))</w:t>
      </w:r>
      <w:r w:rsidRPr="00B152B4">
        <w:rPr>
          <w:rFonts w:ascii="Courier New" w:eastAsia="Times New Roman" w:hAnsi="Courier New"/>
          <w:noProof/>
          <w:color w:val="993366"/>
          <w:sz w:val="16"/>
          <w:lang w:eastAsia="en-GB"/>
        </w:rPr>
        <w:t xml:space="preserve"> OF</w:t>
      </w:r>
      <w:r w:rsidRPr="00B152B4">
        <w:rPr>
          <w:rFonts w:ascii="Courier New" w:eastAsia="Times New Roman" w:hAnsi="Courier New"/>
          <w:noProof/>
          <w:sz w:val="16"/>
          <w:lang w:eastAsia="en-GB"/>
        </w:rPr>
        <w:t xml:space="preserve"> GuardBand-r16</w:t>
      </w:r>
    </w:p>
    <w:p w14:paraId="7CB6829A"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152B4">
        <w:rPr>
          <w:rFonts w:ascii="Courier New" w:eastAsia="Times New Roman" w:hAnsi="Courier New"/>
          <w:noProof/>
          <w:sz w:val="16"/>
          <w:lang w:eastAsia="en-GB"/>
        </w:rPr>
        <w:t>}</w:t>
      </w:r>
    </w:p>
    <w:p w14:paraId="00BD3666"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5DCA29F"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152B4">
        <w:rPr>
          <w:rFonts w:ascii="Courier New" w:eastAsia="Times New Roman" w:hAnsi="Courier New"/>
          <w:noProof/>
          <w:sz w:val="16"/>
          <w:lang w:eastAsia="en-GB"/>
        </w:rPr>
        <w:t xml:space="preserve">GuardBand-r16 ::=                      </w:t>
      </w:r>
      <w:r w:rsidRPr="00B152B4">
        <w:rPr>
          <w:rFonts w:ascii="Courier New" w:eastAsia="Times New Roman" w:hAnsi="Courier New"/>
          <w:noProof/>
          <w:color w:val="993366"/>
          <w:sz w:val="16"/>
          <w:lang w:eastAsia="en-GB"/>
        </w:rPr>
        <w:t>SEQUENCE</w:t>
      </w:r>
      <w:r w:rsidRPr="00B152B4">
        <w:rPr>
          <w:rFonts w:ascii="Courier New" w:eastAsia="Times New Roman" w:hAnsi="Courier New"/>
          <w:noProof/>
          <w:sz w:val="16"/>
          <w:lang w:eastAsia="en-GB"/>
        </w:rPr>
        <w:t xml:space="preserve"> {</w:t>
      </w:r>
    </w:p>
    <w:p w14:paraId="2C57971D"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152B4">
        <w:rPr>
          <w:rFonts w:ascii="Courier New" w:eastAsia="Times New Roman" w:hAnsi="Courier New"/>
          <w:noProof/>
          <w:sz w:val="16"/>
          <w:lang w:eastAsia="en-GB"/>
        </w:rPr>
        <w:t xml:space="preserve">     startCRB-r16                          </w:t>
      </w:r>
      <w:r w:rsidRPr="00B152B4">
        <w:rPr>
          <w:rFonts w:ascii="Courier New" w:eastAsia="Times New Roman" w:hAnsi="Courier New"/>
          <w:noProof/>
          <w:color w:val="993366"/>
          <w:sz w:val="16"/>
          <w:lang w:eastAsia="en-GB"/>
        </w:rPr>
        <w:t>INTEGER</w:t>
      </w:r>
      <w:r w:rsidRPr="00B152B4">
        <w:rPr>
          <w:rFonts w:ascii="Courier New" w:eastAsia="Times New Roman" w:hAnsi="Courier New"/>
          <w:noProof/>
          <w:sz w:val="16"/>
          <w:lang w:eastAsia="en-GB"/>
        </w:rPr>
        <w:t xml:space="preserve"> (0..274),</w:t>
      </w:r>
    </w:p>
    <w:p w14:paraId="374D0163"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152B4">
        <w:rPr>
          <w:rFonts w:ascii="Courier New" w:eastAsia="Times New Roman" w:hAnsi="Courier New"/>
          <w:noProof/>
          <w:sz w:val="16"/>
          <w:lang w:eastAsia="en-GB"/>
        </w:rPr>
        <w:t xml:space="preserve">     nrofCRBs-r16                          </w:t>
      </w:r>
      <w:r w:rsidRPr="00B152B4">
        <w:rPr>
          <w:rFonts w:ascii="Courier New" w:eastAsia="Times New Roman" w:hAnsi="Courier New"/>
          <w:noProof/>
          <w:color w:val="993366"/>
          <w:sz w:val="16"/>
          <w:lang w:eastAsia="en-GB"/>
        </w:rPr>
        <w:t>INTEGER</w:t>
      </w:r>
      <w:r w:rsidRPr="00B152B4">
        <w:rPr>
          <w:rFonts w:ascii="Courier New" w:eastAsia="Times New Roman" w:hAnsi="Courier New"/>
          <w:noProof/>
          <w:sz w:val="16"/>
          <w:lang w:eastAsia="en-GB"/>
        </w:rPr>
        <w:t xml:space="preserve"> (0..15)</w:t>
      </w:r>
    </w:p>
    <w:p w14:paraId="203B023E"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152B4">
        <w:rPr>
          <w:rFonts w:ascii="Courier New" w:eastAsia="Times New Roman" w:hAnsi="Courier New"/>
          <w:noProof/>
          <w:sz w:val="16"/>
          <w:lang w:eastAsia="en-GB"/>
        </w:rPr>
        <w:t>}</w:t>
      </w:r>
    </w:p>
    <w:p w14:paraId="12D1BEBF"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38F5E09"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152B4">
        <w:rPr>
          <w:rFonts w:ascii="Courier New" w:eastAsia="Times New Roman" w:hAnsi="Courier New"/>
          <w:noProof/>
          <w:sz w:val="16"/>
          <w:lang w:eastAsia="en-GB"/>
        </w:rPr>
        <w:t xml:space="preserve">DormancyGroupID-r16 ::=         </w:t>
      </w:r>
      <w:r w:rsidRPr="00B152B4">
        <w:rPr>
          <w:rFonts w:ascii="Courier New" w:eastAsia="Times New Roman" w:hAnsi="Courier New"/>
          <w:noProof/>
          <w:color w:val="993366"/>
          <w:sz w:val="16"/>
          <w:lang w:eastAsia="en-GB"/>
        </w:rPr>
        <w:t>INTEGER</w:t>
      </w:r>
      <w:r w:rsidRPr="00B152B4">
        <w:rPr>
          <w:rFonts w:ascii="Courier New" w:eastAsia="Times New Roman" w:hAnsi="Courier New"/>
          <w:noProof/>
          <w:sz w:val="16"/>
          <w:lang w:eastAsia="en-GB"/>
        </w:rPr>
        <w:t xml:space="preserve"> (0..4)</w:t>
      </w:r>
    </w:p>
    <w:p w14:paraId="7E173F08"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CDA05D9"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152B4">
        <w:rPr>
          <w:rFonts w:ascii="Courier New" w:eastAsia="Times New Roman" w:hAnsi="Courier New"/>
          <w:noProof/>
          <w:sz w:val="16"/>
          <w:lang w:eastAsia="en-GB"/>
        </w:rPr>
        <w:t xml:space="preserve">DormantBWP-Config-r16::=               </w:t>
      </w:r>
      <w:r w:rsidRPr="00B152B4">
        <w:rPr>
          <w:rFonts w:ascii="Courier New" w:eastAsia="Times New Roman" w:hAnsi="Courier New"/>
          <w:noProof/>
          <w:color w:val="993366"/>
          <w:sz w:val="16"/>
          <w:lang w:eastAsia="en-GB"/>
        </w:rPr>
        <w:t>SEQUENCE</w:t>
      </w:r>
      <w:r w:rsidRPr="00B152B4">
        <w:rPr>
          <w:rFonts w:ascii="Courier New" w:eastAsia="Times New Roman" w:hAnsi="Courier New"/>
          <w:noProof/>
          <w:sz w:val="16"/>
          <w:lang w:eastAsia="en-GB"/>
        </w:rPr>
        <w:t xml:space="preserve"> {</w:t>
      </w:r>
    </w:p>
    <w:p w14:paraId="331F3E0F"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152B4">
        <w:rPr>
          <w:rFonts w:ascii="Courier New" w:eastAsia="Times New Roman" w:hAnsi="Courier New"/>
          <w:noProof/>
          <w:sz w:val="16"/>
          <w:lang w:eastAsia="en-GB"/>
        </w:rPr>
        <w:t xml:space="preserve">    dormantBWP-Id-r16                      BWP-Id                                                           </w:t>
      </w:r>
      <w:r w:rsidRPr="00B152B4">
        <w:rPr>
          <w:rFonts w:ascii="Courier New" w:eastAsia="Times New Roman" w:hAnsi="Courier New"/>
          <w:noProof/>
          <w:color w:val="993366"/>
          <w:sz w:val="16"/>
          <w:lang w:eastAsia="en-GB"/>
        </w:rPr>
        <w:t>OPTIONAL</w:t>
      </w:r>
      <w:r w:rsidRPr="00B152B4">
        <w:rPr>
          <w:rFonts w:ascii="Courier New" w:eastAsia="Times New Roman" w:hAnsi="Courier New"/>
          <w:noProof/>
          <w:sz w:val="16"/>
          <w:lang w:eastAsia="en-GB"/>
        </w:rPr>
        <w:t xml:space="preserve">,   </w:t>
      </w:r>
      <w:r w:rsidRPr="00B152B4">
        <w:rPr>
          <w:rFonts w:ascii="Courier New" w:eastAsia="Times New Roman" w:hAnsi="Courier New"/>
          <w:noProof/>
          <w:color w:val="808080"/>
          <w:sz w:val="16"/>
          <w:lang w:eastAsia="en-GB"/>
        </w:rPr>
        <w:t>-- Need M</w:t>
      </w:r>
    </w:p>
    <w:p w14:paraId="509C9253"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152B4">
        <w:rPr>
          <w:rFonts w:ascii="Courier New" w:eastAsia="Times New Roman" w:hAnsi="Courier New"/>
          <w:noProof/>
          <w:sz w:val="16"/>
          <w:lang w:eastAsia="en-GB"/>
        </w:rPr>
        <w:t xml:space="preserve">    withinActiveTimeConfig-r16             SetupRelease { WithinActiveTimeConfig-r16 }                      </w:t>
      </w:r>
      <w:r w:rsidRPr="00B152B4">
        <w:rPr>
          <w:rFonts w:ascii="Courier New" w:eastAsia="Times New Roman" w:hAnsi="Courier New"/>
          <w:noProof/>
          <w:color w:val="993366"/>
          <w:sz w:val="16"/>
          <w:lang w:eastAsia="en-GB"/>
        </w:rPr>
        <w:t>OPTIONAL</w:t>
      </w:r>
      <w:r w:rsidRPr="00B152B4">
        <w:rPr>
          <w:rFonts w:ascii="Courier New" w:eastAsia="Times New Roman" w:hAnsi="Courier New"/>
          <w:noProof/>
          <w:sz w:val="16"/>
          <w:lang w:eastAsia="en-GB"/>
        </w:rPr>
        <w:t xml:space="preserve">,   </w:t>
      </w:r>
      <w:r w:rsidRPr="00B152B4">
        <w:rPr>
          <w:rFonts w:ascii="Courier New" w:eastAsia="Times New Roman" w:hAnsi="Courier New"/>
          <w:noProof/>
          <w:color w:val="808080"/>
          <w:sz w:val="16"/>
          <w:lang w:eastAsia="en-GB"/>
        </w:rPr>
        <w:t>-- Need M</w:t>
      </w:r>
    </w:p>
    <w:p w14:paraId="21A661EE"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152B4">
        <w:rPr>
          <w:rFonts w:ascii="Courier New" w:eastAsia="Times New Roman" w:hAnsi="Courier New"/>
          <w:noProof/>
          <w:sz w:val="16"/>
          <w:lang w:eastAsia="en-GB"/>
        </w:rPr>
        <w:t xml:space="preserve">    outsideActiveTimeConfig-r16            SetupRelease { OutsideActiveTimeConfig-r16 }                     </w:t>
      </w:r>
      <w:r w:rsidRPr="00B152B4">
        <w:rPr>
          <w:rFonts w:ascii="Courier New" w:eastAsia="Times New Roman" w:hAnsi="Courier New"/>
          <w:noProof/>
          <w:color w:val="993366"/>
          <w:sz w:val="16"/>
          <w:lang w:eastAsia="en-GB"/>
        </w:rPr>
        <w:t>OPTIONAL</w:t>
      </w:r>
      <w:r w:rsidRPr="00B152B4">
        <w:rPr>
          <w:rFonts w:ascii="Courier New" w:eastAsia="Times New Roman" w:hAnsi="Courier New"/>
          <w:noProof/>
          <w:sz w:val="16"/>
          <w:lang w:eastAsia="en-GB"/>
        </w:rPr>
        <w:t xml:space="preserve">    </w:t>
      </w:r>
      <w:r w:rsidRPr="00B152B4">
        <w:rPr>
          <w:rFonts w:ascii="Courier New" w:eastAsia="Times New Roman" w:hAnsi="Courier New"/>
          <w:noProof/>
          <w:color w:val="808080"/>
          <w:sz w:val="16"/>
          <w:lang w:eastAsia="en-GB"/>
        </w:rPr>
        <w:t>-- Need M</w:t>
      </w:r>
    </w:p>
    <w:p w14:paraId="0707B0E5"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152B4">
        <w:rPr>
          <w:rFonts w:ascii="Courier New" w:eastAsia="Times New Roman" w:hAnsi="Courier New"/>
          <w:noProof/>
          <w:sz w:val="16"/>
          <w:lang w:eastAsia="en-GB"/>
        </w:rPr>
        <w:lastRenderedPageBreak/>
        <w:t>}</w:t>
      </w:r>
    </w:p>
    <w:p w14:paraId="4D19F4F7"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7D79546"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152B4">
        <w:rPr>
          <w:rFonts w:ascii="Courier New" w:eastAsia="Times New Roman" w:hAnsi="Courier New"/>
          <w:noProof/>
          <w:sz w:val="16"/>
          <w:lang w:eastAsia="en-GB"/>
        </w:rPr>
        <w:t xml:space="preserve">WithinActiveTimeConfig-r16 ::=         </w:t>
      </w:r>
      <w:r w:rsidRPr="00B152B4">
        <w:rPr>
          <w:rFonts w:ascii="Courier New" w:eastAsia="Times New Roman" w:hAnsi="Courier New"/>
          <w:noProof/>
          <w:color w:val="993366"/>
          <w:sz w:val="16"/>
          <w:lang w:eastAsia="en-GB"/>
        </w:rPr>
        <w:t>SEQUENCE</w:t>
      </w:r>
      <w:r w:rsidRPr="00B152B4">
        <w:rPr>
          <w:rFonts w:ascii="Courier New" w:eastAsia="Times New Roman" w:hAnsi="Courier New"/>
          <w:noProof/>
          <w:sz w:val="16"/>
          <w:lang w:eastAsia="en-GB"/>
        </w:rPr>
        <w:t xml:space="preserve"> {</w:t>
      </w:r>
    </w:p>
    <w:p w14:paraId="24868DB3"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152B4">
        <w:rPr>
          <w:rFonts w:ascii="Courier New" w:eastAsia="Times New Roman" w:hAnsi="Courier New"/>
          <w:noProof/>
          <w:sz w:val="16"/>
          <w:lang w:eastAsia="en-GB"/>
        </w:rPr>
        <w:t xml:space="preserve">   firstWithinActiveTimeBWP-Id-r16         BWP-Id                                                           </w:t>
      </w:r>
      <w:r w:rsidRPr="00B152B4">
        <w:rPr>
          <w:rFonts w:ascii="Courier New" w:eastAsia="Times New Roman" w:hAnsi="Courier New"/>
          <w:noProof/>
          <w:color w:val="993366"/>
          <w:sz w:val="16"/>
          <w:lang w:eastAsia="en-GB"/>
        </w:rPr>
        <w:t>OPTIONAL</w:t>
      </w:r>
      <w:r w:rsidRPr="00B152B4">
        <w:rPr>
          <w:rFonts w:ascii="Courier New" w:eastAsia="Times New Roman" w:hAnsi="Courier New"/>
          <w:noProof/>
          <w:sz w:val="16"/>
          <w:lang w:eastAsia="en-GB"/>
        </w:rPr>
        <w:t xml:space="preserve">,   </w:t>
      </w:r>
      <w:r w:rsidRPr="00B152B4">
        <w:rPr>
          <w:rFonts w:ascii="Courier New" w:eastAsia="Times New Roman" w:hAnsi="Courier New"/>
          <w:noProof/>
          <w:color w:val="808080"/>
          <w:sz w:val="16"/>
          <w:lang w:eastAsia="en-GB"/>
        </w:rPr>
        <w:t>-- Need M</w:t>
      </w:r>
    </w:p>
    <w:p w14:paraId="58F6DBD3"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152B4">
        <w:rPr>
          <w:rFonts w:ascii="Courier New" w:eastAsia="Times New Roman" w:hAnsi="Courier New"/>
          <w:noProof/>
          <w:sz w:val="16"/>
          <w:lang w:eastAsia="en-GB"/>
        </w:rPr>
        <w:t xml:space="preserve">   dormancyGroupWithinActiveTime-r16       DormancyGroupID-r16                                              </w:t>
      </w:r>
      <w:r w:rsidRPr="00B152B4">
        <w:rPr>
          <w:rFonts w:ascii="Courier New" w:eastAsia="Times New Roman" w:hAnsi="Courier New"/>
          <w:noProof/>
          <w:color w:val="993366"/>
          <w:sz w:val="16"/>
          <w:lang w:eastAsia="en-GB"/>
        </w:rPr>
        <w:t>OPTIONAL</w:t>
      </w:r>
      <w:r w:rsidRPr="00B152B4">
        <w:rPr>
          <w:rFonts w:ascii="Courier New" w:eastAsia="Times New Roman" w:hAnsi="Courier New"/>
          <w:noProof/>
          <w:sz w:val="16"/>
          <w:lang w:eastAsia="en-GB"/>
        </w:rPr>
        <w:t xml:space="preserve">    </w:t>
      </w:r>
      <w:r w:rsidRPr="00B152B4">
        <w:rPr>
          <w:rFonts w:ascii="Courier New" w:eastAsia="Times New Roman" w:hAnsi="Courier New"/>
          <w:noProof/>
          <w:color w:val="808080"/>
          <w:sz w:val="16"/>
          <w:lang w:eastAsia="en-GB"/>
        </w:rPr>
        <w:t>-- Need R</w:t>
      </w:r>
    </w:p>
    <w:p w14:paraId="115C18A7"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152B4">
        <w:rPr>
          <w:rFonts w:ascii="Courier New" w:eastAsia="Times New Roman" w:hAnsi="Courier New"/>
          <w:noProof/>
          <w:sz w:val="16"/>
          <w:lang w:eastAsia="en-GB"/>
        </w:rPr>
        <w:t>}</w:t>
      </w:r>
    </w:p>
    <w:p w14:paraId="152A80D5"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A9D2DC5"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152B4">
        <w:rPr>
          <w:rFonts w:ascii="Courier New" w:eastAsia="Times New Roman" w:hAnsi="Courier New"/>
          <w:noProof/>
          <w:sz w:val="16"/>
          <w:lang w:eastAsia="en-GB"/>
        </w:rPr>
        <w:t xml:space="preserve">OutsideActiveTimeConfig-r16 ::=        </w:t>
      </w:r>
      <w:r w:rsidRPr="00B152B4">
        <w:rPr>
          <w:rFonts w:ascii="Courier New" w:eastAsia="Times New Roman" w:hAnsi="Courier New"/>
          <w:noProof/>
          <w:color w:val="993366"/>
          <w:sz w:val="16"/>
          <w:lang w:eastAsia="en-GB"/>
        </w:rPr>
        <w:t>SEQUENCE</w:t>
      </w:r>
      <w:r w:rsidRPr="00B152B4">
        <w:rPr>
          <w:rFonts w:ascii="Courier New" w:eastAsia="Times New Roman" w:hAnsi="Courier New"/>
          <w:noProof/>
          <w:sz w:val="16"/>
          <w:lang w:eastAsia="en-GB"/>
        </w:rPr>
        <w:t xml:space="preserve"> {</w:t>
      </w:r>
    </w:p>
    <w:p w14:paraId="1AF18F7F"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152B4">
        <w:rPr>
          <w:rFonts w:ascii="Courier New" w:eastAsia="Times New Roman" w:hAnsi="Courier New"/>
          <w:noProof/>
          <w:sz w:val="16"/>
          <w:lang w:eastAsia="en-GB"/>
        </w:rPr>
        <w:t xml:space="preserve">   firstOutsideActiveTimeBWP-Id-r16        BWP-Id                                                           </w:t>
      </w:r>
      <w:r w:rsidRPr="00B152B4">
        <w:rPr>
          <w:rFonts w:ascii="Courier New" w:eastAsia="Times New Roman" w:hAnsi="Courier New"/>
          <w:noProof/>
          <w:color w:val="993366"/>
          <w:sz w:val="16"/>
          <w:lang w:eastAsia="en-GB"/>
        </w:rPr>
        <w:t>OPTIONAL</w:t>
      </w:r>
      <w:r w:rsidRPr="00B152B4">
        <w:rPr>
          <w:rFonts w:ascii="Courier New" w:eastAsia="Times New Roman" w:hAnsi="Courier New"/>
          <w:noProof/>
          <w:sz w:val="16"/>
          <w:lang w:eastAsia="en-GB"/>
        </w:rPr>
        <w:t xml:space="preserve">,   </w:t>
      </w:r>
      <w:r w:rsidRPr="00B152B4">
        <w:rPr>
          <w:rFonts w:ascii="Courier New" w:eastAsia="Times New Roman" w:hAnsi="Courier New"/>
          <w:noProof/>
          <w:color w:val="808080"/>
          <w:sz w:val="16"/>
          <w:lang w:eastAsia="en-GB"/>
        </w:rPr>
        <w:t>-- Need M</w:t>
      </w:r>
    </w:p>
    <w:p w14:paraId="401AC611"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152B4">
        <w:rPr>
          <w:rFonts w:ascii="Courier New" w:eastAsia="Times New Roman" w:hAnsi="Courier New"/>
          <w:noProof/>
          <w:sz w:val="16"/>
          <w:lang w:eastAsia="en-GB"/>
        </w:rPr>
        <w:t xml:space="preserve">   dormancyGroupOutsideActiveTime-r16      DormancyGroupID-r16                                              </w:t>
      </w:r>
      <w:r w:rsidRPr="00B152B4">
        <w:rPr>
          <w:rFonts w:ascii="Courier New" w:eastAsia="Times New Roman" w:hAnsi="Courier New"/>
          <w:noProof/>
          <w:color w:val="993366"/>
          <w:sz w:val="16"/>
          <w:lang w:eastAsia="en-GB"/>
        </w:rPr>
        <w:t>OPTIONAL</w:t>
      </w:r>
      <w:r w:rsidRPr="00B152B4">
        <w:rPr>
          <w:rFonts w:ascii="Courier New" w:eastAsia="Times New Roman" w:hAnsi="Courier New"/>
          <w:noProof/>
          <w:sz w:val="16"/>
          <w:lang w:eastAsia="en-GB"/>
        </w:rPr>
        <w:t xml:space="preserve">    </w:t>
      </w:r>
      <w:r w:rsidRPr="00B152B4">
        <w:rPr>
          <w:rFonts w:ascii="Courier New" w:eastAsia="Times New Roman" w:hAnsi="Courier New"/>
          <w:noProof/>
          <w:color w:val="808080"/>
          <w:sz w:val="16"/>
          <w:lang w:eastAsia="en-GB"/>
        </w:rPr>
        <w:t>-- Need R</w:t>
      </w:r>
    </w:p>
    <w:p w14:paraId="5E2D463A"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152B4">
        <w:rPr>
          <w:rFonts w:ascii="Courier New" w:eastAsia="Times New Roman" w:hAnsi="Courier New"/>
          <w:noProof/>
          <w:sz w:val="16"/>
          <w:lang w:eastAsia="en-GB"/>
        </w:rPr>
        <w:t>}</w:t>
      </w:r>
    </w:p>
    <w:p w14:paraId="09EC06ED"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ED25C22"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152B4">
        <w:rPr>
          <w:rFonts w:ascii="Courier New" w:eastAsia="Times New Roman" w:hAnsi="Courier New"/>
          <w:noProof/>
          <w:sz w:val="16"/>
          <w:lang w:eastAsia="en-GB"/>
        </w:rPr>
        <w:t xml:space="preserve">UplinkTxSwitching-r16 ::=              </w:t>
      </w:r>
      <w:r w:rsidRPr="00B152B4">
        <w:rPr>
          <w:rFonts w:ascii="Courier New" w:eastAsia="Times New Roman" w:hAnsi="Courier New"/>
          <w:noProof/>
          <w:color w:val="993366"/>
          <w:sz w:val="16"/>
          <w:lang w:eastAsia="en-GB"/>
        </w:rPr>
        <w:t>SEQUENCE</w:t>
      </w:r>
      <w:r w:rsidRPr="00B152B4">
        <w:rPr>
          <w:rFonts w:ascii="Courier New" w:eastAsia="Times New Roman" w:hAnsi="Courier New"/>
          <w:noProof/>
          <w:sz w:val="16"/>
          <w:lang w:eastAsia="en-GB"/>
        </w:rPr>
        <w:t xml:space="preserve"> {</w:t>
      </w:r>
    </w:p>
    <w:p w14:paraId="27255A5F"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152B4">
        <w:rPr>
          <w:rFonts w:ascii="Courier New" w:eastAsia="Times New Roman" w:hAnsi="Courier New"/>
          <w:noProof/>
          <w:sz w:val="16"/>
          <w:lang w:eastAsia="en-GB"/>
        </w:rPr>
        <w:t xml:space="preserve">    uplinkTxSwitchingPeriodLocation-r16    </w:t>
      </w:r>
      <w:r w:rsidRPr="00B152B4">
        <w:rPr>
          <w:rFonts w:ascii="Courier New" w:eastAsia="Times New Roman" w:hAnsi="Courier New"/>
          <w:noProof/>
          <w:color w:val="993366"/>
          <w:sz w:val="16"/>
          <w:lang w:eastAsia="en-GB"/>
        </w:rPr>
        <w:t>BOOLEAN</w:t>
      </w:r>
      <w:r w:rsidRPr="00B152B4">
        <w:rPr>
          <w:rFonts w:ascii="Courier New" w:eastAsia="Times New Roman" w:hAnsi="Courier New"/>
          <w:noProof/>
          <w:sz w:val="16"/>
          <w:lang w:eastAsia="en-GB"/>
        </w:rPr>
        <w:t>,</w:t>
      </w:r>
    </w:p>
    <w:p w14:paraId="5F08B611"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152B4">
        <w:rPr>
          <w:rFonts w:ascii="Courier New" w:eastAsia="Times New Roman" w:hAnsi="Courier New"/>
          <w:noProof/>
          <w:sz w:val="16"/>
          <w:lang w:eastAsia="en-GB"/>
        </w:rPr>
        <w:t xml:space="preserve">    uplinkTxSwitchingCarrier-r16           </w:t>
      </w:r>
      <w:r w:rsidRPr="00B152B4">
        <w:rPr>
          <w:rFonts w:ascii="Courier New" w:eastAsia="Times New Roman" w:hAnsi="Courier New"/>
          <w:noProof/>
          <w:color w:val="993366"/>
          <w:sz w:val="16"/>
          <w:lang w:eastAsia="en-GB"/>
        </w:rPr>
        <w:t>ENUMERATED</w:t>
      </w:r>
      <w:r w:rsidRPr="00B152B4">
        <w:rPr>
          <w:rFonts w:ascii="Courier New" w:eastAsia="Times New Roman" w:hAnsi="Courier New"/>
          <w:noProof/>
          <w:sz w:val="16"/>
          <w:lang w:eastAsia="en-GB"/>
        </w:rPr>
        <w:t xml:space="preserve"> {carrier1, carrier2}</w:t>
      </w:r>
    </w:p>
    <w:p w14:paraId="6C3D95EC"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152B4">
        <w:rPr>
          <w:rFonts w:ascii="Courier New" w:eastAsia="Times New Roman" w:hAnsi="Courier New"/>
          <w:noProof/>
          <w:sz w:val="16"/>
          <w:lang w:eastAsia="en-GB"/>
        </w:rPr>
        <w:t>}</w:t>
      </w:r>
    </w:p>
    <w:p w14:paraId="11AD6038"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35103F5"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152B4">
        <w:rPr>
          <w:rFonts w:ascii="Courier New" w:eastAsia="Times New Roman" w:hAnsi="Courier New"/>
          <w:noProof/>
          <w:color w:val="808080"/>
          <w:sz w:val="16"/>
          <w:lang w:eastAsia="en-GB"/>
        </w:rPr>
        <w:t>-- TAG-SERVINGCELLCONFIG-STOP</w:t>
      </w:r>
    </w:p>
    <w:p w14:paraId="1611B003"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152B4">
        <w:rPr>
          <w:rFonts w:ascii="Courier New" w:eastAsia="Times New Roman" w:hAnsi="Courier New"/>
          <w:noProof/>
          <w:color w:val="808080"/>
          <w:sz w:val="16"/>
          <w:lang w:eastAsia="en-GB"/>
        </w:rPr>
        <w:t>-- ASN1STOP</w:t>
      </w:r>
    </w:p>
    <w:p w14:paraId="3F9A2D0B" w14:textId="77777777" w:rsidR="00B152B4" w:rsidRPr="00B152B4" w:rsidRDefault="00B152B4" w:rsidP="00B152B4">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152B4" w:rsidRPr="00B152B4" w14:paraId="6E2C68EB" w14:textId="77777777" w:rsidTr="00B152B4">
        <w:tc>
          <w:tcPr>
            <w:tcW w:w="14173" w:type="dxa"/>
            <w:tcBorders>
              <w:top w:val="single" w:sz="4" w:space="0" w:color="auto"/>
              <w:left w:val="single" w:sz="4" w:space="0" w:color="auto"/>
              <w:bottom w:val="single" w:sz="4" w:space="0" w:color="auto"/>
              <w:right w:val="single" w:sz="4" w:space="0" w:color="auto"/>
            </w:tcBorders>
            <w:hideMark/>
          </w:tcPr>
          <w:p w14:paraId="18BEE38D" w14:textId="77777777" w:rsidR="00B152B4" w:rsidRPr="00B152B4" w:rsidRDefault="00B152B4" w:rsidP="00B152B4">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proofErr w:type="spellStart"/>
            <w:r w:rsidRPr="00B152B4">
              <w:rPr>
                <w:rFonts w:ascii="Arial" w:eastAsia="Times New Roman" w:hAnsi="Arial"/>
                <w:b/>
                <w:i/>
                <w:sz w:val="18"/>
                <w:szCs w:val="22"/>
                <w:lang w:eastAsia="sv-SE"/>
              </w:rPr>
              <w:t>ChannelAccessConfig</w:t>
            </w:r>
            <w:proofErr w:type="spellEnd"/>
            <w:r w:rsidRPr="00B152B4">
              <w:rPr>
                <w:rFonts w:ascii="Arial" w:eastAsia="Times New Roman" w:hAnsi="Arial"/>
                <w:b/>
                <w:i/>
                <w:sz w:val="18"/>
                <w:szCs w:val="22"/>
                <w:lang w:eastAsia="sv-SE"/>
              </w:rPr>
              <w:t xml:space="preserve"> </w:t>
            </w:r>
            <w:r w:rsidRPr="00B152B4">
              <w:rPr>
                <w:rFonts w:ascii="Arial" w:eastAsia="Times New Roman" w:hAnsi="Arial"/>
                <w:b/>
                <w:sz w:val="18"/>
                <w:szCs w:val="22"/>
                <w:lang w:eastAsia="sv-SE"/>
              </w:rPr>
              <w:t>field descriptions</w:t>
            </w:r>
          </w:p>
        </w:tc>
      </w:tr>
      <w:tr w:rsidR="00B152B4" w:rsidRPr="00B152B4" w14:paraId="66F9BD2C" w14:textId="77777777" w:rsidTr="00B152B4">
        <w:tc>
          <w:tcPr>
            <w:tcW w:w="14173" w:type="dxa"/>
            <w:tcBorders>
              <w:top w:val="single" w:sz="4" w:space="0" w:color="auto"/>
              <w:left w:val="single" w:sz="4" w:space="0" w:color="auto"/>
              <w:bottom w:val="single" w:sz="4" w:space="0" w:color="auto"/>
              <w:right w:val="single" w:sz="4" w:space="0" w:color="auto"/>
            </w:tcBorders>
            <w:hideMark/>
          </w:tcPr>
          <w:p w14:paraId="38C1F143" w14:textId="77777777" w:rsidR="00B152B4" w:rsidRPr="00B152B4" w:rsidRDefault="00B152B4" w:rsidP="00B152B4">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B152B4">
              <w:rPr>
                <w:rFonts w:ascii="Arial" w:eastAsia="Times New Roman" w:hAnsi="Arial"/>
                <w:b/>
                <w:i/>
                <w:sz w:val="18"/>
                <w:szCs w:val="22"/>
                <w:lang w:eastAsia="sv-SE"/>
              </w:rPr>
              <w:t>absenceOfAnyOtherTechnology</w:t>
            </w:r>
            <w:proofErr w:type="spellEnd"/>
          </w:p>
          <w:p w14:paraId="035174C8" w14:textId="77777777" w:rsidR="00B152B4" w:rsidRPr="00B152B4" w:rsidRDefault="00B152B4" w:rsidP="00B152B4">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B152B4">
              <w:rPr>
                <w:rFonts w:ascii="Arial" w:eastAsia="Times New Roman" w:hAnsi="Arial"/>
                <w:sz w:val="18"/>
                <w:lang w:eastAsia="zh-CN"/>
              </w:rPr>
              <w:t>Presence of this field indicates absence on a long term basis (e.g. by level of regulation) of any other technology sharing the carrier; absence of this field i</w:t>
            </w:r>
            <w:r w:rsidRPr="00B152B4">
              <w:rPr>
                <w:rFonts w:ascii="Arial" w:eastAsia="Times New Roman" w:hAnsi="Arial"/>
                <w:sz w:val="18"/>
                <w:lang w:eastAsia="sv-SE"/>
              </w:rPr>
              <w:t xml:space="preserve">ndicates </w:t>
            </w:r>
            <w:r w:rsidRPr="00B152B4">
              <w:rPr>
                <w:rFonts w:ascii="Arial" w:eastAsia="Times New Roman" w:hAnsi="Arial"/>
                <w:sz w:val="18"/>
                <w:lang w:eastAsia="zh-CN"/>
              </w:rPr>
              <w:t>the</w:t>
            </w:r>
            <w:r w:rsidRPr="00B152B4">
              <w:rPr>
                <w:rFonts w:ascii="Arial" w:eastAsia="Times New Roman" w:hAnsi="Arial"/>
                <w:sz w:val="18"/>
                <w:lang w:eastAsia="sv-SE"/>
              </w:rPr>
              <w:t xml:space="preserve"> </w:t>
            </w:r>
            <w:r w:rsidRPr="00B152B4">
              <w:rPr>
                <w:rFonts w:ascii="Arial" w:eastAsia="Times New Roman" w:hAnsi="Arial"/>
                <w:sz w:val="18"/>
                <w:lang w:eastAsia="zh-CN"/>
              </w:rPr>
              <w:t xml:space="preserve">potential </w:t>
            </w:r>
            <w:r w:rsidRPr="00B152B4">
              <w:rPr>
                <w:rFonts w:ascii="Arial" w:eastAsia="Times New Roman" w:hAnsi="Arial"/>
                <w:sz w:val="18"/>
                <w:lang w:eastAsia="sv-SE"/>
              </w:rPr>
              <w:t>presence of any other technology sharing the carrier</w:t>
            </w:r>
            <w:r w:rsidRPr="00B152B4">
              <w:rPr>
                <w:rFonts w:ascii="Arial" w:eastAsia="Times New Roman" w:hAnsi="Arial"/>
                <w:sz w:val="18"/>
                <w:lang w:eastAsia="zh-CN"/>
              </w:rPr>
              <w:t>,</w:t>
            </w:r>
            <w:r w:rsidRPr="00B152B4">
              <w:rPr>
                <w:rFonts w:ascii="Arial" w:eastAsia="Times New Roman" w:hAnsi="Arial"/>
                <w:sz w:val="18"/>
                <w:lang w:eastAsia="sv-SE"/>
              </w:rPr>
              <w:t xml:space="preserve"> as specified in TS 37.213 [48] clauses 4.2</w:t>
            </w:r>
            <w:r w:rsidRPr="00B152B4">
              <w:rPr>
                <w:rFonts w:ascii="Arial" w:eastAsia="Times New Roman" w:hAnsi="Arial"/>
                <w:sz w:val="18"/>
                <w:szCs w:val="22"/>
                <w:lang w:eastAsia="sv-SE"/>
              </w:rPr>
              <w:t>.1 and 4.2.3.</w:t>
            </w:r>
          </w:p>
        </w:tc>
      </w:tr>
      <w:tr w:rsidR="00B152B4" w:rsidRPr="00B152B4" w14:paraId="68B61142" w14:textId="77777777" w:rsidTr="00B152B4">
        <w:tc>
          <w:tcPr>
            <w:tcW w:w="14173" w:type="dxa"/>
            <w:tcBorders>
              <w:top w:val="single" w:sz="4" w:space="0" w:color="auto"/>
              <w:left w:val="single" w:sz="4" w:space="0" w:color="auto"/>
              <w:bottom w:val="single" w:sz="4" w:space="0" w:color="auto"/>
              <w:right w:val="single" w:sz="4" w:space="0" w:color="auto"/>
            </w:tcBorders>
          </w:tcPr>
          <w:p w14:paraId="15DB3AC0" w14:textId="77777777" w:rsidR="00B152B4" w:rsidRPr="00B152B4" w:rsidRDefault="00B152B4" w:rsidP="00B152B4">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B152B4">
              <w:rPr>
                <w:rFonts w:ascii="Arial" w:eastAsia="Times New Roman" w:hAnsi="Arial"/>
                <w:b/>
                <w:bCs/>
                <w:i/>
                <w:iCs/>
                <w:sz w:val="18"/>
                <w:lang w:eastAsia="ja-JP"/>
              </w:rPr>
              <w:t>energyDetectionConfig</w:t>
            </w:r>
            <w:proofErr w:type="spellEnd"/>
          </w:p>
          <w:p w14:paraId="1669823D" w14:textId="77777777" w:rsidR="00B152B4" w:rsidRPr="00B152B4" w:rsidRDefault="00B152B4" w:rsidP="00B152B4">
            <w:pPr>
              <w:overflowPunct w:val="0"/>
              <w:autoSpaceDE w:val="0"/>
              <w:autoSpaceDN w:val="0"/>
              <w:adjustRightInd w:val="0"/>
              <w:spacing w:after="0"/>
              <w:textAlignment w:val="baseline"/>
              <w:rPr>
                <w:rFonts w:ascii="Arial" w:eastAsia="Times New Roman" w:hAnsi="Arial"/>
                <w:bCs/>
                <w:i/>
                <w:sz w:val="18"/>
                <w:szCs w:val="22"/>
                <w:lang w:eastAsia="ja-JP"/>
              </w:rPr>
            </w:pPr>
            <w:r w:rsidRPr="00B152B4">
              <w:rPr>
                <w:rFonts w:ascii="Arial" w:eastAsia="Times New Roman" w:hAnsi="Arial"/>
                <w:bCs/>
                <w:iCs/>
                <w:sz w:val="18"/>
                <w:szCs w:val="22"/>
                <w:lang w:eastAsia="ja-JP"/>
              </w:rPr>
              <w:t>Indicates whether to use the</w:t>
            </w:r>
            <w:r w:rsidRPr="00B152B4">
              <w:rPr>
                <w:rFonts w:ascii="Arial" w:eastAsia="Times New Roman" w:hAnsi="Arial"/>
                <w:bCs/>
                <w:i/>
                <w:sz w:val="18"/>
                <w:szCs w:val="22"/>
                <w:lang w:eastAsia="ja-JP"/>
              </w:rPr>
              <w:t xml:space="preserve"> </w:t>
            </w:r>
            <w:proofErr w:type="spellStart"/>
            <w:r w:rsidRPr="00B152B4">
              <w:rPr>
                <w:rFonts w:ascii="Arial" w:eastAsia="Times New Roman" w:hAnsi="Arial"/>
                <w:bCs/>
                <w:i/>
                <w:sz w:val="18"/>
                <w:szCs w:val="22"/>
                <w:lang w:eastAsia="ja-JP"/>
              </w:rPr>
              <w:t>maxEnergyDetectionThreshold</w:t>
            </w:r>
            <w:proofErr w:type="spellEnd"/>
            <w:r w:rsidRPr="00B152B4">
              <w:rPr>
                <w:rFonts w:ascii="Arial" w:eastAsia="Times New Roman" w:hAnsi="Arial"/>
                <w:bCs/>
                <w:i/>
                <w:sz w:val="18"/>
                <w:szCs w:val="22"/>
                <w:lang w:eastAsia="ja-JP"/>
              </w:rPr>
              <w:t xml:space="preserve"> </w:t>
            </w:r>
            <w:r w:rsidRPr="00B152B4">
              <w:rPr>
                <w:rFonts w:ascii="Arial" w:eastAsia="Times New Roman" w:hAnsi="Arial"/>
                <w:bCs/>
                <w:iCs/>
                <w:sz w:val="18"/>
                <w:szCs w:val="22"/>
                <w:lang w:eastAsia="ja-JP"/>
              </w:rPr>
              <w:t>or the</w:t>
            </w:r>
            <w:r w:rsidRPr="00B152B4">
              <w:rPr>
                <w:rFonts w:ascii="Arial" w:eastAsia="Times New Roman" w:hAnsi="Arial"/>
                <w:bCs/>
                <w:i/>
                <w:sz w:val="18"/>
                <w:szCs w:val="22"/>
                <w:lang w:eastAsia="ja-JP"/>
              </w:rPr>
              <w:t xml:space="preserve"> </w:t>
            </w:r>
            <w:proofErr w:type="spellStart"/>
            <w:r w:rsidRPr="00B152B4">
              <w:rPr>
                <w:rFonts w:ascii="Arial" w:eastAsia="Times New Roman" w:hAnsi="Arial" w:cs="Arial"/>
                <w:bCs/>
                <w:i/>
                <w:sz w:val="18"/>
                <w:szCs w:val="18"/>
                <w:lang w:eastAsia="ja-JP"/>
              </w:rPr>
              <w:t>energyDetectionThresholdOffset</w:t>
            </w:r>
            <w:proofErr w:type="spellEnd"/>
            <w:r w:rsidRPr="00B152B4">
              <w:rPr>
                <w:rFonts w:ascii="Arial" w:eastAsia="Times New Roman" w:hAnsi="Arial" w:cs="Arial"/>
                <w:sz w:val="18"/>
                <w:szCs w:val="18"/>
                <w:lang w:eastAsia="ja-JP"/>
              </w:rPr>
              <w:t xml:space="preserve"> (see TS 37.213 [48], clause 4.2.3)</w:t>
            </w:r>
            <w:r w:rsidRPr="00B152B4">
              <w:rPr>
                <w:rFonts w:ascii="Arial" w:eastAsia="Times New Roman" w:hAnsi="Arial"/>
                <w:bCs/>
                <w:i/>
                <w:sz w:val="18"/>
                <w:szCs w:val="22"/>
                <w:lang w:eastAsia="ja-JP"/>
              </w:rPr>
              <w:t>.</w:t>
            </w:r>
          </w:p>
        </w:tc>
      </w:tr>
      <w:tr w:rsidR="00B152B4" w:rsidRPr="00B152B4" w14:paraId="3C5E5AC5" w14:textId="77777777" w:rsidTr="00B152B4">
        <w:tc>
          <w:tcPr>
            <w:tcW w:w="14173" w:type="dxa"/>
            <w:tcBorders>
              <w:top w:val="single" w:sz="4" w:space="0" w:color="auto"/>
              <w:left w:val="single" w:sz="4" w:space="0" w:color="auto"/>
              <w:bottom w:val="single" w:sz="4" w:space="0" w:color="auto"/>
              <w:right w:val="single" w:sz="4" w:space="0" w:color="auto"/>
            </w:tcBorders>
          </w:tcPr>
          <w:p w14:paraId="2BC10C89" w14:textId="77777777" w:rsidR="00B152B4" w:rsidRPr="00B152B4" w:rsidRDefault="00B152B4" w:rsidP="00B152B4">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B152B4">
              <w:rPr>
                <w:rFonts w:ascii="Arial" w:eastAsia="Times New Roman" w:hAnsi="Arial"/>
                <w:b/>
                <w:bCs/>
                <w:i/>
                <w:iCs/>
                <w:sz w:val="18"/>
                <w:lang w:eastAsia="ja-JP"/>
              </w:rPr>
              <w:t>energyDetectionThresholdOffset</w:t>
            </w:r>
            <w:proofErr w:type="spellEnd"/>
          </w:p>
          <w:p w14:paraId="280AAB67" w14:textId="77777777" w:rsidR="00B152B4" w:rsidRPr="00B152B4" w:rsidRDefault="00B152B4" w:rsidP="00B152B4">
            <w:pPr>
              <w:overflowPunct w:val="0"/>
              <w:autoSpaceDE w:val="0"/>
              <w:autoSpaceDN w:val="0"/>
              <w:adjustRightInd w:val="0"/>
              <w:spacing w:after="0"/>
              <w:textAlignment w:val="baseline"/>
              <w:rPr>
                <w:rFonts w:ascii="Arial" w:eastAsia="Times New Roman" w:hAnsi="Arial"/>
                <w:bCs/>
                <w:iCs/>
                <w:sz w:val="18"/>
                <w:szCs w:val="22"/>
                <w:lang w:eastAsia="ja-JP"/>
              </w:rPr>
            </w:pPr>
            <w:r w:rsidRPr="00B152B4">
              <w:rPr>
                <w:rFonts w:ascii="Arial" w:eastAsia="Times New Roman" w:hAnsi="Arial"/>
                <w:bCs/>
                <w:iCs/>
                <w:sz w:val="18"/>
                <w:szCs w:val="22"/>
                <w:lang w:eastAsia="ja-JP"/>
              </w:rPr>
              <w:t xml:space="preserve">Indicates the offset to the default maximum energy detection threshold value. Unit in </w:t>
            </w:r>
            <w:proofErr w:type="spellStart"/>
            <w:r w:rsidRPr="00B152B4">
              <w:rPr>
                <w:rFonts w:ascii="Arial" w:eastAsia="Times New Roman" w:hAnsi="Arial"/>
                <w:bCs/>
                <w:iCs/>
                <w:sz w:val="18"/>
                <w:szCs w:val="22"/>
                <w:lang w:eastAsia="ja-JP"/>
              </w:rPr>
              <w:t>dB.</w:t>
            </w:r>
            <w:proofErr w:type="spellEnd"/>
            <w:r w:rsidRPr="00B152B4">
              <w:rPr>
                <w:rFonts w:ascii="Arial" w:eastAsia="Times New Roman" w:hAnsi="Arial"/>
                <w:bCs/>
                <w:iCs/>
                <w:sz w:val="18"/>
                <w:szCs w:val="22"/>
                <w:lang w:eastAsia="ja-JP"/>
              </w:rPr>
              <w:t xml:space="preserve"> Value -13 corresponds to -13dB, value -12 corresponds to -12dB, and so on (i.e. in steps of 1dB) as specified in TS 37.213 [48], clause 4.2.3.</w:t>
            </w:r>
          </w:p>
        </w:tc>
      </w:tr>
      <w:tr w:rsidR="00B152B4" w:rsidRPr="00B152B4" w14:paraId="7A367063" w14:textId="77777777" w:rsidTr="00B152B4">
        <w:tc>
          <w:tcPr>
            <w:tcW w:w="14173" w:type="dxa"/>
            <w:tcBorders>
              <w:top w:val="single" w:sz="4" w:space="0" w:color="auto"/>
              <w:left w:val="single" w:sz="4" w:space="0" w:color="auto"/>
              <w:bottom w:val="single" w:sz="4" w:space="0" w:color="auto"/>
              <w:right w:val="single" w:sz="4" w:space="0" w:color="auto"/>
            </w:tcBorders>
          </w:tcPr>
          <w:p w14:paraId="0ACD14EE" w14:textId="77777777" w:rsidR="00B152B4" w:rsidRPr="00B152B4" w:rsidRDefault="00B152B4" w:rsidP="00B152B4">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B152B4">
              <w:rPr>
                <w:rFonts w:ascii="Arial" w:eastAsia="Times New Roman" w:hAnsi="Arial"/>
                <w:b/>
                <w:bCs/>
                <w:i/>
                <w:iCs/>
                <w:sz w:val="18"/>
                <w:lang w:eastAsia="ja-JP"/>
              </w:rPr>
              <w:t>maxEnergyDetectionThreshold</w:t>
            </w:r>
            <w:proofErr w:type="spellEnd"/>
          </w:p>
          <w:p w14:paraId="78A8AE5F" w14:textId="77777777" w:rsidR="00B152B4" w:rsidRPr="00B152B4" w:rsidRDefault="00B152B4" w:rsidP="00B152B4">
            <w:pPr>
              <w:overflowPunct w:val="0"/>
              <w:autoSpaceDE w:val="0"/>
              <w:autoSpaceDN w:val="0"/>
              <w:adjustRightInd w:val="0"/>
              <w:spacing w:after="0"/>
              <w:textAlignment w:val="baseline"/>
              <w:rPr>
                <w:rFonts w:ascii="Arial" w:eastAsia="Times New Roman" w:hAnsi="Arial"/>
                <w:bCs/>
                <w:iCs/>
                <w:sz w:val="18"/>
                <w:szCs w:val="22"/>
                <w:lang w:eastAsia="ja-JP"/>
              </w:rPr>
            </w:pPr>
            <w:r w:rsidRPr="00B152B4">
              <w:rPr>
                <w:rFonts w:ascii="Arial" w:eastAsia="Times New Roman" w:hAnsi="Arial"/>
                <w:bCs/>
                <w:iCs/>
                <w:sz w:val="18"/>
                <w:szCs w:val="22"/>
                <w:lang w:eastAsia="ja-JP"/>
              </w:rPr>
              <w:t>Indicates the absolute maximum energy detection threshold value. Unit in dBm. Value -85 corresponds to -85 dBm, value -84 corresponds to -84 dBm, and so on (i.e. in steps of 1dBm) as specified in TS 37.213 [48], clause 4.2.3.</w:t>
            </w:r>
          </w:p>
        </w:tc>
      </w:tr>
      <w:tr w:rsidR="00B152B4" w:rsidRPr="00B152B4" w14:paraId="7D769AC1" w14:textId="77777777" w:rsidTr="00B152B4">
        <w:tc>
          <w:tcPr>
            <w:tcW w:w="14173" w:type="dxa"/>
            <w:tcBorders>
              <w:top w:val="single" w:sz="4" w:space="0" w:color="auto"/>
              <w:left w:val="single" w:sz="4" w:space="0" w:color="auto"/>
              <w:bottom w:val="single" w:sz="4" w:space="0" w:color="auto"/>
              <w:right w:val="single" w:sz="4" w:space="0" w:color="auto"/>
            </w:tcBorders>
            <w:hideMark/>
          </w:tcPr>
          <w:p w14:paraId="15828C2A" w14:textId="77777777" w:rsidR="00B152B4" w:rsidRPr="00B152B4" w:rsidRDefault="00B152B4" w:rsidP="00B152B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B152B4">
              <w:rPr>
                <w:rFonts w:ascii="Arial" w:eastAsia="Times New Roman" w:hAnsi="Arial"/>
                <w:b/>
                <w:i/>
                <w:sz w:val="18"/>
                <w:szCs w:val="22"/>
                <w:lang w:eastAsia="sv-SE"/>
              </w:rPr>
              <w:t>ul-</w:t>
            </w:r>
            <w:proofErr w:type="spellStart"/>
            <w:r w:rsidRPr="00B152B4">
              <w:rPr>
                <w:rFonts w:ascii="Arial" w:eastAsia="Times New Roman" w:hAnsi="Arial"/>
                <w:b/>
                <w:i/>
                <w:sz w:val="18"/>
                <w:szCs w:val="22"/>
                <w:lang w:eastAsia="sv-SE"/>
              </w:rPr>
              <w:t>toDL</w:t>
            </w:r>
            <w:proofErr w:type="spellEnd"/>
            <w:r w:rsidRPr="00B152B4">
              <w:rPr>
                <w:rFonts w:ascii="Arial" w:eastAsia="Times New Roman" w:hAnsi="Arial"/>
                <w:b/>
                <w:i/>
                <w:sz w:val="18"/>
                <w:szCs w:val="22"/>
                <w:lang w:eastAsia="sv-SE"/>
              </w:rPr>
              <w:t>-COT-</w:t>
            </w:r>
            <w:proofErr w:type="spellStart"/>
            <w:r w:rsidRPr="00B152B4">
              <w:rPr>
                <w:rFonts w:ascii="Arial" w:eastAsia="Times New Roman" w:hAnsi="Arial"/>
                <w:b/>
                <w:i/>
                <w:sz w:val="18"/>
                <w:szCs w:val="22"/>
                <w:lang w:eastAsia="sv-SE"/>
              </w:rPr>
              <w:t>SharingED</w:t>
            </w:r>
            <w:proofErr w:type="spellEnd"/>
            <w:r w:rsidRPr="00B152B4">
              <w:rPr>
                <w:rFonts w:ascii="Arial" w:eastAsia="Times New Roman" w:hAnsi="Arial"/>
                <w:b/>
                <w:i/>
                <w:sz w:val="18"/>
                <w:szCs w:val="22"/>
                <w:lang w:eastAsia="sv-SE"/>
              </w:rPr>
              <w:t>-Threshold</w:t>
            </w:r>
          </w:p>
          <w:p w14:paraId="4C47E705" w14:textId="77777777" w:rsidR="00B152B4" w:rsidRPr="00B152B4" w:rsidRDefault="00B152B4" w:rsidP="00B152B4">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B152B4">
              <w:rPr>
                <w:rFonts w:ascii="Arial" w:eastAsia="Times New Roman" w:hAnsi="Arial"/>
                <w:sz w:val="18"/>
                <w:szCs w:val="22"/>
                <w:lang w:eastAsia="sv-SE"/>
              </w:rPr>
              <w:t xml:space="preserve">Maximum energy detection threshold that the UE should use to share channel occupancy with </w:t>
            </w:r>
            <w:proofErr w:type="spellStart"/>
            <w:r w:rsidRPr="00B152B4">
              <w:rPr>
                <w:rFonts w:ascii="Arial" w:eastAsia="Times New Roman" w:hAnsi="Arial"/>
                <w:sz w:val="18"/>
                <w:szCs w:val="22"/>
                <w:lang w:eastAsia="sv-SE"/>
              </w:rPr>
              <w:t>gNB</w:t>
            </w:r>
            <w:proofErr w:type="spellEnd"/>
            <w:r w:rsidRPr="00B152B4">
              <w:rPr>
                <w:rFonts w:ascii="Arial" w:eastAsia="Times New Roman" w:hAnsi="Arial"/>
                <w:sz w:val="18"/>
                <w:szCs w:val="22"/>
                <w:lang w:eastAsia="sv-SE"/>
              </w:rPr>
              <w:t xml:space="preserve"> for DL transmission as specified in TS 37.213 [48], clause 4.1.3 for downlink channel access and clause 4.2.3 for uplink channel access.</w:t>
            </w:r>
          </w:p>
        </w:tc>
      </w:tr>
    </w:tbl>
    <w:p w14:paraId="4A1BEC8D" w14:textId="77777777" w:rsidR="00B152B4" w:rsidRPr="00B152B4" w:rsidRDefault="00B152B4" w:rsidP="00B152B4">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152B4" w:rsidRPr="00B152B4" w14:paraId="648C5E91" w14:textId="77777777" w:rsidTr="00B152B4">
        <w:tc>
          <w:tcPr>
            <w:tcW w:w="14173" w:type="dxa"/>
            <w:tcBorders>
              <w:top w:val="single" w:sz="4" w:space="0" w:color="auto"/>
              <w:left w:val="single" w:sz="4" w:space="0" w:color="auto"/>
              <w:bottom w:val="single" w:sz="4" w:space="0" w:color="auto"/>
              <w:right w:val="single" w:sz="4" w:space="0" w:color="auto"/>
            </w:tcBorders>
            <w:hideMark/>
          </w:tcPr>
          <w:p w14:paraId="2C4EC29A" w14:textId="77777777" w:rsidR="00B152B4" w:rsidRPr="00B152B4" w:rsidRDefault="00B152B4" w:rsidP="00B152B4">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proofErr w:type="spellStart"/>
            <w:r w:rsidRPr="00B152B4">
              <w:rPr>
                <w:rFonts w:ascii="Arial" w:eastAsia="Times New Roman" w:hAnsi="Arial"/>
                <w:b/>
                <w:i/>
                <w:sz w:val="18"/>
                <w:szCs w:val="22"/>
                <w:lang w:eastAsia="sv-SE"/>
              </w:rPr>
              <w:lastRenderedPageBreak/>
              <w:t>ServingCellConfig</w:t>
            </w:r>
            <w:proofErr w:type="spellEnd"/>
            <w:r w:rsidRPr="00B152B4">
              <w:rPr>
                <w:rFonts w:ascii="Arial" w:eastAsia="Times New Roman" w:hAnsi="Arial"/>
                <w:b/>
                <w:i/>
                <w:sz w:val="18"/>
                <w:szCs w:val="22"/>
                <w:lang w:eastAsia="sv-SE"/>
              </w:rPr>
              <w:t xml:space="preserve"> </w:t>
            </w:r>
            <w:r w:rsidRPr="00B152B4">
              <w:rPr>
                <w:rFonts w:ascii="Arial" w:eastAsia="Times New Roman" w:hAnsi="Arial"/>
                <w:b/>
                <w:sz w:val="18"/>
                <w:szCs w:val="22"/>
                <w:lang w:eastAsia="sv-SE"/>
              </w:rPr>
              <w:t>field descriptions</w:t>
            </w:r>
          </w:p>
        </w:tc>
      </w:tr>
      <w:tr w:rsidR="00B152B4" w:rsidRPr="00B152B4" w14:paraId="5F00C1BC" w14:textId="77777777" w:rsidTr="00B152B4">
        <w:tc>
          <w:tcPr>
            <w:tcW w:w="14173" w:type="dxa"/>
            <w:tcBorders>
              <w:top w:val="single" w:sz="4" w:space="0" w:color="auto"/>
              <w:left w:val="single" w:sz="4" w:space="0" w:color="auto"/>
              <w:bottom w:val="single" w:sz="4" w:space="0" w:color="auto"/>
              <w:right w:val="single" w:sz="4" w:space="0" w:color="auto"/>
            </w:tcBorders>
            <w:hideMark/>
          </w:tcPr>
          <w:p w14:paraId="7814CB98" w14:textId="77777777" w:rsidR="00B152B4" w:rsidRPr="00B152B4" w:rsidRDefault="00B152B4" w:rsidP="00B152B4">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B152B4">
              <w:rPr>
                <w:rFonts w:ascii="Arial" w:eastAsia="Times New Roman" w:hAnsi="Arial"/>
                <w:b/>
                <w:i/>
                <w:sz w:val="18"/>
                <w:szCs w:val="22"/>
                <w:lang w:eastAsia="sv-SE"/>
              </w:rPr>
              <w:t>bwp-InactivityTimer</w:t>
            </w:r>
            <w:proofErr w:type="spellEnd"/>
          </w:p>
          <w:p w14:paraId="50D38E23" w14:textId="77777777" w:rsidR="00B152B4" w:rsidRPr="00B152B4" w:rsidRDefault="00B152B4" w:rsidP="00B152B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B152B4">
              <w:rPr>
                <w:rFonts w:ascii="Arial" w:eastAsia="Times New Roman" w:hAnsi="Arial"/>
                <w:sz w:val="18"/>
                <w:szCs w:val="22"/>
                <w:lang w:eastAsia="sv-SE"/>
              </w:rPr>
              <w:t xml:space="preserve">The duration in </w:t>
            </w:r>
            <w:proofErr w:type="spellStart"/>
            <w:r w:rsidRPr="00B152B4">
              <w:rPr>
                <w:rFonts w:ascii="Arial" w:eastAsia="Times New Roman" w:hAnsi="Arial"/>
                <w:sz w:val="18"/>
                <w:szCs w:val="22"/>
                <w:lang w:eastAsia="sv-SE"/>
              </w:rPr>
              <w:t>ms</w:t>
            </w:r>
            <w:proofErr w:type="spellEnd"/>
            <w:r w:rsidRPr="00B152B4">
              <w:rPr>
                <w:rFonts w:ascii="Arial" w:eastAsia="Times New Roman" w:hAnsi="Arial"/>
                <w:sz w:val="18"/>
                <w:szCs w:val="22"/>
                <w:lang w:eastAsia="sv-SE"/>
              </w:rPr>
              <w:t xml:space="preserve"> after which the UE falls back to the default Bandwidth Part (see TS 38.321 [3], clause 5.15). When the network releases the timer configuration, the UE stops the timer without switching to the default BWP.</w:t>
            </w:r>
          </w:p>
        </w:tc>
      </w:tr>
      <w:tr w:rsidR="00B152B4" w:rsidRPr="00B152B4" w14:paraId="7FB55116" w14:textId="77777777" w:rsidTr="00B152B4">
        <w:tc>
          <w:tcPr>
            <w:tcW w:w="14173" w:type="dxa"/>
            <w:tcBorders>
              <w:top w:val="single" w:sz="4" w:space="0" w:color="auto"/>
              <w:left w:val="single" w:sz="4" w:space="0" w:color="auto"/>
              <w:bottom w:val="single" w:sz="4" w:space="0" w:color="auto"/>
              <w:right w:val="single" w:sz="4" w:space="0" w:color="auto"/>
            </w:tcBorders>
            <w:hideMark/>
          </w:tcPr>
          <w:p w14:paraId="3B152E27" w14:textId="77777777" w:rsidR="00B152B4" w:rsidRPr="00B152B4" w:rsidRDefault="00B152B4" w:rsidP="00B152B4">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B152B4">
              <w:rPr>
                <w:rFonts w:ascii="Arial" w:eastAsia="Times New Roman" w:hAnsi="Arial"/>
                <w:b/>
                <w:bCs/>
                <w:i/>
                <w:iCs/>
                <w:sz w:val="18"/>
                <w:lang w:eastAsia="x-none"/>
              </w:rPr>
              <w:t>ca-</w:t>
            </w:r>
            <w:proofErr w:type="spellStart"/>
            <w:r w:rsidRPr="00B152B4">
              <w:rPr>
                <w:rFonts w:ascii="Arial" w:eastAsia="Times New Roman" w:hAnsi="Arial"/>
                <w:b/>
                <w:bCs/>
                <w:i/>
                <w:iCs/>
                <w:sz w:val="18"/>
                <w:lang w:eastAsia="x-none"/>
              </w:rPr>
              <w:t>SlotOffset</w:t>
            </w:r>
            <w:proofErr w:type="spellEnd"/>
          </w:p>
          <w:p w14:paraId="36985460" w14:textId="77777777" w:rsidR="00B152B4" w:rsidRPr="00B152B4" w:rsidRDefault="00B152B4" w:rsidP="00B152B4">
            <w:pPr>
              <w:keepNext/>
              <w:keepLines/>
              <w:overflowPunct w:val="0"/>
              <w:autoSpaceDE w:val="0"/>
              <w:autoSpaceDN w:val="0"/>
              <w:adjustRightInd w:val="0"/>
              <w:spacing w:after="0"/>
              <w:textAlignment w:val="baseline"/>
              <w:rPr>
                <w:rFonts w:ascii="Arial" w:eastAsia="Times New Roman" w:hAnsi="Arial"/>
                <w:sz w:val="18"/>
                <w:lang w:eastAsia="sv-SE"/>
              </w:rPr>
            </w:pPr>
            <w:r w:rsidRPr="00B152B4">
              <w:rPr>
                <w:rFonts w:ascii="Arial" w:eastAsia="Times New Roman" w:hAnsi="Arial"/>
                <w:sz w:val="18"/>
                <w:lang w:eastAsia="sv-SE"/>
              </w:rPr>
              <w:t>Slot offset between the primary cell (</w:t>
            </w:r>
            <w:proofErr w:type="spellStart"/>
            <w:r w:rsidRPr="00B152B4">
              <w:rPr>
                <w:rFonts w:ascii="Arial" w:eastAsia="Times New Roman" w:hAnsi="Arial"/>
                <w:sz w:val="18"/>
                <w:lang w:eastAsia="sv-SE"/>
              </w:rPr>
              <w:t>PCell</w:t>
            </w:r>
            <w:proofErr w:type="spellEnd"/>
            <w:r w:rsidRPr="00B152B4">
              <w:rPr>
                <w:rFonts w:ascii="Arial" w:eastAsia="Times New Roman" w:hAnsi="Arial"/>
                <w:sz w:val="18"/>
                <w:lang w:eastAsia="sv-SE"/>
              </w:rPr>
              <w:t>/</w:t>
            </w:r>
            <w:proofErr w:type="spellStart"/>
            <w:r w:rsidRPr="00B152B4">
              <w:rPr>
                <w:rFonts w:ascii="Arial" w:eastAsia="Times New Roman" w:hAnsi="Arial"/>
                <w:sz w:val="18"/>
                <w:lang w:eastAsia="sv-SE"/>
              </w:rPr>
              <w:t>PSCell</w:t>
            </w:r>
            <w:proofErr w:type="spellEnd"/>
            <w:r w:rsidRPr="00B152B4">
              <w:rPr>
                <w:rFonts w:ascii="Arial" w:eastAsia="Times New Roman" w:hAnsi="Arial"/>
                <w:sz w:val="18"/>
                <w:lang w:eastAsia="sv-SE"/>
              </w:rPr>
              <w:t xml:space="preserve">) and the </w:t>
            </w:r>
            <w:proofErr w:type="spellStart"/>
            <w:r w:rsidRPr="00B152B4">
              <w:rPr>
                <w:rFonts w:ascii="Arial" w:eastAsia="Times New Roman" w:hAnsi="Arial"/>
                <w:sz w:val="18"/>
                <w:lang w:eastAsia="sv-SE"/>
              </w:rPr>
              <w:t>S</w:t>
            </w:r>
            <w:r w:rsidRPr="00B152B4">
              <w:rPr>
                <w:rFonts w:ascii="Arial" w:eastAsia="Times New Roman" w:hAnsi="Arial"/>
                <w:sz w:val="18"/>
                <w:lang w:eastAsia="ja-JP"/>
              </w:rPr>
              <w:t>C</w:t>
            </w:r>
            <w:r w:rsidRPr="00B152B4">
              <w:rPr>
                <w:rFonts w:ascii="Arial" w:eastAsia="Times New Roman" w:hAnsi="Arial"/>
                <w:sz w:val="18"/>
                <w:lang w:eastAsia="sv-SE"/>
              </w:rPr>
              <w:t>ell</w:t>
            </w:r>
            <w:proofErr w:type="spellEnd"/>
            <w:r w:rsidRPr="00B152B4">
              <w:rPr>
                <w:rFonts w:ascii="Arial" w:eastAsia="Times New Roman" w:hAnsi="Arial"/>
                <w:sz w:val="18"/>
                <w:lang w:eastAsia="sv-SE"/>
              </w:rPr>
              <w:t xml:space="preserve"> in unaligned frame boundary with slot alignment and partial SFN alignment inter-band CA. Based on this field, the UE determines the time offset of the </w:t>
            </w:r>
            <w:proofErr w:type="spellStart"/>
            <w:r w:rsidRPr="00B152B4">
              <w:rPr>
                <w:rFonts w:ascii="Arial" w:eastAsia="Times New Roman" w:hAnsi="Arial"/>
                <w:sz w:val="18"/>
                <w:lang w:eastAsia="sv-SE"/>
              </w:rPr>
              <w:t>SCell</w:t>
            </w:r>
            <w:proofErr w:type="spellEnd"/>
            <w:r w:rsidRPr="00B152B4">
              <w:rPr>
                <w:rFonts w:ascii="Arial" w:eastAsia="Times New Roman" w:hAnsi="Arial"/>
                <w:sz w:val="18"/>
                <w:lang w:eastAsia="sv-SE"/>
              </w:rPr>
              <w:t xml:space="preserve"> as specified in clause 4.5 of TS 38.211 [16]. The granularity of this field is determined by the reference SCS for the slot offset (i.e. the maximum of </w:t>
            </w:r>
            <w:proofErr w:type="spellStart"/>
            <w:r w:rsidRPr="00B152B4">
              <w:rPr>
                <w:rFonts w:ascii="Arial" w:eastAsia="Times New Roman" w:hAnsi="Arial"/>
                <w:sz w:val="18"/>
                <w:lang w:eastAsia="sv-SE"/>
              </w:rPr>
              <w:t>PCell</w:t>
            </w:r>
            <w:proofErr w:type="spellEnd"/>
            <w:r w:rsidRPr="00B152B4">
              <w:rPr>
                <w:rFonts w:ascii="Arial" w:eastAsia="Times New Roman" w:hAnsi="Arial"/>
                <w:sz w:val="18"/>
                <w:lang w:eastAsia="sv-SE"/>
              </w:rPr>
              <w:t>/</w:t>
            </w:r>
            <w:proofErr w:type="spellStart"/>
            <w:r w:rsidRPr="00B152B4">
              <w:rPr>
                <w:rFonts w:ascii="Arial" w:eastAsia="Times New Roman" w:hAnsi="Arial"/>
                <w:sz w:val="18"/>
                <w:lang w:eastAsia="sv-SE"/>
              </w:rPr>
              <w:t>PSCell</w:t>
            </w:r>
            <w:proofErr w:type="spellEnd"/>
            <w:r w:rsidRPr="00B152B4">
              <w:rPr>
                <w:rFonts w:ascii="Arial" w:eastAsia="Times New Roman" w:hAnsi="Arial"/>
                <w:sz w:val="18"/>
                <w:lang w:eastAsia="sv-SE"/>
              </w:rPr>
              <w:t xml:space="preserve"> lowest SCS among all the configured SCSs in DL/UL </w:t>
            </w:r>
            <w:r w:rsidRPr="00B152B4">
              <w:rPr>
                <w:rFonts w:ascii="Arial" w:eastAsia="Times New Roman" w:hAnsi="Arial"/>
                <w:i/>
                <w:iCs/>
                <w:sz w:val="18"/>
                <w:lang w:eastAsia="x-none"/>
              </w:rPr>
              <w:t>SCS-</w:t>
            </w:r>
            <w:proofErr w:type="spellStart"/>
            <w:r w:rsidRPr="00B152B4">
              <w:rPr>
                <w:rFonts w:ascii="Arial" w:eastAsia="Times New Roman" w:hAnsi="Arial"/>
                <w:i/>
                <w:iCs/>
                <w:sz w:val="18"/>
                <w:lang w:eastAsia="x-none"/>
              </w:rPr>
              <w:t>SpecificCarrierList</w:t>
            </w:r>
            <w:proofErr w:type="spellEnd"/>
            <w:r w:rsidRPr="00B152B4">
              <w:rPr>
                <w:rFonts w:ascii="Arial" w:eastAsia="Times New Roman" w:hAnsi="Arial"/>
                <w:sz w:val="18"/>
                <w:lang w:eastAsia="sv-SE"/>
              </w:rPr>
              <w:t xml:space="preserve"> in </w:t>
            </w:r>
            <w:proofErr w:type="spellStart"/>
            <w:r w:rsidRPr="00B152B4">
              <w:rPr>
                <w:rFonts w:ascii="Arial" w:eastAsia="Times New Roman" w:hAnsi="Arial"/>
                <w:i/>
                <w:iCs/>
                <w:sz w:val="18"/>
                <w:lang w:eastAsia="sv-SE"/>
              </w:rPr>
              <w:t>ServingCellConfigCommon</w:t>
            </w:r>
            <w:proofErr w:type="spellEnd"/>
            <w:r w:rsidRPr="00B152B4">
              <w:rPr>
                <w:rFonts w:ascii="Arial" w:eastAsia="Times New Roman" w:hAnsi="Arial"/>
                <w:sz w:val="18"/>
                <w:lang w:eastAsia="sv-SE"/>
              </w:rPr>
              <w:t xml:space="preserve"> or </w:t>
            </w:r>
            <w:proofErr w:type="spellStart"/>
            <w:r w:rsidRPr="00B152B4">
              <w:rPr>
                <w:rFonts w:ascii="Arial" w:eastAsia="Times New Roman" w:hAnsi="Arial"/>
                <w:i/>
                <w:iCs/>
                <w:sz w:val="18"/>
                <w:lang w:eastAsia="sv-SE"/>
              </w:rPr>
              <w:t>ServingCellConfigCommonSIB</w:t>
            </w:r>
            <w:proofErr w:type="spellEnd"/>
            <w:r w:rsidRPr="00B152B4">
              <w:rPr>
                <w:rFonts w:ascii="Arial" w:eastAsia="Times New Roman" w:hAnsi="Arial"/>
                <w:sz w:val="18"/>
                <w:lang w:eastAsia="sv-SE"/>
              </w:rPr>
              <w:t xml:space="preserve"> and this serving cell's lowest SCS among all the configured SCSs in DL/UL </w:t>
            </w:r>
            <w:r w:rsidRPr="00B152B4">
              <w:rPr>
                <w:rFonts w:ascii="Arial" w:eastAsia="Times New Roman" w:hAnsi="Arial"/>
                <w:i/>
                <w:iCs/>
                <w:sz w:val="18"/>
                <w:lang w:eastAsia="x-none"/>
              </w:rPr>
              <w:t>SCS-</w:t>
            </w:r>
            <w:proofErr w:type="spellStart"/>
            <w:r w:rsidRPr="00B152B4">
              <w:rPr>
                <w:rFonts w:ascii="Arial" w:eastAsia="Times New Roman" w:hAnsi="Arial"/>
                <w:i/>
                <w:iCs/>
                <w:sz w:val="18"/>
                <w:lang w:eastAsia="x-none"/>
              </w:rPr>
              <w:t>SpecificCarrierList</w:t>
            </w:r>
            <w:proofErr w:type="spellEnd"/>
            <w:r w:rsidRPr="00B152B4">
              <w:rPr>
                <w:rFonts w:ascii="Arial" w:eastAsia="Times New Roman" w:hAnsi="Arial"/>
                <w:sz w:val="18"/>
                <w:lang w:eastAsia="sv-SE"/>
              </w:rPr>
              <w:t xml:space="preserve"> in </w:t>
            </w:r>
            <w:proofErr w:type="spellStart"/>
            <w:r w:rsidRPr="00B152B4">
              <w:rPr>
                <w:rFonts w:ascii="Arial" w:eastAsia="Times New Roman" w:hAnsi="Arial"/>
                <w:i/>
                <w:iCs/>
                <w:sz w:val="18"/>
                <w:lang w:eastAsia="sv-SE"/>
              </w:rPr>
              <w:t>ServingCellConfigCommon</w:t>
            </w:r>
            <w:proofErr w:type="spellEnd"/>
            <w:r w:rsidRPr="00B152B4">
              <w:rPr>
                <w:rFonts w:ascii="Arial" w:eastAsia="Times New Roman" w:hAnsi="Arial"/>
                <w:sz w:val="18"/>
                <w:lang w:eastAsia="sv-SE"/>
              </w:rPr>
              <w:t xml:space="preserve"> or </w:t>
            </w:r>
            <w:proofErr w:type="spellStart"/>
            <w:r w:rsidRPr="00B152B4">
              <w:rPr>
                <w:rFonts w:ascii="Arial" w:eastAsia="Times New Roman" w:hAnsi="Arial"/>
                <w:i/>
                <w:iCs/>
                <w:sz w:val="18"/>
                <w:lang w:eastAsia="sv-SE"/>
              </w:rPr>
              <w:t>ServingCellConfigCommonSIB</w:t>
            </w:r>
            <w:proofErr w:type="spellEnd"/>
            <w:r w:rsidRPr="00B152B4">
              <w:rPr>
                <w:rFonts w:ascii="Arial" w:eastAsia="Times New Roman" w:hAnsi="Arial"/>
                <w:sz w:val="18"/>
                <w:lang w:eastAsia="sv-SE"/>
              </w:rPr>
              <w:t>).</w:t>
            </w:r>
          </w:p>
          <w:p w14:paraId="0CE9C849" w14:textId="77777777" w:rsidR="00B152B4" w:rsidRPr="00B152B4" w:rsidRDefault="00B152B4" w:rsidP="00B152B4">
            <w:pPr>
              <w:keepNext/>
              <w:keepLines/>
              <w:overflowPunct w:val="0"/>
              <w:autoSpaceDE w:val="0"/>
              <w:autoSpaceDN w:val="0"/>
              <w:adjustRightInd w:val="0"/>
              <w:spacing w:after="0"/>
              <w:textAlignment w:val="baseline"/>
              <w:rPr>
                <w:rFonts w:ascii="Arial" w:eastAsia="Times New Roman" w:hAnsi="Arial"/>
                <w:sz w:val="18"/>
                <w:lang w:eastAsia="sv-SE"/>
              </w:rPr>
            </w:pPr>
            <w:r w:rsidRPr="00B152B4">
              <w:rPr>
                <w:rFonts w:ascii="Arial" w:eastAsia="Times New Roman" w:hAnsi="Arial"/>
                <w:sz w:val="18"/>
                <w:lang w:eastAsia="sv-SE"/>
              </w:rPr>
              <w:t xml:space="preserve">The Network configures at most single non-zero offset duration in </w:t>
            </w:r>
            <w:proofErr w:type="spellStart"/>
            <w:r w:rsidRPr="00B152B4">
              <w:rPr>
                <w:rFonts w:ascii="Arial" w:eastAsia="Times New Roman" w:hAnsi="Arial"/>
                <w:sz w:val="18"/>
                <w:lang w:eastAsia="sv-SE"/>
              </w:rPr>
              <w:t>ms</w:t>
            </w:r>
            <w:proofErr w:type="spellEnd"/>
            <w:r w:rsidRPr="00B152B4">
              <w:rPr>
                <w:rFonts w:ascii="Arial" w:eastAsia="Times New Roman" w:hAnsi="Arial"/>
                <w:sz w:val="18"/>
                <w:lang w:eastAsia="sv-SE"/>
              </w:rPr>
              <w:t xml:space="preserve"> (independent on SCS) among CCs in the unaligned CA configuration. If the field is absent, the UE applies the value of 0.</w:t>
            </w:r>
            <w:r w:rsidRPr="00B152B4">
              <w:rPr>
                <w:rFonts w:ascii="Arial" w:eastAsia="Times New Roman" w:hAnsi="Arial"/>
                <w:sz w:val="18"/>
                <w:lang w:eastAsia="ja-JP"/>
              </w:rPr>
              <w:t xml:space="preserve"> </w:t>
            </w:r>
            <w:r w:rsidRPr="00B152B4">
              <w:rPr>
                <w:rFonts w:ascii="Arial" w:eastAsia="Times New Roman" w:hAnsi="Arial"/>
                <w:sz w:val="18"/>
                <w:lang w:eastAsia="sv-SE"/>
              </w:rPr>
              <w:t xml:space="preserve">The slot offset value can only be changed with </w:t>
            </w:r>
            <w:proofErr w:type="spellStart"/>
            <w:r w:rsidRPr="00B152B4">
              <w:rPr>
                <w:rFonts w:ascii="Arial" w:eastAsia="Times New Roman" w:hAnsi="Arial"/>
                <w:sz w:val="18"/>
                <w:lang w:eastAsia="sv-SE"/>
              </w:rPr>
              <w:t>SCell</w:t>
            </w:r>
            <w:proofErr w:type="spellEnd"/>
            <w:r w:rsidRPr="00B152B4">
              <w:rPr>
                <w:rFonts w:ascii="Arial" w:eastAsia="Times New Roman" w:hAnsi="Arial"/>
                <w:sz w:val="18"/>
                <w:lang w:eastAsia="sv-SE"/>
              </w:rPr>
              <w:t xml:space="preserve"> release and add.</w:t>
            </w:r>
          </w:p>
        </w:tc>
      </w:tr>
      <w:tr w:rsidR="00B152B4" w:rsidRPr="00B152B4" w14:paraId="6F8EFD1C" w14:textId="77777777" w:rsidTr="00B152B4">
        <w:tc>
          <w:tcPr>
            <w:tcW w:w="14173" w:type="dxa"/>
            <w:tcBorders>
              <w:top w:val="single" w:sz="4" w:space="0" w:color="auto"/>
              <w:left w:val="single" w:sz="4" w:space="0" w:color="auto"/>
              <w:bottom w:val="single" w:sz="4" w:space="0" w:color="auto"/>
              <w:right w:val="single" w:sz="4" w:space="0" w:color="auto"/>
            </w:tcBorders>
          </w:tcPr>
          <w:p w14:paraId="69F4BE83" w14:textId="77777777" w:rsidR="00B152B4" w:rsidRPr="00B152B4" w:rsidRDefault="00B152B4" w:rsidP="00B152B4">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B152B4">
              <w:rPr>
                <w:rFonts w:ascii="Arial" w:eastAsia="Times New Roman" w:hAnsi="Arial"/>
                <w:b/>
                <w:i/>
                <w:sz w:val="18"/>
                <w:szCs w:val="22"/>
                <w:lang w:eastAsia="ja-JP"/>
              </w:rPr>
              <w:t>cbg-TxDiffTBsProcessingType1, cbg-TxDiffTBsProcessingType2</w:t>
            </w:r>
          </w:p>
          <w:p w14:paraId="6D3D9BCD" w14:textId="77777777" w:rsidR="00B152B4" w:rsidRPr="00B152B4" w:rsidRDefault="00B152B4" w:rsidP="00B152B4">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B152B4">
              <w:rPr>
                <w:rFonts w:ascii="Arial" w:eastAsia="Times New Roman" w:hAnsi="Arial"/>
                <w:sz w:val="18"/>
                <w:szCs w:val="22"/>
                <w:lang w:eastAsia="ja-JP"/>
              </w:rPr>
              <w:t>Indicates whether processing types 1 and 2 based CBG based operation is enabled according to Rel-16 UE capabilities.</w:t>
            </w:r>
          </w:p>
        </w:tc>
      </w:tr>
      <w:tr w:rsidR="00B152B4" w:rsidRPr="00B152B4" w14:paraId="3D16110B" w14:textId="77777777" w:rsidTr="00B152B4">
        <w:tc>
          <w:tcPr>
            <w:tcW w:w="14173" w:type="dxa"/>
            <w:tcBorders>
              <w:top w:val="single" w:sz="4" w:space="0" w:color="auto"/>
              <w:left w:val="single" w:sz="4" w:space="0" w:color="auto"/>
              <w:bottom w:val="single" w:sz="4" w:space="0" w:color="auto"/>
              <w:right w:val="single" w:sz="4" w:space="0" w:color="auto"/>
            </w:tcBorders>
            <w:hideMark/>
          </w:tcPr>
          <w:p w14:paraId="5B90FBE7" w14:textId="77777777" w:rsidR="00B152B4" w:rsidRPr="00B152B4" w:rsidRDefault="00B152B4" w:rsidP="00B152B4">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B152B4">
              <w:rPr>
                <w:rFonts w:ascii="Arial" w:eastAsia="Times New Roman" w:hAnsi="Arial"/>
                <w:b/>
                <w:i/>
                <w:sz w:val="18"/>
                <w:szCs w:val="22"/>
                <w:lang w:eastAsia="sv-SE"/>
              </w:rPr>
              <w:t>channelAccessConfig</w:t>
            </w:r>
            <w:proofErr w:type="spellEnd"/>
          </w:p>
          <w:p w14:paraId="641CB9F0" w14:textId="77777777" w:rsidR="00B152B4" w:rsidRPr="00B152B4" w:rsidRDefault="00B152B4" w:rsidP="00B152B4">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B152B4">
              <w:rPr>
                <w:rFonts w:ascii="Arial" w:eastAsia="Times New Roman" w:hAnsi="Arial"/>
                <w:sz w:val="18"/>
                <w:szCs w:val="22"/>
                <w:lang w:eastAsia="sv-SE"/>
              </w:rPr>
              <w:t>List of parameters used for access procedures of operation with shared spectrum channel access (see TS 37.213 [48).</w:t>
            </w:r>
          </w:p>
        </w:tc>
      </w:tr>
      <w:tr w:rsidR="00B152B4" w:rsidRPr="00B152B4" w14:paraId="6CE7DF8B" w14:textId="77777777" w:rsidTr="00B152B4">
        <w:tc>
          <w:tcPr>
            <w:tcW w:w="14173" w:type="dxa"/>
            <w:tcBorders>
              <w:top w:val="single" w:sz="4" w:space="0" w:color="auto"/>
              <w:left w:val="single" w:sz="4" w:space="0" w:color="auto"/>
              <w:bottom w:val="single" w:sz="4" w:space="0" w:color="auto"/>
              <w:right w:val="single" w:sz="4" w:space="0" w:color="auto"/>
            </w:tcBorders>
            <w:hideMark/>
          </w:tcPr>
          <w:p w14:paraId="12989935" w14:textId="77777777" w:rsidR="00B152B4" w:rsidRPr="00B152B4" w:rsidRDefault="00B152B4" w:rsidP="00B152B4">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B152B4">
              <w:rPr>
                <w:rFonts w:ascii="Arial" w:eastAsia="Times New Roman" w:hAnsi="Arial"/>
                <w:b/>
                <w:i/>
                <w:sz w:val="18"/>
                <w:szCs w:val="22"/>
                <w:lang w:eastAsia="sv-SE"/>
              </w:rPr>
              <w:t>crossCarrierSchedulingConfig</w:t>
            </w:r>
            <w:proofErr w:type="spellEnd"/>
          </w:p>
          <w:p w14:paraId="033A414D" w14:textId="77777777" w:rsidR="00B152B4" w:rsidRPr="00B152B4" w:rsidRDefault="00B152B4" w:rsidP="00B152B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B152B4">
              <w:rPr>
                <w:rFonts w:ascii="Arial" w:eastAsia="Times New Roman" w:hAnsi="Arial"/>
                <w:sz w:val="18"/>
                <w:szCs w:val="22"/>
                <w:lang w:eastAsia="sv-SE"/>
              </w:rPr>
              <w:t>Indicates whether this serving cell is cross-carrier scheduled by another serving cell or whether it cross-carrier schedules another serving cell.</w:t>
            </w:r>
          </w:p>
        </w:tc>
      </w:tr>
      <w:tr w:rsidR="00B152B4" w:rsidRPr="00B152B4" w14:paraId="6DE1FDCD" w14:textId="77777777" w:rsidTr="00B152B4">
        <w:tc>
          <w:tcPr>
            <w:tcW w:w="14173" w:type="dxa"/>
            <w:tcBorders>
              <w:top w:val="single" w:sz="4" w:space="0" w:color="auto"/>
              <w:left w:val="single" w:sz="4" w:space="0" w:color="auto"/>
              <w:bottom w:val="single" w:sz="4" w:space="0" w:color="auto"/>
              <w:right w:val="single" w:sz="4" w:space="0" w:color="auto"/>
            </w:tcBorders>
          </w:tcPr>
          <w:p w14:paraId="1677B6A9" w14:textId="77777777" w:rsidR="00B152B4" w:rsidRPr="00B152B4" w:rsidRDefault="00B152B4" w:rsidP="00B152B4">
            <w:pPr>
              <w:keepNext/>
              <w:keepLines/>
              <w:overflowPunct w:val="0"/>
              <w:autoSpaceDE w:val="0"/>
              <w:autoSpaceDN w:val="0"/>
              <w:adjustRightInd w:val="0"/>
              <w:spacing w:after="0"/>
              <w:textAlignment w:val="baseline"/>
              <w:rPr>
                <w:rFonts w:ascii="Arial" w:eastAsia="Times New Roman" w:hAnsi="Arial"/>
                <w:b/>
                <w:i/>
                <w:sz w:val="18"/>
                <w:szCs w:val="22"/>
                <w:lang w:eastAsia="ja-JP"/>
              </w:rPr>
            </w:pPr>
            <w:proofErr w:type="spellStart"/>
            <w:r w:rsidRPr="00B152B4">
              <w:rPr>
                <w:rFonts w:ascii="Arial" w:eastAsia="Times New Roman" w:hAnsi="Arial"/>
                <w:b/>
                <w:i/>
                <w:sz w:val="18"/>
                <w:szCs w:val="22"/>
                <w:lang w:eastAsia="ja-JP"/>
              </w:rPr>
              <w:t>crs-RateMatch-PerCORESETPoolIndex</w:t>
            </w:r>
            <w:proofErr w:type="spellEnd"/>
          </w:p>
          <w:p w14:paraId="09A72FD0" w14:textId="77777777" w:rsidR="00B152B4" w:rsidRPr="00B152B4" w:rsidRDefault="00B152B4" w:rsidP="00B152B4">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B152B4">
              <w:rPr>
                <w:rFonts w:ascii="Arial" w:eastAsia="Times New Roman" w:hAnsi="Arial"/>
                <w:sz w:val="18"/>
                <w:szCs w:val="22"/>
                <w:lang w:eastAsia="ja-JP"/>
              </w:rPr>
              <w:t>Indicates how UE performs rate matching when both lte-CRS-PatternList1-r16 and lte-CRS-PatternList2-r16 are configured as specified in TS 38.214 [19], clause 5.1.4.2.</w:t>
            </w:r>
          </w:p>
        </w:tc>
      </w:tr>
      <w:tr w:rsidR="00B152B4" w:rsidRPr="00B152B4" w14:paraId="7CBCD57F" w14:textId="77777777" w:rsidTr="00B152B4">
        <w:tc>
          <w:tcPr>
            <w:tcW w:w="14173" w:type="dxa"/>
            <w:tcBorders>
              <w:top w:val="single" w:sz="4" w:space="0" w:color="auto"/>
              <w:left w:val="single" w:sz="4" w:space="0" w:color="auto"/>
              <w:bottom w:val="single" w:sz="4" w:space="0" w:color="auto"/>
              <w:right w:val="single" w:sz="4" w:space="0" w:color="auto"/>
            </w:tcBorders>
          </w:tcPr>
          <w:p w14:paraId="11D28701" w14:textId="77777777" w:rsidR="00B152B4" w:rsidRPr="00B152B4" w:rsidRDefault="00B152B4" w:rsidP="00B152B4">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B152B4">
              <w:rPr>
                <w:rFonts w:ascii="Arial" w:eastAsia="Times New Roman" w:hAnsi="Arial"/>
                <w:b/>
                <w:bCs/>
                <w:i/>
                <w:iCs/>
                <w:sz w:val="18"/>
                <w:lang w:eastAsia="ja-JP"/>
              </w:rPr>
              <w:t>csi</w:t>
            </w:r>
            <w:proofErr w:type="spellEnd"/>
            <w:r w:rsidRPr="00B152B4">
              <w:rPr>
                <w:rFonts w:ascii="Arial" w:eastAsia="Times New Roman" w:hAnsi="Arial"/>
                <w:b/>
                <w:bCs/>
                <w:i/>
                <w:iCs/>
                <w:sz w:val="18"/>
                <w:lang w:eastAsia="ja-JP"/>
              </w:rPr>
              <w:t>-RS-</w:t>
            </w:r>
            <w:proofErr w:type="spellStart"/>
            <w:r w:rsidRPr="00B152B4">
              <w:rPr>
                <w:rFonts w:ascii="Arial" w:eastAsia="Times New Roman" w:hAnsi="Arial"/>
                <w:b/>
                <w:bCs/>
                <w:i/>
                <w:iCs/>
                <w:sz w:val="18"/>
                <w:lang w:eastAsia="ja-JP"/>
              </w:rPr>
              <w:t>ValidationWithDCI</w:t>
            </w:r>
            <w:proofErr w:type="spellEnd"/>
          </w:p>
          <w:p w14:paraId="5491E9A2" w14:textId="77777777" w:rsidR="00B152B4" w:rsidRPr="00B152B4" w:rsidRDefault="00B152B4" w:rsidP="00B152B4">
            <w:pPr>
              <w:keepNext/>
              <w:keepLines/>
              <w:overflowPunct w:val="0"/>
              <w:autoSpaceDE w:val="0"/>
              <w:autoSpaceDN w:val="0"/>
              <w:adjustRightInd w:val="0"/>
              <w:spacing w:after="0"/>
              <w:textAlignment w:val="baseline"/>
              <w:rPr>
                <w:rFonts w:ascii="Arial" w:eastAsia="Times New Roman" w:hAnsi="Arial"/>
                <w:sz w:val="18"/>
                <w:lang w:eastAsia="ja-JP"/>
              </w:rPr>
            </w:pPr>
            <w:r w:rsidRPr="00B152B4">
              <w:rPr>
                <w:rFonts w:ascii="Arial" w:eastAsia="Times New Roman" w:hAnsi="Arial"/>
                <w:bCs/>
                <w:iCs/>
                <w:sz w:val="18"/>
                <w:lang w:eastAsia="ja-JP"/>
              </w:rPr>
              <w:t>Indicates how the UE performs periodic and semi-persistent CSI-RS reception in a slot. The presence of this field indicates that the UE uses</w:t>
            </w:r>
            <w:r w:rsidRPr="00B152B4">
              <w:rPr>
                <w:rFonts w:ascii="Arial" w:eastAsia="Times New Roman" w:hAnsi="Arial"/>
                <w:sz w:val="18"/>
                <w:lang w:eastAsia="ja-JP"/>
              </w:rPr>
              <w:t xml:space="preserve"> </w:t>
            </w:r>
            <w:r w:rsidRPr="00B152B4">
              <w:rPr>
                <w:rFonts w:ascii="Arial" w:eastAsia="Times New Roman" w:hAnsi="Arial"/>
                <w:bCs/>
                <w:iCs/>
                <w:sz w:val="18"/>
                <w:lang w:eastAsia="ja-JP"/>
              </w:rPr>
              <w:t>DCI detection to validate whether to receive CSI-RS (see TS 38.213 [13], clause 11.1).</w:t>
            </w:r>
          </w:p>
        </w:tc>
      </w:tr>
      <w:tr w:rsidR="00B152B4" w:rsidRPr="00B152B4" w14:paraId="351B5ACA" w14:textId="77777777" w:rsidTr="00B152B4">
        <w:tc>
          <w:tcPr>
            <w:tcW w:w="14173" w:type="dxa"/>
            <w:tcBorders>
              <w:top w:val="single" w:sz="4" w:space="0" w:color="auto"/>
              <w:left w:val="single" w:sz="4" w:space="0" w:color="auto"/>
              <w:bottom w:val="single" w:sz="4" w:space="0" w:color="auto"/>
              <w:right w:val="single" w:sz="4" w:space="0" w:color="auto"/>
            </w:tcBorders>
            <w:hideMark/>
          </w:tcPr>
          <w:p w14:paraId="73576DAF" w14:textId="77777777" w:rsidR="00B152B4" w:rsidRPr="00B152B4" w:rsidRDefault="00B152B4" w:rsidP="00B152B4">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B152B4">
              <w:rPr>
                <w:rFonts w:ascii="Arial" w:eastAsia="Times New Roman" w:hAnsi="Arial"/>
                <w:b/>
                <w:i/>
                <w:sz w:val="18"/>
                <w:szCs w:val="22"/>
                <w:lang w:eastAsia="sv-SE"/>
              </w:rPr>
              <w:t>defaultDownlinkBWP</w:t>
            </w:r>
            <w:proofErr w:type="spellEnd"/>
            <w:r w:rsidRPr="00B152B4">
              <w:rPr>
                <w:rFonts w:ascii="Arial" w:eastAsia="Times New Roman" w:hAnsi="Arial"/>
                <w:b/>
                <w:i/>
                <w:sz w:val="18"/>
                <w:szCs w:val="22"/>
                <w:lang w:eastAsia="sv-SE"/>
              </w:rPr>
              <w:t>-Id</w:t>
            </w:r>
          </w:p>
          <w:p w14:paraId="7C17B8D9" w14:textId="77777777" w:rsidR="00B152B4" w:rsidRPr="00B152B4" w:rsidRDefault="00B152B4" w:rsidP="00B152B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B152B4">
              <w:rPr>
                <w:rFonts w:ascii="Arial" w:eastAsia="Times New Roman" w:hAnsi="Arial"/>
                <w:sz w:val="18"/>
                <w:szCs w:val="22"/>
                <w:lang w:eastAsia="sv-SE"/>
              </w:rPr>
              <w:t>The initial bandwidth part is referred to by BWP-Id = 0. ID of the downlink bandwidth part to be used upon expiry of the BWP inactivity timer. This field is UE specific. When the field is absent the UE uses the initial BWP as default BWP. (see TS 38.213 [13], clause 12 and TS 38.321 [3], clause 5.15).</w:t>
            </w:r>
          </w:p>
        </w:tc>
      </w:tr>
      <w:tr w:rsidR="00B152B4" w:rsidRPr="00B152B4" w14:paraId="66251895" w14:textId="77777777" w:rsidTr="00B152B4">
        <w:tc>
          <w:tcPr>
            <w:tcW w:w="14173" w:type="dxa"/>
            <w:tcBorders>
              <w:top w:val="single" w:sz="4" w:space="0" w:color="auto"/>
              <w:left w:val="single" w:sz="4" w:space="0" w:color="auto"/>
              <w:bottom w:val="single" w:sz="4" w:space="0" w:color="auto"/>
              <w:right w:val="single" w:sz="4" w:space="0" w:color="auto"/>
            </w:tcBorders>
          </w:tcPr>
          <w:p w14:paraId="7576B7E5" w14:textId="77777777" w:rsidR="00B152B4" w:rsidRPr="00B152B4" w:rsidRDefault="00B152B4" w:rsidP="00B152B4">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sidRPr="00B152B4">
              <w:rPr>
                <w:rFonts w:ascii="Arial" w:eastAsia="Times New Roman" w:hAnsi="Arial"/>
                <w:b/>
                <w:i/>
                <w:sz w:val="18"/>
                <w:lang w:eastAsia="sv-SE"/>
              </w:rPr>
              <w:t>directionalCollisionHandling</w:t>
            </w:r>
            <w:proofErr w:type="spellEnd"/>
          </w:p>
          <w:p w14:paraId="6679B517" w14:textId="77777777" w:rsidR="00B152B4" w:rsidRPr="00B152B4" w:rsidRDefault="00B152B4" w:rsidP="00B152B4">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B152B4">
              <w:rPr>
                <w:rFonts w:ascii="Arial" w:eastAsia="Times New Roman" w:hAnsi="Arial"/>
                <w:sz w:val="18"/>
                <w:szCs w:val="22"/>
                <w:lang w:eastAsia="sv-SE"/>
              </w:rPr>
              <w:t xml:space="preserve">Indicates that this serving cell is using </w:t>
            </w:r>
            <w:r w:rsidRPr="00B152B4">
              <w:rPr>
                <w:rFonts w:ascii="Arial" w:eastAsia="Times New Roman" w:hAnsi="Arial"/>
                <w:sz w:val="18"/>
                <w:lang w:eastAsia="sv-SE"/>
              </w:rPr>
              <w:t>directional collision handling between a reference and other cell(s) for half-duplex operation in TDD CA with same SCS as specified in TS 38.213 [13], clause 11.1. The half-duplex operation only applies within the same frequency range and cell group. The network only configures this field for TDD serving cells that are using the same SCS.</w:t>
            </w:r>
          </w:p>
        </w:tc>
      </w:tr>
      <w:tr w:rsidR="00B152B4" w:rsidRPr="00B152B4" w14:paraId="74BB2C65" w14:textId="77777777" w:rsidTr="00B152B4">
        <w:tc>
          <w:tcPr>
            <w:tcW w:w="14173" w:type="dxa"/>
            <w:tcBorders>
              <w:top w:val="single" w:sz="4" w:space="0" w:color="auto"/>
              <w:left w:val="single" w:sz="4" w:space="0" w:color="auto"/>
              <w:bottom w:val="single" w:sz="4" w:space="0" w:color="auto"/>
              <w:right w:val="single" w:sz="4" w:space="0" w:color="auto"/>
            </w:tcBorders>
          </w:tcPr>
          <w:p w14:paraId="382CF52E" w14:textId="77777777" w:rsidR="00B152B4" w:rsidRPr="00B152B4" w:rsidRDefault="00B152B4" w:rsidP="00B152B4">
            <w:pPr>
              <w:keepNext/>
              <w:keepLines/>
              <w:overflowPunct w:val="0"/>
              <w:autoSpaceDE w:val="0"/>
              <w:autoSpaceDN w:val="0"/>
              <w:adjustRightInd w:val="0"/>
              <w:spacing w:after="0"/>
              <w:textAlignment w:val="baseline"/>
              <w:rPr>
                <w:rFonts w:ascii="Arial" w:eastAsia="Times New Roman" w:hAnsi="Arial"/>
                <w:b/>
                <w:i/>
                <w:sz w:val="18"/>
                <w:szCs w:val="22"/>
                <w:lang w:eastAsia="ja-JP"/>
              </w:rPr>
            </w:pPr>
            <w:proofErr w:type="spellStart"/>
            <w:r w:rsidRPr="00B152B4">
              <w:rPr>
                <w:rFonts w:ascii="Arial" w:eastAsia="Times New Roman" w:hAnsi="Arial"/>
                <w:b/>
                <w:i/>
                <w:sz w:val="18"/>
                <w:szCs w:val="22"/>
                <w:lang w:eastAsia="ja-JP"/>
              </w:rPr>
              <w:t>dormantBWP</w:t>
            </w:r>
            <w:proofErr w:type="spellEnd"/>
            <w:r w:rsidRPr="00B152B4">
              <w:rPr>
                <w:rFonts w:ascii="Arial" w:eastAsia="Times New Roman" w:hAnsi="Arial"/>
                <w:b/>
                <w:i/>
                <w:sz w:val="18"/>
                <w:szCs w:val="22"/>
                <w:lang w:eastAsia="ja-JP"/>
              </w:rPr>
              <w:t>-Config</w:t>
            </w:r>
          </w:p>
          <w:p w14:paraId="2FC6B284" w14:textId="77777777" w:rsidR="00B152B4" w:rsidRPr="00B152B4" w:rsidRDefault="00B152B4" w:rsidP="00B152B4">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B152B4">
              <w:rPr>
                <w:rFonts w:ascii="Arial" w:eastAsia="Times New Roman" w:hAnsi="Arial"/>
                <w:sz w:val="18"/>
                <w:szCs w:val="22"/>
                <w:lang w:eastAsia="ja-JP"/>
              </w:rPr>
              <w:t xml:space="preserve">The dormant BWP configuration for an </w:t>
            </w:r>
            <w:proofErr w:type="spellStart"/>
            <w:r w:rsidRPr="00B152B4">
              <w:rPr>
                <w:rFonts w:ascii="Arial" w:eastAsia="Times New Roman" w:hAnsi="Arial"/>
                <w:sz w:val="18"/>
                <w:szCs w:val="22"/>
                <w:lang w:eastAsia="ja-JP"/>
              </w:rPr>
              <w:t>SCell</w:t>
            </w:r>
            <w:proofErr w:type="spellEnd"/>
            <w:r w:rsidRPr="00B152B4">
              <w:rPr>
                <w:rFonts w:ascii="Arial" w:eastAsia="Times New Roman" w:hAnsi="Arial"/>
                <w:sz w:val="18"/>
                <w:szCs w:val="22"/>
                <w:lang w:eastAsia="ja-JP"/>
              </w:rPr>
              <w:t xml:space="preserve">. This field can be configured only for a </w:t>
            </w:r>
            <w:r w:rsidRPr="00B152B4">
              <w:rPr>
                <w:rFonts w:ascii="Arial" w:eastAsia="Times New Roman" w:hAnsi="Arial"/>
                <w:bCs/>
                <w:iCs/>
                <w:sz w:val="18"/>
                <w:szCs w:val="22"/>
                <w:lang w:eastAsia="ja-JP"/>
              </w:rPr>
              <w:t xml:space="preserve">(non-PUCCH) </w:t>
            </w:r>
            <w:proofErr w:type="spellStart"/>
            <w:r w:rsidRPr="00B152B4">
              <w:rPr>
                <w:rFonts w:ascii="Arial" w:eastAsia="Times New Roman" w:hAnsi="Arial"/>
                <w:bCs/>
                <w:iCs/>
                <w:sz w:val="18"/>
                <w:szCs w:val="22"/>
                <w:lang w:eastAsia="ja-JP"/>
              </w:rPr>
              <w:t>SCell</w:t>
            </w:r>
            <w:proofErr w:type="spellEnd"/>
            <w:r w:rsidRPr="00B152B4">
              <w:rPr>
                <w:rFonts w:ascii="Arial" w:eastAsia="Times New Roman" w:hAnsi="Arial"/>
                <w:bCs/>
                <w:iCs/>
                <w:sz w:val="18"/>
                <w:szCs w:val="22"/>
                <w:lang w:eastAsia="ja-JP"/>
              </w:rPr>
              <w:t>.</w:t>
            </w:r>
          </w:p>
        </w:tc>
      </w:tr>
      <w:tr w:rsidR="00B152B4" w:rsidRPr="00B152B4" w14:paraId="0778E97B" w14:textId="77777777" w:rsidTr="00B152B4">
        <w:tc>
          <w:tcPr>
            <w:tcW w:w="14173" w:type="dxa"/>
            <w:tcBorders>
              <w:top w:val="single" w:sz="4" w:space="0" w:color="auto"/>
              <w:left w:val="single" w:sz="4" w:space="0" w:color="auto"/>
              <w:bottom w:val="single" w:sz="4" w:space="0" w:color="auto"/>
              <w:right w:val="single" w:sz="4" w:space="0" w:color="auto"/>
            </w:tcBorders>
            <w:hideMark/>
          </w:tcPr>
          <w:p w14:paraId="4BA3129B" w14:textId="77777777" w:rsidR="00B152B4" w:rsidRPr="00B152B4" w:rsidRDefault="00B152B4" w:rsidP="00B152B4">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B152B4">
              <w:rPr>
                <w:rFonts w:ascii="Arial" w:eastAsia="Times New Roman" w:hAnsi="Arial"/>
                <w:b/>
                <w:i/>
                <w:sz w:val="18"/>
                <w:szCs w:val="22"/>
                <w:lang w:eastAsia="sv-SE"/>
              </w:rPr>
              <w:t>downlinkBWP-ToAddModList</w:t>
            </w:r>
            <w:proofErr w:type="spellEnd"/>
          </w:p>
          <w:p w14:paraId="4A0D9E26" w14:textId="77777777" w:rsidR="00B152B4" w:rsidRPr="00B152B4" w:rsidRDefault="00B152B4" w:rsidP="00B152B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B152B4">
              <w:rPr>
                <w:rFonts w:ascii="Arial" w:eastAsia="Times New Roman" w:hAnsi="Arial"/>
                <w:sz w:val="18"/>
                <w:szCs w:val="22"/>
                <w:lang w:eastAsia="sv-SE"/>
              </w:rPr>
              <w:t>List of additional downlink bandwidth parts to be added or modified. (see TS 38.213 [13], clause 12).</w:t>
            </w:r>
          </w:p>
        </w:tc>
      </w:tr>
      <w:tr w:rsidR="00B152B4" w:rsidRPr="00B152B4" w14:paraId="77D3B5B8" w14:textId="77777777" w:rsidTr="00B152B4">
        <w:tc>
          <w:tcPr>
            <w:tcW w:w="14173" w:type="dxa"/>
            <w:tcBorders>
              <w:top w:val="single" w:sz="4" w:space="0" w:color="auto"/>
              <w:left w:val="single" w:sz="4" w:space="0" w:color="auto"/>
              <w:bottom w:val="single" w:sz="4" w:space="0" w:color="auto"/>
              <w:right w:val="single" w:sz="4" w:space="0" w:color="auto"/>
            </w:tcBorders>
            <w:hideMark/>
          </w:tcPr>
          <w:p w14:paraId="44A1C6B6" w14:textId="77777777" w:rsidR="00B152B4" w:rsidRPr="00B152B4" w:rsidRDefault="00B152B4" w:rsidP="00B152B4">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B152B4">
              <w:rPr>
                <w:rFonts w:ascii="Arial" w:eastAsia="Times New Roman" w:hAnsi="Arial"/>
                <w:b/>
                <w:i/>
                <w:sz w:val="18"/>
                <w:szCs w:val="22"/>
                <w:lang w:eastAsia="sv-SE"/>
              </w:rPr>
              <w:t>downlinkBWP-ToReleaseList</w:t>
            </w:r>
            <w:proofErr w:type="spellEnd"/>
          </w:p>
          <w:p w14:paraId="0D510259" w14:textId="77777777" w:rsidR="00B152B4" w:rsidRPr="00B152B4" w:rsidRDefault="00B152B4" w:rsidP="00B152B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B152B4">
              <w:rPr>
                <w:rFonts w:ascii="Arial" w:eastAsia="Times New Roman" w:hAnsi="Arial"/>
                <w:sz w:val="18"/>
                <w:szCs w:val="22"/>
                <w:lang w:eastAsia="sv-SE"/>
              </w:rPr>
              <w:t>List of additional downlink bandwidth parts to be released. (see TS 38.213 [13], clause 12).</w:t>
            </w:r>
          </w:p>
        </w:tc>
      </w:tr>
      <w:tr w:rsidR="00B152B4" w:rsidRPr="00B152B4" w14:paraId="49E1A044" w14:textId="77777777" w:rsidTr="00B152B4">
        <w:tc>
          <w:tcPr>
            <w:tcW w:w="14173" w:type="dxa"/>
            <w:tcBorders>
              <w:top w:val="single" w:sz="4" w:space="0" w:color="auto"/>
              <w:left w:val="single" w:sz="4" w:space="0" w:color="auto"/>
              <w:bottom w:val="single" w:sz="4" w:space="0" w:color="auto"/>
              <w:right w:val="single" w:sz="4" w:space="0" w:color="auto"/>
            </w:tcBorders>
            <w:hideMark/>
          </w:tcPr>
          <w:p w14:paraId="0FEF4630" w14:textId="77777777" w:rsidR="00B152B4" w:rsidRPr="00B152B4" w:rsidRDefault="00B152B4" w:rsidP="00B152B4">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B152B4">
              <w:rPr>
                <w:rFonts w:ascii="Arial" w:eastAsia="Times New Roman" w:hAnsi="Arial"/>
                <w:b/>
                <w:i/>
                <w:sz w:val="18"/>
                <w:szCs w:val="22"/>
                <w:lang w:eastAsia="sv-SE"/>
              </w:rPr>
              <w:t>downlinkChannelBW</w:t>
            </w:r>
            <w:proofErr w:type="spellEnd"/>
            <w:r w:rsidRPr="00B152B4">
              <w:rPr>
                <w:rFonts w:ascii="Arial" w:eastAsia="Times New Roman" w:hAnsi="Arial"/>
                <w:b/>
                <w:i/>
                <w:sz w:val="18"/>
                <w:szCs w:val="22"/>
                <w:lang w:eastAsia="sv-SE"/>
              </w:rPr>
              <w:t>-</w:t>
            </w:r>
            <w:proofErr w:type="spellStart"/>
            <w:r w:rsidRPr="00B152B4">
              <w:rPr>
                <w:rFonts w:ascii="Arial" w:eastAsia="Times New Roman" w:hAnsi="Arial"/>
                <w:b/>
                <w:i/>
                <w:sz w:val="18"/>
                <w:szCs w:val="22"/>
                <w:lang w:eastAsia="sv-SE"/>
              </w:rPr>
              <w:t>PerSCS</w:t>
            </w:r>
            <w:proofErr w:type="spellEnd"/>
            <w:r w:rsidRPr="00B152B4">
              <w:rPr>
                <w:rFonts w:ascii="Arial" w:eastAsia="Times New Roman" w:hAnsi="Arial"/>
                <w:b/>
                <w:i/>
                <w:sz w:val="18"/>
                <w:szCs w:val="22"/>
                <w:lang w:eastAsia="sv-SE"/>
              </w:rPr>
              <w:t>-List</w:t>
            </w:r>
          </w:p>
          <w:p w14:paraId="69645A1B" w14:textId="77777777" w:rsidR="00B152B4" w:rsidRPr="00B152B4" w:rsidRDefault="00B152B4" w:rsidP="00B152B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B152B4">
              <w:rPr>
                <w:rFonts w:ascii="Arial" w:eastAsia="Times New Roman" w:hAnsi="Arial"/>
                <w:sz w:val="18"/>
                <w:szCs w:val="22"/>
                <w:lang w:eastAsia="sv-SE"/>
              </w:rPr>
              <w:t xml:space="preserve">A set of UE specific channel bandwidth and location configurations for different subcarrier spacings (numerologies). Defined in relation to Point A. The UE uses the configuration provided in this field only for the purpose of channel bandwidth and location determination. If absent, UE uses the configuration indicated in </w:t>
            </w:r>
            <w:proofErr w:type="spellStart"/>
            <w:r w:rsidRPr="00B152B4">
              <w:rPr>
                <w:rFonts w:ascii="Arial" w:eastAsia="Times New Roman" w:hAnsi="Arial"/>
                <w:i/>
                <w:sz w:val="18"/>
                <w:szCs w:val="22"/>
                <w:lang w:eastAsia="sv-SE"/>
              </w:rPr>
              <w:t>scs-SpecificCarrierList</w:t>
            </w:r>
            <w:proofErr w:type="spellEnd"/>
            <w:r w:rsidRPr="00B152B4">
              <w:rPr>
                <w:rFonts w:ascii="Arial" w:eastAsia="Times New Roman" w:hAnsi="Arial"/>
                <w:sz w:val="18"/>
                <w:szCs w:val="22"/>
                <w:lang w:eastAsia="sv-SE"/>
              </w:rPr>
              <w:t xml:space="preserve"> in </w:t>
            </w:r>
            <w:proofErr w:type="spellStart"/>
            <w:r w:rsidRPr="00B152B4">
              <w:rPr>
                <w:rFonts w:ascii="Arial" w:eastAsia="Times New Roman" w:hAnsi="Arial"/>
                <w:i/>
                <w:sz w:val="18"/>
                <w:szCs w:val="22"/>
                <w:lang w:eastAsia="sv-SE"/>
              </w:rPr>
              <w:t>DownlinkConfigCommon</w:t>
            </w:r>
            <w:proofErr w:type="spellEnd"/>
            <w:r w:rsidRPr="00B152B4">
              <w:rPr>
                <w:rFonts w:ascii="Arial" w:eastAsia="Times New Roman" w:hAnsi="Arial"/>
                <w:sz w:val="18"/>
                <w:szCs w:val="22"/>
                <w:lang w:eastAsia="sv-SE"/>
              </w:rPr>
              <w:t xml:space="preserve"> / </w:t>
            </w:r>
            <w:proofErr w:type="spellStart"/>
            <w:r w:rsidRPr="00B152B4">
              <w:rPr>
                <w:rFonts w:ascii="Arial" w:eastAsia="Times New Roman" w:hAnsi="Arial"/>
                <w:i/>
                <w:sz w:val="18"/>
                <w:szCs w:val="22"/>
                <w:lang w:eastAsia="sv-SE"/>
              </w:rPr>
              <w:t>DownlinkConfigCommonSIB</w:t>
            </w:r>
            <w:proofErr w:type="spellEnd"/>
            <w:r w:rsidRPr="00B152B4">
              <w:rPr>
                <w:rFonts w:ascii="Arial" w:eastAsia="Times New Roman" w:hAnsi="Arial"/>
                <w:sz w:val="18"/>
                <w:szCs w:val="22"/>
                <w:lang w:eastAsia="sv-SE"/>
              </w:rPr>
              <w:t>. Network only configures channel bandwidth that corresponds to the channel bandwidth values defined in TS 38.101-1 [15] and TS 38.101-2 [39].</w:t>
            </w:r>
          </w:p>
        </w:tc>
      </w:tr>
      <w:tr w:rsidR="00B152B4" w:rsidRPr="00B152B4" w14:paraId="4728E929" w14:textId="77777777" w:rsidTr="00B152B4">
        <w:tc>
          <w:tcPr>
            <w:tcW w:w="14173" w:type="dxa"/>
            <w:tcBorders>
              <w:top w:val="single" w:sz="4" w:space="0" w:color="auto"/>
              <w:left w:val="single" w:sz="4" w:space="0" w:color="auto"/>
              <w:bottom w:val="single" w:sz="4" w:space="0" w:color="auto"/>
              <w:right w:val="single" w:sz="4" w:space="0" w:color="auto"/>
            </w:tcBorders>
          </w:tcPr>
          <w:p w14:paraId="6FCE1E1A" w14:textId="77777777" w:rsidR="00B152B4" w:rsidRPr="00B152B4" w:rsidRDefault="00B152B4" w:rsidP="00B152B4">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B152B4">
              <w:rPr>
                <w:rFonts w:ascii="Arial" w:eastAsia="Times New Roman" w:hAnsi="Arial"/>
                <w:b/>
                <w:i/>
                <w:sz w:val="18"/>
                <w:szCs w:val="22"/>
                <w:lang w:eastAsia="sv-SE"/>
              </w:rPr>
              <w:t>dummy1, dummy 2</w:t>
            </w:r>
          </w:p>
          <w:p w14:paraId="5165BDA3" w14:textId="77777777" w:rsidR="00B152B4" w:rsidRPr="00B152B4" w:rsidRDefault="00B152B4" w:rsidP="00B152B4">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B152B4">
              <w:rPr>
                <w:rFonts w:ascii="Arial" w:eastAsia="Times New Roman" w:hAnsi="Arial"/>
                <w:sz w:val="18"/>
                <w:szCs w:val="22"/>
                <w:lang w:eastAsia="sv-SE"/>
              </w:rPr>
              <w:t>This field is not used in the specification. If received it shall be ignored by the UE.</w:t>
            </w:r>
          </w:p>
        </w:tc>
      </w:tr>
      <w:tr w:rsidR="00B152B4" w:rsidRPr="00B152B4" w14:paraId="09A20939" w14:textId="77777777" w:rsidTr="00B152B4">
        <w:tc>
          <w:tcPr>
            <w:tcW w:w="14173" w:type="dxa"/>
            <w:tcBorders>
              <w:top w:val="single" w:sz="4" w:space="0" w:color="auto"/>
              <w:left w:val="single" w:sz="4" w:space="0" w:color="auto"/>
              <w:bottom w:val="single" w:sz="4" w:space="0" w:color="auto"/>
              <w:right w:val="single" w:sz="4" w:space="0" w:color="auto"/>
            </w:tcBorders>
          </w:tcPr>
          <w:p w14:paraId="0785A6A9" w14:textId="77777777" w:rsidR="00B152B4" w:rsidRPr="00B152B4" w:rsidRDefault="00B152B4" w:rsidP="00B152B4">
            <w:pPr>
              <w:keepNext/>
              <w:keepLines/>
              <w:overflowPunct w:val="0"/>
              <w:autoSpaceDE w:val="0"/>
              <w:autoSpaceDN w:val="0"/>
              <w:adjustRightInd w:val="0"/>
              <w:spacing w:after="0"/>
              <w:textAlignment w:val="baseline"/>
              <w:rPr>
                <w:rFonts w:ascii="Arial" w:eastAsia="Times New Roman" w:hAnsi="Arial"/>
                <w:b/>
                <w:i/>
                <w:sz w:val="18"/>
                <w:szCs w:val="22"/>
                <w:lang w:eastAsia="ja-JP"/>
              </w:rPr>
            </w:pPr>
            <w:proofErr w:type="spellStart"/>
            <w:r w:rsidRPr="00B152B4">
              <w:rPr>
                <w:rFonts w:ascii="Arial" w:eastAsia="Times New Roman" w:hAnsi="Arial"/>
                <w:b/>
                <w:i/>
                <w:sz w:val="18"/>
                <w:szCs w:val="22"/>
                <w:lang w:eastAsia="ja-JP"/>
              </w:rPr>
              <w:t>enableBeamSwitchTiming</w:t>
            </w:r>
            <w:proofErr w:type="spellEnd"/>
          </w:p>
          <w:p w14:paraId="2D574FED" w14:textId="77777777" w:rsidR="00B152B4" w:rsidRPr="00B152B4" w:rsidRDefault="00B152B4" w:rsidP="00B152B4">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B152B4">
              <w:rPr>
                <w:rFonts w:ascii="Arial" w:eastAsia="Times New Roman" w:hAnsi="Arial"/>
                <w:sz w:val="18"/>
                <w:szCs w:val="22"/>
                <w:lang w:eastAsia="ja-JP"/>
              </w:rPr>
              <w:t>Indicates the aperiodic CSI-RS triggering with beam switching triggering behaviour as defined in clause 5.2.1.5.1 of TS 38.214 [19].</w:t>
            </w:r>
          </w:p>
        </w:tc>
      </w:tr>
      <w:tr w:rsidR="00B152B4" w:rsidRPr="00B152B4" w14:paraId="05AECB68" w14:textId="77777777" w:rsidTr="00B152B4">
        <w:tc>
          <w:tcPr>
            <w:tcW w:w="14173" w:type="dxa"/>
            <w:tcBorders>
              <w:top w:val="single" w:sz="4" w:space="0" w:color="auto"/>
              <w:left w:val="single" w:sz="4" w:space="0" w:color="auto"/>
              <w:bottom w:val="single" w:sz="4" w:space="0" w:color="auto"/>
              <w:right w:val="single" w:sz="4" w:space="0" w:color="auto"/>
            </w:tcBorders>
          </w:tcPr>
          <w:p w14:paraId="2848862F" w14:textId="77777777" w:rsidR="00B152B4" w:rsidRPr="00B152B4" w:rsidRDefault="00B152B4" w:rsidP="00B152B4">
            <w:pPr>
              <w:keepNext/>
              <w:keepLines/>
              <w:overflowPunct w:val="0"/>
              <w:autoSpaceDE w:val="0"/>
              <w:autoSpaceDN w:val="0"/>
              <w:adjustRightInd w:val="0"/>
              <w:spacing w:after="0"/>
              <w:textAlignment w:val="baseline"/>
              <w:rPr>
                <w:rFonts w:ascii="Arial" w:eastAsia="Times New Roman" w:hAnsi="Arial"/>
                <w:b/>
                <w:bCs/>
                <w:i/>
                <w:iCs/>
                <w:sz w:val="18"/>
                <w:lang w:eastAsia="fi-FI"/>
              </w:rPr>
            </w:pPr>
            <w:proofErr w:type="spellStart"/>
            <w:r w:rsidRPr="00B152B4">
              <w:rPr>
                <w:rFonts w:ascii="Arial" w:eastAsia="Times New Roman" w:hAnsi="Arial"/>
                <w:b/>
                <w:bCs/>
                <w:i/>
                <w:iCs/>
                <w:sz w:val="18"/>
                <w:lang w:eastAsia="fi-FI"/>
              </w:rPr>
              <w:lastRenderedPageBreak/>
              <w:t>enableDefaultTCI-StatePerCoresetPoolIndex</w:t>
            </w:r>
            <w:proofErr w:type="spellEnd"/>
          </w:p>
          <w:p w14:paraId="01506E94" w14:textId="77777777" w:rsidR="00B152B4" w:rsidRPr="00B152B4" w:rsidRDefault="00B152B4" w:rsidP="00B152B4">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B152B4">
              <w:rPr>
                <w:rFonts w:ascii="Arial" w:eastAsia="Times New Roman" w:hAnsi="Arial"/>
                <w:bCs/>
                <w:iCs/>
                <w:sz w:val="18"/>
                <w:szCs w:val="22"/>
                <w:lang w:eastAsia="fi-FI"/>
              </w:rPr>
              <w:t xml:space="preserve">Presence of this field indicates the UE shall follow the release 16 </w:t>
            </w:r>
            <w:proofErr w:type="spellStart"/>
            <w:r w:rsidRPr="00B152B4">
              <w:rPr>
                <w:rFonts w:ascii="Arial" w:eastAsia="Times New Roman" w:hAnsi="Arial"/>
                <w:bCs/>
                <w:iCs/>
                <w:sz w:val="18"/>
                <w:szCs w:val="22"/>
                <w:lang w:eastAsia="fi-FI"/>
              </w:rPr>
              <w:t>behavior</w:t>
            </w:r>
            <w:proofErr w:type="spellEnd"/>
            <w:r w:rsidRPr="00B152B4">
              <w:rPr>
                <w:rFonts w:ascii="Arial" w:eastAsia="Times New Roman" w:hAnsi="Arial"/>
                <w:bCs/>
                <w:iCs/>
                <w:sz w:val="18"/>
                <w:szCs w:val="22"/>
                <w:lang w:eastAsia="fi-FI"/>
              </w:rPr>
              <w:t xml:space="preserve"> of default TCI state per </w:t>
            </w:r>
            <w:proofErr w:type="spellStart"/>
            <w:r w:rsidRPr="00B152B4">
              <w:rPr>
                <w:rFonts w:ascii="Arial" w:eastAsia="Times New Roman" w:hAnsi="Arial"/>
                <w:bCs/>
                <w:iCs/>
                <w:sz w:val="18"/>
                <w:szCs w:val="22"/>
                <w:lang w:eastAsia="fi-FI"/>
              </w:rPr>
              <w:t>CORESETPoolindex</w:t>
            </w:r>
            <w:proofErr w:type="spellEnd"/>
            <w:r w:rsidRPr="00B152B4">
              <w:rPr>
                <w:rFonts w:ascii="Arial" w:eastAsia="Times New Roman" w:hAnsi="Arial"/>
                <w:bCs/>
                <w:iCs/>
                <w:sz w:val="18"/>
                <w:szCs w:val="22"/>
                <w:lang w:eastAsia="fi-FI"/>
              </w:rPr>
              <w:t xml:space="preserve"> when the UE is configured by higher layer parameter PDCCH-Config that contains two different values of </w:t>
            </w:r>
            <w:proofErr w:type="spellStart"/>
            <w:r w:rsidRPr="00B152B4">
              <w:rPr>
                <w:rFonts w:ascii="Arial" w:eastAsia="Times New Roman" w:hAnsi="Arial"/>
                <w:bCs/>
                <w:iCs/>
                <w:sz w:val="18"/>
                <w:szCs w:val="22"/>
                <w:lang w:eastAsia="fi-FI"/>
              </w:rPr>
              <w:t>CORESETPoolIndex</w:t>
            </w:r>
            <w:proofErr w:type="spellEnd"/>
            <w:r w:rsidRPr="00B152B4">
              <w:rPr>
                <w:rFonts w:ascii="Arial" w:eastAsia="Times New Roman" w:hAnsi="Arial"/>
                <w:bCs/>
                <w:iCs/>
                <w:sz w:val="18"/>
                <w:szCs w:val="22"/>
                <w:lang w:eastAsia="fi-FI"/>
              </w:rPr>
              <w:t xml:space="preserve"> in </w:t>
            </w:r>
            <w:proofErr w:type="spellStart"/>
            <w:r w:rsidRPr="00B152B4">
              <w:rPr>
                <w:rFonts w:ascii="Arial" w:eastAsia="Times New Roman" w:hAnsi="Arial"/>
                <w:bCs/>
                <w:iCs/>
                <w:sz w:val="18"/>
                <w:szCs w:val="22"/>
                <w:lang w:eastAsia="fi-FI"/>
              </w:rPr>
              <w:t>ControlResourceSet</w:t>
            </w:r>
            <w:proofErr w:type="spellEnd"/>
            <w:r w:rsidRPr="00B152B4">
              <w:rPr>
                <w:rFonts w:ascii="Arial" w:eastAsia="Times New Roman" w:hAnsi="Arial"/>
                <w:bCs/>
                <w:iCs/>
                <w:sz w:val="18"/>
                <w:szCs w:val="22"/>
                <w:lang w:eastAsia="fi-FI"/>
              </w:rPr>
              <w:t xml:space="preserve"> is enabled.</w:t>
            </w:r>
          </w:p>
        </w:tc>
      </w:tr>
      <w:tr w:rsidR="00B152B4" w:rsidRPr="00B152B4" w14:paraId="53796DEA" w14:textId="77777777" w:rsidTr="00B152B4">
        <w:tc>
          <w:tcPr>
            <w:tcW w:w="14173" w:type="dxa"/>
            <w:tcBorders>
              <w:top w:val="single" w:sz="4" w:space="0" w:color="auto"/>
              <w:left w:val="single" w:sz="4" w:space="0" w:color="auto"/>
              <w:bottom w:val="single" w:sz="4" w:space="0" w:color="auto"/>
              <w:right w:val="single" w:sz="4" w:space="0" w:color="auto"/>
            </w:tcBorders>
          </w:tcPr>
          <w:p w14:paraId="1DBE0BA2" w14:textId="77777777" w:rsidR="00B152B4" w:rsidRPr="00B152B4" w:rsidRDefault="00B152B4" w:rsidP="00B152B4">
            <w:pPr>
              <w:keepNext/>
              <w:keepLines/>
              <w:overflowPunct w:val="0"/>
              <w:autoSpaceDE w:val="0"/>
              <w:autoSpaceDN w:val="0"/>
              <w:adjustRightInd w:val="0"/>
              <w:spacing w:after="0"/>
              <w:textAlignment w:val="baseline"/>
              <w:rPr>
                <w:rFonts w:ascii="Arial" w:eastAsia="Times New Roman" w:hAnsi="Arial"/>
                <w:b/>
                <w:bCs/>
                <w:i/>
                <w:iCs/>
                <w:sz w:val="18"/>
                <w:lang w:eastAsia="fi-FI"/>
              </w:rPr>
            </w:pPr>
            <w:proofErr w:type="spellStart"/>
            <w:r w:rsidRPr="00B152B4">
              <w:rPr>
                <w:rFonts w:ascii="Arial" w:eastAsia="Times New Roman" w:hAnsi="Arial"/>
                <w:b/>
                <w:bCs/>
                <w:i/>
                <w:iCs/>
                <w:sz w:val="18"/>
                <w:lang w:eastAsia="fi-FI"/>
              </w:rPr>
              <w:t>enableTwoDefaultTCI</w:t>
            </w:r>
            <w:proofErr w:type="spellEnd"/>
            <w:r w:rsidRPr="00B152B4">
              <w:rPr>
                <w:rFonts w:ascii="Arial" w:eastAsia="Times New Roman" w:hAnsi="Arial"/>
                <w:b/>
                <w:bCs/>
                <w:i/>
                <w:iCs/>
                <w:sz w:val="18"/>
                <w:lang w:eastAsia="fi-FI"/>
              </w:rPr>
              <w:t>-States</w:t>
            </w:r>
          </w:p>
          <w:p w14:paraId="1ED10354" w14:textId="77777777" w:rsidR="00B152B4" w:rsidRPr="00B152B4" w:rsidRDefault="00B152B4" w:rsidP="00B152B4">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B152B4">
              <w:rPr>
                <w:rFonts w:ascii="Arial" w:eastAsia="Times New Roman" w:hAnsi="Arial"/>
                <w:bCs/>
                <w:iCs/>
                <w:sz w:val="18"/>
                <w:szCs w:val="22"/>
                <w:lang w:eastAsia="fi-FI"/>
              </w:rPr>
              <w:t xml:space="preserve">Presence of this field indicates the UE shall follow the release 16 </w:t>
            </w:r>
            <w:proofErr w:type="spellStart"/>
            <w:r w:rsidRPr="00B152B4">
              <w:rPr>
                <w:rFonts w:ascii="Arial" w:eastAsia="Times New Roman" w:hAnsi="Arial"/>
                <w:bCs/>
                <w:iCs/>
                <w:sz w:val="18"/>
                <w:szCs w:val="22"/>
                <w:lang w:eastAsia="fi-FI"/>
              </w:rPr>
              <w:t>behavior</w:t>
            </w:r>
            <w:proofErr w:type="spellEnd"/>
            <w:r w:rsidRPr="00B152B4">
              <w:rPr>
                <w:rFonts w:ascii="Arial" w:eastAsia="Times New Roman" w:hAnsi="Arial"/>
                <w:bCs/>
                <w:iCs/>
                <w:sz w:val="18"/>
                <w:szCs w:val="22"/>
                <w:lang w:eastAsia="fi-FI"/>
              </w:rPr>
              <w:t xml:space="preserve"> of two default TCI states for PDSCH when at least one TCI codepoint is mapped to two TCI states is enabled</w:t>
            </w:r>
          </w:p>
        </w:tc>
      </w:tr>
      <w:tr w:rsidR="00B152B4" w:rsidRPr="00B152B4" w14:paraId="19B45966" w14:textId="77777777" w:rsidTr="00B152B4">
        <w:tc>
          <w:tcPr>
            <w:tcW w:w="14173" w:type="dxa"/>
            <w:tcBorders>
              <w:top w:val="single" w:sz="4" w:space="0" w:color="auto"/>
              <w:left w:val="single" w:sz="4" w:space="0" w:color="auto"/>
              <w:bottom w:val="single" w:sz="4" w:space="0" w:color="auto"/>
              <w:right w:val="single" w:sz="4" w:space="0" w:color="auto"/>
            </w:tcBorders>
            <w:hideMark/>
          </w:tcPr>
          <w:p w14:paraId="747A9BA2" w14:textId="77777777" w:rsidR="00B152B4" w:rsidRPr="00B152B4" w:rsidRDefault="00B152B4" w:rsidP="00B152B4">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B152B4">
              <w:rPr>
                <w:rFonts w:ascii="Arial" w:eastAsia="Times New Roman" w:hAnsi="Arial"/>
                <w:b/>
                <w:i/>
                <w:sz w:val="18"/>
                <w:szCs w:val="22"/>
                <w:lang w:eastAsia="sv-SE"/>
              </w:rPr>
              <w:t>firstActiveDownlinkBWP</w:t>
            </w:r>
            <w:proofErr w:type="spellEnd"/>
            <w:r w:rsidRPr="00B152B4">
              <w:rPr>
                <w:rFonts w:ascii="Arial" w:eastAsia="Times New Roman" w:hAnsi="Arial"/>
                <w:b/>
                <w:i/>
                <w:sz w:val="18"/>
                <w:szCs w:val="22"/>
                <w:lang w:eastAsia="sv-SE"/>
              </w:rPr>
              <w:t>-Id</w:t>
            </w:r>
          </w:p>
          <w:p w14:paraId="1EB1947C" w14:textId="77777777" w:rsidR="00B152B4" w:rsidRPr="00B152B4" w:rsidRDefault="00B152B4" w:rsidP="00B152B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B152B4">
              <w:rPr>
                <w:rFonts w:ascii="Arial" w:eastAsia="Times New Roman" w:hAnsi="Arial"/>
                <w:sz w:val="18"/>
                <w:szCs w:val="22"/>
                <w:lang w:eastAsia="sv-SE"/>
              </w:rPr>
              <w:t xml:space="preserve">If configured for an </w:t>
            </w:r>
            <w:proofErr w:type="spellStart"/>
            <w:r w:rsidRPr="00B152B4">
              <w:rPr>
                <w:rFonts w:ascii="Arial" w:eastAsia="Times New Roman" w:hAnsi="Arial"/>
                <w:sz w:val="18"/>
                <w:szCs w:val="22"/>
                <w:lang w:eastAsia="sv-SE"/>
              </w:rPr>
              <w:t>SpCell</w:t>
            </w:r>
            <w:proofErr w:type="spellEnd"/>
            <w:r w:rsidRPr="00B152B4">
              <w:rPr>
                <w:rFonts w:ascii="Arial" w:eastAsia="Times New Roman" w:hAnsi="Arial"/>
                <w:sz w:val="18"/>
                <w:szCs w:val="22"/>
                <w:lang w:eastAsia="sv-SE"/>
              </w:rPr>
              <w:t>, this field contains the ID of the DL BWP to be activated upon performing the RRC (re-)configuration. If the field is absent, the RRC (re-)configuration does not impose a BWP switch.</w:t>
            </w:r>
          </w:p>
          <w:p w14:paraId="1D9A0BA0" w14:textId="77777777" w:rsidR="00B152B4" w:rsidRPr="00B152B4" w:rsidRDefault="00B152B4" w:rsidP="00B152B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B152B4">
              <w:rPr>
                <w:rFonts w:ascii="Arial" w:eastAsia="Times New Roman" w:hAnsi="Arial"/>
                <w:sz w:val="18"/>
                <w:szCs w:val="22"/>
                <w:lang w:eastAsia="sv-SE"/>
              </w:rPr>
              <w:t xml:space="preserve">If configured for an </w:t>
            </w:r>
            <w:proofErr w:type="spellStart"/>
            <w:r w:rsidRPr="00B152B4">
              <w:rPr>
                <w:rFonts w:ascii="Arial" w:eastAsia="Times New Roman" w:hAnsi="Arial"/>
                <w:sz w:val="18"/>
                <w:szCs w:val="22"/>
                <w:lang w:eastAsia="sv-SE"/>
              </w:rPr>
              <w:t>SCell</w:t>
            </w:r>
            <w:proofErr w:type="spellEnd"/>
            <w:r w:rsidRPr="00B152B4">
              <w:rPr>
                <w:rFonts w:ascii="Arial" w:eastAsia="Times New Roman" w:hAnsi="Arial"/>
                <w:sz w:val="18"/>
                <w:szCs w:val="22"/>
                <w:lang w:eastAsia="sv-SE"/>
              </w:rPr>
              <w:t xml:space="preserve">, this field contains the ID of the downlink bandwidth part to be used upon activation of an </w:t>
            </w:r>
            <w:proofErr w:type="spellStart"/>
            <w:r w:rsidRPr="00B152B4">
              <w:rPr>
                <w:rFonts w:ascii="Arial" w:eastAsia="Times New Roman" w:hAnsi="Arial"/>
                <w:sz w:val="18"/>
                <w:szCs w:val="22"/>
                <w:lang w:eastAsia="sv-SE"/>
              </w:rPr>
              <w:t>SCell</w:t>
            </w:r>
            <w:proofErr w:type="spellEnd"/>
            <w:r w:rsidRPr="00B152B4">
              <w:rPr>
                <w:rFonts w:ascii="Arial" w:eastAsia="Times New Roman" w:hAnsi="Arial"/>
                <w:sz w:val="18"/>
                <w:szCs w:val="22"/>
                <w:lang w:eastAsia="sv-SE"/>
              </w:rPr>
              <w:t>. The initial bandwidth part is referred to by BWP-Id = 0.</w:t>
            </w:r>
          </w:p>
          <w:p w14:paraId="39BCC3E7" w14:textId="77777777" w:rsidR="00B152B4" w:rsidRPr="00B152B4" w:rsidRDefault="00B152B4" w:rsidP="00B152B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B152B4">
              <w:rPr>
                <w:rFonts w:ascii="Arial" w:eastAsia="Times New Roman" w:hAnsi="Arial"/>
                <w:sz w:val="18"/>
                <w:szCs w:val="22"/>
                <w:lang w:eastAsia="sv-SE"/>
              </w:rPr>
              <w:t xml:space="preserve">Upon reconfiguration with </w:t>
            </w:r>
            <w:proofErr w:type="spellStart"/>
            <w:r w:rsidRPr="00B152B4">
              <w:rPr>
                <w:rFonts w:ascii="Arial" w:eastAsia="Times New Roman" w:hAnsi="Arial"/>
                <w:i/>
                <w:iCs/>
                <w:sz w:val="18"/>
                <w:szCs w:val="22"/>
                <w:lang w:eastAsia="sv-SE"/>
              </w:rPr>
              <w:t>reconfigurationWithSync</w:t>
            </w:r>
            <w:proofErr w:type="spellEnd"/>
            <w:r w:rsidRPr="00B152B4">
              <w:rPr>
                <w:rFonts w:ascii="Arial" w:eastAsia="Times New Roman" w:hAnsi="Arial"/>
                <w:sz w:val="18"/>
                <w:szCs w:val="22"/>
                <w:lang w:eastAsia="sv-SE"/>
              </w:rPr>
              <w:t xml:space="preserve">, the network sets the </w:t>
            </w:r>
            <w:proofErr w:type="spellStart"/>
            <w:r w:rsidRPr="00B152B4">
              <w:rPr>
                <w:rFonts w:ascii="Arial" w:eastAsia="Times New Roman" w:hAnsi="Arial"/>
                <w:i/>
                <w:sz w:val="18"/>
                <w:szCs w:val="22"/>
                <w:lang w:eastAsia="sv-SE"/>
              </w:rPr>
              <w:t>firstActiveDownlinkBWP</w:t>
            </w:r>
            <w:proofErr w:type="spellEnd"/>
            <w:r w:rsidRPr="00B152B4">
              <w:rPr>
                <w:rFonts w:ascii="Arial" w:eastAsia="Times New Roman" w:hAnsi="Arial"/>
                <w:i/>
                <w:sz w:val="18"/>
                <w:szCs w:val="22"/>
                <w:lang w:eastAsia="sv-SE"/>
              </w:rPr>
              <w:t>-Id</w:t>
            </w:r>
            <w:r w:rsidRPr="00B152B4">
              <w:rPr>
                <w:rFonts w:ascii="Arial" w:eastAsia="Times New Roman" w:hAnsi="Arial"/>
                <w:sz w:val="18"/>
                <w:szCs w:val="22"/>
                <w:lang w:eastAsia="sv-SE"/>
              </w:rPr>
              <w:t xml:space="preserve"> and </w:t>
            </w:r>
            <w:proofErr w:type="spellStart"/>
            <w:r w:rsidRPr="00B152B4">
              <w:rPr>
                <w:rFonts w:ascii="Arial" w:eastAsia="Times New Roman" w:hAnsi="Arial"/>
                <w:i/>
                <w:sz w:val="18"/>
                <w:szCs w:val="22"/>
                <w:lang w:eastAsia="sv-SE"/>
              </w:rPr>
              <w:t>firstActiveUplinkBWP</w:t>
            </w:r>
            <w:proofErr w:type="spellEnd"/>
            <w:r w:rsidRPr="00B152B4">
              <w:rPr>
                <w:rFonts w:ascii="Arial" w:eastAsia="Times New Roman" w:hAnsi="Arial"/>
                <w:i/>
                <w:sz w:val="18"/>
                <w:szCs w:val="22"/>
                <w:lang w:eastAsia="sv-SE"/>
              </w:rPr>
              <w:t>-Id</w:t>
            </w:r>
            <w:r w:rsidRPr="00B152B4">
              <w:rPr>
                <w:rFonts w:ascii="Arial" w:eastAsia="Times New Roman" w:hAnsi="Arial"/>
                <w:sz w:val="18"/>
                <w:szCs w:val="22"/>
                <w:lang w:eastAsia="sv-SE"/>
              </w:rPr>
              <w:t xml:space="preserve"> to the same value.</w:t>
            </w:r>
          </w:p>
        </w:tc>
      </w:tr>
      <w:tr w:rsidR="00B152B4" w:rsidRPr="00B152B4" w14:paraId="0A74D230" w14:textId="77777777" w:rsidTr="00B152B4">
        <w:tc>
          <w:tcPr>
            <w:tcW w:w="14173" w:type="dxa"/>
            <w:tcBorders>
              <w:top w:val="single" w:sz="4" w:space="0" w:color="auto"/>
              <w:left w:val="single" w:sz="4" w:space="0" w:color="auto"/>
              <w:bottom w:val="single" w:sz="4" w:space="0" w:color="auto"/>
              <w:right w:val="single" w:sz="4" w:space="0" w:color="auto"/>
            </w:tcBorders>
            <w:hideMark/>
          </w:tcPr>
          <w:p w14:paraId="36D667C9" w14:textId="77777777" w:rsidR="00B152B4" w:rsidRPr="00B152B4" w:rsidRDefault="00B152B4" w:rsidP="00B152B4">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B152B4">
              <w:rPr>
                <w:rFonts w:ascii="Arial" w:eastAsia="Times New Roman" w:hAnsi="Arial"/>
                <w:b/>
                <w:i/>
                <w:sz w:val="18"/>
                <w:szCs w:val="22"/>
                <w:lang w:eastAsia="sv-SE"/>
              </w:rPr>
              <w:t>initialDownlinkBWP</w:t>
            </w:r>
            <w:proofErr w:type="spellEnd"/>
          </w:p>
          <w:p w14:paraId="5A5859AB" w14:textId="77777777" w:rsidR="00B152B4" w:rsidRPr="00B152B4" w:rsidRDefault="00B152B4" w:rsidP="00B152B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B152B4">
              <w:rPr>
                <w:rFonts w:ascii="Arial" w:eastAsia="Times New Roman" w:hAnsi="Arial"/>
                <w:sz w:val="18"/>
                <w:szCs w:val="22"/>
                <w:lang w:eastAsia="sv-SE"/>
              </w:rPr>
              <w:t xml:space="preserve">The dedicated (UE-specific) configuration for the initial downlink bandwidth-part (i.e. DL BWP#0). If any of the optional IEs are configured within this IE, the UE considers the BWP#0 to be an RRC configured BWP (from UE capability viewpoint). Otherwise, the UE does not consider the BWP#0 as an RRC configured BWP (from UE capability viewpoint). Network always configures </w:t>
            </w:r>
            <w:r w:rsidRPr="00B152B4">
              <w:rPr>
                <w:rFonts w:ascii="Arial" w:eastAsia="Times New Roman" w:hAnsi="Arial"/>
                <w:sz w:val="18"/>
                <w:lang w:eastAsia="sv-SE"/>
              </w:rPr>
              <w:t>the UE with a value for</w:t>
            </w:r>
            <w:r w:rsidRPr="00B152B4">
              <w:rPr>
                <w:rFonts w:ascii="Arial" w:eastAsia="Times New Roman" w:hAnsi="Arial"/>
                <w:sz w:val="18"/>
                <w:szCs w:val="22"/>
                <w:lang w:eastAsia="sv-SE"/>
              </w:rPr>
              <w:t xml:space="preserve"> this field if no other BWPs are configured. NOTE1</w:t>
            </w:r>
          </w:p>
        </w:tc>
      </w:tr>
      <w:tr w:rsidR="00B152B4" w:rsidRPr="00B152B4" w14:paraId="76B8EF1F" w14:textId="77777777" w:rsidTr="00B152B4">
        <w:tc>
          <w:tcPr>
            <w:tcW w:w="14173" w:type="dxa"/>
            <w:tcBorders>
              <w:top w:val="single" w:sz="4" w:space="0" w:color="auto"/>
              <w:left w:val="single" w:sz="4" w:space="0" w:color="auto"/>
              <w:bottom w:val="single" w:sz="4" w:space="0" w:color="auto"/>
              <w:right w:val="single" w:sz="4" w:space="0" w:color="auto"/>
            </w:tcBorders>
          </w:tcPr>
          <w:p w14:paraId="3EB01F7A" w14:textId="77777777" w:rsidR="00B152B4" w:rsidRPr="00B152B4" w:rsidRDefault="00B152B4" w:rsidP="00B152B4">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B152B4">
              <w:rPr>
                <w:rFonts w:ascii="Arial" w:eastAsia="Times New Roman" w:hAnsi="Arial"/>
                <w:b/>
                <w:i/>
                <w:sz w:val="18"/>
                <w:szCs w:val="22"/>
                <w:lang w:eastAsia="ja-JP"/>
              </w:rPr>
              <w:t>intraCellGuardBandsDL</w:t>
            </w:r>
            <w:proofErr w:type="spellEnd"/>
            <w:r w:rsidRPr="00B152B4">
              <w:rPr>
                <w:rFonts w:ascii="Arial" w:eastAsia="Times New Roman" w:hAnsi="Arial"/>
                <w:b/>
                <w:i/>
                <w:sz w:val="18"/>
                <w:szCs w:val="22"/>
                <w:lang w:eastAsia="ja-JP"/>
              </w:rPr>
              <w:t xml:space="preserve">-List, </w:t>
            </w:r>
            <w:proofErr w:type="spellStart"/>
            <w:r w:rsidRPr="00B152B4">
              <w:rPr>
                <w:rFonts w:ascii="Arial" w:eastAsia="Times New Roman" w:hAnsi="Arial"/>
                <w:b/>
                <w:i/>
                <w:sz w:val="18"/>
                <w:szCs w:val="22"/>
                <w:lang w:eastAsia="ja-JP"/>
              </w:rPr>
              <w:t>intraCellGuardBandsUL</w:t>
            </w:r>
            <w:proofErr w:type="spellEnd"/>
            <w:r w:rsidRPr="00B152B4">
              <w:rPr>
                <w:rFonts w:ascii="Arial" w:eastAsia="Times New Roman" w:hAnsi="Arial"/>
                <w:b/>
                <w:i/>
                <w:sz w:val="18"/>
                <w:szCs w:val="22"/>
                <w:lang w:eastAsia="ja-JP"/>
              </w:rPr>
              <w:t>-List</w:t>
            </w:r>
          </w:p>
          <w:p w14:paraId="05B47353" w14:textId="77777777" w:rsidR="00B152B4" w:rsidRPr="00B152B4" w:rsidRDefault="00B152B4" w:rsidP="00B152B4">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B152B4">
              <w:rPr>
                <w:rFonts w:ascii="Arial" w:eastAsia="Times New Roman" w:hAnsi="Arial"/>
                <w:sz w:val="18"/>
                <w:szCs w:val="22"/>
                <w:lang w:eastAsia="ja-JP"/>
              </w:rPr>
              <w:t>List of intra-cell guard bands in a serving cell for operation with shared spectrum channel access. If not configured, the guard bands are defined according to 38.101-1 [15], see TS 38.214 [19], clause 7. For operation in licensed spectrum, this field is absent, and no UE action is required.</w:t>
            </w:r>
          </w:p>
        </w:tc>
      </w:tr>
      <w:tr w:rsidR="00B152B4" w:rsidRPr="00B152B4" w14:paraId="53B324A7" w14:textId="77777777" w:rsidTr="00B152B4">
        <w:tc>
          <w:tcPr>
            <w:tcW w:w="14173" w:type="dxa"/>
            <w:tcBorders>
              <w:top w:val="single" w:sz="4" w:space="0" w:color="auto"/>
              <w:left w:val="single" w:sz="4" w:space="0" w:color="auto"/>
              <w:bottom w:val="single" w:sz="4" w:space="0" w:color="auto"/>
              <w:right w:val="single" w:sz="4" w:space="0" w:color="auto"/>
            </w:tcBorders>
            <w:hideMark/>
          </w:tcPr>
          <w:p w14:paraId="2FBA6C67" w14:textId="77777777" w:rsidR="00B152B4" w:rsidRPr="00B152B4" w:rsidRDefault="00B152B4" w:rsidP="00B152B4">
            <w:pPr>
              <w:keepNext/>
              <w:keepLines/>
              <w:overflowPunct w:val="0"/>
              <w:autoSpaceDE w:val="0"/>
              <w:autoSpaceDN w:val="0"/>
              <w:adjustRightInd w:val="0"/>
              <w:spacing w:after="0"/>
              <w:textAlignment w:val="baseline"/>
              <w:rPr>
                <w:rFonts w:ascii="Arial" w:eastAsia="Times New Roman" w:hAnsi="Arial"/>
                <w:b/>
                <w:i/>
                <w:sz w:val="18"/>
                <w:lang w:eastAsia="sv-SE"/>
              </w:rPr>
            </w:pPr>
            <w:r w:rsidRPr="00B152B4">
              <w:rPr>
                <w:rFonts w:ascii="Arial" w:eastAsia="Times New Roman" w:hAnsi="Arial"/>
                <w:b/>
                <w:i/>
                <w:sz w:val="18"/>
                <w:lang w:eastAsia="sv-SE"/>
              </w:rPr>
              <w:t>lte-CRS-PatternList1</w:t>
            </w:r>
          </w:p>
          <w:p w14:paraId="1DDD73E0" w14:textId="77777777" w:rsidR="00B152B4" w:rsidRPr="00B152B4" w:rsidRDefault="00B152B4" w:rsidP="00B152B4">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B152B4">
              <w:rPr>
                <w:rFonts w:ascii="Arial" w:eastAsia="Times New Roman" w:hAnsi="Arial"/>
                <w:sz w:val="18"/>
                <w:lang w:eastAsia="sv-SE"/>
              </w:rPr>
              <w:t>A list of LTE CRS patterns around which the UE shall do rate matching for PDSCH. The LTE CRS patterns in this list shall be non-overlapping in frequency.</w:t>
            </w:r>
            <w:r w:rsidRPr="00B152B4">
              <w:rPr>
                <w:rFonts w:ascii="Arial" w:eastAsia="Times New Roman" w:hAnsi="Arial"/>
                <w:sz w:val="18"/>
                <w:lang w:eastAsia="ja-JP"/>
              </w:rPr>
              <w:t xml:space="preserve"> The network does not configure this field and </w:t>
            </w:r>
            <w:proofErr w:type="spellStart"/>
            <w:r w:rsidRPr="00B152B4">
              <w:rPr>
                <w:rFonts w:ascii="Arial" w:eastAsia="Times New Roman" w:hAnsi="Arial"/>
                <w:i/>
                <w:iCs/>
                <w:sz w:val="18"/>
                <w:lang w:eastAsia="ja-JP"/>
              </w:rPr>
              <w:t>lte</w:t>
            </w:r>
            <w:proofErr w:type="spellEnd"/>
            <w:r w:rsidRPr="00B152B4">
              <w:rPr>
                <w:rFonts w:ascii="Arial" w:eastAsia="Times New Roman" w:hAnsi="Arial"/>
                <w:i/>
                <w:iCs/>
                <w:sz w:val="18"/>
                <w:lang w:eastAsia="ja-JP"/>
              </w:rPr>
              <w:t>-CRS-</w:t>
            </w:r>
            <w:proofErr w:type="spellStart"/>
            <w:r w:rsidRPr="00B152B4">
              <w:rPr>
                <w:rFonts w:ascii="Arial" w:eastAsia="Times New Roman" w:hAnsi="Arial"/>
                <w:i/>
                <w:iCs/>
                <w:sz w:val="18"/>
                <w:lang w:eastAsia="ja-JP"/>
              </w:rPr>
              <w:t>ToMatchAround</w:t>
            </w:r>
            <w:proofErr w:type="spellEnd"/>
            <w:r w:rsidRPr="00B152B4">
              <w:rPr>
                <w:rFonts w:ascii="Arial" w:eastAsia="Times New Roman" w:hAnsi="Arial"/>
                <w:sz w:val="18"/>
                <w:lang w:eastAsia="ja-JP"/>
              </w:rPr>
              <w:t xml:space="preserve"> simultaneously.</w:t>
            </w:r>
          </w:p>
        </w:tc>
      </w:tr>
      <w:tr w:rsidR="00B152B4" w:rsidRPr="00B152B4" w14:paraId="1A4879FA" w14:textId="77777777" w:rsidTr="00B152B4">
        <w:tc>
          <w:tcPr>
            <w:tcW w:w="14173" w:type="dxa"/>
            <w:tcBorders>
              <w:top w:val="single" w:sz="4" w:space="0" w:color="auto"/>
              <w:left w:val="single" w:sz="4" w:space="0" w:color="auto"/>
              <w:bottom w:val="single" w:sz="4" w:space="0" w:color="auto"/>
              <w:right w:val="single" w:sz="4" w:space="0" w:color="auto"/>
            </w:tcBorders>
            <w:hideMark/>
          </w:tcPr>
          <w:p w14:paraId="1A91F110" w14:textId="77777777" w:rsidR="00B152B4" w:rsidRPr="00B152B4" w:rsidRDefault="00B152B4" w:rsidP="00B152B4">
            <w:pPr>
              <w:keepNext/>
              <w:keepLines/>
              <w:overflowPunct w:val="0"/>
              <w:autoSpaceDE w:val="0"/>
              <w:autoSpaceDN w:val="0"/>
              <w:adjustRightInd w:val="0"/>
              <w:spacing w:after="0"/>
              <w:textAlignment w:val="baseline"/>
              <w:rPr>
                <w:rFonts w:ascii="Arial" w:eastAsia="Times New Roman" w:hAnsi="Arial"/>
                <w:b/>
                <w:i/>
                <w:sz w:val="18"/>
                <w:lang w:eastAsia="sv-SE"/>
              </w:rPr>
            </w:pPr>
            <w:r w:rsidRPr="00B152B4">
              <w:rPr>
                <w:rFonts w:ascii="Arial" w:eastAsia="Times New Roman" w:hAnsi="Arial"/>
                <w:b/>
                <w:i/>
                <w:sz w:val="18"/>
                <w:lang w:eastAsia="sv-SE"/>
              </w:rPr>
              <w:t>lte-CRS-PatternList2</w:t>
            </w:r>
          </w:p>
          <w:p w14:paraId="6BD9B6D8" w14:textId="77777777" w:rsidR="00B152B4" w:rsidRPr="00B152B4" w:rsidRDefault="00B152B4" w:rsidP="00B152B4">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B152B4">
              <w:rPr>
                <w:rFonts w:ascii="Arial" w:eastAsia="Times New Roman" w:hAnsi="Arial"/>
                <w:sz w:val="18"/>
                <w:lang w:eastAsia="sv-SE"/>
              </w:rPr>
              <w:t xml:space="preserve">A list of LTE CRS patterns around which the UE shall do rate matching for PDSCH scheduled with a DCI detected on a CORESET with </w:t>
            </w:r>
            <w:proofErr w:type="spellStart"/>
            <w:r w:rsidRPr="00B152B4">
              <w:rPr>
                <w:rFonts w:ascii="Arial" w:eastAsia="Times New Roman" w:hAnsi="Arial"/>
                <w:sz w:val="18"/>
                <w:lang w:eastAsia="sv-SE"/>
              </w:rPr>
              <w:t>CORESETPoolIndex</w:t>
            </w:r>
            <w:proofErr w:type="spellEnd"/>
            <w:r w:rsidRPr="00B152B4">
              <w:rPr>
                <w:rFonts w:ascii="Arial" w:eastAsia="Times New Roman" w:hAnsi="Arial"/>
                <w:sz w:val="18"/>
                <w:lang w:eastAsia="sv-SE"/>
              </w:rPr>
              <w:t xml:space="preserve"> configured with 1. This list is configured only if </w:t>
            </w:r>
            <w:proofErr w:type="spellStart"/>
            <w:r w:rsidRPr="00B152B4">
              <w:rPr>
                <w:rFonts w:ascii="Arial" w:eastAsia="Times New Roman" w:hAnsi="Arial"/>
                <w:sz w:val="18"/>
                <w:lang w:eastAsia="sv-SE"/>
              </w:rPr>
              <w:t>CORESETPoolIndex</w:t>
            </w:r>
            <w:proofErr w:type="spellEnd"/>
            <w:r w:rsidRPr="00B152B4">
              <w:rPr>
                <w:rFonts w:ascii="Arial" w:eastAsia="Times New Roman" w:hAnsi="Arial"/>
                <w:sz w:val="18"/>
                <w:lang w:eastAsia="sv-SE"/>
              </w:rPr>
              <w:t xml:space="preserve"> configured with 1. The first LTE CRS pattern in this list shall be fully overlapping in frequency with the first LTE CRS pattern in lte-CRS-PatternList1, The second LTE CRS pattern in this list shall be fully overlapping in frequency with the second LTE CRS pattern in lte-CRS-PatternList1, and so on.</w:t>
            </w:r>
            <w:r w:rsidRPr="00B152B4">
              <w:rPr>
                <w:rFonts w:ascii="Arial" w:eastAsia="Times New Roman" w:hAnsi="Arial"/>
                <w:sz w:val="18"/>
                <w:lang w:eastAsia="ja-JP"/>
              </w:rPr>
              <w:t xml:space="preserve"> Network configures this field only if the field </w:t>
            </w:r>
            <w:proofErr w:type="spellStart"/>
            <w:r w:rsidRPr="00B152B4">
              <w:rPr>
                <w:rFonts w:ascii="Arial" w:eastAsia="Times New Roman" w:hAnsi="Arial"/>
                <w:i/>
                <w:iCs/>
                <w:sz w:val="18"/>
                <w:lang w:eastAsia="ja-JP"/>
              </w:rPr>
              <w:t>lte</w:t>
            </w:r>
            <w:proofErr w:type="spellEnd"/>
            <w:r w:rsidRPr="00B152B4">
              <w:rPr>
                <w:rFonts w:ascii="Arial" w:eastAsia="Times New Roman" w:hAnsi="Arial"/>
                <w:i/>
                <w:iCs/>
                <w:sz w:val="18"/>
                <w:lang w:eastAsia="ja-JP"/>
              </w:rPr>
              <w:t>-CRS-</w:t>
            </w:r>
            <w:proofErr w:type="spellStart"/>
            <w:r w:rsidRPr="00B152B4">
              <w:rPr>
                <w:rFonts w:ascii="Arial" w:eastAsia="Times New Roman" w:hAnsi="Arial"/>
                <w:i/>
                <w:iCs/>
                <w:sz w:val="18"/>
                <w:lang w:eastAsia="ja-JP"/>
              </w:rPr>
              <w:t>ToMatchAround</w:t>
            </w:r>
            <w:proofErr w:type="spellEnd"/>
            <w:r w:rsidRPr="00B152B4">
              <w:rPr>
                <w:rFonts w:ascii="Arial" w:eastAsia="Times New Roman" w:hAnsi="Arial"/>
                <w:sz w:val="18"/>
                <w:lang w:eastAsia="ja-JP"/>
              </w:rPr>
              <w:t xml:space="preserve"> is not configured and there is at least one </w:t>
            </w:r>
            <w:proofErr w:type="spellStart"/>
            <w:r w:rsidRPr="00B152B4">
              <w:rPr>
                <w:rFonts w:ascii="Arial" w:eastAsia="Times New Roman" w:hAnsi="Arial"/>
                <w:sz w:val="18"/>
                <w:lang w:eastAsia="ja-JP"/>
              </w:rPr>
              <w:t>ControlResourceSet</w:t>
            </w:r>
            <w:proofErr w:type="spellEnd"/>
            <w:r w:rsidRPr="00B152B4">
              <w:rPr>
                <w:rFonts w:ascii="Arial" w:eastAsia="Times New Roman" w:hAnsi="Arial"/>
                <w:sz w:val="18"/>
                <w:lang w:eastAsia="ja-JP"/>
              </w:rPr>
              <w:t xml:space="preserve"> in one DL BWP of this serving cell with </w:t>
            </w:r>
            <w:proofErr w:type="spellStart"/>
            <w:r w:rsidRPr="00B152B4">
              <w:rPr>
                <w:rFonts w:ascii="Arial" w:eastAsia="Times New Roman" w:hAnsi="Arial"/>
                <w:i/>
                <w:iCs/>
                <w:sz w:val="18"/>
                <w:lang w:eastAsia="ja-JP"/>
              </w:rPr>
              <w:t>coresetPoolIndex</w:t>
            </w:r>
            <w:proofErr w:type="spellEnd"/>
            <w:r w:rsidRPr="00B152B4">
              <w:rPr>
                <w:rFonts w:ascii="Arial" w:eastAsia="Times New Roman" w:hAnsi="Arial"/>
                <w:sz w:val="18"/>
                <w:lang w:eastAsia="ja-JP"/>
              </w:rPr>
              <w:t xml:space="preserve"> set to 1.</w:t>
            </w:r>
          </w:p>
        </w:tc>
      </w:tr>
      <w:tr w:rsidR="00B152B4" w:rsidRPr="00B152B4" w14:paraId="444D2D8D" w14:textId="77777777" w:rsidTr="00B152B4">
        <w:tc>
          <w:tcPr>
            <w:tcW w:w="14173" w:type="dxa"/>
            <w:tcBorders>
              <w:top w:val="single" w:sz="4" w:space="0" w:color="auto"/>
              <w:left w:val="single" w:sz="4" w:space="0" w:color="auto"/>
              <w:bottom w:val="single" w:sz="4" w:space="0" w:color="auto"/>
              <w:right w:val="single" w:sz="4" w:space="0" w:color="auto"/>
            </w:tcBorders>
            <w:hideMark/>
          </w:tcPr>
          <w:p w14:paraId="697C28E2" w14:textId="77777777" w:rsidR="00B152B4" w:rsidRPr="00B152B4" w:rsidRDefault="00B152B4" w:rsidP="00B152B4">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B152B4">
              <w:rPr>
                <w:rFonts w:ascii="Arial" w:eastAsia="Times New Roman" w:hAnsi="Arial"/>
                <w:b/>
                <w:i/>
                <w:sz w:val="18"/>
                <w:szCs w:val="22"/>
                <w:lang w:eastAsia="sv-SE"/>
              </w:rPr>
              <w:t>lte</w:t>
            </w:r>
            <w:proofErr w:type="spellEnd"/>
            <w:r w:rsidRPr="00B152B4">
              <w:rPr>
                <w:rFonts w:ascii="Arial" w:eastAsia="Times New Roman" w:hAnsi="Arial"/>
                <w:b/>
                <w:i/>
                <w:sz w:val="18"/>
                <w:szCs w:val="22"/>
                <w:lang w:eastAsia="sv-SE"/>
              </w:rPr>
              <w:t>-CRS-</w:t>
            </w:r>
            <w:proofErr w:type="spellStart"/>
            <w:r w:rsidRPr="00B152B4">
              <w:rPr>
                <w:rFonts w:ascii="Arial" w:eastAsia="Times New Roman" w:hAnsi="Arial"/>
                <w:b/>
                <w:i/>
                <w:sz w:val="18"/>
                <w:szCs w:val="22"/>
                <w:lang w:eastAsia="sv-SE"/>
              </w:rPr>
              <w:t>ToMatchAround</w:t>
            </w:r>
            <w:proofErr w:type="spellEnd"/>
          </w:p>
          <w:p w14:paraId="5B3967BA" w14:textId="77777777" w:rsidR="00B152B4" w:rsidRPr="00B152B4" w:rsidRDefault="00B152B4" w:rsidP="00B152B4">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B152B4">
              <w:rPr>
                <w:rFonts w:ascii="Arial" w:eastAsia="Times New Roman" w:hAnsi="Arial"/>
                <w:sz w:val="18"/>
                <w:szCs w:val="22"/>
                <w:lang w:eastAsia="sv-SE"/>
              </w:rPr>
              <w:t>Parameters to determine an LTE CRS pattern that the UE shall rate match around.</w:t>
            </w:r>
          </w:p>
        </w:tc>
      </w:tr>
      <w:tr w:rsidR="00B152B4" w:rsidRPr="00B152B4" w14:paraId="710A3263" w14:textId="77777777" w:rsidTr="00B152B4">
        <w:tc>
          <w:tcPr>
            <w:tcW w:w="14173" w:type="dxa"/>
            <w:tcBorders>
              <w:top w:val="single" w:sz="4" w:space="0" w:color="auto"/>
              <w:left w:val="single" w:sz="4" w:space="0" w:color="auto"/>
              <w:bottom w:val="single" w:sz="4" w:space="0" w:color="auto"/>
              <w:right w:val="single" w:sz="4" w:space="0" w:color="auto"/>
            </w:tcBorders>
            <w:hideMark/>
          </w:tcPr>
          <w:p w14:paraId="5FD95209" w14:textId="77777777" w:rsidR="00B152B4" w:rsidRPr="00B152B4" w:rsidRDefault="00B152B4" w:rsidP="00B152B4">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B152B4">
              <w:rPr>
                <w:rFonts w:ascii="Arial" w:eastAsia="Times New Roman" w:hAnsi="Arial"/>
                <w:b/>
                <w:i/>
                <w:sz w:val="18"/>
                <w:szCs w:val="22"/>
                <w:lang w:eastAsia="sv-SE"/>
              </w:rPr>
              <w:t>pathlossReferenceLinking</w:t>
            </w:r>
            <w:proofErr w:type="spellEnd"/>
          </w:p>
          <w:p w14:paraId="2F2D1EFA" w14:textId="77777777" w:rsidR="00B152B4" w:rsidRPr="00B152B4" w:rsidRDefault="00B152B4" w:rsidP="00B152B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B152B4">
              <w:rPr>
                <w:rFonts w:ascii="Arial" w:eastAsia="Times New Roman" w:hAnsi="Arial"/>
                <w:sz w:val="18"/>
                <w:szCs w:val="22"/>
                <w:lang w:eastAsia="sv-SE"/>
              </w:rPr>
              <w:t xml:space="preserve">Indicates whether UE shall apply as pathloss reference either the downlink of </w:t>
            </w:r>
            <w:proofErr w:type="spellStart"/>
            <w:r w:rsidRPr="00B152B4">
              <w:rPr>
                <w:rFonts w:ascii="Arial" w:eastAsia="Times New Roman" w:hAnsi="Arial"/>
                <w:sz w:val="18"/>
                <w:szCs w:val="22"/>
                <w:lang w:eastAsia="sv-SE"/>
              </w:rPr>
              <w:t>SpCell</w:t>
            </w:r>
            <w:proofErr w:type="spellEnd"/>
            <w:r w:rsidRPr="00B152B4">
              <w:rPr>
                <w:rFonts w:ascii="Arial" w:eastAsia="Times New Roman" w:hAnsi="Arial"/>
                <w:sz w:val="18"/>
                <w:szCs w:val="22"/>
                <w:lang w:eastAsia="sv-SE"/>
              </w:rPr>
              <w:t xml:space="preserve"> (</w:t>
            </w:r>
            <w:proofErr w:type="spellStart"/>
            <w:r w:rsidRPr="00B152B4">
              <w:rPr>
                <w:rFonts w:ascii="Arial" w:eastAsia="Times New Roman" w:hAnsi="Arial"/>
                <w:sz w:val="18"/>
                <w:szCs w:val="22"/>
                <w:lang w:eastAsia="sv-SE"/>
              </w:rPr>
              <w:t>PCell</w:t>
            </w:r>
            <w:proofErr w:type="spellEnd"/>
            <w:r w:rsidRPr="00B152B4">
              <w:rPr>
                <w:rFonts w:ascii="Arial" w:eastAsia="Times New Roman" w:hAnsi="Arial"/>
                <w:sz w:val="18"/>
                <w:szCs w:val="22"/>
                <w:lang w:eastAsia="sv-SE"/>
              </w:rPr>
              <w:t xml:space="preserve"> for MCG or </w:t>
            </w:r>
            <w:proofErr w:type="spellStart"/>
            <w:r w:rsidRPr="00B152B4">
              <w:rPr>
                <w:rFonts w:ascii="Arial" w:eastAsia="Times New Roman" w:hAnsi="Arial"/>
                <w:sz w:val="18"/>
                <w:szCs w:val="22"/>
                <w:lang w:eastAsia="sv-SE"/>
              </w:rPr>
              <w:t>PSCell</w:t>
            </w:r>
            <w:proofErr w:type="spellEnd"/>
            <w:r w:rsidRPr="00B152B4">
              <w:rPr>
                <w:rFonts w:ascii="Arial" w:eastAsia="Times New Roman" w:hAnsi="Arial"/>
                <w:sz w:val="18"/>
                <w:szCs w:val="22"/>
                <w:lang w:eastAsia="sv-SE"/>
              </w:rPr>
              <w:t xml:space="preserve"> for SCG) or of </w:t>
            </w:r>
            <w:proofErr w:type="spellStart"/>
            <w:r w:rsidRPr="00B152B4">
              <w:rPr>
                <w:rFonts w:ascii="Arial" w:eastAsia="Times New Roman" w:hAnsi="Arial"/>
                <w:sz w:val="18"/>
                <w:szCs w:val="22"/>
                <w:lang w:eastAsia="sv-SE"/>
              </w:rPr>
              <w:t>SCell</w:t>
            </w:r>
            <w:proofErr w:type="spellEnd"/>
            <w:r w:rsidRPr="00B152B4">
              <w:rPr>
                <w:rFonts w:ascii="Arial" w:eastAsia="Times New Roman" w:hAnsi="Arial"/>
                <w:sz w:val="18"/>
                <w:szCs w:val="22"/>
                <w:lang w:eastAsia="sv-SE"/>
              </w:rPr>
              <w:t xml:space="preserve"> that corresponds with this uplink (see TS 38.213 [13], clause 7).</w:t>
            </w:r>
          </w:p>
        </w:tc>
      </w:tr>
      <w:tr w:rsidR="00B152B4" w:rsidRPr="00B152B4" w14:paraId="43645937" w14:textId="77777777" w:rsidTr="00B152B4">
        <w:tc>
          <w:tcPr>
            <w:tcW w:w="14173" w:type="dxa"/>
            <w:tcBorders>
              <w:top w:val="single" w:sz="4" w:space="0" w:color="auto"/>
              <w:left w:val="single" w:sz="4" w:space="0" w:color="auto"/>
              <w:bottom w:val="single" w:sz="4" w:space="0" w:color="auto"/>
              <w:right w:val="single" w:sz="4" w:space="0" w:color="auto"/>
            </w:tcBorders>
            <w:hideMark/>
          </w:tcPr>
          <w:p w14:paraId="2F3BEA70" w14:textId="77777777" w:rsidR="00B152B4" w:rsidRPr="00B152B4" w:rsidRDefault="00B152B4" w:rsidP="00B152B4">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B152B4">
              <w:rPr>
                <w:rFonts w:ascii="Arial" w:eastAsia="Times New Roman" w:hAnsi="Arial"/>
                <w:b/>
                <w:i/>
                <w:sz w:val="18"/>
                <w:szCs w:val="22"/>
                <w:lang w:eastAsia="sv-SE"/>
              </w:rPr>
              <w:t>pdsch-ServingCellConfig</w:t>
            </w:r>
            <w:proofErr w:type="spellEnd"/>
          </w:p>
          <w:p w14:paraId="289DA8E0" w14:textId="77777777" w:rsidR="00B152B4" w:rsidRPr="00B152B4" w:rsidRDefault="00B152B4" w:rsidP="00B152B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B152B4">
              <w:rPr>
                <w:rFonts w:ascii="Arial" w:eastAsia="Times New Roman" w:hAnsi="Arial"/>
                <w:sz w:val="18"/>
                <w:szCs w:val="22"/>
                <w:lang w:eastAsia="sv-SE"/>
              </w:rPr>
              <w:t>PDSCH related parameters that are not BWP-specific.</w:t>
            </w:r>
          </w:p>
        </w:tc>
      </w:tr>
      <w:tr w:rsidR="00B152B4" w:rsidRPr="00B152B4" w14:paraId="330ABD77" w14:textId="77777777" w:rsidTr="00B152B4">
        <w:tc>
          <w:tcPr>
            <w:tcW w:w="14173" w:type="dxa"/>
            <w:tcBorders>
              <w:top w:val="single" w:sz="4" w:space="0" w:color="auto"/>
              <w:left w:val="single" w:sz="4" w:space="0" w:color="auto"/>
              <w:bottom w:val="single" w:sz="4" w:space="0" w:color="auto"/>
              <w:right w:val="single" w:sz="4" w:space="0" w:color="auto"/>
            </w:tcBorders>
            <w:hideMark/>
          </w:tcPr>
          <w:p w14:paraId="7BBF6386" w14:textId="77777777" w:rsidR="00B152B4" w:rsidRPr="00B152B4" w:rsidRDefault="00B152B4" w:rsidP="00B152B4">
            <w:pPr>
              <w:keepNext/>
              <w:keepLines/>
              <w:tabs>
                <w:tab w:val="left" w:pos="5823"/>
              </w:tab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B152B4">
              <w:rPr>
                <w:rFonts w:ascii="Arial" w:eastAsia="Times New Roman" w:hAnsi="Arial"/>
                <w:b/>
                <w:i/>
                <w:sz w:val="18"/>
                <w:szCs w:val="22"/>
                <w:lang w:eastAsia="sv-SE"/>
              </w:rPr>
              <w:t>rateMatchPatternToAddModList</w:t>
            </w:r>
            <w:proofErr w:type="spellEnd"/>
          </w:p>
          <w:p w14:paraId="785A15FF" w14:textId="77777777" w:rsidR="00B152B4" w:rsidRPr="00B152B4" w:rsidRDefault="00B152B4" w:rsidP="00B152B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B152B4">
              <w:rPr>
                <w:rFonts w:ascii="Arial" w:eastAsia="Times New Roman" w:hAnsi="Arial"/>
                <w:sz w:val="18"/>
                <w:szCs w:val="22"/>
                <w:lang w:eastAsia="sv-SE"/>
              </w:rPr>
              <w:t>Resources patterns which the UE should rate match PDSCH around. The UE rate matches around the union of all resources indicated in the rate match patterns. Rate match patterns defined here on cell level apply only to PDSCH of the same numerology. See TS 38.214 [19], clause 5.1.4.1.</w:t>
            </w:r>
          </w:p>
        </w:tc>
      </w:tr>
      <w:tr w:rsidR="00B152B4" w:rsidRPr="00B152B4" w14:paraId="2D908D51" w14:textId="77777777" w:rsidTr="00B152B4">
        <w:tc>
          <w:tcPr>
            <w:tcW w:w="14173" w:type="dxa"/>
            <w:tcBorders>
              <w:top w:val="single" w:sz="4" w:space="0" w:color="auto"/>
              <w:left w:val="single" w:sz="4" w:space="0" w:color="auto"/>
              <w:bottom w:val="single" w:sz="4" w:space="0" w:color="auto"/>
              <w:right w:val="single" w:sz="4" w:space="0" w:color="auto"/>
            </w:tcBorders>
            <w:hideMark/>
          </w:tcPr>
          <w:p w14:paraId="3E135260" w14:textId="77777777" w:rsidR="00B152B4" w:rsidRPr="00B152B4" w:rsidRDefault="00B152B4" w:rsidP="00B152B4">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B152B4">
              <w:rPr>
                <w:rFonts w:ascii="Arial" w:eastAsia="Times New Roman" w:hAnsi="Arial"/>
                <w:b/>
                <w:i/>
                <w:sz w:val="18"/>
                <w:szCs w:val="22"/>
                <w:lang w:eastAsia="sv-SE"/>
              </w:rPr>
              <w:t>sCellDeactivationTimer</w:t>
            </w:r>
            <w:proofErr w:type="spellEnd"/>
          </w:p>
          <w:p w14:paraId="064C060B" w14:textId="77777777" w:rsidR="00B152B4" w:rsidRPr="00B152B4" w:rsidRDefault="00B152B4" w:rsidP="00B152B4">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B152B4">
              <w:rPr>
                <w:rFonts w:ascii="Arial" w:eastAsia="Times New Roman" w:hAnsi="Arial"/>
                <w:sz w:val="18"/>
                <w:szCs w:val="22"/>
                <w:lang w:eastAsia="sv-SE"/>
              </w:rPr>
              <w:t>SCell</w:t>
            </w:r>
            <w:proofErr w:type="spellEnd"/>
            <w:r w:rsidRPr="00B152B4">
              <w:rPr>
                <w:rFonts w:ascii="Arial" w:eastAsia="Times New Roman" w:hAnsi="Arial"/>
                <w:sz w:val="18"/>
                <w:szCs w:val="22"/>
                <w:lang w:eastAsia="sv-SE"/>
              </w:rPr>
              <w:t xml:space="preserve"> deactivation timer in TS 38.321 [3]. If the field is absent, the UE applies the value infinity.</w:t>
            </w:r>
          </w:p>
        </w:tc>
      </w:tr>
      <w:tr w:rsidR="00B152B4" w:rsidRPr="00B152B4" w14:paraId="79D1D8C7" w14:textId="77777777" w:rsidTr="00B152B4">
        <w:tc>
          <w:tcPr>
            <w:tcW w:w="14173" w:type="dxa"/>
            <w:tcBorders>
              <w:top w:val="single" w:sz="4" w:space="0" w:color="auto"/>
              <w:left w:val="single" w:sz="4" w:space="0" w:color="auto"/>
              <w:bottom w:val="single" w:sz="4" w:space="0" w:color="auto"/>
              <w:right w:val="single" w:sz="4" w:space="0" w:color="auto"/>
            </w:tcBorders>
            <w:hideMark/>
          </w:tcPr>
          <w:p w14:paraId="1D8A348B" w14:textId="77777777" w:rsidR="00B152B4" w:rsidRPr="00B152B4" w:rsidRDefault="00B152B4" w:rsidP="00B152B4">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B152B4">
              <w:rPr>
                <w:rFonts w:ascii="Arial" w:eastAsia="Times New Roman" w:hAnsi="Arial"/>
                <w:b/>
                <w:i/>
                <w:sz w:val="18"/>
                <w:szCs w:val="22"/>
                <w:lang w:eastAsia="sv-SE"/>
              </w:rPr>
              <w:lastRenderedPageBreak/>
              <w:t>servingCellMO</w:t>
            </w:r>
            <w:proofErr w:type="spellEnd"/>
          </w:p>
          <w:p w14:paraId="5A0E8359" w14:textId="77777777" w:rsidR="00B152B4" w:rsidRPr="00B152B4" w:rsidRDefault="00B152B4" w:rsidP="00B152B4">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B152B4">
              <w:rPr>
                <w:rFonts w:ascii="Arial" w:eastAsia="Times New Roman" w:hAnsi="Arial"/>
                <w:i/>
                <w:sz w:val="18"/>
                <w:szCs w:val="22"/>
                <w:lang w:eastAsia="sv-SE"/>
              </w:rPr>
              <w:t>measObjectId</w:t>
            </w:r>
            <w:proofErr w:type="spellEnd"/>
            <w:r w:rsidRPr="00B152B4">
              <w:rPr>
                <w:rFonts w:ascii="Arial" w:eastAsia="Times New Roman" w:hAnsi="Arial"/>
                <w:i/>
                <w:sz w:val="18"/>
                <w:szCs w:val="22"/>
                <w:lang w:eastAsia="sv-SE"/>
              </w:rPr>
              <w:t xml:space="preserve"> </w:t>
            </w:r>
            <w:r w:rsidRPr="00B152B4">
              <w:rPr>
                <w:rFonts w:ascii="Arial" w:eastAsia="Times New Roman" w:hAnsi="Arial"/>
                <w:sz w:val="18"/>
                <w:szCs w:val="22"/>
                <w:lang w:eastAsia="sv-SE"/>
              </w:rPr>
              <w:t xml:space="preserve">of the </w:t>
            </w:r>
            <w:proofErr w:type="spellStart"/>
            <w:r w:rsidRPr="00B152B4">
              <w:rPr>
                <w:rFonts w:ascii="Arial" w:eastAsia="Times New Roman" w:hAnsi="Arial"/>
                <w:i/>
                <w:sz w:val="18"/>
                <w:szCs w:val="22"/>
                <w:lang w:eastAsia="sv-SE"/>
              </w:rPr>
              <w:t>MeasObjectNR</w:t>
            </w:r>
            <w:proofErr w:type="spellEnd"/>
            <w:r w:rsidRPr="00B152B4">
              <w:rPr>
                <w:rFonts w:ascii="Arial" w:eastAsia="Times New Roman" w:hAnsi="Arial"/>
                <w:sz w:val="18"/>
                <w:szCs w:val="22"/>
                <w:lang w:eastAsia="sv-SE"/>
              </w:rPr>
              <w:t xml:space="preserve"> in </w:t>
            </w:r>
            <w:proofErr w:type="spellStart"/>
            <w:r w:rsidRPr="00B152B4">
              <w:rPr>
                <w:rFonts w:ascii="Arial" w:eastAsia="Times New Roman" w:hAnsi="Arial"/>
                <w:i/>
                <w:sz w:val="18"/>
                <w:lang w:eastAsia="sv-SE"/>
              </w:rPr>
              <w:t>MeasConfig</w:t>
            </w:r>
            <w:proofErr w:type="spellEnd"/>
            <w:r w:rsidRPr="00B152B4">
              <w:rPr>
                <w:rFonts w:ascii="Arial" w:eastAsia="Times New Roman" w:hAnsi="Arial"/>
                <w:sz w:val="18"/>
                <w:lang w:eastAsia="sv-SE"/>
              </w:rPr>
              <w:t xml:space="preserve"> which is </w:t>
            </w:r>
            <w:r w:rsidRPr="00B152B4">
              <w:rPr>
                <w:rFonts w:ascii="Arial" w:eastAsia="Times New Roman" w:hAnsi="Arial"/>
                <w:sz w:val="18"/>
                <w:szCs w:val="22"/>
                <w:lang w:eastAsia="sv-SE"/>
              </w:rPr>
              <w:t xml:space="preserve">associated to the serving cell. For this </w:t>
            </w:r>
            <w:proofErr w:type="spellStart"/>
            <w:r w:rsidRPr="00B152B4">
              <w:rPr>
                <w:rFonts w:ascii="Arial" w:eastAsia="Times New Roman" w:hAnsi="Arial"/>
                <w:i/>
                <w:sz w:val="18"/>
                <w:szCs w:val="22"/>
                <w:lang w:eastAsia="sv-SE"/>
              </w:rPr>
              <w:t>MeasObjectNR</w:t>
            </w:r>
            <w:proofErr w:type="spellEnd"/>
            <w:r w:rsidRPr="00B152B4">
              <w:rPr>
                <w:rFonts w:ascii="Arial" w:eastAsia="Times New Roman" w:hAnsi="Arial"/>
                <w:sz w:val="18"/>
                <w:szCs w:val="22"/>
                <w:lang w:eastAsia="sv-SE"/>
              </w:rPr>
              <w:t xml:space="preserve">, the following relationship applies between this </w:t>
            </w:r>
            <w:proofErr w:type="spellStart"/>
            <w:r w:rsidRPr="00B152B4">
              <w:rPr>
                <w:rFonts w:ascii="Arial" w:eastAsia="Times New Roman" w:hAnsi="Arial"/>
                <w:sz w:val="18"/>
                <w:szCs w:val="22"/>
                <w:lang w:eastAsia="sv-SE"/>
              </w:rPr>
              <w:t>MeasObjectNR</w:t>
            </w:r>
            <w:proofErr w:type="spellEnd"/>
            <w:r w:rsidRPr="00B152B4">
              <w:rPr>
                <w:rFonts w:ascii="Arial" w:eastAsia="Times New Roman" w:hAnsi="Arial"/>
                <w:sz w:val="18"/>
                <w:szCs w:val="22"/>
                <w:lang w:eastAsia="sv-SE"/>
              </w:rPr>
              <w:t xml:space="preserve"> and </w:t>
            </w:r>
            <w:proofErr w:type="spellStart"/>
            <w:r w:rsidRPr="00B152B4">
              <w:rPr>
                <w:rFonts w:ascii="Arial" w:eastAsia="Times New Roman" w:hAnsi="Arial"/>
                <w:i/>
                <w:sz w:val="18"/>
                <w:szCs w:val="22"/>
                <w:lang w:eastAsia="sv-SE"/>
              </w:rPr>
              <w:t>frequencyInfoDL</w:t>
            </w:r>
            <w:proofErr w:type="spellEnd"/>
            <w:r w:rsidRPr="00B152B4">
              <w:rPr>
                <w:rFonts w:ascii="Arial" w:eastAsia="Times New Roman" w:hAnsi="Arial"/>
                <w:sz w:val="18"/>
                <w:szCs w:val="22"/>
                <w:lang w:eastAsia="sv-SE"/>
              </w:rPr>
              <w:t xml:space="preserve"> in </w:t>
            </w:r>
            <w:proofErr w:type="spellStart"/>
            <w:r w:rsidRPr="00B152B4">
              <w:rPr>
                <w:rFonts w:ascii="Arial" w:eastAsia="Times New Roman" w:hAnsi="Arial"/>
                <w:i/>
                <w:sz w:val="18"/>
                <w:szCs w:val="22"/>
                <w:lang w:eastAsia="sv-SE"/>
              </w:rPr>
              <w:t>ServingCellConfigCommon</w:t>
            </w:r>
            <w:proofErr w:type="spellEnd"/>
            <w:r w:rsidRPr="00B152B4">
              <w:rPr>
                <w:rFonts w:ascii="Arial" w:eastAsia="Times New Roman" w:hAnsi="Arial"/>
                <w:sz w:val="18"/>
                <w:szCs w:val="22"/>
                <w:lang w:eastAsia="sv-SE"/>
              </w:rPr>
              <w:t xml:space="preserve"> of the serving cell: if </w:t>
            </w:r>
            <w:proofErr w:type="spellStart"/>
            <w:r w:rsidRPr="00B152B4">
              <w:rPr>
                <w:rFonts w:ascii="Arial" w:eastAsia="Times New Roman" w:hAnsi="Arial"/>
                <w:i/>
                <w:sz w:val="18"/>
                <w:szCs w:val="22"/>
                <w:lang w:eastAsia="sv-SE"/>
              </w:rPr>
              <w:t>ssbFrequency</w:t>
            </w:r>
            <w:proofErr w:type="spellEnd"/>
            <w:r w:rsidRPr="00B152B4">
              <w:rPr>
                <w:rFonts w:ascii="Arial" w:eastAsia="Times New Roman" w:hAnsi="Arial"/>
                <w:sz w:val="18"/>
                <w:szCs w:val="22"/>
                <w:lang w:eastAsia="sv-SE"/>
              </w:rPr>
              <w:t xml:space="preserve"> is configured, its value is the same as the </w:t>
            </w:r>
            <w:proofErr w:type="spellStart"/>
            <w:r w:rsidRPr="00B152B4">
              <w:rPr>
                <w:rFonts w:ascii="Arial" w:eastAsia="Times New Roman" w:hAnsi="Arial"/>
                <w:i/>
                <w:sz w:val="18"/>
                <w:lang w:eastAsia="sv-SE"/>
              </w:rPr>
              <w:t>absoluteFrequencySSB</w:t>
            </w:r>
            <w:proofErr w:type="spellEnd"/>
            <w:r w:rsidRPr="00B152B4">
              <w:rPr>
                <w:rFonts w:ascii="Arial" w:eastAsia="Times New Roman" w:hAnsi="Arial"/>
                <w:sz w:val="18"/>
                <w:lang w:eastAsia="sv-SE"/>
              </w:rPr>
              <w:t xml:space="preserve"> and if </w:t>
            </w:r>
            <w:proofErr w:type="spellStart"/>
            <w:r w:rsidRPr="00B152B4">
              <w:rPr>
                <w:rFonts w:ascii="Arial" w:eastAsia="Times New Roman" w:hAnsi="Arial"/>
                <w:i/>
                <w:sz w:val="18"/>
                <w:lang w:eastAsia="sv-SE"/>
              </w:rPr>
              <w:t>csi-rs-ResourceConfigMobility</w:t>
            </w:r>
            <w:proofErr w:type="spellEnd"/>
            <w:r w:rsidRPr="00B152B4">
              <w:rPr>
                <w:rFonts w:ascii="Arial" w:eastAsia="Times New Roman" w:hAnsi="Arial"/>
                <w:sz w:val="18"/>
                <w:lang w:eastAsia="sv-SE"/>
              </w:rPr>
              <w:t xml:space="preserve"> is configured, the value of its </w:t>
            </w:r>
            <w:proofErr w:type="spellStart"/>
            <w:r w:rsidRPr="00B152B4">
              <w:rPr>
                <w:rFonts w:ascii="Arial" w:eastAsia="Times New Roman" w:hAnsi="Arial"/>
                <w:i/>
                <w:sz w:val="18"/>
                <w:lang w:eastAsia="sv-SE"/>
              </w:rPr>
              <w:t>subcarrierSpacing</w:t>
            </w:r>
            <w:proofErr w:type="spellEnd"/>
            <w:r w:rsidRPr="00B152B4">
              <w:rPr>
                <w:rFonts w:ascii="Arial" w:eastAsia="Times New Roman" w:hAnsi="Arial"/>
                <w:sz w:val="18"/>
                <w:lang w:eastAsia="sv-SE"/>
              </w:rPr>
              <w:t xml:space="preserve"> is present in one entry of the </w:t>
            </w:r>
            <w:proofErr w:type="spellStart"/>
            <w:r w:rsidRPr="00B152B4">
              <w:rPr>
                <w:rFonts w:ascii="Arial" w:eastAsia="Times New Roman" w:hAnsi="Arial"/>
                <w:i/>
                <w:sz w:val="18"/>
                <w:lang w:eastAsia="sv-SE"/>
              </w:rPr>
              <w:t>scs-SpecificCarrierList</w:t>
            </w:r>
            <w:proofErr w:type="spellEnd"/>
            <w:r w:rsidRPr="00B152B4">
              <w:rPr>
                <w:rFonts w:ascii="Arial" w:eastAsia="Times New Roman" w:hAnsi="Arial"/>
                <w:sz w:val="18"/>
                <w:lang w:eastAsia="sv-SE"/>
              </w:rPr>
              <w:t xml:space="preserve">, </w:t>
            </w:r>
            <w:proofErr w:type="spellStart"/>
            <w:r w:rsidRPr="00B152B4">
              <w:rPr>
                <w:rFonts w:ascii="Arial" w:eastAsia="Times New Roman" w:hAnsi="Arial"/>
                <w:i/>
                <w:sz w:val="18"/>
                <w:lang w:eastAsia="sv-SE"/>
              </w:rPr>
              <w:t>csi</w:t>
            </w:r>
            <w:proofErr w:type="spellEnd"/>
            <w:r w:rsidRPr="00B152B4">
              <w:rPr>
                <w:rFonts w:ascii="Arial" w:eastAsia="Times New Roman" w:hAnsi="Arial"/>
                <w:i/>
                <w:sz w:val="18"/>
                <w:lang w:eastAsia="sv-SE"/>
              </w:rPr>
              <w:t>-RS-</w:t>
            </w:r>
            <w:proofErr w:type="spellStart"/>
            <w:r w:rsidRPr="00B152B4">
              <w:rPr>
                <w:rFonts w:ascii="Arial" w:eastAsia="Times New Roman" w:hAnsi="Arial"/>
                <w:i/>
                <w:sz w:val="18"/>
                <w:lang w:eastAsia="ko-KR"/>
              </w:rPr>
              <w:t>Cell</w:t>
            </w:r>
            <w:r w:rsidRPr="00B152B4">
              <w:rPr>
                <w:rFonts w:ascii="Arial" w:eastAsia="Times New Roman" w:hAnsi="Arial"/>
                <w:i/>
                <w:sz w:val="18"/>
                <w:lang w:eastAsia="sv-SE"/>
              </w:rPr>
              <w:t>ListMobility</w:t>
            </w:r>
            <w:proofErr w:type="spellEnd"/>
            <w:r w:rsidRPr="00B152B4">
              <w:rPr>
                <w:rFonts w:ascii="Arial" w:eastAsia="Times New Roman" w:hAnsi="Arial"/>
                <w:sz w:val="18"/>
                <w:lang w:eastAsia="sv-SE"/>
              </w:rPr>
              <w:t xml:space="preserve"> includes an entry corresponding to the serving cell (with </w:t>
            </w:r>
            <w:proofErr w:type="spellStart"/>
            <w:r w:rsidRPr="00B152B4">
              <w:rPr>
                <w:rFonts w:ascii="Arial" w:eastAsia="Times New Roman" w:hAnsi="Arial"/>
                <w:i/>
                <w:sz w:val="18"/>
                <w:lang w:eastAsia="sv-SE"/>
              </w:rPr>
              <w:t>cellId</w:t>
            </w:r>
            <w:proofErr w:type="spellEnd"/>
            <w:r w:rsidRPr="00B152B4">
              <w:rPr>
                <w:rFonts w:ascii="Arial" w:eastAsia="Times New Roman" w:hAnsi="Arial"/>
                <w:sz w:val="18"/>
                <w:lang w:eastAsia="sv-SE"/>
              </w:rPr>
              <w:t xml:space="preserve"> equal to </w:t>
            </w:r>
            <w:proofErr w:type="spellStart"/>
            <w:r w:rsidRPr="00B152B4">
              <w:rPr>
                <w:rFonts w:ascii="Arial" w:eastAsia="Times New Roman" w:hAnsi="Arial"/>
                <w:i/>
                <w:sz w:val="18"/>
                <w:lang w:eastAsia="sv-SE"/>
              </w:rPr>
              <w:t>physCellId</w:t>
            </w:r>
            <w:proofErr w:type="spellEnd"/>
            <w:r w:rsidRPr="00B152B4">
              <w:rPr>
                <w:rFonts w:ascii="Arial" w:eastAsia="Times New Roman" w:hAnsi="Arial"/>
                <w:sz w:val="18"/>
                <w:lang w:eastAsia="sv-SE"/>
              </w:rPr>
              <w:t xml:space="preserve"> in </w:t>
            </w:r>
            <w:proofErr w:type="spellStart"/>
            <w:r w:rsidRPr="00B152B4">
              <w:rPr>
                <w:rFonts w:ascii="Arial" w:eastAsia="Times New Roman" w:hAnsi="Arial"/>
                <w:i/>
                <w:sz w:val="18"/>
                <w:lang w:eastAsia="sv-SE"/>
              </w:rPr>
              <w:t>ServingCellConfigCommon</w:t>
            </w:r>
            <w:proofErr w:type="spellEnd"/>
            <w:r w:rsidRPr="00B152B4">
              <w:rPr>
                <w:rFonts w:ascii="Arial" w:eastAsia="Times New Roman" w:hAnsi="Arial"/>
                <w:sz w:val="18"/>
                <w:lang w:eastAsia="sv-SE"/>
              </w:rPr>
              <w:t xml:space="preserve">) and the frequency range indicated by the </w:t>
            </w:r>
            <w:proofErr w:type="spellStart"/>
            <w:r w:rsidRPr="00B152B4">
              <w:rPr>
                <w:rFonts w:ascii="Arial" w:eastAsia="Times New Roman" w:hAnsi="Arial"/>
                <w:i/>
                <w:sz w:val="18"/>
                <w:lang w:eastAsia="sv-SE"/>
              </w:rPr>
              <w:t>csi-rs-MeasurementBW</w:t>
            </w:r>
            <w:proofErr w:type="spellEnd"/>
            <w:r w:rsidRPr="00B152B4">
              <w:rPr>
                <w:rFonts w:ascii="Arial" w:eastAsia="Times New Roman" w:hAnsi="Arial"/>
                <w:sz w:val="18"/>
                <w:lang w:eastAsia="sv-SE"/>
              </w:rPr>
              <w:t xml:space="preserve"> of the entry in </w:t>
            </w:r>
            <w:proofErr w:type="spellStart"/>
            <w:r w:rsidRPr="00B152B4">
              <w:rPr>
                <w:rFonts w:ascii="Arial" w:eastAsia="Times New Roman" w:hAnsi="Arial"/>
                <w:i/>
                <w:sz w:val="18"/>
                <w:lang w:eastAsia="sv-SE"/>
              </w:rPr>
              <w:t>csi</w:t>
            </w:r>
            <w:proofErr w:type="spellEnd"/>
            <w:r w:rsidRPr="00B152B4">
              <w:rPr>
                <w:rFonts w:ascii="Arial" w:eastAsia="Times New Roman" w:hAnsi="Arial"/>
                <w:i/>
                <w:sz w:val="18"/>
                <w:lang w:eastAsia="sv-SE"/>
              </w:rPr>
              <w:t>-RS-</w:t>
            </w:r>
            <w:proofErr w:type="spellStart"/>
            <w:r w:rsidRPr="00B152B4">
              <w:rPr>
                <w:rFonts w:ascii="Arial" w:eastAsia="Times New Roman" w:hAnsi="Arial"/>
                <w:i/>
                <w:sz w:val="18"/>
                <w:lang w:eastAsia="ko-KR"/>
              </w:rPr>
              <w:t>Cell</w:t>
            </w:r>
            <w:r w:rsidRPr="00B152B4">
              <w:rPr>
                <w:rFonts w:ascii="Arial" w:eastAsia="Times New Roman" w:hAnsi="Arial"/>
                <w:i/>
                <w:sz w:val="18"/>
                <w:lang w:eastAsia="sv-SE"/>
              </w:rPr>
              <w:t>ListMobility</w:t>
            </w:r>
            <w:proofErr w:type="spellEnd"/>
            <w:r w:rsidRPr="00B152B4">
              <w:rPr>
                <w:rFonts w:ascii="Arial" w:eastAsia="Times New Roman" w:hAnsi="Arial"/>
                <w:sz w:val="18"/>
                <w:lang w:eastAsia="sv-SE"/>
              </w:rPr>
              <w:t xml:space="preserve"> is included in the frequency range indicated by in the entry of the </w:t>
            </w:r>
            <w:proofErr w:type="spellStart"/>
            <w:r w:rsidRPr="00B152B4">
              <w:rPr>
                <w:rFonts w:ascii="Arial" w:eastAsia="Times New Roman" w:hAnsi="Arial"/>
                <w:i/>
                <w:sz w:val="18"/>
                <w:lang w:eastAsia="sv-SE"/>
              </w:rPr>
              <w:t>scs-SpecificCarrierList</w:t>
            </w:r>
            <w:proofErr w:type="spellEnd"/>
            <w:r w:rsidRPr="00B152B4">
              <w:rPr>
                <w:rFonts w:ascii="Arial" w:eastAsia="Times New Roman" w:hAnsi="Arial"/>
                <w:sz w:val="18"/>
                <w:lang w:eastAsia="sv-SE"/>
              </w:rPr>
              <w:t xml:space="preserve">.   </w:t>
            </w:r>
          </w:p>
        </w:tc>
      </w:tr>
      <w:tr w:rsidR="00B152B4" w:rsidRPr="00B152B4" w14:paraId="5B34FEFB" w14:textId="77777777" w:rsidTr="00B152B4">
        <w:tc>
          <w:tcPr>
            <w:tcW w:w="14173" w:type="dxa"/>
            <w:tcBorders>
              <w:top w:val="single" w:sz="4" w:space="0" w:color="auto"/>
              <w:left w:val="single" w:sz="4" w:space="0" w:color="auto"/>
              <w:bottom w:val="single" w:sz="4" w:space="0" w:color="auto"/>
              <w:right w:val="single" w:sz="4" w:space="0" w:color="auto"/>
            </w:tcBorders>
            <w:hideMark/>
          </w:tcPr>
          <w:p w14:paraId="02763645" w14:textId="77777777" w:rsidR="00B152B4" w:rsidRPr="00B152B4" w:rsidRDefault="00B152B4" w:rsidP="00B152B4">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B152B4">
              <w:rPr>
                <w:rFonts w:ascii="Arial" w:eastAsia="Times New Roman" w:hAnsi="Arial"/>
                <w:b/>
                <w:i/>
                <w:sz w:val="18"/>
                <w:szCs w:val="22"/>
                <w:lang w:eastAsia="sv-SE"/>
              </w:rPr>
              <w:t>supplementaryUplink</w:t>
            </w:r>
            <w:proofErr w:type="spellEnd"/>
          </w:p>
          <w:p w14:paraId="0C0C9ECE" w14:textId="77777777" w:rsidR="00B152B4" w:rsidRPr="00B152B4" w:rsidRDefault="00B152B4" w:rsidP="00B152B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B152B4">
              <w:rPr>
                <w:rFonts w:ascii="Arial" w:eastAsia="Times New Roman" w:hAnsi="Arial"/>
                <w:sz w:val="18"/>
                <w:szCs w:val="22"/>
                <w:lang w:eastAsia="sv-SE"/>
              </w:rPr>
              <w:t xml:space="preserve">Network may configure this field only when </w:t>
            </w:r>
            <w:proofErr w:type="spellStart"/>
            <w:r w:rsidRPr="00B152B4">
              <w:rPr>
                <w:rFonts w:ascii="Arial" w:eastAsia="Times New Roman" w:hAnsi="Arial"/>
                <w:i/>
                <w:sz w:val="18"/>
                <w:szCs w:val="22"/>
                <w:lang w:eastAsia="sv-SE"/>
              </w:rPr>
              <w:t>supplementaryUplinkConfig</w:t>
            </w:r>
            <w:proofErr w:type="spellEnd"/>
            <w:r w:rsidRPr="00B152B4">
              <w:rPr>
                <w:rFonts w:ascii="Arial" w:eastAsia="Times New Roman" w:hAnsi="Arial"/>
                <w:sz w:val="18"/>
                <w:szCs w:val="22"/>
                <w:lang w:eastAsia="sv-SE"/>
              </w:rPr>
              <w:t xml:space="preserve"> is configured in </w:t>
            </w:r>
            <w:proofErr w:type="spellStart"/>
            <w:r w:rsidRPr="00B152B4">
              <w:rPr>
                <w:rFonts w:ascii="Arial" w:eastAsia="Times New Roman" w:hAnsi="Arial"/>
                <w:i/>
                <w:sz w:val="18"/>
                <w:szCs w:val="22"/>
                <w:lang w:eastAsia="sv-SE"/>
              </w:rPr>
              <w:t>ServingCellConfigCommon</w:t>
            </w:r>
            <w:proofErr w:type="spellEnd"/>
            <w:r w:rsidRPr="00B152B4">
              <w:rPr>
                <w:rFonts w:ascii="Arial" w:eastAsia="Times New Roman" w:hAnsi="Arial"/>
                <w:sz w:val="18"/>
                <w:szCs w:val="22"/>
                <w:lang w:eastAsia="sv-SE"/>
              </w:rPr>
              <w:t xml:space="preserve"> or </w:t>
            </w:r>
            <w:proofErr w:type="spellStart"/>
            <w:r w:rsidRPr="00B152B4">
              <w:rPr>
                <w:rFonts w:ascii="Arial" w:eastAsia="Times New Roman" w:hAnsi="Arial"/>
                <w:i/>
                <w:iCs/>
                <w:sz w:val="18"/>
                <w:szCs w:val="22"/>
                <w:lang w:eastAsia="sv-SE"/>
              </w:rPr>
              <w:t>supplementaryUplink</w:t>
            </w:r>
            <w:proofErr w:type="spellEnd"/>
            <w:r w:rsidRPr="00B152B4">
              <w:rPr>
                <w:rFonts w:ascii="Arial" w:eastAsia="Times New Roman" w:hAnsi="Arial"/>
                <w:sz w:val="18"/>
                <w:szCs w:val="22"/>
                <w:lang w:eastAsia="sv-SE"/>
              </w:rPr>
              <w:t xml:space="preserve"> is configured in</w:t>
            </w:r>
            <w:r w:rsidRPr="00B152B4">
              <w:rPr>
                <w:rFonts w:ascii="Arial" w:eastAsia="Times New Roman" w:hAnsi="Arial"/>
                <w:sz w:val="18"/>
                <w:szCs w:val="22"/>
                <w:lang w:eastAsia="ja-JP"/>
              </w:rPr>
              <w:t xml:space="preserve"> </w:t>
            </w:r>
            <w:proofErr w:type="spellStart"/>
            <w:r w:rsidRPr="00B152B4">
              <w:rPr>
                <w:rFonts w:ascii="Arial" w:eastAsia="Times New Roman" w:hAnsi="Arial"/>
                <w:i/>
                <w:sz w:val="18"/>
                <w:szCs w:val="22"/>
                <w:lang w:eastAsia="sv-SE"/>
              </w:rPr>
              <w:t>ServingCellConfigCommonSIB</w:t>
            </w:r>
            <w:proofErr w:type="spellEnd"/>
            <w:r w:rsidRPr="00B152B4">
              <w:rPr>
                <w:rFonts w:ascii="Arial" w:eastAsia="Times New Roman" w:hAnsi="Arial"/>
                <w:sz w:val="18"/>
                <w:szCs w:val="22"/>
                <w:lang w:eastAsia="sv-SE"/>
              </w:rPr>
              <w:t>.</w:t>
            </w:r>
          </w:p>
        </w:tc>
      </w:tr>
      <w:tr w:rsidR="00B152B4" w:rsidRPr="00B152B4" w14:paraId="40539274" w14:textId="77777777" w:rsidTr="00B152B4">
        <w:tc>
          <w:tcPr>
            <w:tcW w:w="14173" w:type="dxa"/>
            <w:tcBorders>
              <w:top w:val="single" w:sz="4" w:space="0" w:color="auto"/>
              <w:left w:val="single" w:sz="4" w:space="0" w:color="auto"/>
              <w:bottom w:val="single" w:sz="4" w:space="0" w:color="auto"/>
              <w:right w:val="single" w:sz="4" w:space="0" w:color="auto"/>
            </w:tcBorders>
            <w:hideMark/>
          </w:tcPr>
          <w:p w14:paraId="1B26D238" w14:textId="77777777" w:rsidR="00B152B4" w:rsidRPr="00B152B4" w:rsidRDefault="00B152B4" w:rsidP="00B152B4">
            <w:pPr>
              <w:keepNext/>
              <w:keepLines/>
              <w:overflowPunct w:val="0"/>
              <w:autoSpaceDE w:val="0"/>
              <w:autoSpaceDN w:val="0"/>
              <w:adjustRightInd w:val="0"/>
              <w:spacing w:after="0"/>
              <w:textAlignment w:val="baseline"/>
              <w:rPr>
                <w:rFonts w:ascii="Arial" w:eastAsia="Times New Roman" w:hAnsi="Arial"/>
                <w:b/>
                <w:bCs/>
                <w:i/>
                <w:iCs/>
                <w:sz w:val="18"/>
                <w:lang w:eastAsia="x-none"/>
              </w:rPr>
            </w:pPr>
            <w:proofErr w:type="spellStart"/>
            <w:r w:rsidRPr="00B152B4">
              <w:rPr>
                <w:rFonts w:ascii="Arial" w:eastAsia="Times New Roman" w:hAnsi="Arial"/>
                <w:b/>
                <w:bCs/>
                <w:i/>
                <w:iCs/>
                <w:sz w:val="18"/>
                <w:lang w:eastAsia="x-none"/>
              </w:rPr>
              <w:t>supplementaryUplinkRelease</w:t>
            </w:r>
            <w:proofErr w:type="spellEnd"/>
          </w:p>
          <w:p w14:paraId="3B5B803E" w14:textId="77777777" w:rsidR="00B152B4" w:rsidRPr="00B152B4" w:rsidRDefault="00B152B4" w:rsidP="00B152B4">
            <w:pPr>
              <w:keepNext/>
              <w:keepLines/>
              <w:overflowPunct w:val="0"/>
              <w:autoSpaceDE w:val="0"/>
              <w:autoSpaceDN w:val="0"/>
              <w:adjustRightInd w:val="0"/>
              <w:spacing w:after="0"/>
              <w:textAlignment w:val="baseline"/>
              <w:rPr>
                <w:rFonts w:ascii="Arial" w:eastAsia="Times New Roman" w:hAnsi="Arial"/>
                <w:sz w:val="18"/>
                <w:lang w:eastAsia="sv-SE"/>
              </w:rPr>
            </w:pPr>
            <w:r w:rsidRPr="00B152B4">
              <w:rPr>
                <w:rFonts w:ascii="Arial" w:eastAsia="Times New Roman" w:hAnsi="Arial"/>
                <w:sz w:val="18"/>
                <w:lang w:eastAsia="sv-SE"/>
              </w:rPr>
              <w:t xml:space="preserve">If this field is included, the UE shall release the uplink configuration configured by </w:t>
            </w:r>
            <w:proofErr w:type="spellStart"/>
            <w:r w:rsidRPr="00B152B4">
              <w:rPr>
                <w:rFonts w:ascii="Arial" w:eastAsia="Times New Roman" w:hAnsi="Arial"/>
                <w:i/>
                <w:iCs/>
                <w:sz w:val="18"/>
                <w:lang w:eastAsia="x-none"/>
              </w:rPr>
              <w:t>supplementaryUplink</w:t>
            </w:r>
            <w:proofErr w:type="spellEnd"/>
            <w:r w:rsidRPr="00B152B4">
              <w:rPr>
                <w:rFonts w:ascii="Arial" w:eastAsia="Times New Roman" w:hAnsi="Arial"/>
                <w:sz w:val="18"/>
                <w:lang w:eastAsia="sv-SE"/>
              </w:rPr>
              <w:t xml:space="preserve">. The network only includes either </w:t>
            </w:r>
            <w:proofErr w:type="spellStart"/>
            <w:r w:rsidRPr="00B152B4">
              <w:rPr>
                <w:rFonts w:ascii="Arial" w:eastAsia="Times New Roman" w:hAnsi="Arial"/>
                <w:i/>
                <w:sz w:val="18"/>
                <w:lang w:eastAsia="x-none"/>
              </w:rPr>
              <w:t>supplementaryUplinkRelease</w:t>
            </w:r>
            <w:proofErr w:type="spellEnd"/>
            <w:r w:rsidRPr="00B152B4">
              <w:rPr>
                <w:rFonts w:ascii="Arial" w:eastAsia="Times New Roman" w:hAnsi="Arial"/>
                <w:sz w:val="18"/>
                <w:lang w:eastAsia="sv-SE"/>
              </w:rPr>
              <w:t xml:space="preserve"> or </w:t>
            </w:r>
            <w:proofErr w:type="spellStart"/>
            <w:r w:rsidRPr="00B152B4">
              <w:rPr>
                <w:rFonts w:ascii="Arial" w:eastAsia="Times New Roman" w:hAnsi="Arial"/>
                <w:i/>
                <w:sz w:val="18"/>
                <w:lang w:eastAsia="x-none"/>
              </w:rPr>
              <w:t>supplementaryUplink</w:t>
            </w:r>
            <w:proofErr w:type="spellEnd"/>
            <w:r w:rsidRPr="00B152B4">
              <w:rPr>
                <w:rFonts w:ascii="Arial" w:eastAsia="Times New Roman" w:hAnsi="Arial"/>
                <w:sz w:val="18"/>
                <w:lang w:eastAsia="sv-SE"/>
              </w:rPr>
              <w:t xml:space="preserve"> at a time.</w:t>
            </w:r>
          </w:p>
        </w:tc>
      </w:tr>
      <w:tr w:rsidR="00B152B4" w:rsidRPr="00B152B4" w14:paraId="30A038F5" w14:textId="77777777" w:rsidTr="00B152B4">
        <w:tc>
          <w:tcPr>
            <w:tcW w:w="14173" w:type="dxa"/>
            <w:tcBorders>
              <w:top w:val="single" w:sz="4" w:space="0" w:color="auto"/>
              <w:left w:val="single" w:sz="4" w:space="0" w:color="auto"/>
              <w:bottom w:val="single" w:sz="4" w:space="0" w:color="auto"/>
              <w:right w:val="single" w:sz="4" w:space="0" w:color="auto"/>
            </w:tcBorders>
            <w:hideMark/>
          </w:tcPr>
          <w:p w14:paraId="6126545D" w14:textId="77777777" w:rsidR="00B152B4" w:rsidRPr="00B152B4" w:rsidRDefault="00B152B4" w:rsidP="00B152B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B152B4">
              <w:rPr>
                <w:rFonts w:ascii="Arial" w:eastAsia="Times New Roman" w:hAnsi="Arial"/>
                <w:b/>
                <w:i/>
                <w:sz w:val="18"/>
                <w:szCs w:val="22"/>
                <w:lang w:eastAsia="sv-SE"/>
              </w:rPr>
              <w:t>tag-Id</w:t>
            </w:r>
          </w:p>
          <w:p w14:paraId="167F6707" w14:textId="77777777" w:rsidR="00B152B4" w:rsidRPr="00B152B4" w:rsidRDefault="00B152B4" w:rsidP="00B152B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B152B4">
              <w:rPr>
                <w:rFonts w:ascii="Arial" w:eastAsia="Times New Roman" w:hAnsi="Arial"/>
                <w:sz w:val="18"/>
                <w:szCs w:val="22"/>
                <w:lang w:eastAsia="sv-SE"/>
              </w:rPr>
              <w:t>Timing Advance Group ID, as specified in TS 38.321 [3], which this cell belongs to.</w:t>
            </w:r>
          </w:p>
        </w:tc>
      </w:tr>
      <w:tr w:rsidR="00B152B4" w:rsidRPr="00B152B4" w14:paraId="017B406B" w14:textId="77777777" w:rsidTr="00B152B4">
        <w:tc>
          <w:tcPr>
            <w:tcW w:w="14173" w:type="dxa"/>
            <w:tcBorders>
              <w:top w:val="single" w:sz="4" w:space="0" w:color="auto"/>
              <w:left w:val="single" w:sz="4" w:space="0" w:color="auto"/>
              <w:bottom w:val="single" w:sz="4" w:space="0" w:color="auto"/>
              <w:right w:val="single" w:sz="4" w:space="0" w:color="auto"/>
            </w:tcBorders>
            <w:hideMark/>
          </w:tcPr>
          <w:p w14:paraId="0DB5D870" w14:textId="77777777" w:rsidR="00B152B4" w:rsidRPr="00B152B4" w:rsidRDefault="00B152B4" w:rsidP="00B152B4">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B152B4">
              <w:rPr>
                <w:rFonts w:ascii="Arial" w:eastAsia="Times New Roman" w:hAnsi="Arial"/>
                <w:b/>
                <w:i/>
                <w:sz w:val="18"/>
                <w:szCs w:val="22"/>
                <w:lang w:eastAsia="sv-SE"/>
              </w:rPr>
              <w:t>tdd</w:t>
            </w:r>
            <w:proofErr w:type="spellEnd"/>
            <w:r w:rsidRPr="00B152B4">
              <w:rPr>
                <w:rFonts w:ascii="Arial" w:eastAsia="Times New Roman" w:hAnsi="Arial"/>
                <w:b/>
                <w:i/>
                <w:sz w:val="18"/>
                <w:szCs w:val="22"/>
                <w:lang w:eastAsia="sv-SE"/>
              </w:rPr>
              <w:t>-UL-DL-</w:t>
            </w:r>
            <w:proofErr w:type="spellStart"/>
            <w:r w:rsidRPr="00B152B4">
              <w:rPr>
                <w:rFonts w:ascii="Arial" w:eastAsia="Times New Roman" w:hAnsi="Arial"/>
                <w:b/>
                <w:i/>
                <w:sz w:val="18"/>
                <w:szCs w:val="22"/>
                <w:lang w:eastAsia="sv-SE"/>
              </w:rPr>
              <w:t>ConfigurationDedicated</w:t>
            </w:r>
            <w:proofErr w:type="spellEnd"/>
            <w:r w:rsidRPr="00B152B4">
              <w:rPr>
                <w:rFonts w:ascii="Arial" w:eastAsia="Times New Roman" w:hAnsi="Arial"/>
                <w:b/>
                <w:i/>
                <w:sz w:val="18"/>
                <w:szCs w:val="22"/>
                <w:lang w:eastAsia="sv-SE"/>
              </w:rPr>
              <w:t>-IAB-MT</w:t>
            </w:r>
          </w:p>
          <w:p w14:paraId="143CF477" w14:textId="77777777" w:rsidR="00B152B4" w:rsidRPr="00B152B4" w:rsidRDefault="00B152B4" w:rsidP="00B152B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B152B4">
              <w:rPr>
                <w:rFonts w:ascii="Arial" w:eastAsia="Times New Roman" w:hAnsi="Arial"/>
                <w:sz w:val="18"/>
                <w:szCs w:val="22"/>
                <w:lang w:eastAsia="sv-SE"/>
              </w:rPr>
              <w:t xml:space="preserve">Resource configuration per IAB-MT D/U/F overrides all symbols (with a limitation that effectively only flexible symbols can be overwritten in Rel-16) per slot over the number of slots as provided by </w:t>
            </w:r>
            <w:r w:rsidRPr="00B152B4">
              <w:rPr>
                <w:rFonts w:ascii="Arial" w:eastAsia="Times New Roman" w:hAnsi="Arial"/>
                <w:i/>
                <w:sz w:val="18"/>
                <w:szCs w:val="22"/>
                <w:lang w:eastAsia="sv-SE"/>
              </w:rPr>
              <w:t xml:space="preserve">TDD-UL-DL </w:t>
            </w:r>
            <w:proofErr w:type="spellStart"/>
            <w:r w:rsidRPr="00B152B4">
              <w:rPr>
                <w:rFonts w:ascii="Arial" w:eastAsia="Times New Roman" w:hAnsi="Arial"/>
                <w:i/>
                <w:sz w:val="18"/>
                <w:szCs w:val="22"/>
                <w:lang w:eastAsia="sv-SE"/>
              </w:rPr>
              <w:t>ConfigurationCommon</w:t>
            </w:r>
            <w:proofErr w:type="spellEnd"/>
            <w:r w:rsidRPr="00B152B4">
              <w:rPr>
                <w:rFonts w:ascii="Arial" w:eastAsia="Times New Roman" w:hAnsi="Arial"/>
                <w:sz w:val="18"/>
                <w:szCs w:val="22"/>
                <w:lang w:eastAsia="sv-SE"/>
              </w:rPr>
              <w:t>.</w:t>
            </w:r>
          </w:p>
        </w:tc>
      </w:tr>
      <w:tr w:rsidR="00B152B4" w:rsidRPr="00B152B4" w14:paraId="5117F400" w14:textId="77777777" w:rsidTr="00B152B4">
        <w:tc>
          <w:tcPr>
            <w:tcW w:w="14173" w:type="dxa"/>
            <w:tcBorders>
              <w:top w:val="single" w:sz="4" w:space="0" w:color="auto"/>
              <w:left w:val="single" w:sz="4" w:space="0" w:color="auto"/>
              <w:bottom w:val="single" w:sz="4" w:space="0" w:color="auto"/>
              <w:right w:val="single" w:sz="4" w:space="0" w:color="auto"/>
            </w:tcBorders>
            <w:hideMark/>
          </w:tcPr>
          <w:p w14:paraId="7062EB69" w14:textId="77777777" w:rsidR="00B152B4" w:rsidRPr="00B152B4" w:rsidRDefault="00B152B4" w:rsidP="00B152B4">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B152B4">
              <w:rPr>
                <w:rFonts w:ascii="Arial" w:eastAsia="Times New Roman" w:hAnsi="Arial"/>
                <w:b/>
                <w:i/>
                <w:sz w:val="18"/>
                <w:szCs w:val="22"/>
                <w:lang w:eastAsia="sv-SE"/>
              </w:rPr>
              <w:t>uplinkConfig</w:t>
            </w:r>
            <w:proofErr w:type="spellEnd"/>
          </w:p>
          <w:p w14:paraId="1DEE113C" w14:textId="77777777" w:rsidR="00B152B4" w:rsidRPr="00B152B4" w:rsidRDefault="00B152B4" w:rsidP="00B152B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B152B4">
              <w:rPr>
                <w:rFonts w:ascii="Arial" w:eastAsia="Times New Roman" w:hAnsi="Arial"/>
                <w:sz w:val="18"/>
                <w:szCs w:val="22"/>
                <w:lang w:eastAsia="sv-SE"/>
              </w:rPr>
              <w:t xml:space="preserve">Network may configure this field only when </w:t>
            </w:r>
            <w:proofErr w:type="spellStart"/>
            <w:r w:rsidRPr="00B152B4">
              <w:rPr>
                <w:rFonts w:ascii="Arial" w:eastAsia="Times New Roman" w:hAnsi="Arial"/>
                <w:i/>
                <w:sz w:val="18"/>
                <w:szCs w:val="22"/>
                <w:lang w:eastAsia="sv-SE"/>
              </w:rPr>
              <w:t>uplinkConfigCommon</w:t>
            </w:r>
            <w:proofErr w:type="spellEnd"/>
            <w:r w:rsidRPr="00B152B4">
              <w:rPr>
                <w:rFonts w:ascii="Arial" w:eastAsia="Times New Roman" w:hAnsi="Arial"/>
                <w:sz w:val="18"/>
                <w:szCs w:val="22"/>
                <w:lang w:eastAsia="sv-SE"/>
              </w:rPr>
              <w:t xml:space="preserve"> is configured in </w:t>
            </w:r>
            <w:proofErr w:type="spellStart"/>
            <w:r w:rsidRPr="00B152B4">
              <w:rPr>
                <w:rFonts w:ascii="Arial" w:eastAsia="Times New Roman" w:hAnsi="Arial"/>
                <w:i/>
                <w:sz w:val="18"/>
                <w:szCs w:val="22"/>
                <w:lang w:eastAsia="sv-SE"/>
              </w:rPr>
              <w:t>ServingCellConfigCommon</w:t>
            </w:r>
            <w:proofErr w:type="spellEnd"/>
            <w:r w:rsidRPr="00B152B4">
              <w:rPr>
                <w:rFonts w:ascii="Arial" w:eastAsia="Times New Roman" w:hAnsi="Arial"/>
                <w:sz w:val="18"/>
                <w:szCs w:val="22"/>
                <w:lang w:eastAsia="sv-SE"/>
              </w:rPr>
              <w:t xml:space="preserve"> or </w:t>
            </w:r>
            <w:proofErr w:type="spellStart"/>
            <w:r w:rsidRPr="00B152B4">
              <w:rPr>
                <w:rFonts w:ascii="Arial" w:eastAsia="Times New Roman" w:hAnsi="Arial"/>
                <w:i/>
                <w:sz w:val="18"/>
                <w:szCs w:val="22"/>
                <w:lang w:eastAsia="sv-SE"/>
              </w:rPr>
              <w:t>ServingCellConfigCommonSIB</w:t>
            </w:r>
            <w:proofErr w:type="spellEnd"/>
            <w:r w:rsidRPr="00B152B4">
              <w:rPr>
                <w:rFonts w:ascii="Arial" w:eastAsia="Times New Roman" w:hAnsi="Arial"/>
                <w:sz w:val="18"/>
                <w:szCs w:val="22"/>
                <w:lang w:eastAsia="sv-SE"/>
              </w:rPr>
              <w:t>.</w:t>
            </w:r>
            <w:r w:rsidRPr="00B152B4">
              <w:rPr>
                <w:rFonts w:ascii="Arial" w:eastAsia="Times New Roman" w:hAnsi="Arial"/>
                <w:sz w:val="18"/>
                <w:lang w:eastAsia="ja-JP"/>
              </w:rPr>
              <w:t xml:space="preserve"> Addition or release of this field can only be done upon </w:t>
            </w:r>
            <w:proofErr w:type="spellStart"/>
            <w:r w:rsidRPr="00B152B4">
              <w:rPr>
                <w:rFonts w:ascii="Arial" w:eastAsia="Times New Roman" w:hAnsi="Arial"/>
                <w:sz w:val="18"/>
                <w:lang w:eastAsia="ja-JP"/>
              </w:rPr>
              <w:t>SCell</w:t>
            </w:r>
            <w:proofErr w:type="spellEnd"/>
            <w:r w:rsidRPr="00B152B4">
              <w:rPr>
                <w:rFonts w:ascii="Arial" w:eastAsia="Times New Roman" w:hAnsi="Arial"/>
                <w:sz w:val="18"/>
                <w:lang w:eastAsia="ja-JP"/>
              </w:rPr>
              <w:t xml:space="preserve"> addition or release (respectively).</w:t>
            </w:r>
          </w:p>
        </w:tc>
      </w:tr>
    </w:tbl>
    <w:p w14:paraId="1EF88F99" w14:textId="77777777" w:rsidR="00B152B4" w:rsidRPr="00B152B4" w:rsidRDefault="00B152B4" w:rsidP="00B152B4">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152B4" w:rsidRPr="00B152B4" w14:paraId="49701DC5" w14:textId="77777777" w:rsidTr="00B152B4">
        <w:tc>
          <w:tcPr>
            <w:tcW w:w="14173" w:type="dxa"/>
            <w:tcBorders>
              <w:top w:val="single" w:sz="4" w:space="0" w:color="auto"/>
              <w:left w:val="single" w:sz="4" w:space="0" w:color="auto"/>
              <w:bottom w:val="single" w:sz="4" w:space="0" w:color="auto"/>
              <w:right w:val="single" w:sz="4" w:space="0" w:color="auto"/>
            </w:tcBorders>
            <w:hideMark/>
          </w:tcPr>
          <w:p w14:paraId="40A9B421" w14:textId="77777777" w:rsidR="00B152B4" w:rsidRPr="00B152B4" w:rsidRDefault="00B152B4" w:rsidP="00B152B4">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proofErr w:type="spellStart"/>
            <w:r w:rsidRPr="00B152B4">
              <w:rPr>
                <w:rFonts w:ascii="Arial" w:eastAsia="Times New Roman" w:hAnsi="Arial"/>
                <w:b/>
                <w:i/>
                <w:sz w:val="18"/>
                <w:szCs w:val="22"/>
                <w:lang w:eastAsia="sv-SE"/>
              </w:rPr>
              <w:lastRenderedPageBreak/>
              <w:t>UplinkConfig</w:t>
            </w:r>
            <w:proofErr w:type="spellEnd"/>
            <w:r w:rsidRPr="00B152B4">
              <w:rPr>
                <w:rFonts w:ascii="Arial" w:eastAsia="Times New Roman" w:hAnsi="Arial"/>
                <w:b/>
                <w:i/>
                <w:sz w:val="18"/>
                <w:szCs w:val="22"/>
                <w:lang w:eastAsia="sv-SE"/>
              </w:rPr>
              <w:t xml:space="preserve"> </w:t>
            </w:r>
            <w:r w:rsidRPr="00B152B4">
              <w:rPr>
                <w:rFonts w:ascii="Arial" w:eastAsia="Times New Roman" w:hAnsi="Arial"/>
                <w:b/>
                <w:sz w:val="18"/>
                <w:szCs w:val="22"/>
                <w:lang w:eastAsia="sv-SE"/>
              </w:rPr>
              <w:t>field descriptions</w:t>
            </w:r>
          </w:p>
        </w:tc>
      </w:tr>
      <w:tr w:rsidR="00B152B4" w:rsidRPr="00B152B4" w14:paraId="2BA049E0" w14:textId="77777777" w:rsidTr="00B152B4">
        <w:tc>
          <w:tcPr>
            <w:tcW w:w="14173" w:type="dxa"/>
            <w:tcBorders>
              <w:top w:val="single" w:sz="4" w:space="0" w:color="auto"/>
              <w:left w:val="single" w:sz="4" w:space="0" w:color="auto"/>
              <w:bottom w:val="single" w:sz="4" w:space="0" w:color="auto"/>
              <w:right w:val="single" w:sz="4" w:space="0" w:color="auto"/>
            </w:tcBorders>
            <w:hideMark/>
          </w:tcPr>
          <w:p w14:paraId="6D32E8DA" w14:textId="77777777" w:rsidR="00B152B4" w:rsidRPr="00B152B4" w:rsidRDefault="00B152B4" w:rsidP="00B152B4">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B152B4">
              <w:rPr>
                <w:rFonts w:ascii="Arial" w:eastAsia="Times New Roman" w:hAnsi="Arial"/>
                <w:b/>
                <w:i/>
                <w:sz w:val="18"/>
                <w:szCs w:val="22"/>
                <w:lang w:eastAsia="sv-SE"/>
              </w:rPr>
              <w:t>carrierSwitching</w:t>
            </w:r>
            <w:proofErr w:type="spellEnd"/>
          </w:p>
          <w:p w14:paraId="551BEEAD" w14:textId="77777777" w:rsidR="00B152B4" w:rsidRPr="00B152B4" w:rsidRDefault="00B152B4" w:rsidP="00B152B4">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B152B4">
              <w:rPr>
                <w:rFonts w:ascii="Arial" w:eastAsia="Times New Roman" w:hAnsi="Arial"/>
                <w:sz w:val="18"/>
                <w:szCs w:val="22"/>
                <w:lang w:eastAsia="sv-SE"/>
              </w:rPr>
              <w:t>Includes parameters for configuration of carrier based SRS switching (see TS 38.214 [19], clause 6.2.1.3.</w:t>
            </w:r>
          </w:p>
        </w:tc>
      </w:tr>
      <w:tr w:rsidR="00B152B4" w:rsidRPr="00B152B4" w14:paraId="693F0EB9" w14:textId="77777777" w:rsidTr="00B152B4">
        <w:tc>
          <w:tcPr>
            <w:tcW w:w="14173" w:type="dxa"/>
            <w:tcBorders>
              <w:top w:val="single" w:sz="4" w:space="0" w:color="auto"/>
              <w:left w:val="single" w:sz="4" w:space="0" w:color="auto"/>
              <w:bottom w:val="single" w:sz="4" w:space="0" w:color="auto"/>
              <w:right w:val="single" w:sz="4" w:space="0" w:color="auto"/>
            </w:tcBorders>
            <w:hideMark/>
          </w:tcPr>
          <w:p w14:paraId="3F3EE6D9" w14:textId="77777777" w:rsidR="00B152B4" w:rsidRPr="00B152B4" w:rsidRDefault="00B152B4" w:rsidP="00B152B4">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B152B4">
              <w:rPr>
                <w:rFonts w:ascii="Arial" w:eastAsia="Times New Roman" w:hAnsi="Arial"/>
                <w:b/>
                <w:i/>
                <w:sz w:val="18"/>
                <w:szCs w:val="22"/>
                <w:lang w:eastAsia="sv-SE"/>
              </w:rPr>
              <w:t xml:space="preserve">enableDefaultBeamPL-ForPUSCH0-0, </w:t>
            </w:r>
            <w:proofErr w:type="spellStart"/>
            <w:r w:rsidRPr="00B152B4">
              <w:rPr>
                <w:rFonts w:ascii="Arial" w:eastAsia="Times New Roman" w:hAnsi="Arial"/>
                <w:b/>
                <w:i/>
                <w:sz w:val="18"/>
                <w:szCs w:val="22"/>
                <w:lang w:eastAsia="sv-SE"/>
              </w:rPr>
              <w:t>enableDefaultBeamPL-ForPUCCH</w:t>
            </w:r>
            <w:proofErr w:type="spellEnd"/>
            <w:r w:rsidRPr="00B152B4">
              <w:rPr>
                <w:rFonts w:ascii="Arial" w:eastAsia="Times New Roman" w:hAnsi="Arial"/>
                <w:b/>
                <w:i/>
                <w:sz w:val="18"/>
                <w:szCs w:val="22"/>
                <w:lang w:eastAsia="sv-SE"/>
              </w:rPr>
              <w:t xml:space="preserve">, </w:t>
            </w:r>
            <w:proofErr w:type="spellStart"/>
            <w:r w:rsidRPr="00B152B4">
              <w:rPr>
                <w:rFonts w:ascii="Arial" w:eastAsia="Times New Roman" w:hAnsi="Arial"/>
                <w:b/>
                <w:i/>
                <w:sz w:val="18"/>
                <w:szCs w:val="22"/>
                <w:lang w:eastAsia="sv-SE"/>
              </w:rPr>
              <w:t>enableDefaultBeamPL-ForSRS</w:t>
            </w:r>
            <w:proofErr w:type="spellEnd"/>
          </w:p>
          <w:p w14:paraId="6B2AEFD1" w14:textId="77777777" w:rsidR="00B152B4" w:rsidRPr="00B152B4" w:rsidRDefault="00B152B4" w:rsidP="00B152B4">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B152B4">
              <w:rPr>
                <w:rFonts w:ascii="Arial" w:eastAsia="Times New Roman" w:hAnsi="Arial"/>
                <w:sz w:val="18"/>
                <w:szCs w:val="22"/>
                <w:lang w:eastAsia="sv-SE"/>
              </w:rPr>
              <w:t xml:space="preserve">When the parameter is present, UE derives the </w:t>
            </w:r>
            <w:r w:rsidRPr="00B152B4">
              <w:rPr>
                <w:rFonts w:ascii="Arial" w:eastAsia="Times New Roman" w:hAnsi="Arial"/>
                <w:sz w:val="18"/>
                <w:lang w:eastAsia="sv-SE"/>
              </w:rPr>
              <w:t>spatial relation and the corresponding pathloss reference Rs as specified in 38.213, clauses 7.1.1, 7.2.1, 7.3.1 and 9.2.2. The network only configures these parameters for FR2.</w:t>
            </w:r>
          </w:p>
        </w:tc>
      </w:tr>
      <w:tr w:rsidR="00B152B4" w:rsidRPr="00B152B4" w14:paraId="057C109F" w14:textId="77777777" w:rsidTr="00B152B4">
        <w:tc>
          <w:tcPr>
            <w:tcW w:w="14173" w:type="dxa"/>
            <w:tcBorders>
              <w:top w:val="single" w:sz="4" w:space="0" w:color="auto"/>
              <w:left w:val="single" w:sz="4" w:space="0" w:color="auto"/>
              <w:bottom w:val="single" w:sz="4" w:space="0" w:color="auto"/>
              <w:right w:val="single" w:sz="4" w:space="0" w:color="auto"/>
            </w:tcBorders>
            <w:hideMark/>
          </w:tcPr>
          <w:p w14:paraId="3324BB54" w14:textId="77777777" w:rsidR="00B152B4" w:rsidRPr="00B152B4" w:rsidRDefault="00B152B4" w:rsidP="00B152B4">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B152B4">
              <w:rPr>
                <w:rFonts w:ascii="Arial" w:eastAsia="Times New Roman" w:hAnsi="Arial"/>
                <w:b/>
                <w:i/>
                <w:sz w:val="18"/>
                <w:szCs w:val="22"/>
                <w:lang w:eastAsia="sv-SE"/>
              </w:rPr>
              <w:t>enablePL</w:t>
            </w:r>
            <w:proofErr w:type="spellEnd"/>
            <w:r w:rsidRPr="00B152B4">
              <w:rPr>
                <w:rFonts w:ascii="Arial" w:eastAsia="Times New Roman" w:hAnsi="Arial"/>
                <w:b/>
                <w:i/>
                <w:sz w:val="18"/>
                <w:szCs w:val="22"/>
                <w:lang w:eastAsia="sv-SE"/>
              </w:rPr>
              <w:t>-RS-</w:t>
            </w:r>
            <w:proofErr w:type="spellStart"/>
            <w:r w:rsidRPr="00B152B4">
              <w:rPr>
                <w:rFonts w:ascii="Arial" w:eastAsia="Times New Roman" w:hAnsi="Arial"/>
                <w:b/>
                <w:i/>
                <w:sz w:val="18"/>
                <w:szCs w:val="22"/>
                <w:lang w:eastAsia="sv-SE"/>
              </w:rPr>
              <w:t>UpdateForPUSCH</w:t>
            </w:r>
            <w:proofErr w:type="spellEnd"/>
            <w:r w:rsidRPr="00B152B4">
              <w:rPr>
                <w:rFonts w:ascii="Arial" w:eastAsia="Times New Roman" w:hAnsi="Arial"/>
                <w:b/>
                <w:i/>
                <w:sz w:val="18"/>
                <w:szCs w:val="22"/>
                <w:lang w:eastAsia="sv-SE"/>
              </w:rPr>
              <w:t>-SRS</w:t>
            </w:r>
          </w:p>
          <w:p w14:paraId="2333637A" w14:textId="77777777" w:rsidR="00B152B4" w:rsidRPr="00B152B4" w:rsidRDefault="00B152B4" w:rsidP="00B152B4">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B152B4">
              <w:rPr>
                <w:rFonts w:ascii="Arial" w:eastAsia="Times New Roman" w:hAnsi="Arial"/>
                <w:sz w:val="18"/>
                <w:lang w:eastAsia="sv-SE"/>
              </w:rPr>
              <w:t xml:space="preserve">When this parameter is present, the Rel-16 feature of MAC CE based pathloss RS updates for PUSCH/SRS is enabled. Network only configures this parameter when the UE is configured with </w:t>
            </w:r>
            <w:proofErr w:type="spellStart"/>
            <w:r w:rsidRPr="00B152B4">
              <w:rPr>
                <w:rFonts w:ascii="Arial" w:eastAsia="Times New Roman" w:hAnsi="Arial"/>
                <w:i/>
                <w:sz w:val="18"/>
                <w:lang w:eastAsia="sv-SE"/>
              </w:rPr>
              <w:t>sri</w:t>
            </w:r>
            <w:proofErr w:type="spellEnd"/>
            <w:r w:rsidRPr="00B152B4">
              <w:rPr>
                <w:rFonts w:ascii="Arial" w:eastAsia="Times New Roman" w:hAnsi="Arial"/>
                <w:i/>
                <w:sz w:val="18"/>
                <w:lang w:eastAsia="sv-SE"/>
              </w:rPr>
              <w:t>-PUSCH-</w:t>
            </w:r>
            <w:proofErr w:type="spellStart"/>
            <w:r w:rsidRPr="00B152B4">
              <w:rPr>
                <w:rFonts w:ascii="Arial" w:eastAsia="Times New Roman" w:hAnsi="Arial"/>
                <w:i/>
                <w:sz w:val="18"/>
                <w:lang w:eastAsia="sv-SE"/>
              </w:rPr>
              <w:t>PowerControl</w:t>
            </w:r>
            <w:proofErr w:type="spellEnd"/>
            <w:r w:rsidRPr="00B152B4">
              <w:rPr>
                <w:rFonts w:ascii="Arial" w:eastAsia="Times New Roman" w:hAnsi="Arial"/>
                <w:sz w:val="18"/>
                <w:lang w:eastAsia="sv-SE"/>
              </w:rPr>
              <w:t>.</w:t>
            </w:r>
            <w:r w:rsidRPr="00B152B4">
              <w:rPr>
                <w:rFonts w:ascii="Arial" w:eastAsia="Times New Roman" w:hAnsi="Arial"/>
                <w:sz w:val="18"/>
                <w:lang w:eastAsia="ja-JP"/>
              </w:rPr>
              <w:t xml:space="preserve"> </w:t>
            </w:r>
            <w:r w:rsidRPr="00B152B4">
              <w:rPr>
                <w:rFonts w:ascii="Arial" w:eastAsia="Times New Roman" w:hAnsi="Arial"/>
                <w:sz w:val="18"/>
                <w:lang w:eastAsia="sv-SE"/>
              </w:rPr>
              <w:t xml:space="preserve">If this field is not configured, </w:t>
            </w:r>
            <w:r w:rsidRPr="00B152B4">
              <w:rPr>
                <w:rFonts w:ascii="Arial" w:eastAsia="Malgun Gothic" w:hAnsi="Arial"/>
                <w:sz w:val="18"/>
                <w:lang w:eastAsia="ja-JP"/>
              </w:rPr>
              <w:t xml:space="preserve">network configures at most 4 pathloss RS resources for </w:t>
            </w:r>
            <w:r w:rsidRPr="00B152B4">
              <w:rPr>
                <w:rFonts w:ascii="Arial" w:eastAsia="Times New Roman" w:hAnsi="Arial"/>
                <w:sz w:val="18"/>
                <w:lang w:eastAsia="sv-SE"/>
              </w:rPr>
              <w:t xml:space="preserve">PUSCH/PUCCH/SRS transmissions </w:t>
            </w:r>
            <w:r w:rsidRPr="00B152B4">
              <w:rPr>
                <w:rFonts w:ascii="Arial" w:eastAsia="Malgun Gothic" w:hAnsi="Arial"/>
                <w:sz w:val="18"/>
                <w:lang w:eastAsia="ja-JP"/>
              </w:rPr>
              <w:t>per BWP, not including pathloss RS resources for SRS transmissions for positioning</w:t>
            </w:r>
            <w:r w:rsidRPr="00B152B4">
              <w:rPr>
                <w:rFonts w:ascii="Arial" w:eastAsia="Times New Roman" w:hAnsi="Arial"/>
                <w:sz w:val="18"/>
                <w:lang w:eastAsia="sv-SE"/>
              </w:rPr>
              <w:t>.</w:t>
            </w:r>
            <w:r w:rsidRPr="00B152B4">
              <w:rPr>
                <w:rFonts w:ascii="Arial" w:eastAsia="Times New Roman" w:hAnsi="Arial"/>
                <w:bCs/>
                <w:iCs/>
                <w:sz w:val="18"/>
                <w:szCs w:val="22"/>
                <w:lang w:eastAsia="ja-JP"/>
              </w:rPr>
              <w:t xml:space="preserve"> (See TS 38.213 [13], clause 7).</w:t>
            </w:r>
          </w:p>
        </w:tc>
      </w:tr>
      <w:tr w:rsidR="00B152B4" w:rsidRPr="00B152B4" w14:paraId="26C4701B" w14:textId="77777777" w:rsidTr="00B152B4">
        <w:tc>
          <w:tcPr>
            <w:tcW w:w="14173" w:type="dxa"/>
            <w:tcBorders>
              <w:top w:val="single" w:sz="4" w:space="0" w:color="auto"/>
              <w:left w:val="single" w:sz="4" w:space="0" w:color="auto"/>
              <w:bottom w:val="single" w:sz="4" w:space="0" w:color="auto"/>
              <w:right w:val="single" w:sz="4" w:space="0" w:color="auto"/>
            </w:tcBorders>
            <w:hideMark/>
          </w:tcPr>
          <w:p w14:paraId="03965A50" w14:textId="77777777" w:rsidR="00B152B4" w:rsidRPr="00B152B4" w:rsidRDefault="00B152B4" w:rsidP="00B152B4">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B152B4">
              <w:rPr>
                <w:rFonts w:ascii="Arial" w:eastAsia="Times New Roman" w:hAnsi="Arial"/>
                <w:b/>
                <w:i/>
                <w:sz w:val="18"/>
                <w:szCs w:val="22"/>
                <w:lang w:eastAsia="sv-SE"/>
              </w:rPr>
              <w:t>firstActiveUplinkBWP</w:t>
            </w:r>
            <w:proofErr w:type="spellEnd"/>
            <w:r w:rsidRPr="00B152B4">
              <w:rPr>
                <w:rFonts w:ascii="Arial" w:eastAsia="Times New Roman" w:hAnsi="Arial"/>
                <w:b/>
                <w:i/>
                <w:sz w:val="18"/>
                <w:szCs w:val="22"/>
                <w:lang w:eastAsia="sv-SE"/>
              </w:rPr>
              <w:t>-Id</w:t>
            </w:r>
          </w:p>
          <w:p w14:paraId="3A136B88" w14:textId="77777777" w:rsidR="00B152B4" w:rsidRPr="00B152B4" w:rsidRDefault="00B152B4" w:rsidP="00B152B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B152B4">
              <w:rPr>
                <w:rFonts w:ascii="Arial" w:eastAsia="Times New Roman" w:hAnsi="Arial"/>
                <w:sz w:val="18"/>
                <w:szCs w:val="22"/>
                <w:lang w:eastAsia="sv-SE"/>
              </w:rPr>
              <w:t xml:space="preserve">If configured for an </w:t>
            </w:r>
            <w:proofErr w:type="spellStart"/>
            <w:r w:rsidRPr="00B152B4">
              <w:rPr>
                <w:rFonts w:ascii="Arial" w:eastAsia="Times New Roman" w:hAnsi="Arial"/>
                <w:sz w:val="18"/>
                <w:szCs w:val="22"/>
                <w:lang w:eastAsia="sv-SE"/>
              </w:rPr>
              <w:t>SpCell</w:t>
            </w:r>
            <w:proofErr w:type="spellEnd"/>
            <w:r w:rsidRPr="00B152B4">
              <w:rPr>
                <w:rFonts w:ascii="Arial" w:eastAsia="Times New Roman" w:hAnsi="Arial"/>
                <w:sz w:val="18"/>
                <w:szCs w:val="22"/>
                <w:lang w:eastAsia="sv-SE"/>
              </w:rPr>
              <w:t>, this field contains the ID of the UL BWP to be activated upon performing the RRC (re-)configuration. If the field is absent, the RRC (re-)configuration does not impose a BWP switch.</w:t>
            </w:r>
          </w:p>
          <w:p w14:paraId="16110A4A" w14:textId="77777777" w:rsidR="00B152B4" w:rsidRPr="00B152B4" w:rsidRDefault="00B152B4" w:rsidP="00B152B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B152B4">
              <w:rPr>
                <w:rFonts w:ascii="Arial" w:eastAsia="Times New Roman" w:hAnsi="Arial"/>
                <w:sz w:val="18"/>
                <w:szCs w:val="22"/>
                <w:lang w:eastAsia="sv-SE"/>
              </w:rPr>
              <w:t xml:space="preserve">If configured for an </w:t>
            </w:r>
            <w:proofErr w:type="spellStart"/>
            <w:r w:rsidRPr="00B152B4">
              <w:rPr>
                <w:rFonts w:ascii="Arial" w:eastAsia="Times New Roman" w:hAnsi="Arial"/>
                <w:sz w:val="18"/>
                <w:szCs w:val="22"/>
                <w:lang w:eastAsia="sv-SE"/>
              </w:rPr>
              <w:t>SCell</w:t>
            </w:r>
            <w:proofErr w:type="spellEnd"/>
            <w:r w:rsidRPr="00B152B4">
              <w:rPr>
                <w:rFonts w:ascii="Arial" w:eastAsia="Times New Roman" w:hAnsi="Arial"/>
                <w:sz w:val="18"/>
                <w:szCs w:val="22"/>
                <w:lang w:eastAsia="sv-SE"/>
              </w:rPr>
              <w:t xml:space="preserve">, this field contains the ID of the uplink bandwidth part to be used upon activation of an </w:t>
            </w:r>
            <w:proofErr w:type="spellStart"/>
            <w:r w:rsidRPr="00B152B4">
              <w:rPr>
                <w:rFonts w:ascii="Arial" w:eastAsia="Times New Roman" w:hAnsi="Arial"/>
                <w:sz w:val="18"/>
                <w:szCs w:val="22"/>
                <w:lang w:eastAsia="sv-SE"/>
              </w:rPr>
              <w:t>SCell</w:t>
            </w:r>
            <w:proofErr w:type="spellEnd"/>
            <w:r w:rsidRPr="00B152B4">
              <w:rPr>
                <w:rFonts w:ascii="Arial" w:eastAsia="Times New Roman" w:hAnsi="Arial"/>
                <w:sz w:val="18"/>
                <w:szCs w:val="22"/>
                <w:lang w:eastAsia="sv-SE"/>
              </w:rPr>
              <w:t xml:space="preserve">. The initial bandwidth part is referred to by </w:t>
            </w:r>
            <w:proofErr w:type="spellStart"/>
            <w:r w:rsidRPr="00B152B4">
              <w:rPr>
                <w:rFonts w:ascii="Arial" w:eastAsia="Times New Roman" w:hAnsi="Arial"/>
                <w:sz w:val="18"/>
                <w:szCs w:val="22"/>
                <w:lang w:eastAsia="sv-SE"/>
              </w:rPr>
              <w:t>BandiwdthPartId</w:t>
            </w:r>
            <w:proofErr w:type="spellEnd"/>
            <w:r w:rsidRPr="00B152B4">
              <w:rPr>
                <w:rFonts w:ascii="Arial" w:eastAsia="Times New Roman" w:hAnsi="Arial"/>
                <w:sz w:val="18"/>
                <w:szCs w:val="22"/>
                <w:lang w:eastAsia="sv-SE"/>
              </w:rPr>
              <w:t xml:space="preserve"> = 0.</w:t>
            </w:r>
          </w:p>
        </w:tc>
      </w:tr>
      <w:tr w:rsidR="00B152B4" w:rsidRPr="00B152B4" w14:paraId="5166E389" w14:textId="77777777" w:rsidTr="00B152B4">
        <w:tc>
          <w:tcPr>
            <w:tcW w:w="14173" w:type="dxa"/>
            <w:tcBorders>
              <w:top w:val="single" w:sz="4" w:space="0" w:color="auto"/>
              <w:left w:val="single" w:sz="4" w:space="0" w:color="auto"/>
              <w:bottom w:val="single" w:sz="4" w:space="0" w:color="auto"/>
              <w:right w:val="single" w:sz="4" w:space="0" w:color="auto"/>
            </w:tcBorders>
            <w:hideMark/>
          </w:tcPr>
          <w:p w14:paraId="590D90A0" w14:textId="77777777" w:rsidR="00B152B4" w:rsidRPr="00B152B4" w:rsidRDefault="00B152B4" w:rsidP="00B152B4">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B152B4">
              <w:rPr>
                <w:rFonts w:ascii="Arial" w:eastAsia="Times New Roman" w:hAnsi="Arial"/>
                <w:b/>
                <w:i/>
                <w:sz w:val="18"/>
                <w:szCs w:val="22"/>
                <w:lang w:eastAsia="sv-SE"/>
              </w:rPr>
              <w:t>initialUplinkBWP</w:t>
            </w:r>
            <w:proofErr w:type="spellEnd"/>
          </w:p>
          <w:p w14:paraId="78723BA3" w14:textId="77777777" w:rsidR="00B152B4" w:rsidRPr="00B152B4" w:rsidRDefault="00B152B4" w:rsidP="00B152B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B152B4">
              <w:rPr>
                <w:rFonts w:ascii="Arial" w:eastAsia="Times New Roman" w:hAnsi="Arial"/>
                <w:sz w:val="18"/>
                <w:szCs w:val="22"/>
                <w:lang w:eastAsia="sv-SE"/>
              </w:rPr>
              <w:t xml:space="preserve">The dedicated (UE-specific) configuration for the initial uplink bandwidth-part (i.e. UL BWP#0). If any of the optional IEs are configured within this IE as part of the IE </w:t>
            </w:r>
            <w:proofErr w:type="spellStart"/>
            <w:r w:rsidRPr="00B152B4">
              <w:rPr>
                <w:rFonts w:ascii="Arial" w:eastAsia="Times New Roman" w:hAnsi="Arial"/>
                <w:i/>
                <w:sz w:val="18"/>
                <w:szCs w:val="22"/>
                <w:lang w:eastAsia="sv-SE"/>
              </w:rPr>
              <w:t>uplinkConfig</w:t>
            </w:r>
            <w:proofErr w:type="spellEnd"/>
            <w:r w:rsidRPr="00B152B4">
              <w:rPr>
                <w:rFonts w:ascii="Arial" w:eastAsia="Times New Roman" w:hAnsi="Arial"/>
                <w:sz w:val="18"/>
                <w:szCs w:val="22"/>
                <w:lang w:eastAsia="sv-SE"/>
              </w:rPr>
              <w:t xml:space="preserve">, the UE considers the BWP#0 to be an RRC configured BWP (from UE capability viewpoint). Otherwise, the UE does not consider the BWP#0 as an RRC configured BWP (from UE capability viewpoint). Network always configures </w:t>
            </w:r>
            <w:r w:rsidRPr="00B152B4">
              <w:rPr>
                <w:rFonts w:ascii="Arial" w:eastAsia="Times New Roman" w:hAnsi="Arial"/>
                <w:sz w:val="18"/>
                <w:lang w:eastAsia="sv-SE"/>
              </w:rPr>
              <w:t>the UE with a value for</w:t>
            </w:r>
            <w:r w:rsidRPr="00B152B4">
              <w:rPr>
                <w:rFonts w:ascii="Arial" w:eastAsia="Times New Roman" w:hAnsi="Arial"/>
                <w:sz w:val="18"/>
                <w:szCs w:val="22"/>
                <w:lang w:eastAsia="sv-SE"/>
              </w:rPr>
              <w:t xml:space="preserve"> this field if no other BWPs are configured. NOTE1</w:t>
            </w:r>
          </w:p>
        </w:tc>
      </w:tr>
      <w:tr w:rsidR="00B152B4" w:rsidRPr="00B152B4" w14:paraId="0F72B8E3" w14:textId="77777777" w:rsidTr="00B152B4">
        <w:tc>
          <w:tcPr>
            <w:tcW w:w="14173" w:type="dxa"/>
            <w:tcBorders>
              <w:top w:val="single" w:sz="4" w:space="0" w:color="auto"/>
              <w:left w:val="single" w:sz="4" w:space="0" w:color="auto"/>
              <w:bottom w:val="single" w:sz="4" w:space="0" w:color="auto"/>
              <w:right w:val="single" w:sz="4" w:space="0" w:color="auto"/>
            </w:tcBorders>
          </w:tcPr>
          <w:p w14:paraId="7333DA67" w14:textId="77777777" w:rsidR="00B152B4" w:rsidRPr="00B152B4" w:rsidRDefault="00B152B4" w:rsidP="00B152B4">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B152B4">
              <w:rPr>
                <w:rFonts w:ascii="Arial" w:eastAsia="Times New Roman" w:hAnsi="Arial"/>
                <w:b/>
                <w:i/>
                <w:sz w:val="18"/>
                <w:szCs w:val="22"/>
                <w:lang w:eastAsia="sv-SE"/>
              </w:rPr>
              <w:t>mpr-PowerBoost-FR2</w:t>
            </w:r>
          </w:p>
          <w:p w14:paraId="274EA73E" w14:textId="77777777" w:rsidR="00B152B4" w:rsidRPr="00B152B4" w:rsidRDefault="00B152B4" w:rsidP="00B152B4">
            <w:pPr>
              <w:keepNext/>
              <w:keepLines/>
              <w:overflowPunct w:val="0"/>
              <w:autoSpaceDE w:val="0"/>
              <w:autoSpaceDN w:val="0"/>
              <w:adjustRightInd w:val="0"/>
              <w:spacing w:after="0"/>
              <w:textAlignment w:val="baseline"/>
              <w:rPr>
                <w:rFonts w:ascii="Arial" w:eastAsia="Times New Roman" w:hAnsi="Arial"/>
                <w:bCs/>
                <w:iCs/>
                <w:sz w:val="18"/>
                <w:szCs w:val="22"/>
                <w:lang w:eastAsia="sv-SE"/>
              </w:rPr>
            </w:pPr>
            <w:r w:rsidRPr="00B152B4">
              <w:rPr>
                <w:rFonts w:ascii="Arial" w:eastAsia="Times New Roman" w:hAnsi="Arial"/>
                <w:bCs/>
                <w:iCs/>
                <w:sz w:val="18"/>
                <w:szCs w:val="22"/>
                <w:lang w:eastAsia="sv-SE"/>
              </w:rPr>
              <w:t>Indicates whether UE is allowed to boost uplink transmission power by suspending in-band emission (IBE) requirements as specified in TS 38.101-2 [39]. Network only configures this field for FR2 serving cells.</w:t>
            </w:r>
          </w:p>
        </w:tc>
      </w:tr>
      <w:tr w:rsidR="00B152B4" w:rsidRPr="00B152B4" w14:paraId="3DA4F396" w14:textId="77777777" w:rsidTr="00B152B4">
        <w:tc>
          <w:tcPr>
            <w:tcW w:w="14173" w:type="dxa"/>
            <w:tcBorders>
              <w:top w:val="single" w:sz="4" w:space="0" w:color="auto"/>
              <w:left w:val="single" w:sz="4" w:space="0" w:color="auto"/>
              <w:bottom w:val="single" w:sz="4" w:space="0" w:color="auto"/>
              <w:right w:val="single" w:sz="4" w:space="0" w:color="auto"/>
            </w:tcBorders>
            <w:hideMark/>
          </w:tcPr>
          <w:p w14:paraId="3F2B9B41" w14:textId="77777777" w:rsidR="00B152B4" w:rsidRPr="00B152B4" w:rsidRDefault="00B152B4" w:rsidP="00B152B4">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B152B4">
              <w:rPr>
                <w:rFonts w:ascii="Arial" w:eastAsia="Times New Roman" w:hAnsi="Arial"/>
                <w:b/>
                <w:i/>
                <w:sz w:val="18"/>
                <w:szCs w:val="22"/>
                <w:lang w:eastAsia="sv-SE"/>
              </w:rPr>
              <w:t>powerBoostPi2BPSK</w:t>
            </w:r>
          </w:p>
          <w:p w14:paraId="06EFEEB3" w14:textId="77777777" w:rsidR="00B152B4" w:rsidRPr="00B152B4" w:rsidRDefault="00B152B4" w:rsidP="00B152B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B152B4">
              <w:rPr>
                <w:rFonts w:ascii="Arial" w:eastAsia="Times New Roman" w:hAnsi="Arial"/>
                <w:sz w:val="18"/>
                <w:szCs w:val="22"/>
                <w:lang w:eastAsia="sv-SE"/>
              </w:rPr>
              <w:t xml:space="preserve">If this field is set to </w:t>
            </w:r>
            <w:r w:rsidRPr="00B152B4">
              <w:rPr>
                <w:rFonts w:ascii="Arial" w:eastAsia="Times New Roman" w:hAnsi="Arial"/>
                <w:i/>
                <w:iCs/>
                <w:sz w:val="18"/>
                <w:lang w:eastAsia="en-GB"/>
              </w:rPr>
              <w:t>true</w:t>
            </w:r>
            <w:r w:rsidRPr="00B152B4">
              <w:rPr>
                <w:rFonts w:ascii="Arial" w:eastAsia="Times New Roman" w:hAnsi="Arial"/>
                <w:sz w:val="18"/>
                <w:szCs w:val="22"/>
                <w:lang w:eastAsia="sv-SE"/>
              </w:rPr>
              <w:t>, the UE determines the maximum output power for PUCCH/PUSCH transmissions that use pi/2 BPSK modulation according to TS 38.101-1 [15], clause 6.2.4.</w:t>
            </w:r>
          </w:p>
        </w:tc>
      </w:tr>
      <w:tr w:rsidR="00B152B4" w:rsidRPr="00B152B4" w14:paraId="1184AA25" w14:textId="77777777" w:rsidTr="00B152B4">
        <w:tc>
          <w:tcPr>
            <w:tcW w:w="14173" w:type="dxa"/>
            <w:tcBorders>
              <w:top w:val="single" w:sz="4" w:space="0" w:color="auto"/>
              <w:left w:val="single" w:sz="4" w:space="0" w:color="auto"/>
              <w:bottom w:val="single" w:sz="4" w:space="0" w:color="auto"/>
              <w:right w:val="single" w:sz="4" w:space="0" w:color="auto"/>
            </w:tcBorders>
            <w:hideMark/>
          </w:tcPr>
          <w:p w14:paraId="7C21A1EC" w14:textId="77777777" w:rsidR="00B152B4" w:rsidRPr="00B152B4" w:rsidRDefault="00B152B4" w:rsidP="00B152B4">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B152B4">
              <w:rPr>
                <w:rFonts w:ascii="Arial" w:eastAsia="Times New Roman" w:hAnsi="Arial"/>
                <w:b/>
                <w:i/>
                <w:sz w:val="18"/>
                <w:szCs w:val="22"/>
                <w:lang w:eastAsia="sv-SE"/>
              </w:rPr>
              <w:t>pusch-ServingCellConfig</w:t>
            </w:r>
            <w:proofErr w:type="spellEnd"/>
          </w:p>
          <w:p w14:paraId="314DD22C" w14:textId="77777777" w:rsidR="00B152B4" w:rsidRPr="00B152B4" w:rsidRDefault="00B152B4" w:rsidP="00B152B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B152B4">
              <w:rPr>
                <w:rFonts w:ascii="Arial" w:eastAsia="Times New Roman" w:hAnsi="Arial"/>
                <w:sz w:val="18"/>
                <w:szCs w:val="22"/>
                <w:lang w:eastAsia="sv-SE"/>
              </w:rPr>
              <w:t>PUSCH related parameters that are not BWP-specific.</w:t>
            </w:r>
          </w:p>
        </w:tc>
      </w:tr>
      <w:tr w:rsidR="00B152B4" w:rsidRPr="00B152B4" w14:paraId="0910CEDF" w14:textId="77777777" w:rsidTr="00B152B4">
        <w:tc>
          <w:tcPr>
            <w:tcW w:w="14173" w:type="dxa"/>
            <w:tcBorders>
              <w:top w:val="single" w:sz="4" w:space="0" w:color="auto"/>
              <w:left w:val="single" w:sz="4" w:space="0" w:color="auto"/>
              <w:bottom w:val="single" w:sz="4" w:space="0" w:color="auto"/>
              <w:right w:val="single" w:sz="4" w:space="0" w:color="auto"/>
            </w:tcBorders>
            <w:hideMark/>
          </w:tcPr>
          <w:p w14:paraId="297FFDD9" w14:textId="77777777" w:rsidR="00B152B4" w:rsidRPr="00B152B4" w:rsidRDefault="00B152B4" w:rsidP="00B152B4">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B152B4">
              <w:rPr>
                <w:rFonts w:ascii="Arial" w:eastAsia="Times New Roman" w:hAnsi="Arial"/>
                <w:b/>
                <w:i/>
                <w:sz w:val="18"/>
                <w:szCs w:val="22"/>
                <w:lang w:eastAsia="sv-SE"/>
              </w:rPr>
              <w:t>uplinkBWP-ToAddModList</w:t>
            </w:r>
            <w:proofErr w:type="spellEnd"/>
          </w:p>
          <w:p w14:paraId="2E3A2E59" w14:textId="77777777" w:rsidR="00B152B4" w:rsidRPr="00B152B4" w:rsidRDefault="00B152B4" w:rsidP="00B152B4">
            <w:pPr>
              <w:keepNext/>
              <w:keepLines/>
              <w:overflowPunct w:val="0"/>
              <w:autoSpaceDE w:val="0"/>
              <w:autoSpaceDN w:val="0"/>
              <w:adjustRightInd w:val="0"/>
              <w:spacing w:after="0"/>
              <w:textAlignment w:val="baseline"/>
              <w:rPr>
                <w:rFonts w:ascii="Arial" w:eastAsia="Times New Roman" w:hAnsi="Arial"/>
                <w:sz w:val="18"/>
                <w:lang w:eastAsia="sv-SE"/>
              </w:rPr>
            </w:pPr>
            <w:r w:rsidRPr="00B152B4">
              <w:rPr>
                <w:rFonts w:ascii="Arial" w:eastAsia="Times New Roman" w:hAnsi="Arial"/>
                <w:sz w:val="18"/>
                <w:lang w:eastAsia="sv-SE"/>
              </w:rPr>
              <w:t xml:space="preserve">The additional bandwidth parts for uplink to be added or modified. In case of TDD uplink- and downlink BWP with the same </w:t>
            </w:r>
            <w:proofErr w:type="spellStart"/>
            <w:r w:rsidRPr="00B152B4">
              <w:rPr>
                <w:rFonts w:ascii="Arial" w:eastAsia="Times New Roman" w:hAnsi="Arial"/>
                <w:i/>
                <w:sz w:val="18"/>
                <w:lang w:eastAsia="sv-SE"/>
              </w:rPr>
              <w:t>bandwidthPartId</w:t>
            </w:r>
            <w:proofErr w:type="spellEnd"/>
            <w:r w:rsidRPr="00B152B4">
              <w:rPr>
                <w:rFonts w:ascii="Arial" w:eastAsia="Times New Roman" w:hAnsi="Arial"/>
                <w:sz w:val="18"/>
                <w:lang w:eastAsia="sv-SE"/>
              </w:rPr>
              <w:t xml:space="preserve"> are considered as a BWP pair and must have the same </w:t>
            </w:r>
            <w:proofErr w:type="spellStart"/>
            <w:r w:rsidRPr="00B152B4">
              <w:rPr>
                <w:rFonts w:ascii="Arial" w:eastAsia="Times New Roman" w:hAnsi="Arial"/>
                <w:sz w:val="18"/>
                <w:lang w:eastAsia="sv-SE"/>
              </w:rPr>
              <w:t>center</w:t>
            </w:r>
            <w:proofErr w:type="spellEnd"/>
            <w:r w:rsidRPr="00B152B4">
              <w:rPr>
                <w:rFonts w:ascii="Arial" w:eastAsia="Times New Roman" w:hAnsi="Arial"/>
                <w:sz w:val="18"/>
                <w:lang w:eastAsia="sv-SE"/>
              </w:rPr>
              <w:t xml:space="preserve"> frequency.</w:t>
            </w:r>
          </w:p>
        </w:tc>
      </w:tr>
      <w:tr w:rsidR="00B152B4" w:rsidRPr="00B152B4" w14:paraId="7BE2AB65" w14:textId="77777777" w:rsidTr="00B152B4">
        <w:tc>
          <w:tcPr>
            <w:tcW w:w="14173" w:type="dxa"/>
            <w:tcBorders>
              <w:top w:val="single" w:sz="4" w:space="0" w:color="auto"/>
              <w:left w:val="single" w:sz="4" w:space="0" w:color="auto"/>
              <w:bottom w:val="single" w:sz="4" w:space="0" w:color="auto"/>
              <w:right w:val="single" w:sz="4" w:space="0" w:color="auto"/>
            </w:tcBorders>
            <w:hideMark/>
          </w:tcPr>
          <w:p w14:paraId="64DCFFE0" w14:textId="77777777" w:rsidR="00B152B4" w:rsidRPr="00B152B4" w:rsidRDefault="00B152B4" w:rsidP="00B152B4">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B152B4">
              <w:rPr>
                <w:rFonts w:ascii="Arial" w:eastAsia="Times New Roman" w:hAnsi="Arial"/>
                <w:b/>
                <w:i/>
                <w:sz w:val="18"/>
                <w:szCs w:val="22"/>
                <w:lang w:eastAsia="sv-SE"/>
              </w:rPr>
              <w:t>uplinkBWP-ToReleaseList</w:t>
            </w:r>
            <w:proofErr w:type="spellEnd"/>
          </w:p>
          <w:p w14:paraId="0D511D6E" w14:textId="77777777" w:rsidR="00B152B4" w:rsidRPr="00B152B4" w:rsidRDefault="00B152B4" w:rsidP="00B152B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B152B4">
              <w:rPr>
                <w:rFonts w:ascii="Arial" w:eastAsia="Times New Roman" w:hAnsi="Arial"/>
                <w:sz w:val="18"/>
                <w:szCs w:val="22"/>
                <w:lang w:eastAsia="sv-SE"/>
              </w:rPr>
              <w:t>The additional bandwidth parts for uplink to be released.</w:t>
            </w:r>
          </w:p>
        </w:tc>
      </w:tr>
      <w:tr w:rsidR="00B152B4" w:rsidRPr="00B152B4" w14:paraId="6823D281" w14:textId="77777777" w:rsidTr="00B152B4">
        <w:tc>
          <w:tcPr>
            <w:tcW w:w="14173" w:type="dxa"/>
            <w:tcBorders>
              <w:top w:val="single" w:sz="4" w:space="0" w:color="auto"/>
              <w:left w:val="single" w:sz="4" w:space="0" w:color="auto"/>
              <w:bottom w:val="single" w:sz="4" w:space="0" w:color="auto"/>
              <w:right w:val="single" w:sz="4" w:space="0" w:color="auto"/>
            </w:tcBorders>
            <w:hideMark/>
          </w:tcPr>
          <w:p w14:paraId="41D648DD" w14:textId="77777777" w:rsidR="00B152B4" w:rsidRPr="00B152B4" w:rsidRDefault="00B152B4" w:rsidP="00B152B4">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B152B4">
              <w:rPr>
                <w:rFonts w:ascii="Arial" w:eastAsia="Times New Roman" w:hAnsi="Arial"/>
                <w:b/>
                <w:i/>
                <w:sz w:val="18"/>
                <w:szCs w:val="22"/>
                <w:lang w:eastAsia="sv-SE"/>
              </w:rPr>
              <w:t>uplinkChannelBW</w:t>
            </w:r>
            <w:proofErr w:type="spellEnd"/>
            <w:r w:rsidRPr="00B152B4">
              <w:rPr>
                <w:rFonts w:ascii="Arial" w:eastAsia="Times New Roman" w:hAnsi="Arial"/>
                <w:b/>
                <w:i/>
                <w:sz w:val="18"/>
                <w:szCs w:val="22"/>
                <w:lang w:eastAsia="sv-SE"/>
              </w:rPr>
              <w:t>-</w:t>
            </w:r>
            <w:proofErr w:type="spellStart"/>
            <w:r w:rsidRPr="00B152B4">
              <w:rPr>
                <w:rFonts w:ascii="Arial" w:eastAsia="Times New Roman" w:hAnsi="Arial"/>
                <w:b/>
                <w:i/>
                <w:sz w:val="18"/>
                <w:szCs w:val="22"/>
                <w:lang w:eastAsia="sv-SE"/>
              </w:rPr>
              <w:t>PerSCS</w:t>
            </w:r>
            <w:proofErr w:type="spellEnd"/>
            <w:r w:rsidRPr="00B152B4">
              <w:rPr>
                <w:rFonts w:ascii="Arial" w:eastAsia="Times New Roman" w:hAnsi="Arial"/>
                <w:b/>
                <w:i/>
                <w:sz w:val="18"/>
                <w:szCs w:val="22"/>
                <w:lang w:eastAsia="sv-SE"/>
              </w:rPr>
              <w:t>-List</w:t>
            </w:r>
          </w:p>
          <w:p w14:paraId="54B613D6" w14:textId="77777777" w:rsidR="00B152B4" w:rsidRPr="00B152B4" w:rsidRDefault="00B152B4" w:rsidP="00B152B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B152B4">
              <w:rPr>
                <w:rFonts w:ascii="Arial" w:eastAsia="Times New Roman" w:hAnsi="Arial"/>
                <w:sz w:val="18"/>
                <w:szCs w:val="22"/>
                <w:lang w:eastAsia="sv-SE"/>
              </w:rPr>
              <w:t xml:space="preserve">A set of UE specific channel bandwidth and location configurations for different subcarrier spacings (numerologies). Defined in relation to Point A. The UE uses the configuration provided in this field only for the purpose of channel bandwidth and location determination. If absent, UE uses the configuration indicated in </w:t>
            </w:r>
            <w:proofErr w:type="spellStart"/>
            <w:r w:rsidRPr="00B152B4">
              <w:rPr>
                <w:rFonts w:ascii="Arial" w:eastAsia="Times New Roman" w:hAnsi="Arial"/>
                <w:i/>
                <w:sz w:val="18"/>
                <w:szCs w:val="22"/>
                <w:lang w:eastAsia="sv-SE"/>
              </w:rPr>
              <w:t>scs-SpecificCarrierList</w:t>
            </w:r>
            <w:proofErr w:type="spellEnd"/>
            <w:r w:rsidRPr="00B152B4">
              <w:rPr>
                <w:rFonts w:ascii="Arial" w:eastAsia="Times New Roman" w:hAnsi="Arial"/>
                <w:sz w:val="18"/>
                <w:szCs w:val="22"/>
                <w:lang w:eastAsia="sv-SE"/>
              </w:rPr>
              <w:t xml:space="preserve"> in </w:t>
            </w:r>
            <w:proofErr w:type="spellStart"/>
            <w:r w:rsidRPr="00B152B4">
              <w:rPr>
                <w:rFonts w:ascii="Arial" w:eastAsia="Times New Roman" w:hAnsi="Arial"/>
                <w:i/>
                <w:sz w:val="18"/>
                <w:szCs w:val="22"/>
                <w:lang w:eastAsia="sv-SE"/>
              </w:rPr>
              <w:t>UplinkConfigCommon</w:t>
            </w:r>
            <w:proofErr w:type="spellEnd"/>
            <w:r w:rsidRPr="00B152B4">
              <w:rPr>
                <w:rFonts w:ascii="Arial" w:eastAsia="Times New Roman" w:hAnsi="Arial"/>
                <w:sz w:val="18"/>
                <w:szCs w:val="22"/>
                <w:lang w:eastAsia="sv-SE"/>
              </w:rPr>
              <w:t xml:space="preserve"> / </w:t>
            </w:r>
            <w:proofErr w:type="spellStart"/>
            <w:r w:rsidRPr="00B152B4">
              <w:rPr>
                <w:rFonts w:ascii="Arial" w:eastAsia="Times New Roman" w:hAnsi="Arial"/>
                <w:i/>
                <w:sz w:val="18"/>
                <w:szCs w:val="22"/>
                <w:lang w:eastAsia="sv-SE"/>
              </w:rPr>
              <w:t>UplinkConfigCommonSIB</w:t>
            </w:r>
            <w:proofErr w:type="spellEnd"/>
            <w:r w:rsidRPr="00B152B4">
              <w:rPr>
                <w:rFonts w:ascii="Arial" w:eastAsia="Times New Roman" w:hAnsi="Arial"/>
                <w:sz w:val="18"/>
                <w:szCs w:val="22"/>
                <w:lang w:eastAsia="sv-SE"/>
              </w:rPr>
              <w:t>. Network only configures channel bandwidth that corresponds to the channel bandwidth values defined in TS 38.101-1 [15] and TS 38.101-2 [39].</w:t>
            </w:r>
          </w:p>
        </w:tc>
      </w:tr>
      <w:tr w:rsidR="00B152B4" w:rsidRPr="00B152B4" w14:paraId="64E7704E" w14:textId="77777777" w:rsidTr="00B152B4">
        <w:tc>
          <w:tcPr>
            <w:tcW w:w="14173" w:type="dxa"/>
            <w:tcBorders>
              <w:top w:val="single" w:sz="4" w:space="0" w:color="auto"/>
              <w:left w:val="single" w:sz="4" w:space="0" w:color="auto"/>
              <w:bottom w:val="single" w:sz="4" w:space="0" w:color="auto"/>
              <w:right w:val="single" w:sz="4" w:space="0" w:color="auto"/>
            </w:tcBorders>
          </w:tcPr>
          <w:p w14:paraId="414F8FEE" w14:textId="77777777" w:rsidR="00B152B4" w:rsidRPr="00B152B4" w:rsidRDefault="00B152B4" w:rsidP="00B152B4">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B152B4">
              <w:rPr>
                <w:rFonts w:ascii="Arial" w:eastAsia="Times New Roman" w:hAnsi="Arial"/>
                <w:b/>
                <w:i/>
                <w:sz w:val="18"/>
                <w:szCs w:val="22"/>
                <w:lang w:eastAsia="sv-SE"/>
              </w:rPr>
              <w:t>uplinkTxSwitchingPeriodLocation</w:t>
            </w:r>
            <w:proofErr w:type="spellEnd"/>
          </w:p>
          <w:p w14:paraId="301DD7D1" w14:textId="1B27B1D3" w:rsidR="00E8173A" w:rsidRDefault="00B152B4" w:rsidP="00B70578">
            <w:pPr>
              <w:keepNext/>
              <w:keepLines/>
              <w:overflowPunct w:val="0"/>
              <w:autoSpaceDE w:val="0"/>
              <w:autoSpaceDN w:val="0"/>
              <w:adjustRightInd w:val="0"/>
              <w:spacing w:after="0"/>
              <w:textAlignment w:val="baseline"/>
              <w:rPr>
                <w:ins w:id="127" w:author="Huawei, HiSilicon" w:date="2022-01-22T10:46:00Z"/>
                <w:rFonts w:ascii="Arial" w:eastAsia="Times New Roman" w:hAnsi="Arial"/>
                <w:bCs/>
                <w:iCs/>
                <w:sz w:val="18"/>
                <w:szCs w:val="22"/>
                <w:lang w:eastAsia="sv-SE"/>
              </w:rPr>
            </w:pPr>
            <w:r w:rsidRPr="00B152B4">
              <w:rPr>
                <w:rFonts w:ascii="Arial" w:eastAsia="Times New Roman" w:hAnsi="Arial"/>
                <w:bCs/>
                <w:iCs/>
                <w:sz w:val="18"/>
                <w:szCs w:val="22"/>
                <w:lang w:eastAsia="sv-SE"/>
              </w:rPr>
              <w:t xml:space="preserve">Indicates whether the location of UL Tx switching period is configured in this uplink carrier in case of inter-band UL CA, SUL, or (NG)EN-DC, as specified in TS 38.101-1 [15] and TS 38.101-3 [34]. </w:t>
            </w:r>
            <w:del w:id="128" w:author="Huawei, HiSilicon" w:date="2022-01-22T10:52:00Z">
              <w:r w:rsidRPr="00B152B4" w:rsidDel="00E8173A">
                <w:rPr>
                  <w:rFonts w:ascii="Arial" w:eastAsia="Times New Roman" w:hAnsi="Arial"/>
                  <w:bCs/>
                  <w:iCs/>
                  <w:sz w:val="18"/>
                  <w:szCs w:val="22"/>
                  <w:lang w:eastAsia="sv-SE"/>
                </w:rPr>
                <w:delText xml:space="preserve">In case of inter-band UL CA or SUL, network configures this field to TRUE for one of the uplink carriers involved in dynamic UL TX switching and configures this field in the other carrier to FALSE. </w:delText>
              </w:r>
            </w:del>
          </w:p>
          <w:p w14:paraId="42674CC3" w14:textId="77777777" w:rsidR="00E8173A" w:rsidRDefault="00B152B4" w:rsidP="00B70578">
            <w:pPr>
              <w:keepNext/>
              <w:keepLines/>
              <w:overflowPunct w:val="0"/>
              <w:autoSpaceDE w:val="0"/>
              <w:autoSpaceDN w:val="0"/>
              <w:adjustRightInd w:val="0"/>
              <w:spacing w:after="0"/>
              <w:textAlignment w:val="baseline"/>
              <w:rPr>
                <w:ins w:id="129" w:author="Huawei, HiSilicon" w:date="2022-01-22T10:52:00Z"/>
                <w:rFonts w:ascii="Arial" w:eastAsia="Times New Roman" w:hAnsi="Arial"/>
                <w:bCs/>
                <w:iCs/>
                <w:sz w:val="18"/>
                <w:szCs w:val="22"/>
                <w:lang w:eastAsia="sv-SE"/>
              </w:rPr>
            </w:pPr>
            <w:r w:rsidRPr="00B152B4">
              <w:rPr>
                <w:rFonts w:ascii="Arial" w:eastAsia="Times New Roman" w:hAnsi="Arial"/>
                <w:bCs/>
                <w:iCs/>
                <w:sz w:val="18"/>
                <w:szCs w:val="22"/>
                <w:lang w:eastAsia="sv-SE"/>
              </w:rPr>
              <w:t>In case of (NG)EN-DC, network always configures this field to TRUE for NR carrier (</w:t>
            </w:r>
            <w:proofErr w:type="gramStart"/>
            <w:r w:rsidRPr="00B152B4">
              <w:rPr>
                <w:rFonts w:ascii="Arial" w:eastAsia="Times New Roman" w:hAnsi="Arial"/>
                <w:bCs/>
                <w:iCs/>
                <w:sz w:val="18"/>
                <w:szCs w:val="22"/>
                <w:lang w:eastAsia="sv-SE"/>
              </w:rPr>
              <w:t>i.e.</w:t>
            </w:r>
            <w:proofErr w:type="gramEnd"/>
            <w:r w:rsidRPr="00B152B4">
              <w:rPr>
                <w:rFonts w:ascii="Arial" w:eastAsia="Times New Roman" w:hAnsi="Arial"/>
                <w:bCs/>
                <w:iCs/>
                <w:sz w:val="18"/>
                <w:szCs w:val="22"/>
                <w:lang w:eastAsia="sv-SE"/>
              </w:rPr>
              <w:t xml:space="preserve"> with (NG)EN-DC, the UL switching period always occurs on the NR carrier).</w:t>
            </w:r>
            <w:ins w:id="130" w:author="Huawei, HiSilicon" w:date="2022-01-22T10:52:00Z">
              <w:r w:rsidR="00E8173A" w:rsidRPr="00B152B4">
                <w:rPr>
                  <w:rFonts w:ascii="Arial" w:eastAsia="Times New Roman" w:hAnsi="Arial"/>
                  <w:bCs/>
                  <w:iCs/>
                  <w:sz w:val="18"/>
                  <w:szCs w:val="22"/>
                  <w:lang w:eastAsia="sv-SE"/>
                </w:rPr>
                <w:t xml:space="preserve"> </w:t>
              </w:r>
            </w:ins>
          </w:p>
          <w:p w14:paraId="24517AF9" w14:textId="28CCD56F" w:rsidR="00E8173A" w:rsidRPr="00B152B4" w:rsidRDefault="00E8173A" w:rsidP="00B64055">
            <w:pPr>
              <w:keepNext/>
              <w:keepLines/>
              <w:overflowPunct w:val="0"/>
              <w:autoSpaceDE w:val="0"/>
              <w:autoSpaceDN w:val="0"/>
              <w:adjustRightInd w:val="0"/>
              <w:spacing w:after="0"/>
              <w:textAlignment w:val="baseline"/>
              <w:rPr>
                <w:rFonts w:ascii="Arial" w:eastAsia="Times New Roman" w:hAnsi="Arial"/>
                <w:bCs/>
                <w:iCs/>
                <w:sz w:val="18"/>
                <w:szCs w:val="22"/>
                <w:lang w:eastAsia="sv-SE"/>
              </w:rPr>
            </w:pPr>
            <w:ins w:id="131" w:author="Huawei, HiSilicon" w:date="2022-01-22T10:52:00Z">
              <w:r w:rsidRPr="00B64CCA">
                <w:rPr>
                  <w:rFonts w:ascii="Arial" w:eastAsia="Times New Roman" w:hAnsi="Arial"/>
                  <w:bCs/>
                  <w:iCs/>
                  <w:sz w:val="18"/>
                  <w:szCs w:val="22"/>
                  <w:highlight w:val="yellow"/>
                  <w:lang w:eastAsia="sv-SE"/>
                </w:rPr>
                <w:t>In case of inter-band UL CA or SUL</w:t>
              </w:r>
            </w:ins>
            <w:ins w:id="132" w:author="Huawei, HiSilicon" w:date="2022-01-22T10:55:00Z">
              <w:r w:rsidR="00B64CCA" w:rsidRPr="00B64CCA">
                <w:rPr>
                  <w:rFonts w:ascii="Arial" w:eastAsia="Times New Roman" w:hAnsi="Arial"/>
                  <w:bCs/>
                  <w:iCs/>
                  <w:sz w:val="18"/>
                  <w:szCs w:val="22"/>
                  <w:highlight w:val="yellow"/>
                  <w:lang w:eastAsia="sv-SE"/>
                </w:rPr>
                <w:t>, f</w:t>
              </w:r>
            </w:ins>
            <w:ins w:id="133" w:author="Huawei, HiSilicon" w:date="2022-01-22T10:52:00Z">
              <w:r w:rsidRPr="00B64CCA">
                <w:rPr>
                  <w:rFonts w:ascii="Arial" w:eastAsia="Times New Roman" w:hAnsi="Arial"/>
                  <w:bCs/>
                  <w:iCs/>
                  <w:sz w:val="18"/>
                  <w:szCs w:val="22"/>
                  <w:highlight w:val="yellow"/>
                  <w:lang w:eastAsia="sv-SE"/>
                </w:rPr>
                <w:t xml:space="preserve">or </w:t>
              </w:r>
              <w:r w:rsidRPr="00B64CCA">
                <w:rPr>
                  <w:rFonts w:ascii="Arial" w:eastAsia="Times New Roman" w:hAnsi="Arial" w:cs="Arial"/>
                  <w:bCs/>
                  <w:iCs/>
                  <w:color w:val="FF0000"/>
                  <w:sz w:val="18"/>
                  <w:szCs w:val="22"/>
                  <w:highlight w:val="yellow"/>
                  <w:u w:val="single"/>
                  <w:lang w:eastAsia="sv-SE"/>
                </w:rPr>
                <w:t xml:space="preserve">dynamic uplink Tx switching between 2 </w:t>
              </w:r>
            </w:ins>
            <w:ins w:id="134" w:author="Huawei, HiSilicon" w:date="2022-01-22T10:55:00Z">
              <w:r w:rsidR="00B64CCA" w:rsidRPr="00B64CCA">
                <w:rPr>
                  <w:rFonts w:ascii="Arial" w:eastAsia="Times New Roman" w:hAnsi="Arial" w:cs="Arial"/>
                  <w:bCs/>
                  <w:iCs/>
                  <w:color w:val="FF0000"/>
                  <w:sz w:val="18"/>
                  <w:szCs w:val="22"/>
                  <w:highlight w:val="yellow"/>
                  <w:u w:val="single"/>
                  <w:lang w:eastAsia="sv-SE"/>
                </w:rPr>
                <w:t xml:space="preserve">bands with 2 </w:t>
              </w:r>
            </w:ins>
            <w:ins w:id="135" w:author="Huawei, HiSilicon" w:date="2022-01-22T10:52:00Z">
              <w:r w:rsidRPr="00B64CCA">
                <w:rPr>
                  <w:rFonts w:ascii="Arial" w:eastAsia="Times New Roman" w:hAnsi="Arial" w:cs="Arial"/>
                  <w:bCs/>
                  <w:iCs/>
                  <w:color w:val="FF0000"/>
                  <w:sz w:val="18"/>
                  <w:szCs w:val="22"/>
                  <w:highlight w:val="yellow"/>
                  <w:u w:val="single"/>
                  <w:lang w:eastAsia="sv-SE"/>
                </w:rPr>
                <w:t xml:space="preserve">uplink carriers </w:t>
              </w:r>
            </w:ins>
            <w:ins w:id="136" w:author="Huawei, HiSilicon" w:date="2022-01-22T10:55:00Z">
              <w:r w:rsidR="00B64CCA" w:rsidRPr="00B64CCA">
                <w:rPr>
                  <w:rFonts w:ascii="Arial" w:eastAsia="Times New Roman" w:hAnsi="Arial" w:cs="Arial"/>
                  <w:bCs/>
                  <w:iCs/>
                  <w:color w:val="FF0000"/>
                  <w:sz w:val="18"/>
                  <w:szCs w:val="22"/>
                  <w:highlight w:val="yellow"/>
                  <w:u w:val="single"/>
                  <w:lang w:eastAsia="sv-SE"/>
                </w:rPr>
                <w:t xml:space="preserve">or 3 uplink carriers </w:t>
              </w:r>
            </w:ins>
            <w:ins w:id="137" w:author="Huawei, HiSilicon" w:date="2022-01-22T10:52:00Z">
              <w:r w:rsidRPr="00B64CCA">
                <w:rPr>
                  <w:rFonts w:ascii="Arial" w:eastAsia="Times New Roman" w:hAnsi="Arial" w:cs="Arial"/>
                  <w:bCs/>
                  <w:iCs/>
                  <w:color w:val="FF0000"/>
                  <w:sz w:val="18"/>
                  <w:szCs w:val="22"/>
                  <w:highlight w:val="yellow"/>
                  <w:u w:val="single"/>
                  <w:lang w:eastAsia="sv-SE"/>
                </w:rPr>
                <w:t>as defined in TS 38.101-1 [15]</w:t>
              </w:r>
              <w:r w:rsidRPr="00B64CCA">
                <w:rPr>
                  <w:rFonts w:ascii="Arial" w:eastAsia="Times New Roman" w:hAnsi="Arial"/>
                  <w:bCs/>
                  <w:iCs/>
                  <w:sz w:val="18"/>
                  <w:szCs w:val="22"/>
                  <w:highlight w:val="yellow"/>
                  <w:lang w:eastAsia="sv-SE"/>
                </w:rPr>
                <w:t>,</w:t>
              </w:r>
            </w:ins>
            <w:ins w:id="138" w:author="Huawei, HiSilicon" w:date="2022-01-22T10:58:00Z">
              <w:r w:rsidR="00B64CCA" w:rsidRPr="00B64CCA">
                <w:rPr>
                  <w:rFonts w:ascii="Arial" w:eastAsia="Times New Roman" w:hAnsi="Arial"/>
                  <w:bCs/>
                  <w:iCs/>
                  <w:sz w:val="18"/>
                  <w:szCs w:val="22"/>
                  <w:highlight w:val="yellow"/>
                  <w:lang w:eastAsia="sv-SE"/>
                </w:rPr>
                <w:t xml:space="preserve"> </w:t>
              </w:r>
            </w:ins>
            <w:ins w:id="139" w:author="Huawei, HiSilicon" w:date="2022-01-22T10:52:00Z">
              <w:r w:rsidRPr="00B64CCA">
                <w:rPr>
                  <w:rFonts w:ascii="Arial" w:eastAsia="Times New Roman" w:hAnsi="Arial"/>
                  <w:bCs/>
                  <w:iCs/>
                  <w:sz w:val="18"/>
                  <w:szCs w:val="22"/>
                  <w:highlight w:val="yellow"/>
                  <w:lang w:eastAsia="sv-SE"/>
                </w:rPr>
                <w:t>network configures this field to TRUE for the uplink carrier</w:t>
              </w:r>
            </w:ins>
            <w:ins w:id="140" w:author="Huawei, HiSilicon" w:date="2022-01-22T10:54:00Z">
              <w:r w:rsidR="00B64CCA" w:rsidRPr="00B64CCA">
                <w:rPr>
                  <w:rFonts w:ascii="Arial" w:eastAsia="Times New Roman" w:hAnsi="Arial"/>
                  <w:bCs/>
                  <w:iCs/>
                  <w:sz w:val="18"/>
                  <w:szCs w:val="22"/>
                  <w:highlight w:val="yellow"/>
                  <w:lang w:eastAsia="sv-SE"/>
                </w:rPr>
                <w:t>(</w:t>
              </w:r>
            </w:ins>
            <w:ins w:id="141" w:author="Huawei, HiSilicon" w:date="2022-01-22T10:52:00Z">
              <w:r w:rsidRPr="00B64CCA">
                <w:rPr>
                  <w:rFonts w:ascii="Arial" w:eastAsia="Times New Roman" w:hAnsi="Arial"/>
                  <w:bCs/>
                  <w:iCs/>
                  <w:sz w:val="18"/>
                  <w:szCs w:val="22"/>
                  <w:highlight w:val="yellow"/>
                  <w:lang w:eastAsia="sv-SE"/>
                </w:rPr>
                <w:t>s</w:t>
              </w:r>
            </w:ins>
            <w:ins w:id="142" w:author="Huawei, HiSilicon" w:date="2022-01-22T10:54:00Z">
              <w:r w:rsidR="00B64CCA" w:rsidRPr="00B64CCA">
                <w:rPr>
                  <w:rFonts w:ascii="Arial" w:eastAsia="Times New Roman" w:hAnsi="Arial"/>
                  <w:bCs/>
                  <w:iCs/>
                  <w:sz w:val="18"/>
                  <w:szCs w:val="22"/>
                  <w:highlight w:val="yellow"/>
                  <w:lang w:eastAsia="sv-SE"/>
                </w:rPr>
                <w:t>) on one band</w:t>
              </w:r>
            </w:ins>
            <w:ins w:id="143" w:author="Huawei, HiSilicon" w:date="2022-01-22T10:52:00Z">
              <w:r w:rsidRPr="00B64CCA">
                <w:rPr>
                  <w:rFonts w:ascii="Arial" w:eastAsia="Times New Roman" w:hAnsi="Arial"/>
                  <w:bCs/>
                  <w:iCs/>
                  <w:sz w:val="18"/>
                  <w:szCs w:val="22"/>
                  <w:highlight w:val="yellow"/>
                  <w:lang w:eastAsia="sv-SE"/>
                </w:rPr>
                <w:t xml:space="preserve"> and configures this field to FALSE</w:t>
              </w:r>
            </w:ins>
            <w:ins w:id="144" w:author="Huawei, HiSilicon" w:date="2022-01-22T10:54:00Z">
              <w:r w:rsidR="00B64CCA" w:rsidRPr="00B64CCA">
                <w:rPr>
                  <w:rFonts w:ascii="Arial" w:eastAsia="Times New Roman" w:hAnsi="Arial"/>
                  <w:bCs/>
                  <w:iCs/>
                  <w:sz w:val="18"/>
                  <w:szCs w:val="22"/>
                  <w:highlight w:val="yellow"/>
                  <w:lang w:eastAsia="sv-SE"/>
                </w:rPr>
                <w:t xml:space="preserve"> for the uplink carrier(s) on t</w:t>
              </w:r>
            </w:ins>
            <w:ins w:id="145" w:author="Huawei, HiSilicon" w:date="2022-01-22T10:55:00Z">
              <w:r w:rsidR="00B64CCA" w:rsidRPr="00B64CCA">
                <w:rPr>
                  <w:rFonts w:ascii="Arial" w:eastAsia="Times New Roman" w:hAnsi="Arial"/>
                  <w:bCs/>
                  <w:iCs/>
                  <w:sz w:val="18"/>
                  <w:szCs w:val="22"/>
                  <w:highlight w:val="yellow"/>
                  <w:lang w:eastAsia="sv-SE"/>
                </w:rPr>
                <w:t>he other</w:t>
              </w:r>
            </w:ins>
            <w:ins w:id="146" w:author="Huawei, HiSilicon" w:date="2022-01-22T10:54:00Z">
              <w:r w:rsidR="00B64CCA" w:rsidRPr="00B64CCA">
                <w:rPr>
                  <w:rFonts w:ascii="Arial" w:eastAsia="Times New Roman" w:hAnsi="Arial"/>
                  <w:bCs/>
                  <w:iCs/>
                  <w:sz w:val="18"/>
                  <w:szCs w:val="22"/>
                  <w:highlight w:val="yellow"/>
                  <w:lang w:eastAsia="sv-SE"/>
                </w:rPr>
                <w:t xml:space="preserve"> band</w:t>
              </w:r>
            </w:ins>
            <w:ins w:id="147" w:author="Huawei, HiSilicon" w:date="2022-01-22T10:52:00Z">
              <w:r w:rsidRPr="00B64CCA">
                <w:rPr>
                  <w:rFonts w:ascii="Arial" w:eastAsia="Times New Roman" w:hAnsi="Arial"/>
                  <w:bCs/>
                  <w:iCs/>
                  <w:sz w:val="18"/>
                  <w:szCs w:val="22"/>
                  <w:highlight w:val="yellow"/>
                  <w:lang w:eastAsia="sv-SE"/>
                </w:rPr>
                <w:t>.</w:t>
              </w:r>
            </w:ins>
            <w:ins w:id="148" w:author="Huawei, HiSilicon" w:date="2022-01-22T10:55:00Z">
              <w:r w:rsidR="00B64CCA" w:rsidRPr="00B64CCA">
                <w:rPr>
                  <w:rFonts w:ascii="Arial" w:eastAsia="Times New Roman" w:hAnsi="Arial"/>
                  <w:bCs/>
                  <w:iCs/>
                  <w:sz w:val="18"/>
                  <w:szCs w:val="22"/>
                  <w:highlight w:val="yellow"/>
                  <w:lang w:eastAsia="sv-SE"/>
                </w:rPr>
                <w:t xml:space="preserve"> </w:t>
              </w:r>
            </w:ins>
            <w:commentRangeStart w:id="149"/>
            <w:ins w:id="150" w:author="Huawei, HiSilicon" w:date="2022-01-22T10:57:00Z">
              <w:r w:rsidR="00B64CCA" w:rsidRPr="00B64CCA">
                <w:rPr>
                  <w:rFonts w:ascii="Arial" w:eastAsia="Times New Roman" w:hAnsi="Arial" w:cs="Arial"/>
                  <w:bCs/>
                  <w:iCs/>
                  <w:color w:val="FF0000"/>
                  <w:sz w:val="18"/>
                  <w:szCs w:val="22"/>
                  <w:highlight w:val="yellow"/>
                  <w:u w:val="single"/>
                  <w:lang w:eastAsia="sv-SE"/>
                </w:rPr>
                <w:t>T</w:t>
              </w:r>
            </w:ins>
            <w:ins w:id="151" w:author="Huawei, HiSilicon" w:date="2022-01-22T10:48:00Z">
              <w:r w:rsidRPr="00B64CCA">
                <w:rPr>
                  <w:rFonts w:ascii="Arial" w:eastAsia="Times New Roman" w:hAnsi="Arial"/>
                  <w:bCs/>
                  <w:iCs/>
                  <w:sz w:val="18"/>
                  <w:szCs w:val="22"/>
                  <w:highlight w:val="yellow"/>
                  <w:lang w:eastAsia="sv-SE"/>
                </w:rPr>
                <w:t xml:space="preserve">his field </w:t>
              </w:r>
            </w:ins>
            <w:ins w:id="152" w:author="Huawei, HiSilicon" w:date="2022-01-22T10:56:00Z">
              <w:r w:rsidR="00B64CCA" w:rsidRPr="00B64CCA">
                <w:rPr>
                  <w:rFonts w:ascii="Arial" w:eastAsia="Times New Roman" w:hAnsi="Arial"/>
                  <w:bCs/>
                  <w:iCs/>
                  <w:sz w:val="18"/>
                  <w:szCs w:val="22"/>
                  <w:highlight w:val="yellow"/>
                  <w:lang w:eastAsia="sv-SE"/>
                </w:rPr>
                <w:t>is set to the same value for</w:t>
              </w:r>
            </w:ins>
            <w:ins w:id="153" w:author="Huawei, HiSilicon" w:date="2022-01-22T10:48:00Z">
              <w:r w:rsidRPr="00B64CCA">
                <w:rPr>
                  <w:rFonts w:ascii="Arial" w:eastAsia="Times New Roman" w:hAnsi="Arial"/>
                  <w:bCs/>
                  <w:iCs/>
                  <w:sz w:val="18"/>
                  <w:szCs w:val="22"/>
                  <w:highlight w:val="yellow"/>
                  <w:lang w:eastAsia="sv-SE"/>
                </w:rPr>
                <w:t xml:space="preserve"> </w:t>
              </w:r>
            </w:ins>
            <w:ins w:id="154" w:author="Huawei, HiSilicon" w:date="2022-01-22T10:50:00Z">
              <w:r w:rsidRPr="00B64CCA">
                <w:rPr>
                  <w:rFonts w:ascii="Arial" w:eastAsia="Times New Roman" w:hAnsi="Arial"/>
                  <w:bCs/>
                  <w:iCs/>
                  <w:sz w:val="18"/>
                  <w:szCs w:val="22"/>
                  <w:highlight w:val="yellow"/>
                  <w:lang w:eastAsia="sv-SE"/>
                </w:rPr>
                <w:t xml:space="preserve">the carriers on </w:t>
              </w:r>
            </w:ins>
            <w:ins w:id="155" w:author="Huawei, HiSilicon" w:date="2022-01-22T11:34:00Z">
              <w:r w:rsidR="00B64055">
                <w:rPr>
                  <w:rFonts w:ascii="Arial" w:eastAsia="Times New Roman" w:hAnsi="Arial"/>
                  <w:bCs/>
                  <w:iCs/>
                  <w:sz w:val="18"/>
                  <w:szCs w:val="22"/>
                  <w:highlight w:val="yellow"/>
                  <w:lang w:eastAsia="sv-SE"/>
                </w:rPr>
                <w:t>the same</w:t>
              </w:r>
            </w:ins>
            <w:ins w:id="156" w:author="Huawei, HiSilicon" w:date="2022-01-22T10:50:00Z">
              <w:r w:rsidRPr="00B64CCA">
                <w:rPr>
                  <w:rFonts w:ascii="Arial" w:eastAsia="Times New Roman" w:hAnsi="Arial"/>
                  <w:bCs/>
                  <w:iCs/>
                  <w:sz w:val="18"/>
                  <w:szCs w:val="22"/>
                  <w:highlight w:val="yellow"/>
                  <w:lang w:eastAsia="sv-SE"/>
                </w:rPr>
                <w:t xml:space="preserve"> band</w:t>
              </w:r>
            </w:ins>
            <w:ins w:id="157" w:author="Huawei, HiSilicon" w:date="2022-01-22T10:48:00Z">
              <w:r w:rsidRPr="00B64CCA">
                <w:rPr>
                  <w:rFonts w:ascii="Arial" w:eastAsia="Times New Roman" w:hAnsi="Arial"/>
                  <w:bCs/>
                  <w:iCs/>
                  <w:sz w:val="18"/>
                  <w:szCs w:val="22"/>
                  <w:highlight w:val="yellow"/>
                  <w:lang w:eastAsia="sv-SE"/>
                </w:rPr>
                <w:t>.</w:t>
              </w:r>
            </w:ins>
            <w:commentRangeEnd w:id="149"/>
            <w:ins w:id="158" w:author="Huawei, HiSilicon" w:date="2022-01-22T10:59:00Z">
              <w:r w:rsidR="00B64CCA">
                <w:rPr>
                  <w:rStyle w:val="CommentReference"/>
                </w:rPr>
                <w:commentReference w:id="149"/>
              </w:r>
            </w:ins>
          </w:p>
        </w:tc>
      </w:tr>
      <w:tr w:rsidR="00B152B4" w:rsidRPr="00B152B4" w14:paraId="1ABFE8A5" w14:textId="77777777" w:rsidTr="00B152B4">
        <w:tc>
          <w:tcPr>
            <w:tcW w:w="14173" w:type="dxa"/>
            <w:tcBorders>
              <w:top w:val="single" w:sz="4" w:space="0" w:color="auto"/>
              <w:left w:val="single" w:sz="4" w:space="0" w:color="auto"/>
              <w:bottom w:val="single" w:sz="4" w:space="0" w:color="auto"/>
              <w:right w:val="single" w:sz="4" w:space="0" w:color="auto"/>
            </w:tcBorders>
          </w:tcPr>
          <w:p w14:paraId="1DCC55FA" w14:textId="37C66252" w:rsidR="00B152B4" w:rsidRPr="00B152B4" w:rsidRDefault="00B152B4" w:rsidP="00B152B4">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B152B4">
              <w:rPr>
                <w:rFonts w:ascii="Arial" w:eastAsia="Times New Roman" w:hAnsi="Arial"/>
                <w:b/>
                <w:i/>
                <w:sz w:val="18"/>
                <w:szCs w:val="22"/>
                <w:lang w:eastAsia="sv-SE"/>
              </w:rPr>
              <w:lastRenderedPageBreak/>
              <w:t>uplinkTxSwitchingCarrier</w:t>
            </w:r>
            <w:proofErr w:type="spellEnd"/>
          </w:p>
          <w:p w14:paraId="78CC0667" w14:textId="20EE2798" w:rsidR="00B70578" w:rsidRDefault="00B152B4" w:rsidP="00B70578">
            <w:pPr>
              <w:keepNext/>
              <w:keepLines/>
              <w:overflowPunct w:val="0"/>
              <w:autoSpaceDE w:val="0"/>
              <w:autoSpaceDN w:val="0"/>
              <w:adjustRightInd w:val="0"/>
              <w:spacing w:after="0"/>
              <w:textAlignment w:val="baseline"/>
              <w:rPr>
                <w:ins w:id="159" w:author="Huawei, HiSilicon" w:date="2021-12-30T12:06:00Z"/>
                <w:rFonts w:ascii="Arial" w:eastAsia="Times New Roman" w:hAnsi="Arial"/>
                <w:bCs/>
                <w:iCs/>
                <w:sz w:val="18"/>
                <w:szCs w:val="22"/>
                <w:lang w:eastAsia="sv-SE"/>
              </w:rPr>
            </w:pPr>
            <w:r w:rsidRPr="00B152B4">
              <w:rPr>
                <w:rFonts w:ascii="Arial" w:eastAsia="Times New Roman" w:hAnsi="Arial"/>
                <w:bCs/>
                <w:iCs/>
                <w:sz w:val="18"/>
                <w:szCs w:val="22"/>
                <w:lang w:eastAsia="sv-SE"/>
              </w:rPr>
              <w:t xml:space="preserve">Indicates that the configured carrier is carrier1 or carrier2 for dynamic uplink Tx switching, as defined in TS 38.101-1 [15] and TS 38.101-3 [34]. </w:t>
            </w:r>
            <w:del w:id="160" w:author="Huawei, HiSilicon" w:date="2022-01-22T11:22:00Z">
              <w:r w:rsidRPr="00B152B4" w:rsidDel="00B3740E">
                <w:rPr>
                  <w:rFonts w:ascii="Arial" w:eastAsia="Times New Roman" w:hAnsi="Arial"/>
                  <w:bCs/>
                  <w:iCs/>
                  <w:sz w:val="18"/>
                  <w:szCs w:val="22"/>
                  <w:lang w:eastAsia="sv-SE"/>
                </w:rPr>
                <w:delText xml:space="preserve">In case of inter-band UL CA or SUL, network configures one of the two uplink carriers involved in dynamic UL TX switching as carrier1 and the other as carrier2. </w:delText>
              </w:r>
            </w:del>
            <w:r w:rsidRPr="00B152B4">
              <w:rPr>
                <w:rFonts w:ascii="Arial" w:eastAsia="Times New Roman" w:hAnsi="Arial"/>
                <w:bCs/>
                <w:iCs/>
                <w:sz w:val="18"/>
                <w:szCs w:val="22"/>
                <w:lang w:eastAsia="sv-SE"/>
              </w:rPr>
              <w:t>In case of (NG)EN-DC, network always configures the NR carrier as carrier 2.</w:t>
            </w:r>
            <w:ins w:id="161" w:author="Huawei, HiSilicon" w:date="2021-10-20T13:22:00Z">
              <w:r w:rsidR="00F24DF6">
                <w:rPr>
                  <w:rFonts w:ascii="Arial" w:eastAsia="Times New Roman" w:hAnsi="Arial"/>
                  <w:bCs/>
                  <w:iCs/>
                  <w:sz w:val="18"/>
                  <w:szCs w:val="22"/>
                  <w:lang w:eastAsia="sv-SE"/>
                </w:rPr>
                <w:t xml:space="preserve"> </w:t>
              </w:r>
            </w:ins>
          </w:p>
          <w:p w14:paraId="430B120A" w14:textId="4AF44A9F" w:rsidR="00B152B4" w:rsidRPr="00B152B4" w:rsidRDefault="00B3740E" w:rsidP="00B64055">
            <w:pPr>
              <w:keepNext/>
              <w:keepLines/>
              <w:overflowPunct w:val="0"/>
              <w:autoSpaceDE w:val="0"/>
              <w:autoSpaceDN w:val="0"/>
              <w:adjustRightInd w:val="0"/>
              <w:spacing w:after="0"/>
              <w:textAlignment w:val="baseline"/>
              <w:rPr>
                <w:rFonts w:ascii="Arial" w:eastAsia="Times New Roman" w:hAnsi="Arial"/>
                <w:bCs/>
                <w:iCs/>
                <w:sz w:val="18"/>
                <w:szCs w:val="22"/>
                <w:lang w:eastAsia="sv-SE"/>
              </w:rPr>
            </w:pPr>
            <w:commentRangeStart w:id="162"/>
            <w:ins w:id="163" w:author="Huawei, HiSilicon" w:date="2022-01-22T11:22:00Z">
              <w:r w:rsidRPr="00032417">
                <w:rPr>
                  <w:rFonts w:ascii="Arial" w:eastAsia="Times New Roman" w:hAnsi="Arial"/>
                  <w:bCs/>
                  <w:iCs/>
                  <w:sz w:val="18"/>
                  <w:szCs w:val="22"/>
                  <w:highlight w:val="yellow"/>
                  <w:lang w:eastAsia="sv-SE"/>
                </w:rPr>
                <w:t xml:space="preserve">In case of inter-band UL CA or SUL, for </w:t>
              </w:r>
              <w:r w:rsidRPr="00032417">
                <w:rPr>
                  <w:rFonts w:ascii="Arial" w:eastAsia="Times New Roman" w:hAnsi="Arial" w:cs="Arial"/>
                  <w:bCs/>
                  <w:iCs/>
                  <w:color w:val="FF0000"/>
                  <w:sz w:val="18"/>
                  <w:szCs w:val="22"/>
                  <w:highlight w:val="yellow"/>
                  <w:u w:val="single"/>
                  <w:lang w:eastAsia="sv-SE"/>
                </w:rPr>
                <w:t>dynamic uplink Tx switching between 2 bands with 2 uplink carriers or 3 uplink carriers</w:t>
              </w:r>
              <w:r w:rsidRPr="00032417">
                <w:rPr>
                  <w:rFonts w:ascii="Arial" w:eastAsia="Times New Roman" w:hAnsi="Arial"/>
                  <w:bCs/>
                  <w:iCs/>
                  <w:sz w:val="18"/>
                  <w:szCs w:val="22"/>
                  <w:highlight w:val="yellow"/>
                  <w:lang w:eastAsia="sv-SE"/>
                </w:rPr>
                <w:t xml:space="preserve"> as defined in TS 38.101-1 [15]</w:t>
              </w:r>
            </w:ins>
            <w:ins w:id="164" w:author="Huawei, HiSilicon" w:date="2022-01-22T11:23:00Z">
              <w:r w:rsidRPr="00032417">
                <w:rPr>
                  <w:rFonts w:ascii="Arial" w:eastAsia="Times New Roman" w:hAnsi="Arial"/>
                  <w:bCs/>
                  <w:iCs/>
                  <w:sz w:val="18"/>
                  <w:szCs w:val="22"/>
                  <w:highlight w:val="yellow"/>
                  <w:lang w:eastAsia="sv-SE"/>
                </w:rPr>
                <w:t xml:space="preserve">, </w:t>
              </w:r>
            </w:ins>
            <w:ins w:id="165" w:author="Huawei, HiSilicon" w:date="2022-01-22T11:22:00Z">
              <w:r w:rsidRPr="00032417">
                <w:rPr>
                  <w:rFonts w:ascii="Arial" w:eastAsia="Times New Roman" w:hAnsi="Arial"/>
                  <w:bCs/>
                  <w:iCs/>
                  <w:sz w:val="18"/>
                  <w:szCs w:val="22"/>
                  <w:highlight w:val="yellow"/>
                  <w:lang w:eastAsia="sv-SE"/>
                </w:rPr>
                <w:t xml:space="preserve">network configures the </w:t>
              </w:r>
            </w:ins>
            <w:ins w:id="166" w:author="Huawei, HiSilicon" w:date="2022-01-22T11:23:00Z">
              <w:r w:rsidRPr="00032417">
                <w:rPr>
                  <w:rFonts w:ascii="Arial" w:eastAsia="Times New Roman" w:hAnsi="Arial"/>
                  <w:bCs/>
                  <w:iCs/>
                  <w:sz w:val="18"/>
                  <w:szCs w:val="22"/>
                  <w:highlight w:val="yellow"/>
                  <w:lang w:eastAsia="sv-SE"/>
                </w:rPr>
                <w:t>u</w:t>
              </w:r>
            </w:ins>
            <w:ins w:id="167" w:author="Huawei, HiSilicon" w:date="2022-01-22T11:24:00Z">
              <w:r>
                <w:rPr>
                  <w:rFonts w:ascii="Arial" w:eastAsia="Times New Roman" w:hAnsi="Arial"/>
                  <w:bCs/>
                  <w:iCs/>
                  <w:sz w:val="18"/>
                  <w:szCs w:val="22"/>
                  <w:highlight w:val="yellow"/>
                  <w:lang w:eastAsia="sv-SE"/>
                </w:rPr>
                <w:t>p</w:t>
              </w:r>
            </w:ins>
            <w:ins w:id="168" w:author="Huawei, HiSilicon" w:date="2022-01-22T11:22:00Z">
              <w:r w:rsidRPr="00032417">
                <w:rPr>
                  <w:rFonts w:ascii="Arial" w:eastAsia="Times New Roman" w:hAnsi="Arial"/>
                  <w:bCs/>
                  <w:iCs/>
                  <w:sz w:val="18"/>
                  <w:szCs w:val="22"/>
                  <w:highlight w:val="yellow"/>
                  <w:lang w:eastAsia="sv-SE"/>
                </w:rPr>
                <w:t>link carrier</w:t>
              </w:r>
            </w:ins>
            <w:ins w:id="169" w:author="Huawei, HiSilicon" w:date="2022-01-22T11:23:00Z">
              <w:r w:rsidRPr="00032417">
                <w:rPr>
                  <w:rFonts w:ascii="Arial" w:eastAsia="Times New Roman" w:hAnsi="Arial"/>
                  <w:bCs/>
                  <w:iCs/>
                  <w:sz w:val="18"/>
                  <w:szCs w:val="22"/>
                  <w:highlight w:val="yellow"/>
                  <w:lang w:eastAsia="sv-SE"/>
                </w:rPr>
                <w:t>(</w:t>
              </w:r>
            </w:ins>
            <w:ins w:id="170" w:author="Huawei, HiSilicon" w:date="2022-01-22T11:22:00Z">
              <w:r w:rsidRPr="00032417">
                <w:rPr>
                  <w:rFonts w:ascii="Arial" w:eastAsia="Times New Roman" w:hAnsi="Arial"/>
                  <w:bCs/>
                  <w:iCs/>
                  <w:sz w:val="18"/>
                  <w:szCs w:val="22"/>
                  <w:highlight w:val="yellow"/>
                  <w:lang w:eastAsia="sv-SE"/>
                </w:rPr>
                <w:t>s</w:t>
              </w:r>
            </w:ins>
            <w:ins w:id="171" w:author="Huawei, HiSilicon" w:date="2022-01-22T11:23:00Z">
              <w:r w:rsidRPr="00032417">
                <w:rPr>
                  <w:rFonts w:ascii="Arial" w:eastAsia="Times New Roman" w:hAnsi="Arial"/>
                  <w:bCs/>
                  <w:iCs/>
                  <w:sz w:val="18"/>
                  <w:szCs w:val="22"/>
                  <w:highlight w:val="yellow"/>
                  <w:lang w:eastAsia="sv-SE"/>
                </w:rPr>
                <w:t>) on one band</w:t>
              </w:r>
            </w:ins>
            <w:ins w:id="172" w:author="Huawei, HiSilicon" w:date="2022-01-22T11:22:00Z">
              <w:r w:rsidRPr="00032417">
                <w:rPr>
                  <w:rFonts w:ascii="Arial" w:eastAsia="Times New Roman" w:hAnsi="Arial"/>
                  <w:bCs/>
                  <w:iCs/>
                  <w:sz w:val="18"/>
                  <w:szCs w:val="22"/>
                  <w:highlight w:val="yellow"/>
                  <w:lang w:eastAsia="sv-SE"/>
                </w:rPr>
                <w:t xml:space="preserve"> as carrier1 and the </w:t>
              </w:r>
            </w:ins>
            <w:ins w:id="173" w:author="Huawei, HiSilicon" w:date="2022-01-22T11:23:00Z">
              <w:r w:rsidRPr="00032417">
                <w:rPr>
                  <w:rFonts w:ascii="Arial" w:eastAsia="Times New Roman" w:hAnsi="Arial"/>
                  <w:bCs/>
                  <w:iCs/>
                  <w:sz w:val="18"/>
                  <w:szCs w:val="22"/>
                  <w:highlight w:val="yellow"/>
                  <w:lang w:eastAsia="sv-SE"/>
                </w:rPr>
                <w:t xml:space="preserve">uplink carrier(s) on the </w:t>
              </w:r>
            </w:ins>
            <w:ins w:id="174" w:author="Huawei, HiSilicon" w:date="2022-01-22T11:22:00Z">
              <w:r w:rsidRPr="00032417">
                <w:rPr>
                  <w:rFonts w:ascii="Arial" w:eastAsia="Times New Roman" w:hAnsi="Arial"/>
                  <w:bCs/>
                  <w:iCs/>
                  <w:sz w:val="18"/>
                  <w:szCs w:val="22"/>
                  <w:highlight w:val="yellow"/>
                  <w:lang w:eastAsia="sv-SE"/>
                </w:rPr>
                <w:t>other</w:t>
              </w:r>
            </w:ins>
            <w:ins w:id="175" w:author="Huawei, HiSilicon" w:date="2022-01-22T11:23:00Z">
              <w:r w:rsidRPr="00032417">
                <w:rPr>
                  <w:rFonts w:ascii="Arial" w:eastAsia="Times New Roman" w:hAnsi="Arial"/>
                  <w:bCs/>
                  <w:iCs/>
                  <w:sz w:val="18"/>
                  <w:szCs w:val="22"/>
                  <w:highlight w:val="yellow"/>
                  <w:lang w:eastAsia="sv-SE"/>
                </w:rPr>
                <w:t xml:space="preserve"> band</w:t>
              </w:r>
            </w:ins>
            <w:ins w:id="176" w:author="Huawei, HiSilicon" w:date="2022-01-22T11:22:00Z">
              <w:r w:rsidRPr="00032417">
                <w:rPr>
                  <w:rFonts w:ascii="Arial" w:eastAsia="Times New Roman" w:hAnsi="Arial"/>
                  <w:bCs/>
                  <w:iCs/>
                  <w:sz w:val="18"/>
                  <w:szCs w:val="22"/>
                  <w:highlight w:val="yellow"/>
                  <w:lang w:eastAsia="sv-SE"/>
                </w:rPr>
                <w:t xml:space="preserve"> as carrier2. </w:t>
              </w:r>
            </w:ins>
            <w:ins w:id="177" w:author="Huawei, HiSilicon" w:date="2022-01-22T11:24:00Z">
              <w:r w:rsidRPr="00B3740E">
                <w:rPr>
                  <w:rFonts w:ascii="Arial" w:eastAsia="Times New Roman" w:hAnsi="Arial" w:cs="Arial"/>
                  <w:bCs/>
                  <w:iCs/>
                  <w:color w:val="FF0000"/>
                  <w:sz w:val="18"/>
                  <w:szCs w:val="22"/>
                  <w:highlight w:val="yellow"/>
                  <w:u w:val="single"/>
                  <w:lang w:eastAsia="sv-SE"/>
                </w:rPr>
                <w:t>T</w:t>
              </w:r>
              <w:r w:rsidRPr="00B3740E">
                <w:rPr>
                  <w:rFonts w:ascii="Arial" w:eastAsia="Times New Roman" w:hAnsi="Arial"/>
                  <w:bCs/>
                  <w:iCs/>
                  <w:sz w:val="18"/>
                  <w:szCs w:val="22"/>
                  <w:highlight w:val="yellow"/>
                  <w:lang w:eastAsia="sv-SE"/>
                </w:rPr>
                <w:t>hi</w:t>
              </w:r>
              <w:r w:rsidRPr="00B64CCA">
                <w:rPr>
                  <w:rFonts w:ascii="Arial" w:eastAsia="Times New Roman" w:hAnsi="Arial"/>
                  <w:bCs/>
                  <w:iCs/>
                  <w:sz w:val="18"/>
                  <w:szCs w:val="22"/>
                  <w:highlight w:val="yellow"/>
                  <w:lang w:eastAsia="sv-SE"/>
                </w:rPr>
                <w:t xml:space="preserve">s field is set to the same value for the carriers on </w:t>
              </w:r>
            </w:ins>
            <w:ins w:id="178" w:author="Huawei, HiSilicon" w:date="2022-01-22T11:34:00Z">
              <w:r w:rsidR="00B64055">
                <w:rPr>
                  <w:rFonts w:ascii="Arial" w:eastAsia="Times New Roman" w:hAnsi="Arial"/>
                  <w:bCs/>
                  <w:iCs/>
                  <w:sz w:val="18"/>
                  <w:szCs w:val="22"/>
                  <w:highlight w:val="yellow"/>
                  <w:lang w:eastAsia="sv-SE"/>
                </w:rPr>
                <w:t>the same</w:t>
              </w:r>
            </w:ins>
            <w:ins w:id="179" w:author="Huawei, HiSilicon" w:date="2022-01-22T11:24:00Z">
              <w:r w:rsidRPr="00B64CCA">
                <w:rPr>
                  <w:rFonts w:ascii="Arial" w:eastAsia="Times New Roman" w:hAnsi="Arial"/>
                  <w:bCs/>
                  <w:iCs/>
                  <w:sz w:val="18"/>
                  <w:szCs w:val="22"/>
                  <w:highlight w:val="yellow"/>
                  <w:lang w:eastAsia="sv-SE"/>
                </w:rPr>
                <w:t xml:space="preserve"> band</w:t>
              </w:r>
            </w:ins>
            <w:ins w:id="180" w:author="Huawei, HiSilicon" w:date="2021-10-20T13:24:00Z">
              <w:r w:rsidR="006428E1">
                <w:rPr>
                  <w:rFonts w:ascii="Arial" w:eastAsia="Times New Roman" w:hAnsi="Arial"/>
                  <w:bCs/>
                  <w:iCs/>
                  <w:sz w:val="18"/>
                  <w:szCs w:val="22"/>
                  <w:lang w:eastAsia="sv-SE"/>
                </w:rPr>
                <w:t>.</w:t>
              </w:r>
            </w:ins>
            <w:commentRangeEnd w:id="162"/>
            <w:ins w:id="181" w:author="Huawei, HiSilicon" w:date="2022-01-22T11:25:00Z">
              <w:r>
                <w:rPr>
                  <w:rStyle w:val="CommentReference"/>
                </w:rPr>
                <w:commentReference w:id="162"/>
              </w:r>
            </w:ins>
            <w:ins w:id="182" w:author="Huawei, HiSilicon" w:date="2021-10-20T13:23:00Z">
              <w:r w:rsidR="00F24DF6">
                <w:rPr>
                  <w:rFonts w:ascii="Arial" w:eastAsia="Times New Roman" w:hAnsi="Arial"/>
                  <w:bCs/>
                  <w:iCs/>
                  <w:sz w:val="18"/>
                  <w:szCs w:val="22"/>
                  <w:lang w:eastAsia="sv-SE"/>
                </w:rPr>
                <w:t xml:space="preserve"> </w:t>
              </w:r>
            </w:ins>
          </w:p>
        </w:tc>
      </w:tr>
    </w:tbl>
    <w:p w14:paraId="4F4CC1B4" w14:textId="77777777" w:rsidR="00B152B4" w:rsidRPr="00B152B4" w:rsidRDefault="00B152B4" w:rsidP="00B152B4">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152B4" w:rsidRPr="00B152B4" w14:paraId="51EFD2F4" w14:textId="77777777" w:rsidTr="00B152B4">
        <w:tc>
          <w:tcPr>
            <w:tcW w:w="14173" w:type="dxa"/>
            <w:tcBorders>
              <w:top w:val="single" w:sz="4" w:space="0" w:color="auto"/>
              <w:left w:val="single" w:sz="4" w:space="0" w:color="auto"/>
              <w:bottom w:val="single" w:sz="4" w:space="0" w:color="auto"/>
              <w:right w:val="single" w:sz="4" w:space="0" w:color="auto"/>
            </w:tcBorders>
            <w:hideMark/>
          </w:tcPr>
          <w:p w14:paraId="4EB00655" w14:textId="77777777" w:rsidR="00B152B4" w:rsidRPr="00B152B4" w:rsidRDefault="00B152B4" w:rsidP="00B152B4">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proofErr w:type="spellStart"/>
            <w:r w:rsidRPr="00B152B4">
              <w:rPr>
                <w:rFonts w:ascii="Arial" w:eastAsia="Times New Roman" w:hAnsi="Arial"/>
                <w:b/>
                <w:i/>
                <w:sz w:val="18"/>
                <w:szCs w:val="22"/>
                <w:lang w:eastAsia="sv-SE"/>
              </w:rPr>
              <w:t>DormantBWP</w:t>
            </w:r>
            <w:proofErr w:type="spellEnd"/>
            <w:r w:rsidRPr="00B152B4">
              <w:rPr>
                <w:rFonts w:ascii="Arial" w:eastAsia="Times New Roman" w:hAnsi="Arial"/>
                <w:b/>
                <w:i/>
                <w:sz w:val="18"/>
                <w:szCs w:val="22"/>
                <w:lang w:eastAsia="sv-SE"/>
              </w:rPr>
              <w:t xml:space="preserve">-Config </w:t>
            </w:r>
            <w:r w:rsidRPr="00B152B4">
              <w:rPr>
                <w:rFonts w:ascii="Arial" w:eastAsia="Times New Roman" w:hAnsi="Arial"/>
                <w:b/>
                <w:sz w:val="18"/>
                <w:szCs w:val="22"/>
                <w:lang w:eastAsia="sv-SE"/>
              </w:rPr>
              <w:t>field descriptions</w:t>
            </w:r>
          </w:p>
        </w:tc>
      </w:tr>
      <w:tr w:rsidR="00B152B4" w:rsidRPr="00B152B4" w14:paraId="77D759CB" w14:textId="77777777" w:rsidTr="00B152B4">
        <w:tc>
          <w:tcPr>
            <w:tcW w:w="14173" w:type="dxa"/>
            <w:tcBorders>
              <w:top w:val="single" w:sz="4" w:space="0" w:color="auto"/>
              <w:left w:val="single" w:sz="4" w:space="0" w:color="auto"/>
              <w:bottom w:val="single" w:sz="4" w:space="0" w:color="auto"/>
              <w:right w:val="single" w:sz="4" w:space="0" w:color="auto"/>
            </w:tcBorders>
            <w:hideMark/>
          </w:tcPr>
          <w:p w14:paraId="787CBFF1" w14:textId="77777777" w:rsidR="00B152B4" w:rsidRPr="00B152B4" w:rsidRDefault="00B152B4" w:rsidP="00B152B4">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B152B4">
              <w:rPr>
                <w:rFonts w:ascii="Arial" w:eastAsia="Times New Roman" w:hAnsi="Arial"/>
                <w:b/>
                <w:i/>
                <w:sz w:val="18"/>
                <w:szCs w:val="22"/>
                <w:lang w:eastAsia="sv-SE"/>
              </w:rPr>
              <w:t>dormancyGroupWithinActiveTime</w:t>
            </w:r>
            <w:proofErr w:type="spellEnd"/>
          </w:p>
          <w:p w14:paraId="64DC7091" w14:textId="77777777" w:rsidR="00B152B4" w:rsidRPr="00B152B4" w:rsidRDefault="00B152B4" w:rsidP="00B152B4">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B152B4">
              <w:rPr>
                <w:rFonts w:ascii="Arial" w:eastAsia="Times New Roman" w:hAnsi="Arial"/>
                <w:bCs/>
                <w:iCs/>
                <w:sz w:val="18"/>
                <w:szCs w:val="22"/>
                <w:lang w:eastAsia="sv-SE"/>
              </w:rPr>
              <w:t xml:space="preserve">This field contains the ID of an </w:t>
            </w:r>
            <w:proofErr w:type="spellStart"/>
            <w:r w:rsidRPr="00B152B4">
              <w:rPr>
                <w:rFonts w:ascii="Arial" w:eastAsia="Times New Roman" w:hAnsi="Arial"/>
                <w:bCs/>
                <w:iCs/>
                <w:sz w:val="18"/>
                <w:szCs w:val="22"/>
                <w:lang w:eastAsia="sv-SE"/>
              </w:rPr>
              <w:t>SCell</w:t>
            </w:r>
            <w:proofErr w:type="spellEnd"/>
            <w:r w:rsidRPr="00B152B4">
              <w:rPr>
                <w:rFonts w:ascii="Arial" w:eastAsia="Times New Roman" w:hAnsi="Arial"/>
                <w:bCs/>
                <w:iCs/>
                <w:sz w:val="18"/>
                <w:szCs w:val="22"/>
                <w:lang w:eastAsia="sv-SE"/>
              </w:rPr>
              <w:t xml:space="preserve"> group for Dormancy within active time, to which this </w:t>
            </w:r>
            <w:proofErr w:type="spellStart"/>
            <w:r w:rsidRPr="00B152B4">
              <w:rPr>
                <w:rFonts w:ascii="Arial" w:eastAsia="Times New Roman" w:hAnsi="Arial"/>
                <w:bCs/>
                <w:iCs/>
                <w:sz w:val="18"/>
                <w:szCs w:val="22"/>
                <w:lang w:eastAsia="sv-SE"/>
              </w:rPr>
              <w:t>SCell</w:t>
            </w:r>
            <w:proofErr w:type="spellEnd"/>
            <w:r w:rsidRPr="00B152B4">
              <w:rPr>
                <w:rFonts w:ascii="Arial" w:eastAsia="Times New Roman" w:hAnsi="Arial"/>
                <w:bCs/>
                <w:iCs/>
                <w:sz w:val="18"/>
                <w:szCs w:val="22"/>
                <w:lang w:eastAsia="sv-SE"/>
              </w:rPr>
              <w:t xml:space="preserve"> belongs. The use of the Dormancy within active time </w:t>
            </w:r>
            <w:proofErr w:type="spellStart"/>
            <w:r w:rsidRPr="00B152B4">
              <w:rPr>
                <w:rFonts w:ascii="Arial" w:eastAsia="Times New Roman" w:hAnsi="Arial"/>
                <w:bCs/>
                <w:iCs/>
                <w:sz w:val="18"/>
                <w:szCs w:val="22"/>
                <w:lang w:eastAsia="sv-SE"/>
              </w:rPr>
              <w:t>SCell</w:t>
            </w:r>
            <w:proofErr w:type="spellEnd"/>
            <w:r w:rsidRPr="00B152B4">
              <w:rPr>
                <w:rFonts w:ascii="Arial" w:eastAsia="Times New Roman" w:hAnsi="Arial"/>
                <w:bCs/>
                <w:iCs/>
                <w:sz w:val="18"/>
                <w:szCs w:val="22"/>
                <w:lang w:eastAsia="sv-SE"/>
              </w:rPr>
              <w:t xml:space="preserve"> groups is specified in TS 38.213 [13].</w:t>
            </w:r>
          </w:p>
        </w:tc>
      </w:tr>
      <w:tr w:rsidR="00B152B4" w:rsidRPr="00B152B4" w14:paraId="2C636B82" w14:textId="77777777" w:rsidTr="00B152B4">
        <w:tc>
          <w:tcPr>
            <w:tcW w:w="14173" w:type="dxa"/>
            <w:tcBorders>
              <w:top w:val="single" w:sz="4" w:space="0" w:color="auto"/>
              <w:left w:val="single" w:sz="4" w:space="0" w:color="auto"/>
              <w:bottom w:val="single" w:sz="4" w:space="0" w:color="auto"/>
              <w:right w:val="single" w:sz="4" w:space="0" w:color="auto"/>
            </w:tcBorders>
            <w:hideMark/>
          </w:tcPr>
          <w:p w14:paraId="1B9CA8E6" w14:textId="77777777" w:rsidR="00B152B4" w:rsidRPr="00B152B4" w:rsidRDefault="00B152B4" w:rsidP="00B152B4">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B152B4">
              <w:rPr>
                <w:rFonts w:ascii="Arial" w:eastAsia="Times New Roman" w:hAnsi="Arial"/>
                <w:b/>
                <w:i/>
                <w:sz w:val="18"/>
                <w:szCs w:val="22"/>
                <w:lang w:eastAsia="sv-SE"/>
              </w:rPr>
              <w:t>dormancyGroupOutsideActiveTime</w:t>
            </w:r>
            <w:proofErr w:type="spellEnd"/>
          </w:p>
          <w:p w14:paraId="6408459C" w14:textId="77777777" w:rsidR="00B152B4" w:rsidRPr="00B152B4" w:rsidRDefault="00B152B4" w:rsidP="00B152B4">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B152B4">
              <w:rPr>
                <w:rFonts w:ascii="Arial" w:eastAsia="Times New Roman" w:hAnsi="Arial"/>
                <w:bCs/>
                <w:iCs/>
                <w:sz w:val="18"/>
                <w:szCs w:val="22"/>
                <w:lang w:eastAsia="sv-SE"/>
              </w:rPr>
              <w:t xml:space="preserve">This field contains the ID of an </w:t>
            </w:r>
            <w:proofErr w:type="spellStart"/>
            <w:r w:rsidRPr="00B152B4">
              <w:rPr>
                <w:rFonts w:ascii="Arial" w:eastAsia="Times New Roman" w:hAnsi="Arial"/>
                <w:bCs/>
                <w:iCs/>
                <w:sz w:val="18"/>
                <w:szCs w:val="22"/>
                <w:lang w:eastAsia="sv-SE"/>
              </w:rPr>
              <w:t>SCell</w:t>
            </w:r>
            <w:proofErr w:type="spellEnd"/>
            <w:r w:rsidRPr="00B152B4">
              <w:rPr>
                <w:rFonts w:ascii="Arial" w:eastAsia="Times New Roman" w:hAnsi="Arial"/>
                <w:bCs/>
                <w:iCs/>
                <w:sz w:val="18"/>
                <w:szCs w:val="22"/>
                <w:lang w:eastAsia="sv-SE"/>
              </w:rPr>
              <w:t xml:space="preserve"> group for Dormancy outside active time, to which this </w:t>
            </w:r>
            <w:proofErr w:type="spellStart"/>
            <w:r w:rsidRPr="00B152B4">
              <w:rPr>
                <w:rFonts w:ascii="Arial" w:eastAsia="Times New Roman" w:hAnsi="Arial"/>
                <w:bCs/>
                <w:iCs/>
                <w:sz w:val="18"/>
                <w:szCs w:val="22"/>
                <w:lang w:eastAsia="sv-SE"/>
              </w:rPr>
              <w:t>SCell</w:t>
            </w:r>
            <w:proofErr w:type="spellEnd"/>
            <w:r w:rsidRPr="00B152B4">
              <w:rPr>
                <w:rFonts w:ascii="Arial" w:eastAsia="Times New Roman" w:hAnsi="Arial"/>
                <w:bCs/>
                <w:iCs/>
                <w:sz w:val="18"/>
                <w:szCs w:val="22"/>
                <w:lang w:eastAsia="sv-SE"/>
              </w:rPr>
              <w:t xml:space="preserve"> belongs. The use of the Dormancy outside active time </w:t>
            </w:r>
            <w:proofErr w:type="spellStart"/>
            <w:r w:rsidRPr="00B152B4">
              <w:rPr>
                <w:rFonts w:ascii="Arial" w:eastAsia="Times New Roman" w:hAnsi="Arial"/>
                <w:bCs/>
                <w:iCs/>
                <w:sz w:val="18"/>
                <w:szCs w:val="22"/>
                <w:lang w:eastAsia="sv-SE"/>
              </w:rPr>
              <w:t>SCell</w:t>
            </w:r>
            <w:proofErr w:type="spellEnd"/>
            <w:r w:rsidRPr="00B152B4">
              <w:rPr>
                <w:rFonts w:ascii="Arial" w:eastAsia="Times New Roman" w:hAnsi="Arial"/>
                <w:bCs/>
                <w:iCs/>
                <w:sz w:val="18"/>
                <w:szCs w:val="22"/>
                <w:lang w:eastAsia="sv-SE"/>
              </w:rPr>
              <w:t xml:space="preserve"> groups is specified in TS 38.213 [13].</w:t>
            </w:r>
          </w:p>
        </w:tc>
      </w:tr>
      <w:tr w:rsidR="00B152B4" w:rsidRPr="00B152B4" w14:paraId="285ED3BE" w14:textId="77777777" w:rsidTr="00B152B4">
        <w:tc>
          <w:tcPr>
            <w:tcW w:w="14173" w:type="dxa"/>
            <w:tcBorders>
              <w:top w:val="single" w:sz="4" w:space="0" w:color="auto"/>
              <w:left w:val="single" w:sz="4" w:space="0" w:color="auto"/>
              <w:bottom w:val="single" w:sz="4" w:space="0" w:color="auto"/>
              <w:right w:val="single" w:sz="4" w:space="0" w:color="auto"/>
            </w:tcBorders>
            <w:hideMark/>
          </w:tcPr>
          <w:p w14:paraId="7D201B09" w14:textId="77777777" w:rsidR="00B152B4" w:rsidRPr="00B152B4" w:rsidRDefault="00B152B4" w:rsidP="00B152B4">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B152B4">
              <w:rPr>
                <w:rFonts w:ascii="Arial" w:eastAsia="Times New Roman" w:hAnsi="Arial"/>
                <w:b/>
                <w:i/>
                <w:sz w:val="18"/>
                <w:szCs w:val="22"/>
                <w:lang w:eastAsia="sv-SE"/>
              </w:rPr>
              <w:t>dormantBWP</w:t>
            </w:r>
            <w:proofErr w:type="spellEnd"/>
            <w:r w:rsidRPr="00B152B4">
              <w:rPr>
                <w:rFonts w:ascii="Arial" w:eastAsia="Times New Roman" w:hAnsi="Arial"/>
                <w:b/>
                <w:i/>
                <w:sz w:val="18"/>
                <w:szCs w:val="22"/>
                <w:lang w:eastAsia="sv-SE"/>
              </w:rPr>
              <w:t>-Id</w:t>
            </w:r>
          </w:p>
          <w:p w14:paraId="53BA2D0B" w14:textId="77777777" w:rsidR="00B152B4" w:rsidRPr="00B152B4" w:rsidRDefault="00B152B4" w:rsidP="00B152B4">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B152B4">
              <w:rPr>
                <w:rFonts w:ascii="Arial" w:eastAsia="Times New Roman" w:hAnsi="Arial"/>
                <w:bCs/>
                <w:iCs/>
                <w:sz w:val="18"/>
                <w:szCs w:val="22"/>
                <w:lang w:eastAsia="sv-SE"/>
              </w:rPr>
              <w:t xml:space="preserve">This field contains the ID of the downlink bandwidth part to be used as dormant BWP. </w:t>
            </w:r>
            <w:r w:rsidRPr="00B152B4">
              <w:rPr>
                <w:rFonts w:ascii="Arial" w:eastAsia="Times New Roman" w:hAnsi="Arial"/>
                <w:bCs/>
                <w:iCs/>
                <w:sz w:val="18"/>
                <w:szCs w:val="22"/>
                <w:lang w:eastAsia="zh-CN"/>
              </w:rPr>
              <w:t xml:space="preserve">If this field is configured, its value is different from </w:t>
            </w:r>
            <w:proofErr w:type="spellStart"/>
            <w:r w:rsidRPr="00B152B4">
              <w:rPr>
                <w:rFonts w:ascii="Arial" w:eastAsia="Times New Roman" w:hAnsi="Arial"/>
                <w:bCs/>
                <w:i/>
                <w:sz w:val="18"/>
                <w:szCs w:val="22"/>
                <w:lang w:eastAsia="zh-CN"/>
              </w:rPr>
              <w:t>defaultDownlinkBWP</w:t>
            </w:r>
            <w:proofErr w:type="spellEnd"/>
            <w:r w:rsidRPr="00B152B4">
              <w:rPr>
                <w:rFonts w:ascii="Arial" w:eastAsia="Times New Roman" w:hAnsi="Arial"/>
                <w:bCs/>
                <w:i/>
                <w:sz w:val="18"/>
                <w:szCs w:val="22"/>
                <w:lang w:eastAsia="zh-CN"/>
              </w:rPr>
              <w:t>-Id</w:t>
            </w:r>
            <w:r w:rsidRPr="00B152B4">
              <w:rPr>
                <w:rFonts w:ascii="Arial" w:eastAsia="Times New Roman" w:hAnsi="Arial"/>
                <w:bCs/>
                <w:iCs/>
                <w:sz w:val="18"/>
                <w:szCs w:val="22"/>
                <w:lang w:eastAsia="zh-CN"/>
              </w:rPr>
              <w:t xml:space="preserve">, and at least one of the </w:t>
            </w:r>
            <w:proofErr w:type="spellStart"/>
            <w:r w:rsidRPr="00B152B4">
              <w:rPr>
                <w:rFonts w:ascii="Arial" w:eastAsia="Times New Roman" w:hAnsi="Arial"/>
                <w:bCs/>
                <w:i/>
                <w:iCs/>
                <w:sz w:val="18"/>
                <w:szCs w:val="22"/>
                <w:lang w:eastAsia="zh-CN"/>
              </w:rPr>
              <w:t>withinActiveTimeConfig</w:t>
            </w:r>
            <w:proofErr w:type="spellEnd"/>
            <w:r w:rsidRPr="00B152B4">
              <w:rPr>
                <w:rFonts w:ascii="Arial" w:eastAsia="Times New Roman" w:hAnsi="Arial"/>
                <w:bCs/>
                <w:iCs/>
                <w:sz w:val="18"/>
                <w:szCs w:val="22"/>
                <w:lang w:eastAsia="zh-CN"/>
              </w:rPr>
              <w:t xml:space="preserve"> and </w:t>
            </w:r>
            <w:proofErr w:type="spellStart"/>
            <w:r w:rsidRPr="00B152B4">
              <w:rPr>
                <w:rFonts w:ascii="Arial" w:eastAsia="Times New Roman" w:hAnsi="Arial"/>
                <w:bCs/>
                <w:i/>
                <w:iCs/>
                <w:sz w:val="18"/>
                <w:szCs w:val="22"/>
                <w:lang w:eastAsia="zh-CN"/>
              </w:rPr>
              <w:t>outsideActiveTimeConfig</w:t>
            </w:r>
            <w:proofErr w:type="spellEnd"/>
            <w:r w:rsidRPr="00B152B4">
              <w:rPr>
                <w:rFonts w:ascii="Arial" w:eastAsia="Times New Roman" w:hAnsi="Arial"/>
                <w:bCs/>
                <w:iCs/>
                <w:sz w:val="18"/>
                <w:szCs w:val="22"/>
                <w:lang w:eastAsia="zh-CN"/>
              </w:rPr>
              <w:t xml:space="preserve"> should be configured.</w:t>
            </w:r>
          </w:p>
        </w:tc>
      </w:tr>
      <w:tr w:rsidR="00B152B4" w:rsidRPr="00B152B4" w14:paraId="198B59FF" w14:textId="77777777" w:rsidTr="00B152B4">
        <w:tc>
          <w:tcPr>
            <w:tcW w:w="14173" w:type="dxa"/>
            <w:tcBorders>
              <w:top w:val="single" w:sz="4" w:space="0" w:color="auto"/>
              <w:left w:val="single" w:sz="4" w:space="0" w:color="auto"/>
              <w:bottom w:val="single" w:sz="4" w:space="0" w:color="auto"/>
              <w:right w:val="single" w:sz="4" w:space="0" w:color="auto"/>
            </w:tcBorders>
            <w:hideMark/>
          </w:tcPr>
          <w:p w14:paraId="58EDE435" w14:textId="77777777" w:rsidR="00B152B4" w:rsidRPr="00B152B4" w:rsidRDefault="00B152B4" w:rsidP="00B152B4">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B152B4">
              <w:rPr>
                <w:rFonts w:ascii="Arial" w:eastAsia="Times New Roman" w:hAnsi="Arial"/>
                <w:b/>
                <w:i/>
                <w:sz w:val="18"/>
                <w:szCs w:val="22"/>
                <w:lang w:eastAsia="sv-SE"/>
              </w:rPr>
              <w:t>firstOutsideActiveTimeBWP</w:t>
            </w:r>
            <w:proofErr w:type="spellEnd"/>
            <w:r w:rsidRPr="00B152B4">
              <w:rPr>
                <w:rFonts w:ascii="Arial" w:eastAsia="Times New Roman" w:hAnsi="Arial"/>
                <w:b/>
                <w:i/>
                <w:sz w:val="18"/>
                <w:szCs w:val="22"/>
                <w:lang w:eastAsia="sv-SE"/>
              </w:rPr>
              <w:t>-Id</w:t>
            </w:r>
          </w:p>
          <w:p w14:paraId="3958AA55" w14:textId="77777777" w:rsidR="00B152B4" w:rsidRPr="00B152B4" w:rsidRDefault="00B152B4" w:rsidP="00B152B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B152B4">
              <w:rPr>
                <w:rFonts w:ascii="Arial" w:eastAsia="Times New Roman" w:hAnsi="Arial"/>
                <w:bCs/>
                <w:iCs/>
                <w:sz w:val="18"/>
                <w:szCs w:val="22"/>
                <w:lang w:eastAsia="sv-SE"/>
              </w:rPr>
              <w:t xml:space="preserve">This field contains the ID of the downlink bandwidth part to be activated when receiving a DCI indication for </w:t>
            </w:r>
            <w:proofErr w:type="spellStart"/>
            <w:r w:rsidRPr="00B152B4">
              <w:rPr>
                <w:rFonts w:ascii="Arial" w:eastAsia="Times New Roman" w:hAnsi="Arial"/>
                <w:bCs/>
                <w:iCs/>
                <w:sz w:val="18"/>
                <w:szCs w:val="22"/>
                <w:lang w:eastAsia="sv-SE"/>
              </w:rPr>
              <w:t>SCell</w:t>
            </w:r>
            <w:proofErr w:type="spellEnd"/>
            <w:r w:rsidRPr="00B152B4">
              <w:rPr>
                <w:rFonts w:ascii="Arial" w:eastAsia="Times New Roman" w:hAnsi="Arial"/>
                <w:bCs/>
                <w:iCs/>
                <w:sz w:val="18"/>
                <w:szCs w:val="22"/>
                <w:lang w:eastAsia="sv-SE"/>
              </w:rPr>
              <w:t xml:space="preserve"> dormancy outside active time.</w:t>
            </w:r>
          </w:p>
        </w:tc>
      </w:tr>
      <w:tr w:rsidR="00B152B4" w:rsidRPr="00B152B4" w14:paraId="2AEF0AA4" w14:textId="77777777" w:rsidTr="00B152B4">
        <w:tc>
          <w:tcPr>
            <w:tcW w:w="14173" w:type="dxa"/>
            <w:tcBorders>
              <w:top w:val="single" w:sz="4" w:space="0" w:color="auto"/>
              <w:left w:val="single" w:sz="4" w:space="0" w:color="auto"/>
              <w:bottom w:val="single" w:sz="4" w:space="0" w:color="auto"/>
              <w:right w:val="single" w:sz="4" w:space="0" w:color="auto"/>
            </w:tcBorders>
            <w:hideMark/>
          </w:tcPr>
          <w:p w14:paraId="12083A52" w14:textId="77777777" w:rsidR="00B152B4" w:rsidRPr="00B152B4" w:rsidRDefault="00B152B4" w:rsidP="00B152B4">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B152B4">
              <w:rPr>
                <w:rFonts w:ascii="Arial" w:eastAsia="Times New Roman" w:hAnsi="Arial"/>
                <w:b/>
                <w:i/>
                <w:sz w:val="18"/>
                <w:szCs w:val="22"/>
                <w:lang w:eastAsia="sv-SE"/>
              </w:rPr>
              <w:t>firstWithinActiveTimeBWP</w:t>
            </w:r>
            <w:proofErr w:type="spellEnd"/>
            <w:r w:rsidRPr="00B152B4">
              <w:rPr>
                <w:rFonts w:ascii="Arial" w:eastAsia="Times New Roman" w:hAnsi="Arial"/>
                <w:b/>
                <w:i/>
                <w:sz w:val="18"/>
                <w:szCs w:val="22"/>
                <w:lang w:eastAsia="sv-SE"/>
              </w:rPr>
              <w:t>-Id</w:t>
            </w:r>
          </w:p>
          <w:p w14:paraId="60B2157B" w14:textId="77777777" w:rsidR="00B152B4" w:rsidRPr="00B152B4" w:rsidRDefault="00B152B4" w:rsidP="00B152B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B152B4">
              <w:rPr>
                <w:rFonts w:ascii="Arial" w:eastAsia="Times New Roman" w:hAnsi="Arial"/>
                <w:bCs/>
                <w:iCs/>
                <w:sz w:val="18"/>
                <w:szCs w:val="22"/>
                <w:lang w:eastAsia="sv-SE"/>
              </w:rPr>
              <w:t xml:space="preserve">This field contains the ID of the downlink bandwidth part to be activated when receiving a DCI indication for </w:t>
            </w:r>
            <w:proofErr w:type="spellStart"/>
            <w:r w:rsidRPr="00B152B4">
              <w:rPr>
                <w:rFonts w:ascii="Arial" w:eastAsia="Times New Roman" w:hAnsi="Arial"/>
                <w:bCs/>
                <w:iCs/>
                <w:sz w:val="18"/>
                <w:szCs w:val="22"/>
                <w:lang w:eastAsia="sv-SE"/>
              </w:rPr>
              <w:t>SCell</w:t>
            </w:r>
            <w:proofErr w:type="spellEnd"/>
            <w:r w:rsidRPr="00B152B4">
              <w:rPr>
                <w:rFonts w:ascii="Arial" w:eastAsia="Times New Roman" w:hAnsi="Arial"/>
                <w:bCs/>
                <w:iCs/>
                <w:sz w:val="18"/>
                <w:szCs w:val="22"/>
                <w:lang w:eastAsia="sv-SE"/>
              </w:rPr>
              <w:t xml:space="preserve"> dormancy within active time.</w:t>
            </w:r>
          </w:p>
        </w:tc>
      </w:tr>
      <w:tr w:rsidR="00B152B4" w:rsidRPr="00B152B4" w14:paraId="467CF4D7" w14:textId="77777777" w:rsidTr="00B152B4">
        <w:tc>
          <w:tcPr>
            <w:tcW w:w="14173" w:type="dxa"/>
            <w:tcBorders>
              <w:top w:val="single" w:sz="4" w:space="0" w:color="auto"/>
              <w:left w:val="single" w:sz="4" w:space="0" w:color="auto"/>
              <w:bottom w:val="single" w:sz="4" w:space="0" w:color="auto"/>
              <w:right w:val="single" w:sz="4" w:space="0" w:color="auto"/>
            </w:tcBorders>
            <w:hideMark/>
          </w:tcPr>
          <w:p w14:paraId="2F781231" w14:textId="77777777" w:rsidR="00B152B4" w:rsidRPr="00B152B4" w:rsidRDefault="00B152B4" w:rsidP="00B152B4">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B152B4">
              <w:rPr>
                <w:rFonts w:ascii="Arial" w:eastAsia="Times New Roman" w:hAnsi="Arial"/>
                <w:b/>
                <w:i/>
                <w:sz w:val="18"/>
                <w:szCs w:val="22"/>
                <w:lang w:eastAsia="sv-SE"/>
              </w:rPr>
              <w:t>outsideActiveTimeConfig</w:t>
            </w:r>
            <w:proofErr w:type="spellEnd"/>
          </w:p>
          <w:p w14:paraId="2C5EA8C2" w14:textId="77777777" w:rsidR="00B152B4" w:rsidRPr="00B152B4" w:rsidRDefault="00B152B4" w:rsidP="00B152B4">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B152B4">
              <w:rPr>
                <w:rFonts w:ascii="Arial" w:eastAsia="Times New Roman" w:hAnsi="Arial"/>
                <w:bCs/>
                <w:iCs/>
                <w:sz w:val="18"/>
                <w:szCs w:val="22"/>
                <w:lang w:eastAsia="sv-SE"/>
              </w:rPr>
              <w:t xml:space="preserve">This field contains the configuration to be used for </w:t>
            </w:r>
            <w:proofErr w:type="spellStart"/>
            <w:r w:rsidRPr="00B152B4">
              <w:rPr>
                <w:rFonts w:ascii="Arial" w:eastAsia="Times New Roman" w:hAnsi="Arial"/>
                <w:bCs/>
                <w:iCs/>
                <w:sz w:val="18"/>
                <w:szCs w:val="22"/>
                <w:lang w:eastAsia="sv-SE"/>
              </w:rPr>
              <w:t>SCell</w:t>
            </w:r>
            <w:proofErr w:type="spellEnd"/>
            <w:r w:rsidRPr="00B152B4">
              <w:rPr>
                <w:rFonts w:ascii="Arial" w:eastAsia="Times New Roman" w:hAnsi="Arial"/>
                <w:bCs/>
                <w:iCs/>
                <w:sz w:val="18"/>
                <w:szCs w:val="22"/>
                <w:lang w:eastAsia="sv-SE"/>
              </w:rPr>
              <w:t xml:space="preserve"> dormancy outside active time, as specified in TS 38.213 [13]. </w:t>
            </w:r>
            <w:r w:rsidRPr="00B152B4">
              <w:rPr>
                <w:rFonts w:ascii="Arial" w:eastAsia="Times New Roman" w:hAnsi="Arial"/>
                <w:iCs/>
                <w:sz w:val="18"/>
                <w:szCs w:val="22"/>
                <w:lang w:eastAsia="sv-SE"/>
              </w:rPr>
              <w:t xml:space="preserve">The field can only be configured when the cell group the </w:t>
            </w:r>
            <w:proofErr w:type="spellStart"/>
            <w:r w:rsidRPr="00B152B4">
              <w:rPr>
                <w:rFonts w:ascii="Arial" w:eastAsia="Times New Roman" w:hAnsi="Arial"/>
                <w:iCs/>
                <w:sz w:val="18"/>
                <w:szCs w:val="22"/>
                <w:lang w:eastAsia="sv-SE"/>
              </w:rPr>
              <w:t>SCell</w:t>
            </w:r>
            <w:proofErr w:type="spellEnd"/>
            <w:r w:rsidRPr="00B152B4">
              <w:rPr>
                <w:rFonts w:ascii="Arial" w:eastAsia="Times New Roman" w:hAnsi="Arial"/>
                <w:iCs/>
                <w:sz w:val="18"/>
                <w:szCs w:val="22"/>
                <w:lang w:eastAsia="sv-SE"/>
              </w:rPr>
              <w:t xml:space="preserve"> belongs to is configured with </w:t>
            </w:r>
            <w:proofErr w:type="spellStart"/>
            <w:r w:rsidRPr="00B152B4">
              <w:rPr>
                <w:rFonts w:ascii="Arial" w:eastAsia="Times New Roman" w:hAnsi="Arial"/>
                <w:i/>
                <w:sz w:val="18"/>
                <w:szCs w:val="22"/>
                <w:lang w:eastAsia="sv-SE"/>
              </w:rPr>
              <w:t>dcp</w:t>
            </w:r>
            <w:proofErr w:type="spellEnd"/>
            <w:r w:rsidRPr="00B152B4">
              <w:rPr>
                <w:rFonts w:ascii="Arial" w:eastAsia="Times New Roman" w:hAnsi="Arial"/>
                <w:i/>
                <w:sz w:val="18"/>
                <w:szCs w:val="22"/>
                <w:lang w:eastAsia="sv-SE"/>
              </w:rPr>
              <w:t>-Config</w:t>
            </w:r>
            <w:r w:rsidRPr="00B152B4">
              <w:rPr>
                <w:rFonts w:ascii="Arial" w:eastAsia="Times New Roman" w:hAnsi="Arial"/>
                <w:iCs/>
                <w:sz w:val="18"/>
                <w:szCs w:val="22"/>
                <w:lang w:eastAsia="sv-SE"/>
              </w:rPr>
              <w:t>.</w:t>
            </w:r>
          </w:p>
        </w:tc>
      </w:tr>
      <w:tr w:rsidR="00B152B4" w:rsidRPr="00B152B4" w14:paraId="17567A9B" w14:textId="77777777" w:rsidTr="00B152B4">
        <w:tc>
          <w:tcPr>
            <w:tcW w:w="14173" w:type="dxa"/>
            <w:tcBorders>
              <w:top w:val="single" w:sz="4" w:space="0" w:color="auto"/>
              <w:left w:val="single" w:sz="4" w:space="0" w:color="auto"/>
              <w:bottom w:val="single" w:sz="4" w:space="0" w:color="auto"/>
              <w:right w:val="single" w:sz="4" w:space="0" w:color="auto"/>
            </w:tcBorders>
            <w:hideMark/>
          </w:tcPr>
          <w:p w14:paraId="42C9B831" w14:textId="77777777" w:rsidR="00B152B4" w:rsidRPr="00B152B4" w:rsidRDefault="00B152B4" w:rsidP="00B152B4">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B152B4">
              <w:rPr>
                <w:rFonts w:ascii="Arial" w:eastAsia="Times New Roman" w:hAnsi="Arial"/>
                <w:b/>
                <w:i/>
                <w:sz w:val="18"/>
                <w:szCs w:val="22"/>
                <w:lang w:eastAsia="sv-SE"/>
              </w:rPr>
              <w:t>withinActiveTimeConfig</w:t>
            </w:r>
            <w:proofErr w:type="spellEnd"/>
          </w:p>
          <w:p w14:paraId="4FAC12B5" w14:textId="77777777" w:rsidR="00B152B4" w:rsidRPr="00B152B4" w:rsidRDefault="00B152B4" w:rsidP="00B152B4">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B152B4">
              <w:rPr>
                <w:rFonts w:ascii="Arial" w:eastAsia="Times New Roman" w:hAnsi="Arial"/>
                <w:bCs/>
                <w:iCs/>
                <w:sz w:val="18"/>
                <w:szCs w:val="22"/>
                <w:lang w:eastAsia="sv-SE"/>
              </w:rPr>
              <w:t xml:space="preserve">This field contains the configuration to be used for </w:t>
            </w:r>
            <w:proofErr w:type="spellStart"/>
            <w:r w:rsidRPr="00B152B4">
              <w:rPr>
                <w:rFonts w:ascii="Arial" w:eastAsia="Times New Roman" w:hAnsi="Arial"/>
                <w:bCs/>
                <w:iCs/>
                <w:sz w:val="18"/>
                <w:szCs w:val="22"/>
                <w:lang w:eastAsia="sv-SE"/>
              </w:rPr>
              <w:t>SCell</w:t>
            </w:r>
            <w:proofErr w:type="spellEnd"/>
            <w:r w:rsidRPr="00B152B4">
              <w:rPr>
                <w:rFonts w:ascii="Arial" w:eastAsia="Times New Roman" w:hAnsi="Arial"/>
                <w:bCs/>
                <w:iCs/>
                <w:sz w:val="18"/>
                <w:szCs w:val="22"/>
                <w:lang w:eastAsia="sv-SE"/>
              </w:rPr>
              <w:t xml:space="preserve"> dormancy within active time, as specified in TS 38.213 [13]. </w:t>
            </w:r>
          </w:p>
        </w:tc>
      </w:tr>
    </w:tbl>
    <w:p w14:paraId="6BAA3F68" w14:textId="77777777" w:rsidR="00B152B4" w:rsidRPr="00B152B4" w:rsidRDefault="00B152B4" w:rsidP="00B152B4">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152B4" w:rsidRPr="00B152B4" w14:paraId="6C2EF54F" w14:textId="77777777" w:rsidTr="00B152B4">
        <w:tc>
          <w:tcPr>
            <w:tcW w:w="14173" w:type="dxa"/>
            <w:tcBorders>
              <w:top w:val="single" w:sz="4" w:space="0" w:color="auto"/>
              <w:left w:val="single" w:sz="4" w:space="0" w:color="auto"/>
              <w:bottom w:val="single" w:sz="4" w:space="0" w:color="auto"/>
              <w:right w:val="single" w:sz="4" w:space="0" w:color="auto"/>
            </w:tcBorders>
            <w:hideMark/>
          </w:tcPr>
          <w:p w14:paraId="7D4F7456" w14:textId="77777777" w:rsidR="00B152B4" w:rsidRPr="00B152B4" w:rsidRDefault="00B152B4" w:rsidP="00B152B4">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proofErr w:type="spellStart"/>
            <w:r w:rsidRPr="00B152B4">
              <w:rPr>
                <w:rFonts w:ascii="Arial" w:eastAsia="Times New Roman" w:hAnsi="Arial"/>
                <w:b/>
                <w:i/>
                <w:sz w:val="18"/>
                <w:szCs w:val="22"/>
                <w:lang w:eastAsia="sv-SE"/>
              </w:rPr>
              <w:t>GuardBand</w:t>
            </w:r>
            <w:proofErr w:type="spellEnd"/>
            <w:r w:rsidRPr="00B152B4">
              <w:rPr>
                <w:rFonts w:ascii="Arial" w:eastAsia="Times New Roman" w:hAnsi="Arial"/>
                <w:b/>
                <w:i/>
                <w:sz w:val="18"/>
                <w:szCs w:val="22"/>
                <w:lang w:eastAsia="sv-SE"/>
              </w:rPr>
              <w:t xml:space="preserve"> </w:t>
            </w:r>
            <w:r w:rsidRPr="00B152B4">
              <w:rPr>
                <w:rFonts w:ascii="Arial" w:eastAsia="Times New Roman" w:hAnsi="Arial"/>
                <w:b/>
                <w:sz w:val="18"/>
                <w:szCs w:val="22"/>
                <w:lang w:eastAsia="sv-SE"/>
              </w:rPr>
              <w:t>field descriptions</w:t>
            </w:r>
          </w:p>
        </w:tc>
      </w:tr>
      <w:tr w:rsidR="00B152B4" w:rsidRPr="00B152B4" w14:paraId="7C04E984" w14:textId="77777777" w:rsidTr="00B152B4">
        <w:tc>
          <w:tcPr>
            <w:tcW w:w="14173" w:type="dxa"/>
            <w:tcBorders>
              <w:top w:val="single" w:sz="4" w:space="0" w:color="auto"/>
              <w:left w:val="single" w:sz="4" w:space="0" w:color="auto"/>
              <w:bottom w:val="single" w:sz="4" w:space="0" w:color="auto"/>
              <w:right w:val="single" w:sz="4" w:space="0" w:color="auto"/>
            </w:tcBorders>
            <w:hideMark/>
          </w:tcPr>
          <w:p w14:paraId="6085D175" w14:textId="77777777" w:rsidR="00B152B4" w:rsidRPr="00B152B4" w:rsidRDefault="00B152B4" w:rsidP="00B152B4">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B152B4">
              <w:rPr>
                <w:rFonts w:ascii="Arial" w:eastAsia="Times New Roman" w:hAnsi="Arial"/>
                <w:b/>
                <w:i/>
                <w:sz w:val="18"/>
                <w:szCs w:val="22"/>
                <w:lang w:eastAsia="sv-SE"/>
              </w:rPr>
              <w:t>startCRB</w:t>
            </w:r>
            <w:proofErr w:type="spellEnd"/>
          </w:p>
          <w:p w14:paraId="08C155CA" w14:textId="77777777" w:rsidR="00B152B4" w:rsidRPr="00B152B4" w:rsidRDefault="00B152B4" w:rsidP="00B152B4">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B152B4">
              <w:rPr>
                <w:rFonts w:ascii="Arial" w:eastAsia="Times New Roman" w:hAnsi="Arial"/>
                <w:sz w:val="18"/>
                <w:lang w:eastAsia="ja-JP"/>
              </w:rPr>
              <w:t>Indicates the starting RB of the guard band.</w:t>
            </w:r>
          </w:p>
        </w:tc>
      </w:tr>
      <w:tr w:rsidR="00B152B4" w:rsidRPr="00B152B4" w14:paraId="1E1DB726" w14:textId="77777777" w:rsidTr="00B152B4">
        <w:tc>
          <w:tcPr>
            <w:tcW w:w="14173" w:type="dxa"/>
            <w:tcBorders>
              <w:top w:val="single" w:sz="4" w:space="0" w:color="auto"/>
              <w:left w:val="single" w:sz="4" w:space="0" w:color="auto"/>
              <w:bottom w:val="single" w:sz="4" w:space="0" w:color="auto"/>
              <w:right w:val="single" w:sz="4" w:space="0" w:color="auto"/>
            </w:tcBorders>
            <w:hideMark/>
          </w:tcPr>
          <w:p w14:paraId="637F6390" w14:textId="77777777" w:rsidR="00B152B4" w:rsidRPr="00B152B4" w:rsidRDefault="00B152B4" w:rsidP="00B152B4">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B152B4">
              <w:rPr>
                <w:rFonts w:ascii="Arial" w:eastAsia="Times New Roman" w:hAnsi="Arial"/>
                <w:b/>
                <w:i/>
                <w:sz w:val="18"/>
                <w:szCs w:val="22"/>
                <w:lang w:eastAsia="sv-SE"/>
              </w:rPr>
              <w:t>nrofCRB</w:t>
            </w:r>
            <w:proofErr w:type="spellEnd"/>
          </w:p>
          <w:p w14:paraId="291B79D5" w14:textId="77777777" w:rsidR="00B152B4" w:rsidRPr="00B152B4" w:rsidRDefault="00B152B4" w:rsidP="00B152B4">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B152B4">
              <w:rPr>
                <w:rFonts w:ascii="Arial" w:eastAsia="Times New Roman" w:hAnsi="Arial"/>
                <w:sz w:val="18"/>
                <w:lang w:eastAsia="ja-JP"/>
              </w:rPr>
              <w:t>Indicates the length of the guard band in RBs. When set to 0, zero-size guard band is used.</w:t>
            </w:r>
          </w:p>
        </w:tc>
      </w:tr>
    </w:tbl>
    <w:p w14:paraId="7507ED51" w14:textId="77777777" w:rsidR="00B152B4" w:rsidRPr="00B152B4" w:rsidRDefault="00B152B4" w:rsidP="00B152B4">
      <w:pPr>
        <w:overflowPunct w:val="0"/>
        <w:autoSpaceDE w:val="0"/>
        <w:autoSpaceDN w:val="0"/>
        <w:adjustRightInd w:val="0"/>
        <w:textAlignment w:val="baseline"/>
        <w:rPr>
          <w:rFonts w:eastAsia="Times New Roman"/>
          <w:lang w:eastAsia="ja-JP"/>
        </w:rPr>
      </w:pPr>
    </w:p>
    <w:bookmarkEnd w:id="10"/>
    <w:bookmarkEnd w:id="11"/>
    <w:bookmarkEnd w:id="12"/>
    <w:bookmarkEnd w:id="13"/>
    <w:p w14:paraId="1A6F422F" w14:textId="77777777" w:rsidR="00FC784B" w:rsidRDefault="00FC784B" w:rsidP="00FE2EE6">
      <w:pPr>
        <w:overflowPunct w:val="0"/>
        <w:autoSpaceDE w:val="0"/>
        <w:autoSpaceDN w:val="0"/>
        <w:adjustRightInd w:val="0"/>
        <w:textAlignment w:val="baseline"/>
        <w:rPr>
          <w:rFonts w:eastAsia="MS Mincho"/>
          <w:lang w:eastAsia="ja-JP"/>
        </w:rPr>
      </w:pPr>
    </w:p>
    <w:p w14:paraId="394AC032" w14:textId="77777777" w:rsidR="005E5F2B" w:rsidRPr="007A1CFC" w:rsidRDefault="00FE2EE6" w:rsidP="00FE2EE6">
      <w:pPr>
        <w:pStyle w:val="Note-Boxed"/>
        <w:pBdr>
          <w:top w:val="single" w:sz="8" w:space="0" w:color="auto" w:shadow="1"/>
        </w:pBdr>
        <w:jc w:val="center"/>
      </w:pPr>
      <w:r>
        <w:t>END OF CHANG</w:t>
      </w:r>
      <w:r w:rsidR="008A47F7">
        <w:t>E</w:t>
      </w:r>
    </w:p>
    <w:sectPr w:rsidR="005E5F2B" w:rsidRPr="007A1CFC" w:rsidSect="00FE2EE6">
      <w:headerReference w:type="even" r:id="rId17"/>
      <w:headerReference w:type="default" r:id="rId18"/>
      <w:headerReference w:type="first" r:id="rId19"/>
      <w:footnotePr>
        <w:numRestart w:val="eachSect"/>
      </w:footnotePr>
      <w:pgSz w:w="16840" w:h="11907" w:orient="landscape" w:code="9"/>
      <w:pgMar w:top="1134" w:right="1134" w:bottom="1134" w:left="1418"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 w:author="Lenovo" w:date="2022-01-26T09:44:00Z" w:initials="B">
    <w:p w14:paraId="153D8A4B" w14:textId="0C1CF7FA" w:rsidR="0090282B" w:rsidRDefault="0090282B">
      <w:pPr>
        <w:pStyle w:val="CommentText"/>
      </w:pPr>
      <w:r>
        <w:rPr>
          <w:rStyle w:val="CommentReference"/>
        </w:rPr>
        <w:annotationRef/>
      </w:r>
      <w:r>
        <w:t>Can be removed since it is a draft CR.</w:t>
      </w:r>
    </w:p>
  </w:comment>
  <w:comment w:id="27" w:author="Huawei, HiSilicon" w:date="2022-01-22T10:39:00Z" w:initials="HW">
    <w:p w14:paraId="0FB981F8" w14:textId="6937103C" w:rsidR="00397B29" w:rsidRDefault="00397B29">
      <w:pPr>
        <w:pStyle w:val="CommentText"/>
        <w:rPr>
          <w:lang w:eastAsia="zh-CN"/>
        </w:rPr>
      </w:pPr>
      <w:r>
        <w:rPr>
          <w:rStyle w:val="CommentReference"/>
        </w:rPr>
        <w:annotationRef/>
      </w:r>
      <w:r>
        <w:rPr>
          <w:lang w:eastAsia="zh-CN"/>
        </w:rPr>
        <w:t>According to Ericsson’s comments, value is updated.</w:t>
      </w:r>
    </w:p>
  </w:comment>
  <w:comment w:id="35" w:author="Huawei, HiSilicon" w:date="2022-01-22T10:39:00Z" w:initials="HW">
    <w:p w14:paraId="6EF7D2B4" w14:textId="0FA6DEAE" w:rsidR="00397B29" w:rsidRDefault="00397B29">
      <w:pPr>
        <w:pStyle w:val="CommentText"/>
        <w:rPr>
          <w:lang w:eastAsia="zh-CN"/>
        </w:rPr>
      </w:pPr>
      <w:r>
        <w:rPr>
          <w:rStyle w:val="CommentReference"/>
        </w:rPr>
        <w:annotationRef/>
      </w:r>
      <w:r>
        <w:rPr>
          <w:rStyle w:val="CommentReference"/>
        </w:rPr>
        <w:annotationRef/>
      </w:r>
      <w:r>
        <w:rPr>
          <w:rFonts w:hint="eastAsia"/>
          <w:lang w:eastAsia="zh-CN"/>
        </w:rPr>
        <w:t>A</w:t>
      </w:r>
      <w:r>
        <w:rPr>
          <w:lang w:eastAsia="zh-CN"/>
        </w:rPr>
        <w:t>ccording to Nokia’s comments, present condition is added.</w:t>
      </w:r>
    </w:p>
  </w:comment>
  <w:comment w:id="45" w:author="Lenovo" w:date="2022-01-26T09:49:00Z" w:initials="B">
    <w:p w14:paraId="17DE14AF" w14:textId="6006812C" w:rsidR="0090282B" w:rsidRDefault="0090282B">
      <w:pPr>
        <w:pStyle w:val="CommentText"/>
      </w:pPr>
      <w:r>
        <w:rPr>
          <w:rStyle w:val="CommentReference"/>
        </w:rPr>
        <w:annotationRef/>
      </w:r>
      <w:r>
        <w:t xml:space="preserve">Values in ENUMERATED type shall never start with a digit. Suggest </w:t>
      </w:r>
      <w:proofErr w:type="gramStart"/>
      <w:r>
        <w:t>to replace</w:t>
      </w:r>
      <w:proofErr w:type="gramEnd"/>
      <w:r>
        <w:t xml:space="preserve"> the values by </w:t>
      </w:r>
    </w:p>
    <w:p w14:paraId="04C91706" w14:textId="77777777" w:rsidR="0090282B" w:rsidRDefault="0090282B">
      <w:pPr>
        <w:pStyle w:val="CommentText"/>
      </w:pPr>
    </w:p>
    <w:p w14:paraId="5CF9257A" w14:textId="086A483A" w:rsidR="0090282B" w:rsidRDefault="0090282B">
      <w:pPr>
        <w:pStyle w:val="CommentText"/>
      </w:pPr>
      <w:r w:rsidRPr="0090282B">
        <w:t>ENUMERATED {</w:t>
      </w:r>
      <w:proofErr w:type="spellStart"/>
      <w:r w:rsidRPr="0090282B">
        <w:rPr>
          <w:color w:val="FF0000"/>
        </w:rPr>
        <w:t>one</w:t>
      </w:r>
      <w:r w:rsidRPr="0090282B">
        <w:t>T</w:t>
      </w:r>
      <w:proofErr w:type="spellEnd"/>
      <w:r w:rsidRPr="0090282B">
        <w:t xml:space="preserve">, </w:t>
      </w:r>
      <w:proofErr w:type="spellStart"/>
      <w:proofErr w:type="gramStart"/>
      <w:r w:rsidRPr="0090282B">
        <w:rPr>
          <w:color w:val="FF0000"/>
        </w:rPr>
        <w:t>two</w:t>
      </w:r>
      <w:r w:rsidRPr="0090282B">
        <w:t>T</w:t>
      </w:r>
      <w:proofErr w:type="spellEnd"/>
      <w:proofErr w:type="gramEnd"/>
      <w:r w:rsidRPr="0090282B">
        <w:t xml:space="preserve">}                                                    </w:t>
      </w:r>
    </w:p>
  </w:comment>
  <w:comment w:id="68" w:author="Huawei, HiSilicon" w:date="2022-01-22T10:33:00Z" w:initials="HW">
    <w:p w14:paraId="1728E7EA" w14:textId="77777777" w:rsidR="00397B29" w:rsidRDefault="00397B29">
      <w:pPr>
        <w:pStyle w:val="CommentText"/>
        <w:rPr>
          <w:lang w:eastAsia="zh-CN"/>
        </w:rPr>
      </w:pPr>
      <w:r>
        <w:rPr>
          <w:rStyle w:val="CommentReference"/>
        </w:rPr>
        <w:annotationRef/>
      </w:r>
      <w:r>
        <w:rPr>
          <w:lang w:eastAsia="zh-CN"/>
        </w:rPr>
        <w:t>According to Nokia’s comments, clarification is added, if the field is absent and uplinkTxSwitching-16 is configured means 1Tx-2Tx is configured.</w:t>
      </w:r>
    </w:p>
    <w:p w14:paraId="022B26BE" w14:textId="32AB9BAA" w:rsidR="00397B29" w:rsidRDefault="00397B29">
      <w:pPr>
        <w:pStyle w:val="CommentText"/>
        <w:rPr>
          <w:lang w:eastAsia="zh-CN"/>
        </w:rPr>
      </w:pPr>
      <w:r>
        <w:rPr>
          <w:lang w:eastAsia="zh-CN"/>
        </w:rPr>
        <w:t>In case 1Tx-2Tx is configured, clarification is added according to RAN1 agreement, that on carrier 1 1 port transmission should be configured.</w:t>
      </w:r>
    </w:p>
  </w:comment>
  <w:comment w:id="104" w:author="Huawei, HiSilicon" w:date="2022-01-22T11:12:00Z" w:initials="HW">
    <w:p w14:paraId="687A1735" w14:textId="27CEC5D4" w:rsidR="00915797" w:rsidRDefault="00915797">
      <w:pPr>
        <w:pStyle w:val="CommentText"/>
        <w:rPr>
          <w:lang w:eastAsia="zh-CN"/>
        </w:rPr>
      </w:pPr>
      <w:r>
        <w:rPr>
          <w:rStyle w:val="CommentReference"/>
        </w:rPr>
        <w:annotationRef/>
      </w:r>
      <w:r>
        <w:rPr>
          <w:rFonts w:hint="eastAsia"/>
          <w:lang w:eastAsia="zh-CN"/>
        </w:rPr>
        <w:t>T</w:t>
      </w:r>
      <w:r>
        <w:rPr>
          <w:lang w:eastAsia="zh-CN"/>
        </w:rPr>
        <w:t>o clarify this field is only needed for CA option 2 when 2T-2T is configur</w:t>
      </w:r>
      <w:r w:rsidR="00B3740E">
        <w:rPr>
          <w:lang w:eastAsia="zh-CN"/>
        </w:rPr>
        <w:t>ed</w:t>
      </w:r>
      <w:r>
        <w:rPr>
          <w:lang w:eastAsia="zh-CN"/>
        </w:rPr>
        <w:t>.</w:t>
      </w:r>
    </w:p>
  </w:comment>
  <w:comment w:id="108" w:author="Lenovo" w:date="2022-01-26T09:54:00Z" w:initials="B">
    <w:p w14:paraId="7A5D7B37" w14:textId="3B20A7EF" w:rsidR="003266E6" w:rsidRDefault="003266E6">
      <w:pPr>
        <w:pStyle w:val="CommentText"/>
      </w:pPr>
      <w:r>
        <w:rPr>
          <w:rStyle w:val="CommentReference"/>
        </w:rPr>
        <w:annotationRef/>
      </w:r>
      <w:r>
        <w:t>Can be improved by e.g.</w:t>
      </w:r>
    </w:p>
    <w:p w14:paraId="728AB48B" w14:textId="77777777" w:rsidR="003266E6" w:rsidRDefault="003266E6">
      <w:pPr>
        <w:pStyle w:val="CommentText"/>
      </w:pPr>
    </w:p>
    <w:p w14:paraId="3F673EE6" w14:textId="6AD90097" w:rsidR="003266E6" w:rsidRDefault="003266E6">
      <w:pPr>
        <w:pStyle w:val="CommentText"/>
      </w:pPr>
      <w:r>
        <w:t xml:space="preserve">“Value </w:t>
      </w:r>
      <w:proofErr w:type="spellStart"/>
      <w:r>
        <w:t>oneT</w:t>
      </w:r>
      <w:proofErr w:type="spellEnd"/>
      <w:r>
        <w:t xml:space="preserve"> indicates 1Tx is assumed to be supported on that carrier, value </w:t>
      </w:r>
      <w:proofErr w:type="spellStart"/>
      <w:r>
        <w:t>twoT</w:t>
      </w:r>
      <w:proofErr w:type="spellEnd"/>
      <w:r>
        <w:t xml:space="preserve"> indicates 2Tx is assumed to be supported on that carrier.”</w:t>
      </w:r>
    </w:p>
  </w:comment>
  <w:comment w:id="114" w:author="Huawei, HiSilicon" w:date="2022-01-22T10:38:00Z" w:initials="HW">
    <w:p w14:paraId="4A0901F8" w14:textId="3BBC714F" w:rsidR="00397B29" w:rsidRDefault="00397B29">
      <w:pPr>
        <w:pStyle w:val="CommentText"/>
        <w:rPr>
          <w:lang w:eastAsia="zh-CN"/>
        </w:rPr>
      </w:pPr>
      <w:r>
        <w:rPr>
          <w:rStyle w:val="CommentReference"/>
        </w:rPr>
        <w:annotationRef/>
      </w:r>
      <w:r>
        <w:rPr>
          <w:rFonts w:hint="eastAsia"/>
          <w:lang w:eastAsia="zh-CN"/>
        </w:rPr>
        <w:t>A</w:t>
      </w:r>
      <w:r>
        <w:rPr>
          <w:lang w:eastAsia="zh-CN"/>
        </w:rPr>
        <w:t>ccording to Nokia’s comments, present condition is added.</w:t>
      </w:r>
    </w:p>
  </w:comment>
  <w:comment w:id="149" w:author="Huawei, HiSilicon" w:date="2022-01-22T10:59:00Z" w:initials="HW">
    <w:p w14:paraId="24C3442D" w14:textId="0B9D3F91" w:rsidR="00B64CCA" w:rsidRDefault="00B64CCA">
      <w:pPr>
        <w:pStyle w:val="CommentText"/>
        <w:rPr>
          <w:lang w:eastAsia="zh-CN"/>
        </w:rPr>
      </w:pPr>
      <w:r>
        <w:rPr>
          <w:rStyle w:val="CommentReference"/>
        </w:rPr>
        <w:annotationRef/>
      </w:r>
      <w:r>
        <w:t>According t</w:t>
      </w:r>
      <w:r>
        <w:rPr>
          <w:rFonts w:hint="eastAsia"/>
          <w:lang w:eastAsia="zh-CN"/>
        </w:rPr>
        <w:t>o</w:t>
      </w:r>
      <w:r>
        <w:rPr>
          <w:lang w:eastAsia="zh-CN"/>
        </w:rPr>
        <w:t xml:space="preserve"> Qualcomm’s comments, clarification of “</w:t>
      </w:r>
      <w:r w:rsidRPr="00B64CCA">
        <w:rPr>
          <w:lang w:eastAsia="zh-CN"/>
        </w:rPr>
        <w:t xml:space="preserve">This field is set to the same value for the carriers on </w:t>
      </w:r>
      <w:r w:rsidR="00B64055">
        <w:rPr>
          <w:lang w:eastAsia="zh-CN"/>
        </w:rPr>
        <w:t>the same</w:t>
      </w:r>
      <w:r w:rsidRPr="00B64CCA">
        <w:rPr>
          <w:lang w:eastAsia="zh-CN"/>
        </w:rPr>
        <w:t xml:space="preserve"> band.</w:t>
      </w:r>
      <w:r>
        <w:rPr>
          <w:lang w:eastAsia="zh-CN"/>
        </w:rPr>
        <w:t>” Is added.</w:t>
      </w:r>
    </w:p>
  </w:comment>
  <w:comment w:id="162" w:author="Huawei, HiSilicon" w:date="2022-01-22T11:25:00Z" w:initials="HW">
    <w:p w14:paraId="0DFB2D3C" w14:textId="54A9959A" w:rsidR="00B3740E" w:rsidRDefault="00B3740E">
      <w:pPr>
        <w:pStyle w:val="CommentText"/>
        <w:rPr>
          <w:lang w:eastAsia="zh-CN"/>
        </w:rPr>
      </w:pPr>
      <w:r>
        <w:rPr>
          <w:rStyle w:val="CommentReference"/>
        </w:rPr>
        <w:annotationRef/>
      </w:r>
      <w:r>
        <w:rPr>
          <w:rFonts w:hint="eastAsia"/>
          <w:lang w:eastAsia="zh-CN"/>
        </w:rPr>
        <w:t>T</w:t>
      </w:r>
      <w:r>
        <w:rPr>
          <w:lang w:eastAsia="zh-CN"/>
        </w:rPr>
        <w:t xml:space="preserve">his sentence is added assuming </w:t>
      </w:r>
      <w:r w:rsidR="00B64055">
        <w:rPr>
          <w:lang w:eastAsia="zh-CN"/>
        </w:rPr>
        <w:t>clarification 2 is adopted in Phase2 discussion, it will be updated if clarification 1 is adopted instead.</w:t>
      </w:r>
    </w:p>
    <w:p w14:paraId="198512BB" w14:textId="6A1E180F" w:rsidR="00B64055" w:rsidRDefault="00B64055">
      <w:pPr>
        <w:pStyle w:val="CommentText"/>
        <w:rPr>
          <w:lang w:eastAsia="zh-CN"/>
        </w:rPr>
      </w:pPr>
    </w:p>
    <w:p w14:paraId="1F8DF28F" w14:textId="529F787F" w:rsidR="00B64055" w:rsidRDefault="00B64055">
      <w:pPr>
        <w:pStyle w:val="CommentText"/>
        <w:rPr>
          <w:lang w:eastAsia="zh-CN"/>
        </w:rPr>
      </w:pPr>
      <w:r>
        <w:rPr>
          <w:lang w:eastAsia="zh-CN"/>
        </w:rPr>
        <w:t>In our understanding, clarification 2 is:</w:t>
      </w:r>
    </w:p>
    <w:p w14:paraId="3DC63AEA" w14:textId="25A3FA91" w:rsidR="00B64055" w:rsidRDefault="00B64055">
      <w:pPr>
        <w:pStyle w:val="CommentText"/>
        <w:rPr>
          <w:lang w:eastAsia="zh-CN"/>
        </w:rPr>
      </w:pPr>
      <w:r>
        <w:rPr>
          <w:rFonts w:hint="eastAsia"/>
          <w:lang w:eastAsia="zh-CN"/>
        </w:rPr>
        <w:t>1</w:t>
      </w:r>
      <w:r>
        <w:rPr>
          <w:lang w:eastAsia="zh-CN"/>
        </w:rPr>
        <w:t xml:space="preserve">Tx-2Tx with 2 uplinks or 3 uplinks, band </w:t>
      </w:r>
      <w:proofErr w:type="gramStart"/>
      <w:r>
        <w:rPr>
          <w:lang w:eastAsia="zh-CN"/>
        </w:rPr>
        <w:t>A(</w:t>
      </w:r>
      <w:proofErr w:type="gramEnd"/>
      <w:r>
        <w:rPr>
          <w:lang w:eastAsia="zh-CN"/>
        </w:rPr>
        <w:t>capable of 1T, 1 CC) will be configured as carrier1, band B(capable of 2T, 1CC or 2CC) will be configured as carrier 2.</w:t>
      </w:r>
    </w:p>
    <w:p w14:paraId="1ED060E6" w14:textId="5B0857D3" w:rsidR="00B64055" w:rsidRDefault="00B64055">
      <w:pPr>
        <w:pStyle w:val="CommentText"/>
        <w:rPr>
          <w:lang w:eastAsia="zh-CN"/>
        </w:rPr>
      </w:pPr>
      <w:r>
        <w:rPr>
          <w:lang w:eastAsia="zh-CN"/>
        </w:rPr>
        <w:t xml:space="preserve">2Tx-2Tx with 2 uplinks or 3 uplinks, band </w:t>
      </w:r>
      <w:proofErr w:type="gramStart"/>
      <w:r>
        <w:rPr>
          <w:lang w:eastAsia="zh-CN"/>
        </w:rPr>
        <w:t>A(</w:t>
      </w:r>
      <w:proofErr w:type="gramEnd"/>
      <w:r>
        <w:rPr>
          <w:lang w:eastAsia="zh-CN"/>
        </w:rPr>
        <w:t>capable of 2T, 1 CC) will be configured as carrier1, band B(capable of 2T, 1CC or 2CC) will be configured as carrier 2.</w:t>
      </w:r>
    </w:p>
    <w:p w14:paraId="78CF03E3" w14:textId="77777777" w:rsidR="00B64055" w:rsidRDefault="00B64055">
      <w:pPr>
        <w:pStyle w:val="CommentText"/>
        <w:rPr>
          <w:lang w:eastAsia="zh-CN"/>
        </w:rPr>
      </w:pPr>
    </w:p>
    <w:p w14:paraId="0154D602" w14:textId="135F8386" w:rsidR="00B64055" w:rsidRDefault="00B64055">
      <w:pPr>
        <w:pStyle w:val="CommentText"/>
        <w:rPr>
          <w:lang w:eastAsia="zh-CN"/>
        </w:rPr>
      </w:pPr>
      <w:r>
        <w:rPr>
          <w:lang w:eastAsia="zh-CN"/>
        </w:rPr>
        <w:t>Considering in 306 it requires: only the band capable of 2T (i.e. support of 2 layer is reported for UL MIMO) can be configured as carrier2, then in 331 we do not mention which band should be configured as carrier 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53D8A4B" w15:done="0"/>
  <w15:commentEx w15:paraId="0FB981F8" w15:done="0"/>
  <w15:commentEx w15:paraId="6EF7D2B4" w15:done="0"/>
  <w15:commentEx w15:paraId="5CF9257A" w15:done="0"/>
  <w15:commentEx w15:paraId="022B26BE" w15:done="0"/>
  <w15:commentEx w15:paraId="687A1735" w15:done="0"/>
  <w15:commentEx w15:paraId="3F673EE6" w15:done="0"/>
  <w15:commentEx w15:paraId="4A0901F8" w15:done="0"/>
  <w15:commentEx w15:paraId="24C3442D" w15:done="0"/>
  <w15:commentEx w15:paraId="0154D60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B968C" w16cex:dateUtc="2022-01-26T08:44:00Z"/>
  <w16cex:commentExtensible w16cex:durableId="259B97B3" w16cex:dateUtc="2022-01-26T08:49:00Z"/>
  <w16cex:commentExtensible w16cex:durableId="259B98E8" w16cex:dateUtc="2022-01-26T08: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53D8A4B" w16cid:durableId="259B968C"/>
  <w16cid:commentId w16cid:paraId="0FB981F8" w16cid:durableId="259B9627"/>
  <w16cid:commentId w16cid:paraId="6EF7D2B4" w16cid:durableId="259B9628"/>
  <w16cid:commentId w16cid:paraId="5CF9257A" w16cid:durableId="259B97B3"/>
  <w16cid:commentId w16cid:paraId="022B26BE" w16cid:durableId="259B9629"/>
  <w16cid:commentId w16cid:paraId="687A1735" w16cid:durableId="259B962A"/>
  <w16cid:commentId w16cid:paraId="3F673EE6" w16cid:durableId="259B98E8"/>
  <w16cid:commentId w16cid:paraId="4A0901F8" w16cid:durableId="259B962B"/>
  <w16cid:commentId w16cid:paraId="24C3442D" w16cid:durableId="259B962C"/>
  <w16cid:commentId w16cid:paraId="0154D602" w16cid:durableId="259B962D"/>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C3C5E1" w14:textId="77777777" w:rsidR="00EE6C8E" w:rsidRDefault="00EE6C8E">
      <w:r>
        <w:separator/>
      </w:r>
    </w:p>
  </w:endnote>
  <w:endnote w:type="continuationSeparator" w:id="0">
    <w:p w14:paraId="06AE8303" w14:textId="77777777" w:rsidR="00EE6C8E" w:rsidRDefault="00EE6C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Yu Mincho">
    <w:altName w:val="Yu Gothic UI"/>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ZapfDingbats">
    <w:altName w:val="Wingdings"/>
    <w:charset w:val="02"/>
    <w:family w:val="decorative"/>
    <w:pitch w:val="default"/>
    <w:sig w:usb0="00000000" w:usb1="0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04164F" w14:textId="77777777" w:rsidR="00EE6C8E" w:rsidRDefault="00EE6C8E">
      <w:r>
        <w:separator/>
      </w:r>
    </w:p>
  </w:footnote>
  <w:footnote w:type="continuationSeparator" w:id="0">
    <w:p w14:paraId="4FA9AA6C" w14:textId="77777777" w:rsidR="00EE6C8E" w:rsidRDefault="00EE6C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A1023" w14:textId="77777777" w:rsidR="005B3570" w:rsidRDefault="005B357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EEF2C" w14:textId="77777777" w:rsidR="005B3570" w:rsidRDefault="005B357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C4A9B" w14:textId="77777777" w:rsidR="005B3570" w:rsidRDefault="005B3570">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1AFB4" w14:textId="77777777" w:rsidR="005B3570" w:rsidRDefault="005B35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9FC13D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46F4FA0"/>
    <w:multiLevelType w:val="hybridMultilevel"/>
    <w:tmpl w:val="D95C503E"/>
    <w:lvl w:ilvl="0" w:tplc="B6F8E768">
      <w:start w:val="1"/>
      <w:numFmt w:val="bullet"/>
      <w:lvlText w:val="‐"/>
      <w:lvlJc w:val="left"/>
      <w:pPr>
        <w:ind w:left="420" w:hanging="420"/>
      </w:pPr>
      <w:rPr>
        <w:rFonts w:ascii="SimSun" w:eastAsia="SimSun" w:hAnsi="SimSun"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 w15:restartNumberingAfterBreak="0">
    <w:nsid w:val="08DF07C5"/>
    <w:multiLevelType w:val="hybridMultilevel"/>
    <w:tmpl w:val="984871BE"/>
    <w:lvl w:ilvl="0" w:tplc="0A465CBC">
      <w:start w:val="1"/>
      <w:numFmt w:val="bullet"/>
      <w:lvlText w:val="–"/>
      <w:lvlJc w:val="left"/>
      <w:pPr>
        <w:tabs>
          <w:tab w:val="num" w:pos="720"/>
        </w:tabs>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0AC43D1C"/>
    <w:multiLevelType w:val="hybridMultilevel"/>
    <w:tmpl w:val="7AB28C38"/>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5" w15:restartNumberingAfterBreak="0">
    <w:nsid w:val="0D9F3418"/>
    <w:multiLevelType w:val="hybridMultilevel"/>
    <w:tmpl w:val="9848785A"/>
    <w:lvl w:ilvl="0" w:tplc="DB26B9C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6" w15:restartNumberingAfterBreak="0">
    <w:nsid w:val="0ECB2F08"/>
    <w:multiLevelType w:val="hybridMultilevel"/>
    <w:tmpl w:val="3CE6AF2C"/>
    <w:lvl w:ilvl="0" w:tplc="DB26B9C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7" w15:restartNumberingAfterBreak="0">
    <w:nsid w:val="121567E1"/>
    <w:multiLevelType w:val="hybridMultilevel"/>
    <w:tmpl w:val="017A0386"/>
    <w:lvl w:ilvl="0" w:tplc="1D5A705C">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8" w15:restartNumberingAfterBreak="0">
    <w:nsid w:val="17F83387"/>
    <w:multiLevelType w:val="hybridMultilevel"/>
    <w:tmpl w:val="FD960970"/>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0" w15:restartNumberingAfterBreak="0">
    <w:nsid w:val="19173809"/>
    <w:multiLevelType w:val="hybridMultilevel"/>
    <w:tmpl w:val="88F21CE4"/>
    <w:lvl w:ilvl="0" w:tplc="6C568728">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1" w15:restartNumberingAfterBreak="0">
    <w:nsid w:val="212E170D"/>
    <w:multiLevelType w:val="hybridMultilevel"/>
    <w:tmpl w:val="0B58998A"/>
    <w:lvl w:ilvl="0" w:tplc="DB26B9C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2" w15:restartNumberingAfterBreak="0">
    <w:nsid w:val="264A2E49"/>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3" w15:restartNumberingAfterBreak="0">
    <w:nsid w:val="26C57E9A"/>
    <w:multiLevelType w:val="hybridMultilevel"/>
    <w:tmpl w:val="4D10B3A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6D870C2"/>
    <w:multiLevelType w:val="hybridMultilevel"/>
    <w:tmpl w:val="EEE201A4"/>
    <w:lvl w:ilvl="0" w:tplc="4606DD9A">
      <w:start w:val="4"/>
      <w:numFmt w:val="bullet"/>
      <w:lvlText w:val="-"/>
      <w:lvlJc w:val="left"/>
      <w:pPr>
        <w:ind w:left="880" w:hanging="360"/>
      </w:pPr>
      <w:rPr>
        <w:rFonts w:ascii="Arial" w:eastAsia="Times New Roman"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5" w15:restartNumberingAfterBreak="0">
    <w:nsid w:val="2B0A68CD"/>
    <w:multiLevelType w:val="hybridMultilevel"/>
    <w:tmpl w:val="D326F456"/>
    <w:lvl w:ilvl="0" w:tplc="18BC618C">
      <w:start w:val="4"/>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6" w15:restartNumberingAfterBreak="0">
    <w:nsid w:val="2DAD06D6"/>
    <w:multiLevelType w:val="hybridMultilevel"/>
    <w:tmpl w:val="E1C0228C"/>
    <w:lvl w:ilvl="0" w:tplc="2F982A80">
      <w:start w:val="1"/>
      <w:numFmt w:val="bullet"/>
      <w:lvlText w:val="‐"/>
      <w:lvlJc w:val="left"/>
      <w:pPr>
        <w:ind w:left="420" w:hanging="420"/>
      </w:pPr>
      <w:rPr>
        <w:rFonts w:ascii="SimSun" w:eastAsia="SimSun" w:hAnsi="SimSu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E785FB3"/>
    <w:multiLevelType w:val="hybridMultilevel"/>
    <w:tmpl w:val="24CE7274"/>
    <w:lvl w:ilvl="0" w:tplc="2F982A80">
      <w:start w:val="1"/>
      <w:numFmt w:val="bullet"/>
      <w:lvlText w:val="‐"/>
      <w:lvlJc w:val="left"/>
      <w:pPr>
        <w:ind w:left="472" w:hanging="420"/>
      </w:pPr>
      <w:rPr>
        <w:rFonts w:ascii="SimSun" w:eastAsia="SimSun" w:hAnsi="SimSun" w:hint="eastAsia"/>
      </w:rPr>
    </w:lvl>
    <w:lvl w:ilvl="1" w:tplc="04090003" w:tentative="1">
      <w:start w:val="1"/>
      <w:numFmt w:val="bullet"/>
      <w:lvlText w:val=""/>
      <w:lvlJc w:val="left"/>
      <w:pPr>
        <w:ind w:left="892" w:hanging="420"/>
      </w:pPr>
      <w:rPr>
        <w:rFonts w:ascii="Wingdings" w:hAnsi="Wingdings" w:hint="default"/>
      </w:rPr>
    </w:lvl>
    <w:lvl w:ilvl="2" w:tplc="04090005" w:tentative="1">
      <w:start w:val="1"/>
      <w:numFmt w:val="bullet"/>
      <w:lvlText w:val=""/>
      <w:lvlJc w:val="left"/>
      <w:pPr>
        <w:ind w:left="1312" w:hanging="420"/>
      </w:pPr>
      <w:rPr>
        <w:rFonts w:ascii="Wingdings" w:hAnsi="Wingdings" w:hint="default"/>
      </w:rPr>
    </w:lvl>
    <w:lvl w:ilvl="3" w:tplc="04090001" w:tentative="1">
      <w:start w:val="1"/>
      <w:numFmt w:val="bullet"/>
      <w:lvlText w:val=""/>
      <w:lvlJc w:val="left"/>
      <w:pPr>
        <w:ind w:left="1732" w:hanging="420"/>
      </w:pPr>
      <w:rPr>
        <w:rFonts w:ascii="Wingdings" w:hAnsi="Wingdings" w:hint="default"/>
      </w:rPr>
    </w:lvl>
    <w:lvl w:ilvl="4" w:tplc="04090003" w:tentative="1">
      <w:start w:val="1"/>
      <w:numFmt w:val="bullet"/>
      <w:lvlText w:val=""/>
      <w:lvlJc w:val="left"/>
      <w:pPr>
        <w:ind w:left="2152" w:hanging="420"/>
      </w:pPr>
      <w:rPr>
        <w:rFonts w:ascii="Wingdings" w:hAnsi="Wingdings" w:hint="default"/>
      </w:rPr>
    </w:lvl>
    <w:lvl w:ilvl="5" w:tplc="04090005" w:tentative="1">
      <w:start w:val="1"/>
      <w:numFmt w:val="bullet"/>
      <w:lvlText w:val=""/>
      <w:lvlJc w:val="left"/>
      <w:pPr>
        <w:ind w:left="2572" w:hanging="420"/>
      </w:pPr>
      <w:rPr>
        <w:rFonts w:ascii="Wingdings" w:hAnsi="Wingdings" w:hint="default"/>
      </w:rPr>
    </w:lvl>
    <w:lvl w:ilvl="6" w:tplc="04090001" w:tentative="1">
      <w:start w:val="1"/>
      <w:numFmt w:val="bullet"/>
      <w:lvlText w:val=""/>
      <w:lvlJc w:val="left"/>
      <w:pPr>
        <w:ind w:left="2992" w:hanging="420"/>
      </w:pPr>
      <w:rPr>
        <w:rFonts w:ascii="Wingdings" w:hAnsi="Wingdings" w:hint="default"/>
      </w:rPr>
    </w:lvl>
    <w:lvl w:ilvl="7" w:tplc="04090003" w:tentative="1">
      <w:start w:val="1"/>
      <w:numFmt w:val="bullet"/>
      <w:lvlText w:val=""/>
      <w:lvlJc w:val="left"/>
      <w:pPr>
        <w:ind w:left="3412" w:hanging="420"/>
      </w:pPr>
      <w:rPr>
        <w:rFonts w:ascii="Wingdings" w:hAnsi="Wingdings" w:hint="default"/>
      </w:rPr>
    </w:lvl>
    <w:lvl w:ilvl="8" w:tplc="04090005" w:tentative="1">
      <w:start w:val="1"/>
      <w:numFmt w:val="bullet"/>
      <w:lvlText w:val=""/>
      <w:lvlJc w:val="left"/>
      <w:pPr>
        <w:ind w:left="3832" w:hanging="420"/>
      </w:pPr>
      <w:rPr>
        <w:rFonts w:ascii="Wingdings" w:hAnsi="Wingdings" w:hint="default"/>
      </w:rPr>
    </w:lvl>
  </w:abstractNum>
  <w:abstractNum w:abstractNumId="18" w15:restartNumberingAfterBreak="0">
    <w:nsid w:val="33876DED"/>
    <w:multiLevelType w:val="hybridMultilevel"/>
    <w:tmpl w:val="789EAE9E"/>
    <w:lvl w:ilvl="0" w:tplc="8BACC9E2">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9" w15:restartNumberingAfterBreak="0">
    <w:nsid w:val="3A7715F9"/>
    <w:multiLevelType w:val="hybridMultilevel"/>
    <w:tmpl w:val="8CE230E0"/>
    <w:lvl w:ilvl="0" w:tplc="066CDBAA">
      <w:start w:val="2019"/>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20" w15:restartNumberingAfterBreak="0">
    <w:nsid w:val="3BA55DB1"/>
    <w:multiLevelType w:val="hybridMultilevel"/>
    <w:tmpl w:val="34A8778C"/>
    <w:lvl w:ilvl="0" w:tplc="2F982A80">
      <w:start w:val="1"/>
      <w:numFmt w:val="bullet"/>
      <w:lvlText w:val="‐"/>
      <w:lvlJc w:val="left"/>
      <w:pPr>
        <w:ind w:left="520" w:hanging="420"/>
      </w:pPr>
      <w:rPr>
        <w:rFonts w:ascii="SimSun" w:eastAsia="SimSun" w:hAnsi="SimSun" w:hint="eastAsia"/>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1" w15:restartNumberingAfterBreak="0">
    <w:nsid w:val="3FBB2268"/>
    <w:multiLevelType w:val="hybridMultilevel"/>
    <w:tmpl w:val="7CDEF150"/>
    <w:lvl w:ilvl="0" w:tplc="C45C8AA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2" w15:restartNumberingAfterBreak="0">
    <w:nsid w:val="41CF5D6A"/>
    <w:multiLevelType w:val="hybridMultilevel"/>
    <w:tmpl w:val="5D6EDF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421010A5"/>
    <w:multiLevelType w:val="hybridMultilevel"/>
    <w:tmpl w:val="6516748C"/>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4" w15:restartNumberingAfterBreak="0">
    <w:nsid w:val="4295166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5" w15:restartNumberingAfterBreak="0">
    <w:nsid w:val="43DE58A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6" w15:restartNumberingAfterBreak="0">
    <w:nsid w:val="45382AC8"/>
    <w:multiLevelType w:val="hybridMultilevel"/>
    <w:tmpl w:val="D1346DAC"/>
    <w:lvl w:ilvl="0" w:tplc="CD4C6C52">
      <w:start w:val="1"/>
      <w:numFmt w:val="bullet"/>
      <w:lvlText w:val=""/>
      <w:lvlJc w:val="left"/>
      <w:pPr>
        <w:tabs>
          <w:tab w:val="num" w:pos="720"/>
        </w:tabs>
        <w:ind w:left="720" w:hanging="360"/>
      </w:pPr>
      <w:rPr>
        <w:rFonts w:ascii="Symbol" w:hAnsi="Symbol" w:hint="default"/>
      </w:rPr>
    </w:lvl>
    <w:lvl w:ilvl="1" w:tplc="00E47F2E">
      <w:start w:val="133"/>
      <w:numFmt w:val="bullet"/>
      <w:lvlText w:val="o"/>
      <w:lvlJc w:val="left"/>
      <w:pPr>
        <w:tabs>
          <w:tab w:val="num" w:pos="1440"/>
        </w:tabs>
        <w:ind w:left="1440" w:hanging="360"/>
      </w:pPr>
      <w:rPr>
        <w:rFonts w:ascii="Courier New" w:hAnsi="Courier New" w:cs="Times New Roman" w:hint="default"/>
      </w:rPr>
    </w:lvl>
    <w:lvl w:ilvl="2" w:tplc="8FA406F4">
      <w:start w:val="1"/>
      <w:numFmt w:val="bullet"/>
      <w:lvlText w:val=""/>
      <w:lvlJc w:val="left"/>
      <w:pPr>
        <w:tabs>
          <w:tab w:val="num" w:pos="2160"/>
        </w:tabs>
        <w:ind w:left="2160" w:hanging="360"/>
      </w:pPr>
      <w:rPr>
        <w:rFonts w:ascii="Symbol" w:hAnsi="Symbol" w:hint="default"/>
      </w:rPr>
    </w:lvl>
    <w:lvl w:ilvl="3" w:tplc="311A3C5C">
      <w:start w:val="1"/>
      <w:numFmt w:val="bullet"/>
      <w:lvlText w:val=""/>
      <w:lvlJc w:val="left"/>
      <w:pPr>
        <w:tabs>
          <w:tab w:val="num" w:pos="2880"/>
        </w:tabs>
        <w:ind w:left="2880" w:hanging="360"/>
      </w:pPr>
      <w:rPr>
        <w:rFonts w:ascii="Symbol" w:hAnsi="Symbol" w:hint="default"/>
      </w:rPr>
    </w:lvl>
    <w:lvl w:ilvl="4" w:tplc="0046DF84">
      <w:start w:val="1"/>
      <w:numFmt w:val="bullet"/>
      <w:lvlText w:val=""/>
      <w:lvlJc w:val="left"/>
      <w:pPr>
        <w:tabs>
          <w:tab w:val="num" w:pos="3600"/>
        </w:tabs>
        <w:ind w:left="3600" w:hanging="360"/>
      </w:pPr>
      <w:rPr>
        <w:rFonts w:ascii="Symbol" w:hAnsi="Symbol" w:hint="default"/>
      </w:rPr>
    </w:lvl>
    <w:lvl w:ilvl="5" w:tplc="70840480">
      <w:start w:val="1"/>
      <w:numFmt w:val="bullet"/>
      <w:lvlText w:val=""/>
      <w:lvlJc w:val="left"/>
      <w:pPr>
        <w:tabs>
          <w:tab w:val="num" w:pos="4320"/>
        </w:tabs>
        <w:ind w:left="4320" w:hanging="360"/>
      </w:pPr>
      <w:rPr>
        <w:rFonts w:ascii="Symbol" w:hAnsi="Symbol" w:hint="default"/>
      </w:rPr>
    </w:lvl>
    <w:lvl w:ilvl="6" w:tplc="FB14E6B4">
      <w:start w:val="1"/>
      <w:numFmt w:val="bullet"/>
      <w:lvlText w:val=""/>
      <w:lvlJc w:val="left"/>
      <w:pPr>
        <w:tabs>
          <w:tab w:val="num" w:pos="5040"/>
        </w:tabs>
        <w:ind w:left="5040" w:hanging="360"/>
      </w:pPr>
      <w:rPr>
        <w:rFonts w:ascii="Symbol" w:hAnsi="Symbol" w:hint="default"/>
      </w:rPr>
    </w:lvl>
    <w:lvl w:ilvl="7" w:tplc="2FAEB102">
      <w:start w:val="1"/>
      <w:numFmt w:val="bullet"/>
      <w:lvlText w:val=""/>
      <w:lvlJc w:val="left"/>
      <w:pPr>
        <w:tabs>
          <w:tab w:val="num" w:pos="5760"/>
        </w:tabs>
        <w:ind w:left="5760" w:hanging="360"/>
      </w:pPr>
      <w:rPr>
        <w:rFonts w:ascii="Symbol" w:hAnsi="Symbol" w:hint="default"/>
      </w:rPr>
    </w:lvl>
    <w:lvl w:ilvl="8" w:tplc="47865B34">
      <w:start w:val="1"/>
      <w:numFmt w:val="bullet"/>
      <w:lvlText w:val=""/>
      <w:lvlJc w:val="left"/>
      <w:pPr>
        <w:tabs>
          <w:tab w:val="num" w:pos="6480"/>
        </w:tabs>
        <w:ind w:left="6480" w:hanging="360"/>
      </w:pPr>
      <w:rPr>
        <w:rFonts w:ascii="Symbol" w:hAnsi="Symbol" w:hint="default"/>
      </w:rPr>
    </w:lvl>
  </w:abstractNum>
  <w:abstractNum w:abstractNumId="27" w15:restartNumberingAfterBreak="0">
    <w:nsid w:val="4876237E"/>
    <w:multiLevelType w:val="hybridMultilevel"/>
    <w:tmpl w:val="0F22CFD4"/>
    <w:lvl w:ilvl="0" w:tplc="756E826C">
      <w:start w:val="2018"/>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8" w15:restartNumberingAfterBreak="0">
    <w:nsid w:val="4BAB1A09"/>
    <w:multiLevelType w:val="hybridMultilevel"/>
    <w:tmpl w:val="ECA61B36"/>
    <w:lvl w:ilvl="0" w:tplc="0409000F">
      <w:start w:val="1"/>
      <w:numFmt w:val="decimal"/>
      <w:lvlText w:val="%1."/>
      <w:lvlJc w:val="left"/>
      <w:pPr>
        <w:ind w:left="520" w:hanging="420"/>
      </w:p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9" w15:restartNumberingAfterBreak="0">
    <w:nsid w:val="4F8B5DF0"/>
    <w:multiLevelType w:val="hybridMultilevel"/>
    <w:tmpl w:val="196A78BE"/>
    <w:lvl w:ilvl="0" w:tplc="7A5EE636">
      <w:start w:val="1"/>
      <w:numFmt w:val="bullet"/>
      <w:lvlText w:val="•"/>
      <w:lvlJc w:val="left"/>
      <w:pPr>
        <w:tabs>
          <w:tab w:val="num" w:pos="720"/>
        </w:tabs>
        <w:ind w:left="720" w:hanging="360"/>
      </w:pPr>
      <w:rPr>
        <w:rFonts w:ascii="Arial" w:hAnsi="Arial" w:cs="Times New Roman" w:hint="default"/>
      </w:rPr>
    </w:lvl>
    <w:lvl w:ilvl="1" w:tplc="5D6C624A">
      <w:start w:val="133"/>
      <w:numFmt w:val="bullet"/>
      <w:lvlText w:val="•"/>
      <w:lvlJc w:val="left"/>
      <w:pPr>
        <w:tabs>
          <w:tab w:val="num" w:pos="1440"/>
        </w:tabs>
        <w:ind w:left="1440" w:hanging="360"/>
      </w:pPr>
      <w:rPr>
        <w:rFonts w:ascii="Arial" w:hAnsi="Arial" w:cs="Times New Roman" w:hint="default"/>
      </w:rPr>
    </w:lvl>
    <w:lvl w:ilvl="2" w:tplc="1E3C2D2A">
      <w:start w:val="1"/>
      <w:numFmt w:val="bullet"/>
      <w:lvlText w:val="•"/>
      <w:lvlJc w:val="left"/>
      <w:pPr>
        <w:tabs>
          <w:tab w:val="num" w:pos="2160"/>
        </w:tabs>
        <w:ind w:left="2160" w:hanging="360"/>
      </w:pPr>
      <w:rPr>
        <w:rFonts w:ascii="Arial" w:hAnsi="Arial" w:cs="Times New Roman" w:hint="default"/>
      </w:rPr>
    </w:lvl>
    <w:lvl w:ilvl="3" w:tplc="F2901560">
      <w:start w:val="1"/>
      <w:numFmt w:val="bullet"/>
      <w:lvlText w:val="•"/>
      <w:lvlJc w:val="left"/>
      <w:pPr>
        <w:tabs>
          <w:tab w:val="num" w:pos="2880"/>
        </w:tabs>
        <w:ind w:left="2880" w:hanging="360"/>
      </w:pPr>
      <w:rPr>
        <w:rFonts w:ascii="Arial" w:hAnsi="Arial" w:cs="Times New Roman" w:hint="default"/>
      </w:rPr>
    </w:lvl>
    <w:lvl w:ilvl="4" w:tplc="5A70EE8A">
      <w:start w:val="1"/>
      <w:numFmt w:val="bullet"/>
      <w:lvlText w:val="•"/>
      <w:lvlJc w:val="left"/>
      <w:pPr>
        <w:tabs>
          <w:tab w:val="num" w:pos="3600"/>
        </w:tabs>
        <w:ind w:left="3600" w:hanging="360"/>
      </w:pPr>
      <w:rPr>
        <w:rFonts w:ascii="Arial" w:hAnsi="Arial" w:cs="Times New Roman" w:hint="default"/>
      </w:rPr>
    </w:lvl>
    <w:lvl w:ilvl="5" w:tplc="CA7A3C2A">
      <w:start w:val="1"/>
      <w:numFmt w:val="bullet"/>
      <w:lvlText w:val="•"/>
      <w:lvlJc w:val="left"/>
      <w:pPr>
        <w:tabs>
          <w:tab w:val="num" w:pos="4320"/>
        </w:tabs>
        <w:ind w:left="4320" w:hanging="360"/>
      </w:pPr>
      <w:rPr>
        <w:rFonts w:ascii="Arial" w:hAnsi="Arial" w:cs="Times New Roman" w:hint="default"/>
      </w:rPr>
    </w:lvl>
    <w:lvl w:ilvl="6" w:tplc="811C988E">
      <w:start w:val="1"/>
      <w:numFmt w:val="bullet"/>
      <w:lvlText w:val="•"/>
      <w:lvlJc w:val="left"/>
      <w:pPr>
        <w:tabs>
          <w:tab w:val="num" w:pos="5040"/>
        </w:tabs>
        <w:ind w:left="5040" w:hanging="360"/>
      </w:pPr>
      <w:rPr>
        <w:rFonts w:ascii="Arial" w:hAnsi="Arial" w:cs="Times New Roman" w:hint="default"/>
      </w:rPr>
    </w:lvl>
    <w:lvl w:ilvl="7" w:tplc="1EE48AE8">
      <w:start w:val="1"/>
      <w:numFmt w:val="bullet"/>
      <w:lvlText w:val="•"/>
      <w:lvlJc w:val="left"/>
      <w:pPr>
        <w:tabs>
          <w:tab w:val="num" w:pos="5760"/>
        </w:tabs>
        <w:ind w:left="5760" w:hanging="360"/>
      </w:pPr>
      <w:rPr>
        <w:rFonts w:ascii="Arial" w:hAnsi="Arial" w:cs="Times New Roman" w:hint="default"/>
      </w:rPr>
    </w:lvl>
    <w:lvl w:ilvl="8" w:tplc="78E0B774">
      <w:start w:val="1"/>
      <w:numFmt w:val="bullet"/>
      <w:lvlText w:val="•"/>
      <w:lvlJc w:val="left"/>
      <w:pPr>
        <w:tabs>
          <w:tab w:val="num" w:pos="6480"/>
        </w:tabs>
        <w:ind w:left="6480" w:hanging="360"/>
      </w:pPr>
      <w:rPr>
        <w:rFonts w:ascii="Arial" w:hAnsi="Arial" w:cs="Times New Roman" w:hint="default"/>
      </w:rPr>
    </w:lvl>
  </w:abstractNum>
  <w:abstractNum w:abstractNumId="30" w15:restartNumberingAfterBreak="0">
    <w:nsid w:val="59D6405F"/>
    <w:multiLevelType w:val="hybridMultilevel"/>
    <w:tmpl w:val="9AFA11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FD1846"/>
    <w:multiLevelType w:val="hybridMultilevel"/>
    <w:tmpl w:val="85800208"/>
    <w:lvl w:ilvl="0" w:tplc="483EDD6E">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32" w15:restartNumberingAfterBreak="0">
    <w:nsid w:val="5A621B1F"/>
    <w:multiLevelType w:val="hybridMultilevel"/>
    <w:tmpl w:val="63D42932"/>
    <w:lvl w:ilvl="0" w:tplc="CB2A9EBE">
      <w:start w:val="1"/>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33" w15:restartNumberingAfterBreak="0">
    <w:nsid w:val="6674300D"/>
    <w:multiLevelType w:val="hybridMultilevel"/>
    <w:tmpl w:val="D50CDAD4"/>
    <w:lvl w:ilvl="0" w:tplc="3A0E7974">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67FF6154"/>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5" w15:restartNumberingAfterBreak="0">
    <w:nsid w:val="6B415D01"/>
    <w:multiLevelType w:val="hybridMultilevel"/>
    <w:tmpl w:val="56128384"/>
    <w:lvl w:ilvl="0" w:tplc="B066DF12">
      <w:start w:val="1"/>
      <w:numFmt w:val="decimal"/>
      <w:lvlText w:val="%1."/>
      <w:lvlJc w:val="left"/>
      <w:pPr>
        <w:ind w:left="460" w:hanging="360"/>
      </w:pPr>
      <w:rPr>
        <w:rFonts w:eastAsiaTheme="minorEastAsia"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01647A8"/>
    <w:multiLevelType w:val="multilevel"/>
    <w:tmpl w:val="5BAE9D2A"/>
    <w:lvl w:ilvl="0">
      <w:start w:val="1"/>
      <w:numFmt w:val="bullet"/>
      <w:lvlText w:val=""/>
      <w:lvlJc w:val="left"/>
      <w:pPr>
        <w:tabs>
          <w:tab w:val="num" w:pos="180"/>
        </w:tabs>
        <w:ind w:left="180" w:hanging="360"/>
      </w:pPr>
      <w:rPr>
        <w:rFonts w:ascii="Symbol" w:hAnsi="Symbol" w:hint="default"/>
        <w:sz w:val="20"/>
      </w:rPr>
    </w:lvl>
    <w:lvl w:ilvl="1" w:tentative="1">
      <w:start w:val="1"/>
      <w:numFmt w:val="bullet"/>
      <w:lvlText w:val=""/>
      <w:lvlJc w:val="left"/>
      <w:pPr>
        <w:tabs>
          <w:tab w:val="num" w:pos="900"/>
        </w:tabs>
        <w:ind w:left="900" w:hanging="360"/>
      </w:pPr>
      <w:rPr>
        <w:rFonts w:ascii="Symbol" w:hAnsi="Symbol" w:hint="default"/>
        <w:sz w:val="20"/>
      </w:rPr>
    </w:lvl>
    <w:lvl w:ilvl="2" w:tentative="1">
      <w:start w:val="1"/>
      <w:numFmt w:val="bullet"/>
      <w:lvlText w:val=""/>
      <w:lvlJc w:val="left"/>
      <w:pPr>
        <w:tabs>
          <w:tab w:val="num" w:pos="1620"/>
        </w:tabs>
        <w:ind w:left="1620" w:hanging="360"/>
      </w:pPr>
      <w:rPr>
        <w:rFonts w:ascii="Symbol" w:hAnsi="Symbol" w:hint="default"/>
        <w:sz w:val="20"/>
      </w:rPr>
    </w:lvl>
    <w:lvl w:ilvl="3" w:tentative="1">
      <w:start w:val="1"/>
      <w:numFmt w:val="bullet"/>
      <w:lvlText w:val=""/>
      <w:lvlJc w:val="left"/>
      <w:pPr>
        <w:tabs>
          <w:tab w:val="num" w:pos="2340"/>
        </w:tabs>
        <w:ind w:left="2340" w:hanging="360"/>
      </w:pPr>
      <w:rPr>
        <w:rFonts w:ascii="Symbol" w:hAnsi="Symbol" w:hint="default"/>
        <w:sz w:val="20"/>
      </w:rPr>
    </w:lvl>
    <w:lvl w:ilvl="4" w:tentative="1">
      <w:start w:val="1"/>
      <w:numFmt w:val="bullet"/>
      <w:lvlText w:val=""/>
      <w:lvlJc w:val="left"/>
      <w:pPr>
        <w:tabs>
          <w:tab w:val="num" w:pos="3060"/>
        </w:tabs>
        <w:ind w:left="3060" w:hanging="360"/>
      </w:pPr>
      <w:rPr>
        <w:rFonts w:ascii="Symbol" w:hAnsi="Symbol" w:hint="default"/>
        <w:sz w:val="20"/>
      </w:rPr>
    </w:lvl>
    <w:lvl w:ilvl="5" w:tentative="1">
      <w:start w:val="1"/>
      <w:numFmt w:val="bullet"/>
      <w:lvlText w:val=""/>
      <w:lvlJc w:val="left"/>
      <w:pPr>
        <w:tabs>
          <w:tab w:val="num" w:pos="3780"/>
        </w:tabs>
        <w:ind w:left="3780" w:hanging="360"/>
      </w:pPr>
      <w:rPr>
        <w:rFonts w:ascii="Symbol" w:hAnsi="Symbol" w:hint="default"/>
        <w:sz w:val="20"/>
      </w:rPr>
    </w:lvl>
    <w:lvl w:ilvl="6" w:tentative="1">
      <w:start w:val="1"/>
      <w:numFmt w:val="bullet"/>
      <w:lvlText w:val=""/>
      <w:lvlJc w:val="left"/>
      <w:pPr>
        <w:tabs>
          <w:tab w:val="num" w:pos="4500"/>
        </w:tabs>
        <w:ind w:left="4500" w:hanging="360"/>
      </w:pPr>
      <w:rPr>
        <w:rFonts w:ascii="Symbol" w:hAnsi="Symbol" w:hint="default"/>
        <w:sz w:val="20"/>
      </w:rPr>
    </w:lvl>
    <w:lvl w:ilvl="7" w:tentative="1">
      <w:start w:val="1"/>
      <w:numFmt w:val="bullet"/>
      <w:lvlText w:val=""/>
      <w:lvlJc w:val="left"/>
      <w:pPr>
        <w:tabs>
          <w:tab w:val="num" w:pos="5220"/>
        </w:tabs>
        <w:ind w:left="5220" w:hanging="360"/>
      </w:pPr>
      <w:rPr>
        <w:rFonts w:ascii="Symbol" w:hAnsi="Symbol" w:hint="default"/>
        <w:sz w:val="20"/>
      </w:rPr>
    </w:lvl>
    <w:lvl w:ilvl="8" w:tentative="1">
      <w:start w:val="1"/>
      <w:numFmt w:val="bullet"/>
      <w:lvlText w:val=""/>
      <w:lvlJc w:val="left"/>
      <w:pPr>
        <w:tabs>
          <w:tab w:val="num" w:pos="5940"/>
        </w:tabs>
        <w:ind w:left="5940" w:hanging="360"/>
      </w:pPr>
      <w:rPr>
        <w:rFonts w:ascii="Symbol" w:hAnsi="Symbol" w:hint="default"/>
        <w:sz w:val="20"/>
      </w:rPr>
    </w:lvl>
  </w:abstractNum>
  <w:abstractNum w:abstractNumId="38" w15:restartNumberingAfterBreak="0">
    <w:nsid w:val="710520D8"/>
    <w:multiLevelType w:val="hybridMultilevel"/>
    <w:tmpl w:val="DEDE829C"/>
    <w:lvl w:ilvl="0" w:tplc="7A0ECDC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15:restartNumberingAfterBreak="0">
    <w:nsid w:val="71F16B5E"/>
    <w:multiLevelType w:val="hybridMultilevel"/>
    <w:tmpl w:val="8A507F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6783087"/>
    <w:multiLevelType w:val="hybridMultilevel"/>
    <w:tmpl w:val="EE361BEE"/>
    <w:lvl w:ilvl="0" w:tplc="04100001">
      <w:start w:val="1"/>
      <w:numFmt w:val="bullet"/>
      <w:lvlText w:val=""/>
      <w:lvlJc w:val="left"/>
      <w:pPr>
        <w:ind w:left="765" w:hanging="360"/>
      </w:pPr>
      <w:rPr>
        <w:rFonts w:ascii="Symbol" w:hAnsi="Symbol" w:hint="default"/>
      </w:rPr>
    </w:lvl>
    <w:lvl w:ilvl="1" w:tplc="04100003">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41" w15:restartNumberingAfterBreak="0">
    <w:nsid w:val="7B9C61CB"/>
    <w:multiLevelType w:val="hybridMultilevel"/>
    <w:tmpl w:val="CF84771C"/>
    <w:lvl w:ilvl="0" w:tplc="0409000F">
      <w:start w:val="1"/>
      <w:numFmt w:val="decimal"/>
      <w:lvlText w:val="%1."/>
      <w:lvlJc w:val="left"/>
      <w:pPr>
        <w:ind w:left="520" w:hanging="420"/>
      </w:p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42" w15:restartNumberingAfterBreak="0">
    <w:nsid w:val="7BC330F5"/>
    <w:multiLevelType w:val="hybridMultilevel"/>
    <w:tmpl w:val="C2769C2A"/>
    <w:lvl w:ilvl="0" w:tplc="E41213F0">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D2F3C42"/>
    <w:multiLevelType w:val="hybridMultilevel"/>
    <w:tmpl w:val="AB543DCE"/>
    <w:lvl w:ilvl="0" w:tplc="BDFA9CA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abstractNumId w:val="13"/>
  </w:num>
  <w:num w:numId="2">
    <w:abstractNumId w:val="8"/>
  </w:num>
  <w:num w:numId="3">
    <w:abstractNumId w:val="26"/>
  </w:num>
  <w:num w:numId="4">
    <w:abstractNumId w:val="29"/>
  </w:num>
  <w:num w:numId="5">
    <w:abstractNumId w:val="26"/>
  </w:num>
  <w:num w:numId="6">
    <w:abstractNumId w:val="40"/>
  </w:num>
  <w:num w:numId="7">
    <w:abstractNumId w:val="11"/>
  </w:num>
  <w:num w:numId="8">
    <w:abstractNumId w:val="6"/>
  </w:num>
  <w:num w:numId="9">
    <w:abstractNumId w:val="5"/>
  </w:num>
  <w:num w:numId="10">
    <w:abstractNumId w:val="41"/>
  </w:num>
  <w:num w:numId="11">
    <w:abstractNumId w:val="28"/>
  </w:num>
  <w:num w:numId="12">
    <w:abstractNumId w:val="35"/>
  </w:num>
  <w:num w:numId="13">
    <w:abstractNumId w:val="10"/>
  </w:num>
  <w:num w:numId="14">
    <w:abstractNumId w:val="30"/>
  </w:num>
  <w:num w:numId="15">
    <w:abstractNumId w:val="42"/>
  </w:num>
  <w:num w:numId="16">
    <w:abstractNumId w:val="0"/>
  </w:num>
  <w:num w:numId="17">
    <w:abstractNumId w:val="43"/>
  </w:num>
  <w:num w:numId="18">
    <w:abstractNumId w:val="21"/>
  </w:num>
  <w:num w:numId="19">
    <w:abstractNumId w:val="34"/>
  </w:num>
  <w:num w:numId="20">
    <w:abstractNumId w:val="25"/>
  </w:num>
  <w:num w:numId="21">
    <w:abstractNumId w:val="14"/>
  </w:num>
  <w:num w:numId="22">
    <w:abstractNumId w:val="7"/>
  </w:num>
  <w:num w:numId="23">
    <w:abstractNumId w:val="31"/>
  </w:num>
  <w:num w:numId="24">
    <w:abstractNumId w:val="12"/>
  </w:num>
  <w:num w:numId="25">
    <w:abstractNumId w:val="24"/>
  </w:num>
  <w:num w:numId="26">
    <w:abstractNumId w:val="4"/>
  </w:num>
  <w:num w:numId="27">
    <w:abstractNumId w:val="32"/>
  </w:num>
  <w:num w:numId="28">
    <w:abstractNumId w:val="18"/>
  </w:num>
  <w:num w:numId="29">
    <w:abstractNumId w:val="27"/>
  </w:num>
  <w:num w:numId="30">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31">
    <w:abstractNumId w:val="19"/>
  </w:num>
  <w:num w:numId="32">
    <w:abstractNumId w:val="15"/>
  </w:num>
  <w:num w:numId="33">
    <w:abstractNumId w:val="9"/>
  </w:num>
  <w:num w:numId="34">
    <w:abstractNumId w:val="37"/>
  </w:num>
  <w:num w:numId="35">
    <w:abstractNumId w:val="22"/>
  </w:num>
  <w:num w:numId="36">
    <w:abstractNumId w:val="39"/>
  </w:num>
  <w:num w:numId="37">
    <w:abstractNumId w:val="3"/>
  </w:num>
  <w:num w:numId="38">
    <w:abstractNumId w:val="20"/>
  </w:num>
  <w:num w:numId="39">
    <w:abstractNumId w:val="16"/>
  </w:num>
  <w:num w:numId="40">
    <w:abstractNumId w:val="23"/>
  </w:num>
  <w:num w:numId="41">
    <w:abstractNumId w:val="2"/>
  </w:num>
  <w:num w:numId="42">
    <w:abstractNumId w:val="17"/>
  </w:num>
  <w:num w:numId="43">
    <w:abstractNumId w:val="36"/>
  </w:num>
  <w:num w:numId="44">
    <w:abstractNumId w:val="36"/>
  </w:num>
  <w:num w:numId="45">
    <w:abstractNumId w:val="38"/>
  </w:num>
  <w:num w:numId="46">
    <w:abstractNumId w:val="3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HiSilicon_Rui Wang">
    <w15:presenceInfo w15:providerId="None" w15:userId="Huawei, HiSilicon_Rui Wang"/>
  </w15:person>
  <w15:person w15:author="Lenovo">
    <w15:presenceInfo w15:providerId="None" w15:userId="Lenovo"/>
  </w15:person>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77A9"/>
    <w:rsid w:val="000111DB"/>
    <w:rsid w:val="0001790D"/>
    <w:rsid w:val="00017AC4"/>
    <w:rsid w:val="00021BA7"/>
    <w:rsid w:val="00022E4A"/>
    <w:rsid w:val="00023770"/>
    <w:rsid w:val="00023A49"/>
    <w:rsid w:val="00025029"/>
    <w:rsid w:val="00030B37"/>
    <w:rsid w:val="00030CA2"/>
    <w:rsid w:val="00032417"/>
    <w:rsid w:val="00034E24"/>
    <w:rsid w:val="0004475F"/>
    <w:rsid w:val="0004592C"/>
    <w:rsid w:val="00047796"/>
    <w:rsid w:val="00055008"/>
    <w:rsid w:val="000560DE"/>
    <w:rsid w:val="0005731D"/>
    <w:rsid w:val="0006025D"/>
    <w:rsid w:val="00065D26"/>
    <w:rsid w:val="0007683A"/>
    <w:rsid w:val="00080647"/>
    <w:rsid w:val="00080B1C"/>
    <w:rsid w:val="000841CD"/>
    <w:rsid w:val="00084634"/>
    <w:rsid w:val="00086F3E"/>
    <w:rsid w:val="00090DDA"/>
    <w:rsid w:val="00095179"/>
    <w:rsid w:val="00095BE1"/>
    <w:rsid w:val="00097B9F"/>
    <w:rsid w:val="000A0E8F"/>
    <w:rsid w:val="000A0FEF"/>
    <w:rsid w:val="000A345F"/>
    <w:rsid w:val="000A3EC6"/>
    <w:rsid w:val="000A6394"/>
    <w:rsid w:val="000A7088"/>
    <w:rsid w:val="000B12B6"/>
    <w:rsid w:val="000B36EB"/>
    <w:rsid w:val="000B7FED"/>
    <w:rsid w:val="000C038A"/>
    <w:rsid w:val="000C6598"/>
    <w:rsid w:val="000D0E55"/>
    <w:rsid w:val="000D770F"/>
    <w:rsid w:val="000E0B61"/>
    <w:rsid w:val="000E61C2"/>
    <w:rsid w:val="000F23D2"/>
    <w:rsid w:val="000F6ABF"/>
    <w:rsid w:val="00101E16"/>
    <w:rsid w:val="00104D12"/>
    <w:rsid w:val="00115ADA"/>
    <w:rsid w:val="00115F0D"/>
    <w:rsid w:val="00117F15"/>
    <w:rsid w:val="00120C00"/>
    <w:rsid w:val="0012156E"/>
    <w:rsid w:val="0012314C"/>
    <w:rsid w:val="001239C2"/>
    <w:rsid w:val="00126619"/>
    <w:rsid w:val="001413E6"/>
    <w:rsid w:val="00145D43"/>
    <w:rsid w:val="00152AE8"/>
    <w:rsid w:val="0015511D"/>
    <w:rsid w:val="00156AC7"/>
    <w:rsid w:val="001630B1"/>
    <w:rsid w:val="00171BBE"/>
    <w:rsid w:val="001728E9"/>
    <w:rsid w:val="00173A06"/>
    <w:rsid w:val="00181442"/>
    <w:rsid w:val="00182223"/>
    <w:rsid w:val="00184A38"/>
    <w:rsid w:val="00192C46"/>
    <w:rsid w:val="001934EA"/>
    <w:rsid w:val="00196C14"/>
    <w:rsid w:val="001A08B3"/>
    <w:rsid w:val="001A263E"/>
    <w:rsid w:val="001A73D7"/>
    <w:rsid w:val="001A7448"/>
    <w:rsid w:val="001A7B60"/>
    <w:rsid w:val="001B3452"/>
    <w:rsid w:val="001B52F0"/>
    <w:rsid w:val="001B6A6C"/>
    <w:rsid w:val="001B7048"/>
    <w:rsid w:val="001B7A65"/>
    <w:rsid w:val="001C0A93"/>
    <w:rsid w:val="001C0CF0"/>
    <w:rsid w:val="001C528C"/>
    <w:rsid w:val="001C79A4"/>
    <w:rsid w:val="001D4F1F"/>
    <w:rsid w:val="001D52F8"/>
    <w:rsid w:val="001E41F3"/>
    <w:rsid w:val="001E4465"/>
    <w:rsid w:val="001E517F"/>
    <w:rsid w:val="001E730A"/>
    <w:rsid w:val="001F08ED"/>
    <w:rsid w:val="001F254B"/>
    <w:rsid w:val="001F42AD"/>
    <w:rsid w:val="00201CFB"/>
    <w:rsid w:val="00201E6C"/>
    <w:rsid w:val="00204160"/>
    <w:rsid w:val="00207FF1"/>
    <w:rsid w:val="00210AC6"/>
    <w:rsid w:val="00212563"/>
    <w:rsid w:val="00216D24"/>
    <w:rsid w:val="002228FD"/>
    <w:rsid w:val="00222F8F"/>
    <w:rsid w:val="00223CD4"/>
    <w:rsid w:val="00225A3D"/>
    <w:rsid w:val="00227F02"/>
    <w:rsid w:val="002303B9"/>
    <w:rsid w:val="002326D6"/>
    <w:rsid w:val="00232BD6"/>
    <w:rsid w:val="0023518D"/>
    <w:rsid w:val="0023607D"/>
    <w:rsid w:val="002362A3"/>
    <w:rsid w:val="00240A2B"/>
    <w:rsid w:val="00243375"/>
    <w:rsid w:val="002501AF"/>
    <w:rsid w:val="00254309"/>
    <w:rsid w:val="0025659F"/>
    <w:rsid w:val="0025755F"/>
    <w:rsid w:val="00257993"/>
    <w:rsid w:val="0026004D"/>
    <w:rsid w:val="00261A96"/>
    <w:rsid w:val="002640DD"/>
    <w:rsid w:val="00265789"/>
    <w:rsid w:val="00266E72"/>
    <w:rsid w:val="0027408C"/>
    <w:rsid w:val="002759B7"/>
    <w:rsid w:val="00275D12"/>
    <w:rsid w:val="00276557"/>
    <w:rsid w:val="0028004C"/>
    <w:rsid w:val="002821B7"/>
    <w:rsid w:val="00284FEB"/>
    <w:rsid w:val="00285784"/>
    <w:rsid w:val="002860C4"/>
    <w:rsid w:val="00293533"/>
    <w:rsid w:val="00293D16"/>
    <w:rsid w:val="00297FE9"/>
    <w:rsid w:val="002A0B0F"/>
    <w:rsid w:val="002B3549"/>
    <w:rsid w:val="002B52A1"/>
    <w:rsid w:val="002B5741"/>
    <w:rsid w:val="002B739E"/>
    <w:rsid w:val="002C5074"/>
    <w:rsid w:val="002C57A2"/>
    <w:rsid w:val="002C614F"/>
    <w:rsid w:val="002C7C01"/>
    <w:rsid w:val="002D03F1"/>
    <w:rsid w:val="002D2765"/>
    <w:rsid w:val="002D4A83"/>
    <w:rsid w:val="002D4DA2"/>
    <w:rsid w:val="002D60AB"/>
    <w:rsid w:val="002E0256"/>
    <w:rsid w:val="002E1720"/>
    <w:rsid w:val="002E2995"/>
    <w:rsid w:val="002E3F19"/>
    <w:rsid w:val="002F2DC6"/>
    <w:rsid w:val="002F3D42"/>
    <w:rsid w:val="00305409"/>
    <w:rsid w:val="00306656"/>
    <w:rsid w:val="003071D8"/>
    <w:rsid w:val="00314387"/>
    <w:rsid w:val="00314728"/>
    <w:rsid w:val="003163EF"/>
    <w:rsid w:val="003200C2"/>
    <w:rsid w:val="0032020B"/>
    <w:rsid w:val="0032056D"/>
    <w:rsid w:val="00320AB8"/>
    <w:rsid w:val="00321DFC"/>
    <w:rsid w:val="0032384F"/>
    <w:rsid w:val="003266E6"/>
    <w:rsid w:val="00326F5F"/>
    <w:rsid w:val="00326F8A"/>
    <w:rsid w:val="00327119"/>
    <w:rsid w:val="00340CFD"/>
    <w:rsid w:val="00343C64"/>
    <w:rsid w:val="00344581"/>
    <w:rsid w:val="00345FF9"/>
    <w:rsid w:val="003468B3"/>
    <w:rsid w:val="00356D7E"/>
    <w:rsid w:val="003609EF"/>
    <w:rsid w:val="0036231A"/>
    <w:rsid w:val="003717C7"/>
    <w:rsid w:val="00371974"/>
    <w:rsid w:val="003733A5"/>
    <w:rsid w:val="00373969"/>
    <w:rsid w:val="00374AF1"/>
    <w:rsid w:val="00374DD4"/>
    <w:rsid w:val="00382BC8"/>
    <w:rsid w:val="00382E12"/>
    <w:rsid w:val="00383FC1"/>
    <w:rsid w:val="0039127D"/>
    <w:rsid w:val="00397B29"/>
    <w:rsid w:val="00397E8B"/>
    <w:rsid w:val="003A0CC0"/>
    <w:rsid w:val="003A259F"/>
    <w:rsid w:val="003A6AAC"/>
    <w:rsid w:val="003B29FE"/>
    <w:rsid w:val="003B306A"/>
    <w:rsid w:val="003B3922"/>
    <w:rsid w:val="003B3BBD"/>
    <w:rsid w:val="003B427E"/>
    <w:rsid w:val="003B4421"/>
    <w:rsid w:val="003B7F57"/>
    <w:rsid w:val="003C2AB2"/>
    <w:rsid w:val="003C357B"/>
    <w:rsid w:val="003C3BBD"/>
    <w:rsid w:val="003D13A9"/>
    <w:rsid w:val="003D1B92"/>
    <w:rsid w:val="003D47A6"/>
    <w:rsid w:val="003D5EB3"/>
    <w:rsid w:val="003D66BF"/>
    <w:rsid w:val="003D6E80"/>
    <w:rsid w:val="003E1A36"/>
    <w:rsid w:val="003E59F9"/>
    <w:rsid w:val="003E7BA8"/>
    <w:rsid w:val="003F6232"/>
    <w:rsid w:val="00402B1A"/>
    <w:rsid w:val="00402B61"/>
    <w:rsid w:val="00405997"/>
    <w:rsid w:val="004065FE"/>
    <w:rsid w:val="00410371"/>
    <w:rsid w:val="00411EE5"/>
    <w:rsid w:val="004131F0"/>
    <w:rsid w:val="00414A9A"/>
    <w:rsid w:val="00414B2B"/>
    <w:rsid w:val="00414D99"/>
    <w:rsid w:val="004159C0"/>
    <w:rsid w:val="004242F1"/>
    <w:rsid w:val="00424763"/>
    <w:rsid w:val="00425394"/>
    <w:rsid w:val="0042598E"/>
    <w:rsid w:val="00431CDB"/>
    <w:rsid w:val="00432920"/>
    <w:rsid w:val="00435CA2"/>
    <w:rsid w:val="00442CCD"/>
    <w:rsid w:val="00444FF4"/>
    <w:rsid w:val="004450BA"/>
    <w:rsid w:val="00455D60"/>
    <w:rsid w:val="00457096"/>
    <w:rsid w:val="004570F7"/>
    <w:rsid w:val="004615CF"/>
    <w:rsid w:val="00461D90"/>
    <w:rsid w:val="00463556"/>
    <w:rsid w:val="0047032B"/>
    <w:rsid w:val="00471AC7"/>
    <w:rsid w:val="00476A45"/>
    <w:rsid w:val="00480422"/>
    <w:rsid w:val="00482676"/>
    <w:rsid w:val="004904D4"/>
    <w:rsid w:val="00491F7C"/>
    <w:rsid w:val="0049311D"/>
    <w:rsid w:val="004A395E"/>
    <w:rsid w:val="004B75B7"/>
    <w:rsid w:val="004C09C5"/>
    <w:rsid w:val="004C0C68"/>
    <w:rsid w:val="004C4C6A"/>
    <w:rsid w:val="004C647E"/>
    <w:rsid w:val="004D519F"/>
    <w:rsid w:val="004D5D56"/>
    <w:rsid w:val="004D661F"/>
    <w:rsid w:val="004E2CD5"/>
    <w:rsid w:val="004E5424"/>
    <w:rsid w:val="004E56EB"/>
    <w:rsid w:val="004E6055"/>
    <w:rsid w:val="004E6AFB"/>
    <w:rsid w:val="004F2C87"/>
    <w:rsid w:val="00500C7A"/>
    <w:rsid w:val="0051210D"/>
    <w:rsid w:val="00514039"/>
    <w:rsid w:val="0051580D"/>
    <w:rsid w:val="00516B1B"/>
    <w:rsid w:val="005170DB"/>
    <w:rsid w:val="00526595"/>
    <w:rsid w:val="005337B8"/>
    <w:rsid w:val="00534665"/>
    <w:rsid w:val="00534995"/>
    <w:rsid w:val="0053538C"/>
    <w:rsid w:val="005437F0"/>
    <w:rsid w:val="00545EBE"/>
    <w:rsid w:val="00547111"/>
    <w:rsid w:val="005538E3"/>
    <w:rsid w:val="005558E9"/>
    <w:rsid w:val="0055601E"/>
    <w:rsid w:val="00556186"/>
    <w:rsid w:val="00557D07"/>
    <w:rsid w:val="00577AEC"/>
    <w:rsid w:val="0058368B"/>
    <w:rsid w:val="00584DAE"/>
    <w:rsid w:val="005861B0"/>
    <w:rsid w:val="005918D3"/>
    <w:rsid w:val="00592D74"/>
    <w:rsid w:val="0059312A"/>
    <w:rsid w:val="00593E2B"/>
    <w:rsid w:val="00594073"/>
    <w:rsid w:val="005A37A5"/>
    <w:rsid w:val="005A7BFD"/>
    <w:rsid w:val="005B1686"/>
    <w:rsid w:val="005B1FA1"/>
    <w:rsid w:val="005B2BF6"/>
    <w:rsid w:val="005B2CDD"/>
    <w:rsid w:val="005B3570"/>
    <w:rsid w:val="005B39D0"/>
    <w:rsid w:val="005B3CA3"/>
    <w:rsid w:val="005B563D"/>
    <w:rsid w:val="005B75CD"/>
    <w:rsid w:val="005C0A21"/>
    <w:rsid w:val="005C0F71"/>
    <w:rsid w:val="005D7395"/>
    <w:rsid w:val="005E2C44"/>
    <w:rsid w:val="005E4F95"/>
    <w:rsid w:val="005E5F2B"/>
    <w:rsid w:val="005F0BC3"/>
    <w:rsid w:val="005F5816"/>
    <w:rsid w:val="005F63E0"/>
    <w:rsid w:val="006013AC"/>
    <w:rsid w:val="006032C8"/>
    <w:rsid w:val="0061036F"/>
    <w:rsid w:val="0061397D"/>
    <w:rsid w:val="00614162"/>
    <w:rsid w:val="0061570F"/>
    <w:rsid w:val="00621188"/>
    <w:rsid w:val="00621865"/>
    <w:rsid w:val="006220C8"/>
    <w:rsid w:val="00623D93"/>
    <w:rsid w:val="0062447D"/>
    <w:rsid w:val="00624AF3"/>
    <w:rsid w:val="006257ED"/>
    <w:rsid w:val="0063349C"/>
    <w:rsid w:val="00637D8D"/>
    <w:rsid w:val="00641B93"/>
    <w:rsid w:val="006421D5"/>
    <w:rsid w:val="006428E1"/>
    <w:rsid w:val="006438F0"/>
    <w:rsid w:val="006447F5"/>
    <w:rsid w:val="006467A6"/>
    <w:rsid w:val="00653429"/>
    <w:rsid w:val="00654E07"/>
    <w:rsid w:val="006602E7"/>
    <w:rsid w:val="00664370"/>
    <w:rsid w:val="006746CB"/>
    <w:rsid w:val="00677B59"/>
    <w:rsid w:val="00695808"/>
    <w:rsid w:val="00696C8A"/>
    <w:rsid w:val="006A70C6"/>
    <w:rsid w:val="006B46FB"/>
    <w:rsid w:val="006C474B"/>
    <w:rsid w:val="006C7FCA"/>
    <w:rsid w:val="006D6834"/>
    <w:rsid w:val="006D6996"/>
    <w:rsid w:val="006E21FB"/>
    <w:rsid w:val="006E28E7"/>
    <w:rsid w:val="006E7191"/>
    <w:rsid w:val="006F56D7"/>
    <w:rsid w:val="006F6768"/>
    <w:rsid w:val="006F6C1F"/>
    <w:rsid w:val="0070273D"/>
    <w:rsid w:val="00707A7E"/>
    <w:rsid w:val="0071613C"/>
    <w:rsid w:val="007229E6"/>
    <w:rsid w:val="00726F0F"/>
    <w:rsid w:val="00740E87"/>
    <w:rsid w:val="007416CE"/>
    <w:rsid w:val="007512BB"/>
    <w:rsid w:val="007529BB"/>
    <w:rsid w:val="00754D29"/>
    <w:rsid w:val="00757495"/>
    <w:rsid w:val="00760D3A"/>
    <w:rsid w:val="00762BAA"/>
    <w:rsid w:val="00764806"/>
    <w:rsid w:val="007652BA"/>
    <w:rsid w:val="0076659D"/>
    <w:rsid w:val="00772E37"/>
    <w:rsid w:val="00776E5E"/>
    <w:rsid w:val="00781969"/>
    <w:rsid w:val="00784E18"/>
    <w:rsid w:val="00785978"/>
    <w:rsid w:val="007866F8"/>
    <w:rsid w:val="00792342"/>
    <w:rsid w:val="007961EB"/>
    <w:rsid w:val="007970A2"/>
    <w:rsid w:val="007977A8"/>
    <w:rsid w:val="007A1CFC"/>
    <w:rsid w:val="007A309C"/>
    <w:rsid w:val="007B125C"/>
    <w:rsid w:val="007B133A"/>
    <w:rsid w:val="007B32F1"/>
    <w:rsid w:val="007B512A"/>
    <w:rsid w:val="007B6E97"/>
    <w:rsid w:val="007C0600"/>
    <w:rsid w:val="007C2097"/>
    <w:rsid w:val="007C6B73"/>
    <w:rsid w:val="007D1F21"/>
    <w:rsid w:val="007D30C1"/>
    <w:rsid w:val="007D43E7"/>
    <w:rsid w:val="007D6A07"/>
    <w:rsid w:val="007E0417"/>
    <w:rsid w:val="007E0CCB"/>
    <w:rsid w:val="007E0EFB"/>
    <w:rsid w:val="007E1061"/>
    <w:rsid w:val="007E7F54"/>
    <w:rsid w:val="007F04E2"/>
    <w:rsid w:val="007F08F8"/>
    <w:rsid w:val="007F7259"/>
    <w:rsid w:val="00800F87"/>
    <w:rsid w:val="00801130"/>
    <w:rsid w:val="0080359F"/>
    <w:rsid w:val="008040A8"/>
    <w:rsid w:val="0081203C"/>
    <w:rsid w:val="008131E3"/>
    <w:rsid w:val="00813437"/>
    <w:rsid w:val="00813D4B"/>
    <w:rsid w:val="00816272"/>
    <w:rsid w:val="008279FA"/>
    <w:rsid w:val="00830F92"/>
    <w:rsid w:val="0083373A"/>
    <w:rsid w:val="00843F1D"/>
    <w:rsid w:val="00844C66"/>
    <w:rsid w:val="00846966"/>
    <w:rsid w:val="00850587"/>
    <w:rsid w:val="00851187"/>
    <w:rsid w:val="00854541"/>
    <w:rsid w:val="008626E7"/>
    <w:rsid w:val="00863D2A"/>
    <w:rsid w:val="008659C6"/>
    <w:rsid w:val="00870EE7"/>
    <w:rsid w:val="008739AB"/>
    <w:rsid w:val="00874538"/>
    <w:rsid w:val="0087738C"/>
    <w:rsid w:val="008806FE"/>
    <w:rsid w:val="0088308B"/>
    <w:rsid w:val="00884CA1"/>
    <w:rsid w:val="008863B9"/>
    <w:rsid w:val="008873B2"/>
    <w:rsid w:val="00887E15"/>
    <w:rsid w:val="00893C6F"/>
    <w:rsid w:val="00894242"/>
    <w:rsid w:val="008A2B87"/>
    <w:rsid w:val="008A45A6"/>
    <w:rsid w:val="008A47F7"/>
    <w:rsid w:val="008B12C5"/>
    <w:rsid w:val="008B1A4C"/>
    <w:rsid w:val="008C1A85"/>
    <w:rsid w:val="008C2FA7"/>
    <w:rsid w:val="008C7DA3"/>
    <w:rsid w:val="008D264E"/>
    <w:rsid w:val="008D632D"/>
    <w:rsid w:val="008E2C25"/>
    <w:rsid w:val="008E3BF1"/>
    <w:rsid w:val="008E3D7A"/>
    <w:rsid w:val="008E40AE"/>
    <w:rsid w:val="008F130F"/>
    <w:rsid w:val="008F686C"/>
    <w:rsid w:val="008F7434"/>
    <w:rsid w:val="0090282B"/>
    <w:rsid w:val="00903998"/>
    <w:rsid w:val="009078AD"/>
    <w:rsid w:val="009120DE"/>
    <w:rsid w:val="009148DE"/>
    <w:rsid w:val="00914BFF"/>
    <w:rsid w:val="00914D57"/>
    <w:rsid w:val="00915797"/>
    <w:rsid w:val="009164C9"/>
    <w:rsid w:val="0092054A"/>
    <w:rsid w:val="009212C4"/>
    <w:rsid w:val="00921FF7"/>
    <w:rsid w:val="00925896"/>
    <w:rsid w:val="009258FB"/>
    <w:rsid w:val="00925980"/>
    <w:rsid w:val="0093454C"/>
    <w:rsid w:val="0093573F"/>
    <w:rsid w:val="00940AAD"/>
    <w:rsid w:val="00941E30"/>
    <w:rsid w:val="00950465"/>
    <w:rsid w:val="00950FBC"/>
    <w:rsid w:val="00951279"/>
    <w:rsid w:val="00955BC8"/>
    <w:rsid w:val="00956956"/>
    <w:rsid w:val="00956DA4"/>
    <w:rsid w:val="009619F0"/>
    <w:rsid w:val="009627E2"/>
    <w:rsid w:val="00965D21"/>
    <w:rsid w:val="00967590"/>
    <w:rsid w:val="00971CD3"/>
    <w:rsid w:val="009777D9"/>
    <w:rsid w:val="009839C9"/>
    <w:rsid w:val="00990C20"/>
    <w:rsid w:val="00991B88"/>
    <w:rsid w:val="009930FD"/>
    <w:rsid w:val="00994A1A"/>
    <w:rsid w:val="00994E37"/>
    <w:rsid w:val="00997460"/>
    <w:rsid w:val="009A0FAC"/>
    <w:rsid w:val="009A18F6"/>
    <w:rsid w:val="009A2BFC"/>
    <w:rsid w:val="009A38F6"/>
    <w:rsid w:val="009A5753"/>
    <w:rsid w:val="009A579D"/>
    <w:rsid w:val="009B0899"/>
    <w:rsid w:val="009B0954"/>
    <w:rsid w:val="009B2BF2"/>
    <w:rsid w:val="009B6635"/>
    <w:rsid w:val="009C65CA"/>
    <w:rsid w:val="009D1A15"/>
    <w:rsid w:val="009D356C"/>
    <w:rsid w:val="009E05DF"/>
    <w:rsid w:val="009E0B75"/>
    <w:rsid w:val="009E3297"/>
    <w:rsid w:val="009E391E"/>
    <w:rsid w:val="009E4A82"/>
    <w:rsid w:val="009E6FE8"/>
    <w:rsid w:val="009F2A5E"/>
    <w:rsid w:val="009F500D"/>
    <w:rsid w:val="009F5DCB"/>
    <w:rsid w:val="009F734F"/>
    <w:rsid w:val="009F79B6"/>
    <w:rsid w:val="00A0640B"/>
    <w:rsid w:val="00A13E39"/>
    <w:rsid w:val="00A2131E"/>
    <w:rsid w:val="00A22354"/>
    <w:rsid w:val="00A246B6"/>
    <w:rsid w:val="00A27D77"/>
    <w:rsid w:val="00A30655"/>
    <w:rsid w:val="00A31ECC"/>
    <w:rsid w:val="00A3710F"/>
    <w:rsid w:val="00A37AF5"/>
    <w:rsid w:val="00A43309"/>
    <w:rsid w:val="00A470A2"/>
    <w:rsid w:val="00A47E70"/>
    <w:rsid w:val="00A50CF0"/>
    <w:rsid w:val="00A52D2C"/>
    <w:rsid w:val="00A543CE"/>
    <w:rsid w:val="00A62A06"/>
    <w:rsid w:val="00A63DAC"/>
    <w:rsid w:val="00A64B6C"/>
    <w:rsid w:val="00A6664D"/>
    <w:rsid w:val="00A703BD"/>
    <w:rsid w:val="00A720AC"/>
    <w:rsid w:val="00A7671C"/>
    <w:rsid w:val="00A80150"/>
    <w:rsid w:val="00A82D0A"/>
    <w:rsid w:val="00A85D14"/>
    <w:rsid w:val="00A91408"/>
    <w:rsid w:val="00A95EDB"/>
    <w:rsid w:val="00AA2CBC"/>
    <w:rsid w:val="00AA5FD1"/>
    <w:rsid w:val="00AA6202"/>
    <w:rsid w:val="00AB242C"/>
    <w:rsid w:val="00AB4EDB"/>
    <w:rsid w:val="00AB674B"/>
    <w:rsid w:val="00AB7830"/>
    <w:rsid w:val="00AC2C89"/>
    <w:rsid w:val="00AC5820"/>
    <w:rsid w:val="00AD0371"/>
    <w:rsid w:val="00AD1217"/>
    <w:rsid w:val="00AD1CD8"/>
    <w:rsid w:val="00AD3A4E"/>
    <w:rsid w:val="00AD5462"/>
    <w:rsid w:val="00AD7A70"/>
    <w:rsid w:val="00AF150D"/>
    <w:rsid w:val="00AF1DB4"/>
    <w:rsid w:val="00B024D9"/>
    <w:rsid w:val="00B0282D"/>
    <w:rsid w:val="00B0356C"/>
    <w:rsid w:val="00B07F5E"/>
    <w:rsid w:val="00B118A0"/>
    <w:rsid w:val="00B13CBD"/>
    <w:rsid w:val="00B15260"/>
    <w:rsid w:val="00B152B4"/>
    <w:rsid w:val="00B15383"/>
    <w:rsid w:val="00B153CA"/>
    <w:rsid w:val="00B1620A"/>
    <w:rsid w:val="00B207CD"/>
    <w:rsid w:val="00B258BB"/>
    <w:rsid w:val="00B266AE"/>
    <w:rsid w:val="00B26B58"/>
    <w:rsid w:val="00B3740E"/>
    <w:rsid w:val="00B40A91"/>
    <w:rsid w:val="00B442B0"/>
    <w:rsid w:val="00B47BA2"/>
    <w:rsid w:val="00B47D9F"/>
    <w:rsid w:val="00B54068"/>
    <w:rsid w:val="00B62FEC"/>
    <w:rsid w:val="00B63747"/>
    <w:rsid w:val="00B64055"/>
    <w:rsid w:val="00B64CCA"/>
    <w:rsid w:val="00B65488"/>
    <w:rsid w:val="00B67B97"/>
    <w:rsid w:val="00B70578"/>
    <w:rsid w:val="00B75BD0"/>
    <w:rsid w:val="00B7603A"/>
    <w:rsid w:val="00B76B16"/>
    <w:rsid w:val="00B835D8"/>
    <w:rsid w:val="00B8792C"/>
    <w:rsid w:val="00B93741"/>
    <w:rsid w:val="00B93961"/>
    <w:rsid w:val="00B968C8"/>
    <w:rsid w:val="00BA047D"/>
    <w:rsid w:val="00BA3629"/>
    <w:rsid w:val="00BA3EC5"/>
    <w:rsid w:val="00BA51D9"/>
    <w:rsid w:val="00BA6E34"/>
    <w:rsid w:val="00BB0020"/>
    <w:rsid w:val="00BB008F"/>
    <w:rsid w:val="00BB0A63"/>
    <w:rsid w:val="00BB22FB"/>
    <w:rsid w:val="00BB2DA7"/>
    <w:rsid w:val="00BB3C67"/>
    <w:rsid w:val="00BB51DB"/>
    <w:rsid w:val="00BB5DFC"/>
    <w:rsid w:val="00BC0815"/>
    <w:rsid w:val="00BD20A5"/>
    <w:rsid w:val="00BD279D"/>
    <w:rsid w:val="00BD6BB8"/>
    <w:rsid w:val="00BD6C02"/>
    <w:rsid w:val="00BD7D05"/>
    <w:rsid w:val="00BE0B3F"/>
    <w:rsid w:val="00BE20C8"/>
    <w:rsid w:val="00BF1011"/>
    <w:rsid w:val="00BF108E"/>
    <w:rsid w:val="00BF5F2A"/>
    <w:rsid w:val="00BF6F2D"/>
    <w:rsid w:val="00C0704C"/>
    <w:rsid w:val="00C10657"/>
    <w:rsid w:val="00C11C19"/>
    <w:rsid w:val="00C13158"/>
    <w:rsid w:val="00C153AD"/>
    <w:rsid w:val="00C16618"/>
    <w:rsid w:val="00C16C7E"/>
    <w:rsid w:val="00C20D65"/>
    <w:rsid w:val="00C21586"/>
    <w:rsid w:val="00C22778"/>
    <w:rsid w:val="00C33C76"/>
    <w:rsid w:val="00C3746F"/>
    <w:rsid w:val="00C41121"/>
    <w:rsid w:val="00C43929"/>
    <w:rsid w:val="00C441F3"/>
    <w:rsid w:val="00C506F2"/>
    <w:rsid w:val="00C507D9"/>
    <w:rsid w:val="00C54AC5"/>
    <w:rsid w:val="00C5534D"/>
    <w:rsid w:val="00C645A9"/>
    <w:rsid w:val="00C657A2"/>
    <w:rsid w:val="00C66BA2"/>
    <w:rsid w:val="00C67F05"/>
    <w:rsid w:val="00C70692"/>
    <w:rsid w:val="00C71EE2"/>
    <w:rsid w:val="00C72EDB"/>
    <w:rsid w:val="00C74820"/>
    <w:rsid w:val="00C75B9E"/>
    <w:rsid w:val="00C75EFF"/>
    <w:rsid w:val="00C81B92"/>
    <w:rsid w:val="00C82B63"/>
    <w:rsid w:val="00C8323A"/>
    <w:rsid w:val="00C83686"/>
    <w:rsid w:val="00C90FFD"/>
    <w:rsid w:val="00C922F0"/>
    <w:rsid w:val="00C93CFF"/>
    <w:rsid w:val="00C95985"/>
    <w:rsid w:val="00C9759E"/>
    <w:rsid w:val="00CA038A"/>
    <w:rsid w:val="00CA3336"/>
    <w:rsid w:val="00CA45E5"/>
    <w:rsid w:val="00CA6304"/>
    <w:rsid w:val="00CA7F53"/>
    <w:rsid w:val="00CB1E23"/>
    <w:rsid w:val="00CB3CEC"/>
    <w:rsid w:val="00CB4BF0"/>
    <w:rsid w:val="00CB609A"/>
    <w:rsid w:val="00CC0523"/>
    <w:rsid w:val="00CC11CA"/>
    <w:rsid w:val="00CC1A1F"/>
    <w:rsid w:val="00CC29E0"/>
    <w:rsid w:val="00CC4146"/>
    <w:rsid w:val="00CC5026"/>
    <w:rsid w:val="00CC5480"/>
    <w:rsid w:val="00CC68D0"/>
    <w:rsid w:val="00CD084E"/>
    <w:rsid w:val="00CD5078"/>
    <w:rsid w:val="00CD6EEE"/>
    <w:rsid w:val="00CF06BE"/>
    <w:rsid w:val="00CF4E2A"/>
    <w:rsid w:val="00CF6D68"/>
    <w:rsid w:val="00CF7E41"/>
    <w:rsid w:val="00D01554"/>
    <w:rsid w:val="00D03664"/>
    <w:rsid w:val="00D03780"/>
    <w:rsid w:val="00D03F9A"/>
    <w:rsid w:val="00D0625F"/>
    <w:rsid w:val="00D0667B"/>
    <w:rsid w:val="00D06D51"/>
    <w:rsid w:val="00D10E06"/>
    <w:rsid w:val="00D10F62"/>
    <w:rsid w:val="00D14E66"/>
    <w:rsid w:val="00D16864"/>
    <w:rsid w:val="00D2144D"/>
    <w:rsid w:val="00D24991"/>
    <w:rsid w:val="00D31F2A"/>
    <w:rsid w:val="00D3394D"/>
    <w:rsid w:val="00D370C7"/>
    <w:rsid w:val="00D372D4"/>
    <w:rsid w:val="00D40BB2"/>
    <w:rsid w:val="00D429C2"/>
    <w:rsid w:val="00D50255"/>
    <w:rsid w:val="00D524BF"/>
    <w:rsid w:val="00D54363"/>
    <w:rsid w:val="00D55AD7"/>
    <w:rsid w:val="00D565A2"/>
    <w:rsid w:val="00D57E4A"/>
    <w:rsid w:val="00D61CEC"/>
    <w:rsid w:val="00D62998"/>
    <w:rsid w:val="00D62AD7"/>
    <w:rsid w:val="00D66520"/>
    <w:rsid w:val="00D67FA3"/>
    <w:rsid w:val="00D71866"/>
    <w:rsid w:val="00D7191D"/>
    <w:rsid w:val="00D725E0"/>
    <w:rsid w:val="00D72F09"/>
    <w:rsid w:val="00D73848"/>
    <w:rsid w:val="00D91C25"/>
    <w:rsid w:val="00D92B3A"/>
    <w:rsid w:val="00DA22C5"/>
    <w:rsid w:val="00DA409F"/>
    <w:rsid w:val="00DA5A6D"/>
    <w:rsid w:val="00DA774A"/>
    <w:rsid w:val="00DB7CCA"/>
    <w:rsid w:val="00DC69E1"/>
    <w:rsid w:val="00DD2C6E"/>
    <w:rsid w:val="00DD2C6F"/>
    <w:rsid w:val="00DD6E8D"/>
    <w:rsid w:val="00DE159E"/>
    <w:rsid w:val="00DE34CF"/>
    <w:rsid w:val="00DE6958"/>
    <w:rsid w:val="00DF55B1"/>
    <w:rsid w:val="00DF7CFB"/>
    <w:rsid w:val="00E0337E"/>
    <w:rsid w:val="00E04A7E"/>
    <w:rsid w:val="00E05DFB"/>
    <w:rsid w:val="00E13F3D"/>
    <w:rsid w:val="00E2353F"/>
    <w:rsid w:val="00E32321"/>
    <w:rsid w:val="00E33A23"/>
    <w:rsid w:val="00E34898"/>
    <w:rsid w:val="00E35927"/>
    <w:rsid w:val="00E43DB2"/>
    <w:rsid w:val="00E50B26"/>
    <w:rsid w:val="00E52329"/>
    <w:rsid w:val="00E52D1C"/>
    <w:rsid w:val="00E54746"/>
    <w:rsid w:val="00E5695A"/>
    <w:rsid w:val="00E60FEF"/>
    <w:rsid w:val="00E616B2"/>
    <w:rsid w:val="00E61E79"/>
    <w:rsid w:val="00E64396"/>
    <w:rsid w:val="00E66460"/>
    <w:rsid w:val="00E6660E"/>
    <w:rsid w:val="00E7484B"/>
    <w:rsid w:val="00E76287"/>
    <w:rsid w:val="00E8173A"/>
    <w:rsid w:val="00E83A47"/>
    <w:rsid w:val="00E85E96"/>
    <w:rsid w:val="00E91011"/>
    <w:rsid w:val="00E9108A"/>
    <w:rsid w:val="00EA360F"/>
    <w:rsid w:val="00EB09B7"/>
    <w:rsid w:val="00EC1F0F"/>
    <w:rsid w:val="00EC6BAE"/>
    <w:rsid w:val="00EC7138"/>
    <w:rsid w:val="00ED3E9A"/>
    <w:rsid w:val="00ED4062"/>
    <w:rsid w:val="00EE6C8E"/>
    <w:rsid w:val="00EE7D7C"/>
    <w:rsid w:val="00EF31A3"/>
    <w:rsid w:val="00EF3DE5"/>
    <w:rsid w:val="00EF6ED0"/>
    <w:rsid w:val="00EF7530"/>
    <w:rsid w:val="00EF76C7"/>
    <w:rsid w:val="00EF7CA3"/>
    <w:rsid w:val="00F064FC"/>
    <w:rsid w:val="00F14732"/>
    <w:rsid w:val="00F158F0"/>
    <w:rsid w:val="00F15D6C"/>
    <w:rsid w:val="00F21EFD"/>
    <w:rsid w:val="00F22E07"/>
    <w:rsid w:val="00F24DF6"/>
    <w:rsid w:val="00F25D98"/>
    <w:rsid w:val="00F2636D"/>
    <w:rsid w:val="00F300FB"/>
    <w:rsid w:val="00F315B9"/>
    <w:rsid w:val="00F3458A"/>
    <w:rsid w:val="00F36F7D"/>
    <w:rsid w:val="00F41D4D"/>
    <w:rsid w:val="00F44015"/>
    <w:rsid w:val="00F46F31"/>
    <w:rsid w:val="00F52F3B"/>
    <w:rsid w:val="00F5730D"/>
    <w:rsid w:val="00F62CCE"/>
    <w:rsid w:val="00F67DDB"/>
    <w:rsid w:val="00F70771"/>
    <w:rsid w:val="00F71507"/>
    <w:rsid w:val="00F72222"/>
    <w:rsid w:val="00F74135"/>
    <w:rsid w:val="00F7448A"/>
    <w:rsid w:val="00F91040"/>
    <w:rsid w:val="00F91B45"/>
    <w:rsid w:val="00F93193"/>
    <w:rsid w:val="00F93F69"/>
    <w:rsid w:val="00F93FA7"/>
    <w:rsid w:val="00F960CC"/>
    <w:rsid w:val="00FA1661"/>
    <w:rsid w:val="00FA5E4C"/>
    <w:rsid w:val="00FB1CCD"/>
    <w:rsid w:val="00FB2029"/>
    <w:rsid w:val="00FB3B36"/>
    <w:rsid w:val="00FB4D21"/>
    <w:rsid w:val="00FB6386"/>
    <w:rsid w:val="00FC075B"/>
    <w:rsid w:val="00FC594D"/>
    <w:rsid w:val="00FC6D9F"/>
    <w:rsid w:val="00FC784B"/>
    <w:rsid w:val="00FD05BF"/>
    <w:rsid w:val="00FD335E"/>
    <w:rsid w:val="00FD39F9"/>
    <w:rsid w:val="00FD5FD2"/>
    <w:rsid w:val="00FD646C"/>
    <w:rsid w:val="00FE2EE6"/>
    <w:rsid w:val="00FE569B"/>
    <w:rsid w:val="00FF1B45"/>
    <w:rsid w:val="00FF2C78"/>
    <w:rsid w:val="00FF6B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454FE8D"/>
  <w15:docId w15:val="{5507F968-F717-4229-902A-D077CCE75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uiPriority w:val="99"/>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qFormat/>
    <w:rsid w:val="007961EB"/>
    <w:rPr>
      <w:rFonts w:ascii="Arial" w:hAnsi="Arial"/>
      <w:lang w:val="en-GB" w:eastAsia="en-US"/>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7D30C1"/>
    <w:pPr>
      <w:spacing w:after="0"/>
      <w:ind w:leftChars="400" w:left="840" w:hanging="720"/>
    </w:pPr>
    <w:rPr>
      <w:rFonts w:ascii="Times" w:eastAsia="Batang" w:hAnsi="Times"/>
      <w:szCs w:val="24"/>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7D30C1"/>
    <w:rPr>
      <w:rFonts w:ascii="Times" w:eastAsia="Batang" w:hAnsi="Times"/>
      <w:szCs w:val="24"/>
      <w:lang w:val="en-GB"/>
    </w:rPr>
  </w:style>
  <w:style w:type="character" w:customStyle="1" w:styleId="TALCar">
    <w:name w:val="TAL Car"/>
    <w:link w:val="TAL"/>
    <w:qFormat/>
    <w:rsid w:val="00E35927"/>
    <w:rPr>
      <w:rFonts w:ascii="Arial" w:hAnsi="Arial"/>
      <w:sz w:val="18"/>
      <w:lang w:val="en-GB" w:eastAsia="en-US"/>
    </w:rPr>
  </w:style>
  <w:style w:type="character" w:customStyle="1" w:styleId="B1Char1">
    <w:name w:val="B1 Char1"/>
    <w:link w:val="B1"/>
    <w:qFormat/>
    <w:rsid w:val="00E35927"/>
    <w:rPr>
      <w:rFonts w:ascii="Times New Roman" w:hAnsi="Times New Roman"/>
      <w:lang w:val="en-GB" w:eastAsia="en-US"/>
    </w:rPr>
  </w:style>
  <w:style w:type="character" w:customStyle="1" w:styleId="TAHCar">
    <w:name w:val="TAH Car"/>
    <w:link w:val="TAH"/>
    <w:qFormat/>
    <w:locked/>
    <w:rsid w:val="00E35927"/>
    <w:rPr>
      <w:rFonts w:ascii="Arial" w:hAnsi="Arial"/>
      <w:b/>
      <w:sz w:val="18"/>
      <w:lang w:val="en-GB" w:eastAsia="en-US"/>
    </w:rPr>
  </w:style>
  <w:style w:type="character" w:customStyle="1" w:styleId="NOChar">
    <w:name w:val="NO Char"/>
    <w:link w:val="NO"/>
    <w:qFormat/>
    <w:rsid w:val="001D4F1F"/>
    <w:rPr>
      <w:rFonts w:ascii="Times New Roman" w:hAnsi="Times New Roman"/>
      <w:lang w:val="en-GB" w:eastAsia="en-US"/>
    </w:rPr>
  </w:style>
  <w:style w:type="character" w:customStyle="1" w:styleId="B2Char">
    <w:name w:val="B2 Char"/>
    <w:link w:val="B2"/>
    <w:qFormat/>
    <w:rsid w:val="001D4F1F"/>
    <w:rPr>
      <w:rFonts w:ascii="Times New Roman" w:hAnsi="Times New Roman"/>
      <w:lang w:val="en-GB" w:eastAsia="en-US"/>
    </w:rPr>
  </w:style>
  <w:style w:type="character" w:customStyle="1" w:styleId="B3Char2">
    <w:name w:val="B3 Char2"/>
    <w:link w:val="B3"/>
    <w:qFormat/>
    <w:rsid w:val="001D4F1F"/>
    <w:rPr>
      <w:rFonts w:ascii="Times New Roman" w:hAnsi="Times New Roman"/>
      <w:lang w:val="en-GB" w:eastAsia="en-US"/>
    </w:rPr>
  </w:style>
  <w:style w:type="character" w:customStyle="1" w:styleId="B4Char">
    <w:name w:val="B4 Char"/>
    <w:link w:val="B4"/>
    <w:qFormat/>
    <w:rsid w:val="001D4F1F"/>
    <w:rPr>
      <w:rFonts w:ascii="Times New Roman" w:hAnsi="Times New Roman"/>
      <w:lang w:val="en-GB" w:eastAsia="en-US"/>
    </w:rPr>
  </w:style>
  <w:style w:type="character" w:customStyle="1" w:styleId="B5Char">
    <w:name w:val="B5 Char"/>
    <w:link w:val="B5"/>
    <w:qFormat/>
    <w:rsid w:val="001D4F1F"/>
    <w:rPr>
      <w:rFonts w:ascii="Times New Roman" w:hAnsi="Times New Roman"/>
      <w:lang w:val="en-GB" w:eastAsia="en-US"/>
    </w:rPr>
  </w:style>
  <w:style w:type="character" w:customStyle="1" w:styleId="PLChar">
    <w:name w:val="PL Char"/>
    <w:link w:val="PL"/>
    <w:qFormat/>
    <w:rsid w:val="00DA409F"/>
    <w:rPr>
      <w:rFonts w:ascii="Courier New" w:hAnsi="Courier New"/>
      <w:noProof/>
      <w:sz w:val="16"/>
      <w:lang w:val="en-GB" w:eastAsia="en-US"/>
    </w:rPr>
  </w:style>
  <w:style w:type="paragraph" w:customStyle="1" w:styleId="Note-Boxed">
    <w:name w:val="Note - Boxed"/>
    <w:basedOn w:val="Normal"/>
    <w:next w:val="BodyText"/>
    <w:rsid w:val="00C657A2"/>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ind w:left="720" w:hanging="720"/>
    </w:pPr>
    <w:rPr>
      <w:rFonts w:eastAsia="Batang"/>
      <w:bCs/>
      <w:i/>
      <w:noProof/>
      <w:sz w:val="22"/>
      <w:lang w:eastAsia="ko-KR"/>
    </w:rPr>
  </w:style>
  <w:style w:type="paragraph" w:styleId="BodyText">
    <w:name w:val="Body Text"/>
    <w:basedOn w:val="Normal"/>
    <w:link w:val="BodyTextChar"/>
    <w:semiHidden/>
    <w:unhideWhenUsed/>
    <w:rsid w:val="00C657A2"/>
    <w:pPr>
      <w:spacing w:after="120"/>
    </w:pPr>
  </w:style>
  <w:style w:type="character" w:customStyle="1" w:styleId="BodyTextChar">
    <w:name w:val="Body Text Char"/>
    <w:basedOn w:val="DefaultParagraphFont"/>
    <w:link w:val="BodyText"/>
    <w:semiHidden/>
    <w:rsid w:val="00C657A2"/>
    <w:rPr>
      <w:rFonts w:ascii="Times New Roman" w:hAnsi="Times New Roman"/>
      <w:lang w:val="en-GB" w:eastAsia="en-US"/>
    </w:rPr>
  </w:style>
  <w:style w:type="paragraph" w:customStyle="1" w:styleId="FirstChange">
    <w:name w:val="First Change"/>
    <w:basedOn w:val="Normal"/>
    <w:rsid w:val="00C657A2"/>
    <w:pPr>
      <w:jc w:val="center"/>
    </w:pPr>
    <w:rPr>
      <w:rFonts w:eastAsia="Times New Roman"/>
      <w:noProof/>
      <w:color w:val="FF0000"/>
    </w:rPr>
  </w:style>
  <w:style w:type="table" w:styleId="TableGrid">
    <w:name w:val="Table Grid"/>
    <w:basedOn w:val="TableNormal"/>
    <w:uiPriority w:val="59"/>
    <w:rsid w:val="00DD6E8D"/>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rsid w:val="0023607D"/>
    <w:rPr>
      <w:rFonts w:ascii="Times New Roman" w:hAnsi="Times New Roman"/>
      <w:sz w:val="16"/>
      <w:lang w:val="en-GB" w:eastAsia="en-US"/>
    </w:rPr>
  </w:style>
  <w:style w:type="character" w:customStyle="1" w:styleId="Heading1Char">
    <w:name w:val="Heading 1 Char"/>
    <w:link w:val="Heading1"/>
    <w:rsid w:val="0023607D"/>
    <w:rPr>
      <w:rFonts w:ascii="Arial" w:hAnsi="Arial"/>
      <w:sz w:val="36"/>
      <w:lang w:val="en-GB" w:eastAsia="en-US"/>
    </w:rPr>
  </w:style>
  <w:style w:type="character" w:customStyle="1" w:styleId="Heading2Char">
    <w:name w:val="Heading 2 Char"/>
    <w:link w:val="Heading2"/>
    <w:rsid w:val="0023607D"/>
    <w:rPr>
      <w:rFonts w:ascii="Arial" w:hAnsi="Arial"/>
      <w:sz w:val="32"/>
      <w:lang w:val="en-GB" w:eastAsia="en-US"/>
    </w:rPr>
  </w:style>
  <w:style w:type="character" w:customStyle="1" w:styleId="Heading3Char">
    <w:name w:val="Heading 3 Char"/>
    <w:link w:val="Heading3"/>
    <w:rsid w:val="0023607D"/>
    <w:rPr>
      <w:rFonts w:ascii="Arial" w:hAnsi="Arial"/>
      <w:sz w:val="28"/>
      <w:lang w:val="en-GB" w:eastAsia="en-US"/>
    </w:rPr>
  </w:style>
  <w:style w:type="character" w:customStyle="1" w:styleId="Heading4Char">
    <w:name w:val="Heading 4 Char"/>
    <w:link w:val="Heading4"/>
    <w:rsid w:val="0023607D"/>
    <w:rPr>
      <w:rFonts w:ascii="Arial" w:hAnsi="Arial"/>
      <w:sz w:val="24"/>
      <w:lang w:val="en-GB" w:eastAsia="en-US"/>
    </w:rPr>
  </w:style>
  <w:style w:type="character" w:customStyle="1" w:styleId="EditorsNoteChar">
    <w:name w:val="Editor's Note Char"/>
    <w:link w:val="EditorsNote"/>
    <w:rsid w:val="0023607D"/>
    <w:rPr>
      <w:rFonts w:ascii="Times New Roman" w:hAnsi="Times New Roman"/>
      <w:color w:val="FF0000"/>
      <w:lang w:val="en-GB" w:eastAsia="en-US"/>
    </w:rPr>
  </w:style>
  <w:style w:type="character" w:customStyle="1" w:styleId="THChar">
    <w:name w:val="TH Char"/>
    <w:link w:val="TH"/>
    <w:qFormat/>
    <w:rsid w:val="0023607D"/>
    <w:rPr>
      <w:rFonts w:ascii="Arial" w:hAnsi="Arial"/>
      <w:b/>
      <w:lang w:val="en-GB" w:eastAsia="en-US"/>
    </w:rPr>
  </w:style>
  <w:style w:type="paragraph" w:styleId="Revision">
    <w:name w:val="Revision"/>
    <w:hidden/>
    <w:uiPriority w:val="99"/>
    <w:semiHidden/>
    <w:rsid w:val="0023607D"/>
    <w:rPr>
      <w:rFonts w:ascii="Times New Roman" w:eastAsia="Times New Roman" w:hAnsi="Times New Roman"/>
      <w:lang w:val="en-GB" w:eastAsia="en-US"/>
    </w:rPr>
  </w:style>
  <w:style w:type="character" w:customStyle="1" w:styleId="EXChar">
    <w:name w:val="EX Char"/>
    <w:link w:val="EX"/>
    <w:locked/>
    <w:rsid w:val="0023607D"/>
    <w:rPr>
      <w:rFonts w:ascii="Times New Roman" w:hAnsi="Times New Roman"/>
      <w:lang w:val="en-GB" w:eastAsia="en-US"/>
    </w:rPr>
  </w:style>
  <w:style w:type="character" w:customStyle="1" w:styleId="Heading5Char">
    <w:name w:val="Heading 5 Char"/>
    <w:link w:val="Heading5"/>
    <w:rsid w:val="0023607D"/>
    <w:rPr>
      <w:rFonts w:ascii="Arial" w:hAnsi="Arial"/>
      <w:sz w:val="22"/>
      <w:lang w:val="en-GB" w:eastAsia="en-US"/>
    </w:rPr>
  </w:style>
  <w:style w:type="character" w:customStyle="1" w:styleId="Heading6Char">
    <w:name w:val="Heading 6 Char"/>
    <w:link w:val="Heading6"/>
    <w:rsid w:val="0023607D"/>
    <w:rPr>
      <w:rFonts w:ascii="Arial" w:hAnsi="Arial"/>
      <w:lang w:val="en-GB" w:eastAsia="en-US"/>
    </w:rPr>
  </w:style>
  <w:style w:type="character" w:customStyle="1" w:styleId="Heading7Char">
    <w:name w:val="Heading 7 Char"/>
    <w:link w:val="Heading7"/>
    <w:rsid w:val="0023607D"/>
    <w:rPr>
      <w:rFonts w:ascii="Arial" w:hAnsi="Arial"/>
      <w:lang w:val="en-GB" w:eastAsia="en-US"/>
    </w:rPr>
  </w:style>
  <w:style w:type="character" w:customStyle="1" w:styleId="Heading8Char">
    <w:name w:val="Heading 8 Char"/>
    <w:link w:val="Heading8"/>
    <w:rsid w:val="0023607D"/>
    <w:rPr>
      <w:rFonts w:ascii="Arial" w:hAnsi="Arial"/>
      <w:sz w:val="36"/>
      <w:lang w:val="en-GB" w:eastAsia="en-US"/>
    </w:rPr>
  </w:style>
  <w:style w:type="character" w:customStyle="1" w:styleId="Heading9Char">
    <w:name w:val="Heading 9 Char"/>
    <w:link w:val="Heading9"/>
    <w:rsid w:val="0023607D"/>
    <w:rPr>
      <w:rFonts w:ascii="Arial" w:hAnsi="Arial"/>
      <w:sz w:val="36"/>
      <w:lang w:val="en-GB" w:eastAsia="en-US"/>
    </w:rPr>
  </w:style>
  <w:style w:type="character" w:customStyle="1" w:styleId="HeaderChar">
    <w:name w:val="Header Char"/>
    <w:link w:val="Header"/>
    <w:rsid w:val="0023607D"/>
    <w:rPr>
      <w:rFonts w:ascii="Arial" w:hAnsi="Arial"/>
      <w:b/>
      <w:noProof/>
      <w:sz w:val="18"/>
      <w:lang w:val="en-GB" w:eastAsia="en-US"/>
    </w:rPr>
  </w:style>
  <w:style w:type="character" w:customStyle="1" w:styleId="TFChar">
    <w:name w:val="TF Char"/>
    <w:link w:val="TF"/>
    <w:rsid w:val="0023607D"/>
    <w:rPr>
      <w:rFonts w:ascii="Arial" w:hAnsi="Arial"/>
      <w:b/>
      <w:lang w:val="en-GB" w:eastAsia="en-US"/>
    </w:rPr>
  </w:style>
  <w:style w:type="character" w:customStyle="1" w:styleId="FooterChar">
    <w:name w:val="Footer Char"/>
    <w:link w:val="Footer"/>
    <w:rsid w:val="0023607D"/>
    <w:rPr>
      <w:rFonts w:ascii="Arial" w:hAnsi="Arial"/>
      <w:b/>
      <w:i/>
      <w:noProof/>
      <w:sz w:val="18"/>
      <w:lang w:val="en-GB" w:eastAsia="en-US"/>
    </w:rPr>
  </w:style>
  <w:style w:type="paragraph" w:customStyle="1" w:styleId="B6">
    <w:name w:val="B6"/>
    <w:basedOn w:val="B5"/>
    <w:link w:val="B6Char"/>
    <w:rsid w:val="0023607D"/>
    <w:pPr>
      <w:overflowPunct w:val="0"/>
      <w:autoSpaceDE w:val="0"/>
      <w:autoSpaceDN w:val="0"/>
      <w:adjustRightInd w:val="0"/>
      <w:ind w:left="1985"/>
      <w:textAlignment w:val="baseline"/>
    </w:pPr>
    <w:rPr>
      <w:rFonts w:eastAsia="MS Mincho"/>
      <w:lang w:eastAsia="x-none"/>
    </w:rPr>
  </w:style>
  <w:style w:type="character" w:customStyle="1" w:styleId="B6Char">
    <w:name w:val="B6 Char"/>
    <w:link w:val="B6"/>
    <w:rsid w:val="0023607D"/>
    <w:rPr>
      <w:rFonts w:ascii="Times New Roman" w:eastAsia="MS Mincho" w:hAnsi="Times New Roman"/>
      <w:lang w:val="en-GB" w:eastAsia="x-none"/>
    </w:rPr>
  </w:style>
  <w:style w:type="paragraph" w:customStyle="1" w:styleId="B7">
    <w:name w:val="B7"/>
    <w:basedOn w:val="B6"/>
    <w:link w:val="B7Char"/>
    <w:rsid w:val="0023607D"/>
    <w:pPr>
      <w:ind w:left="2269"/>
    </w:pPr>
  </w:style>
  <w:style w:type="character" w:customStyle="1" w:styleId="B7Char">
    <w:name w:val="B7 Char"/>
    <w:link w:val="B7"/>
    <w:rsid w:val="0023607D"/>
    <w:rPr>
      <w:rFonts w:ascii="Times New Roman" w:eastAsia="MS Mincho" w:hAnsi="Times New Roman"/>
      <w:lang w:val="en-GB" w:eastAsia="x-none"/>
    </w:rPr>
  </w:style>
  <w:style w:type="character" w:customStyle="1" w:styleId="BalloonTextChar">
    <w:name w:val="Balloon Text Char"/>
    <w:basedOn w:val="DefaultParagraphFont"/>
    <w:link w:val="BalloonText"/>
    <w:uiPriority w:val="99"/>
    <w:semiHidden/>
    <w:rsid w:val="0023607D"/>
    <w:rPr>
      <w:rFonts w:ascii="Tahoma" w:hAnsi="Tahoma" w:cs="Tahoma"/>
      <w:sz w:val="16"/>
      <w:szCs w:val="16"/>
      <w:lang w:val="en-GB" w:eastAsia="en-US"/>
    </w:rPr>
  </w:style>
  <w:style w:type="paragraph" w:customStyle="1" w:styleId="Agreement">
    <w:name w:val="Agreement"/>
    <w:basedOn w:val="Normal"/>
    <w:next w:val="Normal"/>
    <w:uiPriority w:val="99"/>
    <w:qFormat/>
    <w:rsid w:val="0076659D"/>
    <w:pPr>
      <w:numPr>
        <w:numId w:val="43"/>
      </w:numPr>
      <w:spacing w:before="60" w:after="0"/>
    </w:pPr>
    <w:rPr>
      <w:rFonts w:ascii="Arial" w:eastAsia="MS Mincho" w:hAnsi="Arial"/>
      <w:b/>
      <w:szCs w:val="24"/>
      <w:lang w:eastAsia="en-GB"/>
    </w:rPr>
  </w:style>
  <w:style w:type="character" w:customStyle="1" w:styleId="CommentTextChar">
    <w:name w:val="Comment Text Char"/>
    <w:basedOn w:val="DefaultParagraphFont"/>
    <w:link w:val="CommentText"/>
    <w:semiHidden/>
    <w:rsid w:val="00D54363"/>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881154">
      <w:bodyDiv w:val="1"/>
      <w:marLeft w:val="0"/>
      <w:marRight w:val="0"/>
      <w:marTop w:val="0"/>
      <w:marBottom w:val="0"/>
      <w:divBdr>
        <w:top w:val="none" w:sz="0" w:space="0" w:color="auto"/>
        <w:left w:val="none" w:sz="0" w:space="0" w:color="auto"/>
        <w:bottom w:val="none" w:sz="0" w:space="0" w:color="auto"/>
        <w:right w:val="none" w:sz="0" w:space="0" w:color="auto"/>
      </w:divBdr>
    </w:div>
    <w:div w:id="216672268">
      <w:bodyDiv w:val="1"/>
      <w:marLeft w:val="0"/>
      <w:marRight w:val="0"/>
      <w:marTop w:val="0"/>
      <w:marBottom w:val="0"/>
      <w:divBdr>
        <w:top w:val="none" w:sz="0" w:space="0" w:color="auto"/>
        <w:left w:val="none" w:sz="0" w:space="0" w:color="auto"/>
        <w:bottom w:val="none" w:sz="0" w:space="0" w:color="auto"/>
        <w:right w:val="none" w:sz="0" w:space="0" w:color="auto"/>
      </w:divBdr>
    </w:div>
    <w:div w:id="250823524">
      <w:bodyDiv w:val="1"/>
      <w:marLeft w:val="0"/>
      <w:marRight w:val="0"/>
      <w:marTop w:val="0"/>
      <w:marBottom w:val="0"/>
      <w:divBdr>
        <w:top w:val="none" w:sz="0" w:space="0" w:color="auto"/>
        <w:left w:val="none" w:sz="0" w:space="0" w:color="auto"/>
        <w:bottom w:val="none" w:sz="0" w:space="0" w:color="auto"/>
        <w:right w:val="none" w:sz="0" w:space="0" w:color="auto"/>
      </w:divBdr>
    </w:div>
    <w:div w:id="319116393">
      <w:bodyDiv w:val="1"/>
      <w:marLeft w:val="0"/>
      <w:marRight w:val="0"/>
      <w:marTop w:val="0"/>
      <w:marBottom w:val="0"/>
      <w:divBdr>
        <w:top w:val="none" w:sz="0" w:space="0" w:color="auto"/>
        <w:left w:val="none" w:sz="0" w:space="0" w:color="auto"/>
        <w:bottom w:val="none" w:sz="0" w:space="0" w:color="auto"/>
        <w:right w:val="none" w:sz="0" w:space="0" w:color="auto"/>
      </w:divBdr>
    </w:div>
    <w:div w:id="512382514">
      <w:bodyDiv w:val="1"/>
      <w:marLeft w:val="0"/>
      <w:marRight w:val="0"/>
      <w:marTop w:val="0"/>
      <w:marBottom w:val="0"/>
      <w:divBdr>
        <w:top w:val="none" w:sz="0" w:space="0" w:color="auto"/>
        <w:left w:val="none" w:sz="0" w:space="0" w:color="auto"/>
        <w:bottom w:val="none" w:sz="0" w:space="0" w:color="auto"/>
        <w:right w:val="none" w:sz="0" w:space="0" w:color="auto"/>
      </w:divBdr>
    </w:div>
    <w:div w:id="532809133">
      <w:bodyDiv w:val="1"/>
      <w:marLeft w:val="0"/>
      <w:marRight w:val="0"/>
      <w:marTop w:val="0"/>
      <w:marBottom w:val="0"/>
      <w:divBdr>
        <w:top w:val="none" w:sz="0" w:space="0" w:color="auto"/>
        <w:left w:val="none" w:sz="0" w:space="0" w:color="auto"/>
        <w:bottom w:val="none" w:sz="0" w:space="0" w:color="auto"/>
        <w:right w:val="none" w:sz="0" w:space="0" w:color="auto"/>
      </w:divBdr>
    </w:div>
    <w:div w:id="572357589">
      <w:bodyDiv w:val="1"/>
      <w:marLeft w:val="0"/>
      <w:marRight w:val="0"/>
      <w:marTop w:val="0"/>
      <w:marBottom w:val="0"/>
      <w:divBdr>
        <w:top w:val="none" w:sz="0" w:space="0" w:color="auto"/>
        <w:left w:val="none" w:sz="0" w:space="0" w:color="auto"/>
        <w:bottom w:val="none" w:sz="0" w:space="0" w:color="auto"/>
        <w:right w:val="none" w:sz="0" w:space="0" w:color="auto"/>
      </w:divBdr>
    </w:div>
    <w:div w:id="633216730">
      <w:bodyDiv w:val="1"/>
      <w:marLeft w:val="0"/>
      <w:marRight w:val="0"/>
      <w:marTop w:val="0"/>
      <w:marBottom w:val="0"/>
      <w:divBdr>
        <w:top w:val="none" w:sz="0" w:space="0" w:color="auto"/>
        <w:left w:val="none" w:sz="0" w:space="0" w:color="auto"/>
        <w:bottom w:val="none" w:sz="0" w:space="0" w:color="auto"/>
        <w:right w:val="none" w:sz="0" w:space="0" w:color="auto"/>
      </w:divBdr>
    </w:div>
    <w:div w:id="711154377">
      <w:bodyDiv w:val="1"/>
      <w:marLeft w:val="0"/>
      <w:marRight w:val="0"/>
      <w:marTop w:val="0"/>
      <w:marBottom w:val="0"/>
      <w:divBdr>
        <w:top w:val="none" w:sz="0" w:space="0" w:color="auto"/>
        <w:left w:val="none" w:sz="0" w:space="0" w:color="auto"/>
        <w:bottom w:val="none" w:sz="0" w:space="0" w:color="auto"/>
        <w:right w:val="none" w:sz="0" w:space="0" w:color="auto"/>
      </w:divBdr>
    </w:div>
    <w:div w:id="798062753">
      <w:bodyDiv w:val="1"/>
      <w:marLeft w:val="0"/>
      <w:marRight w:val="0"/>
      <w:marTop w:val="0"/>
      <w:marBottom w:val="0"/>
      <w:divBdr>
        <w:top w:val="none" w:sz="0" w:space="0" w:color="auto"/>
        <w:left w:val="none" w:sz="0" w:space="0" w:color="auto"/>
        <w:bottom w:val="none" w:sz="0" w:space="0" w:color="auto"/>
        <w:right w:val="none" w:sz="0" w:space="0" w:color="auto"/>
      </w:divBdr>
    </w:div>
    <w:div w:id="829558693">
      <w:bodyDiv w:val="1"/>
      <w:marLeft w:val="0"/>
      <w:marRight w:val="0"/>
      <w:marTop w:val="0"/>
      <w:marBottom w:val="0"/>
      <w:divBdr>
        <w:top w:val="none" w:sz="0" w:space="0" w:color="auto"/>
        <w:left w:val="none" w:sz="0" w:space="0" w:color="auto"/>
        <w:bottom w:val="none" w:sz="0" w:space="0" w:color="auto"/>
        <w:right w:val="none" w:sz="0" w:space="0" w:color="auto"/>
      </w:divBdr>
    </w:div>
    <w:div w:id="875582812">
      <w:bodyDiv w:val="1"/>
      <w:marLeft w:val="0"/>
      <w:marRight w:val="0"/>
      <w:marTop w:val="0"/>
      <w:marBottom w:val="0"/>
      <w:divBdr>
        <w:top w:val="none" w:sz="0" w:space="0" w:color="auto"/>
        <w:left w:val="none" w:sz="0" w:space="0" w:color="auto"/>
        <w:bottom w:val="none" w:sz="0" w:space="0" w:color="auto"/>
        <w:right w:val="none" w:sz="0" w:space="0" w:color="auto"/>
      </w:divBdr>
    </w:div>
    <w:div w:id="989552195">
      <w:bodyDiv w:val="1"/>
      <w:marLeft w:val="0"/>
      <w:marRight w:val="0"/>
      <w:marTop w:val="0"/>
      <w:marBottom w:val="0"/>
      <w:divBdr>
        <w:top w:val="none" w:sz="0" w:space="0" w:color="auto"/>
        <w:left w:val="none" w:sz="0" w:space="0" w:color="auto"/>
        <w:bottom w:val="none" w:sz="0" w:space="0" w:color="auto"/>
        <w:right w:val="none" w:sz="0" w:space="0" w:color="auto"/>
      </w:divBdr>
    </w:div>
    <w:div w:id="1074401586">
      <w:bodyDiv w:val="1"/>
      <w:marLeft w:val="0"/>
      <w:marRight w:val="0"/>
      <w:marTop w:val="0"/>
      <w:marBottom w:val="0"/>
      <w:divBdr>
        <w:top w:val="none" w:sz="0" w:space="0" w:color="auto"/>
        <w:left w:val="none" w:sz="0" w:space="0" w:color="auto"/>
        <w:bottom w:val="none" w:sz="0" w:space="0" w:color="auto"/>
        <w:right w:val="none" w:sz="0" w:space="0" w:color="auto"/>
      </w:divBdr>
    </w:div>
    <w:div w:id="1114326663">
      <w:bodyDiv w:val="1"/>
      <w:marLeft w:val="0"/>
      <w:marRight w:val="0"/>
      <w:marTop w:val="0"/>
      <w:marBottom w:val="0"/>
      <w:divBdr>
        <w:top w:val="none" w:sz="0" w:space="0" w:color="auto"/>
        <w:left w:val="none" w:sz="0" w:space="0" w:color="auto"/>
        <w:bottom w:val="none" w:sz="0" w:space="0" w:color="auto"/>
        <w:right w:val="none" w:sz="0" w:space="0" w:color="auto"/>
      </w:divBdr>
    </w:div>
    <w:div w:id="1271862977">
      <w:bodyDiv w:val="1"/>
      <w:marLeft w:val="0"/>
      <w:marRight w:val="0"/>
      <w:marTop w:val="0"/>
      <w:marBottom w:val="0"/>
      <w:divBdr>
        <w:top w:val="none" w:sz="0" w:space="0" w:color="auto"/>
        <w:left w:val="none" w:sz="0" w:space="0" w:color="auto"/>
        <w:bottom w:val="none" w:sz="0" w:space="0" w:color="auto"/>
        <w:right w:val="none" w:sz="0" w:space="0" w:color="auto"/>
      </w:divBdr>
    </w:div>
    <w:div w:id="1277177602">
      <w:bodyDiv w:val="1"/>
      <w:marLeft w:val="0"/>
      <w:marRight w:val="0"/>
      <w:marTop w:val="0"/>
      <w:marBottom w:val="0"/>
      <w:divBdr>
        <w:top w:val="none" w:sz="0" w:space="0" w:color="auto"/>
        <w:left w:val="none" w:sz="0" w:space="0" w:color="auto"/>
        <w:bottom w:val="none" w:sz="0" w:space="0" w:color="auto"/>
        <w:right w:val="none" w:sz="0" w:space="0" w:color="auto"/>
      </w:divBdr>
    </w:div>
    <w:div w:id="1320771373">
      <w:bodyDiv w:val="1"/>
      <w:marLeft w:val="0"/>
      <w:marRight w:val="0"/>
      <w:marTop w:val="0"/>
      <w:marBottom w:val="0"/>
      <w:divBdr>
        <w:top w:val="none" w:sz="0" w:space="0" w:color="auto"/>
        <w:left w:val="none" w:sz="0" w:space="0" w:color="auto"/>
        <w:bottom w:val="none" w:sz="0" w:space="0" w:color="auto"/>
        <w:right w:val="none" w:sz="0" w:space="0" w:color="auto"/>
      </w:divBdr>
    </w:div>
    <w:div w:id="1333021667">
      <w:bodyDiv w:val="1"/>
      <w:marLeft w:val="0"/>
      <w:marRight w:val="0"/>
      <w:marTop w:val="0"/>
      <w:marBottom w:val="0"/>
      <w:divBdr>
        <w:top w:val="none" w:sz="0" w:space="0" w:color="auto"/>
        <w:left w:val="none" w:sz="0" w:space="0" w:color="auto"/>
        <w:bottom w:val="none" w:sz="0" w:space="0" w:color="auto"/>
        <w:right w:val="none" w:sz="0" w:space="0" w:color="auto"/>
      </w:divBdr>
    </w:div>
    <w:div w:id="1430738881">
      <w:bodyDiv w:val="1"/>
      <w:marLeft w:val="0"/>
      <w:marRight w:val="0"/>
      <w:marTop w:val="0"/>
      <w:marBottom w:val="0"/>
      <w:divBdr>
        <w:top w:val="none" w:sz="0" w:space="0" w:color="auto"/>
        <w:left w:val="none" w:sz="0" w:space="0" w:color="auto"/>
        <w:bottom w:val="none" w:sz="0" w:space="0" w:color="auto"/>
        <w:right w:val="none" w:sz="0" w:space="0" w:color="auto"/>
      </w:divBdr>
    </w:div>
    <w:div w:id="1635863660">
      <w:bodyDiv w:val="1"/>
      <w:marLeft w:val="0"/>
      <w:marRight w:val="0"/>
      <w:marTop w:val="0"/>
      <w:marBottom w:val="0"/>
      <w:divBdr>
        <w:top w:val="none" w:sz="0" w:space="0" w:color="auto"/>
        <w:left w:val="none" w:sz="0" w:space="0" w:color="auto"/>
        <w:bottom w:val="none" w:sz="0" w:space="0" w:color="auto"/>
        <w:right w:val="none" w:sz="0" w:space="0" w:color="auto"/>
      </w:divBdr>
    </w:div>
    <w:div w:id="1637174594">
      <w:bodyDiv w:val="1"/>
      <w:marLeft w:val="0"/>
      <w:marRight w:val="0"/>
      <w:marTop w:val="0"/>
      <w:marBottom w:val="0"/>
      <w:divBdr>
        <w:top w:val="none" w:sz="0" w:space="0" w:color="auto"/>
        <w:left w:val="none" w:sz="0" w:space="0" w:color="auto"/>
        <w:bottom w:val="none" w:sz="0" w:space="0" w:color="auto"/>
        <w:right w:val="none" w:sz="0" w:space="0" w:color="auto"/>
      </w:divBdr>
    </w:div>
    <w:div w:id="1677614005">
      <w:bodyDiv w:val="1"/>
      <w:marLeft w:val="0"/>
      <w:marRight w:val="0"/>
      <w:marTop w:val="0"/>
      <w:marBottom w:val="0"/>
      <w:divBdr>
        <w:top w:val="none" w:sz="0" w:space="0" w:color="auto"/>
        <w:left w:val="none" w:sz="0" w:space="0" w:color="auto"/>
        <w:bottom w:val="none" w:sz="0" w:space="0" w:color="auto"/>
        <w:right w:val="none" w:sz="0" w:space="0" w:color="auto"/>
      </w:divBdr>
    </w:div>
    <w:div w:id="1802115801">
      <w:bodyDiv w:val="1"/>
      <w:marLeft w:val="0"/>
      <w:marRight w:val="0"/>
      <w:marTop w:val="0"/>
      <w:marBottom w:val="0"/>
      <w:divBdr>
        <w:top w:val="none" w:sz="0" w:space="0" w:color="auto"/>
        <w:left w:val="none" w:sz="0" w:space="0" w:color="auto"/>
        <w:bottom w:val="none" w:sz="0" w:space="0" w:color="auto"/>
        <w:right w:val="none" w:sz="0" w:space="0" w:color="auto"/>
      </w:divBdr>
    </w:div>
    <w:div w:id="1816221678">
      <w:bodyDiv w:val="1"/>
      <w:marLeft w:val="0"/>
      <w:marRight w:val="0"/>
      <w:marTop w:val="0"/>
      <w:marBottom w:val="0"/>
      <w:divBdr>
        <w:top w:val="none" w:sz="0" w:space="0" w:color="auto"/>
        <w:left w:val="none" w:sz="0" w:space="0" w:color="auto"/>
        <w:bottom w:val="none" w:sz="0" w:space="0" w:color="auto"/>
        <w:right w:val="none" w:sz="0" w:space="0" w:color="auto"/>
      </w:divBdr>
    </w:div>
    <w:div w:id="1867399762">
      <w:bodyDiv w:val="1"/>
      <w:marLeft w:val="0"/>
      <w:marRight w:val="0"/>
      <w:marTop w:val="0"/>
      <w:marBottom w:val="0"/>
      <w:divBdr>
        <w:top w:val="none" w:sz="0" w:space="0" w:color="auto"/>
        <w:left w:val="none" w:sz="0" w:space="0" w:color="auto"/>
        <w:bottom w:val="none" w:sz="0" w:space="0" w:color="auto"/>
        <w:right w:val="none" w:sz="0" w:space="0" w:color="auto"/>
      </w:divBdr>
    </w:div>
    <w:div w:id="2023625976">
      <w:bodyDiv w:val="1"/>
      <w:marLeft w:val="0"/>
      <w:marRight w:val="0"/>
      <w:marTop w:val="0"/>
      <w:marBottom w:val="0"/>
      <w:divBdr>
        <w:top w:val="none" w:sz="0" w:space="0" w:color="auto"/>
        <w:left w:val="none" w:sz="0" w:space="0" w:color="auto"/>
        <w:bottom w:val="none" w:sz="0" w:space="0" w:color="auto"/>
        <w:right w:val="none" w:sz="0" w:space="0" w:color="auto"/>
      </w:divBdr>
    </w:div>
    <w:div w:id="2051758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3gpp.org/3G_Specs/CRs.htm" TargetMode="External"/><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microsoft.com/office/2018/08/relationships/commentsExtensible" Target="commentsExtensible.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openxmlformats.org/officeDocument/2006/relationships/hyperlink" Target="http://www.3gpp.org/ftp/Specs/html-info/21900.htm" TargetMode="External"/><Relationship Id="rId10" Type="http://schemas.microsoft.com/office/2011/relationships/commentsExtended" Target="commentsExtended.xm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hyperlink" Target="http://www.3gpp.org/Change-Requests"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481095-2DCD-4650-8242-E3C96B7B46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14</Pages>
  <Words>6273</Words>
  <Characters>39525</Characters>
  <Application>Microsoft Office Word</Application>
  <DocSecurity>0</DocSecurity>
  <Lines>329</Lines>
  <Paragraphs>91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Huawei Technologies Co.,Ltd.</Company>
  <LinksUpToDate>false</LinksUpToDate>
  <CharactersWithSpaces>45707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Wangrui (Rui)</dc:creator>
  <cp:lastModifiedBy>Lenovo</cp:lastModifiedBy>
  <cp:revision>4</cp:revision>
  <cp:lastPrinted>1900-01-01T00:00:00Z</cp:lastPrinted>
  <dcterms:created xsi:type="dcterms:W3CDTF">2022-01-26T08:44:00Z</dcterms:created>
  <dcterms:modified xsi:type="dcterms:W3CDTF">2022-01-26T08:57:00Z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(3)z1m0cEi3tW0hHDtiG+rpmOPJkL+mqx2L5BdpLYidmb2rhkyUlWXadcKmUQ1SQEhcz4NsPHg8
4iPtj7iyTyRmIucHR63STRan1xOeuNZfYbYmDXzhQ7b9gQvrlNmZ5HrmdIhRtQ8OromE7bgE
EXlKpOBjsBSlYbAH34RZYR+VI1ukrqod4fFifX5sYoA4Krlt5z7ys5+2mdowVQvewPW5rGkB
j6PLo7om0uFnuOHesM</vt:lpwstr>
  </property>
  <property fmtid="{D5CDD505-2E9C-101B-9397-08002B2CF9AE}" pid="22" name="_2015_ms_pID_7253431">
    <vt:lpwstr>1PfSM7IShOlBIZBgUykirTCNRZcBfOYngf+2jWxq2jhDm5/+pFkRJB
X7yuVshvM2kMtsv4Kyx9/xKJElchB54zjYcAfpl7MbYH8y+gWJhogvWuwTL0v50HI3swrmEM
d6HiPIVh4NtnRai8He58oiyInJ9EVTvaCVFrHh6thfC/UyD0h7aHlI5yqvNlTL2RVGXbLgPj
12QtCe/HnRzwKreOw/TD2GbZM2ea5usKOvtr</vt:lpwstr>
  </property>
  <property fmtid="{D5CDD505-2E9C-101B-9397-08002B2CF9AE}" pid="23" name="_2015_ms_pID_7253432">
    <vt:lpwstr>RIJHde1hONPBsHqTKP70vOY=</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1619680285</vt:lpwstr>
  </property>
</Properties>
</file>