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5ED25" w14:textId="77777777" w:rsidR="00CA0149" w:rsidRDefault="000F069C">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#117- 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R2-22xxxxx</w:t>
      </w:r>
    </w:p>
    <w:p w14:paraId="5A276182" w14:textId="77777777" w:rsidR="00CA0149" w:rsidRDefault="000F069C">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Pr>
          <w:rFonts w:eastAsia="宋体" w:cs="Arial"/>
          <w:b/>
          <w:sz w:val="28"/>
          <w:szCs w:val="28"/>
          <w:highlight w:val="yellow"/>
          <w:lang w:eastAsia="en-US"/>
        </w:rPr>
        <w:t>xxx</w:t>
      </w:r>
      <w:r>
        <w:rPr>
          <w:rFonts w:eastAsia="宋体" w:cs="Arial"/>
          <w:b/>
          <w:sz w:val="28"/>
          <w:szCs w:val="28"/>
          <w:lang w:eastAsia="en-US"/>
        </w:rPr>
        <w:t>,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33D49EFE" w14:textId="77777777" w:rsidR="00CA0149" w:rsidRDefault="000F069C">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EE4417F" w14:textId="77777777" w:rsidR="00CA0149" w:rsidRDefault="000F069C">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UP open issues list for common RACH (email: [POST116bis-e][514])</w:t>
      </w:r>
    </w:p>
    <w:p w14:paraId="15B1B36E" w14:textId="77777777" w:rsidR="00CA0149" w:rsidRDefault="000F069C">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5D3D340A" w14:textId="77777777" w:rsidR="00CA0149" w:rsidRDefault="000F069C">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10023C80" w14:textId="77777777" w:rsidR="00CA0149" w:rsidRDefault="000F069C">
      <w:pPr>
        <w:pStyle w:val="1"/>
        <w:rPr>
          <w:snapToGrid w:val="0"/>
        </w:rPr>
      </w:pPr>
      <w:r>
        <w:rPr>
          <w:snapToGrid w:val="0"/>
        </w:rPr>
        <w:t>Introduction</w:t>
      </w:r>
    </w:p>
    <w:p w14:paraId="40D7BE4F" w14:textId="77777777" w:rsidR="00CA0149" w:rsidRDefault="000F069C">
      <w:pPr>
        <w:snapToGrid w:val="0"/>
        <w:rPr>
          <w:rFonts w:cs="Arial"/>
          <w:snapToGrid w:val="0"/>
          <w:sz w:val="20"/>
          <w:szCs w:val="20"/>
        </w:rPr>
      </w:pPr>
      <w:r>
        <w:rPr>
          <w:rFonts w:cs="Arial"/>
          <w:snapToGrid w:val="0"/>
          <w:sz w:val="20"/>
          <w:szCs w:val="20"/>
        </w:rPr>
        <w:t>This document contains summary of open issues and proposed resolutions for UP aspects of Common RACH partitioning:</w:t>
      </w:r>
    </w:p>
    <w:p w14:paraId="2FACC54D" w14:textId="77777777" w:rsidR="00CA0149" w:rsidRDefault="000F069C">
      <w:pPr>
        <w:pStyle w:val="EmailDiscussion"/>
        <w:tabs>
          <w:tab w:val="clear" w:pos="1619"/>
          <w:tab w:val="left" w:pos="360"/>
        </w:tabs>
        <w:spacing w:after="0" w:line="240" w:lineRule="auto"/>
        <w:ind w:left="360"/>
      </w:pPr>
      <w:r>
        <w:t xml:space="preserve">[POST116bis-e][514][RA Part] UP open issues (ZTE) </w:t>
      </w:r>
    </w:p>
    <w:p w14:paraId="1219E455" w14:textId="77777777" w:rsidR="00CA0149" w:rsidRDefault="000F069C">
      <w:pPr>
        <w:pStyle w:val="EmailDiscussion2"/>
        <w:ind w:left="360" w:firstLine="0"/>
      </w:pPr>
      <w:r>
        <w:t>Scope:</w:t>
      </w:r>
    </w:p>
    <w:p w14:paraId="06593DB1" w14:textId="77777777" w:rsidR="00CA0149" w:rsidRDefault="000F069C">
      <w:pPr>
        <w:pStyle w:val="EmailDiscussion2"/>
        <w:ind w:left="360" w:firstLine="0"/>
      </w:pPr>
      <w:r>
        <w:t xml:space="preserve">- List of critical open issues to be resolved for WI completion </w:t>
      </w:r>
    </w:p>
    <w:p w14:paraId="28A0543E" w14:textId="77777777" w:rsidR="00CA0149" w:rsidRDefault="000F069C">
      <w:pPr>
        <w:pStyle w:val="EmailDiscussion2"/>
        <w:ind w:left="360" w:firstLine="0"/>
      </w:pPr>
      <w:r>
        <w:t xml:space="preserve">- Updated CR 38.321 for information and review </w:t>
      </w:r>
    </w:p>
    <w:p w14:paraId="29CC970E" w14:textId="77777777" w:rsidR="00CA0149" w:rsidRDefault="000F069C">
      <w:pPr>
        <w:pStyle w:val="EmailDiscussion2"/>
        <w:ind w:left="360" w:firstLine="0"/>
      </w:pPr>
      <w:r>
        <w:t>NOTE: NO contributions on these critical open issues are expected</w:t>
      </w:r>
    </w:p>
    <w:p w14:paraId="28CBC755" w14:textId="77777777" w:rsidR="00CA0149" w:rsidRDefault="000F069C">
      <w:pPr>
        <w:pStyle w:val="EmailDiscussion2"/>
        <w:ind w:left="360" w:firstLine="0"/>
      </w:pPr>
      <w:r>
        <w:t>Deadline:</w:t>
      </w:r>
    </w:p>
    <w:p w14:paraId="2CAADA27" w14:textId="77777777" w:rsidR="00CA0149" w:rsidRDefault="000F069C">
      <w:pPr>
        <w:pStyle w:val="EmailDiscussion2"/>
        <w:ind w:left="360" w:firstLine="0"/>
      </w:pPr>
      <w:r>
        <w:t>- Open issues list Jan. 28</w:t>
      </w:r>
      <w:r>
        <w:rPr>
          <w:vertAlign w:val="superscript"/>
        </w:rPr>
        <w:t>th</w:t>
      </w:r>
      <w:r>
        <w:t xml:space="preserve"> </w:t>
      </w:r>
    </w:p>
    <w:p w14:paraId="317FCE94" w14:textId="77777777" w:rsidR="00CA0149" w:rsidRDefault="000F069C">
      <w:pPr>
        <w:pStyle w:val="EmailDiscussion2"/>
        <w:ind w:left="360" w:firstLine="0"/>
      </w:pPr>
      <w:r>
        <w:t>- Company inputs Feb. 15</w:t>
      </w:r>
      <w:r>
        <w:rPr>
          <w:vertAlign w:val="superscript"/>
        </w:rPr>
        <w:t>th</w:t>
      </w:r>
      <w:r>
        <w:t xml:space="preserve"> </w:t>
      </w:r>
    </w:p>
    <w:p w14:paraId="0F24D764" w14:textId="77777777" w:rsidR="00CA0149" w:rsidRDefault="00CA0149">
      <w:pPr>
        <w:snapToGrid w:val="0"/>
        <w:rPr>
          <w:rFonts w:cs="Arial"/>
          <w:snapToGrid w:val="0"/>
          <w:sz w:val="20"/>
          <w:szCs w:val="20"/>
        </w:rPr>
      </w:pPr>
    </w:p>
    <w:p w14:paraId="1367BFB8" w14:textId="77777777" w:rsidR="00CA0149" w:rsidRDefault="000F069C">
      <w:pPr>
        <w:snapToGrid w:val="0"/>
        <w:rPr>
          <w:rFonts w:cs="Arial"/>
          <w:snapToGrid w:val="0"/>
          <w:sz w:val="20"/>
          <w:szCs w:val="20"/>
        </w:rPr>
      </w:pPr>
      <w:r>
        <w:rPr>
          <w:rFonts w:cs="Arial"/>
          <w:snapToGrid w:val="0"/>
          <w:sz w:val="20"/>
          <w:szCs w:val="20"/>
        </w:rPr>
        <w:t xml:space="preserve">Proposed format for comments is as below: </w:t>
      </w:r>
    </w:p>
    <w:tbl>
      <w:tblPr>
        <w:tblStyle w:val="af6"/>
        <w:tblW w:w="15867" w:type="dxa"/>
        <w:tblLayout w:type="fixed"/>
        <w:tblLook w:val="04A0" w:firstRow="1" w:lastRow="0" w:firstColumn="1" w:lastColumn="0" w:noHBand="0" w:noVBand="1"/>
      </w:tblPr>
      <w:tblGrid>
        <w:gridCol w:w="704"/>
        <w:gridCol w:w="3686"/>
        <w:gridCol w:w="1417"/>
        <w:gridCol w:w="6237"/>
        <w:gridCol w:w="3823"/>
      </w:tblGrid>
      <w:tr w:rsidR="00CA0149" w14:paraId="0EB38C25" w14:textId="77777777">
        <w:tc>
          <w:tcPr>
            <w:tcW w:w="704" w:type="dxa"/>
          </w:tcPr>
          <w:p w14:paraId="0E32A5A7" w14:textId="77777777" w:rsidR="00CA0149" w:rsidRDefault="000F069C">
            <w:pPr>
              <w:rPr>
                <w:sz w:val="20"/>
                <w:szCs w:val="20"/>
                <w:lang w:eastAsia="zh-CN"/>
              </w:rPr>
            </w:pPr>
            <w:commentRangeStart w:id="2"/>
            <w:r>
              <w:rPr>
                <w:sz w:val="20"/>
                <w:szCs w:val="20"/>
                <w:lang w:eastAsia="zh-CN"/>
              </w:rPr>
              <w:t>#</w:t>
            </w:r>
            <w:commentRangeEnd w:id="2"/>
            <w:r>
              <w:rPr>
                <w:rStyle w:val="afa"/>
                <w:rFonts w:eastAsia="Malgun Gothic"/>
                <w:lang w:eastAsia="en-US"/>
              </w:rPr>
              <w:commentReference w:id="2"/>
            </w:r>
          </w:p>
        </w:tc>
        <w:tc>
          <w:tcPr>
            <w:tcW w:w="3686" w:type="dxa"/>
          </w:tcPr>
          <w:p w14:paraId="766D4043" w14:textId="77777777" w:rsidR="00CA0149" w:rsidRDefault="000F069C">
            <w:pPr>
              <w:rPr>
                <w:sz w:val="20"/>
                <w:szCs w:val="20"/>
                <w:lang w:eastAsia="zh-CN"/>
              </w:rPr>
            </w:pPr>
            <w:commentRangeStart w:id="3"/>
            <w:r>
              <w:rPr>
                <w:sz w:val="20"/>
                <w:szCs w:val="20"/>
                <w:lang w:eastAsia="zh-CN"/>
              </w:rPr>
              <w:t>Description</w:t>
            </w:r>
            <w:commentRangeEnd w:id="3"/>
            <w:r>
              <w:rPr>
                <w:rStyle w:val="afa"/>
                <w:rFonts w:eastAsia="Malgun Gothic"/>
                <w:lang w:eastAsia="en-US"/>
              </w:rPr>
              <w:commentReference w:id="3"/>
            </w:r>
          </w:p>
        </w:tc>
        <w:tc>
          <w:tcPr>
            <w:tcW w:w="1417" w:type="dxa"/>
          </w:tcPr>
          <w:p w14:paraId="42C41FA7" w14:textId="77777777" w:rsidR="00CA0149" w:rsidRDefault="000F069C">
            <w:pPr>
              <w:rPr>
                <w:sz w:val="20"/>
                <w:szCs w:val="20"/>
                <w:lang w:eastAsia="zh-CN"/>
              </w:rPr>
            </w:pPr>
            <w:commentRangeStart w:id="4"/>
            <w:r>
              <w:rPr>
                <w:sz w:val="20"/>
                <w:szCs w:val="20"/>
                <w:lang w:eastAsia="zh-CN"/>
              </w:rPr>
              <w:t>Criticality</w:t>
            </w:r>
            <w:commentRangeEnd w:id="4"/>
            <w:r>
              <w:rPr>
                <w:rStyle w:val="afa"/>
                <w:rFonts w:eastAsia="Malgun Gothic"/>
                <w:lang w:eastAsia="en-US"/>
              </w:rPr>
              <w:commentReference w:id="4"/>
            </w:r>
          </w:p>
          <w:p w14:paraId="6FE519AE" w14:textId="77777777" w:rsidR="00CA0149" w:rsidRDefault="000F069C">
            <w:pPr>
              <w:rPr>
                <w:sz w:val="20"/>
                <w:szCs w:val="20"/>
                <w:lang w:eastAsia="zh-CN"/>
              </w:rPr>
            </w:pPr>
            <w:r>
              <w:rPr>
                <w:sz w:val="20"/>
                <w:szCs w:val="20"/>
                <w:lang w:eastAsia="zh-CN"/>
              </w:rPr>
              <w:lastRenderedPageBreak/>
              <w:t xml:space="preserve">(Essential / Optional / Enhancement) </w:t>
            </w:r>
          </w:p>
        </w:tc>
        <w:tc>
          <w:tcPr>
            <w:tcW w:w="6237" w:type="dxa"/>
          </w:tcPr>
          <w:p w14:paraId="43171562" w14:textId="77777777" w:rsidR="00CA0149" w:rsidRDefault="000F069C">
            <w:pPr>
              <w:rPr>
                <w:sz w:val="20"/>
                <w:szCs w:val="20"/>
                <w:lang w:eastAsia="zh-CN"/>
              </w:rPr>
            </w:pPr>
            <w:commentRangeStart w:id="5"/>
            <w:r>
              <w:rPr>
                <w:sz w:val="20"/>
                <w:szCs w:val="20"/>
                <w:lang w:eastAsia="zh-CN"/>
              </w:rPr>
              <w:lastRenderedPageBreak/>
              <w:t>Company comments/Preference</w:t>
            </w:r>
            <w:commentRangeEnd w:id="5"/>
            <w:r>
              <w:rPr>
                <w:rStyle w:val="afa"/>
                <w:rFonts w:eastAsia="Malgun Gothic"/>
                <w:lang w:eastAsia="en-US"/>
              </w:rPr>
              <w:commentReference w:id="5"/>
            </w:r>
          </w:p>
          <w:p w14:paraId="6B1559BE" w14:textId="77777777" w:rsidR="00CA0149" w:rsidRDefault="000F069C">
            <w:pPr>
              <w:rPr>
                <w:sz w:val="20"/>
                <w:szCs w:val="20"/>
                <w:lang w:eastAsia="zh-CN"/>
              </w:rPr>
            </w:pPr>
            <w:r>
              <w:rPr>
                <w:sz w:val="20"/>
                <w:szCs w:val="20"/>
                <w:lang w:eastAsia="zh-CN"/>
              </w:rPr>
              <w:lastRenderedPageBreak/>
              <w:t>Companies can use company ID and enter comment (see example)</w:t>
            </w:r>
          </w:p>
        </w:tc>
        <w:tc>
          <w:tcPr>
            <w:tcW w:w="3823" w:type="dxa"/>
          </w:tcPr>
          <w:p w14:paraId="2D20AC0F" w14:textId="77777777" w:rsidR="00CA0149" w:rsidRDefault="000F069C">
            <w:pPr>
              <w:rPr>
                <w:sz w:val="20"/>
                <w:szCs w:val="20"/>
                <w:lang w:eastAsia="zh-CN"/>
              </w:rPr>
            </w:pPr>
            <w:commentRangeStart w:id="6"/>
            <w:r>
              <w:rPr>
                <w:sz w:val="20"/>
                <w:szCs w:val="20"/>
                <w:lang w:eastAsia="zh-CN"/>
              </w:rPr>
              <w:lastRenderedPageBreak/>
              <w:t>Proposed resolution (to be updated by Rapporteur)</w:t>
            </w:r>
            <w:commentRangeEnd w:id="6"/>
            <w:r>
              <w:rPr>
                <w:rStyle w:val="afa"/>
                <w:rFonts w:eastAsia="Malgun Gothic"/>
                <w:lang w:eastAsia="en-US"/>
              </w:rPr>
              <w:commentReference w:id="6"/>
            </w:r>
          </w:p>
        </w:tc>
      </w:tr>
      <w:tr w:rsidR="00CA0149" w14:paraId="5C6C2401" w14:textId="77777777">
        <w:tc>
          <w:tcPr>
            <w:tcW w:w="704" w:type="dxa"/>
          </w:tcPr>
          <w:p w14:paraId="1914202A" w14:textId="77777777" w:rsidR="00CA0149" w:rsidRDefault="000F069C">
            <w:pPr>
              <w:rPr>
                <w:sz w:val="20"/>
                <w:szCs w:val="20"/>
                <w:lang w:eastAsia="zh-CN"/>
              </w:rPr>
            </w:pPr>
            <w:r>
              <w:rPr>
                <w:sz w:val="20"/>
                <w:szCs w:val="20"/>
                <w:lang w:eastAsia="zh-CN"/>
              </w:rPr>
              <w:t>Zxxx</w:t>
            </w:r>
          </w:p>
        </w:tc>
        <w:tc>
          <w:tcPr>
            <w:tcW w:w="3686" w:type="dxa"/>
          </w:tcPr>
          <w:p w14:paraId="3422B1FE" w14:textId="77777777" w:rsidR="00CA0149" w:rsidRDefault="000F069C">
            <w:pPr>
              <w:rPr>
                <w:sz w:val="20"/>
                <w:szCs w:val="20"/>
                <w:lang w:eastAsia="zh-CN"/>
              </w:rPr>
            </w:pPr>
            <w:r>
              <w:rPr>
                <w:sz w:val="20"/>
                <w:szCs w:val="20"/>
                <w:lang w:eastAsia="zh-CN"/>
              </w:rPr>
              <w:t>XXX is missing/wrong/open etc</w:t>
            </w:r>
          </w:p>
        </w:tc>
        <w:tc>
          <w:tcPr>
            <w:tcW w:w="1417" w:type="dxa"/>
          </w:tcPr>
          <w:p w14:paraId="321322BC" w14:textId="77777777" w:rsidR="00CA0149" w:rsidRDefault="000F069C">
            <w:pPr>
              <w:rPr>
                <w:sz w:val="20"/>
                <w:szCs w:val="20"/>
                <w:lang w:eastAsia="zh-CN"/>
              </w:rPr>
            </w:pPr>
            <w:r>
              <w:rPr>
                <w:sz w:val="20"/>
                <w:szCs w:val="20"/>
                <w:lang w:eastAsia="zh-CN"/>
              </w:rPr>
              <w:t>Essential</w:t>
            </w:r>
          </w:p>
        </w:tc>
        <w:tc>
          <w:tcPr>
            <w:tcW w:w="6237" w:type="dxa"/>
          </w:tcPr>
          <w:p w14:paraId="23284863" w14:textId="77777777" w:rsidR="00CA0149" w:rsidRDefault="000F069C">
            <w:pPr>
              <w:rPr>
                <w:sz w:val="20"/>
                <w:szCs w:val="20"/>
                <w:lang w:eastAsia="zh-CN"/>
              </w:rPr>
            </w:pPr>
            <w:r>
              <w:rPr>
                <w:sz w:val="20"/>
                <w:szCs w:val="20"/>
                <w:lang w:eastAsia="zh-CN"/>
              </w:rPr>
              <w:t>ZTE: We think this is not needed</w:t>
            </w:r>
          </w:p>
          <w:p w14:paraId="5B6DB962" w14:textId="77777777" w:rsidR="00CA0149" w:rsidRDefault="000F069C">
            <w:pPr>
              <w:rPr>
                <w:sz w:val="20"/>
                <w:szCs w:val="20"/>
                <w:lang w:eastAsia="zh-CN"/>
              </w:rPr>
            </w:pPr>
            <w:r>
              <w:rPr>
                <w:sz w:val="20"/>
                <w:szCs w:val="20"/>
                <w:lang w:eastAsia="zh-CN"/>
              </w:rPr>
              <w:t>XXX: We agree with YYY etc</w:t>
            </w:r>
          </w:p>
        </w:tc>
        <w:tc>
          <w:tcPr>
            <w:tcW w:w="3823" w:type="dxa"/>
          </w:tcPr>
          <w:p w14:paraId="1B6DC004" w14:textId="77777777" w:rsidR="00CA0149" w:rsidRDefault="000F069C">
            <w:pPr>
              <w:rPr>
                <w:sz w:val="20"/>
                <w:szCs w:val="20"/>
                <w:lang w:eastAsia="zh-CN"/>
              </w:rPr>
            </w:pPr>
            <w:r>
              <w:rPr>
                <w:sz w:val="20"/>
                <w:szCs w:val="20"/>
                <w:lang w:eastAsia="zh-CN"/>
              </w:rPr>
              <w:t>Rapp: Will be implemented in the next revision</w:t>
            </w:r>
          </w:p>
        </w:tc>
      </w:tr>
    </w:tbl>
    <w:p w14:paraId="3BAE304D" w14:textId="77777777" w:rsidR="00CA0149" w:rsidRDefault="00CA0149">
      <w:pPr>
        <w:snapToGrid w:val="0"/>
        <w:rPr>
          <w:rFonts w:cs="Arial"/>
          <w:snapToGrid w:val="0"/>
          <w:sz w:val="20"/>
          <w:szCs w:val="20"/>
        </w:rPr>
      </w:pPr>
    </w:p>
    <w:p w14:paraId="247FD011" w14:textId="77777777" w:rsidR="00CA0149" w:rsidRDefault="00CA0149">
      <w:pPr>
        <w:snapToGrid w:val="0"/>
        <w:rPr>
          <w:rFonts w:cs="Arial"/>
          <w:snapToGrid w:val="0"/>
          <w:sz w:val="20"/>
          <w:szCs w:val="20"/>
        </w:rPr>
      </w:pPr>
    </w:p>
    <w:p w14:paraId="565DEAB3" w14:textId="77777777" w:rsidR="00CA0149" w:rsidRDefault="000F069C">
      <w:pPr>
        <w:pStyle w:val="1"/>
        <w:rPr>
          <w:snapToGrid w:val="0"/>
        </w:rPr>
      </w:pPr>
      <w:r>
        <w:rPr>
          <w:snapToGrid w:val="0"/>
        </w:rPr>
        <w:t>Discussion</w:t>
      </w:r>
    </w:p>
    <w:p w14:paraId="6C01BCA7" w14:textId="77777777" w:rsidR="00CA0149" w:rsidRDefault="000F069C">
      <w:pPr>
        <w:pStyle w:val="2"/>
        <w:rPr>
          <w:snapToGrid w:val="0"/>
          <w:lang w:val="en-GB"/>
        </w:rPr>
      </w:pPr>
      <w:bookmarkStart w:id="7" w:name="_Hlk65494826"/>
      <w:r>
        <w:rPr>
          <w:snapToGrid w:val="0"/>
          <w:lang w:val="en-GB"/>
        </w:rPr>
        <w:t>Procedural open issues</w:t>
      </w:r>
    </w:p>
    <w:tbl>
      <w:tblPr>
        <w:tblStyle w:val="af6"/>
        <w:tblW w:w="15867" w:type="dxa"/>
        <w:tblLayout w:type="fixed"/>
        <w:tblLook w:val="04A0" w:firstRow="1" w:lastRow="0" w:firstColumn="1" w:lastColumn="0" w:noHBand="0" w:noVBand="1"/>
      </w:tblPr>
      <w:tblGrid>
        <w:gridCol w:w="704"/>
        <w:gridCol w:w="3686"/>
        <w:gridCol w:w="1417"/>
        <w:gridCol w:w="6237"/>
        <w:gridCol w:w="3823"/>
      </w:tblGrid>
      <w:tr w:rsidR="00CA0149" w14:paraId="42B377B0" w14:textId="77777777">
        <w:tc>
          <w:tcPr>
            <w:tcW w:w="704" w:type="dxa"/>
          </w:tcPr>
          <w:bookmarkEnd w:id="7"/>
          <w:p w14:paraId="19AF3487" w14:textId="77777777" w:rsidR="00CA0149" w:rsidRDefault="000F069C">
            <w:pPr>
              <w:rPr>
                <w:sz w:val="20"/>
                <w:szCs w:val="20"/>
                <w:lang w:eastAsia="zh-CN"/>
              </w:rPr>
            </w:pPr>
            <w:r>
              <w:rPr>
                <w:sz w:val="20"/>
                <w:szCs w:val="20"/>
                <w:lang w:eastAsia="zh-CN"/>
              </w:rPr>
              <w:t>#</w:t>
            </w:r>
          </w:p>
        </w:tc>
        <w:tc>
          <w:tcPr>
            <w:tcW w:w="3686" w:type="dxa"/>
          </w:tcPr>
          <w:p w14:paraId="717EDB35" w14:textId="77777777" w:rsidR="00CA0149" w:rsidRDefault="000F069C">
            <w:pPr>
              <w:rPr>
                <w:sz w:val="20"/>
                <w:szCs w:val="20"/>
                <w:lang w:eastAsia="zh-CN"/>
              </w:rPr>
            </w:pPr>
            <w:r>
              <w:rPr>
                <w:sz w:val="20"/>
                <w:szCs w:val="20"/>
                <w:lang w:eastAsia="zh-CN"/>
              </w:rPr>
              <w:t>Description</w:t>
            </w:r>
          </w:p>
        </w:tc>
        <w:tc>
          <w:tcPr>
            <w:tcW w:w="1417" w:type="dxa"/>
          </w:tcPr>
          <w:p w14:paraId="2AAC7AFD" w14:textId="77777777" w:rsidR="00CA0149" w:rsidRDefault="000F069C">
            <w:pPr>
              <w:rPr>
                <w:sz w:val="20"/>
                <w:szCs w:val="20"/>
                <w:lang w:eastAsia="zh-CN"/>
              </w:rPr>
            </w:pPr>
            <w:r>
              <w:rPr>
                <w:sz w:val="20"/>
                <w:szCs w:val="20"/>
                <w:lang w:eastAsia="zh-CN"/>
              </w:rPr>
              <w:t>Criticality</w:t>
            </w:r>
          </w:p>
          <w:p w14:paraId="35F703C4" w14:textId="77777777" w:rsidR="00CA0149" w:rsidRDefault="000F069C">
            <w:pPr>
              <w:rPr>
                <w:sz w:val="20"/>
                <w:szCs w:val="20"/>
                <w:lang w:eastAsia="zh-CN"/>
              </w:rPr>
            </w:pPr>
            <w:r>
              <w:rPr>
                <w:sz w:val="20"/>
                <w:szCs w:val="20"/>
                <w:lang w:eastAsia="zh-CN"/>
              </w:rPr>
              <w:t xml:space="preserve">(Essential / Optional / Enhancement) </w:t>
            </w:r>
          </w:p>
        </w:tc>
        <w:tc>
          <w:tcPr>
            <w:tcW w:w="6237" w:type="dxa"/>
          </w:tcPr>
          <w:p w14:paraId="60585775" w14:textId="77777777" w:rsidR="00CA0149" w:rsidRDefault="000F069C">
            <w:pPr>
              <w:rPr>
                <w:sz w:val="20"/>
                <w:szCs w:val="20"/>
                <w:lang w:eastAsia="zh-CN"/>
              </w:rPr>
            </w:pPr>
            <w:r>
              <w:rPr>
                <w:sz w:val="20"/>
                <w:szCs w:val="20"/>
                <w:lang w:eastAsia="zh-CN"/>
              </w:rPr>
              <w:t>Company comments/Preference</w:t>
            </w:r>
          </w:p>
        </w:tc>
        <w:tc>
          <w:tcPr>
            <w:tcW w:w="3823" w:type="dxa"/>
          </w:tcPr>
          <w:p w14:paraId="38201ADE" w14:textId="77777777" w:rsidR="00CA0149" w:rsidRDefault="000F069C">
            <w:pPr>
              <w:rPr>
                <w:sz w:val="20"/>
                <w:szCs w:val="20"/>
                <w:lang w:eastAsia="zh-CN"/>
              </w:rPr>
            </w:pPr>
            <w:r>
              <w:rPr>
                <w:sz w:val="20"/>
                <w:szCs w:val="20"/>
                <w:lang w:eastAsia="zh-CN"/>
              </w:rPr>
              <w:t>Proposed resolution (to be updated by Rapporteur)</w:t>
            </w:r>
          </w:p>
        </w:tc>
      </w:tr>
      <w:tr w:rsidR="00CA0149" w14:paraId="12BD4BA0" w14:textId="77777777">
        <w:tc>
          <w:tcPr>
            <w:tcW w:w="704" w:type="dxa"/>
          </w:tcPr>
          <w:p w14:paraId="7A0367E3" w14:textId="77777777" w:rsidR="00CA0149" w:rsidRDefault="000F069C">
            <w:pPr>
              <w:rPr>
                <w:sz w:val="20"/>
                <w:szCs w:val="20"/>
                <w:lang w:eastAsia="zh-CN"/>
              </w:rPr>
            </w:pPr>
            <w:r>
              <w:rPr>
                <w:sz w:val="20"/>
                <w:szCs w:val="20"/>
                <w:lang w:eastAsia="zh-CN"/>
              </w:rPr>
              <w:t>Z001</w:t>
            </w:r>
          </w:p>
        </w:tc>
        <w:tc>
          <w:tcPr>
            <w:tcW w:w="3686" w:type="dxa"/>
          </w:tcPr>
          <w:p w14:paraId="6FB55E35" w14:textId="77777777" w:rsidR="00CA0149" w:rsidRDefault="000F069C">
            <w:pPr>
              <w:rPr>
                <w:sz w:val="20"/>
                <w:szCs w:val="20"/>
                <w:lang w:eastAsia="zh-CN"/>
              </w:rPr>
            </w:pPr>
            <w:r>
              <w:rPr>
                <w:sz w:val="20"/>
                <w:szCs w:val="20"/>
                <w:lang w:eastAsia="zh-CN"/>
              </w:rPr>
              <w:t>Align the parameter names between MAC and RRC specs</w:t>
            </w:r>
          </w:p>
        </w:tc>
        <w:tc>
          <w:tcPr>
            <w:tcW w:w="1417" w:type="dxa"/>
          </w:tcPr>
          <w:p w14:paraId="1BEC0314" w14:textId="77777777" w:rsidR="00CA0149" w:rsidRDefault="000F069C">
            <w:pPr>
              <w:rPr>
                <w:sz w:val="20"/>
                <w:szCs w:val="20"/>
                <w:lang w:eastAsia="zh-CN"/>
              </w:rPr>
            </w:pPr>
            <w:r>
              <w:rPr>
                <w:sz w:val="20"/>
                <w:szCs w:val="20"/>
                <w:lang w:eastAsia="zh-CN"/>
              </w:rPr>
              <w:t>Essential</w:t>
            </w:r>
          </w:p>
        </w:tc>
        <w:tc>
          <w:tcPr>
            <w:tcW w:w="6237" w:type="dxa"/>
          </w:tcPr>
          <w:p w14:paraId="483ED86D" w14:textId="77777777" w:rsidR="00CA0149" w:rsidRDefault="00CA0149">
            <w:pPr>
              <w:rPr>
                <w:sz w:val="20"/>
                <w:szCs w:val="20"/>
                <w:lang w:eastAsia="zh-CN"/>
              </w:rPr>
            </w:pPr>
          </w:p>
        </w:tc>
        <w:tc>
          <w:tcPr>
            <w:tcW w:w="3823" w:type="dxa"/>
          </w:tcPr>
          <w:p w14:paraId="2E01B659" w14:textId="77777777" w:rsidR="00CA0149" w:rsidRDefault="000F069C">
            <w:pPr>
              <w:rPr>
                <w:sz w:val="20"/>
                <w:szCs w:val="20"/>
                <w:lang w:eastAsia="zh-CN"/>
              </w:rPr>
            </w:pPr>
            <w:r>
              <w:rPr>
                <w:sz w:val="20"/>
                <w:szCs w:val="20"/>
                <w:lang w:eastAsia="zh-CN"/>
              </w:rPr>
              <w:t>Rapp: To be done before/during next meeting (after the RRC CR is stable)</w:t>
            </w:r>
          </w:p>
        </w:tc>
      </w:tr>
      <w:tr w:rsidR="00CA0149" w14:paraId="625EE1B9" w14:textId="77777777">
        <w:tc>
          <w:tcPr>
            <w:tcW w:w="704" w:type="dxa"/>
          </w:tcPr>
          <w:p w14:paraId="030B040F" w14:textId="77777777" w:rsidR="00CA0149" w:rsidRDefault="00CA0149">
            <w:pPr>
              <w:rPr>
                <w:sz w:val="20"/>
                <w:szCs w:val="20"/>
                <w:lang w:eastAsia="zh-CN"/>
              </w:rPr>
            </w:pPr>
          </w:p>
        </w:tc>
        <w:tc>
          <w:tcPr>
            <w:tcW w:w="3686" w:type="dxa"/>
          </w:tcPr>
          <w:p w14:paraId="58A75923" w14:textId="77777777" w:rsidR="00CA0149" w:rsidRDefault="00CA0149">
            <w:pPr>
              <w:rPr>
                <w:sz w:val="20"/>
                <w:szCs w:val="20"/>
                <w:lang w:eastAsia="zh-CN"/>
              </w:rPr>
            </w:pPr>
          </w:p>
        </w:tc>
        <w:tc>
          <w:tcPr>
            <w:tcW w:w="1417" w:type="dxa"/>
          </w:tcPr>
          <w:p w14:paraId="27137B92" w14:textId="77777777" w:rsidR="00CA0149" w:rsidRDefault="00CA0149">
            <w:pPr>
              <w:rPr>
                <w:sz w:val="20"/>
                <w:szCs w:val="20"/>
                <w:lang w:eastAsia="zh-CN"/>
              </w:rPr>
            </w:pPr>
          </w:p>
        </w:tc>
        <w:tc>
          <w:tcPr>
            <w:tcW w:w="6237" w:type="dxa"/>
          </w:tcPr>
          <w:p w14:paraId="31785114" w14:textId="77777777" w:rsidR="00CA0149" w:rsidRDefault="00CA0149">
            <w:pPr>
              <w:rPr>
                <w:sz w:val="20"/>
                <w:szCs w:val="20"/>
                <w:lang w:eastAsia="zh-CN"/>
              </w:rPr>
            </w:pPr>
          </w:p>
        </w:tc>
        <w:tc>
          <w:tcPr>
            <w:tcW w:w="3823" w:type="dxa"/>
          </w:tcPr>
          <w:p w14:paraId="6FCB3937" w14:textId="77777777" w:rsidR="00CA0149" w:rsidRDefault="00CA0149">
            <w:pPr>
              <w:rPr>
                <w:sz w:val="20"/>
                <w:szCs w:val="20"/>
                <w:lang w:eastAsia="zh-CN"/>
              </w:rPr>
            </w:pPr>
          </w:p>
        </w:tc>
      </w:tr>
    </w:tbl>
    <w:p w14:paraId="6D066207" w14:textId="77777777" w:rsidR="00CA0149" w:rsidRDefault="00CA0149">
      <w:pPr>
        <w:rPr>
          <w:sz w:val="20"/>
          <w:szCs w:val="20"/>
          <w:lang w:eastAsia="zh-CN"/>
        </w:rPr>
      </w:pPr>
    </w:p>
    <w:p w14:paraId="28EB8EFF" w14:textId="77777777" w:rsidR="00CA0149" w:rsidRDefault="000F069C">
      <w:pPr>
        <w:pStyle w:val="2"/>
        <w:rPr>
          <w:snapToGrid w:val="0"/>
          <w:lang w:val="en-GB"/>
        </w:rPr>
      </w:pPr>
      <w:r>
        <w:rPr>
          <w:snapToGrid w:val="0"/>
          <w:lang w:val="en-GB"/>
        </w:rPr>
        <w:t>UP/MAC open issues</w:t>
      </w:r>
    </w:p>
    <w:tbl>
      <w:tblPr>
        <w:tblStyle w:val="af6"/>
        <w:tblW w:w="15867" w:type="dxa"/>
        <w:tblLayout w:type="fixed"/>
        <w:tblLook w:val="04A0" w:firstRow="1" w:lastRow="0" w:firstColumn="1" w:lastColumn="0" w:noHBand="0" w:noVBand="1"/>
      </w:tblPr>
      <w:tblGrid>
        <w:gridCol w:w="704"/>
        <w:gridCol w:w="3686"/>
        <w:gridCol w:w="1417"/>
        <w:gridCol w:w="6237"/>
        <w:gridCol w:w="3823"/>
      </w:tblGrid>
      <w:tr w:rsidR="00CA0149" w14:paraId="753BDA7E" w14:textId="77777777">
        <w:tc>
          <w:tcPr>
            <w:tcW w:w="704" w:type="dxa"/>
          </w:tcPr>
          <w:p w14:paraId="6FD98834" w14:textId="77777777" w:rsidR="00CA0149" w:rsidRDefault="000F069C">
            <w:pPr>
              <w:rPr>
                <w:sz w:val="20"/>
                <w:szCs w:val="20"/>
                <w:lang w:eastAsia="zh-CN"/>
              </w:rPr>
            </w:pPr>
            <w:r>
              <w:rPr>
                <w:sz w:val="20"/>
                <w:szCs w:val="20"/>
                <w:lang w:eastAsia="zh-CN"/>
              </w:rPr>
              <w:t>#</w:t>
            </w:r>
          </w:p>
        </w:tc>
        <w:tc>
          <w:tcPr>
            <w:tcW w:w="3686" w:type="dxa"/>
          </w:tcPr>
          <w:p w14:paraId="074B1C3E" w14:textId="77777777" w:rsidR="00CA0149" w:rsidRDefault="000F069C">
            <w:pPr>
              <w:rPr>
                <w:sz w:val="20"/>
                <w:szCs w:val="20"/>
                <w:lang w:eastAsia="zh-CN"/>
              </w:rPr>
            </w:pPr>
            <w:r>
              <w:rPr>
                <w:sz w:val="20"/>
                <w:szCs w:val="20"/>
                <w:lang w:eastAsia="zh-CN"/>
              </w:rPr>
              <w:t>Description</w:t>
            </w:r>
          </w:p>
        </w:tc>
        <w:tc>
          <w:tcPr>
            <w:tcW w:w="1417" w:type="dxa"/>
          </w:tcPr>
          <w:p w14:paraId="678738FC" w14:textId="77777777" w:rsidR="00CA0149" w:rsidRDefault="000F069C">
            <w:pPr>
              <w:rPr>
                <w:sz w:val="20"/>
                <w:szCs w:val="20"/>
                <w:lang w:eastAsia="zh-CN"/>
              </w:rPr>
            </w:pPr>
            <w:r>
              <w:rPr>
                <w:sz w:val="20"/>
                <w:szCs w:val="20"/>
                <w:lang w:eastAsia="zh-CN"/>
              </w:rPr>
              <w:t>Criticality</w:t>
            </w:r>
          </w:p>
          <w:p w14:paraId="49A1F9CE" w14:textId="77777777" w:rsidR="00CA0149" w:rsidRDefault="000F069C">
            <w:pPr>
              <w:rPr>
                <w:sz w:val="20"/>
                <w:szCs w:val="20"/>
                <w:lang w:eastAsia="zh-CN"/>
              </w:rPr>
            </w:pPr>
            <w:r>
              <w:rPr>
                <w:sz w:val="20"/>
                <w:szCs w:val="20"/>
                <w:lang w:eastAsia="zh-CN"/>
              </w:rPr>
              <w:t xml:space="preserve">(Essential / Optional / Enhancement) </w:t>
            </w:r>
          </w:p>
        </w:tc>
        <w:tc>
          <w:tcPr>
            <w:tcW w:w="6237" w:type="dxa"/>
          </w:tcPr>
          <w:p w14:paraId="65F94101" w14:textId="77777777" w:rsidR="00CA0149" w:rsidRDefault="000F069C">
            <w:pPr>
              <w:rPr>
                <w:sz w:val="20"/>
                <w:szCs w:val="20"/>
                <w:lang w:eastAsia="zh-CN"/>
              </w:rPr>
            </w:pPr>
            <w:r>
              <w:rPr>
                <w:sz w:val="20"/>
                <w:szCs w:val="20"/>
                <w:lang w:eastAsia="zh-CN"/>
              </w:rPr>
              <w:t>Company comments/Preference</w:t>
            </w:r>
          </w:p>
        </w:tc>
        <w:tc>
          <w:tcPr>
            <w:tcW w:w="3823" w:type="dxa"/>
          </w:tcPr>
          <w:p w14:paraId="263FB628" w14:textId="77777777" w:rsidR="00CA0149" w:rsidRDefault="000F069C">
            <w:pPr>
              <w:rPr>
                <w:sz w:val="20"/>
                <w:szCs w:val="20"/>
                <w:lang w:eastAsia="zh-CN"/>
              </w:rPr>
            </w:pPr>
            <w:r>
              <w:rPr>
                <w:sz w:val="20"/>
                <w:szCs w:val="20"/>
                <w:lang w:eastAsia="zh-CN"/>
              </w:rPr>
              <w:t>Proposed resolution (to be updated by Rapporteur)</w:t>
            </w:r>
          </w:p>
        </w:tc>
      </w:tr>
      <w:tr w:rsidR="00CA0149" w14:paraId="2C6858B7" w14:textId="77777777">
        <w:tc>
          <w:tcPr>
            <w:tcW w:w="704" w:type="dxa"/>
          </w:tcPr>
          <w:p w14:paraId="143A1C4C" w14:textId="77777777" w:rsidR="00CA0149" w:rsidRDefault="000F069C">
            <w:pPr>
              <w:rPr>
                <w:sz w:val="20"/>
                <w:szCs w:val="20"/>
                <w:lang w:eastAsia="zh-CN"/>
              </w:rPr>
            </w:pPr>
            <w:r>
              <w:rPr>
                <w:sz w:val="20"/>
                <w:szCs w:val="20"/>
                <w:lang w:eastAsia="zh-CN"/>
              </w:rPr>
              <w:lastRenderedPageBreak/>
              <w:t>Z002</w:t>
            </w:r>
          </w:p>
        </w:tc>
        <w:tc>
          <w:tcPr>
            <w:tcW w:w="3686" w:type="dxa"/>
          </w:tcPr>
          <w:p w14:paraId="145C414A" w14:textId="77777777" w:rsidR="00CA0149" w:rsidRDefault="000F069C">
            <w:pPr>
              <w:pStyle w:val="EditorsNote"/>
              <w:ind w:left="0" w:firstLine="0"/>
              <w:rPr>
                <w:color w:val="auto"/>
                <w:sz w:val="20"/>
                <w:szCs w:val="20"/>
                <w:lang w:val="en-US"/>
              </w:rPr>
            </w:pPr>
            <w:r>
              <w:rPr>
                <w:color w:val="auto"/>
                <w:sz w:val="20"/>
                <w:szCs w:val="20"/>
                <w:lang w:val="en-US"/>
              </w:rPr>
              <w:t>What is the order of carrier selection and RACH partition selection</w:t>
            </w:r>
          </w:p>
          <w:p w14:paraId="324177C5" w14:textId="77777777" w:rsidR="00CA0149" w:rsidRDefault="000F069C">
            <w:pPr>
              <w:pStyle w:val="EditorsNote"/>
              <w:ind w:left="0" w:firstLine="0"/>
              <w:rPr>
                <w:color w:val="auto"/>
                <w:sz w:val="20"/>
                <w:szCs w:val="20"/>
                <w:lang w:val="en-US"/>
              </w:rPr>
            </w:pPr>
            <w:r>
              <w:rPr>
                <w:color w:val="auto"/>
                <w:sz w:val="20"/>
                <w:szCs w:val="20"/>
                <w:lang w:val="en-US"/>
              </w:rPr>
              <w:t xml:space="preserve">Options: </w:t>
            </w:r>
          </w:p>
          <w:p w14:paraId="149C89C6" w14:textId="77777777" w:rsidR="00CA0149" w:rsidRDefault="000F069C">
            <w:pPr>
              <w:pStyle w:val="EditorsNote"/>
              <w:numPr>
                <w:ilvl w:val="0"/>
                <w:numId w:val="5"/>
              </w:numPr>
              <w:rPr>
                <w:color w:val="auto"/>
                <w:sz w:val="20"/>
                <w:szCs w:val="20"/>
                <w:lang w:val="en-US"/>
              </w:rPr>
            </w:pPr>
            <w:r>
              <w:rPr>
                <w:color w:val="auto"/>
                <w:sz w:val="20"/>
                <w:szCs w:val="20"/>
                <w:lang w:val="en-US"/>
              </w:rPr>
              <w:t>Carrier selection happens before RACH partition selection</w:t>
            </w:r>
          </w:p>
          <w:p w14:paraId="545E362A" w14:textId="77777777" w:rsidR="00CA0149" w:rsidRDefault="000F069C">
            <w:pPr>
              <w:pStyle w:val="EditorsNote"/>
              <w:numPr>
                <w:ilvl w:val="0"/>
                <w:numId w:val="5"/>
              </w:numPr>
              <w:rPr>
                <w:color w:val="auto"/>
                <w:sz w:val="20"/>
                <w:szCs w:val="20"/>
                <w:lang w:val="en-US"/>
              </w:rPr>
            </w:pPr>
            <w:r>
              <w:rPr>
                <w:color w:val="auto"/>
                <w:sz w:val="20"/>
                <w:szCs w:val="20"/>
                <w:lang w:val="en-US"/>
              </w:rPr>
              <w:t>RACH partition selection happens before carrier selection</w:t>
            </w:r>
          </w:p>
        </w:tc>
        <w:tc>
          <w:tcPr>
            <w:tcW w:w="1417" w:type="dxa"/>
          </w:tcPr>
          <w:p w14:paraId="3D50BCCE" w14:textId="77777777" w:rsidR="00CA0149" w:rsidRDefault="000F069C">
            <w:pPr>
              <w:rPr>
                <w:sz w:val="20"/>
                <w:szCs w:val="20"/>
                <w:lang w:eastAsia="zh-CN"/>
              </w:rPr>
            </w:pPr>
            <w:r>
              <w:rPr>
                <w:sz w:val="20"/>
                <w:szCs w:val="20"/>
                <w:lang w:eastAsia="zh-CN"/>
              </w:rPr>
              <w:t>Essential</w:t>
            </w:r>
          </w:p>
        </w:tc>
        <w:tc>
          <w:tcPr>
            <w:tcW w:w="6237" w:type="dxa"/>
          </w:tcPr>
          <w:p w14:paraId="5D67F29E" w14:textId="77777777" w:rsidR="00CA0149" w:rsidRDefault="000F069C">
            <w:pPr>
              <w:rPr>
                <w:ins w:id="8" w:author="Huawei (Dawid)" w:date="2022-02-09T13:43:00Z"/>
                <w:sz w:val="20"/>
                <w:szCs w:val="20"/>
                <w:lang w:eastAsia="zh-CN"/>
              </w:rPr>
            </w:pPr>
            <w:ins w:id="9" w:author="Huawei (Dawid)" w:date="2022-02-09T13:43:00Z">
              <w:r>
                <w:rPr>
                  <w:sz w:val="20"/>
                  <w:szCs w:val="20"/>
                  <w:lang w:eastAsia="zh-CN"/>
                </w:rPr>
                <w:t xml:space="preserve">[Huawei]: </w:t>
              </w:r>
              <w:r>
                <w:rPr>
                  <w:b/>
                  <w:sz w:val="20"/>
                  <w:szCs w:val="20"/>
                  <w:lang w:eastAsia="zh-CN"/>
                </w:rPr>
                <w:t>We support Option 2</w:t>
              </w:r>
              <w:r>
                <w:rPr>
                  <w:sz w:val="20"/>
                  <w:szCs w:val="20"/>
                  <w:lang w:eastAsia="zh-CN"/>
                </w:rPr>
                <w:t xml:space="preserve"> for several reasons:</w:t>
              </w:r>
            </w:ins>
          </w:p>
          <w:p w14:paraId="77D371AF" w14:textId="77777777" w:rsidR="00CA0149" w:rsidRDefault="000F069C">
            <w:pPr>
              <w:pStyle w:val="afc"/>
              <w:numPr>
                <w:ilvl w:val="0"/>
                <w:numId w:val="6"/>
              </w:numPr>
              <w:rPr>
                <w:ins w:id="10" w:author="Huawei (Dawid)" w:date="2022-02-09T13:43:00Z"/>
                <w:sz w:val="20"/>
                <w:szCs w:val="20"/>
                <w:lang w:eastAsia="zh-CN"/>
              </w:rPr>
            </w:pPr>
            <w:ins w:id="11" w:author="Huawei (Dawid)" w:date="2022-02-09T13:43:00Z">
              <w:r>
                <w:rPr>
                  <w:sz w:val="20"/>
                  <w:szCs w:val="20"/>
                  <w:lang w:eastAsia="zh-CN"/>
                </w:rPr>
                <w:t>it is aligned with legacy RACH procedure where carrier selection threshold is included in RACH configuration</w:t>
              </w:r>
            </w:ins>
          </w:p>
          <w:p w14:paraId="05BD420F" w14:textId="77777777" w:rsidR="00CA0149" w:rsidRDefault="000F069C">
            <w:pPr>
              <w:pStyle w:val="afc"/>
              <w:numPr>
                <w:ilvl w:val="0"/>
                <w:numId w:val="6"/>
              </w:numPr>
              <w:rPr>
                <w:ins w:id="12" w:author="Huawei (Dawid)" w:date="2022-02-09T13:43:00Z"/>
                <w:sz w:val="20"/>
                <w:szCs w:val="20"/>
                <w:lang w:eastAsia="zh-CN"/>
              </w:rPr>
            </w:pPr>
            <w:ins w:id="13" w:author="Huawei (Dawid)" w:date="2022-02-09T13:43:00Z">
              <w:r>
                <w:rPr>
                  <w:sz w:val="20"/>
                  <w:szCs w:val="20"/>
                  <w:lang w:eastAsia="zh-CN"/>
                </w:rPr>
                <w:t>if carrier selection is happening before RACH partition selection, then it is impossible to have feature (combination) specific carrier selection threshold which was agreed for SDT for example and can be useful for other features as well (e.g. CE)</w:t>
              </w:r>
            </w:ins>
          </w:p>
          <w:p w14:paraId="493BC536" w14:textId="77777777" w:rsidR="00CA0149" w:rsidRDefault="000F069C">
            <w:pPr>
              <w:pStyle w:val="afc"/>
              <w:numPr>
                <w:ilvl w:val="0"/>
                <w:numId w:val="6"/>
              </w:numPr>
              <w:rPr>
                <w:ins w:id="14" w:author="OPPO(Zhongda)" w:date="2022-02-11T16:28:00Z"/>
                <w:sz w:val="20"/>
                <w:szCs w:val="20"/>
                <w:lang w:eastAsia="zh-CN"/>
              </w:rPr>
            </w:pPr>
            <w:ins w:id="15" w:author="Huawei (Dawid)" w:date="2022-02-09T13:43:00Z">
              <w:r>
                <w:rPr>
                  <w:sz w:val="20"/>
                  <w:szCs w:val="20"/>
                  <w:lang w:eastAsia="zh-CN"/>
                </w:rPr>
                <w:t>Option 1 will become very complex when considering feature combination specific carrier selection thresholds and would diverge from legacy RACH procedure too much</w:t>
              </w:r>
            </w:ins>
          </w:p>
          <w:p w14:paraId="5356DB35" w14:textId="77777777" w:rsidR="00EE4D89" w:rsidRDefault="00EE4D89" w:rsidP="00EE4D89">
            <w:pPr>
              <w:rPr>
                <w:ins w:id="16" w:author="OPPO(Zhongda)" w:date="2022-02-11T16:28:00Z"/>
                <w:rFonts w:eastAsiaTheme="minorEastAsia"/>
                <w:sz w:val="20"/>
                <w:szCs w:val="20"/>
                <w:lang w:eastAsia="zh-CN"/>
              </w:rPr>
            </w:pPr>
            <w:ins w:id="17" w:author="OPPO(Zhongda)" w:date="2022-02-11T16:28:00Z">
              <w:r>
                <w:rPr>
                  <w:rFonts w:eastAsiaTheme="minorEastAsia"/>
                  <w:sz w:val="20"/>
                  <w:szCs w:val="20"/>
                  <w:lang w:eastAsia="zh-CN"/>
                </w:rPr>
                <w:t>OPPO:</w:t>
              </w:r>
            </w:ins>
          </w:p>
          <w:p w14:paraId="46246A21" w14:textId="77777777" w:rsidR="00EE4D89" w:rsidRDefault="00EE4D89" w:rsidP="00EE4D89">
            <w:pPr>
              <w:rPr>
                <w:ins w:id="18" w:author="OPPO(Zhongda)" w:date="2022-02-11T16:28:00Z"/>
                <w:rFonts w:eastAsiaTheme="minorEastAsia"/>
                <w:sz w:val="20"/>
                <w:szCs w:val="20"/>
                <w:lang w:eastAsia="zh-CN"/>
              </w:rPr>
            </w:pPr>
            <w:ins w:id="19" w:author="OPPO(Zhongda)" w:date="2022-02-11T16:28:00Z">
              <w:r>
                <w:rPr>
                  <w:rFonts w:eastAsiaTheme="minorEastAsia"/>
                  <w:sz w:val="20"/>
                  <w:szCs w:val="20"/>
                  <w:lang w:eastAsia="zh-CN"/>
                </w:rPr>
                <w:t xml:space="preserve">The issues for option1 </w:t>
              </w:r>
              <w:r>
                <w:rPr>
                  <w:rFonts w:eastAsiaTheme="minorEastAsia" w:hint="eastAsia"/>
                  <w:sz w:val="20"/>
                  <w:szCs w:val="20"/>
                  <w:lang w:eastAsia="zh-CN"/>
                </w:rPr>
                <w:t>could</w:t>
              </w:r>
              <w:r>
                <w:rPr>
                  <w:rFonts w:eastAsiaTheme="minorEastAsia"/>
                  <w:sz w:val="20"/>
                  <w:szCs w:val="20"/>
                  <w:lang w:eastAsia="zh-CN"/>
                </w:rPr>
                <w:t xml:space="preserve"> </w:t>
              </w:r>
              <w:r>
                <w:rPr>
                  <w:rFonts w:eastAsiaTheme="minorEastAsia" w:hint="eastAsia"/>
                  <w:sz w:val="20"/>
                  <w:szCs w:val="20"/>
                  <w:lang w:eastAsia="zh-CN"/>
                </w:rPr>
                <w:t>be</w:t>
              </w:r>
              <w:r>
                <w:rPr>
                  <w:rFonts w:eastAsiaTheme="minorEastAsia"/>
                  <w:sz w:val="20"/>
                  <w:szCs w:val="20"/>
                  <w:lang w:eastAsia="zh-CN"/>
                </w:rPr>
                <w:t>:</w:t>
              </w:r>
            </w:ins>
          </w:p>
          <w:p w14:paraId="7E0840B6" w14:textId="77777777" w:rsidR="00EE4D89" w:rsidRDefault="00EE4D89" w:rsidP="00EE4D89">
            <w:pPr>
              <w:rPr>
                <w:ins w:id="20" w:author="OPPO(Zhongda)" w:date="2022-02-11T16:28:00Z"/>
                <w:rFonts w:eastAsiaTheme="minorEastAsia"/>
                <w:sz w:val="20"/>
                <w:szCs w:val="20"/>
                <w:lang w:eastAsia="zh-CN"/>
              </w:rPr>
            </w:pPr>
            <w:ins w:id="21" w:author="OPPO(Zhongda)" w:date="2022-02-11T16:28:00Z">
              <w:r>
                <w:rPr>
                  <w:rFonts w:eastAsiaTheme="minorEastAsia"/>
                  <w:sz w:val="20"/>
                  <w:szCs w:val="20"/>
                  <w:lang w:eastAsia="zh-CN"/>
                </w:rPr>
                <w:t xml:space="preserve">the SDT specific threshold i.e. </w:t>
              </w:r>
              <w:r w:rsidRPr="00A618BF">
                <w:rPr>
                  <w:rFonts w:eastAsiaTheme="minorEastAsia"/>
                  <w:sz w:val="20"/>
                  <w:szCs w:val="20"/>
                  <w:lang w:eastAsia="zh-CN"/>
                </w:rPr>
                <w:t>sdt-RSRP-ThresholdSSB-SUL</w:t>
              </w:r>
              <w:r>
                <w:rPr>
                  <w:rFonts w:eastAsiaTheme="minorEastAsia"/>
                  <w:sz w:val="20"/>
                  <w:szCs w:val="20"/>
                  <w:lang w:eastAsia="zh-CN"/>
                </w:rPr>
                <w:t xml:space="preserve"> need be reverted i.e. legacy threshold should be followed</w:t>
              </w:r>
            </w:ins>
          </w:p>
          <w:p w14:paraId="1DA78652" w14:textId="77777777" w:rsidR="00EE4D89" w:rsidRDefault="00EE4D89" w:rsidP="00EE4D89">
            <w:pPr>
              <w:rPr>
                <w:ins w:id="22" w:author="OPPO(Zhongda)" w:date="2022-02-11T16:28:00Z"/>
                <w:rFonts w:eastAsiaTheme="minorEastAsia"/>
                <w:sz w:val="20"/>
                <w:szCs w:val="20"/>
                <w:lang w:eastAsia="zh-CN"/>
              </w:rPr>
            </w:pPr>
            <w:ins w:id="23" w:author="OPPO(Zhongda)" w:date="2022-02-11T16:28:00Z">
              <w:r>
                <w:rPr>
                  <w:rFonts w:eastAsiaTheme="minorEastAsia"/>
                  <w:sz w:val="20"/>
                  <w:szCs w:val="20"/>
                  <w:lang w:eastAsia="zh-CN"/>
                </w:rPr>
                <w:t>The issues for option2  could be:</w:t>
              </w:r>
            </w:ins>
          </w:p>
          <w:p w14:paraId="3ED8C989" w14:textId="77777777" w:rsidR="00EE4D89" w:rsidRDefault="00EE4D89" w:rsidP="00EE4D89">
            <w:pPr>
              <w:rPr>
                <w:ins w:id="24" w:author="OPPO(Zhongda)" w:date="2022-02-11T16:28:00Z"/>
                <w:rFonts w:eastAsiaTheme="minorEastAsia"/>
                <w:sz w:val="20"/>
                <w:szCs w:val="20"/>
                <w:lang w:eastAsia="zh-CN"/>
              </w:rPr>
            </w:pPr>
            <w:ins w:id="25" w:author="OPPO(Zhongda)" w:date="2022-02-11T16:28:00Z">
              <w:r>
                <w:rPr>
                  <w:rFonts w:eastAsiaTheme="minorEastAsia"/>
                  <w:sz w:val="20"/>
                  <w:szCs w:val="20"/>
                  <w:lang w:eastAsia="zh-CN"/>
                </w:rPr>
                <w:t xml:space="preserve">for CE it is not feasible to judge whether a CE based RACH is triggered or not because the RSRP threshold i.e. </w:t>
              </w:r>
              <w:r w:rsidRPr="000241D2">
                <w:rPr>
                  <w:rFonts w:eastAsiaTheme="minorEastAsia"/>
                  <w:sz w:val="20"/>
                  <w:szCs w:val="20"/>
                  <w:lang w:eastAsia="zh-CN"/>
                </w:rPr>
                <w:t>rsrp-Threshold-Msg3Rep</w:t>
              </w:r>
              <w:r>
                <w:rPr>
                  <w:rFonts w:eastAsiaTheme="minorEastAsia"/>
                  <w:sz w:val="20"/>
                  <w:szCs w:val="20"/>
                  <w:lang w:eastAsia="zh-CN"/>
                </w:rPr>
                <w:t xml:space="preserve"> is different between SUL and NUL assuming RAN2 still take CE as a feature</w:t>
              </w:r>
              <w:r>
                <w:rPr>
                  <w:rFonts w:eastAsiaTheme="minorEastAsia"/>
                  <w:sz w:val="20"/>
                  <w:szCs w:val="20"/>
                  <w:lang w:eastAsia="zh-CN"/>
                </w:rPr>
                <w:br/>
              </w:r>
              <w:r>
                <w:rPr>
                  <w:rFonts w:eastAsiaTheme="minorEastAsia"/>
                  <w:sz w:val="20"/>
                  <w:szCs w:val="20"/>
                  <w:lang w:eastAsia="zh-CN"/>
                </w:rPr>
                <w:br/>
                <w:t xml:space="preserve">OPPO’s </w:t>
              </w:r>
              <w:r>
                <w:rPr>
                  <w:rFonts w:eastAsiaTheme="minorEastAsia" w:hint="eastAsia"/>
                  <w:sz w:val="20"/>
                  <w:szCs w:val="20"/>
                  <w:lang w:eastAsia="zh-CN"/>
                </w:rPr>
                <w:t>prefer</w:t>
              </w:r>
              <w:r>
                <w:rPr>
                  <w:rFonts w:eastAsiaTheme="minorEastAsia"/>
                  <w:sz w:val="20"/>
                  <w:szCs w:val="20"/>
                  <w:lang w:eastAsia="zh-CN"/>
                </w:rPr>
                <w:t xml:space="preserve"> option 1. </w:t>
              </w:r>
              <w:r>
                <w:rPr>
                  <w:rFonts w:eastAsiaTheme="minorEastAsia"/>
                  <w:sz w:val="20"/>
                  <w:szCs w:val="20"/>
                  <w:lang w:eastAsia="zh-CN"/>
                </w:rPr>
                <w:br/>
                <w:t xml:space="preserve">solution of the potential issue: the threshold for carrier selection for SDT follows legacy RSRP threshold. In addition </w:t>
              </w:r>
              <w:r w:rsidRPr="00B55BEA">
                <w:rPr>
                  <w:rFonts w:eastAsiaTheme="minorEastAsia"/>
                  <w:sz w:val="20"/>
                  <w:szCs w:val="20"/>
                  <w:lang w:eastAsia="zh-CN"/>
                </w:rPr>
                <w:t>sdt-RSRP-Threshold</w:t>
              </w:r>
              <w:r>
                <w:rPr>
                  <w:rFonts w:eastAsiaTheme="minorEastAsia"/>
                  <w:sz w:val="20"/>
                  <w:szCs w:val="20"/>
                  <w:lang w:eastAsia="zh-CN"/>
                </w:rPr>
                <w:t xml:space="preserve"> can be configured differently between SUL and NUL. </w:t>
              </w:r>
            </w:ins>
          </w:p>
          <w:p w14:paraId="489BFA1D" w14:textId="1DB86D21" w:rsidR="00337765" w:rsidRPr="00337765" w:rsidRDefault="00EE4D89" w:rsidP="00EE4D89">
            <w:pPr>
              <w:ind w:left="360"/>
              <w:rPr>
                <w:rFonts w:eastAsiaTheme="minorEastAsia" w:hint="eastAsia"/>
                <w:sz w:val="20"/>
                <w:szCs w:val="20"/>
                <w:lang w:eastAsia="zh-CN"/>
              </w:rPr>
            </w:pPr>
            <w:ins w:id="26" w:author="OPPO(Zhongda)" w:date="2022-02-11T16:28:00Z">
              <w:r>
                <w:rPr>
                  <w:rFonts w:eastAsiaTheme="minorEastAsia"/>
                  <w:sz w:val="20"/>
                  <w:szCs w:val="20"/>
                  <w:lang w:eastAsia="zh-CN"/>
                </w:rPr>
                <w:t xml:space="preserve">Note such change may have impact on CG-SDT also. But we can leave this to SDT WID’s discussion. In current MAC running CR </w:t>
              </w:r>
              <w:r w:rsidRPr="00236618">
                <w:rPr>
                  <w:rFonts w:eastAsiaTheme="minorEastAsia"/>
                  <w:sz w:val="20"/>
                  <w:szCs w:val="20"/>
                  <w:lang w:eastAsia="zh-CN"/>
                </w:rPr>
                <w:t>R2-2202041</w:t>
              </w:r>
              <w:r>
                <w:rPr>
                  <w:rFonts w:eastAsiaTheme="minorEastAsia"/>
                  <w:sz w:val="20"/>
                  <w:szCs w:val="20"/>
                  <w:lang w:eastAsia="zh-CN"/>
                </w:rPr>
                <w:t>, carrier selection for both RA-SDT and CG-SDT is captured there, which need be updated anyway since the carrier selection for RA-SDT suppose to be covered in common MAC CR.</w:t>
              </w:r>
            </w:ins>
          </w:p>
        </w:tc>
        <w:tc>
          <w:tcPr>
            <w:tcW w:w="3823" w:type="dxa"/>
          </w:tcPr>
          <w:p w14:paraId="22D6FB03" w14:textId="77777777" w:rsidR="00CA0149" w:rsidRDefault="00CA0149">
            <w:pPr>
              <w:rPr>
                <w:sz w:val="20"/>
                <w:szCs w:val="20"/>
                <w:lang w:eastAsia="zh-CN"/>
              </w:rPr>
            </w:pPr>
          </w:p>
        </w:tc>
      </w:tr>
      <w:tr w:rsidR="00CA0149" w14:paraId="55D28DAC" w14:textId="77777777">
        <w:tc>
          <w:tcPr>
            <w:tcW w:w="704" w:type="dxa"/>
          </w:tcPr>
          <w:p w14:paraId="3A2027EB" w14:textId="77777777" w:rsidR="00CA0149" w:rsidRDefault="000F069C">
            <w:pPr>
              <w:rPr>
                <w:sz w:val="20"/>
                <w:szCs w:val="20"/>
                <w:lang w:eastAsia="zh-CN"/>
              </w:rPr>
            </w:pPr>
            <w:r>
              <w:rPr>
                <w:sz w:val="20"/>
                <w:szCs w:val="20"/>
                <w:lang w:eastAsia="zh-CN"/>
              </w:rPr>
              <w:lastRenderedPageBreak/>
              <w:t>Z003</w:t>
            </w:r>
          </w:p>
        </w:tc>
        <w:tc>
          <w:tcPr>
            <w:tcW w:w="3686" w:type="dxa"/>
          </w:tcPr>
          <w:p w14:paraId="7EA82820" w14:textId="77777777" w:rsidR="00CA0149" w:rsidRDefault="000F069C">
            <w:pPr>
              <w:pStyle w:val="EditorsNote"/>
              <w:ind w:left="0" w:firstLine="0"/>
              <w:rPr>
                <w:rFonts w:eastAsiaTheme="minorEastAsia"/>
              </w:rPr>
            </w:pPr>
            <w:r>
              <w:rPr>
                <w:color w:val="auto"/>
                <w:sz w:val="20"/>
                <w:szCs w:val="20"/>
                <w:lang w:val="en-US"/>
              </w:rPr>
              <w:t>If RACH partition selection is performed after carrier selection, how to configure separate carrier selection threshold for CE and SDT etc? (e.g. should we undo these agreements or should we design something else?)</w:t>
            </w:r>
          </w:p>
        </w:tc>
        <w:tc>
          <w:tcPr>
            <w:tcW w:w="1417" w:type="dxa"/>
          </w:tcPr>
          <w:p w14:paraId="141857F4" w14:textId="77777777" w:rsidR="00CA0149" w:rsidRDefault="000F069C">
            <w:pPr>
              <w:rPr>
                <w:sz w:val="20"/>
                <w:szCs w:val="20"/>
                <w:lang w:eastAsia="zh-CN"/>
              </w:rPr>
            </w:pPr>
            <w:r>
              <w:rPr>
                <w:sz w:val="20"/>
                <w:szCs w:val="20"/>
                <w:lang w:eastAsia="zh-CN"/>
              </w:rPr>
              <w:t>Essential</w:t>
            </w:r>
          </w:p>
        </w:tc>
        <w:tc>
          <w:tcPr>
            <w:tcW w:w="6237" w:type="dxa"/>
          </w:tcPr>
          <w:p w14:paraId="63B045D8" w14:textId="77777777" w:rsidR="00CA0149" w:rsidRDefault="000F069C">
            <w:pPr>
              <w:rPr>
                <w:ins w:id="27" w:author="OPPO(Zhongda)" w:date="2022-02-11T16:28:00Z"/>
                <w:sz w:val="20"/>
                <w:szCs w:val="20"/>
                <w:lang w:eastAsia="zh-CN"/>
              </w:rPr>
            </w:pPr>
            <w:ins w:id="28" w:author="Huawei (Dawid)" w:date="2022-02-09T13:43:00Z">
              <w:r>
                <w:rPr>
                  <w:sz w:val="20"/>
                  <w:szCs w:val="20"/>
                  <w:lang w:eastAsia="zh-CN"/>
                </w:rPr>
                <w:t>[Huawei]: It would be possible to make carrier selection as part of feature combination selection, but we find it complex and we think we should not do carrier selection before RACH partition selection</w:t>
              </w:r>
              <w:r>
                <w:rPr>
                  <w:b/>
                  <w:sz w:val="20"/>
                  <w:szCs w:val="20"/>
                  <w:lang w:eastAsia="zh-CN"/>
                </w:rPr>
                <w:t xml:space="preserve">. </w:t>
              </w:r>
              <w:r>
                <w:rPr>
                  <w:sz w:val="20"/>
                  <w:szCs w:val="20"/>
                  <w:lang w:eastAsia="zh-CN"/>
                </w:rPr>
                <w:t>We are not OK to undo the previous agreements.</w:t>
              </w:r>
            </w:ins>
          </w:p>
          <w:p w14:paraId="5952DAA8" w14:textId="77777777" w:rsidR="00EE4D89" w:rsidRDefault="00EE4D89" w:rsidP="00EE4D89">
            <w:pPr>
              <w:rPr>
                <w:ins w:id="29" w:author="OPPO(Zhongda)" w:date="2022-02-11T16:28:00Z"/>
                <w:rFonts w:eastAsiaTheme="minorEastAsia"/>
                <w:sz w:val="20"/>
                <w:szCs w:val="20"/>
                <w:lang w:eastAsia="zh-CN"/>
              </w:rPr>
            </w:pPr>
            <w:ins w:id="30" w:author="OPPO(Zhongda)" w:date="2022-02-11T16:28:00Z">
              <w:r>
                <w:rPr>
                  <w:rFonts w:eastAsiaTheme="minorEastAsia"/>
                  <w:sz w:val="20"/>
                  <w:szCs w:val="20"/>
                  <w:lang w:eastAsia="zh-CN"/>
                </w:rPr>
                <w:t>OPPO:</w:t>
              </w:r>
            </w:ins>
          </w:p>
          <w:p w14:paraId="04BD3AF3" w14:textId="77777777" w:rsidR="00EE4D89" w:rsidRDefault="00EE4D89" w:rsidP="00EE4D89">
            <w:pPr>
              <w:rPr>
                <w:ins w:id="31" w:author="OPPO(Zhongda)" w:date="2022-02-11T16:28:00Z"/>
                <w:rFonts w:eastAsiaTheme="minorEastAsia"/>
                <w:sz w:val="20"/>
                <w:szCs w:val="20"/>
                <w:lang w:eastAsia="zh-CN"/>
              </w:rPr>
            </w:pPr>
            <w:ins w:id="32" w:author="OPPO(Zhongda)" w:date="2022-02-11T16:28:00Z">
              <w:r>
                <w:rPr>
                  <w:rFonts w:eastAsiaTheme="minorEastAsia"/>
                  <w:sz w:val="20"/>
                  <w:szCs w:val="20"/>
                  <w:lang w:eastAsia="zh-CN"/>
                </w:rPr>
                <w:t>In 116bis meeting , it is agreed that carrier selection for CE follow legacy threshold, so only agreement for SDT need be reverted</w:t>
              </w:r>
            </w:ins>
          </w:p>
          <w:p w14:paraId="04F2D6BA" w14:textId="13FDA55A" w:rsidR="00EE4D89" w:rsidRDefault="00EE4D89" w:rsidP="00EE4D89">
            <w:pPr>
              <w:rPr>
                <w:sz w:val="20"/>
                <w:szCs w:val="20"/>
                <w:lang w:eastAsia="zh-CN"/>
              </w:rPr>
            </w:pPr>
          </w:p>
        </w:tc>
        <w:tc>
          <w:tcPr>
            <w:tcW w:w="3823" w:type="dxa"/>
          </w:tcPr>
          <w:p w14:paraId="7324620D" w14:textId="77777777" w:rsidR="00CA0149" w:rsidRDefault="00CA0149">
            <w:pPr>
              <w:rPr>
                <w:sz w:val="20"/>
                <w:szCs w:val="20"/>
                <w:lang w:eastAsia="zh-CN"/>
              </w:rPr>
            </w:pPr>
          </w:p>
        </w:tc>
      </w:tr>
      <w:tr w:rsidR="00CA0149" w14:paraId="59A1016E" w14:textId="77777777">
        <w:tc>
          <w:tcPr>
            <w:tcW w:w="704" w:type="dxa"/>
          </w:tcPr>
          <w:p w14:paraId="0991F08E" w14:textId="77777777" w:rsidR="00CA0149" w:rsidRDefault="000F069C">
            <w:pPr>
              <w:rPr>
                <w:sz w:val="20"/>
                <w:szCs w:val="20"/>
                <w:lang w:eastAsia="zh-CN"/>
              </w:rPr>
            </w:pPr>
            <w:r>
              <w:rPr>
                <w:sz w:val="20"/>
                <w:szCs w:val="20"/>
                <w:lang w:eastAsia="zh-CN"/>
              </w:rPr>
              <w:t>Z004</w:t>
            </w:r>
          </w:p>
        </w:tc>
        <w:tc>
          <w:tcPr>
            <w:tcW w:w="3686" w:type="dxa"/>
          </w:tcPr>
          <w:p w14:paraId="3EC62EBC" w14:textId="77777777" w:rsidR="00CA0149" w:rsidRDefault="000F069C">
            <w:pPr>
              <w:rPr>
                <w:sz w:val="20"/>
                <w:szCs w:val="20"/>
                <w:lang w:eastAsia="zh-CN"/>
              </w:rPr>
            </w:pPr>
            <w:r>
              <w:rPr>
                <w:sz w:val="20"/>
                <w:szCs w:val="20"/>
                <w:lang w:eastAsia="zh-CN"/>
              </w:rPr>
              <w:t xml:space="preserve">How to capture RECAP BWP selection? </w:t>
            </w:r>
          </w:p>
          <w:p w14:paraId="53FBB025" w14:textId="77777777" w:rsidR="00CA0149" w:rsidRDefault="000F069C">
            <w:pPr>
              <w:rPr>
                <w:sz w:val="20"/>
                <w:szCs w:val="20"/>
                <w:lang w:eastAsia="zh-CN"/>
              </w:rPr>
            </w:pPr>
            <w:r>
              <w:rPr>
                <w:sz w:val="20"/>
                <w:szCs w:val="20"/>
                <w:lang w:eastAsia="zh-CN"/>
              </w:rPr>
              <w:t xml:space="preserve">Options: </w:t>
            </w:r>
          </w:p>
          <w:p w14:paraId="79A17113" w14:textId="77777777" w:rsidR="00CA0149" w:rsidRDefault="000F069C">
            <w:pPr>
              <w:pStyle w:val="afc"/>
              <w:numPr>
                <w:ilvl w:val="0"/>
                <w:numId w:val="7"/>
              </w:numPr>
              <w:rPr>
                <w:sz w:val="20"/>
                <w:szCs w:val="20"/>
                <w:lang w:eastAsia="zh-CN"/>
              </w:rPr>
            </w:pPr>
            <w:r>
              <w:rPr>
                <w:sz w:val="20"/>
                <w:szCs w:val="20"/>
                <w:lang w:eastAsia="zh-CN"/>
              </w:rPr>
              <w:t>In REDCAP CR</w:t>
            </w:r>
          </w:p>
          <w:p w14:paraId="417BECD9" w14:textId="77777777" w:rsidR="00CA0149" w:rsidRDefault="000F069C">
            <w:pPr>
              <w:pStyle w:val="afc"/>
              <w:numPr>
                <w:ilvl w:val="0"/>
                <w:numId w:val="7"/>
              </w:numPr>
              <w:rPr>
                <w:sz w:val="20"/>
                <w:szCs w:val="20"/>
                <w:lang w:eastAsia="zh-CN"/>
              </w:rPr>
            </w:pPr>
            <w:r>
              <w:rPr>
                <w:sz w:val="20"/>
                <w:szCs w:val="20"/>
                <w:lang w:eastAsia="zh-CN"/>
              </w:rPr>
              <w:t>In Common RACH CR</w:t>
            </w:r>
          </w:p>
        </w:tc>
        <w:tc>
          <w:tcPr>
            <w:tcW w:w="1417" w:type="dxa"/>
          </w:tcPr>
          <w:p w14:paraId="4A3A1FEA" w14:textId="77777777" w:rsidR="00CA0149" w:rsidRDefault="000F069C">
            <w:pPr>
              <w:rPr>
                <w:sz w:val="20"/>
                <w:szCs w:val="20"/>
                <w:lang w:eastAsia="zh-CN"/>
              </w:rPr>
            </w:pPr>
            <w:r>
              <w:rPr>
                <w:sz w:val="20"/>
                <w:szCs w:val="20"/>
                <w:lang w:eastAsia="zh-CN"/>
              </w:rPr>
              <w:t>Essential</w:t>
            </w:r>
          </w:p>
        </w:tc>
        <w:tc>
          <w:tcPr>
            <w:tcW w:w="6237" w:type="dxa"/>
          </w:tcPr>
          <w:p w14:paraId="5795013B" w14:textId="77777777" w:rsidR="00CA0149" w:rsidRDefault="000F069C">
            <w:pPr>
              <w:rPr>
                <w:ins w:id="33" w:author="OPPO(Zhongda)" w:date="2022-02-11T16:28:00Z"/>
                <w:sz w:val="20"/>
                <w:szCs w:val="20"/>
                <w:lang w:eastAsia="zh-CN"/>
              </w:rPr>
            </w:pPr>
            <w:ins w:id="34" w:author="Huawei (Dawid)" w:date="2022-02-09T13:43:00Z">
              <w:r>
                <w:rPr>
                  <w:sz w:val="20"/>
                  <w:szCs w:val="20"/>
                  <w:lang w:eastAsia="zh-CN"/>
                </w:rPr>
                <w:t>[Huawei]: This should be handled by Redcap CR as the Redcap specific BWP will be specified in Redcap CRs as well.</w:t>
              </w:r>
            </w:ins>
          </w:p>
          <w:p w14:paraId="02E5E3FE" w14:textId="77777777" w:rsidR="00E52BA2" w:rsidRPr="00E52BA2" w:rsidRDefault="00E52BA2" w:rsidP="00E52BA2">
            <w:pPr>
              <w:rPr>
                <w:ins w:id="35" w:author="OPPO(Zhongda)" w:date="2022-02-11T16:29:00Z"/>
                <w:rFonts w:eastAsiaTheme="minorEastAsia"/>
                <w:sz w:val="20"/>
                <w:szCs w:val="20"/>
                <w:lang w:eastAsia="zh-CN"/>
              </w:rPr>
            </w:pPr>
            <w:ins w:id="36" w:author="OPPO(Zhongda)" w:date="2022-02-11T16:29:00Z">
              <w:r w:rsidRPr="00E52BA2">
                <w:rPr>
                  <w:rFonts w:eastAsiaTheme="minorEastAsia"/>
                  <w:sz w:val="20"/>
                  <w:szCs w:val="20"/>
                  <w:lang w:eastAsia="zh-CN"/>
                </w:rPr>
                <w:t>OPPO:</w:t>
              </w:r>
            </w:ins>
          </w:p>
          <w:p w14:paraId="57FFBF84" w14:textId="48683368" w:rsidR="00E52BA2" w:rsidRDefault="00E52BA2" w:rsidP="00E52BA2">
            <w:pPr>
              <w:rPr>
                <w:ins w:id="37" w:author="OPPO(Zhongda)" w:date="2022-02-11T16:29:00Z"/>
                <w:rFonts w:eastAsiaTheme="minorEastAsia"/>
                <w:sz w:val="20"/>
                <w:szCs w:val="20"/>
                <w:lang w:eastAsia="zh-CN"/>
              </w:rPr>
            </w:pPr>
            <w:ins w:id="38" w:author="OPPO(Zhongda)" w:date="2022-02-11T16:29:00Z">
              <w:r w:rsidRPr="00E52BA2">
                <w:rPr>
                  <w:rFonts w:eastAsiaTheme="minorEastAsia"/>
                  <w:sz w:val="20"/>
                  <w:szCs w:val="20"/>
                  <w:lang w:eastAsia="zh-CN"/>
                </w:rPr>
                <w:t>It is already captured in R2-2201890 and we think it should be fine.</w:t>
              </w:r>
            </w:ins>
          </w:p>
          <w:p w14:paraId="32E7411B" w14:textId="0D7B8DE8" w:rsidR="00E52BA2" w:rsidRPr="00E52BA2" w:rsidRDefault="00E52BA2">
            <w:pPr>
              <w:rPr>
                <w:rFonts w:eastAsiaTheme="minorEastAsia" w:hint="eastAsia"/>
                <w:sz w:val="20"/>
                <w:szCs w:val="20"/>
                <w:lang w:eastAsia="zh-CN"/>
              </w:rPr>
            </w:pPr>
          </w:p>
        </w:tc>
        <w:tc>
          <w:tcPr>
            <w:tcW w:w="3823" w:type="dxa"/>
          </w:tcPr>
          <w:p w14:paraId="35FA2D1A" w14:textId="77777777" w:rsidR="00CA0149" w:rsidRDefault="00CA0149">
            <w:pPr>
              <w:rPr>
                <w:sz w:val="20"/>
                <w:szCs w:val="20"/>
                <w:lang w:eastAsia="zh-CN"/>
              </w:rPr>
            </w:pPr>
          </w:p>
        </w:tc>
      </w:tr>
      <w:tr w:rsidR="00CA0149" w14:paraId="4C084DB6" w14:textId="77777777">
        <w:tc>
          <w:tcPr>
            <w:tcW w:w="704" w:type="dxa"/>
          </w:tcPr>
          <w:p w14:paraId="10C0C1A4" w14:textId="77777777" w:rsidR="00CA0149" w:rsidRDefault="000F069C">
            <w:pPr>
              <w:rPr>
                <w:sz w:val="20"/>
                <w:szCs w:val="20"/>
                <w:lang w:eastAsia="zh-CN"/>
              </w:rPr>
            </w:pPr>
            <w:r>
              <w:rPr>
                <w:sz w:val="20"/>
                <w:szCs w:val="20"/>
                <w:lang w:eastAsia="zh-CN"/>
              </w:rPr>
              <w:t>Z005</w:t>
            </w:r>
          </w:p>
        </w:tc>
        <w:tc>
          <w:tcPr>
            <w:tcW w:w="3686" w:type="dxa"/>
          </w:tcPr>
          <w:p w14:paraId="4DD15A8A"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the rsrp-Threshold-Msg3Rep and RSRP threshold for SSB selection for CE be configured differently in different RACH partitions? If so, how to select the correct value (before selecting the RACH partition)? </w:t>
            </w:r>
          </w:p>
        </w:tc>
        <w:tc>
          <w:tcPr>
            <w:tcW w:w="1417" w:type="dxa"/>
          </w:tcPr>
          <w:p w14:paraId="738B2F2E" w14:textId="77777777" w:rsidR="00CA0149" w:rsidRDefault="000F069C">
            <w:pPr>
              <w:rPr>
                <w:sz w:val="20"/>
                <w:szCs w:val="20"/>
                <w:lang w:eastAsia="zh-CN"/>
              </w:rPr>
            </w:pPr>
            <w:r>
              <w:rPr>
                <w:sz w:val="20"/>
                <w:szCs w:val="20"/>
                <w:lang w:eastAsia="zh-CN"/>
              </w:rPr>
              <w:t>Essential</w:t>
            </w:r>
          </w:p>
        </w:tc>
        <w:tc>
          <w:tcPr>
            <w:tcW w:w="6237" w:type="dxa"/>
          </w:tcPr>
          <w:p w14:paraId="3D9DE9C1" w14:textId="77777777" w:rsidR="00CA0149" w:rsidRDefault="000F069C">
            <w:pPr>
              <w:rPr>
                <w:ins w:id="39" w:author="Huawei (Dawid)" w:date="2022-02-09T13:49:00Z"/>
                <w:sz w:val="20"/>
                <w:szCs w:val="20"/>
                <w:lang w:eastAsia="zh-CN"/>
              </w:rPr>
            </w:pPr>
            <w:ins w:id="40" w:author="Huawei (Dawid)" w:date="2022-02-09T13:44:00Z">
              <w:r>
                <w:rPr>
                  <w:sz w:val="20"/>
                  <w:szCs w:val="20"/>
                  <w:lang w:eastAsia="zh-CN"/>
                </w:rPr>
                <w:t xml:space="preserve">[Huawei]: </w:t>
              </w:r>
            </w:ins>
            <w:ins w:id="41" w:author="Huawei (Dawid)" w:date="2022-02-09T13:48:00Z">
              <w:r>
                <w:rPr>
                  <w:sz w:val="20"/>
                  <w:szCs w:val="20"/>
                  <w:lang w:eastAsia="zh-CN"/>
                </w:rPr>
                <w:t>RAN2 made the follo</w:t>
              </w:r>
            </w:ins>
            <w:ins w:id="42" w:author="Huawei (Dawid)" w:date="2022-02-09T13:49:00Z">
              <w:r>
                <w:rPr>
                  <w:sz w:val="20"/>
                  <w:szCs w:val="20"/>
                  <w:lang w:eastAsia="zh-CN"/>
                </w:rPr>
                <w:t>wing agreement which required further checking:</w:t>
              </w:r>
            </w:ins>
          </w:p>
          <w:p w14:paraId="6E1D5645" w14:textId="77777777" w:rsidR="00CA0149" w:rsidRDefault="000F069C">
            <w:pPr>
              <w:rPr>
                <w:ins w:id="43" w:author="Huawei (Dawid)" w:date="2022-02-09T13:48:00Z"/>
                <w:sz w:val="20"/>
                <w:szCs w:val="20"/>
                <w:lang w:eastAsia="zh-CN"/>
              </w:rPr>
            </w:pPr>
            <w:ins w:id="44" w:author="Huawei (Dawid)" w:date="2022-02-09T13:49:00Z">
              <w:r>
                <w:rPr>
                  <w:rFonts w:ascii="Calibri" w:hAnsi="Calibri" w:cs="Calibri"/>
                  <w:color w:val="000000"/>
                  <w:sz w:val="22"/>
                  <w:szCs w:val="22"/>
                </w:rPr>
                <w:t xml:space="preserve">CE will also be considered as part of the feature combination for each RACH partition. The eligibility criteria for CE will be determined before the RACH partition selection is performed.  </w:t>
              </w:r>
              <w:r>
                <w:rPr>
                  <w:rFonts w:ascii="Calibri" w:hAnsi="Calibri" w:cs="Calibri"/>
                  <w:color w:val="000000"/>
                  <w:sz w:val="22"/>
                  <w:szCs w:val="22"/>
                  <w:highlight w:val="yellow"/>
                </w:rPr>
                <w:t>[CB need to confirm that it is compatible with the CE agreements</w:t>
              </w:r>
            </w:ins>
          </w:p>
          <w:p w14:paraId="030F0987" w14:textId="77777777" w:rsidR="00CA0149" w:rsidRDefault="000F069C">
            <w:pPr>
              <w:rPr>
                <w:ins w:id="45" w:author="OPPO(Zhongda)" w:date="2022-02-11T16:29:00Z"/>
                <w:sz w:val="20"/>
                <w:szCs w:val="20"/>
                <w:lang w:eastAsia="zh-CN"/>
              </w:rPr>
            </w:pPr>
            <w:ins w:id="46" w:author="Huawei (Dawid)" w:date="2022-02-09T13:49:00Z">
              <w:r>
                <w:rPr>
                  <w:sz w:val="20"/>
                  <w:szCs w:val="20"/>
                  <w:lang w:eastAsia="zh-CN"/>
                </w:rPr>
                <w:t xml:space="preserve">We have a preference to have a common framework for all features, but this should not be at the expense of feature performance and by undoing the decisions from WI discussions. </w:t>
              </w:r>
            </w:ins>
            <w:ins w:id="47" w:author="Huawei (Dawid)" w:date="2022-02-09T13:44:00Z">
              <w:r>
                <w:rPr>
                  <w:sz w:val="20"/>
                  <w:szCs w:val="20"/>
                  <w:lang w:eastAsia="zh-CN"/>
                </w:rPr>
                <w:t xml:space="preserve">We think we should respect the decisions from CE session which were done after long technical discussions and not just undo the agreements, </w:t>
              </w:r>
            </w:ins>
            <w:ins w:id="48" w:author="Huawei (Dawid)" w:date="2022-02-09T13:45:00Z">
              <w:r>
                <w:rPr>
                  <w:sz w:val="20"/>
                  <w:szCs w:val="20"/>
                  <w:lang w:eastAsia="zh-CN"/>
                </w:rPr>
                <w:t>because</w:t>
              </w:r>
            </w:ins>
            <w:ins w:id="49" w:author="Huawei (Dawid)" w:date="2022-02-09T13:44:00Z">
              <w:r>
                <w:rPr>
                  <w:sz w:val="20"/>
                  <w:szCs w:val="20"/>
                  <w:lang w:eastAsia="zh-CN"/>
                </w:rPr>
                <w:t xml:space="preserve"> </w:t>
              </w:r>
            </w:ins>
            <w:ins w:id="50" w:author="Huawei (Dawid)" w:date="2022-02-09T13:45:00Z">
              <w:r>
                <w:rPr>
                  <w:sz w:val="20"/>
                  <w:szCs w:val="20"/>
                  <w:lang w:eastAsia="zh-CN"/>
                </w:rPr>
                <w:t xml:space="preserve">of arbitrary decisions in RA part AI. </w:t>
              </w:r>
            </w:ins>
            <w:ins w:id="51" w:author="Huawei (Dawid)" w:date="2022-02-09T13:46:00Z">
              <w:r>
                <w:rPr>
                  <w:sz w:val="20"/>
                  <w:szCs w:val="20"/>
                  <w:lang w:eastAsia="zh-CN"/>
                </w:rPr>
                <w:t xml:space="preserve">Based on this, </w:t>
              </w:r>
            </w:ins>
            <w:ins w:id="52" w:author="Huawei (Dawid)" w:date="2022-02-09T13:49:00Z">
              <w:r>
                <w:rPr>
                  <w:sz w:val="20"/>
                  <w:szCs w:val="20"/>
                  <w:lang w:eastAsia="zh-CN"/>
                </w:rPr>
                <w:t xml:space="preserve">we think the above agreement is not compatible with </w:t>
              </w:r>
            </w:ins>
            <w:ins w:id="53" w:author="Huawei (Dawid)" w:date="2022-02-09T13:50:00Z">
              <w:r>
                <w:rPr>
                  <w:sz w:val="20"/>
                  <w:szCs w:val="20"/>
                  <w:lang w:eastAsia="zh-CN"/>
                </w:rPr>
                <w:t xml:space="preserve">CE agreements as it is not possible to have carrier specific CE threshold in case CE is treated as part of feature combination. </w:t>
              </w:r>
            </w:ins>
            <w:ins w:id="54" w:author="Huawei (Dawid)" w:date="2022-02-10T12:01:00Z">
              <w:r>
                <w:rPr>
                  <w:sz w:val="20"/>
                  <w:szCs w:val="20"/>
                  <w:lang w:eastAsia="zh-CN"/>
                </w:rPr>
                <w:t xml:space="preserve">Furthermore, as clarified in Z009, having CE as part of feature combination can violate another agreement from </w:t>
              </w:r>
            </w:ins>
            <w:ins w:id="55" w:author="Huawei (Dawid)" w:date="2022-02-10T12:02:00Z">
              <w:r>
                <w:rPr>
                  <w:sz w:val="20"/>
                  <w:szCs w:val="20"/>
                  <w:lang w:eastAsia="zh-CN"/>
                </w:rPr>
                <w:t xml:space="preserve">CE, i.e. that the fallback </w:t>
              </w:r>
              <w:r>
                <w:rPr>
                  <w:sz w:val="20"/>
                  <w:szCs w:val="20"/>
                  <w:lang w:eastAsia="zh-CN"/>
                </w:rPr>
                <w:lastRenderedPageBreak/>
                <w:t xml:space="preserve">from CFRA to CE RACH is not supported. </w:t>
              </w:r>
            </w:ins>
            <w:ins w:id="56" w:author="Huawei (Dawid)" w:date="2022-02-09T13:50:00Z">
              <w:r>
                <w:rPr>
                  <w:sz w:val="20"/>
                  <w:szCs w:val="20"/>
                  <w:lang w:eastAsia="zh-CN"/>
                </w:rPr>
                <w:t xml:space="preserve">We then believe CE should not be part of feature combination, but should be </w:t>
              </w:r>
            </w:ins>
            <w:ins w:id="57" w:author="Huawei (Dawid)" w:date="2022-02-09T13:52:00Z">
              <w:r>
                <w:rPr>
                  <w:sz w:val="20"/>
                  <w:szCs w:val="20"/>
                  <w:lang w:eastAsia="zh-CN"/>
                </w:rPr>
                <w:t xml:space="preserve">optionally </w:t>
              </w:r>
            </w:ins>
            <w:ins w:id="58" w:author="Huawei (Dawid)" w:date="2022-02-09T13:50:00Z">
              <w:r>
                <w:rPr>
                  <w:sz w:val="20"/>
                  <w:szCs w:val="20"/>
                  <w:lang w:eastAsia="zh-CN"/>
                </w:rPr>
                <w:t xml:space="preserve">configured within </w:t>
              </w:r>
            </w:ins>
            <w:ins w:id="59" w:author="Huawei (Dawid)" w:date="2022-02-09T13:51:00Z">
              <w:r>
                <w:rPr>
                  <w:sz w:val="20"/>
                  <w:szCs w:val="20"/>
                  <w:lang w:eastAsia="zh-CN"/>
                </w:rPr>
                <w:t>RACH partition</w:t>
              </w:r>
            </w:ins>
            <w:ins w:id="60" w:author="Huawei (Dawid)" w:date="2022-02-09T13:52:00Z">
              <w:r>
                <w:rPr>
                  <w:sz w:val="20"/>
                  <w:szCs w:val="20"/>
                  <w:lang w:eastAsia="zh-CN"/>
                </w:rPr>
                <w:t xml:space="preserve"> for a specific feature combination</w:t>
              </w:r>
            </w:ins>
            <w:ins w:id="61" w:author="Huawei (Dawid)" w:date="2022-02-09T13:51:00Z">
              <w:r>
                <w:rPr>
                  <w:sz w:val="20"/>
                  <w:szCs w:val="20"/>
                  <w:lang w:eastAsia="zh-CN"/>
                </w:rPr>
                <w:t>.</w:t>
              </w:r>
            </w:ins>
          </w:p>
          <w:p w14:paraId="76838801" w14:textId="0E7162EE" w:rsidR="00E52BA2" w:rsidRDefault="00E52BA2">
            <w:pPr>
              <w:rPr>
                <w:sz w:val="20"/>
                <w:szCs w:val="20"/>
                <w:lang w:eastAsia="zh-CN"/>
              </w:rPr>
            </w:pPr>
            <w:ins w:id="62" w:author="OPPO(Zhongda)" w:date="2022-02-11T16:30:00Z">
              <w:r>
                <w:rPr>
                  <w:rFonts w:eastAsiaTheme="minorEastAsia"/>
                  <w:sz w:val="20"/>
                  <w:szCs w:val="20"/>
                  <w:lang w:eastAsia="zh-CN"/>
                </w:rPr>
                <w:t>Not necessary. UE should know that CE is one the feature to trigger RACH and then to find a RACH partition, but not the another way around.</w:t>
              </w:r>
            </w:ins>
          </w:p>
        </w:tc>
        <w:tc>
          <w:tcPr>
            <w:tcW w:w="3823" w:type="dxa"/>
          </w:tcPr>
          <w:p w14:paraId="012A3A39" w14:textId="77777777" w:rsidR="00CA0149" w:rsidRDefault="00CA0149">
            <w:pPr>
              <w:rPr>
                <w:sz w:val="20"/>
                <w:szCs w:val="20"/>
                <w:lang w:eastAsia="zh-CN"/>
              </w:rPr>
            </w:pPr>
          </w:p>
        </w:tc>
      </w:tr>
      <w:tr w:rsidR="00CA0149" w14:paraId="11F44F67" w14:textId="77777777">
        <w:tc>
          <w:tcPr>
            <w:tcW w:w="704" w:type="dxa"/>
          </w:tcPr>
          <w:p w14:paraId="759A1103" w14:textId="77777777" w:rsidR="00CA0149" w:rsidRDefault="000F069C">
            <w:pPr>
              <w:rPr>
                <w:sz w:val="20"/>
                <w:szCs w:val="20"/>
                <w:lang w:eastAsia="zh-CN"/>
              </w:rPr>
            </w:pPr>
            <w:r>
              <w:rPr>
                <w:sz w:val="20"/>
                <w:szCs w:val="20"/>
                <w:lang w:eastAsia="zh-CN"/>
              </w:rPr>
              <w:t>Z006</w:t>
            </w:r>
          </w:p>
        </w:tc>
        <w:tc>
          <w:tcPr>
            <w:tcW w:w="3686" w:type="dxa"/>
          </w:tcPr>
          <w:p w14:paraId="328B99D9"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refer to the “legacy RACH partition”? Can we use the name of some RRC IE etc?</w:t>
            </w:r>
          </w:p>
        </w:tc>
        <w:tc>
          <w:tcPr>
            <w:tcW w:w="1417" w:type="dxa"/>
          </w:tcPr>
          <w:p w14:paraId="3099FA1E" w14:textId="77777777" w:rsidR="00CA0149" w:rsidRDefault="000F069C">
            <w:pPr>
              <w:rPr>
                <w:sz w:val="20"/>
                <w:szCs w:val="20"/>
                <w:lang w:eastAsia="zh-CN"/>
              </w:rPr>
            </w:pPr>
            <w:r>
              <w:rPr>
                <w:sz w:val="20"/>
                <w:szCs w:val="20"/>
                <w:lang w:eastAsia="zh-CN"/>
              </w:rPr>
              <w:t>Essential</w:t>
            </w:r>
          </w:p>
        </w:tc>
        <w:tc>
          <w:tcPr>
            <w:tcW w:w="6237" w:type="dxa"/>
          </w:tcPr>
          <w:p w14:paraId="52BFD191" w14:textId="77777777" w:rsidR="00CA0149" w:rsidRDefault="000F069C">
            <w:pPr>
              <w:rPr>
                <w:ins w:id="63" w:author="OPPO(Zhongda)" w:date="2022-02-11T16:30:00Z"/>
                <w:sz w:val="20"/>
                <w:szCs w:val="20"/>
                <w:lang w:eastAsia="zh-CN"/>
              </w:rPr>
            </w:pPr>
            <w:ins w:id="64" w:author="Huawei (Dawid)" w:date="2022-02-09T13:52:00Z">
              <w:r>
                <w:rPr>
                  <w:sz w:val="20"/>
                  <w:szCs w:val="20"/>
                  <w:lang w:eastAsia="zh-CN"/>
                </w:rPr>
                <w:t xml:space="preserve">[Huawei]: We think we should refer to </w:t>
              </w:r>
            </w:ins>
            <w:ins w:id="65" w:author="Huawei (Dawid)" w:date="2022-02-09T13:53:00Z">
              <w:r>
                <w:rPr>
                  <w:sz w:val="20"/>
                  <w:szCs w:val="20"/>
                  <w:lang w:eastAsia="zh-CN"/>
                </w:rPr>
                <w:t xml:space="preserve">RRC parameter name. </w:t>
              </w:r>
            </w:ins>
          </w:p>
          <w:p w14:paraId="1FC44D7C" w14:textId="77777777" w:rsidR="00E52BA2" w:rsidRDefault="00E52BA2" w:rsidP="00E52BA2">
            <w:pPr>
              <w:rPr>
                <w:ins w:id="66" w:author="OPPO(Zhongda)" w:date="2022-02-11T16:31:00Z"/>
                <w:rFonts w:eastAsiaTheme="minorEastAsia"/>
                <w:sz w:val="20"/>
                <w:szCs w:val="20"/>
                <w:lang w:eastAsia="zh-CN"/>
              </w:rPr>
            </w:pPr>
            <w:ins w:id="67" w:author="OPPO(Zhongda)" w:date="2022-02-11T16:31:00Z">
              <w:r>
                <w:rPr>
                  <w:rFonts w:eastAsiaTheme="minorEastAsia"/>
                  <w:sz w:val="20"/>
                  <w:szCs w:val="20"/>
                  <w:lang w:eastAsia="zh-CN"/>
                </w:rPr>
                <w:t>OPPO:</w:t>
              </w:r>
            </w:ins>
          </w:p>
          <w:p w14:paraId="48DD5707" w14:textId="77777777" w:rsidR="00E52BA2" w:rsidRDefault="00E52BA2" w:rsidP="00E52BA2">
            <w:pPr>
              <w:rPr>
                <w:ins w:id="68" w:author="OPPO(Zhongda)" w:date="2022-02-11T16:31:00Z"/>
                <w:rFonts w:eastAsiaTheme="minorEastAsia"/>
                <w:sz w:val="20"/>
                <w:szCs w:val="20"/>
                <w:lang w:eastAsia="zh-CN"/>
              </w:rPr>
            </w:pPr>
            <w:ins w:id="69" w:author="OPPO(Zhongda)" w:date="2022-02-11T16:31:00Z">
              <w:r>
                <w:rPr>
                  <w:rFonts w:eastAsiaTheme="minorEastAsia"/>
                  <w:sz w:val="20"/>
                  <w:szCs w:val="20"/>
                  <w:lang w:eastAsia="zh-CN"/>
                </w:rPr>
                <w:t>One solution is to introduce a variant to record featureCombination as proposed also in answer to Z009. The RACH partition selection procedure in the running CR will result in two cases:</w:t>
              </w:r>
            </w:ins>
          </w:p>
          <w:p w14:paraId="6E607E3C" w14:textId="77777777" w:rsidR="00E52BA2" w:rsidRDefault="00E52BA2" w:rsidP="00E52BA2">
            <w:pPr>
              <w:rPr>
                <w:ins w:id="70" w:author="OPPO(Zhongda)" w:date="2022-02-11T16:31:00Z"/>
                <w:rFonts w:eastAsiaTheme="minorEastAsia"/>
                <w:sz w:val="20"/>
                <w:szCs w:val="20"/>
                <w:lang w:eastAsia="zh-CN"/>
              </w:rPr>
            </w:pPr>
            <w:ins w:id="71" w:author="OPPO(Zhongda)" w:date="2022-02-11T16:31:00Z">
              <w:r>
                <w:rPr>
                  <w:rFonts w:eastAsiaTheme="minorEastAsia"/>
                  <w:sz w:val="20"/>
                  <w:szCs w:val="20"/>
                  <w:lang w:eastAsia="zh-CN"/>
                </w:rPr>
                <w:t>Case 1: if a valid featureCombination is recorded , then a corresponding RACH partition is selected; else</w:t>
              </w:r>
            </w:ins>
          </w:p>
          <w:p w14:paraId="06D7A3B5" w14:textId="77777777" w:rsidR="00E52BA2" w:rsidRDefault="00E52BA2" w:rsidP="00E52BA2">
            <w:pPr>
              <w:rPr>
                <w:ins w:id="72" w:author="OPPO(Zhongda)" w:date="2022-02-11T16:31:00Z"/>
                <w:rFonts w:eastAsiaTheme="minorEastAsia"/>
                <w:sz w:val="20"/>
                <w:szCs w:val="20"/>
                <w:lang w:eastAsia="zh-CN"/>
              </w:rPr>
            </w:pPr>
            <w:ins w:id="73" w:author="OPPO(Zhongda)" w:date="2022-02-11T16:31:00Z">
              <w:r>
                <w:rPr>
                  <w:rFonts w:eastAsiaTheme="minorEastAsia"/>
                  <w:sz w:val="20"/>
                  <w:szCs w:val="20"/>
                  <w:lang w:eastAsia="zh-CN"/>
                </w:rPr>
                <w:t>Case 2: legacy RACH partition is selected</w:t>
              </w:r>
            </w:ins>
          </w:p>
          <w:p w14:paraId="1E1D1409" w14:textId="19B01D6A" w:rsidR="00E52BA2" w:rsidRDefault="00E52BA2" w:rsidP="00E52BA2">
            <w:pPr>
              <w:rPr>
                <w:sz w:val="20"/>
                <w:szCs w:val="20"/>
                <w:lang w:eastAsia="zh-CN"/>
              </w:rPr>
            </w:pPr>
            <w:ins w:id="74" w:author="OPPO(Zhongda)" w:date="2022-02-11T16:31:00Z">
              <w:r>
                <w:rPr>
                  <w:rFonts w:eastAsiaTheme="minorEastAsia"/>
                  <w:sz w:val="20"/>
                  <w:szCs w:val="20"/>
                  <w:lang w:eastAsia="zh-CN"/>
                </w:rPr>
                <w:t>Note this variant could aLso help fallback procedure. if partition specific 2-step RACH procedure can fall to 4-step RACH of the same partition or common 4-step RACH, the this variant can be used differentiate between these two procedures</w:t>
              </w:r>
            </w:ins>
          </w:p>
        </w:tc>
        <w:tc>
          <w:tcPr>
            <w:tcW w:w="3823" w:type="dxa"/>
          </w:tcPr>
          <w:p w14:paraId="5C966D84" w14:textId="77777777" w:rsidR="00CA0149" w:rsidRDefault="000F069C">
            <w:pPr>
              <w:rPr>
                <w:sz w:val="20"/>
                <w:szCs w:val="20"/>
                <w:lang w:eastAsia="zh-CN"/>
              </w:rPr>
            </w:pPr>
            <w:r>
              <w:rPr>
                <w:sz w:val="20"/>
                <w:szCs w:val="20"/>
                <w:lang w:eastAsia="zh-CN"/>
              </w:rPr>
              <w:t xml:space="preserve">Propose to finalise this after the RRC structure is finalized. </w:t>
            </w:r>
          </w:p>
        </w:tc>
      </w:tr>
      <w:tr w:rsidR="00CA0149" w14:paraId="3A0DDCEE" w14:textId="77777777">
        <w:tc>
          <w:tcPr>
            <w:tcW w:w="704" w:type="dxa"/>
          </w:tcPr>
          <w:p w14:paraId="6496CBDA" w14:textId="77777777" w:rsidR="00CA0149" w:rsidRDefault="000F069C">
            <w:pPr>
              <w:rPr>
                <w:sz w:val="20"/>
                <w:szCs w:val="20"/>
                <w:lang w:eastAsia="zh-CN"/>
              </w:rPr>
            </w:pPr>
            <w:r>
              <w:rPr>
                <w:sz w:val="20"/>
                <w:szCs w:val="20"/>
                <w:lang w:eastAsia="zh-CN"/>
              </w:rPr>
              <w:t>Z007</w:t>
            </w:r>
          </w:p>
        </w:tc>
        <w:tc>
          <w:tcPr>
            <w:tcW w:w="3686" w:type="dxa"/>
          </w:tcPr>
          <w:p w14:paraId="08175532"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in dedicated BWP (i.e. RRC_CONNECTED)?</w:t>
            </w:r>
          </w:p>
        </w:tc>
        <w:tc>
          <w:tcPr>
            <w:tcW w:w="1417" w:type="dxa"/>
          </w:tcPr>
          <w:p w14:paraId="022C2154" w14:textId="77777777" w:rsidR="00CA0149" w:rsidRDefault="000F069C">
            <w:pPr>
              <w:rPr>
                <w:sz w:val="20"/>
                <w:szCs w:val="20"/>
                <w:lang w:eastAsia="zh-CN"/>
              </w:rPr>
            </w:pPr>
            <w:r>
              <w:rPr>
                <w:sz w:val="20"/>
                <w:szCs w:val="20"/>
                <w:lang w:eastAsia="zh-CN"/>
              </w:rPr>
              <w:t>Essential</w:t>
            </w:r>
          </w:p>
        </w:tc>
        <w:tc>
          <w:tcPr>
            <w:tcW w:w="6237" w:type="dxa"/>
          </w:tcPr>
          <w:p w14:paraId="08090836" w14:textId="77777777" w:rsidR="00CA0149" w:rsidRDefault="000F069C">
            <w:pPr>
              <w:rPr>
                <w:ins w:id="75" w:author="OPPO(Zhongda)" w:date="2022-02-11T16:31:00Z"/>
                <w:sz w:val="20"/>
                <w:szCs w:val="20"/>
                <w:lang w:eastAsia="zh-CN"/>
              </w:rPr>
            </w:pPr>
            <w:ins w:id="76" w:author="Huawei (Dawid)" w:date="2022-02-09T13:53:00Z">
              <w:r>
                <w:rPr>
                  <w:sz w:val="20"/>
                  <w:szCs w:val="20"/>
                  <w:lang w:eastAsia="zh-CN"/>
                </w:rPr>
                <w:t xml:space="preserve">[Huawei]: </w:t>
              </w:r>
            </w:ins>
            <w:ins w:id="77" w:author="Huawei (Dawid)" w:date="2022-02-09T13:54:00Z">
              <w:r>
                <w:rPr>
                  <w:sz w:val="20"/>
                  <w:szCs w:val="20"/>
                  <w:lang w:eastAsia="zh-CN"/>
                </w:rPr>
                <w:t xml:space="preserve">At least Redcap and </w:t>
              </w:r>
            </w:ins>
            <w:ins w:id="78" w:author="Huawei (Dawid)" w:date="2022-02-09T13:56:00Z">
              <w:r>
                <w:rPr>
                  <w:sz w:val="20"/>
                  <w:szCs w:val="20"/>
                  <w:lang w:eastAsia="zh-CN"/>
                </w:rPr>
                <w:t xml:space="preserve">CE indication are applicable to RRC Connected state, so we think it should be supported. </w:t>
              </w:r>
            </w:ins>
          </w:p>
          <w:p w14:paraId="1FBB1FB3" w14:textId="77777777" w:rsidR="00E52BA2" w:rsidRDefault="00E52BA2" w:rsidP="00E52BA2">
            <w:pPr>
              <w:rPr>
                <w:ins w:id="79" w:author="OPPO(Zhongda)" w:date="2022-02-11T16:31:00Z"/>
                <w:rFonts w:eastAsiaTheme="minorEastAsia"/>
                <w:sz w:val="20"/>
                <w:szCs w:val="20"/>
                <w:lang w:eastAsia="zh-CN"/>
              </w:rPr>
            </w:pPr>
            <w:ins w:id="80" w:author="OPPO(Zhongda)" w:date="2022-02-11T16:31:00Z">
              <w:r>
                <w:rPr>
                  <w:rFonts w:eastAsiaTheme="minorEastAsia"/>
                  <w:sz w:val="20"/>
                  <w:szCs w:val="20"/>
                  <w:lang w:eastAsia="zh-CN"/>
                </w:rPr>
                <w:t>OPPO:</w:t>
              </w:r>
            </w:ins>
          </w:p>
          <w:p w14:paraId="720755E6" w14:textId="68BBE54D" w:rsidR="00E52BA2" w:rsidRDefault="00E52BA2" w:rsidP="00E52BA2">
            <w:pPr>
              <w:rPr>
                <w:sz w:val="20"/>
                <w:szCs w:val="20"/>
                <w:lang w:eastAsia="zh-CN"/>
              </w:rPr>
            </w:pPr>
            <w:ins w:id="81" w:author="OPPO(Zhongda)" w:date="2022-02-11T16:31:00Z">
              <w:r>
                <w:rPr>
                  <w:rFonts w:eastAsiaTheme="minorEastAsia"/>
                  <w:sz w:val="20"/>
                  <w:szCs w:val="20"/>
                  <w:lang w:eastAsia="zh-CN"/>
                </w:rPr>
                <w:t>SDT: no</w:t>
              </w:r>
              <w:r>
                <w:rPr>
                  <w:rFonts w:eastAsiaTheme="minorEastAsia"/>
                  <w:sz w:val="20"/>
                  <w:szCs w:val="20"/>
                  <w:lang w:eastAsia="zh-CN"/>
                </w:rPr>
                <w:br/>
                <w:t>Redcap: maybe e.g. due to reception of msg2</w:t>
              </w:r>
              <w:r>
                <w:rPr>
                  <w:rFonts w:eastAsiaTheme="minorEastAsia"/>
                  <w:sz w:val="20"/>
                  <w:szCs w:val="20"/>
                  <w:lang w:eastAsia="zh-CN"/>
                </w:rPr>
                <w:br/>
                <w:t>CE: yes</w:t>
              </w:r>
              <w:r>
                <w:rPr>
                  <w:rFonts w:eastAsiaTheme="minorEastAsia"/>
                  <w:sz w:val="20"/>
                  <w:szCs w:val="20"/>
                  <w:lang w:eastAsia="zh-CN"/>
                </w:rPr>
                <w:br/>
                <w:t>slicing: no</w:t>
              </w:r>
            </w:ins>
          </w:p>
        </w:tc>
        <w:tc>
          <w:tcPr>
            <w:tcW w:w="3823" w:type="dxa"/>
          </w:tcPr>
          <w:p w14:paraId="3EE6DF35" w14:textId="77777777" w:rsidR="00CA0149" w:rsidRDefault="00CA0149">
            <w:pPr>
              <w:rPr>
                <w:sz w:val="20"/>
                <w:szCs w:val="20"/>
                <w:lang w:eastAsia="zh-CN"/>
              </w:rPr>
            </w:pPr>
          </w:p>
        </w:tc>
      </w:tr>
      <w:tr w:rsidR="00CA0149" w14:paraId="10772C25" w14:textId="77777777">
        <w:tc>
          <w:tcPr>
            <w:tcW w:w="704" w:type="dxa"/>
          </w:tcPr>
          <w:p w14:paraId="40E166C9" w14:textId="77777777" w:rsidR="00CA0149" w:rsidRDefault="000F069C">
            <w:pPr>
              <w:rPr>
                <w:sz w:val="20"/>
                <w:szCs w:val="20"/>
                <w:lang w:eastAsia="zh-CN"/>
              </w:rPr>
            </w:pPr>
            <w:r>
              <w:rPr>
                <w:sz w:val="20"/>
                <w:szCs w:val="20"/>
                <w:lang w:eastAsia="zh-CN"/>
              </w:rPr>
              <w:t>Z008</w:t>
            </w:r>
          </w:p>
        </w:tc>
        <w:tc>
          <w:tcPr>
            <w:tcW w:w="3686" w:type="dxa"/>
          </w:tcPr>
          <w:p w14:paraId="2230FC12"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to CFRA?</w:t>
            </w:r>
          </w:p>
        </w:tc>
        <w:tc>
          <w:tcPr>
            <w:tcW w:w="1417" w:type="dxa"/>
          </w:tcPr>
          <w:p w14:paraId="4C430A37" w14:textId="77777777" w:rsidR="00CA0149" w:rsidRDefault="000F069C">
            <w:pPr>
              <w:rPr>
                <w:sz w:val="20"/>
                <w:szCs w:val="20"/>
                <w:lang w:eastAsia="zh-CN"/>
              </w:rPr>
            </w:pPr>
            <w:r>
              <w:rPr>
                <w:sz w:val="20"/>
                <w:szCs w:val="20"/>
                <w:lang w:eastAsia="zh-CN"/>
              </w:rPr>
              <w:t>Essential</w:t>
            </w:r>
          </w:p>
        </w:tc>
        <w:tc>
          <w:tcPr>
            <w:tcW w:w="6237" w:type="dxa"/>
          </w:tcPr>
          <w:p w14:paraId="61547598" w14:textId="77777777" w:rsidR="00CA0149" w:rsidRDefault="00A46FB9">
            <w:pPr>
              <w:rPr>
                <w:ins w:id="82" w:author="OPPO(Zhongda)" w:date="2022-02-11T16:31:00Z"/>
                <w:sz w:val="20"/>
                <w:szCs w:val="20"/>
                <w:lang w:eastAsia="zh-CN"/>
              </w:rPr>
            </w:pPr>
            <w:ins w:id="83" w:author="Huawei (Dawid)" w:date="2022-02-11T09:13:00Z">
              <w:r>
                <w:rPr>
                  <w:sz w:val="20"/>
                  <w:szCs w:val="20"/>
                  <w:lang w:eastAsia="zh-CN"/>
                </w:rPr>
                <w:t xml:space="preserve">[Huawei]: If the question is whether </w:t>
              </w:r>
              <w:r>
                <w:rPr>
                  <w:rFonts w:hint="eastAsia"/>
                  <w:sz w:val="20"/>
                  <w:szCs w:val="20"/>
                  <w:lang w:eastAsia="zh-CN"/>
                </w:rPr>
                <w:t>to have separate CFRA preambles</w:t>
              </w:r>
              <w:r>
                <w:rPr>
                  <w:sz w:val="20"/>
                  <w:szCs w:val="20"/>
                  <w:lang w:eastAsia="zh-CN"/>
                </w:rPr>
                <w:t>/ROs</w:t>
              </w:r>
              <w:r>
                <w:rPr>
                  <w:rFonts w:hint="eastAsia"/>
                  <w:sz w:val="20"/>
                  <w:szCs w:val="20"/>
                  <w:lang w:eastAsia="zh-CN"/>
                </w:rPr>
                <w:t xml:space="preserve"> assigned for different feature combinations</w:t>
              </w:r>
              <w:r>
                <w:rPr>
                  <w:sz w:val="20"/>
                  <w:szCs w:val="20"/>
                  <w:lang w:eastAsia="zh-CN"/>
                </w:rPr>
                <w:t>, then we believe this is not needed. However, interwo</w:t>
              </w:r>
              <w:r w:rsidR="00592F71">
                <w:rPr>
                  <w:sz w:val="20"/>
                  <w:szCs w:val="20"/>
                  <w:lang w:eastAsia="zh-CN"/>
                </w:rPr>
                <w:t xml:space="preserve">rking of CFRA and CBRA </w:t>
              </w:r>
              <w:r w:rsidR="00592F71">
                <w:rPr>
                  <w:sz w:val="20"/>
                  <w:szCs w:val="20"/>
                  <w:lang w:eastAsia="zh-CN"/>
                </w:rPr>
                <w:lastRenderedPageBreak/>
                <w:t>with RACH</w:t>
              </w:r>
              <w:r>
                <w:rPr>
                  <w:sz w:val="20"/>
                  <w:szCs w:val="20"/>
                  <w:lang w:eastAsia="zh-CN"/>
                </w:rPr>
                <w:t xml:space="preserve"> partitioning has to be considered, please see our reply to Z009 below.</w:t>
              </w:r>
            </w:ins>
          </w:p>
          <w:p w14:paraId="42EBCB5A" w14:textId="5E1133B8" w:rsidR="00E52BA2" w:rsidRDefault="00E52BA2">
            <w:pPr>
              <w:rPr>
                <w:sz w:val="20"/>
                <w:szCs w:val="20"/>
                <w:lang w:eastAsia="zh-CN"/>
              </w:rPr>
            </w:pPr>
            <w:ins w:id="84" w:author="OPPO(Zhongda)" w:date="2022-02-11T16:31:00Z">
              <w:r>
                <w:rPr>
                  <w:rFonts w:eastAsiaTheme="minorEastAsia"/>
                  <w:sz w:val="20"/>
                  <w:szCs w:val="20"/>
                  <w:lang w:eastAsia="zh-CN"/>
                </w:rPr>
                <w:t>OPPO:The question is rather puzzling since RACH partition is selected based on triggered feature/feature combination while dedicated RACH resource is signaled by network for CFRA. Or the intention is to ask whether RACH partition specific parameter e.g. power control parameter is still applicable? Anyway no CFRA for SDT and slicing for sure.</w:t>
              </w:r>
              <w:r>
                <w:rPr>
                  <w:rFonts w:eastAsiaTheme="minorEastAsia"/>
                  <w:sz w:val="20"/>
                  <w:szCs w:val="20"/>
                  <w:lang w:eastAsia="zh-CN"/>
                </w:rPr>
                <w:br/>
              </w:r>
              <w:r>
                <w:rPr>
                  <w:rFonts w:eastAsiaTheme="minorEastAsia"/>
                  <w:sz w:val="20"/>
                  <w:szCs w:val="20"/>
                  <w:lang w:eastAsia="zh-CN"/>
                </w:rPr>
                <w:br/>
                <w:t>Redcap/CE: not clear</w:t>
              </w:r>
            </w:ins>
          </w:p>
        </w:tc>
        <w:tc>
          <w:tcPr>
            <w:tcW w:w="3823" w:type="dxa"/>
          </w:tcPr>
          <w:p w14:paraId="288BA64A" w14:textId="77777777" w:rsidR="00CA0149" w:rsidRDefault="00CA0149">
            <w:pPr>
              <w:rPr>
                <w:sz w:val="20"/>
                <w:szCs w:val="20"/>
                <w:lang w:eastAsia="zh-CN"/>
              </w:rPr>
            </w:pPr>
          </w:p>
        </w:tc>
      </w:tr>
      <w:tr w:rsidR="00CA0149" w14:paraId="1A471D6A" w14:textId="77777777">
        <w:tc>
          <w:tcPr>
            <w:tcW w:w="704" w:type="dxa"/>
          </w:tcPr>
          <w:p w14:paraId="46E530F4" w14:textId="77777777" w:rsidR="00CA0149" w:rsidRDefault="000F069C">
            <w:pPr>
              <w:rPr>
                <w:sz w:val="20"/>
                <w:szCs w:val="20"/>
                <w:lang w:eastAsia="zh-CN"/>
              </w:rPr>
            </w:pPr>
            <w:r>
              <w:rPr>
                <w:sz w:val="20"/>
                <w:szCs w:val="20"/>
                <w:lang w:eastAsia="zh-CN"/>
              </w:rPr>
              <w:t>Z009</w:t>
            </w:r>
          </w:p>
        </w:tc>
        <w:tc>
          <w:tcPr>
            <w:tcW w:w="3686" w:type="dxa"/>
          </w:tcPr>
          <w:p w14:paraId="6193CC3E"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when CFRA fallsback to CBRA? How does the overall procedure look like in this case?</w:t>
            </w:r>
          </w:p>
        </w:tc>
        <w:tc>
          <w:tcPr>
            <w:tcW w:w="1417" w:type="dxa"/>
          </w:tcPr>
          <w:p w14:paraId="7E0F4AED" w14:textId="77777777" w:rsidR="00CA0149" w:rsidRDefault="000F069C">
            <w:pPr>
              <w:rPr>
                <w:sz w:val="20"/>
                <w:szCs w:val="20"/>
                <w:lang w:eastAsia="zh-CN"/>
              </w:rPr>
            </w:pPr>
            <w:r>
              <w:rPr>
                <w:sz w:val="20"/>
                <w:szCs w:val="20"/>
                <w:lang w:eastAsia="zh-CN"/>
              </w:rPr>
              <w:t>Essential</w:t>
            </w:r>
          </w:p>
        </w:tc>
        <w:tc>
          <w:tcPr>
            <w:tcW w:w="6237" w:type="dxa"/>
          </w:tcPr>
          <w:p w14:paraId="3DCFB1F9" w14:textId="5167C61F" w:rsidR="00B025B7" w:rsidRDefault="00B025B7" w:rsidP="00B025B7">
            <w:pPr>
              <w:rPr>
                <w:ins w:id="85" w:author="Huawei (Dawid)" w:date="2022-02-11T09:11:00Z"/>
                <w:sz w:val="20"/>
                <w:szCs w:val="20"/>
                <w:lang w:eastAsia="zh-CN"/>
              </w:rPr>
            </w:pPr>
            <w:ins w:id="86" w:author="Huawei (Dawid)" w:date="2022-02-11T09:11:00Z">
              <w:r>
                <w:rPr>
                  <w:sz w:val="20"/>
                  <w:szCs w:val="20"/>
                  <w:lang w:eastAsia="zh-CN"/>
                </w:rPr>
                <w:t>[Huawei] For CFRA, the UE needs to know rsrp-ThresholdSSB which is configured via RACH-ConfigCommon. Hence, for the UE to know which rsrp-ThresholdSSB to use, the UE needs to select RACH partition first, i.e. before doing CFRA. Furthemore, it was agreed in CE session that the fallback from CFRA to CE RACH is not supported, so we need to consider this somehow. Hence, the simplest would be to have the following procedure:</w:t>
              </w:r>
            </w:ins>
          </w:p>
          <w:p w14:paraId="63EB7F16" w14:textId="77777777" w:rsidR="00B025B7" w:rsidRDefault="00B025B7" w:rsidP="00B025B7">
            <w:pPr>
              <w:pStyle w:val="afc"/>
              <w:numPr>
                <w:ilvl w:val="0"/>
                <w:numId w:val="8"/>
              </w:numPr>
              <w:rPr>
                <w:ins w:id="87" w:author="Huawei (Dawid)" w:date="2022-02-11T09:11:00Z"/>
                <w:sz w:val="20"/>
                <w:szCs w:val="20"/>
                <w:lang w:eastAsia="zh-CN"/>
              </w:rPr>
            </w:pPr>
            <w:ins w:id="88" w:author="Huawei (Dawid)" w:date="2022-02-11T09:11:00Z">
              <w:r>
                <w:rPr>
                  <w:sz w:val="20"/>
                  <w:szCs w:val="20"/>
                  <w:lang w:eastAsia="zh-CN"/>
                </w:rPr>
                <w:t>Not to treat CE as part of feature combination as calrified in Z005.</w:t>
              </w:r>
            </w:ins>
          </w:p>
          <w:p w14:paraId="5C7762D4" w14:textId="77777777" w:rsidR="00B025B7" w:rsidRDefault="00B025B7" w:rsidP="00B025B7">
            <w:pPr>
              <w:pStyle w:val="afc"/>
              <w:numPr>
                <w:ilvl w:val="0"/>
                <w:numId w:val="8"/>
              </w:numPr>
              <w:rPr>
                <w:ins w:id="89" w:author="Huawei (Dawid)" w:date="2022-02-11T09:11:00Z"/>
                <w:sz w:val="20"/>
                <w:szCs w:val="20"/>
                <w:lang w:eastAsia="zh-CN"/>
              </w:rPr>
            </w:pPr>
            <w:ins w:id="90" w:author="Huawei (Dawid)" w:date="2022-02-11T09:11:00Z">
              <w:r>
                <w:rPr>
                  <w:sz w:val="20"/>
                  <w:szCs w:val="20"/>
                  <w:lang w:eastAsia="zh-CN"/>
                </w:rPr>
                <w:t xml:space="preserve">UE performs RACH partition selection at the beginning of RACH procedure, no matter it performs CFRA or CBRA (as captured in the current MAC running CR). The UE uses rsrp-ThresholdSSB from the selected RACH partition. </w:t>
              </w:r>
            </w:ins>
          </w:p>
          <w:p w14:paraId="6B17582C" w14:textId="77777777" w:rsidR="00B025B7" w:rsidRDefault="00B025B7" w:rsidP="00B025B7">
            <w:pPr>
              <w:pStyle w:val="afc"/>
              <w:numPr>
                <w:ilvl w:val="0"/>
                <w:numId w:val="8"/>
              </w:numPr>
              <w:rPr>
                <w:ins w:id="91" w:author="Huawei (Dawid)" w:date="2022-02-11T09:11:00Z"/>
                <w:sz w:val="20"/>
                <w:szCs w:val="20"/>
                <w:lang w:eastAsia="zh-CN"/>
              </w:rPr>
            </w:pPr>
            <w:ins w:id="92" w:author="Huawei (Dawid)" w:date="2022-02-11T09:11:00Z">
              <w:r>
                <w:rPr>
                  <w:sz w:val="20"/>
                  <w:szCs w:val="20"/>
                  <w:lang w:eastAsia="zh-CN"/>
                </w:rPr>
                <w:t xml:space="preserve">When UE falls back from CFRA to CBRA, UE can directly move to select SSBs according to the corresponding threshold configured in the previously selected RACH partition and proceed to select RO and preamble as in legacy. </w:t>
              </w:r>
            </w:ins>
          </w:p>
          <w:p w14:paraId="17E605A2" w14:textId="77777777" w:rsidR="00CA0149" w:rsidRDefault="00B025B7" w:rsidP="00B025B7">
            <w:pPr>
              <w:rPr>
                <w:ins w:id="93" w:author="OPPO(Zhongda)" w:date="2022-02-11T16:32:00Z"/>
                <w:sz w:val="20"/>
                <w:szCs w:val="20"/>
                <w:lang w:eastAsia="zh-CN"/>
              </w:rPr>
            </w:pPr>
            <w:ins w:id="94" w:author="Huawei (Dawid)" w:date="2022-02-11T09:11:00Z">
              <w:r>
                <w:rPr>
                  <w:sz w:val="20"/>
                  <w:szCs w:val="20"/>
                  <w:lang w:eastAsia="zh-CN"/>
                </w:rPr>
                <w:t>This way we minimize the impact on RACH procedure.</w:t>
              </w:r>
            </w:ins>
          </w:p>
          <w:p w14:paraId="69626383" w14:textId="77777777" w:rsidR="00E52BA2" w:rsidRDefault="00E52BA2" w:rsidP="00E52BA2">
            <w:pPr>
              <w:rPr>
                <w:ins w:id="95" w:author="OPPO(Zhongda)" w:date="2022-02-11T16:32:00Z"/>
                <w:rFonts w:eastAsiaTheme="minorEastAsia"/>
                <w:sz w:val="20"/>
                <w:szCs w:val="20"/>
                <w:lang w:eastAsia="zh-CN"/>
              </w:rPr>
            </w:pPr>
            <w:ins w:id="96" w:author="OPPO(Zhongda)" w:date="2022-02-11T16:32:00Z">
              <w:r>
                <w:rPr>
                  <w:rFonts w:eastAsiaTheme="minorEastAsia"/>
                  <w:sz w:val="20"/>
                  <w:szCs w:val="20"/>
                  <w:lang w:eastAsia="zh-CN"/>
                </w:rPr>
                <w:t xml:space="preserve">OPPO: If issue in Z008 is confirmed, then the answer is yes. We think another variant to record </w:t>
              </w:r>
              <w:r w:rsidRPr="00AA1589">
                <w:rPr>
                  <w:rFonts w:eastAsiaTheme="minorEastAsia"/>
                  <w:sz w:val="20"/>
                  <w:szCs w:val="20"/>
                  <w:lang w:eastAsia="zh-CN"/>
                </w:rPr>
                <w:t>featureCombination-r17</w:t>
              </w:r>
              <w:r>
                <w:rPr>
                  <w:rFonts w:eastAsiaTheme="minorEastAsia"/>
                  <w:sz w:val="20"/>
                  <w:szCs w:val="20"/>
                  <w:lang w:eastAsia="zh-CN"/>
                </w:rPr>
                <w:t xml:space="preserve"> is needed. Once CFRA is triggered UE can record what is potential featureCombination:</w:t>
              </w:r>
            </w:ins>
          </w:p>
          <w:p w14:paraId="7E90866E" w14:textId="77777777" w:rsidR="00E52BA2" w:rsidRDefault="00E52BA2" w:rsidP="00E52BA2">
            <w:pPr>
              <w:rPr>
                <w:ins w:id="97" w:author="OPPO(Zhongda)" w:date="2022-02-11T16:32:00Z"/>
                <w:rFonts w:eastAsiaTheme="minorEastAsia"/>
                <w:sz w:val="20"/>
                <w:szCs w:val="20"/>
                <w:lang w:eastAsia="zh-CN"/>
              </w:rPr>
            </w:pPr>
            <w:ins w:id="98" w:author="OPPO(Zhongda)" w:date="2022-02-11T16:32:00Z">
              <w:r>
                <w:rPr>
                  <w:rFonts w:eastAsiaTheme="minorEastAsia"/>
                  <w:sz w:val="20"/>
                  <w:szCs w:val="20"/>
                  <w:lang w:eastAsia="zh-CN"/>
                </w:rPr>
                <w:t>Redcap or CE or Redcap+CE</w:t>
              </w:r>
            </w:ins>
          </w:p>
          <w:p w14:paraId="04940131" w14:textId="0982351B" w:rsidR="00E52BA2" w:rsidRDefault="00E52BA2" w:rsidP="00E52BA2">
            <w:pPr>
              <w:rPr>
                <w:sz w:val="20"/>
                <w:szCs w:val="20"/>
                <w:lang w:eastAsia="zh-CN"/>
              </w:rPr>
            </w:pPr>
            <w:ins w:id="99" w:author="OPPO(Zhongda)" w:date="2022-02-11T16:32:00Z">
              <w:r>
                <w:rPr>
                  <w:rFonts w:eastAsiaTheme="minorEastAsia"/>
                  <w:sz w:val="20"/>
                  <w:szCs w:val="20"/>
                  <w:lang w:eastAsia="zh-CN"/>
                </w:rPr>
                <w:lastRenderedPageBreak/>
                <w:t>In case CFRA fallsback to CBRA, RACH partition can be selected again based on recorded featureCombination.</w:t>
              </w:r>
            </w:ins>
          </w:p>
        </w:tc>
        <w:tc>
          <w:tcPr>
            <w:tcW w:w="3823" w:type="dxa"/>
          </w:tcPr>
          <w:p w14:paraId="20D158C4" w14:textId="77777777" w:rsidR="00CA0149" w:rsidRDefault="00CA0149">
            <w:pPr>
              <w:rPr>
                <w:sz w:val="20"/>
                <w:szCs w:val="20"/>
                <w:lang w:eastAsia="zh-CN"/>
              </w:rPr>
            </w:pPr>
          </w:p>
        </w:tc>
      </w:tr>
      <w:tr w:rsidR="00CA0149" w14:paraId="06336F84" w14:textId="77777777">
        <w:tc>
          <w:tcPr>
            <w:tcW w:w="704" w:type="dxa"/>
          </w:tcPr>
          <w:p w14:paraId="3540268D" w14:textId="77777777" w:rsidR="00CA0149" w:rsidRDefault="000F069C">
            <w:pPr>
              <w:rPr>
                <w:sz w:val="20"/>
                <w:szCs w:val="20"/>
                <w:lang w:eastAsia="zh-CN"/>
              </w:rPr>
            </w:pPr>
            <w:r>
              <w:rPr>
                <w:sz w:val="20"/>
                <w:szCs w:val="20"/>
                <w:lang w:eastAsia="zh-CN"/>
              </w:rPr>
              <w:t>Z010</w:t>
            </w:r>
          </w:p>
        </w:tc>
        <w:tc>
          <w:tcPr>
            <w:tcW w:w="3686" w:type="dxa"/>
          </w:tcPr>
          <w:p w14:paraId="7913CE27"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Can we assume that there is default RACH resource without feature combination in REDCAP initial BWP, which is similar as the legacy RACH resource on legacy initial BWP  and can be selected if there is no available RACH partition can be selected on the REDCAP initial BWP? (otherwise we may need to specify some BWP switching procedure for this case)</w:t>
            </w:r>
          </w:p>
        </w:tc>
        <w:tc>
          <w:tcPr>
            <w:tcW w:w="1417" w:type="dxa"/>
          </w:tcPr>
          <w:p w14:paraId="07D8B3B2" w14:textId="77777777" w:rsidR="00CA0149" w:rsidRDefault="000F069C">
            <w:pPr>
              <w:rPr>
                <w:sz w:val="20"/>
                <w:szCs w:val="20"/>
                <w:lang w:eastAsia="zh-CN"/>
              </w:rPr>
            </w:pPr>
            <w:r>
              <w:rPr>
                <w:sz w:val="20"/>
                <w:szCs w:val="20"/>
                <w:lang w:eastAsia="zh-CN"/>
              </w:rPr>
              <w:t>Essential</w:t>
            </w:r>
          </w:p>
        </w:tc>
        <w:tc>
          <w:tcPr>
            <w:tcW w:w="6237" w:type="dxa"/>
          </w:tcPr>
          <w:p w14:paraId="11A9EDC3" w14:textId="77777777" w:rsidR="00CA0149" w:rsidRDefault="000F069C">
            <w:pPr>
              <w:rPr>
                <w:ins w:id="100" w:author="OPPO(Zhongda)" w:date="2022-02-11T16:32:00Z"/>
                <w:sz w:val="20"/>
                <w:szCs w:val="20"/>
                <w:lang w:eastAsia="zh-CN"/>
              </w:rPr>
            </w:pPr>
            <w:ins w:id="101" w:author="Huawei (Dawid)" w:date="2022-02-09T14:04:00Z">
              <w:r>
                <w:rPr>
                  <w:sz w:val="20"/>
                  <w:szCs w:val="20"/>
                  <w:lang w:eastAsia="zh-CN"/>
                </w:rPr>
                <w:t>[Huawei]: We agree with the handling suggested in the issue description</w:t>
              </w:r>
            </w:ins>
            <w:ins w:id="102" w:author="Huawei (Dawid)" w:date="2022-02-10T12:05:00Z">
              <w:r>
                <w:rPr>
                  <w:sz w:val="20"/>
                  <w:szCs w:val="20"/>
                  <w:lang w:eastAsia="zh-CN"/>
                </w:rPr>
                <w:t xml:space="preserve">, i.e. </w:t>
              </w:r>
            </w:ins>
            <w:ins w:id="103" w:author="Huawei (Dawid)" w:date="2022-02-10T12:06:00Z">
              <w:r>
                <w:rPr>
                  <w:sz w:val="20"/>
                  <w:szCs w:val="20"/>
                  <w:lang w:eastAsia="zh-CN"/>
                </w:rPr>
                <w:t xml:space="preserve">in RedCap specific BWP </w:t>
              </w:r>
            </w:ins>
            <w:ins w:id="104" w:author="Huawei (Dawid)" w:date="2022-02-10T12:05:00Z">
              <w:r>
                <w:rPr>
                  <w:sz w:val="20"/>
                  <w:szCs w:val="20"/>
                  <w:lang w:eastAsia="zh-CN"/>
                </w:rPr>
                <w:t xml:space="preserve">there is always RACH partition </w:t>
              </w:r>
            </w:ins>
            <w:ins w:id="105" w:author="Huawei (Dawid)" w:date="2022-02-10T12:06:00Z">
              <w:r>
                <w:rPr>
                  <w:sz w:val="20"/>
                  <w:szCs w:val="20"/>
                  <w:lang w:eastAsia="zh-CN"/>
                </w:rPr>
                <w:t xml:space="preserve">which is applicable to </w:t>
              </w:r>
            </w:ins>
            <w:ins w:id="106" w:author="Huawei (Dawid)" w:date="2022-02-10T12:05:00Z">
              <w:r>
                <w:rPr>
                  <w:sz w:val="20"/>
                  <w:szCs w:val="20"/>
                  <w:lang w:eastAsia="zh-CN"/>
                </w:rPr>
                <w:t xml:space="preserve">RedCap </w:t>
              </w:r>
            </w:ins>
            <w:ins w:id="107" w:author="Huawei (Dawid)" w:date="2022-02-10T12:06:00Z">
              <w:r>
                <w:rPr>
                  <w:sz w:val="20"/>
                  <w:szCs w:val="20"/>
                  <w:lang w:eastAsia="zh-CN"/>
                </w:rPr>
                <w:t>(i.e. without combination with other features)</w:t>
              </w:r>
            </w:ins>
            <w:ins w:id="108" w:author="Huawei (Dawid)" w:date="2022-02-10T12:07:00Z">
              <w:r>
                <w:rPr>
                  <w:sz w:val="20"/>
                  <w:szCs w:val="20"/>
                  <w:lang w:eastAsia="zh-CN"/>
                </w:rPr>
                <w:t>, similar as “legacy” RACH partition in non-Redcap initial BWP</w:t>
              </w:r>
            </w:ins>
            <w:ins w:id="109" w:author="Huawei (Dawid)" w:date="2022-02-09T14:04:00Z">
              <w:r>
                <w:rPr>
                  <w:sz w:val="20"/>
                  <w:szCs w:val="20"/>
                  <w:lang w:eastAsia="zh-CN"/>
                </w:rPr>
                <w:t>.</w:t>
              </w:r>
            </w:ins>
          </w:p>
          <w:p w14:paraId="70BB5E64" w14:textId="01844313" w:rsidR="00E52BA2" w:rsidRDefault="00E52BA2" w:rsidP="00E52BA2">
            <w:pPr>
              <w:rPr>
                <w:ins w:id="110" w:author="OPPO(Zhongda)" w:date="2022-02-11T16:34:00Z"/>
                <w:rFonts w:eastAsiaTheme="minorEastAsia"/>
                <w:sz w:val="20"/>
                <w:szCs w:val="20"/>
                <w:lang w:eastAsia="zh-CN"/>
              </w:rPr>
            </w:pPr>
            <w:ins w:id="111" w:author="OPPO(Zhongda)" w:date="2022-02-11T16:34:00Z">
              <w:r>
                <w:rPr>
                  <w:rFonts w:eastAsiaTheme="minorEastAsia"/>
                  <w:sz w:val="20"/>
                  <w:szCs w:val="20"/>
                  <w:lang w:eastAsia="zh-CN"/>
                </w:rPr>
                <w:t xml:space="preserve">OPPO: </w:t>
              </w:r>
              <w:r>
                <w:rPr>
                  <w:rFonts w:eastAsiaTheme="minorEastAsia"/>
                  <w:sz w:val="20"/>
                  <w:szCs w:val="20"/>
                  <w:lang w:eastAsia="zh-CN"/>
                </w:rPr>
                <w:t>I</w:t>
              </w:r>
              <w:r>
                <w:rPr>
                  <w:rFonts w:eastAsiaTheme="minorEastAsia"/>
                  <w:sz w:val="20"/>
                  <w:szCs w:val="20"/>
                  <w:lang w:eastAsia="zh-CN"/>
                </w:rPr>
                <w:t>t is captured in R2-2201885 that “</w:t>
              </w:r>
              <w:r w:rsidRPr="00AB70CE">
                <w:rPr>
                  <w:rFonts w:eastAsiaTheme="minorEastAsia"/>
                  <w:sz w:val="20"/>
                  <w:szCs w:val="20"/>
                  <w:lang w:eastAsia="zh-CN"/>
                </w:rPr>
                <w:t>If a RedCap-specific initial UL BWP is configured, RedCap UEs in RRC_IDLE and RRC_INACTIVE shall use only the RedCap-specific initial UL BWP to perform RACH</w:t>
              </w:r>
              <w:r>
                <w:rPr>
                  <w:rFonts w:eastAsiaTheme="minorEastAsia"/>
                  <w:sz w:val="20"/>
                  <w:szCs w:val="20"/>
                  <w:lang w:eastAsia="zh-CN"/>
                </w:rPr>
                <w:t>”</w:t>
              </w:r>
            </w:ins>
          </w:p>
          <w:p w14:paraId="1F725B27" w14:textId="5F21036F" w:rsidR="00E52BA2" w:rsidRDefault="00E52BA2" w:rsidP="00E52BA2">
            <w:pPr>
              <w:rPr>
                <w:sz w:val="20"/>
                <w:szCs w:val="20"/>
                <w:lang w:eastAsia="zh-CN"/>
              </w:rPr>
            </w:pPr>
            <w:ins w:id="112" w:author="OPPO(Zhongda)" w:date="2022-02-11T16:34:00Z">
              <w:r>
                <w:rPr>
                  <w:rFonts w:eastAsiaTheme="minorEastAsia"/>
                  <w:sz w:val="20"/>
                  <w:szCs w:val="20"/>
                  <w:lang w:eastAsia="zh-CN"/>
                </w:rPr>
                <w:t>If a UE access the network via Redcap-specific initial U BWP, then it must be a Redcap UE i.e. at least RACH partition for Redcap should be there.</w:t>
              </w:r>
            </w:ins>
          </w:p>
        </w:tc>
        <w:tc>
          <w:tcPr>
            <w:tcW w:w="3823" w:type="dxa"/>
          </w:tcPr>
          <w:p w14:paraId="76F73EDC" w14:textId="77777777" w:rsidR="00CA0149" w:rsidRDefault="00CA0149">
            <w:pPr>
              <w:rPr>
                <w:sz w:val="20"/>
                <w:szCs w:val="20"/>
                <w:lang w:eastAsia="zh-CN"/>
              </w:rPr>
            </w:pPr>
          </w:p>
        </w:tc>
      </w:tr>
      <w:tr w:rsidR="00CA0149" w14:paraId="43DE03F8" w14:textId="77777777">
        <w:tc>
          <w:tcPr>
            <w:tcW w:w="704" w:type="dxa"/>
          </w:tcPr>
          <w:p w14:paraId="7E49DC83" w14:textId="77777777" w:rsidR="00CA0149" w:rsidRDefault="000F069C">
            <w:pPr>
              <w:rPr>
                <w:sz w:val="20"/>
                <w:szCs w:val="20"/>
                <w:lang w:eastAsia="zh-CN"/>
              </w:rPr>
            </w:pPr>
            <w:r>
              <w:rPr>
                <w:sz w:val="20"/>
                <w:szCs w:val="20"/>
                <w:lang w:eastAsia="zh-CN"/>
              </w:rPr>
              <w:t>Z011</w:t>
            </w:r>
          </w:p>
        </w:tc>
        <w:tc>
          <w:tcPr>
            <w:tcW w:w="3686" w:type="dxa"/>
          </w:tcPr>
          <w:p w14:paraId="729D8B51"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Do we need to handle the issue of RNTI collision? I.e. which option is preferred?</w:t>
            </w:r>
          </w:p>
          <w:p w14:paraId="20F69AD6"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Do nothing (i.e. leave to network implementation)</w:t>
            </w:r>
          </w:p>
          <w:p w14:paraId="2F9ED9B0"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the network should be able to (optionally) configure a specific search space for RAR/MSGB monitoring per RACH resource partition</w:t>
            </w:r>
          </w:p>
          <w:p w14:paraId="7C11F586" w14:textId="77777777" w:rsidR="00CA0149" w:rsidRDefault="000F069C">
            <w:pPr>
              <w:rPr>
                <w:rFonts w:asciiTheme="minorHAnsi" w:hAnsiTheme="minorHAnsi" w:cstheme="minorHAnsi"/>
                <w:sz w:val="22"/>
                <w:szCs w:val="22"/>
                <w:lang w:val="en-GB" w:eastAsia="en-GB"/>
              </w:rPr>
            </w:pPr>
            <w:r>
              <w:rPr>
                <w:rFonts w:ascii="Calibri" w:hAnsi="Calibri" w:cs="Calibri"/>
                <w:color w:val="000000"/>
                <w:sz w:val="22"/>
                <w:szCs w:val="22"/>
                <w:shd w:val="clear" w:color="auto" w:fill="FFFFFF"/>
              </w:rPr>
              <w:t xml:space="preserve">Option 3: </w:t>
            </w:r>
            <w:r>
              <w:rPr>
                <w:rFonts w:asciiTheme="minorHAnsi" w:hAnsiTheme="minorHAnsi" w:cstheme="minorHAnsi"/>
                <w:sz w:val="22"/>
                <w:szCs w:val="22"/>
                <w:lang w:val="en-GB" w:eastAsia="en-GB"/>
              </w:rPr>
              <w:t>A custom offset, signalled through RRC and associated to each PRACH configuration, is added in the formula for RA-RNTI and/or MSGB-</w:t>
            </w:r>
            <w:r>
              <w:rPr>
                <w:rFonts w:asciiTheme="minorHAnsi" w:hAnsiTheme="minorHAnsi" w:cstheme="minorHAnsi"/>
                <w:sz w:val="22"/>
                <w:szCs w:val="22"/>
                <w:lang w:val="en-GB" w:eastAsia="en-GB"/>
              </w:rPr>
              <w:lastRenderedPageBreak/>
              <w:t>RNTI. The legacy PRACH configuration it is assumed to have offset = 0.</w:t>
            </w:r>
          </w:p>
        </w:tc>
        <w:tc>
          <w:tcPr>
            <w:tcW w:w="1417" w:type="dxa"/>
          </w:tcPr>
          <w:p w14:paraId="5805058C" w14:textId="77777777" w:rsidR="00CA0149" w:rsidRDefault="000F069C">
            <w:pPr>
              <w:rPr>
                <w:sz w:val="20"/>
                <w:szCs w:val="20"/>
                <w:lang w:eastAsia="zh-CN"/>
              </w:rPr>
            </w:pPr>
            <w:r>
              <w:rPr>
                <w:sz w:val="20"/>
                <w:szCs w:val="20"/>
                <w:lang w:eastAsia="zh-CN"/>
              </w:rPr>
              <w:lastRenderedPageBreak/>
              <w:t xml:space="preserve">Optimisation </w:t>
            </w:r>
          </w:p>
        </w:tc>
        <w:tc>
          <w:tcPr>
            <w:tcW w:w="6237" w:type="dxa"/>
          </w:tcPr>
          <w:p w14:paraId="53B2AD0A" w14:textId="77777777" w:rsidR="00CA0149" w:rsidRDefault="000F069C">
            <w:pPr>
              <w:rPr>
                <w:sz w:val="20"/>
                <w:szCs w:val="20"/>
                <w:lang w:eastAsia="zh-CN"/>
              </w:rPr>
            </w:pPr>
            <w:ins w:id="113" w:author="Huawei (Dawid)" w:date="2022-01-28T12:46:00Z">
              <w:r>
                <w:rPr>
                  <w:sz w:val="20"/>
                  <w:szCs w:val="20"/>
                  <w:lang w:eastAsia="zh-CN"/>
                </w:rPr>
                <w:t xml:space="preserve">[Huawei] We think this is essential to address this issue. </w:t>
              </w:r>
            </w:ins>
            <w:ins w:id="114" w:author="Huawei (Dawid)" w:date="2022-01-28T12:47:00Z">
              <w:r>
                <w:rPr>
                  <w:sz w:val="20"/>
                  <w:szCs w:val="20"/>
                  <w:lang w:eastAsia="zh-CN"/>
                </w:rPr>
                <w:t xml:space="preserve">With all the RACH partitions that we may now have, it is impossible for the network to deal with this by implementation and a solution is needed if </w:t>
              </w:r>
            </w:ins>
            <w:ins w:id="115" w:author="Huawei (Dawid)" w:date="2022-01-28T12:48:00Z">
              <w:r>
                <w:rPr>
                  <w:sz w:val="20"/>
                  <w:szCs w:val="20"/>
                  <w:lang w:eastAsia="zh-CN"/>
                </w:rPr>
                <w:t>RACH efficiency is to be kept. We propose not to rediscuss other solution, but focus on Option 2, which is simple and straightforward.</w:t>
              </w:r>
            </w:ins>
          </w:p>
          <w:p w14:paraId="0FE4A86B" w14:textId="77777777" w:rsidR="00CA0149" w:rsidRDefault="000F069C">
            <w:pPr>
              <w:rPr>
                <w:ins w:id="116" w:author="OPPO(Zhongda)" w:date="2022-02-11T16:34:00Z"/>
                <w:sz w:val="20"/>
                <w:szCs w:val="20"/>
                <w:lang w:eastAsia="zh-CN"/>
              </w:rPr>
            </w:pPr>
            <w:r>
              <w:rPr>
                <w:sz w:val="20"/>
                <w:szCs w:val="20"/>
                <w:lang w:eastAsia="zh-CN"/>
              </w:rPr>
              <w:t xml:space="preserve">[Rapp] Agree with the comment above. But since option 1 seems to be on the table still, it seems it is an optimisation (at least according to some companies). So, marked it as optimisaiton for now. </w:t>
            </w:r>
          </w:p>
          <w:p w14:paraId="08A54907" w14:textId="47D75282" w:rsidR="00E52BA2" w:rsidRDefault="00E51713">
            <w:pPr>
              <w:rPr>
                <w:sz w:val="20"/>
                <w:szCs w:val="20"/>
                <w:lang w:eastAsia="zh-CN"/>
              </w:rPr>
            </w:pPr>
            <w:ins w:id="117" w:author="OPPO(Zhongda)" w:date="2022-02-11T16:34:00Z">
              <w:r>
                <w:rPr>
                  <w:sz w:val="20"/>
                  <w:szCs w:val="20"/>
                  <w:lang w:eastAsia="zh-CN"/>
                </w:rPr>
                <w:t>OPPO: up to network’s implementation. The additional search space for SDT has nothing to do with RACH procedure</w:t>
              </w:r>
            </w:ins>
          </w:p>
        </w:tc>
        <w:tc>
          <w:tcPr>
            <w:tcW w:w="3823" w:type="dxa"/>
          </w:tcPr>
          <w:p w14:paraId="47EF56B4" w14:textId="77777777" w:rsidR="00CA0149" w:rsidRDefault="00CA0149">
            <w:pPr>
              <w:rPr>
                <w:sz w:val="20"/>
                <w:szCs w:val="20"/>
                <w:lang w:eastAsia="zh-CN"/>
              </w:rPr>
            </w:pPr>
          </w:p>
        </w:tc>
      </w:tr>
      <w:tr w:rsidR="00CA0149" w14:paraId="1D223CDC" w14:textId="77777777">
        <w:tc>
          <w:tcPr>
            <w:tcW w:w="704" w:type="dxa"/>
          </w:tcPr>
          <w:p w14:paraId="374B0CFF" w14:textId="77777777" w:rsidR="00CA0149" w:rsidRDefault="000F069C">
            <w:pPr>
              <w:rPr>
                <w:sz w:val="20"/>
                <w:szCs w:val="20"/>
                <w:lang w:eastAsia="zh-CN"/>
              </w:rPr>
            </w:pPr>
            <w:r>
              <w:rPr>
                <w:sz w:val="20"/>
                <w:szCs w:val="20"/>
                <w:lang w:eastAsia="zh-CN"/>
              </w:rPr>
              <w:t>Q001</w:t>
            </w:r>
          </w:p>
        </w:tc>
        <w:tc>
          <w:tcPr>
            <w:tcW w:w="3686" w:type="dxa"/>
          </w:tcPr>
          <w:p w14:paraId="553E6C8D"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is the rule for UE to select BWP when RACH is triggered in a dedicated BWP? E.g. UE performs RACH in the current BWP as long as it is eligible to use at least one RACH partition configured in that BWP or something else?</w:t>
            </w:r>
          </w:p>
        </w:tc>
        <w:tc>
          <w:tcPr>
            <w:tcW w:w="1417" w:type="dxa"/>
          </w:tcPr>
          <w:p w14:paraId="56D735DD" w14:textId="77777777" w:rsidR="00CA0149" w:rsidRDefault="000F069C">
            <w:pPr>
              <w:rPr>
                <w:sz w:val="20"/>
                <w:szCs w:val="20"/>
                <w:lang w:eastAsia="zh-CN"/>
              </w:rPr>
            </w:pPr>
            <w:r>
              <w:rPr>
                <w:sz w:val="20"/>
                <w:szCs w:val="20"/>
                <w:lang w:eastAsia="zh-CN"/>
              </w:rPr>
              <w:t>Essential</w:t>
            </w:r>
          </w:p>
        </w:tc>
        <w:tc>
          <w:tcPr>
            <w:tcW w:w="6237" w:type="dxa"/>
          </w:tcPr>
          <w:p w14:paraId="193A348E" w14:textId="77777777" w:rsidR="00CA0149" w:rsidRDefault="000F069C">
            <w:pPr>
              <w:rPr>
                <w:ins w:id="118" w:author="Huawei (Dawid)" w:date="2022-02-09T14:05:00Z"/>
                <w:sz w:val="20"/>
                <w:szCs w:val="20"/>
                <w:lang w:eastAsia="zh-CN"/>
              </w:rPr>
            </w:pPr>
            <w:r>
              <w:rPr>
                <w:sz w:val="20"/>
                <w:szCs w:val="20"/>
                <w:lang w:eastAsia="zh-CN"/>
              </w:rPr>
              <w:t>[Rapp] see also Z007</w:t>
            </w:r>
          </w:p>
          <w:p w14:paraId="2EF28030" w14:textId="77777777" w:rsidR="00CA0149" w:rsidRDefault="000F069C">
            <w:pPr>
              <w:rPr>
                <w:ins w:id="119" w:author="OPPO(Zhongda)" w:date="2022-02-11T16:35:00Z"/>
                <w:sz w:val="20"/>
                <w:szCs w:val="20"/>
                <w:lang w:eastAsia="zh-CN"/>
              </w:rPr>
            </w:pPr>
            <w:ins w:id="120" w:author="Huawei (Dawid)" w:date="2022-02-09T14:05:00Z">
              <w:r>
                <w:rPr>
                  <w:sz w:val="20"/>
                  <w:szCs w:val="20"/>
                  <w:lang w:eastAsia="zh-CN"/>
                </w:rPr>
                <w:t>[Huawei]: We agree with the suggestion as in the description of the issue, which is a similar ru</w:t>
              </w:r>
            </w:ins>
            <w:ins w:id="121" w:author="Huawei (Dawid)" w:date="2022-02-09T14:06:00Z">
              <w:r>
                <w:rPr>
                  <w:sz w:val="20"/>
                  <w:szCs w:val="20"/>
                  <w:lang w:eastAsia="zh-CN"/>
                </w:rPr>
                <w:t xml:space="preserve">les as for RACH partition selection in RRC IDLE/INACTIVE. I.e. UE stays in the active </w:t>
              </w:r>
            </w:ins>
            <w:ins w:id="122" w:author="Huawei (Dawid)" w:date="2022-02-09T14:07:00Z">
              <w:r>
                <w:rPr>
                  <w:sz w:val="20"/>
                  <w:szCs w:val="20"/>
                  <w:lang w:eastAsia="zh-CN"/>
                </w:rPr>
                <w:t>BWP as long as there is an eligible RACH partition and otherwise it switches to the initial BWP.</w:t>
              </w:r>
            </w:ins>
          </w:p>
          <w:p w14:paraId="282C7B18" w14:textId="4AFD3F23" w:rsidR="00E51713" w:rsidRDefault="00E51713" w:rsidP="00E51713">
            <w:pPr>
              <w:rPr>
                <w:ins w:id="123" w:author="OPPO(Zhongda)" w:date="2022-02-11T16:35:00Z"/>
                <w:sz w:val="20"/>
                <w:szCs w:val="20"/>
                <w:lang w:eastAsia="zh-CN"/>
              </w:rPr>
            </w:pPr>
            <w:ins w:id="124" w:author="OPPO(Zhongda)" w:date="2022-02-11T16:35:00Z">
              <w:r>
                <w:rPr>
                  <w:sz w:val="20"/>
                  <w:szCs w:val="20"/>
                  <w:lang w:eastAsia="zh-CN"/>
                </w:rPr>
                <w:t>OPPO:  BWP treatment for Redcap is already captured in WID specific running CR. So the issue is only about CE for CBRA. We think network should help to configure proper RACH resource to enable CE in concerned BWP. So no further optimization is necessary.</w:t>
              </w:r>
            </w:ins>
            <w:ins w:id="125" w:author="OPPO(Zhongda)" w:date="2022-02-11T16:36:00Z">
              <w:r>
                <w:rPr>
                  <w:sz w:val="20"/>
                  <w:szCs w:val="20"/>
                  <w:lang w:eastAsia="zh-CN"/>
                </w:rPr>
                <w:t xml:space="preserve"> Note initial BWP should be</w:t>
              </w:r>
            </w:ins>
            <w:ins w:id="126" w:author="OPPO(Zhongda)" w:date="2022-02-11T16:37:00Z">
              <w:r>
                <w:rPr>
                  <w:sz w:val="20"/>
                  <w:szCs w:val="20"/>
                  <w:lang w:eastAsia="zh-CN"/>
                </w:rPr>
                <w:t xml:space="preserve"> allowed not to configure one particular RACH partition.</w:t>
              </w:r>
            </w:ins>
          </w:p>
          <w:p w14:paraId="68FEFA2F" w14:textId="2814544B" w:rsidR="00E51713" w:rsidRDefault="00E51713">
            <w:pPr>
              <w:rPr>
                <w:sz w:val="20"/>
                <w:szCs w:val="20"/>
                <w:lang w:eastAsia="zh-CN"/>
              </w:rPr>
            </w:pPr>
          </w:p>
        </w:tc>
        <w:tc>
          <w:tcPr>
            <w:tcW w:w="3823" w:type="dxa"/>
          </w:tcPr>
          <w:p w14:paraId="18D0CBAC" w14:textId="77777777" w:rsidR="00CA0149" w:rsidRDefault="00CA0149">
            <w:pPr>
              <w:rPr>
                <w:sz w:val="20"/>
                <w:szCs w:val="20"/>
                <w:lang w:eastAsia="zh-CN"/>
              </w:rPr>
            </w:pPr>
          </w:p>
        </w:tc>
      </w:tr>
      <w:tr w:rsidR="00CA0149" w14:paraId="6E3F1DEC" w14:textId="77777777">
        <w:tc>
          <w:tcPr>
            <w:tcW w:w="704" w:type="dxa"/>
          </w:tcPr>
          <w:p w14:paraId="45858050" w14:textId="77777777" w:rsidR="00CA0149" w:rsidRDefault="000F069C">
            <w:pPr>
              <w:rPr>
                <w:rFonts w:asciiTheme="minorHAnsi" w:hAnsiTheme="minorHAnsi" w:cstheme="minorHAnsi"/>
                <w:strike/>
                <w:sz w:val="22"/>
                <w:szCs w:val="22"/>
                <w:lang w:eastAsia="zh-CN"/>
              </w:rPr>
            </w:pPr>
            <w:del w:id="127" w:author="Eswar" w:date="2022-02-08T17:58:00Z">
              <w:r>
                <w:rPr>
                  <w:rFonts w:asciiTheme="minorHAnsi" w:hAnsiTheme="minorHAnsi" w:cstheme="minorHAnsi"/>
                  <w:strike/>
                  <w:sz w:val="22"/>
                  <w:szCs w:val="22"/>
                  <w:lang w:eastAsia="zh-CN"/>
                </w:rPr>
                <w:delText>S001</w:delText>
              </w:r>
            </w:del>
          </w:p>
        </w:tc>
        <w:tc>
          <w:tcPr>
            <w:tcW w:w="3686" w:type="dxa"/>
          </w:tcPr>
          <w:p w14:paraId="2D986657" w14:textId="77777777" w:rsidR="00CA0149" w:rsidRDefault="000F069C">
            <w:pPr>
              <w:rPr>
                <w:del w:id="128" w:author="Eswar" w:date="2022-02-08T17:58:00Z"/>
                <w:rFonts w:asciiTheme="minorHAnsi" w:hAnsiTheme="minorHAnsi" w:cstheme="minorHAnsi"/>
                <w:strike/>
                <w:color w:val="000000"/>
                <w:sz w:val="22"/>
                <w:szCs w:val="22"/>
                <w:shd w:val="clear" w:color="auto" w:fill="FFFFFF"/>
              </w:rPr>
            </w:pPr>
            <w:del w:id="129" w:author="Eswar" w:date="2022-02-08T17:58:00Z">
              <w:r>
                <w:rPr>
                  <w:rFonts w:asciiTheme="minorHAnsi" w:hAnsiTheme="minorHAnsi" w:cstheme="minorHAnsi"/>
                  <w:strike/>
                  <w:color w:val="000000"/>
                  <w:sz w:val="22"/>
                  <w:szCs w:val="22"/>
                  <w:shd w:val="clear" w:color="auto" w:fill="FFFFFF"/>
                </w:rPr>
                <w:delText>Do we need to handle the issue of RNTI collision? I.e. which option is preferred?</w:delText>
              </w:r>
            </w:del>
          </w:p>
          <w:p w14:paraId="4A9AD2F3" w14:textId="77777777" w:rsidR="00CA0149" w:rsidRDefault="000F069C">
            <w:pPr>
              <w:rPr>
                <w:del w:id="130" w:author="Eswar" w:date="2022-02-08T17:58:00Z"/>
                <w:rFonts w:asciiTheme="minorHAnsi" w:hAnsiTheme="minorHAnsi" w:cstheme="minorHAnsi"/>
                <w:strike/>
                <w:sz w:val="22"/>
                <w:szCs w:val="22"/>
                <w:lang w:val="en-GB" w:eastAsia="en-GB"/>
              </w:rPr>
            </w:pPr>
            <w:del w:id="131" w:author="Eswar" w:date="2022-02-08T17:58:00Z">
              <w:r>
                <w:rPr>
                  <w:rFonts w:asciiTheme="minorHAnsi" w:hAnsiTheme="minorHAnsi" w:cstheme="minorHAnsi"/>
                  <w:strike/>
                  <w:sz w:val="22"/>
                  <w:szCs w:val="22"/>
                  <w:lang w:val="en-GB" w:eastAsia="en-GB"/>
                </w:rPr>
                <w:delText>Option 1: Do nothing (i.e. leave to network implementation)</w:delText>
              </w:r>
            </w:del>
          </w:p>
          <w:p w14:paraId="309B88B9" w14:textId="77777777" w:rsidR="00CA0149" w:rsidRDefault="000F069C">
            <w:pPr>
              <w:rPr>
                <w:del w:id="132" w:author="Eswar" w:date="2022-02-08T17:58:00Z"/>
                <w:rFonts w:asciiTheme="minorHAnsi" w:hAnsiTheme="minorHAnsi" w:cstheme="minorHAnsi"/>
                <w:strike/>
                <w:sz w:val="22"/>
                <w:szCs w:val="22"/>
                <w:lang w:val="en-GB" w:eastAsia="en-GB"/>
              </w:rPr>
            </w:pPr>
            <w:del w:id="133" w:author="Eswar" w:date="2022-02-08T17:58:00Z">
              <w:r>
                <w:rPr>
                  <w:rFonts w:asciiTheme="minorHAnsi" w:hAnsiTheme="minorHAnsi" w:cstheme="minorHAnsi"/>
                  <w:strike/>
                  <w:sz w:val="22"/>
                  <w:szCs w:val="22"/>
                  <w:lang w:val="en-GB" w:eastAsia="en-GB"/>
                </w:rPr>
                <w:delText>Option 2: A custom offset, signalled through RRC and associated to each PRACH configuration, is added in the formula for RA-RNTI and/or MSGB-RNTI. The legacy PRACH configuration it is assumed to have offset = 0.</w:delText>
              </w:r>
            </w:del>
          </w:p>
          <w:p w14:paraId="59D8EFE1" w14:textId="77777777" w:rsidR="00CA0149" w:rsidRDefault="000F069C">
            <w:pPr>
              <w:rPr>
                <w:del w:id="134" w:author="Eswar" w:date="2022-02-08T17:58:00Z"/>
                <w:rFonts w:asciiTheme="minorHAnsi" w:hAnsiTheme="minorHAnsi" w:cstheme="minorHAnsi"/>
                <w:strike/>
                <w:sz w:val="22"/>
                <w:szCs w:val="22"/>
                <w:lang w:val="en-GB" w:eastAsia="en-GB"/>
              </w:rPr>
            </w:pPr>
            <w:del w:id="135" w:author="Eswar" w:date="2022-02-08T17:58:00Z">
              <w:r>
                <w:rPr>
                  <w:rFonts w:asciiTheme="minorHAnsi" w:hAnsiTheme="minorHAnsi" w:cstheme="minorHAnsi"/>
                  <w:strike/>
                  <w:sz w:val="22"/>
                  <w:szCs w:val="22"/>
                  <w:lang w:val="en-GB" w:eastAsia="en-GB"/>
                </w:rPr>
                <w:delText xml:space="preserve">Option 3: the network should be able to (optionally) configure a specific search space for RAR/MSGB monitoring per RACH resource </w:delText>
              </w:r>
              <w:r>
                <w:rPr>
                  <w:rFonts w:asciiTheme="minorHAnsi" w:hAnsiTheme="minorHAnsi" w:cstheme="minorHAnsi"/>
                  <w:strike/>
                  <w:sz w:val="22"/>
                  <w:szCs w:val="22"/>
                  <w:lang w:val="en-GB" w:eastAsia="en-GB"/>
                </w:rPr>
                <w:lastRenderedPageBreak/>
                <w:delText>partition (as was already agreed anyway for some features – e.g. SDT)</w:delText>
              </w:r>
            </w:del>
          </w:p>
          <w:p w14:paraId="7277804C" w14:textId="77777777" w:rsidR="00CA0149" w:rsidRDefault="00CA0149">
            <w:pPr>
              <w:rPr>
                <w:rFonts w:asciiTheme="minorHAnsi" w:hAnsiTheme="minorHAnsi" w:cstheme="minorHAnsi"/>
                <w:strike/>
                <w:color w:val="000000"/>
                <w:sz w:val="22"/>
                <w:szCs w:val="22"/>
                <w:shd w:val="clear" w:color="auto" w:fill="FFFFFF"/>
              </w:rPr>
            </w:pPr>
          </w:p>
        </w:tc>
        <w:tc>
          <w:tcPr>
            <w:tcW w:w="1417" w:type="dxa"/>
          </w:tcPr>
          <w:p w14:paraId="6D81E396" w14:textId="77777777" w:rsidR="00CA0149" w:rsidRDefault="000F069C">
            <w:pPr>
              <w:rPr>
                <w:rFonts w:asciiTheme="minorHAnsi" w:hAnsiTheme="minorHAnsi" w:cstheme="minorHAnsi"/>
                <w:strike/>
                <w:sz w:val="22"/>
                <w:szCs w:val="22"/>
                <w:lang w:eastAsia="zh-CN"/>
              </w:rPr>
            </w:pPr>
            <w:del w:id="136" w:author="Eswar" w:date="2022-02-08T17:58:00Z">
              <w:r>
                <w:rPr>
                  <w:rFonts w:asciiTheme="minorHAnsi" w:hAnsiTheme="minorHAnsi" w:cstheme="minorHAnsi"/>
                  <w:strike/>
                  <w:sz w:val="22"/>
                  <w:szCs w:val="22"/>
                  <w:lang w:eastAsia="zh-CN"/>
                </w:rPr>
                <w:lastRenderedPageBreak/>
                <w:delText xml:space="preserve">Optional </w:delText>
              </w:r>
            </w:del>
          </w:p>
        </w:tc>
        <w:tc>
          <w:tcPr>
            <w:tcW w:w="6237" w:type="dxa"/>
          </w:tcPr>
          <w:p w14:paraId="2B04D4A0" w14:textId="77777777" w:rsidR="00CA0149" w:rsidRDefault="000F069C">
            <w:pPr>
              <w:rPr>
                <w:sz w:val="20"/>
                <w:szCs w:val="20"/>
                <w:lang w:eastAsia="zh-CN"/>
              </w:rPr>
            </w:pPr>
            <w:del w:id="137" w:author="Eswar" w:date="2022-02-08T17:58:00Z">
              <w:r>
                <w:rPr>
                  <w:sz w:val="20"/>
                  <w:szCs w:val="20"/>
                  <w:lang w:eastAsia="zh-CN"/>
                </w:rPr>
                <w:delText xml:space="preserve">[Rapp] deleted this since this did not attract much support. But since we did not conclude at the last meeting, I am okay to add it back as an option. Let us discusss it as part of Z011 though (I added this as an option again). </w:delText>
              </w:r>
            </w:del>
          </w:p>
        </w:tc>
        <w:tc>
          <w:tcPr>
            <w:tcW w:w="3823" w:type="dxa"/>
          </w:tcPr>
          <w:p w14:paraId="735DBD96" w14:textId="77777777" w:rsidR="00CA0149" w:rsidRDefault="00CA0149">
            <w:pPr>
              <w:rPr>
                <w:sz w:val="20"/>
                <w:szCs w:val="20"/>
                <w:lang w:eastAsia="zh-CN"/>
              </w:rPr>
            </w:pPr>
          </w:p>
        </w:tc>
      </w:tr>
      <w:tr w:rsidR="00CA0149" w14:paraId="0F3769A6" w14:textId="77777777">
        <w:tc>
          <w:tcPr>
            <w:tcW w:w="704" w:type="dxa"/>
          </w:tcPr>
          <w:p w14:paraId="066BDF73" w14:textId="77777777" w:rsidR="00CA0149" w:rsidRDefault="000F069C">
            <w:pPr>
              <w:rPr>
                <w:sz w:val="20"/>
                <w:szCs w:val="20"/>
                <w:lang w:eastAsia="zh-CN"/>
              </w:rPr>
            </w:pPr>
            <w:r>
              <w:rPr>
                <w:sz w:val="20"/>
                <w:szCs w:val="20"/>
                <w:lang w:eastAsia="zh-CN"/>
              </w:rPr>
              <w:t>H001</w:t>
            </w:r>
          </w:p>
        </w:tc>
        <w:tc>
          <w:tcPr>
            <w:tcW w:w="3686" w:type="dxa"/>
          </w:tcPr>
          <w:p w14:paraId="7367E3DD"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The RSRP threshold for selecting CE or non-CE can be configured differently on NUL and SUL. If RACH partition is selected before carrier selection, which threshold should UE use to perform CE/ non-CE selection?</w:t>
            </w:r>
          </w:p>
        </w:tc>
        <w:tc>
          <w:tcPr>
            <w:tcW w:w="1417" w:type="dxa"/>
          </w:tcPr>
          <w:p w14:paraId="739D921D" w14:textId="77777777" w:rsidR="00CA0149" w:rsidRDefault="000F069C">
            <w:pPr>
              <w:rPr>
                <w:sz w:val="20"/>
                <w:szCs w:val="20"/>
                <w:lang w:eastAsia="zh-CN"/>
              </w:rPr>
            </w:pPr>
            <w:r>
              <w:rPr>
                <w:sz w:val="20"/>
                <w:szCs w:val="20"/>
                <w:lang w:eastAsia="zh-CN"/>
              </w:rPr>
              <w:t>Essential</w:t>
            </w:r>
          </w:p>
        </w:tc>
        <w:tc>
          <w:tcPr>
            <w:tcW w:w="6237" w:type="dxa"/>
          </w:tcPr>
          <w:p w14:paraId="7EFFD830" w14:textId="77777777" w:rsidR="00CA0149" w:rsidRDefault="000F069C">
            <w:pPr>
              <w:rPr>
                <w:ins w:id="138" w:author="OPPO(Zhongda)" w:date="2022-02-11T16:37:00Z"/>
                <w:sz w:val="20"/>
                <w:szCs w:val="20"/>
                <w:lang w:eastAsia="zh-CN"/>
              </w:rPr>
            </w:pPr>
            <w:ins w:id="139" w:author="Huawei (Dawid)" w:date="2022-02-09T14:08:00Z">
              <w:r>
                <w:rPr>
                  <w:sz w:val="20"/>
                  <w:szCs w:val="20"/>
                  <w:lang w:eastAsia="zh-CN"/>
                </w:rPr>
                <w:t xml:space="preserve">[Huawei]: </w:t>
              </w:r>
            </w:ins>
            <w:r>
              <w:rPr>
                <w:sz w:val="20"/>
                <w:szCs w:val="20"/>
                <w:lang w:eastAsia="zh-CN"/>
              </w:rPr>
              <w:t>The current agreement to treat CE as part of feature combination brings issues to CE design. We can either revert this decision or the overall design will actually get more complicated instead of being less complicated (e.g. if we start treating carrier as part of feature combination as well). This is especially true if we would also decide to perform carrier selection before RACH partition selection – in this case it would be impossible to have even feature specific carrier selection threshold.</w:t>
            </w:r>
          </w:p>
          <w:p w14:paraId="7EFB540C" w14:textId="3815B554" w:rsidR="00FC2EDD" w:rsidRDefault="00FC2EDD">
            <w:pPr>
              <w:rPr>
                <w:sz w:val="20"/>
                <w:szCs w:val="20"/>
                <w:lang w:eastAsia="zh-CN"/>
              </w:rPr>
            </w:pPr>
            <w:ins w:id="140" w:author="OPPO(Zhongda)" w:date="2022-02-11T16:37:00Z">
              <w:r>
                <w:rPr>
                  <w:sz w:val="20"/>
                  <w:szCs w:val="20"/>
                  <w:lang w:eastAsia="zh-CN"/>
                </w:rPr>
                <w:t>OPPO: please refer to answer to Z005</w:t>
              </w:r>
            </w:ins>
            <w:bookmarkStart w:id="141" w:name="_GoBack"/>
            <w:bookmarkEnd w:id="141"/>
          </w:p>
        </w:tc>
        <w:tc>
          <w:tcPr>
            <w:tcW w:w="3823" w:type="dxa"/>
          </w:tcPr>
          <w:p w14:paraId="0AD457C2" w14:textId="77777777" w:rsidR="00CA0149" w:rsidRDefault="00CA0149">
            <w:pPr>
              <w:rPr>
                <w:sz w:val="20"/>
                <w:szCs w:val="20"/>
                <w:lang w:eastAsia="zh-CN"/>
              </w:rPr>
            </w:pPr>
          </w:p>
        </w:tc>
      </w:tr>
    </w:tbl>
    <w:p w14:paraId="5BDCB34F" w14:textId="77777777" w:rsidR="00CA0149" w:rsidRDefault="00CA0149">
      <w:pPr>
        <w:rPr>
          <w:sz w:val="20"/>
          <w:szCs w:val="20"/>
          <w:lang w:eastAsia="zh-CN"/>
        </w:rPr>
      </w:pPr>
    </w:p>
    <w:p w14:paraId="3CD7CBC5" w14:textId="77777777" w:rsidR="00CA0149" w:rsidRDefault="000F069C">
      <w:pPr>
        <w:pStyle w:val="1"/>
        <w:rPr>
          <w:snapToGrid w:val="0"/>
        </w:rPr>
      </w:pPr>
      <w:r>
        <w:rPr>
          <w:snapToGrid w:val="0"/>
        </w:rPr>
        <w:t>Conclusion and proposals</w:t>
      </w:r>
    </w:p>
    <w:p w14:paraId="3DB117E3" w14:textId="77777777" w:rsidR="00CA0149" w:rsidRDefault="00CA0149">
      <w:pPr>
        <w:pStyle w:val="afc"/>
        <w:snapToGrid w:val="0"/>
        <w:ind w:left="1440"/>
        <w:rPr>
          <w:rFonts w:cs="Arial"/>
          <w:snapToGrid w:val="0"/>
          <w:color w:val="ED7D31" w:themeColor="accent2"/>
          <w:sz w:val="20"/>
          <w:szCs w:val="20"/>
          <w:u w:val="single"/>
        </w:rPr>
      </w:pPr>
    </w:p>
    <w:p w14:paraId="4DEE38B4" w14:textId="77777777" w:rsidR="00CA0149" w:rsidRDefault="000F069C">
      <w:pPr>
        <w:pStyle w:val="1"/>
        <w:rPr>
          <w:snapToGrid w:val="0"/>
        </w:rPr>
      </w:pPr>
      <w:r>
        <w:rPr>
          <w:snapToGrid w:val="0"/>
        </w:rPr>
        <w:t>References</w:t>
      </w:r>
    </w:p>
    <w:p w14:paraId="4702380B" w14:textId="77777777" w:rsidR="00CA0149" w:rsidRDefault="000F069C">
      <w:pPr>
        <w:pStyle w:val="afc"/>
        <w:numPr>
          <w:ilvl w:val="0"/>
          <w:numId w:val="9"/>
        </w:numPr>
        <w:rPr>
          <w:lang w:val="en-GB" w:eastAsia="en-GB"/>
        </w:rPr>
      </w:pPr>
      <w:r>
        <w:rPr>
          <w:lang w:val="en-GB"/>
        </w:rPr>
        <w:t>R2-2201664</w:t>
      </w:r>
      <w:r>
        <w:rPr>
          <w:lang w:val="en-GB" w:eastAsia="en-GB"/>
        </w:rPr>
        <w:t xml:space="preserve">, </w:t>
      </w:r>
      <w:r>
        <w:rPr>
          <w:lang w:val="en-GB"/>
        </w:rPr>
        <w:t>Report for Rel-17 Small data, URLLC/IIoT and RACH partitioning</w:t>
      </w:r>
    </w:p>
    <w:p w14:paraId="3B2CD1FE" w14:textId="77777777" w:rsidR="00CA0149" w:rsidRDefault="00CA0149">
      <w:pPr>
        <w:pStyle w:val="afc"/>
        <w:ind w:left="360"/>
        <w:rPr>
          <w:lang w:val="en-GB" w:eastAsia="en-GB"/>
        </w:rPr>
      </w:pPr>
    </w:p>
    <w:p w14:paraId="4180C880" w14:textId="77777777" w:rsidR="00CA0149" w:rsidRDefault="000F069C">
      <w:pPr>
        <w:pStyle w:val="1"/>
        <w:rPr>
          <w:snapToGrid w:val="0"/>
        </w:rPr>
      </w:pPr>
      <w:r>
        <w:rPr>
          <w:snapToGrid w:val="0"/>
        </w:rPr>
        <w:t>Annex (contact details for email discussions)</w:t>
      </w:r>
    </w:p>
    <w:tbl>
      <w:tblPr>
        <w:tblStyle w:val="af6"/>
        <w:tblW w:w="15867" w:type="dxa"/>
        <w:tblLayout w:type="fixed"/>
        <w:tblLook w:val="04A0" w:firstRow="1" w:lastRow="0" w:firstColumn="1" w:lastColumn="0" w:noHBand="0" w:noVBand="1"/>
      </w:tblPr>
      <w:tblGrid>
        <w:gridCol w:w="2689"/>
        <w:gridCol w:w="7889"/>
        <w:gridCol w:w="5289"/>
      </w:tblGrid>
      <w:tr w:rsidR="00CA0149" w14:paraId="0EAC8B7F" w14:textId="77777777">
        <w:tc>
          <w:tcPr>
            <w:tcW w:w="2689" w:type="dxa"/>
            <w:shd w:val="clear" w:color="auto" w:fill="00B0F0"/>
          </w:tcPr>
          <w:p w14:paraId="0498BE6E" w14:textId="77777777" w:rsidR="00CA0149" w:rsidRDefault="000F069C">
            <w:pPr>
              <w:jc w:val="center"/>
              <w:rPr>
                <w:lang w:val="en-GB" w:eastAsia="en-GB"/>
              </w:rPr>
            </w:pPr>
            <w:r>
              <w:rPr>
                <w:lang w:val="en-GB" w:eastAsia="en-GB"/>
              </w:rPr>
              <w:t>Company</w:t>
            </w:r>
          </w:p>
        </w:tc>
        <w:tc>
          <w:tcPr>
            <w:tcW w:w="7889" w:type="dxa"/>
            <w:shd w:val="clear" w:color="auto" w:fill="00B0F0"/>
          </w:tcPr>
          <w:p w14:paraId="72CE32F6" w14:textId="77777777" w:rsidR="00CA0149" w:rsidRDefault="000F069C">
            <w:pPr>
              <w:jc w:val="center"/>
              <w:rPr>
                <w:lang w:val="en-GB" w:eastAsia="en-GB"/>
              </w:rPr>
            </w:pPr>
            <w:r>
              <w:rPr>
                <w:lang w:val="en-GB" w:eastAsia="en-GB"/>
              </w:rPr>
              <w:t>Contact name</w:t>
            </w:r>
          </w:p>
        </w:tc>
        <w:tc>
          <w:tcPr>
            <w:tcW w:w="5289" w:type="dxa"/>
            <w:shd w:val="clear" w:color="auto" w:fill="00B0F0"/>
          </w:tcPr>
          <w:p w14:paraId="6B85FFA0" w14:textId="77777777" w:rsidR="00CA0149" w:rsidRDefault="000F069C">
            <w:pPr>
              <w:jc w:val="center"/>
              <w:rPr>
                <w:lang w:val="en-GB" w:eastAsia="en-GB"/>
              </w:rPr>
            </w:pPr>
            <w:r>
              <w:rPr>
                <w:lang w:val="en-GB" w:eastAsia="en-GB"/>
              </w:rPr>
              <w:t>Contact email</w:t>
            </w:r>
          </w:p>
        </w:tc>
      </w:tr>
      <w:tr w:rsidR="00CA0149" w14:paraId="1CD1A2A9" w14:textId="77777777">
        <w:tc>
          <w:tcPr>
            <w:tcW w:w="2689" w:type="dxa"/>
          </w:tcPr>
          <w:p w14:paraId="0C70500C" w14:textId="77777777" w:rsidR="00CA0149" w:rsidRDefault="000F069C">
            <w:pPr>
              <w:rPr>
                <w:lang w:val="en-GB" w:eastAsia="en-GB"/>
              </w:rPr>
            </w:pPr>
            <w:r>
              <w:rPr>
                <w:lang w:val="en-GB" w:eastAsia="en-GB"/>
              </w:rPr>
              <w:t>Huawei</w:t>
            </w:r>
          </w:p>
        </w:tc>
        <w:tc>
          <w:tcPr>
            <w:tcW w:w="7889" w:type="dxa"/>
          </w:tcPr>
          <w:p w14:paraId="4BBB85B8" w14:textId="77777777" w:rsidR="00CA0149" w:rsidRDefault="000F069C">
            <w:pPr>
              <w:rPr>
                <w:lang w:val="en-GB" w:eastAsia="en-GB"/>
              </w:rPr>
            </w:pPr>
            <w:r>
              <w:rPr>
                <w:lang w:val="en-GB" w:eastAsia="en-GB"/>
              </w:rPr>
              <w:t>Dawid Koziol</w:t>
            </w:r>
          </w:p>
        </w:tc>
        <w:tc>
          <w:tcPr>
            <w:tcW w:w="5289" w:type="dxa"/>
          </w:tcPr>
          <w:p w14:paraId="7405C7DF" w14:textId="77777777" w:rsidR="00CA0149" w:rsidRDefault="000F069C">
            <w:pPr>
              <w:rPr>
                <w:lang w:val="en-GB" w:eastAsia="en-GB"/>
              </w:rPr>
            </w:pPr>
            <w:r>
              <w:rPr>
                <w:lang w:val="en-GB" w:eastAsia="en-GB"/>
              </w:rPr>
              <w:t>dawid.koziol@huawei.com</w:t>
            </w:r>
          </w:p>
        </w:tc>
      </w:tr>
      <w:tr w:rsidR="00CA0149" w14:paraId="56D73FB2" w14:textId="77777777">
        <w:tc>
          <w:tcPr>
            <w:tcW w:w="2689" w:type="dxa"/>
          </w:tcPr>
          <w:p w14:paraId="3159EF8F" w14:textId="77777777" w:rsidR="00CA0149" w:rsidRDefault="00CA0149">
            <w:pPr>
              <w:rPr>
                <w:lang w:val="en-GB"/>
              </w:rPr>
            </w:pPr>
          </w:p>
        </w:tc>
        <w:tc>
          <w:tcPr>
            <w:tcW w:w="7889" w:type="dxa"/>
          </w:tcPr>
          <w:p w14:paraId="62480355" w14:textId="77777777" w:rsidR="00CA0149" w:rsidRDefault="00CA0149">
            <w:pPr>
              <w:rPr>
                <w:lang w:val="en-GB"/>
              </w:rPr>
            </w:pPr>
          </w:p>
        </w:tc>
        <w:tc>
          <w:tcPr>
            <w:tcW w:w="5289" w:type="dxa"/>
          </w:tcPr>
          <w:p w14:paraId="7FB4D188" w14:textId="77777777" w:rsidR="00CA0149" w:rsidRDefault="00CA0149">
            <w:pPr>
              <w:rPr>
                <w:lang w:val="en-GB"/>
              </w:rPr>
            </w:pPr>
          </w:p>
        </w:tc>
      </w:tr>
      <w:tr w:rsidR="00CA0149" w14:paraId="4134D5B4" w14:textId="77777777">
        <w:tc>
          <w:tcPr>
            <w:tcW w:w="2689" w:type="dxa"/>
          </w:tcPr>
          <w:p w14:paraId="1AB38215" w14:textId="77777777" w:rsidR="00CA0149" w:rsidRDefault="00CA0149">
            <w:pPr>
              <w:rPr>
                <w:lang w:val="en-GB"/>
              </w:rPr>
            </w:pPr>
          </w:p>
        </w:tc>
        <w:tc>
          <w:tcPr>
            <w:tcW w:w="7889" w:type="dxa"/>
          </w:tcPr>
          <w:p w14:paraId="7392211D" w14:textId="77777777" w:rsidR="00CA0149" w:rsidRDefault="00CA0149">
            <w:pPr>
              <w:rPr>
                <w:lang w:val="en-GB"/>
              </w:rPr>
            </w:pPr>
          </w:p>
        </w:tc>
        <w:tc>
          <w:tcPr>
            <w:tcW w:w="5289" w:type="dxa"/>
          </w:tcPr>
          <w:p w14:paraId="480D4C4C" w14:textId="77777777" w:rsidR="00CA0149" w:rsidRDefault="00CA0149">
            <w:pPr>
              <w:rPr>
                <w:lang w:val="en-GB"/>
              </w:rPr>
            </w:pPr>
          </w:p>
        </w:tc>
      </w:tr>
      <w:tr w:rsidR="00CA0149" w14:paraId="046D0A4A" w14:textId="77777777">
        <w:tc>
          <w:tcPr>
            <w:tcW w:w="2689" w:type="dxa"/>
          </w:tcPr>
          <w:p w14:paraId="22F728EB" w14:textId="77777777" w:rsidR="00CA0149" w:rsidRDefault="00CA0149">
            <w:pPr>
              <w:rPr>
                <w:rFonts w:eastAsiaTheme="minorEastAsia"/>
                <w:lang w:val="en-GB" w:eastAsia="zh-CN"/>
              </w:rPr>
            </w:pPr>
          </w:p>
        </w:tc>
        <w:tc>
          <w:tcPr>
            <w:tcW w:w="7889" w:type="dxa"/>
          </w:tcPr>
          <w:p w14:paraId="7EE980A1" w14:textId="77777777" w:rsidR="00CA0149" w:rsidRDefault="00CA0149">
            <w:pPr>
              <w:rPr>
                <w:rFonts w:eastAsiaTheme="minorEastAsia"/>
                <w:lang w:val="en-GB" w:eastAsia="zh-CN"/>
              </w:rPr>
            </w:pPr>
          </w:p>
        </w:tc>
        <w:tc>
          <w:tcPr>
            <w:tcW w:w="5289" w:type="dxa"/>
          </w:tcPr>
          <w:p w14:paraId="5EF8A8B5" w14:textId="77777777" w:rsidR="00CA0149" w:rsidRDefault="00CA0149">
            <w:pPr>
              <w:rPr>
                <w:rFonts w:eastAsiaTheme="minorEastAsia"/>
                <w:lang w:val="en-GB" w:eastAsia="zh-CN"/>
              </w:rPr>
            </w:pPr>
          </w:p>
        </w:tc>
      </w:tr>
      <w:tr w:rsidR="00CA0149" w14:paraId="58D85A98" w14:textId="77777777">
        <w:tc>
          <w:tcPr>
            <w:tcW w:w="2689" w:type="dxa"/>
          </w:tcPr>
          <w:p w14:paraId="663066E3" w14:textId="77777777" w:rsidR="00CA0149" w:rsidRDefault="00CA0149">
            <w:pPr>
              <w:rPr>
                <w:rFonts w:eastAsiaTheme="minorEastAsia"/>
                <w:lang w:val="en-GB" w:eastAsia="zh-CN"/>
              </w:rPr>
            </w:pPr>
          </w:p>
        </w:tc>
        <w:tc>
          <w:tcPr>
            <w:tcW w:w="7889" w:type="dxa"/>
          </w:tcPr>
          <w:p w14:paraId="69E80088" w14:textId="77777777" w:rsidR="00CA0149" w:rsidRDefault="00CA0149">
            <w:pPr>
              <w:rPr>
                <w:rFonts w:eastAsiaTheme="minorEastAsia"/>
                <w:lang w:val="en-GB" w:eastAsia="zh-CN"/>
              </w:rPr>
            </w:pPr>
          </w:p>
        </w:tc>
        <w:tc>
          <w:tcPr>
            <w:tcW w:w="5289" w:type="dxa"/>
          </w:tcPr>
          <w:p w14:paraId="04695B18" w14:textId="77777777" w:rsidR="00CA0149" w:rsidRDefault="00CA0149">
            <w:pPr>
              <w:rPr>
                <w:rFonts w:eastAsiaTheme="minorEastAsia"/>
                <w:lang w:val="en-GB" w:eastAsia="zh-CN"/>
              </w:rPr>
            </w:pPr>
          </w:p>
        </w:tc>
      </w:tr>
      <w:tr w:rsidR="00CA0149" w14:paraId="2FE40570" w14:textId="77777777">
        <w:tc>
          <w:tcPr>
            <w:tcW w:w="2689" w:type="dxa"/>
          </w:tcPr>
          <w:p w14:paraId="7F185FDE" w14:textId="77777777" w:rsidR="00CA0149" w:rsidRDefault="00CA0149">
            <w:pPr>
              <w:rPr>
                <w:rFonts w:eastAsiaTheme="minorEastAsia"/>
                <w:lang w:val="en-GB" w:eastAsia="zh-CN"/>
              </w:rPr>
            </w:pPr>
          </w:p>
        </w:tc>
        <w:tc>
          <w:tcPr>
            <w:tcW w:w="7889" w:type="dxa"/>
          </w:tcPr>
          <w:p w14:paraId="6522C201" w14:textId="77777777" w:rsidR="00CA0149" w:rsidRDefault="00CA0149">
            <w:pPr>
              <w:rPr>
                <w:rFonts w:eastAsiaTheme="minorEastAsia"/>
                <w:lang w:val="en-GB" w:eastAsia="zh-CN"/>
              </w:rPr>
            </w:pPr>
          </w:p>
        </w:tc>
        <w:tc>
          <w:tcPr>
            <w:tcW w:w="5289" w:type="dxa"/>
          </w:tcPr>
          <w:p w14:paraId="01799209" w14:textId="77777777" w:rsidR="00CA0149" w:rsidRDefault="00CA0149">
            <w:pPr>
              <w:rPr>
                <w:rFonts w:eastAsiaTheme="minorEastAsia"/>
                <w:lang w:val="en-GB" w:eastAsia="zh-CN"/>
              </w:rPr>
            </w:pPr>
          </w:p>
        </w:tc>
      </w:tr>
      <w:tr w:rsidR="00CA0149" w14:paraId="422671AD" w14:textId="77777777">
        <w:tc>
          <w:tcPr>
            <w:tcW w:w="2689" w:type="dxa"/>
          </w:tcPr>
          <w:p w14:paraId="59B16CEF" w14:textId="77777777" w:rsidR="00CA0149" w:rsidRDefault="00CA0149">
            <w:pPr>
              <w:rPr>
                <w:rFonts w:eastAsiaTheme="minorEastAsia"/>
                <w:lang w:val="en-GB" w:eastAsia="zh-CN"/>
              </w:rPr>
            </w:pPr>
          </w:p>
        </w:tc>
        <w:tc>
          <w:tcPr>
            <w:tcW w:w="7889" w:type="dxa"/>
          </w:tcPr>
          <w:p w14:paraId="06ACEA9A" w14:textId="77777777" w:rsidR="00CA0149" w:rsidRDefault="00CA0149">
            <w:pPr>
              <w:rPr>
                <w:rFonts w:eastAsiaTheme="minorEastAsia"/>
                <w:lang w:val="en-GB" w:eastAsia="zh-CN"/>
              </w:rPr>
            </w:pPr>
          </w:p>
        </w:tc>
        <w:tc>
          <w:tcPr>
            <w:tcW w:w="5289" w:type="dxa"/>
          </w:tcPr>
          <w:p w14:paraId="32B0C29B" w14:textId="77777777" w:rsidR="00CA0149" w:rsidRDefault="00CA0149">
            <w:pPr>
              <w:rPr>
                <w:rFonts w:eastAsiaTheme="minorEastAsia"/>
                <w:lang w:val="en-GB" w:eastAsia="zh-CN"/>
              </w:rPr>
            </w:pPr>
          </w:p>
        </w:tc>
      </w:tr>
      <w:tr w:rsidR="00CA0149" w14:paraId="35FFF581" w14:textId="77777777">
        <w:tc>
          <w:tcPr>
            <w:tcW w:w="2689" w:type="dxa"/>
          </w:tcPr>
          <w:p w14:paraId="57E3CA9F" w14:textId="77777777" w:rsidR="00CA0149" w:rsidRDefault="00CA0149">
            <w:pPr>
              <w:rPr>
                <w:rFonts w:eastAsiaTheme="minorEastAsia"/>
                <w:lang w:val="en-GB" w:eastAsia="zh-CN"/>
              </w:rPr>
            </w:pPr>
          </w:p>
        </w:tc>
        <w:tc>
          <w:tcPr>
            <w:tcW w:w="7889" w:type="dxa"/>
          </w:tcPr>
          <w:p w14:paraId="58E10842" w14:textId="77777777" w:rsidR="00CA0149" w:rsidRDefault="00CA0149">
            <w:pPr>
              <w:rPr>
                <w:rFonts w:eastAsiaTheme="minorEastAsia"/>
                <w:lang w:val="en-GB" w:eastAsia="zh-CN"/>
              </w:rPr>
            </w:pPr>
          </w:p>
        </w:tc>
        <w:tc>
          <w:tcPr>
            <w:tcW w:w="5289" w:type="dxa"/>
          </w:tcPr>
          <w:p w14:paraId="4C06A54A" w14:textId="77777777" w:rsidR="00CA0149" w:rsidRDefault="00CA0149">
            <w:pPr>
              <w:rPr>
                <w:rFonts w:eastAsiaTheme="minorEastAsia"/>
                <w:lang w:val="en-GB" w:eastAsia="zh-CN"/>
              </w:rPr>
            </w:pPr>
          </w:p>
        </w:tc>
      </w:tr>
      <w:tr w:rsidR="00CA0149" w14:paraId="6B8B1F25" w14:textId="77777777">
        <w:tc>
          <w:tcPr>
            <w:tcW w:w="2689" w:type="dxa"/>
          </w:tcPr>
          <w:p w14:paraId="377A25BD" w14:textId="77777777" w:rsidR="00CA0149" w:rsidRDefault="00CA0149">
            <w:pPr>
              <w:rPr>
                <w:rFonts w:eastAsiaTheme="minorEastAsia"/>
                <w:lang w:val="en-GB" w:eastAsia="zh-CN"/>
              </w:rPr>
            </w:pPr>
          </w:p>
        </w:tc>
        <w:tc>
          <w:tcPr>
            <w:tcW w:w="7889" w:type="dxa"/>
          </w:tcPr>
          <w:p w14:paraId="64068F43" w14:textId="77777777" w:rsidR="00CA0149" w:rsidRDefault="00CA0149">
            <w:pPr>
              <w:rPr>
                <w:rFonts w:eastAsiaTheme="minorEastAsia"/>
                <w:lang w:val="en-GB" w:eastAsia="zh-CN"/>
              </w:rPr>
            </w:pPr>
          </w:p>
        </w:tc>
        <w:tc>
          <w:tcPr>
            <w:tcW w:w="5289" w:type="dxa"/>
          </w:tcPr>
          <w:p w14:paraId="6AB2E1BE" w14:textId="77777777" w:rsidR="00CA0149" w:rsidRDefault="00CA0149">
            <w:pPr>
              <w:rPr>
                <w:rFonts w:eastAsiaTheme="minorEastAsia"/>
                <w:lang w:val="en-GB" w:eastAsia="zh-CN"/>
              </w:rPr>
            </w:pPr>
          </w:p>
        </w:tc>
      </w:tr>
      <w:tr w:rsidR="00CA0149" w14:paraId="2716A055" w14:textId="77777777">
        <w:tc>
          <w:tcPr>
            <w:tcW w:w="2689" w:type="dxa"/>
          </w:tcPr>
          <w:p w14:paraId="5336C893" w14:textId="77777777" w:rsidR="00CA0149" w:rsidRDefault="00CA0149">
            <w:pPr>
              <w:rPr>
                <w:rFonts w:eastAsiaTheme="minorEastAsia"/>
                <w:lang w:val="en-GB" w:eastAsia="zh-CN"/>
              </w:rPr>
            </w:pPr>
          </w:p>
        </w:tc>
        <w:tc>
          <w:tcPr>
            <w:tcW w:w="7889" w:type="dxa"/>
          </w:tcPr>
          <w:p w14:paraId="77B98C3C" w14:textId="77777777" w:rsidR="00CA0149" w:rsidRDefault="00CA0149">
            <w:pPr>
              <w:rPr>
                <w:rFonts w:eastAsia="PMingLiU"/>
                <w:lang w:val="en-GB" w:eastAsia="zh-TW"/>
              </w:rPr>
            </w:pPr>
          </w:p>
        </w:tc>
        <w:tc>
          <w:tcPr>
            <w:tcW w:w="5289" w:type="dxa"/>
          </w:tcPr>
          <w:p w14:paraId="2445DC06" w14:textId="77777777" w:rsidR="00CA0149" w:rsidRDefault="00CA0149">
            <w:pPr>
              <w:rPr>
                <w:rFonts w:eastAsia="PMingLiU"/>
                <w:lang w:val="en-GB" w:eastAsia="zh-TW"/>
              </w:rPr>
            </w:pPr>
          </w:p>
        </w:tc>
      </w:tr>
      <w:tr w:rsidR="00CA0149" w14:paraId="1A298438" w14:textId="77777777">
        <w:tc>
          <w:tcPr>
            <w:tcW w:w="2689" w:type="dxa"/>
          </w:tcPr>
          <w:p w14:paraId="2A11A1AA" w14:textId="77777777" w:rsidR="00CA0149" w:rsidRDefault="00CA0149">
            <w:pPr>
              <w:rPr>
                <w:rFonts w:eastAsiaTheme="minorEastAsia"/>
                <w:lang w:val="en-GB" w:eastAsia="zh-CN"/>
              </w:rPr>
            </w:pPr>
          </w:p>
        </w:tc>
        <w:tc>
          <w:tcPr>
            <w:tcW w:w="7889" w:type="dxa"/>
          </w:tcPr>
          <w:p w14:paraId="0173C6DC" w14:textId="77777777" w:rsidR="00CA0149" w:rsidRDefault="00CA0149">
            <w:pPr>
              <w:rPr>
                <w:rFonts w:eastAsia="PMingLiU"/>
                <w:lang w:val="en-GB" w:eastAsia="zh-TW"/>
              </w:rPr>
            </w:pPr>
          </w:p>
        </w:tc>
        <w:tc>
          <w:tcPr>
            <w:tcW w:w="5289" w:type="dxa"/>
          </w:tcPr>
          <w:p w14:paraId="51A0A011" w14:textId="77777777" w:rsidR="00CA0149" w:rsidRDefault="00CA0149">
            <w:pPr>
              <w:rPr>
                <w:rFonts w:eastAsia="PMingLiU"/>
                <w:lang w:val="en-GB" w:eastAsia="zh-TW"/>
              </w:rPr>
            </w:pPr>
          </w:p>
        </w:tc>
      </w:tr>
      <w:tr w:rsidR="00CA0149" w14:paraId="2D2E1222" w14:textId="77777777">
        <w:tc>
          <w:tcPr>
            <w:tcW w:w="2689" w:type="dxa"/>
          </w:tcPr>
          <w:p w14:paraId="45C227B1" w14:textId="77777777" w:rsidR="00CA0149" w:rsidRDefault="00CA0149">
            <w:pPr>
              <w:rPr>
                <w:rFonts w:eastAsiaTheme="minorEastAsia"/>
                <w:lang w:val="en-GB" w:eastAsia="zh-CN"/>
              </w:rPr>
            </w:pPr>
          </w:p>
        </w:tc>
        <w:tc>
          <w:tcPr>
            <w:tcW w:w="7889" w:type="dxa"/>
          </w:tcPr>
          <w:p w14:paraId="447998DA" w14:textId="77777777" w:rsidR="00CA0149" w:rsidRDefault="00CA0149">
            <w:pPr>
              <w:rPr>
                <w:rFonts w:eastAsiaTheme="minorEastAsia"/>
                <w:lang w:val="en-GB" w:eastAsia="zh-CN"/>
              </w:rPr>
            </w:pPr>
          </w:p>
        </w:tc>
        <w:tc>
          <w:tcPr>
            <w:tcW w:w="5289" w:type="dxa"/>
          </w:tcPr>
          <w:p w14:paraId="07E9BE16" w14:textId="77777777" w:rsidR="00CA0149" w:rsidRDefault="00CA0149">
            <w:pPr>
              <w:rPr>
                <w:rFonts w:eastAsiaTheme="minorEastAsia"/>
                <w:lang w:val="en-GB" w:eastAsia="zh-CN"/>
              </w:rPr>
            </w:pPr>
          </w:p>
        </w:tc>
      </w:tr>
      <w:tr w:rsidR="00CA0149" w14:paraId="12483B08" w14:textId="77777777">
        <w:tc>
          <w:tcPr>
            <w:tcW w:w="2689" w:type="dxa"/>
          </w:tcPr>
          <w:p w14:paraId="5B7A6868" w14:textId="77777777" w:rsidR="00CA0149" w:rsidRDefault="00CA0149">
            <w:pPr>
              <w:rPr>
                <w:rFonts w:eastAsiaTheme="minorEastAsia"/>
                <w:lang w:val="en-GB" w:eastAsia="zh-CN"/>
              </w:rPr>
            </w:pPr>
          </w:p>
        </w:tc>
        <w:tc>
          <w:tcPr>
            <w:tcW w:w="7889" w:type="dxa"/>
          </w:tcPr>
          <w:p w14:paraId="0204579E" w14:textId="77777777" w:rsidR="00CA0149" w:rsidRDefault="00CA0149">
            <w:pPr>
              <w:rPr>
                <w:rFonts w:eastAsiaTheme="minorEastAsia"/>
                <w:lang w:val="en-GB" w:eastAsia="zh-CN"/>
              </w:rPr>
            </w:pPr>
          </w:p>
        </w:tc>
        <w:tc>
          <w:tcPr>
            <w:tcW w:w="5289" w:type="dxa"/>
          </w:tcPr>
          <w:p w14:paraId="7BA20935" w14:textId="77777777" w:rsidR="00CA0149" w:rsidRDefault="00CA0149"/>
        </w:tc>
      </w:tr>
      <w:tr w:rsidR="00CA0149" w14:paraId="287B66EC" w14:textId="77777777">
        <w:tc>
          <w:tcPr>
            <w:tcW w:w="2689" w:type="dxa"/>
          </w:tcPr>
          <w:p w14:paraId="780D675D" w14:textId="77777777" w:rsidR="00CA0149" w:rsidRDefault="00CA0149">
            <w:pPr>
              <w:rPr>
                <w:rFonts w:eastAsiaTheme="minorEastAsia"/>
                <w:lang w:val="en-GB" w:eastAsia="zh-CN"/>
              </w:rPr>
            </w:pPr>
          </w:p>
        </w:tc>
        <w:tc>
          <w:tcPr>
            <w:tcW w:w="7889" w:type="dxa"/>
          </w:tcPr>
          <w:p w14:paraId="3543433C" w14:textId="77777777" w:rsidR="00CA0149" w:rsidRDefault="00CA0149">
            <w:pPr>
              <w:rPr>
                <w:rFonts w:eastAsiaTheme="minorEastAsia"/>
                <w:lang w:val="en-GB" w:eastAsia="zh-CN"/>
              </w:rPr>
            </w:pPr>
          </w:p>
        </w:tc>
        <w:tc>
          <w:tcPr>
            <w:tcW w:w="5289" w:type="dxa"/>
          </w:tcPr>
          <w:p w14:paraId="707736BA" w14:textId="77777777" w:rsidR="00CA0149" w:rsidRDefault="00CA0149">
            <w:pPr>
              <w:rPr>
                <w:rFonts w:eastAsiaTheme="minorEastAsia"/>
                <w:lang w:eastAsia="zh-CN"/>
              </w:rPr>
            </w:pPr>
          </w:p>
        </w:tc>
      </w:tr>
      <w:tr w:rsidR="00CA0149" w14:paraId="2978B036" w14:textId="77777777">
        <w:tc>
          <w:tcPr>
            <w:tcW w:w="2689" w:type="dxa"/>
          </w:tcPr>
          <w:p w14:paraId="21282E33" w14:textId="77777777" w:rsidR="00CA0149" w:rsidRDefault="00CA0149">
            <w:pPr>
              <w:rPr>
                <w:rFonts w:eastAsiaTheme="minorEastAsia"/>
                <w:lang w:val="en-GB" w:eastAsia="zh-CN"/>
              </w:rPr>
            </w:pPr>
          </w:p>
        </w:tc>
        <w:tc>
          <w:tcPr>
            <w:tcW w:w="7889" w:type="dxa"/>
          </w:tcPr>
          <w:p w14:paraId="1D81126D" w14:textId="77777777" w:rsidR="00CA0149" w:rsidRDefault="00CA0149">
            <w:pPr>
              <w:rPr>
                <w:rFonts w:eastAsiaTheme="minorEastAsia"/>
                <w:lang w:val="en-GB" w:eastAsia="zh-CN"/>
              </w:rPr>
            </w:pPr>
          </w:p>
        </w:tc>
        <w:tc>
          <w:tcPr>
            <w:tcW w:w="5289" w:type="dxa"/>
          </w:tcPr>
          <w:p w14:paraId="7BACA667" w14:textId="77777777" w:rsidR="00CA0149" w:rsidRDefault="00CA0149">
            <w:pPr>
              <w:rPr>
                <w:rFonts w:eastAsiaTheme="minorEastAsia"/>
                <w:lang w:eastAsia="zh-CN"/>
              </w:rPr>
            </w:pPr>
          </w:p>
        </w:tc>
      </w:tr>
    </w:tbl>
    <w:p w14:paraId="160CC596" w14:textId="77777777" w:rsidR="00CA0149" w:rsidRDefault="00CA0149">
      <w:pPr>
        <w:rPr>
          <w:lang w:val="en-GB" w:eastAsia="en-GB"/>
        </w:rPr>
      </w:pPr>
    </w:p>
    <w:p w14:paraId="0304C74A" w14:textId="77777777" w:rsidR="00CA0149" w:rsidRDefault="00CA0149">
      <w:pPr>
        <w:pStyle w:val="afc"/>
        <w:ind w:left="360"/>
        <w:rPr>
          <w:lang w:val="en-GB" w:eastAsia="en-GB"/>
        </w:rPr>
      </w:pPr>
    </w:p>
    <w:sectPr w:rsidR="00CA0149">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TE(rapp)" w:date="2022-01-26T13:50:00Z" w:initials="Z(EV)">
    <w:p w14:paraId="3FB2B234" w14:textId="77777777" w:rsidR="00CA0149" w:rsidRDefault="000F069C">
      <w:pPr>
        <w:pStyle w:val="a9"/>
      </w:pPr>
      <w:r>
        <w:t>Pick a company acronym and a unique number within the company</w:t>
      </w:r>
    </w:p>
  </w:comment>
  <w:comment w:id="3" w:author="ZTE(rapp)" w:date="2022-01-26T13:51:00Z" w:initials="Z(EV)">
    <w:p w14:paraId="6F91DF30" w14:textId="77777777" w:rsidR="00CA0149" w:rsidRDefault="000F069C">
      <w:pPr>
        <w:pStyle w:val="a9"/>
      </w:pPr>
      <w:r>
        <w:t>Brief descripton of open issue and any options</w:t>
      </w:r>
    </w:p>
  </w:comment>
  <w:comment w:id="4" w:author="ZTE(rapp)" w:date="2022-01-26T13:51:00Z" w:initials="Z(EV)">
    <w:p w14:paraId="7DBF18FF" w14:textId="77777777" w:rsidR="00CA0149" w:rsidRDefault="000F069C">
      <w:pPr>
        <w:pStyle w:val="a9"/>
      </w:pPr>
      <w:r>
        <w:t>Is this essential or optional or is it an enhacnement</w:t>
      </w:r>
    </w:p>
  </w:comment>
  <w:comment w:id="5" w:author="ZTE(rapp)" w:date="2022-01-26T13:52:00Z" w:initials="Z(EV)">
    <w:p w14:paraId="77CF7B41" w14:textId="77777777" w:rsidR="00CA0149" w:rsidRDefault="000F069C">
      <w:pPr>
        <w:pStyle w:val="a9"/>
      </w:pPr>
      <w:r>
        <w:t>Provide comments and preference</w:t>
      </w:r>
    </w:p>
  </w:comment>
  <w:comment w:id="6" w:author="ZTE(rapp)" w:date="2022-01-26T13:52:00Z" w:initials="Z(EV)">
    <w:p w14:paraId="695E1369" w14:textId="77777777" w:rsidR="00CA0149" w:rsidRDefault="000F069C">
      <w:pPr>
        <w:pStyle w:val="a9"/>
      </w:pP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B2B234" w15:done="0"/>
  <w15:commentEx w15:paraId="6F91DF30" w15:done="0"/>
  <w15:commentEx w15:paraId="7DBF18FF" w15:done="0"/>
  <w15:commentEx w15:paraId="77CF7B41" w15:done="0"/>
  <w15:commentEx w15:paraId="695E136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C0A6C" w14:textId="77777777" w:rsidR="00675B04" w:rsidRDefault="00675B04" w:rsidP="00B025B7">
      <w:pPr>
        <w:spacing w:after="0" w:line="240" w:lineRule="auto"/>
      </w:pPr>
      <w:r>
        <w:separator/>
      </w:r>
    </w:p>
  </w:endnote>
  <w:endnote w:type="continuationSeparator" w:id="0">
    <w:p w14:paraId="2AEEDD59" w14:textId="77777777" w:rsidR="00675B04" w:rsidRDefault="00675B04" w:rsidP="00B0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Cambria"/>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2D404" w14:textId="77777777" w:rsidR="00675B04" w:rsidRDefault="00675B04" w:rsidP="00B025B7">
      <w:pPr>
        <w:spacing w:after="0" w:line="240" w:lineRule="auto"/>
      </w:pPr>
      <w:r>
        <w:separator/>
      </w:r>
    </w:p>
  </w:footnote>
  <w:footnote w:type="continuationSeparator" w:id="0">
    <w:p w14:paraId="68C509B7" w14:textId="77777777" w:rsidR="00675B04" w:rsidRDefault="00675B04" w:rsidP="00B02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1FF6653"/>
    <w:multiLevelType w:val="multilevel"/>
    <w:tmpl w:val="21FF6653"/>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3" w15:restartNumberingAfterBreak="0">
    <w:nsid w:val="39C17349"/>
    <w:multiLevelType w:val="multilevel"/>
    <w:tmpl w:val="39C1734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42358D3"/>
    <w:multiLevelType w:val="multilevel"/>
    <w:tmpl w:val="642358D3"/>
    <w:lvl w:ilvl="0">
      <w:start w:val="5"/>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2564E5"/>
    <w:multiLevelType w:val="multilevel"/>
    <w:tmpl w:val="712564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8"/>
  </w:num>
  <w:num w:numId="5">
    <w:abstractNumId w:val="3"/>
  </w:num>
  <w:num w:numId="6">
    <w:abstractNumId w:val="1"/>
  </w:num>
  <w:num w:numId="7">
    <w:abstractNumId w:val="5"/>
  </w:num>
  <w:num w:numId="8">
    <w:abstractNumId w:val="7"/>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rapp)">
    <w15:presenceInfo w15:providerId="None" w15:userId="ZTE(rapp)"/>
  </w15:person>
  <w15:person w15:author="Huawei (Dawid)">
    <w15:presenceInfo w15:providerId="None" w15:userId="Huawei (Dawid)"/>
  </w15:person>
  <w15:person w15:author="OPPO(Zhongda)">
    <w15:presenceInfo w15:providerId="None" w15:userId="OPPO(Zhongda)"/>
  </w15:person>
  <w15:person w15:author="Eswar">
    <w15:presenceInfo w15:providerId="None" w15:userId="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trackRevisions/>
  <w:doNotTrackFormatting/>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B6D591B6"/>
    <w:rsid w:val="BBD9FF92"/>
    <w:rsid w:val="BEFC844D"/>
    <w:rsid w:val="FEFEC83B"/>
    <w:rsid w:val="FF7F13D4"/>
    <w:rsid w:val="FFFECF1F"/>
    <w:rsid w:val="00006D67"/>
    <w:rsid w:val="00015B7A"/>
    <w:rsid w:val="000225C6"/>
    <w:rsid w:val="00034298"/>
    <w:rsid w:val="00042EA0"/>
    <w:rsid w:val="000478A6"/>
    <w:rsid w:val="00061497"/>
    <w:rsid w:val="0006280F"/>
    <w:rsid w:val="0006603F"/>
    <w:rsid w:val="000746CB"/>
    <w:rsid w:val="00075594"/>
    <w:rsid w:val="0007639F"/>
    <w:rsid w:val="0008063E"/>
    <w:rsid w:val="00083AF6"/>
    <w:rsid w:val="00083E39"/>
    <w:rsid w:val="00087646"/>
    <w:rsid w:val="000876B0"/>
    <w:rsid w:val="00087AFC"/>
    <w:rsid w:val="00090FBD"/>
    <w:rsid w:val="000920A6"/>
    <w:rsid w:val="00092D33"/>
    <w:rsid w:val="00092FC9"/>
    <w:rsid w:val="00097C58"/>
    <w:rsid w:val="000A33E9"/>
    <w:rsid w:val="000A363B"/>
    <w:rsid w:val="000A5163"/>
    <w:rsid w:val="000A649B"/>
    <w:rsid w:val="000B14F2"/>
    <w:rsid w:val="000B5909"/>
    <w:rsid w:val="000B60F1"/>
    <w:rsid w:val="000D3013"/>
    <w:rsid w:val="000D7A3B"/>
    <w:rsid w:val="000E4B15"/>
    <w:rsid w:val="000E77B7"/>
    <w:rsid w:val="000F069C"/>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6E8"/>
    <w:rsid w:val="001862F4"/>
    <w:rsid w:val="00186C79"/>
    <w:rsid w:val="00190382"/>
    <w:rsid w:val="001A1D52"/>
    <w:rsid w:val="001A21F5"/>
    <w:rsid w:val="001B00CB"/>
    <w:rsid w:val="001B47B8"/>
    <w:rsid w:val="001B4800"/>
    <w:rsid w:val="001B5053"/>
    <w:rsid w:val="001C6AD7"/>
    <w:rsid w:val="001D23DB"/>
    <w:rsid w:val="001D4741"/>
    <w:rsid w:val="001D4834"/>
    <w:rsid w:val="001D5804"/>
    <w:rsid w:val="001D7573"/>
    <w:rsid w:val="001D7B31"/>
    <w:rsid w:val="001E1554"/>
    <w:rsid w:val="001E220B"/>
    <w:rsid w:val="001E4F81"/>
    <w:rsid w:val="001E69BA"/>
    <w:rsid w:val="001F0481"/>
    <w:rsid w:val="001F109D"/>
    <w:rsid w:val="001F1CD2"/>
    <w:rsid w:val="001F202C"/>
    <w:rsid w:val="001F2505"/>
    <w:rsid w:val="001F44C4"/>
    <w:rsid w:val="001F537C"/>
    <w:rsid w:val="00201279"/>
    <w:rsid w:val="002050AD"/>
    <w:rsid w:val="00205E63"/>
    <w:rsid w:val="00206F1A"/>
    <w:rsid w:val="0021171E"/>
    <w:rsid w:val="002131F6"/>
    <w:rsid w:val="00215FE8"/>
    <w:rsid w:val="00216894"/>
    <w:rsid w:val="0022309A"/>
    <w:rsid w:val="00225D30"/>
    <w:rsid w:val="00231CB2"/>
    <w:rsid w:val="00233AA2"/>
    <w:rsid w:val="00242258"/>
    <w:rsid w:val="00250870"/>
    <w:rsid w:val="00254F44"/>
    <w:rsid w:val="00257B03"/>
    <w:rsid w:val="00257BDF"/>
    <w:rsid w:val="002728BB"/>
    <w:rsid w:val="00282E3A"/>
    <w:rsid w:val="00284B20"/>
    <w:rsid w:val="002972F6"/>
    <w:rsid w:val="002A43E6"/>
    <w:rsid w:val="002A464C"/>
    <w:rsid w:val="002A688B"/>
    <w:rsid w:val="002A7276"/>
    <w:rsid w:val="002A7645"/>
    <w:rsid w:val="002B2157"/>
    <w:rsid w:val="002B3E9E"/>
    <w:rsid w:val="002B4CB2"/>
    <w:rsid w:val="002B7782"/>
    <w:rsid w:val="002C1B1B"/>
    <w:rsid w:val="002C7510"/>
    <w:rsid w:val="002D272A"/>
    <w:rsid w:val="002D34DC"/>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5BD5"/>
    <w:rsid w:val="00337765"/>
    <w:rsid w:val="0033783F"/>
    <w:rsid w:val="003452CE"/>
    <w:rsid w:val="0034763F"/>
    <w:rsid w:val="0036079F"/>
    <w:rsid w:val="003608F9"/>
    <w:rsid w:val="00360F39"/>
    <w:rsid w:val="003644A8"/>
    <w:rsid w:val="00365706"/>
    <w:rsid w:val="00366846"/>
    <w:rsid w:val="00372347"/>
    <w:rsid w:val="00384706"/>
    <w:rsid w:val="00385D4C"/>
    <w:rsid w:val="00393119"/>
    <w:rsid w:val="003A2891"/>
    <w:rsid w:val="003A2C60"/>
    <w:rsid w:val="003A7F3E"/>
    <w:rsid w:val="003B04A8"/>
    <w:rsid w:val="003B07A3"/>
    <w:rsid w:val="003B1043"/>
    <w:rsid w:val="003B219E"/>
    <w:rsid w:val="003B390B"/>
    <w:rsid w:val="003B49DE"/>
    <w:rsid w:val="003D01FC"/>
    <w:rsid w:val="003D2FF7"/>
    <w:rsid w:val="003D32BD"/>
    <w:rsid w:val="003D52F9"/>
    <w:rsid w:val="003D6044"/>
    <w:rsid w:val="003E0A9B"/>
    <w:rsid w:val="003F33E5"/>
    <w:rsid w:val="003F6CBB"/>
    <w:rsid w:val="003F7564"/>
    <w:rsid w:val="003F7B33"/>
    <w:rsid w:val="00405544"/>
    <w:rsid w:val="00411A29"/>
    <w:rsid w:val="00411F8D"/>
    <w:rsid w:val="0041361A"/>
    <w:rsid w:val="004141CD"/>
    <w:rsid w:val="00414C4A"/>
    <w:rsid w:val="00424DBA"/>
    <w:rsid w:val="004355DE"/>
    <w:rsid w:val="00436094"/>
    <w:rsid w:val="0044192A"/>
    <w:rsid w:val="00447EBA"/>
    <w:rsid w:val="00451814"/>
    <w:rsid w:val="004529E8"/>
    <w:rsid w:val="004541D0"/>
    <w:rsid w:val="004549B8"/>
    <w:rsid w:val="00455191"/>
    <w:rsid w:val="00461A73"/>
    <w:rsid w:val="00461DB0"/>
    <w:rsid w:val="00461FB2"/>
    <w:rsid w:val="0046227D"/>
    <w:rsid w:val="00462FDC"/>
    <w:rsid w:val="00466DF6"/>
    <w:rsid w:val="00467494"/>
    <w:rsid w:val="00471C0A"/>
    <w:rsid w:val="00484D0D"/>
    <w:rsid w:val="00484D4D"/>
    <w:rsid w:val="0049065E"/>
    <w:rsid w:val="00491671"/>
    <w:rsid w:val="00496243"/>
    <w:rsid w:val="0049633C"/>
    <w:rsid w:val="00496488"/>
    <w:rsid w:val="004A274E"/>
    <w:rsid w:val="004A2B7C"/>
    <w:rsid w:val="004A5661"/>
    <w:rsid w:val="004B031C"/>
    <w:rsid w:val="004B0568"/>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2184D"/>
    <w:rsid w:val="00521913"/>
    <w:rsid w:val="005258F7"/>
    <w:rsid w:val="00534348"/>
    <w:rsid w:val="00536D6F"/>
    <w:rsid w:val="00536F96"/>
    <w:rsid w:val="0053750E"/>
    <w:rsid w:val="00540373"/>
    <w:rsid w:val="00541E62"/>
    <w:rsid w:val="005438AB"/>
    <w:rsid w:val="00543C87"/>
    <w:rsid w:val="00543C8A"/>
    <w:rsid w:val="00544749"/>
    <w:rsid w:val="0055328C"/>
    <w:rsid w:val="005549EE"/>
    <w:rsid w:val="00556A5E"/>
    <w:rsid w:val="005576D2"/>
    <w:rsid w:val="005629CA"/>
    <w:rsid w:val="00562B87"/>
    <w:rsid w:val="005631EB"/>
    <w:rsid w:val="005642CF"/>
    <w:rsid w:val="00564FC0"/>
    <w:rsid w:val="005656D2"/>
    <w:rsid w:val="00567D31"/>
    <w:rsid w:val="005758E1"/>
    <w:rsid w:val="005843D0"/>
    <w:rsid w:val="00584CD9"/>
    <w:rsid w:val="00586D38"/>
    <w:rsid w:val="00587294"/>
    <w:rsid w:val="005900CF"/>
    <w:rsid w:val="00592F71"/>
    <w:rsid w:val="00593248"/>
    <w:rsid w:val="00596BE4"/>
    <w:rsid w:val="005A0190"/>
    <w:rsid w:val="005A3143"/>
    <w:rsid w:val="005A3B2F"/>
    <w:rsid w:val="005A6587"/>
    <w:rsid w:val="005A7EDA"/>
    <w:rsid w:val="005B1967"/>
    <w:rsid w:val="005B3611"/>
    <w:rsid w:val="005C4952"/>
    <w:rsid w:val="005D01A5"/>
    <w:rsid w:val="005D3374"/>
    <w:rsid w:val="005D5618"/>
    <w:rsid w:val="005D6FCF"/>
    <w:rsid w:val="005E0031"/>
    <w:rsid w:val="005E1DF4"/>
    <w:rsid w:val="005E39C0"/>
    <w:rsid w:val="005E7471"/>
    <w:rsid w:val="005F3FF9"/>
    <w:rsid w:val="005F43C9"/>
    <w:rsid w:val="00600228"/>
    <w:rsid w:val="00602378"/>
    <w:rsid w:val="0060250E"/>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3822"/>
    <w:rsid w:val="00656C2E"/>
    <w:rsid w:val="0066055E"/>
    <w:rsid w:val="006746EF"/>
    <w:rsid w:val="00675B04"/>
    <w:rsid w:val="00680447"/>
    <w:rsid w:val="006870A7"/>
    <w:rsid w:val="006872DA"/>
    <w:rsid w:val="00687DB6"/>
    <w:rsid w:val="00694CC2"/>
    <w:rsid w:val="006953B9"/>
    <w:rsid w:val="00695BE6"/>
    <w:rsid w:val="006A1DEF"/>
    <w:rsid w:val="006B2D60"/>
    <w:rsid w:val="006B3BBA"/>
    <w:rsid w:val="006B66BB"/>
    <w:rsid w:val="006D35FF"/>
    <w:rsid w:val="006D70FA"/>
    <w:rsid w:val="006D7BFE"/>
    <w:rsid w:val="006E1588"/>
    <w:rsid w:val="006E65CF"/>
    <w:rsid w:val="006E7B98"/>
    <w:rsid w:val="006F0E70"/>
    <w:rsid w:val="006F7819"/>
    <w:rsid w:val="00706021"/>
    <w:rsid w:val="00706A9C"/>
    <w:rsid w:val="00710F49"/>
    <w:rsid w:val="00715408"/>
    <w:rsid w:val="0071633F"/>
    <w:rsid w:val="00722F76"/>
    <w:rsid w:val="00723BAA"/>
    <w:rsid w:val="0072635B"/>
    <w:rsid w:val="00727C55"/>
    <w:rsid w:val="007315C8"/>
    <w:rsid w:val="007325A3"/>
    <w:rsid w:val="007365C8"/>
    <w:rsid w:val="00736717"/>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6C4D"/>
    <w:rsid w:val="007975E2"/>
    <w:rsid w:val="00797A56"/>
    <w:rsid w:val="007A22F5"/>
    <w:rsid w:val="007A2AC1"/>
    <w:rsid w:val="007A5066"/>
    <w:rsid w:val="007B30CE"/>
    <w:rsid w:val="007B3A5A"/>
    <w:rsid w:val="007C006F"/>
    <w:rsid w:val="007C01A3"/>
    <w:rsid w:val="007D133B"/>
    <w:rsid w:val="007D323E"/>
    <w:rsid w:val="007D4073"/>
    <w:rsid w:val="007D4380"/>
    <w:rsid w:val="007D6980"/>
    <w:rsid w:val="007D7399"/>
    <w:rsid w:val="007E4840"/>
    <w:rsid w:val="007F0240"/>
    <w:rsid w:val="007F0405"/>
    <w:rsid w:val="007F115F"/>
    <w:rsid w:val="007F4210"/>
    <w:rsid w:val="0080021C"/>
    <w:rsid w:val="00804226"/>
    <w:rsid w:val="00812E16"/>
    <w:rsid w:val="00813F81"/>
    <w:rsid w:val="00816634"/>
    <w:rsid w:val="0081752D"/>
    <w:rsid w:val="0081788B"/>
    <w:rsid w:val="00827CF2"/>
    <w:rsid w:val="008303BD"/>
    <w:rsid w:val="00837FB1"/>
    <w:rsid w:val="00842C4C"/>
    <w:rsid w:val="0084333D"/>
    <w:rsid w:val="0084351D"/>
    <w:rsid w:val="008443CA"/>
    <w:rsid w:val="00846CF7"/>
    <w:rsid w:val="0085071E"/>
    <w:rsid w:val="00851907"/>
    <w:rsid w:val="00854AAC"/>
    <w:rsid w:val="00856770"/>
    <w:rsid w:val="00860BDD"/>
    <w:rsid w:val="008613D5"/>
    <w:rsid w:val="00886D5B"/>
    <w:rsid w:val="008877D4"/>
    <w:rsid w:val="008A4B30"/>
    <w:rsid w:val="008B0157"/>
    <w:rsid w:val="008B0B6D"/>
    <w:rsid w:val="008B3497"/>
    <w:rsid w:val="008B72F8"/>
    <w:rsid w:val="008C2F90"/>
    <w:rsid w:val="008C3FF0"/>
    <w:rsid w:val="008C6591"/>
    <w:rsid w:val="008C6B30"/>
    <w:rsid w:val="008D23D2"/>
    <w:rsid w:val="008F1C18"/>
    <w:rsid w:val="008F32EF"/>
    <w:rsid w:val="008F3704"/>
    <w:rsid w:val="008F3A37"/>
    <w:rsid w:val="008F4F15"/>
    <w:rsid w:val="008F7B56"/>
    <w:rsid w:val="0090242E"/>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1940"/>
    <w:rsid w:val="00942246"/>
    <w:rsid w:val="00951686"/>
    <w:rsid w:val="00953B87"/>
    <w:rsid w:val="00954016"/>
    <w:rsid w:val="00962D45"/>
    <w:rsid w:val="009630C8"/>
    <w:rsid w:val="00963DDD"/>
    <w:rsid w:val="009658CA"/>
    <w:rsid w:val="009675A6"/>
    <w:rsid w:val="00970298"/>
    <w:rsid w:val="0097280D"/>
    <w:rsid w:val="00976B4E"/>
    <w:rsid w:val="00985D2D"/>
    <w:rsid w:val="0099262D"/>
    <w:rsid w:val="00993706"/>
    <w:rsid w:val="009A07A2"/>
    <w:rsid w:val="009A4300"/>
    <w:rsid w:val="009A6013"/>
    <w:rsid w:val="009A62CF"/>
    <w:rsid w:val="009A72AC"/>
    <w:rsid w:val="009A7E97"/>
    <w:rsid w:val="009B0C08"/>
    <w:rsid w:val="009B1343"/>
    <w:rsid w:val="009B146C"/>
    <w:rsid w:val="009B1E6A"/>
    <w:rsid w:val="009C0FE7"/>
    <w:rsid w:val="009C5B0E"/>
    <w:rsid w:val="009D5DCC"/>
    <w:rsid w:val="009E3FBB"/>
    <w:rsid w:val="009F056B"/>
    <w:rsid w:val="009F2482"/>
    <w:rsid w:val="009F4B85"/>
    <w:rsid w:val="009F52D7"/>
    <w:rsid w:val="00A002E7"/>
    <w:rsid w:val="00A00663"/>
    <w:rsid w:val="00A07ABD"/>
    <w:rsid w:val="00A110EA"/>
    <w:rsid w:val="00A119A5"/>
    <w:rsid w:val="00A12A52"/>
    <w:rsid w:val="00A13339"/>
    <w:rsid w:val="00A26F8E"/>
    <w:rsid w:val="00A34FC8"/>
    <w:rsid w:val="00A3515A"/>
    <w:rsid w:val="00A3675E"/>
    <w:rsid w:val="00A400CD"/>
    <w:rsid w:val="00A406F4"/>
    <w:rsid w:val="00A45F23"/>
    <w:rsid w:val="00A46FB9"/>
    <w:rsid w:val="00A4713B"/>
    <w:rsid w:val="00A50660"/>
    <w:rsid w:val="00A50B6D"/>
    <w:rsid w:val="00A608D7"/>
    <w:rsid w:val="00A60D73"/>
    <w:rsid w:val="00A646A3"/>
    <w:rsid w:val="00A66144"/>
    <w:rsid w:val="00A6781E"/>
    <w:rsid w:val="00A71E2F"/>
    <w:rsid w:val="00A73418"/>
    <w:rsid w:val="00A73AAE"/>
    <w:rsid w:val="00A74055"/>
    <w:rsid w:val="00A7514B"/>
    <w:rsid w:val="00A761F3"/>
    <w:rsid w:val="00A80458"/>
    <w:rsid w:val="00A82212"/>
    <w:rsid w:val="00A82CE7"/>
    <w:rsid w:val="00A833AD"/>
    <w:rsid w:val="00A83823"/>
    <w:rsid w:val="00A84264"/>
    <w:rsid w:val="00A86083"/>
    <w:rsid w:val="00A942C3"/>
    <w:rsid w:val="00AA3F86"/>
    <w:rsid w:val="00AA4BB3"/>
    <w:rsid w:val="00AA69CC"/>
    <w:rsid w:val="00AB6B3F"/>
    <w:rsid w:val="00AC1663"/>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025B7"/>
    <w:rsid w:val="00B108DE"/>
    <w:rsid w:val="00B122B3"/>
    <w:rsid w:val="00B32B3D"/>
    <w:rsid w:val="00B32EC0"/>
    <w:rsid w:val="00B33945"/>
    <w:rsid w:val="00B40967"/>
    <w:rsid w:val="00B43806"/>
    <w:rsid w:val="00B44BFD"/>
    <w:rsid w:val="00B45EA8"/>
    <w:rsid w:val="00B47186"/>
    <w:rsid w:val="00B5039F"/>
    <w:rsid w:val="00B52A64"/>
    <w:rsid w:val="00B55D44"/>
    <w:rsid w:val="00B608A3"/>
    <w:rsid w:val="00B6250E"/>
    <w:rsid w:val="00B641FF"/>
    <w:rsid w:val="00B7103B"/>
    <w:rsid w:val="00B747B1"/>
    <w:rsid w:val="00B81D47"/>
    <w:rsid w:val="00B81E4A"/>
    <w:rsid w:val="00B8414F"/>
    <w:rsid w:val="00B87C0F"/>
    <w:rsid w:val="00B940C8"/>
    <w:rsid w:val="00B97F36"/>
    <w:rsid w:val="00BA3790"/>
    <w:rsid w:val="00BB2A6C"/>
    <w:rsid w:val="00BB3A73"/>
    <w:rsid w:val="00BB4B8A"/>
    <w:rsid w:val="00BB58AB"/>
    <w:rsid w:val="00BC3366"/>
    <w:rsid w:val="00BE6E10"/>
    <w:rsid w:val="00BE71C6"/>
    <w:rsid w:val="00BE752F"/>
    <w:rsid w:val="00C114F7"/>
    <w:rsid w:val="00C1235D"/>
    <w:rsid w:val="00C15BDE"/>
    <w:rsid w:val="00C1619E"/>
    <w:rsid w:val="00C20B25"/>
    <w:rsid w:val="00C21326"/>
    <w:rsid w:val="00C21CD2"/>
    <w:rsid w:val="00C3070D"/>
    <w:rsid w:val="00C36357"/>
    <w:rsid w:val="00C42F84"/>
    <w:rsid w:val="00C44061"/>
    <w:rsid w:val="00C46537"/>
    <w:rsid w:val="00C46AFB"/>
    <w:rsid w:val="00C47EA4"/>
    <w:rsid w:val="00C53D42"/>
    <w:rsid w:val="00C562EF"/>
    <w:rsid w:val="00C57051"/>
    <w:rsid w:val="00C57271"/>
    <w:rsid w:val="00C574D2"/>
    <w:rsid w:val="00C57879"/>
    <w:rsid w:val="00C57D21"/>
    <w:rsid w:val="00C6265E"/>
    <w:rsid w:val="00C63CBA"/>
    <w:rsid w:val="00C66758"/>
    <w:rsid w:val="00C66E37"/>
    <w:rsid w:val="00C712A0"/>
    <w:rsid w:val="00C74816"/>
    <w:rsid w:val="00C74E68"/>
    <w:rsid w:val="00C82301"/>
    <w:rsid w:val="00C855F0"/>
    <w:rsid w:val="00C8566E"/>
    <w:rsid w:val="00C9097D"/>
    <w:rsid w:val="00C91D54"/>
    <w:rsid w:val="00C9374C"/>
    <w:rsid w:val="00C942CB"/>
    <w:rsid w:val="00C94711"/>
    <w:rsid w:val="00C96FBC"/>
    <w:rsid w:val="00CA0122"/>
    <w:rsid w:val="00CA0149"/>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0C6A"/>
    <w:rsid w:val="00CE2D62"/>
    <w:rsid w:val="00CE6C82"/>
    <w:rsid w:val="00CF01A2"/>
    <w:rsid w:val="00CF43FE"/>
    <w:rsid w:val="00CF45B1"/>
    <w:rsid w:val="00D0206B"/>
    <w:rsid w:val="00D05483"/>
    <w:rsid w:val="00D05985"/>
    <w:rsid w:val="00D06061"/>
    <w:rsid w:val="00D07970"/>
    <w:rsid w:val="00D10252"/>
    <w:rsid w:val="00D121BC"/>
    <w:rsid w:val="00D15302"/>
    <w:rsid w:val="00D17DB1"/>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138DC"/>
    <w:rsid w:val="00E14BDC"/>
    <w:rsid w:val="00E2171D"/>
    <w:rsid w:val="00E24B88"/>
    <w:rsid w:val="00E307D3"/>
    <w:rsid w:val="00E30945"/>
    <w:rsid w:val="00E34BD6"/>
    <w:rsid w:val="00E35A25"/>
    <w:rsid w:val="00E43157"/>
    <w:rsid w:val="00E43A46"/>
    <w:rsid w:val="00E44ABE"/>
    <w:rsid w:val="00E46613"/>
    <w:rsid w:val="00E46E40"/>
    <w:rsid w:val="00E51713"/>
    <w:rsid w:val="00E5173F"/>
    <w:rsid w:val="00E522DF"/>
    <w:rsid w:val="00E5270C"/>
    <w:rsid w:val="00E52BA2"/>
    <w:rsid w:val="00E555B6"/>
    <w:rsid w:val="00E57FF3"/>
    <w:rsid w:val="00E61FE3"/>
    <w:rsid w:val="00E645C2"/>
    <w:rsid w:val="00E66311"/>
    <w:rsid w:val="00E73106"/>
    <w:rsid w:val="00E742A6"/>
    <w:rsid w:val="00E7586E"/>
    <w:rsid w:val="00E75EED"/>
    <w:rsid w:val="00E80B32"/>
    <w:rsid w:val="00E848E5"/>
    <w:rsid w:val="00E86153"/>
    <w:rsid w:val="00E90178"/>
    <w:rsid w:val="00E91E8F"/>
    <w:rsid w:val="00E93910"/>
    <w:rsid w:val="00E93B77"/>
    <w:rsid w:val="00E945D4"/>
    <w:rsid w:val="00E97E58"/>
    <w:rsid w:val="00EB65DD"/>
    <w:rsid w:val="00EC5501"/>
    <w:rsid w:val="00EC5B9B"/>
    <w:rsid w:val="00ED0309"/>
    <w:rsid w:val="00ED649A"/>
    <w:rsid w:val="00EE23DC"/>
    <w:rsid w:val="00EE4D89"/>
    <w:rsid w:val="00EE618E"/>
    <w:rsid w:val="00F00A33"/>
    <w:rsid w:val="00F020E3"/>
    <w:rsid w:val="00F070C5"/>
    <w:rsid w:val="00F129B2"/>
    <w:rsid w:val="00F17F21"/>
    <w:rsid w:val="00F2030F"/>
    <w:rsid w:val="00F22197"/>
    <w:rsid w:val="00F3043B"/>
    <w:rsid w:val="00F31AA1"/>
    <w:rsid w:val="00F32625"/>
    <w:rsid w:val="00F35336"/>
    <w:rsid w:val="00F3608D"/>
    <w:rsid w:val="00F3728B"/>
    <w:rsid w:val="00F37B43"/>
    <w:rsid w:val="00F4016D"/>
    <w:rsid w:val="00F40B00"/>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0037"/>
    <w:rsid w:val="00FA0C83"/>
    <w:rsid w:val="00FA3E10"/>
    <w:rsid w:val="00FA7C84"/>
    <w:rsid w:val="00FC144F"/>
    <w:rsid w:val="00FC2D3C"/>
    <w:rsid w:val="00FC2EDD"/>
    <w:rsid w:val="00FC416F"/>
    <w:rsid w:val="00FC45F5"/>
    <w:rsid w:val="00FC5DD1"/>
    <w:rsid w:val="00FD04B9"/>
    <w:rsid w:val="00FD6986"/>
    <w:rsid w:val="00FE1638"/>
    <w:rsid w:val="00FE2345"/>
    <w:rsid w:val="00FE3310"/>
    <w:rsid w:val="00FE4166"/>
    <w:rsid w:val="00FE4AFE"/>
    <w:rsid w:val="00FE4F58"/>
    <w:rsid w:val="00FE5B69"/>
    <w:rsid w:val="00FE63E2"/>
    <w:rsid w:val="00FE68C7"/>
    <w:rsid w:val="00FE78C3"/>
    <w:rsid w:val="00FE78F6"/>
    <w:rsid w:val="00FF179C"/>
    <w:rsid w:val="00FF5950"/>
    <w:rsid w:val="05C778D2"/>
    <w:rsid w:val="17DA64D4"/>
    <w:rsid w:val="263F0D69"/>
    <w:rsid w:val="264A5FA2"/>
    <w:rsid w:val="2F636BF1"/>
    <w:rsid w:val="2FCE993D"/>
    <w:rsid w:val="363E3E61"/>
    <w:rsid w:val="36421F06"/>
    <w:rsid w:val="3B467A26"/>
    <w:rsid w:val="3C383C7A"/>
    <w:rsid w:val="40DF02EB"/>
    <w:rsid w:val="5575F3B4"/>
    <w:rsid w:val="5F696B7E"/>
    <w:rsid w:val="5F9FFC12"/>
    <w:rsid w:val="68FE21C1"/>
    <w:rsid w:val="6B600C70"/>
    <w:rsid w:val="6DF7F8EB"/>
    <w:rsid w:val="7AB63616"/>
    <w:rsid w:val="7B7F14AC"/>
    <w:rsid w:val="7DFFDAEC"/>
    <w:rsid w:val="7EF30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0D103"/>
  <w15:docId w15:val="{679D389B-153E-46B1-B23C-9769615D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a8"/>
    <w:uiPriority w:val="99"/>
    <w:semiHidden/>
    <w:unhideWhenUsed/>
    <w:qFormat/>
    <w:rPr>
      <w:rFonts w:ascii="宋体" w:eastAsia="宋体"/>
      <w:sz w:val="18"/>
      <w:szCs w:val="18"/>
    </w:rPr>
  </w:style>
  <w:style w:type="paragraph" w:styleId="a9">
    <w:name w:val="annotation text"/>
    <w:basedOn w:val="a"/>
    <w:link w:val="aa"/>
    <w:qFormat/>
    <w:rPr>
      <w:rFonts w:eastAsia="Malgun Gothic"/>
      <w:lang w:eastAsia="en-US"/>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b">
    <w:name w:val="Balloon Text"/>
    <w:basedOn w:val="a"/>
    <w:link w:val="ac"/>
    <w:uiPriority w:val="99"/>
    <w:semiHidden/>
    <w:unhideWhenUsed/>
    <w:qFormat/>
    <w:rPr>
      <w:rFonts w:ascii="Segoe UI" w:hAnsi="Segoe UI" w:cs="Segoe UI"/>
      <w:sz w:val="18"/>
      <w:szCs w:val="18"/>
    </w:rPr>
  </w:style>
  <w:style w:type="paragraph" w:styleId="ad">
    <w:name w:val="footer"/>
    <w:basedOn w:val="ae"/>
    <w:link w:val="af"/>
    <w:qFormat/>
    <w:pPr>
      <w:jc w:val="center"/>
    </w:pPr>
    <w:rPr>
      <w:i/>
      <w:lang w:val="zh-CN" w:eastAsia="zh-CN"/>
    </w:rPr>
  </w:style>
  <w:style w:type="paragraph" w:styleId="ae">
    <w:name w:val="header"/>
    <w:link w:val="af0"/>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1">
    <w:name w:val="footnote text"/>
    <w:basedOn w:val="a"/>
    <w:link w:val="af2"/>
    <w:qFormat/>
    <w:pPr>
      <w:keepLines/>
      <w:ind w:left="454" w:hanging="454"/>
    </w:pPr>
    <w:rPr>
      <w:sz w:val="16"/>
      <w:lang w:val="zh-CN" w:eastAsia="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af3">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2">
    <w:name w:val="index 1"/>
    <w:basedOn w:val="a"/>
    <w:next w:val="a"/>
    <w:qFormat/>
    <w:pPr>
      <w:keepLines/>
    </w:pPr>
  </w:style>
  <w:style w:type="paragraph" w:styleId="25">
    <w:name w:val="index 2"/>
    <w:basedOn w:val="12"/>
    <w:next w:val="a"/>
    <w:qFormat/>
    <w:pPr>
      <w:ind w:left="284"/>
    </w:pPr>
  </w:style>
  <w:style w:type="paragraph" w:styleId="af4">
    <w:name w:val="annotation subject"/>
    <w:basedOn w:val="a9"/>
    <w:next w:val="a9"/>
    <w:link w:val="af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qFormat/>
    <w:rPr>
      <w:color w:val="954F72" w:themeColor="followedHyperlink"/>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3"/>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3"/>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0">
    <w:name w:val="页眉 字符"/>
    <w:link w:val="ae"/>
    <w:qFormat/>
    <w:rPr>
      <w:rFonts w:eastAsia="Times New Roman"/>
      <w:b/>
      <w:kern w:val="0"/>
      <w:sz w:val="18"/>
      <w:szCs w:val="20"/>
      <w:lang w:eastAsia="en-GB"/>
    </w:rPr>
  </w:style>
  <w:style w:type="character" w:customStyle="1" w:styleId="af">
    <w:name w:val="页脚 字符"/>
    <w:link w:val="ad"/>
    <w:qFormat/>
    <w:rPr>
      <w:rFonts w:eastAsia="Times New Roman"/>
      <w:b/>
      <w:i/>
      <w:kern w:val="0"/>
      <w:sz w:val="18"/>
      <w:szCs w:val="20"/>
      <w:lang w:val="zh-CN" w:eastAsia="zh-CN"/>
    </w:rPr>
  </w:style>
  <w:style w:type="character" w:customStyle="1" w:styleId="af2">
    <w:name w:val="脚注文本 字符"/>
    <w:link w:val="af1"/>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afc">
    <w:name w:val="List Paragraph"/>
    <w:basedOn w:val="a"/>
    <w:link w:val="afd"/>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character" w:customStyle="1" w:styleId="ac">
    <w:name w:val="批注框文本 字符"/>
    <w:basedOn w:val="a0"/>
    <w:link w:val="ab"/>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a">
    <w:name w:val="批注文字 字符"/>
    <w:basedOn w:val="a0"/>
    <w:link w:val="a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5">
    <w:name w:val="批注主题 字符"/>
    <w:basedOn w:val="aa"/>
    <w:link w:val="af4"/>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rFonts w:eastAsiaTheme="minorEastAsia"/>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d">
    <w:name w:val="列出段落 字符"/>
    <w:link w:val="afc"/>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3">
    <w:name w:val="修订1"/>
    <w:hidden/>
    <w:uiPriority w:val="99"/>
    <w:semiHidden/>
    <w:qFormat/>
    <w:rPr>
      <w:rFonts w:eastAsia="Gulim"/>
      <w:sz w:val="24"/>
      <w:szCs w:val="24"/>
      <w:lang w:eastAsia="ko-KR"/>
    </w:rPr>
  </w:style>
  <w:style w:type="character" w:customStyle="1" w:styleId="a8">
    <w:name w:val="文档结构图 字符"/>
    <w:basedOn w:val="a0"/>
    <w:link w:val="a7"/>
    <w:uiPriority w:val="99"/>
    <w:semiHidden/>
    <w:qFormat/>
    <w:rPr>
      <w:rFonts w:ascii="宋体" w:eastAsia="宋体"/>
      <w:sz w:val="18"/>
      <w:szCs w:val="18"/>
      <w:lang w:val="en-US" w:eastAsia="ko-KR"/>
    </w:rPr>
  </w:style>
  <w:style w:type="character" w:customStyle="1" w:styleId="14">
    <w:name w:val="확인되지 않은 멘션1"/>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6">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paragraph" w:customStyle="1" w:styleId="Revision2">
    <w:name w:val="Revision2"/>
    <w:hidden/>
    <w:uiPriority w:val="99"/>
    <w:semiHidden/>
    <w:rPr>
      <w:rFonts w:eastAsia="Gulim"/>
      <w:sz w:val="24"/>
      <w:szCs w:val="24"/>
      <w:lang w:eastAsia="ko-KR"/>
    </w:rPr>
  </w:style>
  <w:style w:type="character" w:customStyle="1" w:styleId="UnresolvedMention4">
    <w:name w:val="Unresolved Mention4"/>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2082</Words>
  <Characters>11870</Characters>
  <Application>Microsoft Office Word</Application>
  <DocSecurity>0</DocSecurity>
  <Lines>98</Lines>
  <Paragraphs>27</Paragraphs>
  <ScaleCrop>false</ScaleCrop>
  <Company>Hewlett-Packard Company</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OPPO(Zhongda)</cp:lastModifiedBy>
  <cp:revision>6</cp:revision>
  <dcterms:created xsi:type="dcterms:W3CDTF">2022-02-11T08:28:00Z</dcterms:created>
  <dcterms:modified xsi:type="dcterms:W3CDTF">2022-02-11T08:37:00Z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